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5F" w:rsidRPr="00150998" w:rsidRDefault="004A655F" w:rsidP="002A1C5E">
      <w:pPr>
        <w:tabs>
          <w:tab w:val="left" w:pos="6521"/>
        </w:tabs>
        <w:ind w:left="6663" w:right="-25"/>
        <w:jc w:val="right"/>
        <w:rPr>
          <w:b/>
          <w:bCs/>
          <w:snapToGrid w:val="0"/>
          <w:color w:val="000000"/>
        </w:rPr>
      </w:pPr>
      <w:r>
        <w:rPr>
          <w:iCs/>
          <w:color w:val="000000"/>
          <w:sz w:val="20"/>
          <w:szCs w:val="20"/>
        </w:rPr>
        <w:t xml:space="preserve">                                                </w:t>
      </w:r>
    </w:p>
    <w:p w:rsidR="004A655F" w:rsidRPr="00150998" w:rsidRDefault="002A1C5E" w:rsidP="002A1C5E">
      <w:pPr>
        <w:ind w:left="567"/>
        <w:jc w:val="right"/>
        <w:rPr>
          <w:b/>
          <w:i/>
          <w:iCs/>
          <w:color w:val="000000"/>
          <w:sz w:val="18"/>
          <w:szCs w:val="18"/>
        </w:rPr>
      </w:pPr>
      <w:r>
        <w:rPr>
          <w:b/>
          <w:i/>
          <w:iCs/>
          <w:color w:val="000000"/>
          <w:sz w:val="18"/>
          <w:szCs w:val="18"/>
        </w:rPr>
        <w:t xml:space="preserve">                                                                                                                                                   </w:t>
      </w:r>
    </w:p>
    <w:p w:rsidR="004A655F" w:rsidRDefault="004A655F" w:rsidP="004A655F">
      <w:pPr>
        <w:ind w:right="3826"/>
        <w:rPr>
          <w:i/>
          <w:iCs/>
          <w:color w:val="000000"/>
          <w:sz w:val="18"/>
          <w:szCs w:val="18"/>
        </w:rPr>
      </w:pPr>
    </w:p>
    <w:p w:rsidR="002A1C5E" w:rsidRDefault="002A1C5E" w:rsidP="004A655F">
      <w:pPr>
        <w:ind w:left="75" w:right="-1"/>
        <w:jc w:val="center"/>
        <w:rPr>
          <w:b/>
          <w:color w:val="000000"/>
        </w:rPr>
      </w:pPr>
    </w:p>
    <w:p w:rsidR="002A1C5E" w:rsidRPr="002A1C5E" w:rsidRDefault="002A1C5E" w:rsidP="002A1C5E">
      <w:pPr>
        <w:ind w:left="567"/>
        <w:jc w:val="right"/>
        <w:rPr>
          <w:b/>
          <w:color w:val="000000"/>
          <w:sz w:val="28"/>
          <w:szCs w:val="28"/>
        </w:rPr>
      </w:pPr>
      <w:r w:rsidRPr="002A1C5E">
        <w:rPr>
          <w:b/>
          <w:color w:val="000000"/>
          <w:sz w:val="28"/>
          <w:szCs w:val="28"/>
        </w:rPr>
        <w:t>Додаток 3 до тендерної документації</w:t>
      </w:r>
    </w:p>
    <w:p w:rsidR="002A1C5E" w:rsidRPr="002A1C5E" w:rsidRDefault="002A1C5E" w:rsidP="002A1C5E">
      <w:pPr>
        <w:ind w:left="709" w:right="228"/>
        <w:jc w:val="right"/>
        <w:rPr>
          <w:b/>
          <w:color w:val="000000"/>
          <w:sz w:val="28"/>
          <w:szCs w:val="28"/>
        </w:rPr>
      </w:pPr>
      <w:r w:rsidRPr="002A1C5E">
        <w:rPr>
          <w:b/>
          <w:color w:val="000000"/>
          <w:sz w:val="28"/>
          <w:szCs w:val="28"/>
        </w:rPr>
        <w:t>Проект договору про закупівлю</w:t>
      </w:r>
    </w:p>
    <w:p w:rsidR="002A1C5E" w:rsidRDefault="002A1C5E" w:rsidP="004A655F">
      <w:pPr>
        <w:ind w:left="75" w:right="-1"/>
        <w:jc w:val="center"/>
        <w:rPr>
          <w:b/>
          <w:color w:val="000000"/>
        </w:rPr>
      </w:pPr>
    </w:p>
    <w:p w:rsidR="004A655F" w:rsidRPr="00BD6CD5" w:rsidRDefault="002A1C5E" w:rsidP="004A655F">
      <w:pPr>
        <w:ind w:left="75" w:right="-1"/>
        <w:jc w:val="center"/>
        <w:rPr>
          <w:b/>
          <w:color w:val="000000"/>
        </w:rPr>
      </w:pPr>
      <w:r>
        <w:rPr>
          <w:b/>
          <w:color w:val="000000"/>
        </w:rPr>
        <w:t>ДОГОВІР</w:t>
      </w:r>
      <w:r w:rsidR="004A655F" w:rsidRPr="00BD6CD5">
        <w:rPr>
          <w:b/>
          <w:color w:val="000000"/>
        </w:rPr>
        <w:t xml:space="preserve"> </w:t>
      </w:r>
      <w:bookmarkStart w:id="0" w:name="_GoBack"/>
      <w:bookmarkEnd w:id="0"/>
    </w:p>
    <w:p w:rsidR="004A655F" w:rsidRPr="00BD6CD5" w:rsidRDefault="004A655F" w:rsidP="002A1C5E">
      <w:pPr>
        <w:ind w:right="-1"/>
        <w:rPr>
          <w:b/>
          <w:color w:val="000000"/>
        </w:rPr>
      </w:pPr>
    </w:p>
    <w:p w:rsidR="004A655F" w:rsidRPr="0025177C" w:rsidRDefault="004A655F" w:rsidP="004A655F">
      <w:pPr>
        <w:ind w:left="75" w:right="-1"/>
        <w:rPr>
          <w:b/>
          <w:bCs/>
          <w:color w:val="000000"/>
        </w:rPr>
      </w:pPr>
      <w:r>
        <w:rPr>
          <w:b/>
          <w:bCs/>
          <w:color w:val="000000"/>
        </w:rPr>
        <w:t xml:space="preserve">       </w:t>
      </w:r>
      <w:r>
        <w:rPr>
          <w:b/>
          <w:bCs/>
          <w:color w:val="000000"/>
        </w:rPr>
        <w:t>м. Горохів</w:t>
      </w:r>
      <w:r>
        <w:rPr>
          <w:b/>
          <w:bCs/>
          <w:color w:val="000000"/>
        </w:rPr>
        <w:t xml:space="preserve">                                                                                       «          »                            2023р.</w:t>
      </w:r>
    </w:p>
    <w:p w:rsidR="004A655F" w:rsidRPr="00BD6CD5" w:rsidRDefault="004A655F" w:rsidP="004A655F">
      <w:pPr>
        <w:rPr>
          <w:color w:val="000000"/>
        </w:rPr>
      </w:pPr>
    </w:p>
    <w:p w:rsidR="004A655F" w:rsidRPr="00BD6CD5" w:rsidRDefault="004A655F" w:rsidP="004A655F">
      <w:pPr>
        <w:ind w:firstLine="708"/>
        <w:rPr>
          <w:b/>
          <w:color w:val="000000"/>
        </w:rPr>
      </w:pPr>
      <w:r>
        <w:rPr>
          <w:b/>
          <w:color w:val="000000"/>
        </w:rPr>
        <w:t>Горохівський психоневрологічний інтернат</w:t>
      </w:r>
      <w:r>
        <w:rPr>
          <w:color w:val="000000"/>
        </w:rPr>
        <w:t xml:space="preserve">, в особі </w:t>
      </w:r>
      <w:r w:rsidRPr="00BD6CD5">
        <w:rPr>
          <w:color w:val="000000"/>
        </w:rPr>
        <w:t>д</w:t>
      </w:r>
      <w:r>
        <w:rPr>
          <w:color w:val="000000"/>
        </w:rPr>
        <w:t>иректора Ковальчук Юлії Олександрівни, що діє на підставі Положення</w:t>
      </w:r>
      <w:r w:rsidRPr="00BD6CD5">
        <w:rPr>
          <w:color w:val="000000"/>
        </w:rPr>
        <w:t xml:space="preserve"> (далі - Замовник), з однієї сторони, і </w:t>
      </w:r>
      <w:r w:rsidRPr="00BD6CD5">
        <w:rPr>
          <w:b/>
          <w:color w:val="000000"/>
        </w:rPr>
        <w:t>______________________________________________,</w:t>
      </w:r>
      <w:r w:rsidRPr="00BD6CD5">
        <w:rPr>
          <w:color w:val="000000"/>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4A655F" w:rsidRDefault="004A655F" w:rsidP="004A655F">
      <w:pPr>
        <w:widowControl w:val="0"/>
        <w:autoSpaceDE w:val="0"/>
        <w:ind w:right="566"/>
        <w:rPr>
          <w:color w:val="000000"/>
        </w:rPr>
      </w:pPr>
      <w:r>
        <w:rPr>
          <w:color w:val="000000"/>
        </w:rPr>
        <w:t xml:space="preserve">   </w:t>
      </w:r>
    </w:p>
    <w:p w:rsidR="004A655F" w:rsidRDefault="004A655F" w:rsidP="004A655F">
      <w:pPr>
        <w:pStyle w:val="1"/>
        <w:numPr>
          <w:ilvl w:val="0"/>
          <w:numId w:val="1"/>
        </w:numPr>
        <w:shd w:val="clear" w:color="auto" w:fill="auto"/>
        <w:tabs>
          <w:tab w:val="left" w:pos="382"/>
        </w:tabs>
        <w:spacing w:line="240" w:lineRule="auto"/>
        <w:jc w:val="center"/>
        <w:rPr>
          <w:sz w:val="24"/>
          <w:szCs w:val="24"/>
        </w:rPr>
      </w:pPr>
      <w:r>
        <w:rPr>
          <w:b/>
          <w:bCs/>
          <w:sz w:val="24"/>
          <w:szCs w:val="24"/>
          <w:lang w:val="uk-UA"/>
        </w:rPr>
        <w:t>Предмет Договору</w:t>
      </w:r>
    </w:p>
    <w:p w:rsidR="004A655F" w:rsidRDefault="004A655F" w:rsidP="004A655F">
      <w:pPr>
        <w:pStyle w:val="1"/>
        <w:numPr>
          <w:ilvl w:val="1"/>
          <w:numId w:val="1"/>
        </w:numPr>
        <w:shd w:val="clear" w:color="auto" w:fill="auto"/>
        <w:tabs>
          <w:tab w:val="left" w:pos="1098"/>
        </w:tabs>
        <w:spacing w:line="240" w:lineRule="auto"/>
        <w:ind w:firstLine="578"/>
        <w:jc w:val="both"/>
        <w:rPr>
          <w:sz w:val="24"/>
          <w:szCs w:val="24"/>
        </w:rPr>
      </w:pPr>
      <w:r>
        <w:rPr>
          <w:sz w:val="24"/>
          <w:szCs w:val="24"/>
          <w:lang w:val="uk-UA"/>
        </w:rPr>
        <w:t>Постачальник зобов’язується в порядку та на умовах, визначених цим Договором, поставити Замовнику</w:t>
      </w:r>
      <w:r w:rsidRPr="00CC5159">
        <w:rPr>
          <w:bCs/>
          <w:lang w:eastAsia="uk-UA"/>
        </w:rPr>
        <w:t xml:space="preserve"> </w:t>
      </w:r>
      <w:r>
        <w:rPr>
          <w:bCs/>
          <w:sz w:val="22"/>
          <w:szCs w:val="22"/>
          <w:lang w:val="uk-UA" w:eastAsia="uk-UA"/>
        </w:rPr>
        <w:t>Придбання білизни(зокрема постільної), рушників</w:t>
      </w:r>
      <w:r>
        <w:rPr>
          <w:sz w:val="24"/>
          <w:szCs w:val="24"/>
          <w:lang w:val="uk-UA"/>
        </w:rPr>
        <w:t xml:space="preserve"> (далі – Товар) в кількості та за ціною, що зазначені в Специфікації, яка додається до цього Договору, а Замовник – прийняти Товар та оплатити його.</w:t>
      </w:r>
    </w:p>
    <w:p w:rsidR="004A655F" w:rsidRPr="004A655F" w:rsidRDefault="004A655F" w:rsidP="004A655F">
      <w:pPr>
        <w:pStyle w:val="1"/>
        <w:numPr>
          <w:ilvl w:val="1"/>
          <w:numId w:val="1"/>
        </w:numPr>
        <w:shd w:val="clear" w:color="auto" w:fill="auto"/>
        <w:tabs>
          <w:tab w:val="left" w:pos="1098"/>
        </w:tabs>
        <w:spacing w:line="240" w:lineRule="auto"/>
        <w:ind w:firstLine="578"/>
        <w:jc w:val="both"/>
        <w:rPr>
          <w:sz w:val="24"/>
          <w:szCs w:val="24"/>
        </w:rPr>
      </w:pPr>
      <w:r>
        <w:rPr>
          <w:sz w:val="24"/>
          <w:szCs w:val="24"/>
          <w:lang w:val="uk-UA"/>
        </w:rPr>
        <w:t xml:space="preserve"> За кодом ДК 021:2015    39510000-0 Вироби домашнього текстилю</w:t>
      </w:r>
      <w:r w:rsidRPr="00CC5159">
        <w:rPr>
          <w:sz w:val="24"/>
          <w:szCs w:val="24"/>
          <w:lang w:val="uk-UA"/>
        </w:rPr>
        <w:t>.</w:t>
      </w:r>
    </w:p>
    <w:p w:rsidR="004A655F" w:rsidRPr="004A655F" w:rsidRDefault="004A655F" w:rsidP="004A655F">
      <w:pPr>
        <w:pStyle w:val="1"/>
        <w:tabs>
          <w:tab w:val="left" w:pos="1098"/>
        </w:tabs>
        <w:ind w:left="578"/>
        <w:rPr>
          <w:sz w:val="24"/>
          <w:szCs w:val="24"/>
        </w:rPr>
      </w:pPr>
      <w:r w:rsidRPr="004A655F">
        <w:rPr>
          <w:sz w:val="24"/>
          <w:szCs w:val="24"/>
        </w:rPr>
        <w:t>код товару ,що найбільше відповідає назві номенклатурної позиції предмета закупівлі</w:t>
      </w:r>
    </w:p>
    <w:p w:rsidR="004A655F" w:rsidRPr="004A655F" w:rsidRDefault="004A655F" w:rsidP="004A655F">
      <w:pPr>
        <w:pStyle w:val="1"/>
        <w:tabs>
          <w:tab w:val="left" w:pos="1098"/>
        </w:tabs>
        <w:ind w:left="578"/>
        <w:rPr>
          <w:sz w:val="24"/>
          <w:szCs w:val="24"/>
        </w:rPr>
      </w:pPr>
      <w:r w:rsidRPr="004A655F">
        <w:rPr>
          <w:sz w:val="24"/>
          <w:szCs w:val="24"/>
        </w:rPr>
        <w:t>ДК 021:2015 39512100-5 Простирадла</w:t>
      </w:r>
    </w:p>
    <w:p w:rsidR="004A655F" w:rsidRPr="004A655F" w:rsidRDefault="004A655F" w:rsidP="004A655F">
      <w:pPr>
        <w:pStyle w:val="1"/>
        <w:tabs>
          <w:tab w:val="left" w:pos="1098"/>
        </w:tabs>
        <w:ind w:left="578"/>
        <w:rPr>
          <w:sz w:val="24"/>
          <w:szCs w:val="24"/>
        </w:rPr>
      </w:pPr>
      <w:r w:rsidRPr="004A655F">
        <w:rPr>
          <w:sz w:val="24"/>
          <w:szCs w:val="24"/>
        </w:rPr>
        <w:t xml:space="preserve">ДК 021:2015 39512200-6 Підодіяльники </w:t>
      </w:r>
    </w:p>
    <w:p w:rsidR="004A655F" w:rsidRDefault="004A655F" w:rsidP="004A655F">
      <w:pPr>
        <w:pStyle w:val="1"/>
        <w:shd w:val="clear" w:color="auto" w:fill="auto"/>
        <w:tabs>
          <w:tab w:val="left" w:pos="1098"/>
        </w:tabs>
        <w:spacing w:line="240" w:lineRule="auto"/>
        <w:ind w:left="578" w:firstLine="0"/>
        <w:jc w:val="both"/>
        <w:rPr>
          <w:sz w:val="24"/>
          <w:szCs w:val="24"/>
        </w:rPr>
      </w:pPr>
      <w:r>
        <w:rPr>
          <w:sz w:val="24"/>
          <w:szCs w:val="24"/>
          <w:lang w:val="uk-UA"/>
        </w:rPr>
        <w:t xml:space="preserve">      </w:t>
      </w:r>
      <w:r>
        <w:rPr>
          <w:sz w:val="24"/>
          <w:szCs w:val="24"/>
        </w:rPr>
        <w:t>Д</w:t>
      </w:r>
      <w:r>
        <w:rPr>
          <w:sz w:val="24"/>
          <w:szCs w:val="24"/>
          <w:lang w:val="uk-UA"/>
        </w:rPr>
        <w:t>К</w:t>
      </w:r>
      <w:r w:rsidRPr="004A655F">
        <w:rPr>
          <w:sz w:val="24"/>
          <w:szCs w:val="24"/>
        </w:rPr>
        <w:t xml:space="preserve"> 021:2015  39512500-9 Наволочки</w:t>
      </w:r>
    </w:p>
    <w:p w:rsidR="004A655F" w:rsidRPr="00B84955" w:rsidRDefault="004A655F" w:rsidP="004A655F">
      <w:pPr>
        <w:pStyle w:val="1"/>
        <w:numPr>
          <w:ilvl w:val="1"/>
          <w:numId w:val="1"/>
        </w:numPr>
        <w:shd w:val="clear" w:color="auto" w:fill="auto"/>
        <w:tabs>
          <w:tab w:val="left" w:pos="1098"/>
        </w:tabs>
        <w:spacing w:line="240" w:lineRule="auto"/>
        <w:ind w:firstLine="578"/>
        <w:jc w:val="both"/>
        <w:rPr>
          <w:sz w:val="24"/>
          <w:szCs w:val="24"/>
          <w:lang w:val="uk-UA"/>
        </w:rPr>
      </w:pPr>
      <w:r>
        <w:rPr>
          <w:sz w:val="24"/>
          <w:szCs w:val="24"/>
          <w:lang w:val="uk-UA"/>
        </w:rPr>
        <w:t>Даний Договір укладений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та Закону України «Про публічні закупівлі».</w:t>
      </w:r>
    </w:p>
    <w:p w:rsidR="004A655F" w:rsidRDefault="004A655F" w:rsidP="004A655F">
      <w:pPr>
        <w:pStyle w:val="1"/>
        <w:shd w:val="clear" w:color="auto" w:fill="auto"/>
        <w:tabs>
          <w:tab w:val="left" w:pos="1098"/>
        </w:tabs>
        <w:jc w:val="both"/>
        <w:rPr>
          <w:sz w:val="24"/>
          <w:szCs w:val="24"/>
          <w:lang w:val="uk-UA"/>
        </w:rPr>
      </w:pPr>
    </w:p>
    <w:p w:rsidR="004A655F" w:rsidRDefault="004A655F" w:rsidP="004A655F">
      <w:pPr>
        <w:pStyle w:val="1"/>
        <w:numPr>
          <w:ilvl w:val="0"/>
          <w:numId w:val="1"/>
        </w:numPr>
        <w:shd w:val="clear" w:color="auto" w:fill="auto"/>
        <w:tabs>
          <w:tab w:val="left" w:pos="382"/>
        </w:tabs>
        <w:spacing w:line="240" w:lineRule="auto"/>
        <w:jc w:val="center"/>
        <w:rPr>
          <w:sz w:val="24"/>
          <w:szCs w:val="24"/>
        </w:rPr>
      </w:pPr>
      <w:r>
        <w:rPr>
          <w:b/>
          <w:bCs/>
          <w:sz w:val="24"/>
          <w:szCs w:val="24"/>
          <w:lang w:val="uk-UA"/>
        </w:rPr>
        <w:t>Ціна Договору та порядок здійснення оплати</w:t>
      </w:r>
    </w:p>
    <w:p w:rsidR="004A655F" w:rsidRDefault="004A655F" w:rsidP="004A655F">
      <w:pPr>
        <w:pStyle w:val="1"/>
        <w:numPr>
          <w:ilvl w:val="1"/>
          <w:numId w:val="1"/>
        </w:numPr>
        <w:shd w:val="clear" w:color="auto" w:fill="auto"/>
        <w:tabs>
          <w:tab w:val="left" w:pos="1125"/>
          <w:tab w:val="left" w:leader="underscore" w:pos="9574"/>
        </w:tabs>
        <w:spacing w:line="240" w:lineRule="auto"/>
        <w:ind w:firstLine="560"/>
        <w:jc w:val="both"/>
        <w:rPr>
          <w:sz w:val="24"/>
          <w:szCs w:val="24"/>
        </w:rPr>
      </w:pPr>
      <w:r>
        <w:rPr>
          <w:sz w:val="24"/>
          <w:szCs w:val="24"/>
          <w:lang w:val="uk-UA"/>
        </w:rPr>
        <w:t>Загальна вартість Товару (ціна Договору) складає: __________________ (вказати цифрами та словами), у тому числі ПДВ 20% - ___________________ (вказати цифрами та словами).</w:t>
      </w:r>
    </w:p>
    <w:p w:rsidR="004A655F" w:rsidRDefault="004A655F" w:rsidP="004A655F">
      <w:pPr>
        <w:pStyle w:val="1"/>
        <w:numPr>
          <w:ilvl w:val="1"/>
          <w:numId w:val="1"/>
        </w:numPr>
        <w:shd w:val="clear" w:color="auto" w:fill="auto"/>
        <w:tabs>
          <w:tab w:val="left" w:pos="1125"/>
        </w:tabs>
        <w:spacing w:line="240" w:lineRule="auto"/>
        <w:ind w:firstLine="560"/>
        <w:jc w:val="both"/>
        <w:rPr>
          <w:sz w:val="24"/>
          <w:szCs w:val="24"/>
        </w:rPr>
      </w:pPr>
      <w:r>
        <w:rPr>
          <w:sz w:val="24"/>
          <w:szCs w:val="24"/>
          <w:lang w:val="uk-UA"/>
        </w:rPr>
        <w:t>Розрахунки за цим Договором здійснюються у національній валюті України.</w:t>
      </w:r>
    </w:p>
    <w:p w:rsidR="004A655F" w:rsidRPr="00B84955" w:rsidRDefault="004A655F" w:rsidP="004A655F">
      <w:pPr>
        <w:pStyle w:val="1"/>
        <w:numPr>
          <w:ilvl w:val="1"/>
          <w:numId w:val="1"/>
        </w:numPr>
        <w:shd w:val="clear" w:color="auto" w:fill="auto"/>
        <w:tabs>
          <w:tab w:val="left" w:pos="1122"/>
        </w:tabs>
        <w:spacing w:line="240" w:lineRule="auto"/>
        <w:ind w:firstLine="580"/>
        <w:jc w:val="both"/>
        <w:rPr>
          <w:sz w:val="24"/>
          <w:szCs w:val="24"/>
          <w:lang w:val="uk-UA"/>
        </w:rPr>
      </w:pPr>
      <w:r>
        <w:rPr>
          <w:sz w:val="24"/>
          <w:szCs w:val="24"/>
          <w:lang w:val="uk-UA"/>
        </w:rPr>
        <w:t>Ціна цього Договору може бути зменшена за взаємною згодою Сторін після підписання відповідної Додаткової угоди.</w:t>
      </w:r>
    </w:p>
    <w:p w:rsidR="004A655F" w:rsidRDefault="004A655F" w:rsidP="004A655F">
      <w:pPr>
        <w:pStyle w:val="1"/>
        <w:numPr>
          <w:ilvl w:val="1"/>
          <w:numId w:val="1"/>
        </w:numPr>
        <w:shd w:val="clear" w:color="auto" w:fill="auto"/>
        <w:tabs>
          <w:tab w:val="left" w:pos="1131"/>
          <w:tab w:val="left" w:pos="4253"/>
        </w:tabs>
        <w:spacing w:line="240" w:lineRule="auto"/>
        <w:ind w:firstLine="578"/>
        <w:jc w:val="both"/>
        <w:rPr>
          <w:sz w:val="24"/>
          <w:szCs w:val="24"/>
        </w:rPr>
      </w:pPr>
      <w:r>
        <w:rPr>
          <w:sz w:val="24"/>
          <w:szCs w:val="24"/>
          <w:lang w:val="uk-UA"/>
        </w:rPr>
        <w:t>Оплата Товару Замовником здійснюється на підставі отриманих від Постачальника  видаткової накладної шляхом безготівкового переказу коштів на його поточний рахунок,</w:t>
      </w:r>
      <w:r>
        <w:rPr>
          <w:sz w:val="24"/>
          <w:szCs w:val="24"/>
          <w:lang w:val="uk-UA" w:bidi="ru-RU"/>
        </w:rPr>
        <w:t xml:space="preserve"> вказаний у </w:t>
      </w:r>
      <w:r>
        <w:rPr>
          <w:sz w:val="24"/>
          <w:szCs w:val="24"/>
          <w:lang w:val="uk-UA"/>
        </w:rPr>
        <w:t xml:space="preserve">розділі </w:t>
      </w:r>
      <w:r>
        <w:rPr>
          <w:color w:val="000000"/>
          <w:sz w:val="24"/>
          <w:szCs w:val="24"/>
          <w:lang w:val="uk-UA" w:bidi="ru-RU"/>
        </w:rPr>
        <w:t xml:space="preserve">16 </w:t>
      </w:r>
      <w:r>
        <w:rPr>
          <w:sz w:val="24"/>
          <w:szCs w:val="24"/>
          <w:lang w:val="uk-UA" w:bidi="ru-RU"/>
        </w:rPr>
        <w:t>цього Договору протягом 20</w:t>
      </w:r>
      <w:r>
        <w:rPr>
          <w:sz w:val="24"/>
          <w:szCs w:val="24"/>
          <w:lang w:val="uk-UA"/>
        </w:rPr>
        <w:t xml:space="preserve"> робочих днів </w:t>
      </w:r>
      <w:r>
        <w:rPr>
          <w:sz w:val="24"/>
          <w:szCs w:val="24"/>
          <w:lang w:val="uk-UA" w:bidi="ru-RU"/>
        </w:rPr>
        <w:t>з моменту поставки Товару.</w:t>
      </w:r>
    </w:p>
    <w:p w:rsidR="004A655F" w:rsidRDefault="004A655F" w:rsidP="004A655F">
      <w:pPr>
        <w:pStyle w:val="1"/>
        <w:numPr>
          <w:ilvl w:val="1"/>
          <w:numId w:val="1"/>
        </w:numPr>
        <w:shd w:val="clear" w:color="auto" w:fill="auto"/>
        <w:tabs>
          <w:tab w:val="left" w:pos="1076"/>
          <w:tab w:val="left" w:leader="underscore" w:pos="8580"/>
        </w:tabs>
        <w:spacing w:line="240" w:lineRule="auto"/>
        <w:ind w:firstLine="578"/>
        <w:jc w:val="both"/>
        <w:rPr>
          <w:sz w:val="24"/>
          <w:szCs w:val="24"/>
        </w:rPr>
      </w:pPr>
      <w:r>
        <w:rPr>
          <w:sz w:val="24"/>
          <w:szCs w:val="24"/>
          <w:lang w:val="uk-UA" w:bidi="ru-RU"/>
        </w:rPr>
        <w:t xml:space="preserve">Моментом оплати поставленого Товару </w:t>
      </w:r>
      <w:r>
        <w:rPr>
          <w:sz w:val="24"/>
          <w:szCs w:val="24"/>
          <w:lang w:val="uk-UA"/>
        </w:rPr>
        <w:t xml:space="preserve">є </w:t>
      </w:r>
      <w:r>
        <w:rPr>
          <w:sz w:val="24"/>
          <w:szCs w:val="24"/>
          <w:lang w:val="uk-UA" w:bidi="ru-RU"/>
        </w:rPr>
        <w:t xml:space="preserve">дата списання </w:t>
      </w:r>
      <w:r>
        <w:rPr>
          <w:sz w:val="24"/>
          <w:szCs w:val="24"/>
          <w:lang w:val="uk-UA"/>
        </w:rPr>
        <w:t xml:space="preserve">коштів </w:t>
      </w:r>
      <w:r>
        <w:rPr>
          <w:sz w:val="24"/>
          <w:szCs w:val="24"/>
          <w:lang w:val="uk-UA" w:bidi="ru-RU"/>
        </w:rPr>
        <w:t xml:space="preserve">з </w:t>
      </w:r>
      <w:r>
        <w:rPr>
          <w:sz w:val="24"/>
          <w:szCs w:val="24"/>
          <w:lang w:val="uk-UA"/>
        </w:rPr>
        <w:t xml:space="preserve">відповідного </w:t>
      </w:r>
      <w:r>
        <w:rPr>
          <w:sz w:val="24"/>
          <w:szCs w:val="24"/>
          <w:lang w:val="uk-UA" w:bidi="ru-RU"/>
        </w:rPr>
        <w:t xml:space="preserve">рахунку Замовника. При </w:t>
      </w:r>
      <w:r>
        <w:rPr>
          <w:sz w:val="24"/>
          <w:szCs w:val="24"/>
          <w:lang w:val="uk-UA"/>
        </w:rPr>
        <w:t xml:space="preserve">відсутності </w:t>
      </w:r>
      <w:r>
        <w:rPr>
          <w:sz w:val="24"/>
          <w:szCs w:val="24"/>
          <w:lang w:val="uk-UA" w:bidi="ru-RU"/>
        </w:rPr>
        <w:t xml:space="preserve">на </w:t>
      </w:r>
      <w:r>
        <w:rPr>
          <w:sz w:val="24"/>
          <w:szCs w:val="24"/>
          <w:lang w:val="uk-UA"/>
        </w:rPr>
        <w:t xml:space="preserve">реєстраційному </w:t>
      </w:r>
      <w:r>
        <w:rPr>
          <w:sz w:val="24"/>
          <w:szCs w:val="24"/>
          <w:lang w:val="uk-UA" w:bidi="ru-RU"/>
        </w:rPr>
        <w:t xml:space="preserve">рахунку Замовника </w:t>
      </w:r>
      <w:r>
        <w:rPr>
          <w:sz w:val="24"/>
          <w:szCs w:val="24"/>
          <w:lang w:val="uk-UA"/>
        </w:rPr>
        <w:t xml:space="preserve">коштів, виділених </w:t>
      </w:r>
      <w:r>
        <w:rPr>
          <w:sz w:val="24"/>
          <w:szCs w:val="24"/>
          <w:lang w:val="uk-UA" w:bidi="ru-RU"/>
        </w:rPr>
        <w:t xml:space="preserve">на оплату </w:t>
      </w:r>
      <w:r>
        <w:rPr>
          <w:sz w:val="24"/>
          <w:szCs w:val="24"/>
          <w:lang w:val="uk-UA"/>
        </w:rPr>
        <w:t xml:space="preserve">відповідного </w:t>
      </w:r>
      <w:r>
        <w:rPr>
          <w:sz w:val="24"/>
          <w:szCs w:val="24"/>
          <w:lang w:val="uk-UA" w:bidi="ru-RU"/>
        </w:rPr>
        <w:t xml:space="preserve">бюджетного зобов'язання, оплата </w:t>
      </w:r>
      <w:r>
        <w:rPr>
          <w:sz w:val="24"/>
          <w:szCs w:val="24"/>
          <w:lang w:val="uk-UA"/>
        </w:rPr>
        <w:t xml:space="preserve">здійснюється </w:t>
      </w:r>
      <w:r>
        <w:rPr>
          <w:sz w:val="24"/>
          <w:szCs w:val="24"/>
          <w:lang w:val="uk-UA" w:bidi="ru-RU"/>
        </w:rPr>
        <w:t>протягом 5 робочих</w:t>
      </w:r>
      <w:r>
        <w:rPr>
          <w:sz w:val="24"/>
          <w:szCs w:val="24"/>
          <w:lang w:val="uk-UA"/>
        </w:rPr>
        <w:t xml:space="preserve"> днів </w:t>
      </w:r>
      <w:r>
        <w:rPr>
          <w:sz w:val="24"/>
          <w:szCs w:val="24"/>
          <w:lang w:val="uk-UA" w:bidi="ru-RU"/>
        </w:rPr>
        <w:t xml:space="preserve">з моменту надходження </w:t>
      </w:r>
      <w:r>
        <w:rPr>
          <w:sz w:val="24"/>
          <w:szCs w:val="24"/>
          <w:lang w:val="uk-UA"/>
        </w:rPr>
        <w:t xml:space="preserve">коштів </w:t>
      </w:r>
      <w:r>
        <w:rPr>
          <w:sz w:val="24"/>
          <w:szCs w:val="24"/>
          <w:lang w:val="uk-UA" w:bidi="ru-RU"/>
        </w:rPr>
        <w:t xml:space="preserve">на рахунок Замовника. Затримка </w:t>
      </w:r>
      <w:r>
        <w:rPr>
          <w:sz w:val="24"/>
          <w:szCs w:val="24"/>
          <w:lang w:val="uk-UA"/>
        </w:rPr>
        <w:t xml:space="preserve">платежів </w:t>
      </w:r>
      <w:r>
        <w:rPr>
          <w:sz w:val="24"/>
          <w:szCs w:val="24"/>
          <w:lang w:val="uk-UA" w:bidi="ru-RU"/>
        </w:rPr>
        <w:t xml:space="preserve">у такому </w:t>
      </w:r>
      <w:r>
        <w:rPr>
          <w:sz w:val="24"/>
          <w:szCs w:val="24"/>
          <w:lang w:val="uk-UA"/>
        </w:rPr>
        <w:t xml:space="preserve">разі </w:t>
      </w:r>
      <w:r>
        <w:rPr>
          <w:sz w:val="24"/>
          <w:szCs w:val="24"/>
          <w:lang w:val="uk-UA" w:bidi="ru-RU"/>
        </w:rPr>
        <w:t xml:space="preserve">не може </w:t>
      </w:r>
      <w:r>
        <w:rPr>
          <w:sz w:val="24"/>
          <w:szCs w:val="24"/>
          <w:lang w:val="uk-UA"/>
        </w:rPr>
        <w:t xml:space="preserve">розцінюватись </w:t>
      </w:r>
      <w:r>
        <w:rPr>
          <w:sz w:val="24"/>
          <w:szCs w:val="24"/>
          <w:lang w:val="uk-UA" w:bidi="ru-RU"/>
        </w:rPr>
        <w:t xml:space="preserve">як несплата </w:t>
      </w:r>
      <w:r>
        <w:rPr>
          <w:sz w:val="24"/>
          <w:szCs w:val="24"/>
          <w:lang w:val="uk-UA"/>
        </w:rPr>
        <w:t xml:space="preserve">і </w:t>
      </w:r>
      <w:r>
        <w:rPr>
          <w:sz w:val="24"/>
          <w:szCs w:val="24"/>
          <w:lang w:val="uk-UA" w:bidi="ru-RU"/>
        </w:rPr>
        <w:t xml:space="preserve">не може бути </w:t>
      </w:r>
      <w:r>
        <w:rPr>
          <w:sz w:val="24"/>
          <w:szCs w:val="24"/>
          <w:lang w:val="uk-UA"/>
        </w:rPr>
        <w:t xml:space="preserve">підставою </w:t>
      </w:r>
      <w:r>
        <w:rPr>
          <w:sz w:val="24"/>
          <w:szCs w:val="24"/>
          <w:lang w:val="uk-UA" w:bidi="ru-RU"/>
        </w:rPr>
        <w:t xml:space="preserve">для нарахування штрафних </w:t>
      </w:r>
      <w:r>
        <w:rPr>
          <w:sz w:val="24"/>
          <w:szCs w:val="24"/>
          <w:lang w:val="uk-UA"/>
        </w:rPr>
        <w:t xml:space="preserve">санкцій </w:t>
      </w:r>
      <w:r>
        <w:rPr>
          <w:sz w:val="24"/>
          <w:szCs w:val="24"/>
          <w:lang w:val="uk-UA" w:bidi="ru-RU"/>
        </w:rPr>
        <w:t xml:space="preserve">та притягнення Замовника до </w:t>
      </w:r>
      <w:r>
        <w:rPr>
          <w:sz w:val="24"/>
          <w:szCs w:val="24"/>
          <w:lang w:val="uk-UA"/>
        </w:rPr>
        <w:t xml:space="preserve">відповідальності відповідно </w:t>
      </w:r>
      <w:r>
        <w:rPr>
          <w:sz w:val="24"/>
          <w:szCs w:val="24"/>
          <w:lang w:val="uk-UA" w:bidi="ru-RU"/>
        </w:rPr>
        <w:t xml:space="preserve">до законодавства </w:t>
      </w:r>
      <w:r>
        <w:rPr>
          <w:sz w:val="24"/>
          <w:szCs w:val="24"/>
          <w:lang w:val="uk-UA"/>
        </w:rPr>
        <w:t>України.</w:t>
      </w:r>
    </w:p>
    <w:p w:rsidR="004A655F" w:rsidRDefault="004A655F" w:rsidP="004A655F">
      <w:pPr>
        <w:pStyle w:val="1"/>
        <w:numPr>
          <w:ilvl w:val="1"/>
          <w:numId w:val="1"/>
        </w:numPr>
        <w:shd w:val="clear" w:color="auto" w:fill="auto"/>
        <w:tabs>
          <w:tab w:val="left" w:pos="1076"/>
        </w:tabs>
        <w:spacing w:after="260" w:line="240" w:lineRule="auto"/>
        <w:ind w:firstLine="580"/>
        <w:jc w:val="both"/>
        <w:rPr>
          <w:sz w:val="24"/>
          <w:szCs w:val="24"/>
        </w:rPr>
      </w:pPr>
      <w:r>
        <w:rPr>
          <w:sz w:val="24"/>
          <w:szCs w:val="24"/>
          <w:lang w:val="uk-UA"/>
        </w:rPr>
        <w:t xml:space="preserve">Платіжні </w:t>
      </w:r>
      <w:r>
        <w:rPr>
          <w:sz w:val="24"/>
          <w:szCs w:val="24"/>
          <w:lang w:val="uk-UA" w:bidi="ru-RU"/>
        </w:rPr>
        <w:t xml:space="preserve">документи за цим Договором оформлюються з дотриманням </w:t>
      </w:r>
      <w:r>
        <w:rPr>
          <w:sz w:val="24"/>
          <w:szCs w:val="24"/>
          <w:lang w:val="uk-UA"/>
        </w:rPr>
        <w:t xml:space="preserve">усіх </w:t>
      </w:r>
      <w:r>
        <w:rPr>
          <w:sz w:val="24"/>
          <w:szCs w:val="24"/>
          <w:lang w:val="uk-UA" w:bidi="ru-RU"/>
        </w:rPr>
        <w:t xml:space="preserve">вимог законодавства </w:t>
      </w:r>
      <w:r>
        <w:rPr>
          <w:sz w:val="24"/>
          <w:szCs w:val="24"/>
          <w:lang w:val="uk-UA"/>
        </w:rPr>
        <w:t xml:space="preserve">України, </w:t>
      </w:r>
      <w:r>
        <w:rPr>
          <w:sz w:val="24"/>
          <w:szCs w:val="24"/>
          <w:lang w:val="uk-UA" w:bidi="ru-RU"/>
        </w:rPr>
        <w:t xml:space="preserve">що звичайно ставиться до </w:t>
      </w:r>
      <w:r>
        <w:rPr>
          <w:sz w:val="24"/>
          <w:szCs w:val="24"/>
          <w:lang w:val="uk-UA"/>
        </w:rPr>
        <w:t xml:space="preserve">змісту і </w:t>
      </w:r>
      <w:r>
        <w:rPr>
          <w:sz w:val="24"/>
          <w:szCs w:val="24"/>
          <w:lang w:val="uk-UA" w:bidi="ru-RU"/>
        </w:rPr>
        <w:t xml:space="preserve">форми таких </w:t>
      </w:r>
      <w:r>
        <w:rPr>
          <w:sz w:val="24"/>
          <w:szCs w:val="24"/>
          <w:lang w:val="uk-UA"/>
        </w:rPr>
        <w:t>документів.</w:t>
      </w:r>
    </w:p>
    <w:p w:rsidR="004A655F" w:rsidRDefault="004A655F" w:rsidP="004A655F">
      <w:pPr>
        <w:pStyle w:val="1"/>
        <w:numPr>
          <w:ilvl w:val="0"/>
          <w:numId w:val="1"/>
        </w:numPr>
        <w:shd w:val="clear" w:color="auto" w:fill="auto"/>
        <w:tabs>
          <w:tab w:val="left" w:pos="327"/>
        </w:tabs>
        <w:spacing w:line="240" w:lineRule="auto"/>
        <w:jc w:val="center"/>
        <w:rPr>
          <w:sz w:val="24"/>
          <w:szCs w:val="24"/>
        </w:rPr>
      </w:pPr>
      <w:r>
        <w:rPr>
          <w:b/>
          <w:bCs/>
          <w:sz w:val="24"/>
          <w:szCs w:val="24"/>
          <w:lang w:val="uk-UA"/>
        </w:rPr>
        <w:t xml:space="preserve">Якість </w:t>
      </w:r>
      <w:r>
        <w:rPr>
          <w:b/>
          <w:bCs/>
          <w:sz w:val="24"/>
          <w:szCs w:val="24"/>
          <w:lang w:val="uk-UA" w:bidi="ru-RU"/>
        </w:rPr>
        <w:t xml:space="preserve">та </w:t>
      </w:r>
      <w:r>
        <w:rPr>
          <w:b/>
          <w:bCs/>
          <w:sz w:val="24"/>
          <w:szCs w:val="24"/>
          <w:lang w:val="uk-UA"/>
        </w:rPr>
        <w:t xml:space="preserve">комплектність </w:t>
      </w:r>
      <w:r>
        <w:rPr>
          <w:b/>
          <w:bCs/>
          <w:sz w:val="24"/>
          <w:szCs w:val="24"/>
          <w:lang w:val="uk-UA" w:bidi="ru-RU"/>
        </w:rPr>
        <w:t>Товару</w:t>
      </w:r>
    </w:p>
    <w:p w:rsidR="004A655F" w:rsidRDefault="004A655F" w:rsidP="004A655F">
      <w:pPr>
        <w:pStyle w:val="1"/>
        <w:numPr>
          <w:ilvl w:val="1"/>
          <w:numId w:val="1"/>
        </w:numPr>
        <w:shd w:val="clear" w:color="auto" w:fill="auto"/>
        <w:tabs>
          <w:tab w:val="left" w:pos="1076"/>
        </w:tabs>
        <w:spacing w:line="240" w:lineRule="auto"/>
        <w:ind w:firstLine="580"/>
        <w:jc w:val="both"/>
        <w:rPr>
          <w:sz w:val="24"/>
          <w:szCs w:val="24"/>
        </w:rPr>
      </w:pPr>
      <w:r>
        <w:rPr>
          <w:sz w:val="24"/>
          <w:szCs w:val="24"/>
          <w:lang w:val="uk-UA" w:bidi="ru-RU"/>
        </w:rPr>
        <w:t>Якість Товару, що постачається за цим Договором, має відповідати державним стандартам, технічним умовам та законодавству України щодо показників якості такого роду та виду Товару.</w:t>
      </w:r>
    </w:p>
    <w:p w:rsidR="004A655F" w:rsidRDefault="004A655F" w:rsidP="004A655F">
      <w:pPr>
        <w:pStyle w:val="1"/>
        <w:numPr>
          <w:ilvl w:val="1"/>
          <w:numId w:val="1"/>
        </w:numPr>
        <w:shd w:val="clear" w:color="auto" w:fill="auto"/>
        <w:tabs>
          <w:tab w:val="left" w:pos="1043"/>
        </w:tabs>
        <w:spacing w:line="240" w:lineRule="auto"/>
        <w:ind w:firstLine="580"/>
        <w:jc w:val="both"/>
        <w:rPr>
          <w:sz w:val="24"/>
          <w:szCs w:val="24"/>
        </w:rPr>
      </w:pPr>
      <w:r>
        <w:rPr>
          <w:sz w:val="24"/>
          <w:szCs w:val="24"/>
          <w:lang w:val="uk-UA"/>
        </w:rPr>
        <w:t>Підтвердженням якості є сертифікат на Товар та/або паспорт якості та/або інший документ, що підтверджують якість та/або відповідність даної категорії/виду Товару.</w:t>
      </w:r>
    </w:p>
    <w:p w:rsidR="004A655F" w:rsidRDefault="004A655F" w:rsidP="004A655F">
      <w:pPr>
        <w:pStyle w:val="1"/>
        <w:numPr>
          <w:ilvl w:val="1"/>
          <w:numId w:val="1"/>
        </w:numPr>
        <w:shd w:val="clear" w:color="auto" w:fill="auto"/>
        <w:tabs>
          <w:tab w:val="left" w:pos="1043"/>
        </w:tabs>
        <w:spacing w:line="240" w:lineRule="auto"/>
        <w:ind w:firstLine="580"/>
        <w:jc w:val="both"/>
        <w:rPr>
          <w:sz w:val="24"/>
          <w:szCs w:val="24"/>
        </w:rPr>
      </w:pPr>
      <w:r>
        <w:rPr>
          <w:sz w:val="24"/>
          <w:szCs w:val="24"/>
          <w:lang w:val="uk-UA"/>
        </w:rPr>
        <w:t>Постачальник відповідає за належну якість Товару, а також зобов’язаний засвідчити його якість належними підтвердними документами, які зазначені в п. 3.2 Договору.</w:t>
      </w:r>
    </w:p>
    <w:p w:rsidR="004A655F" w:rsidRDefault="004A655F" w:rsidP="004A655F">
      <w:pPr>
        <w:pStyle w:val="1"/>
        <w:numPr>
          <w:ilvl w:val="1"/>
          <w:numId w:val="1"/>
        </w:numPr>
        <w:shd w:val="clear" w:color="auto" w:fill="auto"/>
        <w:tabs>
          <w:tab w:val="left" w:pos="1043"/>
        </w:tabs>
        <w:spacing w:line="240" w:lineRule="auto"/>
        <w:ind w:firstLine="580"/>
        <w:jc w:val="both"/>
        <w:rPr>
          <w:sz w:val="24"/>
          <w:szCs w:val="24"/>
        </w:rPr>
      </w:pPr>
      <w:r>
        <w:rPr>
          <w:sz w:val="24"/>
          <w:szCs w:val="24"/>
          <w:lang w:val="uk-UA"/>
        </w:rPr>
        <w:t xml:space="preserve">У разі поставки Постачальником неякісного Товару такий Товар підлягає заміні на Товар </w:t>
      </w:r>
      <w:r>
        <w:rPr>
          <w:sz w:val="24"/>
          <w:szCs w:val="24"/>
          <w:lang w:val="uk-UA"/>
        </w:rPr>
        <w:lastRenderedPageBreak/>
        <w:t>належної якості, визначеної в цьому Договорі, протягом 7 (семи) робочих днів з дати отримання Постачальником відповідної вимоги (рекламації) Замовника.</w:t>
      </w:r>
    </w:p>
    <w:p w:rsidR="004A655F" w:rsidRDefault="004A655F" w:rsidP="004A655F">
      <w:pPr>
        <w:pStyle w:val="1"/>
        <w:numPr>
          <w:ilvl w:val="1"/>
          <w:numId w:val="1"/>
        </w:numPr>
        <w:shd w:val="clear" w:color="auto" w:fill="auto"/>
        <w:tabs>
          <w:tab w:val="left" w:pos="1052"/>
        </w:tabs>
        <w:spacing w:line="240" w:lineRule="auto"/>
        <w:ind w:firstLine="580"/>
        <w:jc w:val="both"/>
        <w:rPr>
          <w:sz w:val="24"/>
          <w:szCs w:val="24"/>
        </w:rPr>
      </w:pPr>
      <w:r>
        <w:rPr>
          <w:sz w:val="24"/>
          <w:szCs w:val="24"/>
          <w:lang w:val="uk-UA"/>
        </w:rPr>
        <w:t>У випадку виявлення Замовником недоліків Товару, які неможливо було виявити під час приймання-передачі Товару, Замовник надсилає Постачальнику повідомлення із додаванням підтвердного акта про виявлені недоліки, а Постачальник повинен усунути недоліки Товару, замінити Товар або відшкодувати Замовникові сплачену за цей Товар грошову суму.</w:t>
      </w:r>
    </w:p>
    <w:p w:rsidR="004A655F" w:rsidRDefault="004A655F" w:rsidP="004A655F">
      <w:pPr>
        <w:pStyle w:val="1"/>
        <w:numPr>
          <w:ilvl w:val="1"/>
          <w:numId w:val="1"/>
        </w:numPr>
        <w:shd w:val="clear" w:color="auto" w:fill="auto"/>
        <w:tabs>
          <w:tab w:val="left" w:pos="1052"/>
        </w:tabs>
        <w:spacing w:line="240" w:lineRule="auto"/>
        <w:ind w:firstLine="580"/>
        <w:jc w:val="both"/>
        <w:rPr>
          <w:sz w:val="24"/>
          <w:szCs w:val="24"/>
        </w:rPr>
      </w:pPr>
      <w:r>
        <w:rPr>
          <w:sz w:val="24"/>
          <w:szCs w:val="24"/>
          <w:lang w:val="uk-UA"/>
        </w:rPr>
        <w:t>За результатами усунення недоліків Сторони складають Акт про усунення виявлених недоліків, який підписують уповноважені представники Сторін.</w:t>
      </w:r>
    </w:p>
    <w:p w:rsidR="004A655F" w:rsidRDefault="004A655F" w:rsidP="004A655F">
      <w:pPr>
        <w:pStyle w:val="1"/>
        <w:numPr>
          <w:ilvl w:val="1"/>
          <w:numId w:val="1"/>
        </w:numPr>
        <w:shd w:val="clear" w:color="auto" w:fill="auto"/>
        <w:tabs>
          <w:tab w:val="left" w:pos="1052"/>
        </w:tabs>
        <w:spacing w:line="240" w:lineRule="auto"/>
        <w:ind w:firstLine="580"/>
        <w:jc w:val="both"/>
        <w:rPr>
          <w:sz w:val="24"/>
          <w:szCs w:val="24"/>
        </w:rPr>
      </w:pPr>
      <w:r>
        <w:rPr>
          <w:sz w:val="24"/>
          <w:szCs w:val="24"/>
          <w:lang w:val="uk-UA"/>
        </w:rPr>
        <w:t>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Товар грошову суму протягом 5 (п’яти) робочих днів з моменту отримання вимоги (претензії) від Замовника, а Замовник зобов’язаний повернути неякісний Товар.</w:t>
      </w:r>
    </w:p>
    <w:p w:rsidR="004A655F" w:rsidRDefault="004A655F" w:rsidP="004A655F">
      <w:pPr>
        <w:pStyle w:val="1"/>
        <w:numPr>
          <w:ilvl w:val="1"/>
          <w:numId w:val="1"/>
        </w:numPr>
        <w:shd w:val="clear" w:color="auto" w:fill="auto"/>
        <w:tabs>
          <w:tab w:val="left" w:pos="1043"/>
        </w:tabs>
        <w:spacing w:after="260" w:line="240" w:lineRule="auto"/>
        <w:ind w:firstLine="580"/>
        <w:jc w:val="both"/>
        <w:rPr>
          <w:sz w:val="24"/>
          <w:szCs w:val="24"/>
        </w:rPr>
      </w:pPr>
      <w:r>
        <w:rPr>
          <w:sz w:val="24"/>
          <w:szCs w:val="24"/>
          <w:lang w:val="uk-UA"/>
        </w:rPr>
        <w:t>Товар повинен бути новим, таким, що не перебував в експлуатації, повністю придатним до використання та умови зберігання якого не порушені.</w:t>
      </w:r>
    </w:p>
    <w:p w:rsidR="004A655F" w:rsidRDefault="004A655F" w:rsidP="004A655F">
      <w:pPr>
        <w:pStyle w:val="1"/>
        <w:numPr>
          <w:ilvl w:val="0"/>
          <w:numId w:val="1"/>
        </w:numPr>
        <w:shd w:val="clear" w:color="auto" w:fill="auto"/>
        <w:tabs>
          <w:tab w:val="left" w:pos="327"/>
        </w:tabs>
        <w:spacing w:line="240" w:lineRule="auto"/>
        <w:jc w:val="center"/>
        <w:rPr>
          <w:sz w:val="24"/>
          <w:szCs w:val="24"/>
        </w:rPr>
      </w:pPr>
      <w:r>
        <w:rPr>
          <w:b/>
          <w:bCs/>
          <w:sz w:val="24"/>
          <w:szCs w:val="24"/>
          <w:lang w:val="uk-UA"/>
        </w:rPr>
        <w:t>Пакування і маркування Товару</w:t>
      </w:r>
    </w:p>
    <w:p w:rsidR="004A655F" w:rsidRDefault="004A655F" w:rsidP="004A655F">
      <w:pPr>
        <w:pStyle w:val="1"/>
        <w:numPr>
          <w:ilvl w:val="1"/>
          <w:numId w:val="1"/>
        </w:numPr>
        <w:shd w:val="clear" w:color="auto" w:fill="auto"/>
        <w:tabs>
          <w:tab w:val="left" w:pos="1052"/>
        </w:tabs>
        <w:spacing w:line="240" w:lineRule="auto"/>
        <w:ind w:firstLine="580"/>
        <w:jc w:val="both"/>
        <w:rPr>
          <w:sz w:val="24"/>
          <w:szCs w:val="24"/>
        </w:rPr>
      </w:pPr>
      <w:r>
        <w:rPr>
          <w:sz w:val="24"/>
          <w:szCs w:val="24"/>
          <w:lang w:val="uk-UA"/>
        </w:rPr>
        <w:t>Товар повинен бути упакований Постачальником таким чином, щоб виключити псування та/або знищення його до прийняття Товару Замовником та забезпечити зберігання усіх властивостей Товару під час транспортування та зберігання.</w:t>
      </w:r>
    </w:p>
    <w:p w:rsidR="004A655F" w:rsidRDefault="004A655F" w:rsidP="004A655F">
      <w:pPr>
        <w:pStyle w:val="1"/>
        <w:numPr>
          <w:ilvl w:val="1"/>
          <w:numId w:val="1"/>
        </w:numPr>
        <w:shd w:val="clear" w:color="auto" w:fill="auto"/>
        <w:tabs>
          <w:tab w:val="left" w:pos="1061"/>
        </w:tabs>
        <w:spacing w:line="240" w:lineRule="auto"/>
        <w:ind w:firstLine="580"/>
        <w:jc w:val="both"/>
        <w:rPr>
          <w:sz w:val="24"/>
          <w:szCs w:val="24"/>
        </w:rPr>
      </w:pPr>
      <w:r>
        <w:rPr>
          <w:sz w:val="24"/>
          <w:szCs w:val="24"/>
          <w:lang w:val="uk-UA"/>
        </w:rPr>
        <w:t>Вартість тари та пакування входить до ціни Товару.</w:t>
      </w:r>
    </w:p>
    <w:p w:rsidR="004A655F" w:rsidRDefault="004A655F" w:rsidP="004A655F">
      <w:pPr>
        <w:pStyle w:val="1"/>
        <w:numPr>
          <w:ilvl w:val="1"/>
          <w:numId w:val="1"/>
        </w:numPr>
        <w:shd w:val="clear" w:color="auto" w:fill="auto"/>
        <w:tabs>
          <w:tab w:val="left" w:pos="1047"/>
        </w:tabs>
        <w:spacing w:line="240" w:lineRule="auto"/>
        <w:ind w:firstLine="578"/>
        <w:jc w:val="both"/>
        <w:rPr>
          <w:sz w:val="24"/>
          <w:szCs w:val="24"/>
        </w:rPr>
      </w:pPr>
      <w:r>
        <w:rPr>
          <w:sz w:val="24"/>
          <w:szCs w:val="24"/>
          <w:lang w:val="uk-UA"/>
        </w:rPr>
        <w:t>Товар, що поставляється, повинен мати маркування, що відповідає вимогам встановленим для даного виду Товару.</w:t>
      </w:r>
    </w:p>
    <w:p w:rsidR="004A655F" w:rsidRDefault="004A655F" w:rsidP="004A655F">
      <w:pPr>
        <w:pStyle w:val="1"/>
        <w:shd w:val="clear" w:color="auto" w:fill="auto"/>
        <w:tabs>
          <w:tab w:val="left" w:pos="1047"/>
        </w:tabs>
        <w:jc w:val="both"/>
        <w:rPr>
          <w:sz w:val="24"/>
          <w:szCs w:val="24"/>
          <w:lang w:val="uk-UA"/>
        </w:rPr>
      </w:pPr>
    </w:p>
    <w:p w:rsidR="004A655F" w:rsidRDefault="004A655F" w:rsidP="004A655F">
      <w:pPr>
        <w:pStyle w:val="1"/>
        <w:numPr>
          <w:ilvl w:val="0"/>
          <w:numId w:val="1"/>
        </w:numPr>
        <w:shd w:val="clear" w:color="auto" w:fill="auto"/>
        <w:tabs>
          <w:tab w:val="left" w:pos="327"/>
        </w:tabs>
        <w:spacing w:line="240" w:lineRule="auto"/>
        <w:jc w:val="center"/>
        <w:rPr>
          <w:sz w:val="24"/>
          <w:szCs w:val="24"/>
        </w:rPr>
      </w:pPr>
      <w:r>
        <w:rPr>
          <w:b/>
          <w:bCs/>
          <w:sz w:val="24"/>
          <w:szCs w:val="24"/>
          <w:lang w:val="uk-UA"/>
        </w:rPr>
        <w:t>Строки, умови та місце поставки Товару</w:t>
      </w:r>
    </w:p>
    <w:p w:rsidR="004A655F" w:rsidRPr="00225881" w:rsidRDefault="004A655F" w:rsidP="004A655F">
      <w:pPr>
        <w:pStyle w:val="1"/>
        <w:numPr>
          <w:ilvl w:val="1"/>
          <w:numId w:val="1"/>
        </w:numPr>
        <w:shd w:val="clear" w:color="auto" w:fill="auto"/>
        <w:tabs>
          <w:tab w:val="left" w:pos="1130"/>
        </w:tabs>
        <w:spacing w:line="240" w:lineRule="auto"/>
        <w:ind w:firstLine="580"/>
        <w:jc w:val="both"/>
        <w:rPr>
          <w:sz w:val="24"/>
          <w:szCs w:val="24"/>
        </w:rPr>
      </w:pPr>
      <w:r>
        <w:rPr>
          <w:sz w:val="24"/>
          <w:szCs w:val="24"/>
          <w:lang w:val="uk-UA"/>
        </w:rPr>
        <w:t>Строк поставки товару – до 31.12.2023 року</w:t>
      </w:r>
      <w:r>
        <w:rPr>
          <w:rFonts w:cs="Tahoma"/>
          <w:sz w:val="24"/>
          <w:szCs w:val="24"/>
          <w:lang w:val="uk-UA"/>
        </w:rPr>
        <w:t>.</w:t>
      </w:r>
    </w:p>
    <w:p w:rsidR="004A655F" w:rsidRPr="00225881" w:rsidRDefault="004A655F" w:rsidP="004A655F">
      <w:pPr>
        <w:pStyle w:val="1"/>
        <w:shd w:val="clear" w:color="auto" w:fill="auto"/>
        <w:tabs>
          <w:tab w:val="left" w:pos="1117"/>
        </w:tabs>
        <w:spacing w:line="240" w:lineRule="auto"/>
        <w:ind w:firstLine="0"/>
        <w:jc w:val="both"/>
        <w:rPr>
          <w:sz w:val="24"/>
          <w:szCs w:val="24"/>
          <w:lang w:val="uk-UA"/>
        </w:rPr>
      </w:pPr>
      <w:r>
        <w:rPr>
          <w:sz w:val="24"/>
          <w:szCs w:val="24"/>
          <w:lang w:val="uk-UA" w:bidi="ru-RU"/>
        </w:rPr>
        <w:t xml:space="preserve">         5.2. Поставка Товару Замовнику здійснюється однією партією після підписання Договору в термін 20(двадцять днів) за рахунок</w:t>
      </w:r>
      <w:r w:rsidR="00AE2534">
        <w:rPr>
          <w:sz w:val="24"/>
          <w:szCs w:val="24"/>
          <w:lang w:val="uk-UA" w:bidi="ru-RU"/>
        </w:rPr>
        <w:t xml:space="preserve"> Постачальника за адресою: Волинська область</w:t>
      </w:r>
      <w:r>
        <w:rPr>
          <w:sz w:val="24"/>
          <w:szCs w:val="24"/>
          <w:lang w:val="uk-UA" w:bidi="ru-RU"/>
        </w:rPr>
        <w:t xml:space="preserve">, </w:t>
      </w:r>
      <w:r w:rsidR="00AE2534">
        <w:rPr>
          <w:sz w:val="24"/>
          <w:szCs w:val="24"/>
          <w:lang w:val="uk-UA" w:bidi="ru-RU"/>
        </w:rPr>
        <w:t>м. Горохів , вул. Парко ва, 22</w:t>
      </w:r>
      <w:r w:rsidRPr="00225881">
        <w:rPr>
          <w:sz w:val="24"/>
          <w:szCs w:val="24"/>
          <w:lang w:val="uk-UA" w:bidi="ru-RU"/>
        </w:rPr>
        <w:t>.</w:t>
      </w:r>
      <w:r w:rsidRPr="00225881">
        <w:rPr>
          <w:rFonts w:ascii="Arial" w:hAnsi="Arial" w:cs="Arial"/>
          <w:color w:val="6D6D6D"/>
          <w:sz w:val="21"/>
          <w:szCs w:val="21"/>
          <w:shd w:val="clear" w:color="auto" w:fill="FDFEFD"/>
        </w:rPr>
        <w:t xml:space="preserve"> </w:t>
      </w:r>
    </w:p>
    <w:p w:rsidR="004A655F" w:rsidRPr="00BF4E71" w:rsidRDefault="004A655F" w:rsidP="004A655F">
      <w:pPr>
        <w:pStyle w:val="1"/>
        <w:shd w:val="clear" w:color="auto" w:fill="auto"/>
        <w:tabs>
          <w:tab w:val="left" w:pos="1130"/>
        </w:tabs>
        <w:spacing w:line="240" w:lineRule="auto"/>
        <w:ind w:left="580" w:firstLine="0"/>
        <w:jc w:val="both"/>
        <w:rPr>
          <w:sz w:val="24"/>
          <w:szCs w:val="24"/>
        </w:rPr>
      </w:pPr>
    </w:p>
    <w:p w:rsidR="004A655F" w:rsidRDefault="004A655F" w:rsidP="004A655F">
      <w:pPr>
        <w:pStyle w:val="1"/>
        <w:numPr>
          <w:ilvl w:val="0"/>
          <w:numId w:val="1"/>
        </w:numPr>
        <w:shd w:val="clear" w:color="auto" w:fill="auto"/>
        <w:tabs>
          <w:tab w:val="left" w:pos="344"/>
        </w:tabs>
        <w:spacing w:line="240" w:lineRule="auto"/>
        <w:jc w:val="center"/>
        <w:rPr>
          <w:sz w:val="24"/>
          <w:szCs w:val="24"/>
        </w:rPr>
      </w:pPr>
      <w:r>
        <w:rPr>
          <w:b/>
          <w:bCs/>
          <w:sz w:val="24"/>
          <w:szCs w:val="24"/>
          <w:lang w:val="uk-UA" w:bidi="ru-RU"/>
        </w:rPr>
        <w:t xml:space="preserve">Порядок </w:t>
      </w:r>
      <w:r>
        <w:rPr>
          <w:b/>
          <w:bCs/>
          <w:sz w:val="24"/>
          <w:szCs w:val="24"/>
          <w:lang w:val="uk-UA"/>
        </w:rPr>
        <w:t xml:space="preserve">приймання </w:t>
      </w:r>
      <w:r>
        <w:rPr>
          <w:b/>
          <w:bCs/>
          <w:sz w:val="24"/>
          <w:szCs w:val="24"/>
          <w:lang w:val="uk-UA" w:bidi="ru-RU"/>
        </w:rPr>
        <w:t xml:space="preserve">- </w:t>
      </w:r>
      <w:r>
        <w:rPr>
          <w:b/>
          <w:bCs/>
          <w:sz w:val="24"/>
          <w:szCs w:val="24"/>
          <w:lang w:val="uk-UA"/>
        </w:rPr>
        <w:t>передачі Товару</w:t>
      </w:r>
    </w:p>
    <w:p w:rsidR="004A655F" w:rsidRDefault="004A655F" w:rsidP="004A655F">
      <w:pPr>
        <w:pStyle w:val="1"/>
        <w:numPr>
          <w:ilvl w:val="1"/>
          <w:numId w:val="1"/>
        </w:numPr>
        <w:shd w:val="clear" w:color="auto" w:fill="auto"/>
        <w:tabs>
          <w:tab w:val="left" w:pos="1117"/>
        </w:tabs>
        <w:spacing w:line="240" w:lineRule="auto"/>
        <w:ind w:firstLine="580"/>
        <w:jc w:val="both"/>
        <w:rPr>
          <w:sz w:val="24"/>
          <w:szCs w:val="24"/>
        </w:rPr>
      </w:pPr>
      <w:r>
        <w:rPr>
          <w:sz w:val="24"/>
          <w:szCs w:val="24"/>
          <w:lang w:val="uk-UA"/>
        </w:rPr>
        <w:t>Приймання та передача Товару за кількістю та якістю здійснюється Сторонами в порядку, що визначається законодавством України.</w:t>
      </w:r>
    </w:p>
    <w:p w:rsidR="004A655F" w:rsidRDefault="004A655F" w:rsidP="004A655F">
      <w:pPr>
        <w:pStyle w:val="1"/>
        <w:numPr>
          <w:ilvl w:val="1"/>
          <w:numId w:val="1"/>
        </w:numPr>
        <w:shd w:val="clear" w:color="auto" w:fill="auto"/>
        <w:tabs>
          <w:tab w:val="left" w:pos="1083"/>
        </w:tabs>
        <w:spacing w:line="240" w:lineRule="auto"/>
        <w:ind w:firstLine="580"/>
        <w:jc w:val="both"/>
        <w:rPr>
          <w:sz w:val="24"/>
          <w:szCs w:val="24"/>
        </w:rPr>
      </w:pPr>
      <w:r>
        <w:rPr>
          <w:sz w:val="24"/>
          <w:szCs w:val="24"/>
          <w:lang w:val="uk-UA"/>
        </w:rPr>
        <w:t>Моментом виконання обов'язку Постачальника щодо поставки Товару вважається дата фактичного отримання Товару Замовником та підписання Замовником видаткової накладної.</w:t>
      </w:r>
    </w:p>
    <w:p w:rsidR="004A655F" w:rsidRDefault="004A655F" w:rsidP="004A655F">
      <w:pPr>
        <w:pStyle w:val="1"/>
        <w:numPr>
          <w:ilvl w:val="1"/>
          <w:numId w:val="1"/>
        </w:numPr>
        <w:shd w:val="clear" w:color="auto" w:fill="auto"/>
        <w:tabs>
          <w:tab w:val="left" w:pos="1117"/>
        </w:tabs>
        <w:spacing w:line="240" w:lineRule="auto"/>
        <w:ind w:firstLine="580"/>
        <w:jc w:val="both"/>
        <w:rPr>
          <w:sz w:val="24"/>
          <w:szCs w:val="24"/>
        </w:rPr>
      </w:pPr>
      <w:r>
        <w:rPr>
          <w:sz w:val="24"/>
          <w:szCs w:val="24"/>
          <w:lang w:val="uk-UA"/>
        </w:rPr>
        <w:t>Якщо під час приймання-передачі Товару буде виявлено Товар, що не відповідає вимогам якості, зазначеним у п. 3.1 цього Договору, Постачальник зобов'язується на вимогу Замовника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rsidR="004A655F" w:rsidRDefault="004A655F" w:rsidP="004A655F">
      <w:pPr>
        <w:pStyle w:val="1"/>
        <w:numPr>
          <w:ilvl w:val="1"/>
          <w:numId w:val="1"/>
        </w:numPr>
        <w:shd w:val="clear" w:color="auto" w:fill="auto"/>
        <w:tabs>
          <w:tab w:val="left" w:pos="1117"/>
        </w:tabs>
        <w:spacing w:after="280" w:line="240" w:lineRule="auto"/>
        <w:ind w:firstLine="580"/>
        <w:jc w:val="both"/>
        <w:rPr>
          <w:sz w:val="24"/>
          <w:szCs w:val="24"/>
        </w:rPr>
      </w:pPr>
      <w:r>
        <w:rPr>
          <w:sz w:val="24"/>
          <w:szCs w:val="24"/>
          <w:lang w:val="uk-U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4A655F" w:rsidRPr="00FE487B" w:rsidRDefault="004A655F" w:rsidP="004A655F">
      <w:pPr>
        <w:pStyle w:val="1"/>
        <w:numPr>
          <w:ilvl w:val="0"/>
          <w:numId w:val="1"/>
        </w:numPr>
        <w:shd w:val="clear" w:color="auto" w:fill="auto"/>
        <w:tabs>
          <w:tab w:val="left" w:pos="353"/>
        </w:tabs>
        <w:spacing w:line="240" w:lineRule="auto"/>
        <w:jc w:val="center"/>
        <w:rPr>
          <w:sz w:val="24"/>
          <w:szCs w:val="24"/>
        </w:rPr>
      </w:pPr>
      <w:r>
        <w:rPr>
          <w:b/>
          <w:bCs/>
          <w:sz w:val="24"/>
          <w:szCs w:val="24"/>
          <w:lang w:val="uk-UA"/>
        </w:rPr>
        <w:t>Гарантійні зобов'язання</w:t>
      </w:r>
    </w:p>
    <w:p w:rsidR="004A655F" w:rsidRDefault="004A655F" w:rsidP="004A655F">
      <w:pPr>
        <w:pStyle w:val="1"/>
        <w:shd w:val="clear" w:color="auto" w:fill="auto"/>
        <w:tabs>
          <w:tab w:val="left" w:pos="353"/>
        </w:tabs>
        <w:spacing w:line="240" w:lineRule="auto"/>
        <w:ind w:firstLine="0"/>
        <w:rPr>
          <w:sz w:val="24"/>
          <w:szCs w:val="24"/>
        </w:rPr>
      </w:pPr>
    </w:p>
    <w:p w:rsidR="004A655F" w:rsidRDefault="004A655F" w:rsidP="004A655F">
      <w:pPr>
        <w:pStyle w:val="1"/>
        <w:numPr>
          <w:ilvl w:val="1"/>
          <w:numId w:val="1"/>
        </w:numPr>
        <w:shd w:val="clear" w:color="auto" w:fill="auto"/>
        <w:tabs>
          <w:tab w:val="left" w:pos="1106"/>
          <w:tab w:val="left" w:leader="underscore" w:pos="6081"/>
        </w:tabs>
        <w:spacing w:line="240" w:lineRule="auto"/>
        <w:ind w:firstLine="580"/>
        <w:jc w:val="both"/>
        <w:rPr>
          <w:sz w:val="24"/>
          <w:szCs w:val="24"/>
        </w:rPr>
      </w:pPr>
      <w:r w:rsidRPr="00BF10E6">
        <w:rPr>
          <w:sz w:val="24"/>
          <w:szCs w:val="24"/>
          <w:lang w:val="uk-UA"/>
        </w:rPr>
        <w:t>Гарантійний</w:t>
      </w:r>
      <w:r>
        <w:rPr>
          <w:sz w:val="24"/>
          <w:szCs w:val="24"/>
          <w:lang w:val="uk-UA"/>
        </w:rPr>
        <w:t xml:space="preserve"> строк на Товар становить дванадцять місяців з моменту передачі Товару Замовнику.</w:t>
      </w:r>
    </w:p>
    <w:p w:rsidR="004A655F" w:rsidRDefault="004A655F" w:rsidP="004A655F">
      <w:pPr>
        <w:pStyle w:val="1"/>
        <w:numPr>
          <w:ilvl w:val="1"/>
          <w:numId w:val="1"/>
        </w:numPr>
        <w:shd w:val="clear" w:color="auto" w:fill="auto"/>
        <w:tabs>
          <w:tab w:val="left" w:pos="1083"/>
        </w:tabs>
        <w:spacing w:line="240" w:lineRule="auto"/>
        <w:ind w:firstLine="580"/>
        <w:jc w:val="both"/>
        <w:rPr>
          <w:sz w:val="24"/>
          <w:szCs w:val="24"/>
        </w:rPr>
      </w:pPr>
      <w:r>
        <w:rPr>
          <w:sz w:val="24"/>
          <w:szCs w:val="24"/>
          <w:lang w:val="uk-UA"/>
        </w:rPr>
        <w:t>Строк усунення недоліків або заміни Товару під час гарантійних зобов’язань становить 7 (сім) робочих днів з моменту отримання Постачальником відповідної вимоги (претензії) Замовника.</w:t>
      </w:r>
    </w:p>
    <w:p w:rsidR="004A655F" w:rsidRDefault="004A655F" w:rsidP="004A655F">
      <w:pPr>
        <w:pStyle w:val="1"/>
        <w:numPr>
          <w:ilvl w:val="1"/>
          <w:numId w:val="1"/>
        </w:numPr>
        <w:shd w:val="clear" w:color="auto" w:fill="auto"/>
        <w:tabs>
          <w:tab w:val="left" w:pos="1106"/>
        </w:tabs>
        <w:spacing w:after="280" w:line="240" w:lineRule="auto"/>
        <w:ind w:firstLine="580"/>
        <w:jc w:val="both"/>
        <w:rPr>
          <w:sz w:val="24"/>
          <w:szCs w:val="24"/>
        </w:rPr>
      </w:pPr>
      <w:r>
        <w:rPr>
          <w:sz w:val="24"/>
          <w:szCs w:val="24"/>
          <w:lang w:val="uk-UA"/>
        </w:rPr>
        <w:t>Дія гарантійного строку на Товар не залежить від строку дії цього Договору.</w:t>
      </w:r>
    </w:p>
    <w:p w:rsidR="004A655F" w:rsidRDefault="004A655F" w:rsidP="004A655F">
      <w:pPr>
        <w:pStyle w:val="1"/>
        <w:numPr>
          <w:ilvl w:val="0"/>
          <w:numId w:val="1"/>
        </w:numPr>
        <w:shd w:val="clear" w:color="auto" w:fill="auto"/>
        <w:tabs>
          <w:tab w:val="left" w:pos="353"/>
        </w:tabs>
        <w:spacing w:line="240" w:lineRule="auto"/>
        <w:jc w:val="center"/>
        <w:rPr>
          <w:sz w:val="24"/>
          <w:szCs w:val="24"/>
        </w:rPr>
      </w:pPr>
      <w:r>
        <w:rPr>
          <w:b/>
          <w:bCs/>
          <w:sz w:val="24"/>
          <w:szCs w:val="24"/>
          <w:lang w:val="uk-UA"/>
        </w:rPr>
        <w:t>Права та обов'язки Сторін</w:t>
      </w:r>
    </w:p>
    <w:p w:rsidR="004A655F" w:rsidRDefault="004A655F" w:rsidP="004A655F">
      <w:pPr>
        <w:pStyle w:val="1"/>
        <w:numPr>
          <w:ilvl w:val="1"/>
          <w:numId w:val="1"/>
        </w:numPr>
        <w:shd w:val="clear" w:color="auto" w:fill="auto"/>
        <w:tabs>
          <w:tab w:val="left" w:pos="1106"/>
        </w:tabs>
        <w:spacing w:line="240" w:lineRule="auto"/>
        <w:ind w:firstLine="580"/>
        <w:jc w:val="both"/>
        <w:rPr>
          <w:sz w:val="24"/>
          <w:szCs w:val="24"/>
        </w:rPr>
      </w:pPr>
      <w:r>
        <w:rPr>
          <w:sz w:val="24"/>
          <w:szCs w:val="24"/>
          <w:lang w:val="uk-UA"/>
        </w:rPr>
        <w:t>Замовник зобов'язаний:</w:t>
      </w:r>
    </w:p>
    <w:p w:rsidR="004A655F" w:rsidRDefault="004A655F" w:rsidP="004A655F">
      <w:pPr>
        <w:pStyle w:val="1"/>
        <w:numPr>
          <w:ilvl w:val="2"/>
          <w:numId w:val="1"/>
        </w:numPr>
        <w:shd w:val="clear" w:color="auto" w:fill="auto"/>
        <w:tabs>
          <w:tab w:val="left" w:pos="1261"/>
        </w:tabs>
        <w:spacing w:line="240" w:lineRule="auto"/>
        <w:ind w:firstLine="580"/>
        <w:jc w:val="both"/>
        <w:rPr>
          <w:sz w:val="24"/>
          <w:szCs w:val="24"/>
        </w:rPr>
      </w:pPr>
      <w:r>
        <w:rPr>
          <w:sz w:val="24"/>
          <w:szCs w:val="24"/>
          <w:lang w:val="uk-UA"/>
        </w:rPr>
        <w:t>Своєчасно та в повному обсязі здійснити оплату за поставлений Товар на умовах та у порядку, передбачених цим Договором.</w:t>
      </w:r>
    </w:p>
    <w:p w:rsidR="004A655F" w:rsidRDefault="004A655F" w:rsidP="004A655F">
      <w:pPr>
        <w:pStyle w:val="1"/>
        <w:numPr>
          <w:ilvl w:val="2"/>
          <w:numId w:val="1"/>
        </w:numPr>
        <w:shd w:val="clear" w:color="auto" w:fill="auto"/>
        <w:tabs>
          <w:tab w:val="left" w:pos="1284"/>
        </w:tabs>
        <w:spacing w:line="240" w:lineRule="auto"/>
        <w:ind w:firstLine="580"/>
        <w:jc w:val="both"/>
        <w:rPr>
          <w:sz w:val="24"/>
          <w:szCs w:val="24"/>
        </w:rPr>
      </w:pPr>
      <w:r>
        <w:rPr>
          <w:sz w:val="24"/>
          <w:szCs w:val="24"/>
          <w:lang w:val="uk-UA"/>
        </w:rPr>
        <w:t>Приймати поставлений Товар, якщо він відповідає умовам Договору.</w:t>
      </w:r>
    </w:p>
    <w:p w:rsidR="004A655F" w:rsidRDefault="004A655F" w:rsidP="004A655F">
      <w:pPr>
        <w:pStyle w:val="1"/>
        <w:numPr>
          <w:ilvl w:val="2"/>
          <w:numId w:val="1"/>
        </w:numPr>
        <w:shd w:val="clear" w:color="auto" w:fill="auto"/>
        <w:tabs>
          <w:tab w:val="left" w:pos="1261"/>
        </w:tabs>
        <w:spacing w:line="240" w:lineRule="auto"/>
        <w:ind w:firstLine="580"/>
        <w:jc w:val="both"/>
        <w:rPr>
          <w:sz w:val="24"/>
          <w:szCs w:val="24"/>
        </w:rPr>
      </w:pPr>
      <w:r>
        <w:rPr>
          <w:sz w:val="24"/>
          <w:szCs w:val="24"/>
          <w:lang w:val="uk-UA"/>
        </w:rPr>
        <w:t>Повідомляти Постачальника про виявленні факти нестачі, дефекти, недоліки поставленого Товару відповідно до умов цього Договору.</w:t>
      </w:r>
    </w:p>
    <w:p w:rsidR="004A655F" w:rsidRDefault="004A655F" w:rsidP="004A655F">
      <w:pPr>
        <w:pStyle w:val="1"/>
        <w:numPr>
          <w:ilvl w:val="1"/>
          <w:numId w:val="1"/>
        </w:numPr>
        <w:shd w:val="clear" w:color="auto" w:fill="auto"/>
        <w:tabs>
          <w:tab w:val="left" w:pos="1205"/>
        </w:tabs>
        <w:spacing w:line="240" w:lineRule="auto"/>
        <w:ind w:firstLine="580"/>
        <w:jc w:val="both"/>
        <w:rPr>
          <w:sz w:val="24"/>
          <w:szCs w:val="24"/>
        </w:rPr>
      </w:pPr>
      <w:r>
        <w:rPr>
          <w:sz w:val="24"/>
          <w:szCs w:val="24"/>
          <w:lang w:val="uk-UA"/>
        </w:rPr>
        <w:t>Замовник має право:</w:t>
      </w:r>
    </w:p>
    <w:p w:rsidR="004A655F" w:rsidRDefault="004A655F" w:rsidP="004A655F">
      <w:pPr>
        <w:pStyle w:val="1"/>
        <w:numPr>
          <w:ilvl w:val="2"/>
          <w:numId w:val="1"/>
        </w:numPr>
        <w:shd w:val="clear" w:color="auto" w:fill="auto"/>
        <w:tabs>
          <w:tab w:val="left" w:pos="1284"/>
        </w:tabs>
        <w:spacing w:line="240" w:lineRule="auto"/>
        <w:ind w:firstLine="580"/>
        <w:jc w:val="both"/>
        <w:rPr>
          <w:sz w:val="24"/>
          <w:szCs w:val="24"/>
        </w:rPr>
      </w:pPr>
      <w:r>
        <w:rPr>
          <w:sz w:val="24"/>
          <w:szCs w:val="24"/>
          <w:lang w:val="uk-UA"/>
        </w:rPr>
        <w:t xml:space="preserve">Достроково розірвати Договір в односторонньому порядку, повідомивши Постачальника про це письмово у строк не пізніше ніж за 20 (двадцять) календарних днів до дати розірвання Договору, </w:t>
      </w:r>
      <w:r>
        <w:rPr>
          <w:sz w:val="24"/>
          <w:szCs w:val="24"/>
          <w:lang w:val="uk-UA"/>
        </w:rPr>
        <w:lastRenderedPageBreak/>
        <w:t>без укладання додаткової угоди.</w:t>
      </w:r>
    </w:p>
    <w:p w:rsidR="004A655F" w:rsidRDefault="004A655F" w:rsidP="004A655F">
      <w:pPr>
        <w:pStyle w:val="1"/>
        <w:numPr>
          <w:ilvl w:val="2"/>
          <w:numId w:val="1"/>
        </w:numPr>
        <w:shd w:val="clear" w:color="auto" w:fill="auto"/>
        <w:tabs>
          <w:tab w:val="left" w:pos="1284"/>
        </w:tabs>
        <w:spacing w:line="240" w:lineRule="auto"/>
        <w:ind w:firstLine="580"/>
        <w:jc w:val="both"/>
        <w:rPr>
          <w:sz w:val="24"/>
          <w:szCs w:val="24"/>
        </w:rPr>
      </w:pPr>
      <w:r>
        <w:rPr>
          <w:sz w:val="24"/>
          <w:szCs w:val="24"/>
          <w:lang w:val="uk-UA"/>
        </w:rPr>
        <w:t>Контролювати поставку Товару у строки, встановлені цим Договором.</w:t>
      </w:r>
    </w:p>
    <w:p w:rsidR="004A655F" w:rsidRDefault="004A655F" w:rsidP="004A655F">
      <w:pPr>
        <w:pStyle w:val="1"/>
        <w:numPr>
          <w:ilvl w:val="2"/>
          <w:numId w:val="1"/>
        </w:numPr>
        <w:shd w:val="clear" w:color="auto" w:fill="auto"/>
        <w:tabs>
          <w:tab w:val="left" w:pos="1265"/>
        </w:tabs>
        <w:spacing w:line="240" w:lineRule="auto"/>
        <w:ind w:firstLine="580"/>
        <w:jc w:val="both"/>
        <w:rPr>
          <w:sz w:val="24"/>
          <w:szCs w:val="24"/>
        </w:rPr>
      </w:pPr>
      <w:r>
        <w:rPr>
          <w:sz w:val="24"/>
          <w:szCs w:val="24"/>
          <w:lang w:val="uk-UA"/>
        </w:rPr>
        <w:t>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4A655F" w:rsidRDefault="004A655F" w:rsidP="004A655F">
      <w:pPr>
        <w:pStyle w:val="1"/>
        <w:numPr>
          <w:ilvl w:val="2"/>
          <w:numId w:val="1"/>
        </w:numPr>
        <w:shd w:val="clear" w:color="auto" w:fill="auto"/>
        <w:tabs>
          <w:tab w:val="left" w:pos="1261"/>
        </w:tabs>
        <w:spacing w:line="240" w:lineRule="auto"/>
        <w:ind w:firstLine="578"/>
        <w:jc w:val="both"/>
        <w:rPr>
          <w:sz w:val="24"/>
          <w:szCs w:val="24"/>
        </w:rPr>
      </w:pPr>
      <w:r>
        <w:rPr>
          <w:sz w:val="24"/>
          <w:szCs w:val="24"/>
          <w:lang w:val="uk-UA"/>
        </w:rPr>
        <w:t>Повернути документи Постачальнику без здійснення оплати в разі неналежного оформлення видаткової накладної (відсутність підписів тощо).</w:t>
      </w:r>
    </w:p>
    <w:p w:rsidR="004A655F" w:rsidRDefault="004A655F" w:rsidP="004A655F">
      <w:pPr>
        <w:pStyle w:val="1"/>
        <w:numPr>
          <w:ilvl w:val="2"/>
          <w:numId w:val="1"/>
        </w:numPr>
        <w:shd w:val="clear" w:color="auto" w:fill="auto"/>
        <w:tabs>
          <w:tab w:val="left" w:pos="1261"/>
        </w:tabs>
        <w:spacing w:line="240" w:lineRule="auto"/>
        <w:ind w:firstLine="578"/>
        <w:jc w:val="both"/>
        <w:rPr>
          <w:sz w:val="24"/>
          <w:szCs w:val="24"/>
        </w:rPr>
      </w:pPr>
      <w:r>
        <w:rPr>
          <w:sz w:val="24"/>
          <w:szCs w:val="24"/>
          <w:lang w:val="uk-UA"/>
        </w:rPr>
        <w:t>Отримувати від Постачальника актуальну інформацію щодо процесу та можливих змін строків поставки Товару.</w:t>
      </w:r>
    </w:p>
    <w:p w:rsidR="004A655F" w:rsidRDefault="004A655F" w:rsidP="004A655F">
      <w:pPr>
        <w:pStyle w:val="1"/>
        <w:shd w:val="clear" w:color="auto" w:fill="auto"/>
        <w:ind w:firstLine="578"/>
        <w:jc w:val="both"/>
        <w:rPr>
          <w:sz w:val="24"/>
          <w:szCs w:val="24"/>
        </w:rPr>
      </w:pPr>
      <w:r>
        <w:rPr>
          <w:sz w:val="24"/>
          <w:szCs w:val="24"/>
          <w:lang w:val="uk-UA" w:bidi="ru-RU"/>
        </w:rPr>
        <w:t>8.3. Постачальник зобов'язаний:</w:t>
      </w:r>
    </w:p>
    <w:p w:rsidR="004A655F" w:rsidRDefault="004A655F" w:rsidP="004A655F">
      <w:pPr>
        <w:pStyle w:val="1"/>
        <w:numPr>
          <w:ilvl w:val="0"/>
          <w:numId w:val="2"/>
        </w:numPr>
        <w:shd w:val="clear" w:color="auto" w:fill="auto"/>
        <w:tabs>
          <w:tab w:val="left" w:pos="1282"/>
        </w:tabs>
        <w:spacing w:line="240" w:lineRule="auto"/>
        <w:ind w:firstLine="580"/>
        <w:jc w:val="both"/>
        <w:rPr>
          <w:sz w:val="24"/>
          <w:szCs w:val="24"/>
        </w:rPr>
      </w:pPr>
      <w:r>
        <w:rPr>
          <w:sz w:val="24"/>
          <w:szCs w:val="24"/>
          <w:lang w:val="uk-UA" w:bidi="ru-RU"/>
        </w:rPr>
        <w:t>Забезпечити поставку Товару у строки та на умовах, передбачених цим Договором.</w:t>
      </w:r>
    </w:p>
    <w:p w:rsidR="004A655F" w:rsidRDefault="004A655F" w:rsidP="004A655F">
      <w:pPr>
        <w:pStyle w:val="1"/>
        <w:numPr>
          <w:ilvl w:val="0"/>
          <w:numId w:val="2"/>
        </w:numPr>
        <w:shd w:val="clear" w:color="auto" w:fill="auto"/>
        <w:tabs>
          <w:tab w:val="left" w:pos="1269"/>
        </w:tabs>
        <w:spacing w:line="240" w:lineRule="auto"/>
        <w:ind w:firstLine="580"/>
        <w:jc w:val="both"/>
        <w:rPr>
          <w:sz w:val="24"/>
          <w:szCs w:val="24"/>
        </w:rPr>
      </w:pPr>
      <w:r>
        <w:rPr>
          <w:sz w:val="24"/>
          <w:szCs w:val="24"/>
          <w:lang w:val="uk-UA" w:bidi="ru-RU"/>
        </w:rPr>
        <w:t xml:space="preserve">Забезпечити поставку Товару, </w:t>
      </w:r>
      <w:r>
        <w:rPr>
          <w:sz w:val="24"/>
          <w:szCs w:val="24"/>
          <w:lang w:val="uk-UA"/>
        </w:rPr>
        <w:t xml:space="preserve">якість </w:t>
      </w:r>
      <w:r>
        <w:rPr>
          <w:sz w:val="24"/>
          <w:szCs w:val="24"/>
          <w:lang w:val="uk-UA" w:bidi="ru-RU"/>
        </w:rPr>
        <w:t xml:space="preserve">якого </w:t>
      </w:r>
      <w:r>
        <w:rPr>
          <w:sz w:val="24"/>
          <w:szCs w:val="24"/>
          <w:lang w:val="uk-UA"/>
        </w:rPr>
        <w:t xml:space="preserve">відповідає </w:t>
      </w:r>
      <w:r>
        <w:rPr>
          <w:sz w:val="24"/>
          <w:szCs w:val="24"/>
          <w:lang w:val="uk-UA" w:bidi="ru-RU"/>
        </w:rPr>
        <w:t xml:space="preserve">умовам, установленим цим Договором, та </w:t>
      </w:r>
      <w:r>
        <w:rPr>
          <w:sz w:val="24"/>
          <w:szCs w:val="24"/>
          <w:lang w:val="uk-UA"/>
        </w:rPr>
        <w:t xml:space="preserve">які </w:t>
      </w:r>
      <w:r>
        <w:rPr>
          <w:sz w:val="24"/>
          <w:szCs w:val="24"/>
          <w:lang w:val="uk-UA" w:bidi="ru-RU"/>
        </w:rPr>
        <w:t>зазвичай ставляться до такого виду Товару.</w:t>
      </w:r>
    </w:p>
    <w:p w:rsidR="004A655F" w:rsidRDefault="004A655F" w:rsidP="004A655F">
      <w:pPr>
        <w:pStyle w:val="1"/>
        <w:numPr>
          <w:ilvl w:val="0"/>
          <w:numId w:val="2"/>
        </w:numPr>
        <w:shd w:val="clear" w:color="auto" w:fill="auto"/>
        <w:tabs>
          <w:tab w:val="left" w:pos="1282"/>
        </w:tabs>
        <w:spacing w:line="240" w:lineRule="auto"/>
        <w:ind w:firstLine="580"/>
        <w:jc w:val="both"/>
        <w:rPr>
          <w:sz w:val="24"/>
          <w:szCs w:val="24"/>
        </w:rPr>
      </w:pPr>
      <w:r>
        <w:rPr>
          <w:sz w:val="24"/>
          <w:szCs w:val="24"/>
          <w:lang w:val="uk-UA" w:bidi="ru-RU"/>
        </w:rPr>
        <w:t xml:space="preserve">Нести </w:t>
      </w:r>
      <w:r>
        <w:rPr>
          <w:sz w:val="24"/>
          <w:szCs w:val="24"/>
          <w:lang w:val="uk-UA"/>
        </w:rPr>
        <w:t xml:space="preserve">всі </w:t>
      </w:r>
      <w:r>
        <w:rPr>
          <w:sz w:val="24"/>
          <w:szCs w:val="24"/>
          <w:lang w:val="uk-UA" w:bidi="ru-RU"/>
        </w:rPr>
        <w:t xml:space="preserve">ризики та витрати, </w:t>
      </w:r>
      <w:r>
        <w:rPr>
          <w:sz w:val="24"/>
          <w:szCs w:val="24"/>
          <w:lang w:val="uk-UA"/>
        </w:rPr>
        <w:t xml:space="preserve">пов'язані </w:t>
      </w:r>
      <w:r>
        <w:rPr>
          <w:sz w:val="24"/>
          <w:szCs w:val="24"/>
          <w:lang w:val="uk-UA" w:bidi="ru-RU"/>
        </w:rPr>
        <w:t>з поставкою Товару.</w:t>
      </w:r>
    </w:p>
    <w:p w:rsidR="004A655F" w:rsidRDefault="004A655F" w:rsidP="004A655F">
      <w:pPr>
        <w:pStyle w:val="1"/>
        <w:numPr>
          <w:ilvl w:val="0"/>
          <w:numId w:val="2"/>
        </w:numPr>
        <w:shd w:val="clear" w:color="auto" w:fill="auto"/>
        <w:tabs>
          <w:tab w:val="left" w:pos="1269"/>
        </w:tabs>
        <w:spacing w:line="240" w:lineRule="auto"/>
        <w:ind w:firstLine="580"/>
        <w:jc w:val="both"/>
        <w:rPr>
          <w:sz w:val="24"/>
          <w:szCs w:val="24"/>
        </w:rPr>
      </w:pPr>
      <w:r>
        <w:rPr>
          <w:sz w:val="24"/>
          <w:szCs w:val="24"/>
          <w:lang w:val="uk-UA" w:bidi="ru-RU"/>
        </w:rPr>
        <w:t xml:space="preserve">Усунути </w:t>
      </w:r>
      <w:r>
        <w:rPr>
          <w:sz w:val="24"/>
          <w:szCs w:val="24"/>
          <w:lang w:val="uk-UA"/>
        </w:rPr>
        <w:t xml:space="preserve">всі недоліки </w:t>
      </w:r>
      <w:r>
        <w:rPr>
          <w:sz w:val="24"/>
          <w:szCs w:val="24"/>
          <w:lang w:val="uk-UA" w:bidi="ru-RU"/>
        </w:rPr>
        <w:t xml:space="preserve">або </w:t>
      </w:r>
      <w:r>
        <w:rPr>
          <w:sz w:val="24"/>
          <w:szCs w:val="24"/>
          <w:lang w:val="uk-UA"/>
        </w:rPr>
        <w:t xml:space="preserve">замінити неякісний </w:t>
      </w:r>
      <w:r>
        <w:rPr>
          <w:sz w:val="24"/>
          <w:szCs w:val="24"/>
          <w:lang w:val="uk-UA" w:bidi="ru-RU"/>
        </w:rPr>
        <w:t xml:space="preserve">Товар на Товар </w:t>
      </w:r>
      <w:r>
        <w:rPr>
          <w:sz w:val="24"/>
          <w:szCs w:val="24"/>
          <w:lang w:val="uk-UA"/>
        </w:rPr>
        <w:t>належної якості</w:t>
      </w:r>
      <w:r>
        <w:rPr>
          <w:sz w:val="24"/>
          <w:szCs w:val="24"/>
          <w:lang w:val="uk-UA" w:bidi="ru-RU"/>
        </w:rPr>
        <w:t>.</w:t>
      </w:r>
    </w:p>
    <w:p w:rsidR="004A655F" w:rsidRDefault="004A655F" w:rsidP="004A655F">
      <w:pPr>
        <w:pStyle w:val="1"/>
        <w:numPr>
          <w:ilvl w:val="0"/>
          <w:numId w:val="2"/>
        </w:numPr>
        <w:shd w:val="clear" w:color="auto" w:fill="auto"/>
        <w:tabs>
          <w:tab w:val="left" w:pos="1269"/>
        </w:tabs>
        <w:spacing w:line="240" w:lineRule="auto"/>
        <w:ind w:firstLine="580"/>
        <w:jc w:val="both"/>
        <w:rPr>
          <w:sz w:val="24"/>
          <w:szCs w:val="24"/>
        </w:rPr>
      </w:pPr>
      <w:r>
        <w:rPr>
          <w:sz w:val="24"/>
          <w:szCs w:val="24"/>
          <w:lang w:val="uk-UA"/>
        </w:rPr>
        <w:t xml:space="preserve">Відповідно </w:t>
      </w:r>
      <w:r>
        <w:rPr>
          <w:sz w:val="24"/>
          <w:szCs w:val="24"/>
          <w:lang w:val="uk-UA" w:bidi="ru-RU"/>
        </w:rPr>
        <w:t xml:space="preserve">до вимог Замовника усувати </w:t>
      </w:r>
      <w:r>
        <w:rPr>
          <w:sz w:val="24"/>
          <w:szCs w:val="24"/>
          <w:lang w:val="uk-UA"/>
        </w:rPr>
        <w:t xml:space="preserve">недоліки </w:t>
      </w:r>
      <w:r>
        <w:rPr>
          <w:sz w:val="24"/>
          <w:szCs w:val="24"/>
          <w:lang w:val="uk-UA" w:bidi="ru-RU"/>
        </w:rPr>
        <w:t xml:space="preserve">Товару протягом </w:t>
      </w:r>
      <w:r>
        <w:rPr>
          <w:sz w:val="24"/>
          <w:szCs w:val="24"/>
          <w:lang w:val="uk-UA"/>
        </w:rPr>
        <w:t xml:space="preserve">строків </w:t>
      </w:r>
      <w:r>
        <w:rPr>
          <w:sz w:val="24"/>
          <w:szCs w:val="24"/>
          <w:lang w:val="uk-UA" w:bidi="ru-RU"/>
        </w:rPr>
        <w:t>встановлених пунктом 3.4 цього Договору.</w:t>
      </w:r>
    </w:p>
    <w:p w:rsidR="004A655F" w:rsidRDefault="004A655F" w:rsidP="004A655F">
      <w:pPr>
        <w:pStyle w:val="1"/>
        <w:numPr>
          <w:ilvl w:val="0"/>
          <w:numId w:val="2"/>
        </w:numPr>
        <w:shd w:val="clear" w:color="auto" w:fill="auto"/>
        <w:tabs>
          <w:tab w:val="left" w:pos="1269"/>
        </w:tabs>
        <w:spacing w:line="240" w:lineRule="auto"/>
        <w:ind w:firstLine="580"/>
        <w:jc w:val="both"/>
        <w:rPr>
          <w:sz w:val="24"/>
          <w:szCs w:val="24"/>
        </w:rPr>
      </w:pPr>
      <w:r>
        <w:rPr>
          <w:sz w:val="24"/>
          <w:szCs w:val="24"/>
          <w:lang w:val="uk-UA" w:bidi="ru-RU"/>
        </w:rPr>
        <w:t xml:space="preserve">Разом </w:t>
      </w:r>
      <w:r>
        <w:rPr>
          <w:sz w:val="24"/>
          <w:szCs w:val="24"/>
          <w:lang w:val="uk-UA"/>
        </w:rPr>
        <w:t xml:space="preserve">із </w:t>
      </w:r>
      <w:r>
        <w:rPr>
          <w:sz w:val="24"/>
          <w:szCs w:val="24"/>
          <w:lang w:val="uk-UA" w:bidi="ru-RU"/>
        </w:rPr>
        <w:t xml:space="preserve">товаром надати Замовникові </w:t>
      </w:r>
      <w:r>
        <w:rPr>
          <w:sz w:val="24"/>
          <w:szCs w:val="24"/>
          <w:lang w:val="uk-UA"/>
        </w:rPr>
        <w:t xml:space="preserve">оформлені </w:t>
      </w:r>
      <w:r>
        <w:rPr>
          <w:sz w:val="24"/>
          <w:szCs w:val="24"/>
          <w:lang w:val="uk-UA" w:bidi="ru-RU"/>
        </w:rPr>
        <w:t xml:space="preserve">документи </w:t>
      </w:r>
      <w:r>
        <w:rPr>
          <w:sz w:val="24"/>
          <w:szCs w:val="24"/>
          <w:lang w:val="uk-UA"/>
        </w:rPr>
        <w:t xml:space="preserve">відповідно </w:t>
      </w:r>
      <w:r>
        <w:rPr>
          <w:sz w:val="24"/>
          <w:szCs w:val="24"/>
          <w:lang w:val="uk-UA" w:bidi="ru-RU"/>
        </w:rPr>
        <w:t xml:space="preserve">до законодавства </w:t>
      </w:r>
      <w:r>
        <w:rPr>
          <w:sz w:val="24"/>
          <w:szCs w:val="24"/>
          <w:lang w:val="uk-UA"/>
        </w:rPr>
        <w:t xml:space="preserve">України, передбачені </w:t>
      </w:r>
      <w:r>
        <w:rPr>
          <w:sz w:val="24"/>
          <w:szCs w:val="24"/>
          <w:lang w:val="uk-UA" w:bidi="ru-RU"/>
        </w:rPr>
        <w:t>пунктом 2.4 та пунктом 3.2 цього Договору.</w:t>
      </w:r>
    </w:p>
    <w:p w:rsidR="004A655F" w:rsidRDefault="004A655F" w:rsidP="004A655F">
      <w:pPr>
        <w:pStyle w:val="1"/>
        <w:numPr>
          <w:ilvl w:val="0"/>
          <w:numId w:val="2"/>
        </w:numPr>
        <w:shd w:val="clear" w:color="auto" w:fill="auto"/>
        <w:tabs>
          <w:tab w:val="left" w:pos="1269"/>
        </w:tabs>
        <w:spacing w:line="240" w:lineRule="auto"/>
        <w:ind w:firstLine="580"/>
        <w:jc w:val="both"/>
        <w:rPr>
          <w:sz w:val="24"/>
          <w:szCs w:val="24"/>
        </w:rPr>
      </w:pPr>
      <w:r>
        <w:rPr>
          <w:sz w:val="24"/>
          <w:szCs w:val="24"/>
          <w:lang w:val="uk-UA" w:bidi="ru-RU"/>
        </w:rPr>
        <w:t xml:space="preserve">Письмово інформувати Замовника про ускладнення, які виникають під час виконання своїх зобов’язань за цим Договором, або про наявність обставин, що впливають на якість Товару, строки поставки Товару тощо протягом 5 (п’яти) робочих днів з моменту, як йому стало про це відомо. </w:t>
      </w:r>
    </w:p>
    <w:p w:rsidR="004A655F" w:rsidRDefault="004A655F" w:rsidP="004A655F">
      <w:pPr>
        <w:pStyle w:val="1"/>
        <w:numPr>
          <w:ilvl w:val="0"/>
          <w:numId w:val="3"/>
        </w:numPr>
        <w:shd w:val="clear" w:color="auto" w:fill="auto"/>
        <w:tabs>
          <w:tab w:val="left" w:pos="1105"/>
        </w:tabs>
        <w:spacing w:line="240" w:lineRule="auto"/>
        <w:ind w:firstLine="580"/>
        <w:jc w:val="both"/>
        <w:rPr>
          <w:sz w:val="24"/>
          <w:szCs w:val="24"/>
        </w:rPr>
      </w:pPr>
      <w:r>
        <w:rPr>
          <w:sz w:val="24"/>
          <w:szCs w:val="24"/>
          <w:lang w:val="uk-UA" w:bidi="ru-RU"/>
        </w:rPr>
        <w:t xml:space="preserve">Постачальник </w:t>
      </w:r>
      <w:r>
        <w:rPr>
          <w:sz w:val="24"/>
          <w:szCs w:val="24"/>
          <w:lang w:val="uk-UA"/>
        </w:rPr>
        <w:t xml:space="preserve">має </w:t>
      </w:r>
      <w:r>
        <w:rPr>
          <w:sz w:val="24"/>
          <w:szCs w:val="24"/>
          <w:lang w:val="uk-UA" w:bidi="ru-RU"/>
        </w:rPr>
        <w:t>право:</w:t>
      </w:r>
    </w:p>
    <w:p w:rsidR="004A655F" w:rsidRDefault="004A655F" w:rsidP="004A655F">
      <w:pPr>
        <w:pStyle w:val="1"/>
        <w:numPr>
          <w:ilvl w:val="0"/>
          <w:numId w:val="4"/>
        </w:numPr>
        <w:shd w:val="clear" w:color="auto" w:fill="auto"/>
        <w:tabs>
          <w:tab w:val="left" w:pos="1269"/>
        </w:tabs>
        <w:spacing w:after="260" w:line="240" w:lineRule="auto"/>
        <w:ind w:firstLine="580"/>
        <w:jc w:val="both"/>
        <w:rPr>
          <w:sz w:val="24"/>
          <w:szCs w:val="24"/>
        </w:rPr>
      </w:pPr>
      <w:r>
        <w:rPr>
          <w:sz w:val="24"/>
          <w:szCs w:val="24"/>
          <w:lang w:val="uk-UA"/>
        </w:rPr>
        <w:t xml:space="preserve">Своєчасно </w:t>
      </w:r>
      <w:r>
        <w:rPr>
          <w:sz w:val="24"/>
          <w:szCs w:val="24"/>
          <w:lang w:val="uk-UA" w:bidi="ru-RU"/>
        </w:rPr>
        <w:t xml:space="preserve">та в повному </w:t>
      </w:r>
      <w:r>
        <w:rPr>
          <w:sz w:val="24"/>
          <w:szCs w:val="24"/>
          <w:lang w:val="uk-UA"/>
        </w:rPr>
        <w:t xml:space="preserve">обсязі </w:t>
      </w:r>
      <w:r>
        <w:rPr>
          <w:sz w:val="24"/>
          <w:szCs w:val="24"/>
          <w:lang w:val="uk-UA" w:bidi="ru-RU"/>
        </w:rPr>
        <w:t>отримувати плату за поставлений Товар на умовах та в порядку, передбаченому цим Договором.</w:t>
      </w:r>
    </w:p>
    <w:p w:rsidR="004A655F" w:rsidRDefault="004A655F" w:rsidP="004A655F">
      <w:pPr>
        <w:pStyle w:val="1"/>
        <w:numPr>
          <w:ilvl w:val="0"/>
          <w:numId w:val="1"/>
        </w:numPr>
        <w:shd w:val="clear" w:color="auto" w:fill="auto"/>
        <w:tabs>
          <w:tab w:val="left" w:pos="342"/>
        </w:tabs>
        <w:spacing w:line="240" w:lineRule="auto"/>
        <w:jc w:val="center"/>
        <w:rPr>
          <w:sz w:val="24"/>
          <w:szCs w:val="24"/>
        </w:rPr>
      </w:pPr>
      <w:r>
        <w:rPr>
          <w:b/>
          <w:bCs/>
          <w:sz w:val="24"/>
          <w:szCs w:val="24"/>
          <w:lang w:val="uk-UA" w:bidi="ru-RU"/>
        </w:rPr>
        <w:t xml:space="preserve">Строк </w:t>
      </w:r>
      <w:r>
        <w:rPr>
          <w:b/>
          <w:bCs/>
          <w:sz w:val="24"/>
          <w:szCs w:val="24"/>
          <w:lang w:val="uk-UA"/>
        </w:rPr>
        <w:t xml:space="preserve">дії </w:t>
      </w:r>
      <w:r>
        <w:rPr>
          <w:b/>
          <w:bCs/>
          <w:sz w:val="24"/>
          <w:szCs w:val="24"/>
          <w:lang w:val="uk-UA" w:bidi="ru-RU"/>
        </w:rPr>
        <w:t>Договору</w:t>
      </w:r>
    </w:p>
    <w:p w:rsidR="004A655F" w:rsidRDefault="004A655F" w:rsidP="004A655F">
      <w:pPr>
        <w:pStyle w:val="1"/>
        <w:numPr>
          <w:ilvl w:val="1"/>
          <w:numId w:val="1"/>
        </w:numPr>
        <w:shd w:val="clear" w:color="auto" w:fill="auto"/>
        <w:tabs>
          <w:tab w:val="left" w:pos="1091"/>
        </w:tabs>
        <w:spacing w:line="240" w:lineRule="auto"/>
        <w:ind w:firstLine="580"/>
        <w:jc w:val="both"/>
        <w:rPr>
          <w:sz w:val="24"/>
          <w:szCs w:val="24"/>
        </w:rPr>
      </w:pPr>
      <w:r>
        <w:rPr>
          <w:sz w:val="24"/>
          <w:szCs w:val="24"/>
          <w:lang w:val="uk-UA"/>
        </w:rPr>
        <w:t xml:space="preserve">Цей Договір набирає чинності </w:t>
      </w:r>
      <w:r>
        <w:rPr>
          <w:sz w:val="24"/>
          <w:szCs w:val="24"/>
          <w:lang w:val="uk-UA" w:bidi="ru-RU"/>
        </w:rPr>
        <w:t xml:space="preserve">з моменту його </w:t>
      </w:r>
      <w:r>
        <w:rPr>
          <w:sz w:val="24"/>
          <w:szCs w:val="24"/>
          <w:lang w:val="uk-UA"/>
        </w:rPr>
        <w:t xml:space="preserve">підписання </w:t>
      </w:r>
      <w:r>
        <w:rPr>
          <w:sz w:val="24"/>
          <w:szCs w:val="24"/>
          <w:lang w:val="uk-UA" w:bidi="ru-RU"/>
        </w:rPr>
        <w:t xml:space="preserve">та </w:t>
      </w:r>
      <w:r>
        <w:rPr>
          <w:sz w:val="24"/>
          <w:szCs w:val="24"/>
          <w:lang w:val="uk-UA"/>
        </w:rPr>
        <w:t xml:space="preserve">скріплення </w:t>
      </w:r>
      <w:r>
        <w:rPr>
          <w:sz w:val="24"/>
          <w:szCs w:val="24"/>
          <w:lang w:val="uk-UA" w:bidi="ru-RU"/>
        </w:rPr>
        <w:t xml:space="preserve">печатками </w:t>
      </w:r>
      <w:r>
        <w:rPr>
          <w:sz w:val="24"/>
          <w:szCs w:val="24"/>
          <w:lang w:val="uk-UA"/>
        </w:rPr>
        <w:t xml:space="preserve">Сторін </w:t>
      </w:r>
      <w:r>
        <w:rPr>
          <w:sz w:val="24"/>
          <w:szCs w:val="24"/>
          <w:lang w:val="uk-UA" w:bidi="ru-RU"/>
        </w:rPr>
        <w:t xml:space="preserve">(у </w:t>
      </w:r>
      <w:r>
        <w:rPr>
          <w:sz w:val="24"/>
          <w:szCs w:val="24"/>
          <w:lang w:val="uk-UA"/>
        </w:rPr>
        <w:t xml:space="preserve">разі наявності) і діє </w:t>
      </w:r>
      <w:r>
        <w:rPr>
          <w:sz w:val="24"/>
          <w:szCs w:val="24"/>
          <w:lang w:val="uk-UA" w:bidi="ru-RU"/>
        </w:rPr>
        <w:t>до 31.12.2023 року, а в частині розрахунків - до повного виконання Сторонами взятих на себе зобов’язань</w:t>
      </w:r>
      <w:r>
        <w:rPr>
          <w:sz w:val="24"/>
          <w:szCs w:val="24"/>
          <w:lang w:val="uk-UA"/>
        </w:rPr>
        <w:t>.</w:t>
      </w:r>
    </w:p>
    <w:p w:rsidR="004A655F" w:rsidRDefault="004A655F" w:rsidP="004A655F">
      <w:pPr>
        <w:pStyle w:val="1"/>
        <w:numPr>
          <w:ilvl w:val="1"/>
          <w:numId w:val="1"/>
        </w:numPr>
        <w:shd w:val="clear" w:color="auto" w:fill="auto"/>
        <w:tabs>
          <w:tab w:val="left" w:pos="1091"/>
        </w:tabs>
        <w:spacing w:line="240" w:lineRule="auto"/>
        <w:ind w:firstLine="580"/>
        <w:jc w:val="both"/>
        <w:rPr>
          <w:sz w:val="24"/>
          <w:szCs w:val="24"/>
        </w:rPr>
      </w:pPr>
      <w:r>
        <w:rPr>
          <w:sz w:val="24"/>
          <w:szCs w:val="24"/>
          <w:lang w:val="uk-UA"/>
        </w:rPr>
        <w:t xml:space="preserve">Закінчення </w:t>
      </w:r>
      <w:r>
        <w:rPr>
          <w:sz w:val="24"/>
          <w:szCs w:val="24"/>
          <w:lang w:val="uk-UA" w:bidi="ru-RU"/>
        </w:rPr>
        <w:t xml:space="preserve">строку </w:t>
      </w:r>
      <w:r>
        <w:rPr>
          <w:sz w:val="24"/>
          <w:szCs w:val="24"/>
          <w:lang w:val="uk-UA"/>
        </w:rPr>
        <w:t xml:space="preserve">дії </w:t>
      </w:r>
      <w:r>
        <w:rPr>
          <w:sz w:val="24"/>
          <w:szCs w:val="24"/>
          <w:lang w:val="uk-UA" w:bidi="ru-RU"/>
        </w:rPr>
        <w:t xml:space="preserve">Договору не </w:t>
      </w:r>
      <w:r>
        <w:rPr>
          <w:sz w:val="24"/>
          <w:szCs w:val="24"/>
          <w:lang w:val="uk-UA"/>
        </w:rPr>
        <w:t xml:space="preserve">звільняє </w:t>
      </w:r>
      <w:r>
        <w:rPr>
          <w:sz w:val="24"/>
          <w:szCs w:val="24"/>
          <w:lang w:val="uk-UA" w:bidi="ru-RU"/>
        </w:rPr>
        <w:t xml:space="preserve">Сторони </w:t>
      </w:r>
      <w:r>
        <w:rPr>
          <w:sz w:val="24"/>
          <w:szCs w:val="24"/>
          <w:lang w:val="uk-UA"/>
        </w:rPr>
        <w:t xml:space="preserve">від відповідальності </w:t>
      </w:r>
      <w:r>
        <w:rPr>
          <w:sz w:val="24"/>
          <w:szCs w:val="24"/>
          <w:lang w:val="uk-UA" w:bidi="ru-RU"/>
        </w:rPr>
        <w:t xml:space="preserve">за його порушення, яке мало </w:t>
      </w:r>
      <w:r>
        <w:rPr>
          <w:sz w:val="24"/>
          <w:szCs w:val="24"/>
          <w:lang w:val="uk-UA"/>
        </w:rPr>
        <w:t xml:space="preserve">місце під </w:t>
      </w:r>
      <w:r>
        <w:rPr>
          <w:sz w:val="24"/>
          <w:szCs w:val="24"/>
          <w:lang w:val="uk-UA" w:bidi="ru-RU"/>
        </w:rPr>
        <w:t xml:space="preserve">час </w:t>
      </w:r>
      <w:r>
        <w:rPr>
          <w:sz w:val="24"/>
          <w:szCs w:val="24"/>
          <w:lang w:val="uk-UA"/>
        </w:rPr>
        <w:t xml:space="preserve">дії </w:t>
      </w:r>
      <w:r>
        <w:rPr>
          <w:sz w:val="24"/>
          <w:szCs w:val="24"/>
          <w:lang w:val="uk-UA" w:bidi="ru-RU"/>
        </w:rPr>
        <w:t>цього Договору.</w:t>
      </w:r>
    </w:p>
    <w:p w:rsidR="004A655F" w:rsidRDefault="004A655F" w:rsidP="004A655F">
      <w:pPr>
        <w:pStyle w:val="1"/>
        <w:numPr>
          <w:ilvl w:val="1"/>
          <w:numId w:val="1"/>
        </w:numPr>
        <w:shd w:val="clear" w:color="auto" w:fill="auto"/>
        <w:tabs>
          <w:tab w:val="left" w:pos="1091"/>
        </w:tabs>
        <w:spacing w:after="260" w:line="240" w:lineRule="auto"/>
        <w:ind w:firstLine="580"/>
        <w:jc w:val="both"/>
        <w:rPr>
          <w:sz w:val="24"/>
          <w:szCs w:val="24"/>
        </w:rPr>
      </w:pPr>
      <w:r w:rsidRPr="00C9240F">
        <w:rPr>
          <w:sz w:val="24"/>
          <w:szCs w:val="24"/>
          <w:lang w:val="uk-UA" w:bidi="ru-RU"/>
        </w:rPr>
        <w:t xml:space="preserve">Дострокове </w:t>
      </w:r>
      <w:r w:rsidRPr="00C9240F">
        <w:rPr>
          <w:sz w:val="24"/>
          <w:szCs w:val="24"/>
          <w:lang w:val="uk-UA"/>
        </w:rPr>
        <w:t>розірвання Договору в односторонньому порядку здійснюється у випадках: застосування до Постачальника спеціальних економічних та інших обмежувальних заходів (санкцій), запроваджених рішеннями РНБОУ відповідно до Закону України «Про санкції», наявності підстав для застосування</w:t>
      </w:r>
      <w:r>
        <w:rPr>
          <w:sz w:val="24"/>
          <w:szCs w:val="24"/>
          <w:lang w:val="uk-UA"/>
        </w:rPr>
        <w:t xml:space="preserve"> Постанови Кабінету міністрів України від 03.03.2022 № 187 та в інших випадках, без укладання Додаткової угоди.</w:t>
      </w:r>
    </w:p>
    <w:p w:rsidR="004A655F" w:rsidRDefault="004A655F" w:rsidP="004A655F">
      <w:pPr>
        <w:pStyle w:val="1"/>
        <w:numPr>
          <w:ilvl w:val="0"/>
          <w:numId w:val="1"/>
        </w:numPr>
        <w:shd w:val="clear" w:color="auto" w:fill="auto"/>
        <w:tabs>
          <w:tab w:val="left" w:pos="429"/>
        </w:tabs>
        <w:spacing w:line="240" w:lineRule="auto"/>
        <w:jc w:val="center"/>
        <w:rPr>
          <w:sz w:val="24"/>
          <w:szCs w:val="24"/>
        </w:rPr>
      </w:pPr>
      <w:r>
        <w:rPr>
          <w:b/>
          <w:bCs/>
          <w:sz w:val="24"/>
          <w:szCs w:val="24"/>
          <w:lang w:val="uk-UA"/>
        </w:rPr>
        <w:t>Відповідальність Сторін</w:t>
      </w:r>
    </w:p>
    <w:p w:rsidR="004A655F" w:rsidRDefault="004A655F" w:rsidP="004A655F">
      <w:pPr>
        <w:pStyle w:val="1"/>
        <w:numPr>
          <w:ilvl w:val="1"/>
          <w:numId w:val="1"/>
        </w:numPr>
        <w:shd w:val="clear" w:color="auto" w:fill="auto"/>
        <w:tabs>
          <w:tab w:val="left" w:pos="1211"/>
        </w:tabs>
        <w:spacing w:line="240" w:lineRule="auto"/>
        <w:ind w:firstLine="580"/>
        <w:jc w:val="both"/>
        <w:rPr>
          <w:sz w:val="24"/>
          <w:szCs w:val="24"/>
        </w:rPr>
      </w:pPr>
      <w:r>
        <w:rPr>
          <w:sz w:val="24"/>
          <w:szCs w:val="24"/>
          <w:lang w:val="uk-UA"/>
        </w:rPr>
        <w:t>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законодавством України.</w:t>
      </w:r>
    </w:p>
    <w:p w:rsidR="004A655F" w:rsidRDefault="004A655F" w:rsidP="004A655F">
      <w:pPr>
        <w:pStyle w:val="1"/>
        <w:numPr>
          <w:ilvl w:val="1"/>
          <w:numId w:val="1"/>
        </w:numPr>
        <w:shd w:val="clear" w:color="auto" w:fill="auto"/>
        <w:tabs>
          <w:tab w:val="left" w:pos="1211"/>
        </w:tabs>
        <w:spacing w:line="240" w:lineRule="auto"/>
        <w:ind w:firstLine="580"/>
        <w:jc w:val="both"/>
        <w:rPr>
          <w:sz w:val="24"/>
          <w:szCs w:val="24"/>
        </w:rPr>
      </w:pPr>
      <w:r>
        <w:rPr>
          <w:sz w:val="24"/>
          <w:szCs w:val="24"/>
          <w:lang w:val="uk-UA"/>
        </w:rPr>
        <w:t>Порушенням цього Договору є його не виконання або неналежне виконання, тобто виконання з порушенням умов, визначених змістом Договору.</w:t>
      </w:r>
    </w:p>
    <w:p w:rsidR="004A655F" w:rsidRDefault="004A655F" w:rsidP="004A655F">
      <w:pPr>
        <w:pStyle w:val="1"/>
        <w:numPr>
          <w:ilvl w:val="1"/>
          <w:numId w:val="1"/>
        </w:numPr>
        <w:shd w:val="clear" w:color="auto" w:fill="auto"/>
        <w:tabs>
          <w:tab w:val="left" w:pos="1211"/>
        </w:tabs>
        <w:spacing w:line="240" w:lineRule="auto"/>
        <w:ind w:firstLine="580"/>
        <w:jc w:val="both"/>
        <w:rPr>
          <w:sz w:val="24"/>
          <w:szCs w:val="24"/>
        </w:rPr>
      </w:pPr>
      <w:r>
        <w:rPr>
          <w:sz w:val="24"/>
          <w:szCs w:val="24"/>
          <w:lang w:val="uk-UA"/>
        </w:rPr>
        <w:t>У разі порушення Постачальником умов зобов'язання щодо якості (комплектності) Товару, він зобов'язаний сплатити Замовнику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rsidR="004A655F" w:rsidRDefault="004A655F" w:rsidP="004A655F">
      <w:pPr>
        <w:pStyle w:val="1"/>
        <w:numPr>
          <w:ilvl w:val="1"/>
          <w:numId w:val="1"/>
        </w:numPr>
        <w:shd w:val="clear" w:color="auto" w:fill="auto"/>
        <w:tabs>
          <w:tab w:val="left" w:pos="1211"/>
        </w:tabs>
        <w:spacing w:line="240" w:lineRule="auto"/>
        <w:ind w:firstLine="580"/>
        <w:jc w:val="both"/>
        <w:rPr>
          <w:sz w:val="24"/>
          <w:szCs w:val="24"/>
        </w:rPr>
      </w:pPr>
      <w:r>
        <w:rPr>
          <w:sz w:val="24"/>
          <w:szCs w:val="24"/>
          <w:lang w:val="uk-UA"/>
        </w:rPr>
        <w:t>За порушення строків поставки Товару Постачальник сплачує на користь Замовника пеню у розмірі 0,1 відсотка вартості Товару за кожен день прострочення, а за прострочення понад тридцять календарних днів додатково стягується штраф у розмірі семи відсотків вказаної вартості.</w:t>
      </w:r>
    </w:p>
    <w:p w:rsidR="004A655F" w:rsidRDefault="004A655F" w:rsidP="004A655F">
      <w:pPr>
        <w:pStyle w:val="1"/>
        <w:numPr>
          <w:ilvl w:val="1"/>
          <w:numId w:val="1"/>
        </w:numPr>
        <w:shd w:val="clear" w:color="auto" w:fill="auto"/>
        <w:tabs>
          <w:tab w:val="left" w:pos="1211"/>
        </w:tabs>
        <w:spacing w:line="240" w:lineRule="auto"/>
        <w:ind w:firstLine="580"/>
        <w:jc w:val="both"/>
        <w:rPr>
          <w:sz w:val="24"/>
          <w:szCs w:val="24"/>
        </w:rPr>
      </w:pPr>
      <w:r>
        <w:rPr>
          <w:sz w:val="24"/>
          <w:szCs w:val="24"/>
          <w:lang w:val="uk-UA"/>
        </w:rPr>
        <w:t>Постачальник, у разі порушення умов зобов'язання щодо якості (комплектності) Товару, усуває недоліки за свій рахунок.</w:t>
      </w:r>
    </w:p>
    <w:p w:rsidR="004A655F" w:rsidRDefault="004A655F" w:rsidP="004A655F">
      <w:pPr>
        <w:pStyle w:val="1"/>
        <w:numPr>
          <w:ilvl w:val="1"/>
          <w:numId w:val="1"/>
        </w:numPr>
        <w:shd w:val="clear" w:color="auto" w:fill="auto"/>
        <w:tabs>
          <w:tab w:val="left" w:pos="1211"/>
        </w:tabs>
        <w:spacing w:line="240" w:lineRule="auto"/>
        <w:ind w:firstLine="580"/>
        <w:jc w:val="both"/>
        <w:rPr>
          <w:sz w:val="24"/>
          <w:szCs w:val="24"/>
        </w:rPr>
      </w:pPr>
      <w:r>
        <w:rPr>
          <w:sz w:val="24"/>
          <w:szCs w:val="24"/>
          <w:lang w:val="uk-UA"/>
        </w:rPr>
        <w:t>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Замовник має право відмовитися від встановлення на майбутнє господарських відносин з Постачальником.</w:t>
      </w:r>
    </w:p>
    <w:p w:rsidR="004A655F" w:rsidRPr="009A1D63" w:rsidRDefault="004A655F" w:rsidP="004A655F">
      <w:pPr>
        <w:pStyle w:val="1"/>
        <w:numPr>
          <w:ilvl w:val="1"/>
          <w:numId w:val="1"/>
        </w:numPr>
        <w:shd w:val="clear" w:color="auto" w:fill="auto"/>
        <w:tabs>
          <w:tab w:val="left" w:pos="1225"/>
        </w:tabs>
        <w:spacing w:line="240" w:lineRule="auto"/>
        <w:ind w:firstLine="580"/>
        <w:jc w:val="both"/>
        <w:rPr>
          <w:sz w:val="24"/>
          <w:szCs w:val="24"/>
        </w:rPr>
      </w:pPr>
      <w:r>
        <w:rPr>
          <w:sz w:val="24"/>
          <w:szCs w:val="24"/>
          <w:lang w:val="uk-UA"/>
        </w:rPr>
        <w:t>Сплата штрафних санкцій не звільняє Сторони від виконання зобов'язань за Договором.</w:t>
      </w:r>
    </w:p>
    <w:p w:rsidR="004A655F" w:rsidRDefault="004A655F" w:rsidP="004A655F">
      <w:pPr>
        <w:pStyle w:val="1"/>
        <w:shd w:val="clear" w:color="auto" w:fill="auto"/>
        <w:tabs>
          <w:tab w:val="left" w:pos="1225"/>
        </w:tabs>
        <w:spacing w:line="240" w:lineRule="auto"/>
        <w:ind w:firstLine="0"/>
        <w:jc w:val="both"/>
        <w:rPr>
          <w:color w:val="000000"/>
          <w:sz w:val="24"/>
          <w:szCs w:val="24"/>
          <w:lang w:val="uk-UA"/>
        </w:rPr>
      </w:pPr>
      <w:r>
        <w:rPr>
          <w:sz w:val="24"/>
          <w:szCs w:val="24"/>
          <w:lang w:val="uk-UA"/>
        </w:rPr>
        <w:t xml:space="preserve">          10.8. </w:t>
      </w:r>
      <w:r w:rsidRPr="00295C68">
        <w:rPr>
          <w:sz w:val="24"/>
          <w:szCs w:val="24"/>
        </w:rPr>
        <w:t>Замовник</w:t>
      </w:r>
      <w:r w:rsidRPr="00295C68">
        <w:rPr>
          <w:color w:val="000000"/>
          <w:sz w:val="24"/>
          <w:szCs w:val="24"/>
        </w:rPr>
        <w:t xml:space="preserve"> звільняється від сплати штрафних санкцій за не проведення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його рахунках.</w:t>
      </w:r>
    </w:p>
    <w:p w:rsidR="004A655F" w:rsidRPr="009B0CC8" w:rsidRDefault="004A655F" w:rsidP="004A655F">
      <w:pPr>
        <w:pStyle w:val="1"/>
        <w:shd w:val="clear" w:color="auto" w:fill="auto"/>
        <w:tabs>
          <w:tab w:val="left" w:pos="1225"/>
        </w:tabs>
        <w:spacing w:after="260" w:line="240" w:lineRule="auto"/>
        <w:ind w:firstLine="0"/>
        <w:jc w:val="both"/>
        <w:rPr>
          <w:sz w:val="24"/>
          <w:szCs w:val="24"/>
          <w:lang w:val="uk-UA"/>
        </w:rPr>
      </w:pPr>
    </w:p>
    <w:p w:rsidR="004A655F" w:rsidRDefault="004A655F" w:rsidP="004A655F">
      <w:pPr>
        <w:pStyle w:val="1"/>
        <w:numPr>
          <w:ilvl w:val="0"/>
          <w:numId w:val="1"/>
        </w:numPr>
        <w:shd w:val="clear" w:color="auto" w:fill="auto"/>
        <w:tabs>
          <w:tab w:val="left" w:pos="442"/>
        </w:tabs>
        <w:spacing w:line="240" w:lineRule="auto"/>
        <w:jc w:val="center"/>
        <w:rPr>
          <w:sz w:val="24"/>
          <w:szCs w:val="24"/>
        </w:rPr>
      </w:pPr>
      <w:r>
        <w:rPr>
          <w:b/>
          <w:bCs/>
          <w:sz w:val="24"/>
          <w:szCs w:val="24"/>
          <w:lang w:val="uk-UA"/>
        </w:rPr>
        <w:t>Вирішення спорів</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rPr>
        <w:t xml:space="preserve">Усі </w:t>
      </w:r>
      <w:r>
        <w:rPr>
          <w:sz w:val="24"/>
          <w:szCs w:val="24"/>
          <w:lang w:val="uk-UA" w:bidi="ru-RU"/>
        </w:rPr>
        <w:t xml:space="preserve">спори, що виникають з Договору або </w:t>
      </w:r>
      <w:r>
        <w:rPr>
          <w:sz w:val="24"/>
          <w:szCs w:val="24"/>
          <w:lang w:val="uk-UA"/>
        </w:rPr>
        <w:t xml:space="preserve">пов'язані </w:t>
      </w:r>
      <w:r>
        <w:rPr>
          <w:sz w:val="24"/>
          <w:szCs w:val="24"/>
          <w:lang w:val="uk-UA" w:bidi="ru-RU"/>
        </w:rPr>
        <w:t xml:space="preserve">з ним, </w:t>
      </w:r>
      <w:r>
        <w:rPr>
          <w:sz w:val="24"/>
          <w:szCs w:val="24"/>
          <w:lang w:val="uk-UA"/>
        </w:rPr>
        <w:t xml:space="preserve">вирішуються </w:t>
      </w:r>
      <w:r>
        <w:rPr>
          <w:sz w:val="24"/>
          <w:szCs w:val="24"/>
          <w:lang w:val="uk-UA" w:bidi="ru-RU"/>
        </w:rPr>
        <w:t xml:space="preserve">шляхом </w:t>
      </w:r>
      <w:r>
        <w:rPr>
          <w:sz w:val="24"/>
          <w:szCs w:val="24"/>
          <w:lang w:val="uk-UA"/>
        </w:rPr>
        <w:t xml:space="preserve">переговорів між </w:t>
      </w:r>
      <w:r>
        <w:rPr>
          <w:sz w:val="24"/>
          <w:szCs w:val="24"/>
          <w:lang w:val="uk-UA" w:bidi="ru-RU"/>
        </w:rPr>
        <w:t>Сторонами.</w:t>
      </w:r>
    </w:p>
    <w:p w:rsidR="004A655F" w:rsidRDefault="004A655F" w:rsidP="004A655F">
      <w:pPr>
        <w:pStyle w:val="1"/>
        <w:numPr>
          <w:ilvl w:val="1"/>
          <w:numId w:val="1"/>
        </w:numPr>
        <w:shd w:val="clear" w:color="auto" w:fill="auto"/>
        <w:tabs>
          <w:tab w:val="left" w:pos="1191"/>
        </w:tabs>
        <w:spacing w:after="260" w:line="240" w:lineRule="auto"/>
        <w:ind w:firstLine="580"/>
        <w:jc w:val="both"/>
        <w:rPr>
          <w:sz w:val="24"/>
          <w:szCs w:val="24"/>
        </w:rPr>
      </w:pPr>
      <w:r>
        <w:rPr>
          <w:sz w:val="24"/>
          <w:szCs w:val="24"/>
          <w:lang w:val="uk-UA" w:bidi="ru-RU"/>
        </w:rPr>
        <w:t xml:space="preserve">У випадку </w:t>
      </w:r>
      <w:r>
        <w:rPr>
          <w:sz w:val="24"/>
          <w:szCs w:val="24"/>
          <w:lang w:val="uk-UA"/>
        </w:rPr>
        <w:t xml:space="preserve">неможливості вирішення </w:t>
      </w:r>
      <w:r>
        <w:rPr>
          <w:sz w:val="24"/>
          <w:szCs w:val="24"/>
          <w:lang w:val="uk-UA" w:bidi="ru-RU"/>
        </w:rPr>
        <w:t xml:space="preserve">спору шляхом </w:t>
      </w:r>
      <w:r>
        <w:rPr>
          <w:sz w:val="24"/>
          <w:szCs w:val="24"/>
          <w:lang w:val="uk-UA"/>
        </w:rPr>
        <w:t xml:space="preserve">переговорів він підлягає вирішенню </w:t>
      </w:r>
      <w:r>
        <w:rPr>
          <w:sz w:val="24"/>
          <w:szCs w:val="24"/>
          <w:lang w:val="uk-UA" w:bidi="ru-RU"/>
        </w:rPr>
        <w:t xml:space="preserve">в судовому порядку </w:t>
      </w:r>
      <w:r>
        <w:rPr>
          <w:sz w:val="24"/>
          <w:szCs w:val="24"/>
          <w:lang w:val="uk-UA"/>
        </w:rPr>
        <w:t xml:space="preserve">згідно </w:t>
      </w:r>
      <w:r>
        <w:rPr>
          <w:sz w:val="24"/>
          <w:szCs w:val="24"/>
          <w:lang w:val="uk-UA" w:bidi="ru-RU"/>
        </w:rPr>
        <w:t xml:space="preserve">з законодавством </w:t>
      </w:r>
      <w:r>
        <w:rPr>
          <w:sz w:val="24"/>
          <w:szCs w:val="24"/>
          <w:lang w:val="uk-UA"/>
        </w:rPr>
        <w:t>України.</w:t>
      </w:r>
    </w:p>
    <w:p w:rsidR="004A655F" w:rsidRDefault="004A655F" w:rsidP="004A655F">
      <w:pPr>
        <w:pStyle w:val="1"/>
        <w:numPr>
          <w:ilvl w:val="0"/>
          <w:numId w:val="1"/>
        </w:numPr>
        <w:shd w:val="clear" w:color="auto" w:fill="auto"/>
        <w:tabs>
          <w:tab w:val="left" w:pos="442"/>
        </w:tabs>
        <w:spacing w:line="240" w:lineRule="auto"/>
        <w:jc w:val="center"/>
        <w:rPr>
          <w:sz w:val="24"/>
          <w:szCs w:val="24"/>
        </w:rPr>
      </w:pPr>
      <w:r>
        <w:rPr>
          <w:b/>
          <w:bCs/>
          <w:sz w:val="24"/>
          <w:szCs w:val="24"/>
          <w:lang w:val="uk-UA"/>
        </w:rPr>
        <w:t xml:space="preserve">Антикорупційне </w:t>
      </w:r>
      <w:r>
        <w:rPr>
          <w:b/>
          <w:bCs/>
          <w:sz w:val="24"/>
          <w:szCs w:val="24"/>
          <w:lang w:val="uk-UA" w:bidi="ru-RU"/>
        </w:rPr>
        <w:t>застереження</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 xml:space="preserve">Сторони зобов'язуються забезпечити повну </w:t>
      </w:r>
      <w:r>
        <w:rPr>
          <w:sz w:val="24"/>
          <w:szCs w:val="24"/>
          <w:lang w:val="uk-UA"/>
        </w:rPr>
        <w:t xml:space="preserve">відповідальність </w:t>
      </w:r>
      <w:r>
        <w:rPr>
          <w:sz w:val="24"/>
          <w:szCs w:val="24"/>
          <w:lang w:val="uk-UA" w:bidi="ru-RU"/>
        </w:rPr>
        <w:t xml:space="preserve">свого персоналу вимогам </w:t>
      </w:r>
      <w:r>
        <w:rPr>
          <w:sz w:val="24"/>
          <w:szCs w:val="24"/>
          <w:lang w:val="uk-UA"/>
        </w:rPr>
        <w:t xml:space="preserve">антикорупційного </w:t>
      </w:r>
      <w:r>
        <w:rPr>
          <w:sz w:val="24"/>
          <w:szCs w:val="24"/>
          <w:lang w:val="uk-UA" w:bidi="ru-RU"/>
        </w:rPr>
        <w:t xml:space="preserve">законодавства </w:t>
      </w:r>
      <w:r>
        <w:rPr>
          <w:sz w:val="24"/>
          <w:szCs w:val="24"/>
          <w:lang w:val="uk-UA"/>
        </w:rPr>
        <w:t>України.</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4A655F" w:rsidRPr="00BD6CD5" w:rsidRDefault="004A655F" w:rsidP="004A655F">
      <w:pPr>
        <w:pStyle w:val="1"/>
        <w:numPr>
          <w:ilvl w:val="1"/>
          <w:numId w:val="1"/>
        </w:numPr>
        <w:shd w:val="clear" w:color="auto" w:fill="auto"/>
        <w:tabs>
          <w:tab w:val="left" w:pos="1191"/>
        </w:tabs>
        <w:spacing w:after="260" w:line="240" w:lineRule="auto"/>
        <w:ind w:firstLine="580"/>
        <w:jc w:val="both"/>
        <w:rPr>
          <w:sz w:val="24"/>
          <w:szCs w:val="24"/>
        </w:rPr>
      </w:pPr>
      <w:r>
        <w:rPr>
          <w:sz w:val="24"/>
          <w:szCs w:val="24"/>
          <w:lang w:val="uk-UA" w:bidi="ru-RU"/>
        </w:rPr>
        <w:t>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4A655F" w:rsidRDefault="004A655F" w:rsidP="004A655F">
      <w:pPr>
        <w:pStyle w:val="1"/>
        <w:numPr>
          <w:ilvl w:val="0"/>
          <w:numId w:val="1"/>
        </w:numPr>
        <w:shd w:val="clear" w:color="auto" w:fill="auto"/>
        <w:tabs>
          <w:tab w:val="left" w:pos="442"/>
        </w:tabs>
        <w:spacing w:line="240" w:lineRule="auto"/>
        <w:jc w:val="center"/>
        <w:rPr>
          <w:sz w:val="24"/>
          <w:szCs w:val="24"/>
        </w:rPr>
      </w:pPr>
      <w:r>
        <w:rPr>
          <w:b/>
          <w:bCs/>
          <w:sz w:val="24"/>
          <w:szCs w:val="24"/>
          <w:lang w:val="uk-UA" w:bidi="ru-RU"/>
        </w:rPr>
        <w:t xml:space="preserve">Обставини </w:t>
      </w:r>
      <w:r>
        <w:rPr>
          <w:b/>
          <w:bCs/>
          <w:sz w:val="24"/>
          <w:szCs w:val="24"/>
          <w:lang w:val="uk-UA"/>
        </w:rPr>
        <w:t xml:space="preserve">непереборної </w:t>
      </w:r>
      <w:r>
        <w:rPr>
          <w:b/>
          <w:bCs/>
          <w:sz w:val="24"/>
          <w:szCs w:val="24"/>
          <w:lang w:val="uk-UA" w:bidi="ru-RU"/>
        </w:rPr>
        <w:t>сили</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rPr>
        <w:t>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стихійні лиха та інші обставини, що не залежать від волі та можливостей Сторін).</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 xml:space="preserve">Сторона, що не може виконувати зобов'язання за Договором </w:t>
      </w:r>
      <w:r>
        <w:rPr>
          <w:sz w:val="24"/>
          <w:szCs w:val="24"/>
          <w:lang w:val="uk-UA"/>
        </w:rPr>
        <w:t xml:space="preserve">унаслідок дії </w:t>
      </w:r>
      <w:r>
        <w:rPr>
          <w:sz w:val="24"/>
          <w:szCs w:val="24"/>
          <w:lang w:val="uk-UA" w:bidi="ru-RU"/>
        </w:rPr>
        <w:t xml:space="preserve">обставин </w:t>
      </w:r>
      <w:r>
        <w:rPr>
          <w:sz w:val="24"/>
          <w:szCs w:val="24"/>
          <w:lang w:val="uk-UA"/>
        </w:rPr>
        <w:t xml:space="preserve">непереборної </w:t>
      </w:r>
      <w:r>
        <w:rPr>
          <w:sz w:val="24"/>
          <w:szCs w:val="24"/>
          <w:lang w:val="uk-UA" w:bidi="ru-RU"/>
        </w:rPr>
        <w:t xml:space="preserve">сили, повинна не </w:t>
      </w:r>
      <w:r>
        <w:rPr>
          <w:sz w:val="24"/>
          <w:szCs w:val="24"/>
          <w:lang w:val="uk-UA"/>
        </w:rPr>
        <w:t xml:space="preserve">пізніше ніж </w:t>
      </w:r>
      <w:r>
        <w:rPr>
          <w:sz w:val="24"/>
          <w:szCs w:val="24"/>
          <w:lang w:val="uk-UA" w:bidi="ru-RU"/>
        </w:rPr>
        <w:t xml:space="preserve">протягом 10 (десяти) календарних </w:t>
      </w:r>
      <w:r>
        <w:rPr>
          <w:sz w:val="24"/>
          <w:szCs w:val="24"/>
          <w:lang w:val="uk-UA"/>
        </w:rPr>
        <w:t xml:space="preserve">днів </w:t>
      </w:r>
      <w:r>
        <w:rPr>
          <w:sz w:val="24"/>
          <w:szCs w:val="24"/>
          <w:lang w:val="uk-UA" w:bidi="ru-RU"/>
        </w:rPr>
        <w:t xml:space="preserve">з моменту </w:t>
      </w:r>
      <w:r>
        <w:rPr>
          <w:sz w:val="24"/>
          <w:szCs w:val="24"/>
          <w:lang w:val="uk-UA"/>
        </w:rPr>
        <w:t xml:space="preserve">їх </w:t>
      </w:r>
      <w:r>
        <w:rPr>
          <w:sz w:val="24"/>
          <w:szCs w:val="24"/>
          <w:lang w:val="uk-UA" w:bidi="ru-RU"/>
        </w:rPr>
        <w:t xml:space="preserve">виникнення </w:t>
      </w:r>
      <w:r>
        <w:rPr>
          <w:sz w:val="24"/>
          <w:szCs w:val="24"/>
          <w:lang w:val="uk-UA"/>
        </w:rPr>
        <w:t xml:space="preserve">повідомити </w:t>
      </w:r>
      <w:r>
        <w:rPr>
          <w:sz w:val="24"/>
          <w:szCs w:val="24"/>
          <w:lang w:val="uk-UA" w:bidi="ru-RU"/>
        </w:rPr>
        <w:t xml:space="preserve">про це </w:t>
      </w:r>
      <w:r>
        <w:rPr>
          <w:sz w:val="24"/>
          <w:szCs w:val="24"/>
          <w:lang w:val="uk-UA"/>
        </w:rPr>
        <w:t xml:space="preserve">іншу </w:t>
      </w:r>
      <w:r>
        <w:rPr>
          <w:sz w:val="24"/>
          <w:szCs w:val="24"/>
          <w:lang w:val="uk-UA" w:bidi="ru-RU"/>
        </w:rPr>
        <w:t xml:space="preserve">Сторону у </w:t>
      </w:r>
      <w:r>
        <w:rPr>
          <w:sz w:val="24"/>
          <w:szCs w:val="24"/>
          <w:lang w:val="uk-UA"/>
        </w:rPr>
        <w:t>письмовій формі.</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 xml:space="preserve">Належним доказом обставин, зазначених у </w:t>
      </w:r>
      <w:r>
        <w:rPr>
          <w:sz w:val="24"/>
          <w:szCs w:val="24"/>
          <w:lang w:val="uk-UA"/>
        </w:rPr>
        <w:t xml:space="preserve">пункті </w:t>
      </w:r>
      <w:r>
        <w:rPr>
          <w:sz w:val="24"/>
          <w:szCs w:val="24"/>
          <w:lang w:val="uk-UA" w:bidi="ru-RU"/>
        </w:rPr>
        <w:t xml:space="preserve">13.1 та строку </w:t>
      </w:r>
      <w:r>
        <w:rPr>
          <w:sz w:val="24"/>
          <w:szCs w:val="24"/>
          <w:lang w:val="uk-UA"/>
        </w:rPr>
        <w:t xml:space="preserve">їх дії, </w:t>
      </w:r>
      <w:r>
        <w:rPr>
          <w:sz w:val="24"/>
          <w:szCs w:val="24"/>
          <w:lang w:val="uk-UA" w:bidi="ru-RU"/>
        </w:rPr>
        <w:t xml:space="preserve">служать </w:t>
      </w:r>
      <w:r>
        <w:rPr>
          <w:sz w:val="24"/>
          <w:szCs w:val="24"/>
          <w:lang w:val="uk-UA"/>
        </w:rPr>
        <w:t xml:space="preserve">сертифікати, які </w:t>
      </w:r>
      <w:r>
        <w:rPr>
          <w:sz w:val="24"/>
          <w:szCs w:val="24"/>
          <w:lang w:val="uk-UA" w:bidi="ru-RU"/>
        </w:rPr>
        <w:t xml:space="preserve">видаються Торгово-промисловою палатою </w:t>
      </w:r>
      <w:r>
        <w:rPr>
          <w:sz w:val="24"/>
          <w:szCs w:val="24"/>
          <w:lang w:val="uk-UA"/>
        </w:rPr>
        <w:t xml:space="preserve">України </w:t>
      </w:r>
      <w:r>
        <w:rPr>
          <w:sz w:val="24"/>
          <w:szCs w:val="24"/>
          <w:lang w:val="uk-UA" w:bidi="ru-RU"/>
        </w:rPr>
        <w:t xml:space="preserve">та уповноваженими нею </w:t>
      </w:r>
      <w:r>
        <w:rPr>
          <w:sz w:val="24"/>
          <w:szCs w:val="24"/>
          <w:lang w:val="uk-UA"/>
        </w:rPr>
        <w:t xml:space="preserve">регіональними </w:t>
      </w:r>
      <w:r>
        <w:rPr>
          <w:sz w:val="24"/>
          <w:szCs w:val="24"/>
          <w:lang w:val="uk-UA" w:bidi="ru-RU"/>
        </w:rPr>
        <w:t>торгово-промисловими палатами.</w:t>
      </w:r>
    </w:p>
    <w:p w:rsidR="004A655F" w:rsidRDefault="004A655F" w:rsidP="004A655F">
      <w:pPr>
        <w:pStyle w:val="1"/>
        <w:numPr>
          <w:ilvl w:val="1"/>
          <w:numId w:val="1"/>
        </w:numPr>
        <w:shd w:val="clear" w:color="auto" w:fill="auto"/>
        <w:tabs>
          <w:tab w:val="left" w:pos="1191"/>
        </w:tabs>
        <w:spacing w:after="260" w:line="240" w:lineRule="auto"/>
        <w:ind w:firstLine="580"/>
        <w:jc w:val="both"/>
        <w:rPr>
          <w:sz w:val="24"/>
          <w:szCs w:val="24"/>
        </w:rPr>
      </w:pPr>
      <w:r>
        <w:rPr>
          <w:sz w:val="24"/>
          <w:szCs w:val="24"/>
          <w:lang w:val="uk-UA" w:bidi="ru-RU"/>
        </w:rPr>
        <w:t xml:space="preserve">У </w:t>
      </w:r>
      <w:r>
        <w:rPr>
          <w:sz w:val="24"/>
          <w:szCs w:val="24"/>
          <w:lang w:val="uk-UA"/>
        </w:rPr>
        <w:t xml:space="preserve">разі </w:t>
      </w:r>
      <w:r>
        <w:rPr>
          <w:sz w:val="24"/>
          <w:szCs w:val="24"/>
          <w:lang w:val="uk-UA" w:bidi="ru-RU"/>
        </w:rPr>
        <w:t xml:space="preserve">коли строк </w:t>
      </w:r>
      <w:r>
        <w:rPr>
          <w:sz w:val="24"/>
          <w:szCs w:val="24"/>
          <w:lang w:val="uk-UA"/>
        </w:rPr>
        <w:t xml:space="preserve">дії </w:t>
      </w:r>
      <w:r>
        <w:rPr>
          <w:sz w:val="24"/>
          <w:szCs w:val="24"/>
          <w:lang w:val="uk-UA" w:bidi="ru-RU"/>
        </w:rPr>
        <w:t xml:space="preserve">обставин </w:t>
      </w:r>
      <w:r>
        <w:rPr>
          <w:sz w:val="24"/>
          <w:szCs w:val="24"/>
          <w:lang w:val="uk-UA"/>
        </w:rPr>
        <w:t xml:space="preserve">непереборної </w:t>
      </w:r>
      <w:r>
        <w:rPr>
          <w:sz w:val="24"/>
          <w:szCs w:val="24"/>
          <w:lang w:val="uk-UA" w:bidi="ru-RU"/>
        </w:rPr>
        <w:t xml:space="preserve">сили </w:t>
      </w:r>
      <w:r>
        <w:rPr>
          <w:sz w:val="24"/>
          <w:szCs w:val="24"/>
          <w:lang w:val="uk-UA"/>
        </w:rPr>
        <w:t xml:space="preserve">продовжується більше ніж </w:t>
      </w:r>
      <w:r>
        <w:rPr>
          <w:sz w:val="24"/>
          <w:szCs w:val="24"/>
          <w:lang w:val="uk-UA" w:bidi="ru-RU"/>
        </w:rPr>
        <w:t xml:space="preserve">10 (десять) календарних </w:t>
      </w:r>
      <w:r>
        <w:rPr>
          <w:sz w:val="24"/>
          <w:szCs w:val="24"/>
          <w:lang w:val="uk-UA"/>
        </w:rPr>
        <w:t xml:space="preserve">днів, </w:t>
      </w:r>
      <w:r>
        <w:rPr>
          <w:sz w:val="24"/>
          <w:szCs w:val="24"/>
          <w:lang w:val="uk-UA" w:bidi="ru-RU"/>
        </w:rPr>
        <w:t xml:space="preserve">кожна </w:t>
      </w:r>
      <w:r>
        <w:rPr>
          <w:sz w:val="24"/>
          <w:szCs w:val="24"/>
          <w:lang w:val="uk-UA"/>
        </w:rPr>
        <w:t xml:space="preserve">із Сторін </w:t>
      </w:r>
      <w:r>
        <w:rPr>
          <w:sz w:val="24"/>
          <w:szCs w:val="24"/>
          <w:lang w:val="uk-UA" w:bidi="ru-RU"/>
        </w:rPr>
        <w:t xml:space="preserve">в установленому порядку </w:t>
      </w:r>
      <w:r>
        <w:rPr>
          <w:sz w:val="24"/>
          <w:szCs w:val="24"/>
          <w:lang w:val="uk-UA"/>
        </w:rPr>
        <w:t xml:space="preserve">має </w:t>
      </w:r>
      <w:r>
        <w:rPr>
          <w:sz w:val="24"/>
          <w:szCs w:val="24"/>
          <w:lang w:val="uk-UA" w:bidi="ru-RU"/>
        </w:rPr>
        <w:t xml:space="preserve">право </w:t>
      </w:r>
      <w:r>
        <w:rPr>
          <w:sz w:val="24"/>
          <w:szCs w:val="24"/>
          <w:lang w:val="uk-UA"/>
        </w:rPr>
        <w:t>розірвати цей Договір.</w:t>
      </w:r>
    </w:p>
    <w:p w:rsidR="004A655F" w:rsidRDefault="004A655F" w:rsidP="004A655F">
      <w:pPr>
        <w:pStyle w:val="1"/>
        <w:numPr>
          <w:ilvl w:val="0"/>
          <w:numId w:val="1"/>
        </w:numPr>
        <w:shd w:val="clear" w:color="auto" w:fill="auto"/>
        <w:tabs>
          <w:tab w:val="left" w:pos="442"/>
        </w:tabs>
        <w:spacing w:line="240" w:lineRule="auto"/>
        <w:jc w:val="center"/>
        <w:rPr>
          <w:sz w:val="24"/>
          <w:szCs w:val="24"/>
        </w:rPr>
      </w:pPr>
      <w:r>
        <w:rPr>
          <w:b/>
          <w:bCs/>
          <w:sz w:val="24"/>
          <w:szCs w:val="24"/>
          <w:lang w:val="uk-UA"/>
        </w:rPr>
        <w:t xml:space="preserve">Прикінцеві </w:t>
      </w:r>
      <w:r>
        <w:rPr>
          <w:b/>
          <w:bCs/>
          <w:sz w:val="24"/>
          <w:szCs w:val="24"/>
          <w:lang w:val="uk-UA" w:bidi="ru-RU"/>
        </w:rPr>
        <w:t>положення</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робочих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Усі зміни та доповнення до цього Договору, за винятком пункту 8.2.1 та пункту 9.3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 xml:space="preserve">Постачальник </w:t>
      </w:r>
      <w:r>
        <w:rPr>
          <w:sz w:val="24"/>
          <w:szCs w:val="24"/>
          <w:lang w:val="uk-UA"/>
        </w:rPr>
        <w:t xml:space="preserve">гарантує, </w:t>
      </w:r>
      <w:r>
        <w:rPr>
          <w:sz w:val="24"/>
          <w:szCs w:val="24"/>
          <w:lang w:val="uk-UA" w:bidi="ru-RU"/>
        </w:rPr>
        <w:t xml:space="preserve">що Товар, що </w:t>
      </w:r>
      <w:r>
        <w:rPr>
          <w:sz w:val="24"/>
          <w:szCs w:val="24"/>
          <w:lang w:val="uk-UA"/>
        </w:rPr>
        <w:t xml:space="preserve">постачається </w:t>
      </w:r>
      <w:r>
        <w:rPr>
          <w:sz w:val="24"/>
          <w:szCs w:val="24"/>
          <w:lang w:val="uk-UA" w:bidi="ru-RU"/>
        </w:rPr>
        <w:t xml:space="preserve">за цим Договором, належить йому на правах </w:t>
      </w:r>
      <w:r>
        <w:rPr>
          <w:sz w:val="24"/>
          <w:szCs w:val="24"/>
          <w:lang w:val="uk-UA"/>
        </w:rPr>
        <w:t xml:space="preserve">власності, </w:t>
      </w:r>
      <w:r>
        <w:rPr>
          <w:sz w:val="24"/>
          <w:szCs w:val="24"/>
          <w:lang w:val="uk-UA" w:bidi="ru-RU"/>
        </w:rPr>
        <w:t xml:space="preserve">не </w:t>
      </w:r>
      <w:r>
        <w:rPr>
          <w:sz w:val="24"/>
          <w:szCs w:val="24"/>
          <w:lang w:val="uk-UA"/>
        </w:rPr>
        <w:t xml:space="preserve">є </w:t>
      </w:r>
      <w:r>
        <w:rPr>
          <w:sz w:val="24"/>
          <w:szCs w:val="24"/>
          <w:lang w:val="uk-UA" w:bidi="ru-RU"/>
        </w:rPr>
        <w:t xml:space="preserve">проданим, перепроданим </w:t>
      </w:r>
      <w:r>
        <w:rPr>
          <w:sz w:val="24"/>
          <w:szCs w:val="24"/>
          <w:lang w:val="uk-UA"/>
        </w:rPr>
        <w:t xml:space="preserve">іншим </w:t>
      </w:r>
      <w:r>
        <w:rPr>
          <w:sz w:val="24"/>
          <w:szCs w:val="24"/>
          <w:lang w:val="uk-UA" w:bidi="ru-RU"/>
        </w:rPr>
        <w:t xml:space="preserve">особам, не закладений, не заставлений, не </w:t>
      </w:r>
      <w:r>
        <w:rPr>
          <w:sz w:val="24"/>
          <w:szCs w:val="24"/>
          <w:lang w:val="uk-UA"/>
        </w:rPr>
        <w:t xml:space="preserve">перебуває під </w:t>
      </w:r>
      <w:r>
        <w:rPr>
          <w:sz w:val="24"/>
          <w:szCs w:val="24"/>
          <w:lang w:val="uk-UA" w:bidi="ru-RU"/>
        </w:rPr>
        <w:t xml:space="preserve">арештом, судових справ у </w:t>
      </w:r>
      <w:r>
        <w:rPr>
          <w:sz w:val="24"/>
          <w:szCs w:val="24"/>
          <w:lang w:val="uk-UA"/>
        </w:rPr>
        <w:t xml:space="preserve">відношенні </w:t>
      </w:r>
      <w:r>
        <w:rPr>
          <w:sz w:val="24"/>
          <w:szCs w:val="24"/>
          <w:lang w:val="uk-UA" w:bidi="ru-RU"/>
        </w:rPr>
        <w:t>цього Товару не порушено.</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У випадках, не передбачених цим Договором, Сторони керуються законодавством України.</w:t>
      </w:r>
    </w:p>
    <w:p w:rsidR="004A655F" w:rsidRDefault="004A655F" w:rsidP="004A655F">
      <w:pPr>
        <w:pStyle w:val="1"/>
        <w:numPr>
          <w:ilvl w:val="1"/>
          <w:numId w:val="1"/>
        </w:numPr>
        <w:shd w:val="clear" w:color="auto" w:fill="auto"/>
        <w:tabs>
          <w:tab w:val="left" w:pos="1191"/>
        </w:tabs>
        <w:spacing w:line="240" w:lineRule="auto"/>
        <w:ind w:firstLine="580"/>
        <w:jc w:val="both"/>
        <w:rPr>
          <w:sz w:val="24"/>
          <w:szCs w:val="24"/>
        </w:rPr>
      </w:pPr>
      <w:r>
        <w:rPr>
          <w:sz w:val="24"/>
          <w:szCs w:val="24"/>
          <w:lang w:val="uk-UA" w:bidi="ru-RU"/>
        </w:rPr>
        <w:t>Цей Договір складений українською мовою у 2 (двох) примірниках, що мають однакову юридичну силу (один примірник передається Постачальнику, один залишаються у Замовника).</w:t>
      </w:r>
    </w:p>
    <w:p w:rsidR="004A655F" w:rsidRPr="00B84955" w:rsidRDefault="004A655F" w:rsidP="004A655F">
      <w:pPr>
        <w:pStyle w:val="1"/>
        <w:numPr>
          <w:ilvl w:val="1"/>
          <w:numId w:val="1"/>
        </w:numPr>
        <w:shd w:val="clear" w:color="auto" w:fill="auto"/>
        <w:tabs>
          <w:tab w:val="left" w:pos="1191"/>
        </w:tabs>
        <w:spacing w:line="240" w:lineRule="auto"/>
        <w:ind w:firstLine="580"/>
        <w:jc w:val="both"/>
        <w:rPr>
          <w:sz w:val="24"/>
          <w:szCs w:val="24"/>
          <w:lang w:val="uk-UA"/>
        </w:rPr>
      </w:pPr>
      <w:r>
        <w:rPr>
          <w:sz w:val="24"/>
          <w:szCs w:val="24"/>
          <w:lang w:val="uk-UA"/>
        </w:rPr>
        <w:t xml:space="preserve">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w:t>
      </w:r>
      <w:r>
        <w:rPr>
          <w:sz w:val="24"/>
          <w:szCs w:val="24"/>
          <w:lang w:val="uk-UA"/>
        </w:rPr>
        <w:lastRenderedPageBreak/>
        <w:t>повному обсязі, крім випадків:</w:t>
      </w:r>
    </w:p>
    <w:p w:rsidR="004A655F" w:rsidRDefault="004A655F" w:rsidP="004A655F">
      <w:pPr>
        <w:pStyle w:val="1"/>
        <w:numPr>
          <w:ilvl w:val="0"/>
          <w:numId w:val="5"/>
        </w:numPr>
        <w:shd w:val="clear" w:color="auto" w:fill="auto"/>
        <w:tabs>
          <w:tab w:val="left" w:pos="1062"/>
        </w:tabs>
        <w:spacing w:line="240" w:lineRule="auto"/>
        <w:ind w:firstLine="720"/>
        <w:jc w:val="both"/>
        <w:rPr>
          <w:sz w:val="24"/>
          <w:szCs w:val="24"/>
        </w:rPr>
      </w:pPr>
      <w:r>
        <w:rPr>
          <w:sz w:val="24"/>
          <w:szCs w:val="24"/>
          <w:lang w:val="uk-UA" w:bidi="ru-RU"/>
        </w:rPr>
        <w:t>зменшення обсягів закупівлі, зокрема з урахуванням фактичного обсягу видатків замовника;</w:t>
      </w:r>
    </w:p>
    <w:p w:rsidR="004A655F" w:rsidRDefault="004A655F" w:rsidP="004A655F">
      <w:pPr>
        <w:pStyle w:val="1"/>
        <w:numPr>
          <w:ilvl w:val="0"/>
          <w:numId w:val="5"/>
        </w:numPr>
        <w:shd w:val="clear" w:color="auto" w:fill="auto"/>
        <w:tabs>
          <w:tab w:val="left" w:pos="1047"/>
        </w:tabs>
        <w:spacing w:line="240" w:lineRule="auto"/>
        <w:ind w:firstLine="720"/>
        <w:jc w:val="both"/>
        <w:rPr>
          <w:sz w:val="24"/>
          <w:szCs w:val="24"/>
        </w:rPr>
      </w:pPr>
      <w:r>
        <w:rPr>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655F" w:rsidRDefault="004A655F" w:rsidP="004A655F">
      <w:pPr>
        <w:pStyle w:val="1"/>
        <w:numPr>
          <w:ilvl w:val="0"/>
          <w:numId w:val="5"/>
        </w:numPr>
        <w:shd w:val="clear" w:color="auto" w:fill="auto"/>
        <w:tabs>
          <w:tab w:val="left" w:pos="1047"/>
        </w:tabs>
        <w:spacing w:line="240" w:lineRule="auto"/>
        <w:ind w:firstLine="720"/>
        <w:jc w:val="both"/>
        <w:rPr>
          <w:sz w:val="24"/>
          <w:szCs w:val="24"/>
        </w:rPr>
      </w:pPr>
      <w:r>
        <w:rPr>
          <w:sz w:val="24"/>
          <w:szCs w:val="24"/>
          <w:lang w:val="uk-UA" w:bidi="ru-RU"/>
        </w:rPr>
        <w:t xml:space="preserve">покращення </w:t>
      </w:r>
      <w:r>
        <w:rPr>
          <w:sz w:val="24"/>
          <w:szCs w:val="24"/>
          <w:lang w:val="uk-UA"/>
        </w:rPr>
        <w:t xml:space="preserve">якості </w:t>
      </w:r>
      <w:r>
        <w:rPr>
          <w:sz w:val="24"/>
          <w:szCs w:val="24"/>
          <w:lang w:val="uk-UA" w:bidi="ru-RU"/>
        </w:rPr>
        <w:t xml:space="preserve">предмета </w:t>
      </w:r>
      <w:r>
        <w:rPr>
          <w:sz w:val="24"/>
          <w:szCs w:val="24"/>
          <w:lang w:val="uk-UA"/>
        </w:rPr>
        <w:t xml:space="preserve">закупівлі, </w:t>
      </w:r>
      <w:r>
        <w:rPr>
          <w:sz w:val="24"/>
          <w:szCs w:val="24"/>
          <w:lang w:val="uk-UA" w:bidi="ru-RU"/>
        </w:rPr>
        <w:t xml:space="preserve">за умови що таке покращення не призведе до </w:t>
      </w:r>
      <w:r>
        <w:rPr>
          <w:sz w:val="24"/>
          <w:szCs w:val="24"/>
          <w:lang w:val="uk-UA"/>
        </w:rPr>
        <w:t xml:space="preserve">збільшення </w:t>
      </w:r>
      <w:r>
        <w:rPr>
          <w:sz w:val="24"/>
          <w:szCs w:val="24"/>
          <w:lang w:val="uk-UA" w:bidi="ru-RU"/>
        </w:rPr>
        <w:t xml:space="preserve">суми, </w:t>
      </w:r>
      <w:r>
        <w:rPr>
          <w:sz w:val="24"/>
          <w:szCs w:val="24"/>
          <w:lang w:val="uk-UA"/>
        </w:rPr>
        <w:t xml:space="preserve">визначеної </w:t>
      </w:r>
      <w:r>
        <w:rPr>
          <w:sz w:val="24"/>
          <w:szCs w:val="24"/>
          <w:lang w:val="uk-UA" w:bidi="ru-RU"/>
        </w:rPr>
        <w:t xml:space="preserve">в </w:t>
      </w:r>
      <w:r>
        <w:rPr>
          <w:sz w:val="24"/>
          <w:szCs w:val="24"/>
          <w:lang w:val="uk-UA"/>
        </w:rPr>
        <w:t xml:space="preserve">договорі </w:t>
      </w:r>
      <w:r>
        <w:rPr>
          <w:sz w:val="24"/>
          <w:szCs w:val="24"/>
          <w:lang w:val="uk-UA" w:bidi="ru-RU"/>
        </w:rPr>
        <w:t xml:space="preserve">про </w:t>
      </w:r>
      <w:r>
        <w:rPr>
          <w:sz w:val="24"/>
          <w:szCs w:val="24"/>
          <w:lang w:val="uk-UA"/>
        </w:rPr>
        <w:t>закупівлю;</w:t>
      </w:r>
    </w:p>
    <w:p w:rsidR="004A655F" w:rsidRDefault="004A655F" w:rsidP="004A655F">
      <w:pPr>
        <w:pStyle w:val="1"/>
        <w:numPr>
          <w:ilvl w:val="0"/>
          <w:numId w:val="5"/>
        </w:numPr>
        <w:shd w:val="clear" w:color="auto" w:fill="auto"/>
        <w:tabs>
          <w:tab w:val="left" w:pos="1056"/>
        </w:tabs>
        <w:spacing w:line="240" w:lineRule="auto"/>
        <w:ind w:firstLine="720"/>
        <w:jc w:val="both"/>
        <w:rPr>
          <w:sz w:val="24"/>
          <w:szCs w:val="24"/>
        </w:rPr>
      </w:pPr>
      <w:r>
        <w:rPr>
          <w:sz w:val="24"/>
          <w:szCs w:val="24"/>
          <w:lang w:val="uk-UA" w:bidi="ru-RU"/>
        </w:rPr>
        <w:t xml:space="preserve">продовження строку </w:t>
      </w:r>
      <w:r>
        <w:rPr>
          <w:sz w:val="24"/>
          <w:szCs w:val="24"/>
          <w:lang w:val="uk-UA"/>
        </w:rPr>
        <w:t xml:space="preserve">дії </w:t>
      </w:r>
      <w:r>
        <w:rPr>
          <w:sz w:val="24"/>
          <w:szCs w:val="24"/>
          <w:lang w:val="uk-UA" w:bidi="ru-RU"/>
        </w:rPr>
        <w:t xml:space="preserve">договору про </w:t>
      </w:r>
      <w:r>
        <w:rPr>
          <w:sz w:val="24"/>
          <w:szCs w:val="24"/>
          <w:lang w:val="uk-UA"/>
        </w:rPr>
        <w:t xml:space="preserve">закупівлю </w:t>
      </w:r>
      <w:r>
        <w:rPr>
          <w:sz w:val="24"/>
          <w:szCs w:val="24"/>
          <w:lang w:val="uk-UA" w:bidi="ru-RU"/>
        </w:rPr>
        <w:t xml:space="preserve">та строку виконання зобов'язань щодо </w:t>
      </w:r>
      <w:r>
        <w:rPr>
          <w:sz w:val="24"/>
          <w:szCs w:val="24"/>
          <w:lang w:val="uk-UA"/>
        </w:rPr>
        <w:t xml:space="preserve">передачі </w:t>
      </w:r>
      <w:r>
        <w:rPr>
          <w:sz w:val="24"/>
          <w:szCs w:val="24"/>
          <w:lang w:val="uk-UA" w:bidi="ru-RU"/>
        </w:rPr>
        <w:t xml:space="preserve">товару, виконання </w:t>
      </w:r>
      <w:r>
        <w:rPr>
          <w:sz w:val="24"/>
          <w:szCs w:val="24"/>
          <w:lang w:val="uk-UA"/>
        </w:rPr>
        <w:t xml:space="preserve">робіт, </w:t>
      </w:r>
      <w:r>
        <w:rPr>
          <w:sz w:val="24"/>
          <w:szCs w:val="24"/>
          <w:lang w:val="uk-UA" w:bidi="ru-RU"/>
        </w:rPr>
        <w:t xml:space="preserve">надання послуг у </w:t>
      </w:r>
      <w:r>
        <w:rPr>
          <w:sz w:val="24"/>
          <w:szCs w:val="24"/>
          <w:lang w:val="uk-UA"/>
        </w:rPr>
        <w:t xml:space="preserve">разі </w:t>
      </w:r>
      <w:r>
        <w:rPr>
          <w:sz w:val="24"/>
          <w:szCs w:val="24"/>
          <w:lang w:val="uk-UA" w:bidi="ru-RU"/>
        </w:rPr>
        <w:t xml:space="preserve">виникнення документально </w:t>
      </w:r>
      <w:r>
        <w:rPr>
          <w:sz w:val="24"/>
          <w:szCs w:val="24"/>
          <w:lang w:val="uk-UA"/>
        </w:rPr>
        <w:t xml:space="preserve">підтверджених об'єктивних </w:t>
      </w:r>
      <w:r>
        <w:rPr>
          <w:sz w:val="24"/>
          <w:szCs w:val="24"/>
          <w:lang w:val="uk-UA" w:bidi="ru-RU"/>
        </w:rPr>
        <w:t xml:space="preserve">обставин, що спричинили таке продовження, у тому </w:t>
      </w:r>
      <w:r>
        <w:rPr>
          <w:sz w:val="24"/>
          <w:szCs w:val="24"/>
          <w:lang w:val="uk-UA"/>
        </w:rPr>
        <w:t xml:space="preserve">числі </w:t>
      </w:r>
      <w:r>
        <w:rPr>
          <w:sz w:val="24"/>
          <w:szCs w:val="24"/>
          <w:lang w:val="uk-UA" w:bidi="ru-RU"/>
        </w:rPr>
        <w:t xml:space="preserve">обставин </w:t>
      </w:r>
      <w:r>
        <w:rPr>
          <w:sz w:val="24"/>
          <w:szCs w:val="24"/>
          <w:lang w:val="uk-UA"/>
        </w:rPr>
        <w:t xml:space="preserve">непереборної </w:t>
      </w:r>
      <w:r>
        <w:rPr>
          <w:sz w:val="24"/>
          <w:szCs w:val="24"/>
          <w:lang w:val="uk-UA" w:bidi="ru-RU"/>
        </w:rPr>
        <w:t xml:space="preserve">сили, затримки </w:t>
      </w:r>
      <w:r>
        <w:rPr>
          <w:sz w:val="24"/>
          <w:szCs w:val="24"/>
          <w:lang w:val="uk-UA"/>
        </w:rPr>
        <w:t xml:space="preserve">фінансування </w:t>
      </w:r>
      <w:r>
        <w:rPr>
          <w:sz w:val="24"/>
          <w:szCs w:val="24"/>
          <w:lang w:val="uk-UA" w:bidi="ru-RU"/>
        </w:rPr>
        <w:t xml:space="preserve">витрат замовника, за умови що </w:t>
      </w:r>
      <w:r>
        <w:rPr>
          <w:sz w:val="24"/>
          <w:szCs w:val="24"/>
          <w:lang w:val="uk-UA"/>
        </w:rPr>
        <w:t xml:space="preserve">такі зміни </w:t>
      </w:r>
      <w:r>
        <w:rPr>
          <w:sz w:val="24"/>
          <w:szCs w:val="24"/>
          <w:lang w:val="uk-UA" w:bidi="ru-RU"/>
        </w:rPr>
        <w:t xml:space="preserve">не призведуть до </w:t>
      </w:r>
      <w:r>
        <w:rPr>
          <w:sz w:val="24"/>
          <w:szCs w:val="24"/>
          <w:lang w:val="uk-UA"/>
        </w:rPr>
        <w:t xml:space="preserve">збільшення </w:t>
      </w:r>
      <w:r>
        <w:rPr>
          <w:sz w:val="24"/>
          <w:szCs w:val="24"/>
          <w:lang w:val="uk-UA" w:bidi="ru-RU"/>
        </w:rPr>
        <w:t xml:space="preserve">суми, </w:t>
      </w:r>
      <w:r>
        <w:rPr>
          <w:sz w:val="24"/>
          <w:szCs w:val="24"/>
          <w:lang w:val="uk-UA"/>
        </w:rPr>
        <w:t xml:space="preserve">визначеної </w:t>
      </w:r>
      <w:r>
        <w:rPr>
          <w:sz w:val="24"/>
          <w:szCs w:val="24"/>
          <w:lang w:val="uk-UA" w:bidi="ru-RU"/>
        </w:rPr>
        <w:t xml:space="preserve">в </w:t>
      </w:r>
      <w:r>
        <w:rPr>
          <w:sz w:val="24"/>
          <w:szCs w:val="24"/>
          <w:lang w:val="uk-UA"/>
        </w:rPr>
        <w:t xml:space="preserve">договорі </w:t>
      </w:r>
      <w:r>
        <w:rPr>
          <w:sz w:val="24"/>
          <w:szCs w:val="24"/>
          <w:lang w:val="uk-UA" w:bidi="ru-RU"/>
        </w:rPr>
        <w:t xml:space="preserve">про </w:t>
      </w:r>
      <w:r>
        <w:rPr>
          <w:sz w:val="24"/>
          <w:szCs w:val="24"/>
          <w:lang w:val="uk-UA"/>
        </w:rPr>
        <w:t>закупівлю;</w:t>
      </w:r>
    </w:p>
    <w:p w:rsidR="004A655F" w:rsidRDefault="004A655F" w:rsidP="004A655F">
      <w:pPr>
        <w:pStyle w:val="1"/>
        <w:numPr>
          <w:ilvl w:val="0"/>
          <w:numId w:val="5"/>
        </w:numPr>
        <w:shd w:val="clear" w:color="auto" w:fill="auto"/>
        <w:tabs>
          <w:tab w:val="left" w:pos="1056"/>
        </w:tabs>
        <w:spacing w:line="240" w:lineRule="auto"/>
        <w:ind w:firstLine="720"/>
        <w:jc w:val="both"/>
        <w:rPr>
          <w:sz w:val="24"/>
          <w:szCs w:val="24"/>
        </w:rPr>
      </w:pPr>
      <w:r>
        <w:rPr>
          <w:sz w:val="24"/>
          <w:szCs w:val="24"/>
          <w:lang w:val="uk-UA" w:bidi="ru-RU"/>
        </w:rPr>
        <w:t xml:space="preserve">погодження </w:t>
      </w:r>
      <w:r>
        <w:rPr>
          <w:sz w:val="24"/>
          <w:szCs w:val="24"/>
          <w:lang w:val="uk-UA"/>
        </w:rPr>
        <w:t xml:space="preserve">зміни ціни </w:t>
      </w:r>
      <w:r>
        <w:rPr>
          <w:sz w:val="24"/>
          <w:szCs w:val="24"/>
          <w:lang w:val="uk-UA" w:bidi="ru-RU"/>
        </w:rPr>
        <w:t xml:space="preserve">в </w:t>
      </w:r>
      <w:r>
        <w:rPr>
          <w:sz w:val="24"/>
          <w:szCs w:val="24"/>
          <w:lang w:val="uk-UA"/>
        </w:rPr>
        <w:t xml:space="preserve">договорі </w:t>
      </w:r>
      <w:r>
        <w:rPr>
          <w:sz w:val="24"/>
          <w:szCs w:val="24"/>
          <w:lang w:val="uk-UA" w:bidi="ru-RU"/>
        </w:rPr>
        <w:t xml:space="preserve">про </w:t>
      </w:r>
      <w:r>
        <w:rPr>
          <w:sz w:val="24"/>
          <w:szCs w:val="24"/>
          <w:lang w:val="uk-UA"/>
        </w:rPr>
        <w:t xml:space="preserve">закупівлю </w:t>
      </w:r>
      <w:r>
        <w:rPr>
          <w:sz w:val="24"/>
          <w:szCs w:val="24"/>
          <w:lang w:val="uk-UA" w:bidi="ru-RU"/>
        </w:rPr>
        <w:t xml:space="preserve">в </w:t>
      </w:r>
      <w:r>
        <w:rPr>
          <w:sz w:val="24"/>
          <w:szCs w:val="24"/>
          <w:lang w:val="uk-UA"/>
        </w:rPr>
        <w:t xml:space="preserve">бік </w:t>
      </w:r>
      <w:r>
        <w:rPr>
          <w:sz w:val="24"/>
          <w:szCs w:val="24"/>
          <w:lang w:val="uk-UA" w:bidi="ru-RU"/>
        </w:rPr>
        <w:t xml:space="preserve">зменшення (без </w:t>
      </w:r>
      <w:r>
        <w:rPr>
          <w:sz w:val="24"/>
          <w:szCs w:val="24"/>
          <w:lang w:val="uk-UA"/>
        </w:rPr>
        <w:t xml:space="preserve">зміни кількості </w:t>
      </w:r>
      <w:r>
        <w:rPr>
          <w:sz w:val="24"/>
          <w:szCs w:val="24"/>
          <w:lang w:val="uk-UA" w:bidi="ru-RU"/>
        </w:rPr>
        <w:t xml:space="preserve">(обсягу) та </w:t>
      </w:r>
      <w:r>
        <w:rPr>
          <w:sz w:val="24"/>
          <w:szCs w:val="24"/>
          <w:lang w:val="uk-UA"/>
        </w:rPr>
        <w:t xml:space="preserve">якості товарів, робіт і </w:t>
      </w:r>
      <w:r>
        <w:rPr>
          <w:sz w:val="24"/>
          <w:szCs w:val="24"/>
          <w:lang w:val="uk-UA" w:bidi="ru-RU"/>
        </w:rPr>
        <w:t>послуг);</w:t>
      </w:r>
    </w:p>
    <w:p w:rsidR="004A655F" w:rsidRDefault="004A655F" w:rsidP="004A655F">
      <w:pPr>
        <w:pStyle w:val="1"/>
        <w:numPr>
          <w:ilvl w:val="0"/>
          <w:numId w:val="5"/>
        </w:numPr>
        <w:shd w:val="clear" w:color="auto" w:fill="auto"/>
        <w:tabs>
          <w:tab w:val="left" w:pos="1056"/>
        </w:tabs>
        <w:spacing w:line="240" w:lineRule="auto"/>
        <w:ind w:firstLine="720"/>
        <w:jc w:val="both"/>
        <w:rPr>
          <w:sz w:val="24"/>
          <w:szCs w:val="24"/>
        </w:rPr>
      </w:pPr>
      <w:r>
        <w:rPr>
          <w:sz w:val="24"/>
          <w:szCs w:val="24"/>
          <w:lang w:val="uk-UA" w:bidi="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655F" w:rsidRDefault="004A655F" w:rsidP="004A655F">
      <w:pPr>
        <w:pStyle w:val="1"/>
        <w:numPr>
          <w:ilvl w:val="0"/>
          <w:numId w:val="5"/>
        </w:numPr>
        <w:shd w:val="clear" w:color="auto" w:fill="auto"/>
        <w:tabs>
          <w:tab w:val="left" w:pos="1056"/>
        </w:tabs>
        <w:spacing w:line="240" w:lineRule="auto"/>
        <w:ind w:firstLine="720"/>
        <w:jc w:val="both"/>
        <w:rPr>
          <w:sz w:val="24"/>
          <w:szCs w:val="24"/>
        </w:rPr>
      </w:pPr>
      <w:r>
        <w:rPr>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655F" w:rsidRDefault="004A655F" w:rsidP="004A655F">
      <w:pPr>
        <w:pStyle w:val="1"/>
        <w:numPr>
          <w:ilvl w:val="0"/>
          <w:numId w:val="5"/>
        </w:numPr>
        <w:shd w:val="clear" w:color="auto" w:fill="auto"/>
        <w:tabs>
          <w:tab w:val="left" w:pos="1056"/>
        </w:tabs>
        <w:spacing w:line="240" w:lineRule="auto"/>
        <w:ind w:firstLine="720"/>
        <w:jc w:val="both"/>
        <w:rPr>
          <w:sz w:val="24"/>
          <w:szCs w:val="24"/>
        </w:rPr>
      </w:pPr>
      <w:r>
        <w:rPr>
          <w:sz w:val="24"/>
          <w:szCs w:val="24"/>
          <w:lang w:val="uk-UA"/>
        </w:rPr>
        <w:t xml:space="preserve">зміни </w:t>
      </w:r>
      <w:r>
        <w:rPr>
          <w:sz w:val="24"/>
          <w:szCs w:val="24"/>
          <w:lang w:val="uk-UA" w:bidi="ru-RU"/>
        </w:rPr>
        <w:t xml:space="preserve">умов у зв'язку </w:t>
      </w:r>
      <w:r>
        <w:rPr>
          <w:sz w:val="24"/>
          <w:szCs w:val="24"/>
          <w:lang w:val="uk-UA"/>
        </w:rPr>
        <w:t xml:space="preserve">із </w:t>
      </w:r>
      <w:r>
        <w:rPr>
          <w:sz w:val="24"/>
          <w:szCs w:val="24"/>
          <w:lang w:val="uk-UA" w:bidi="ru-RU"/>
        </w:rPr>
        <w:t xml:space="preserve">застосуванням положень частини </w:t>
      </w:r>
      <w:r>
        <w:rPr>
          <w:sz w:val="24"/>
          <w:szCs w:val="24"/>
          <w:lang w:val="uk-UA"/>
        </w:rPr>
        <w:t xml:space="preserve">шостої статті </w:t>
      </w:r>
      <w:r>
        <w:rPr>
          <w:sz w:val="24"/>
          <w:szCs w:val="24"/>
          <w:lang w:val="uk-UA" w:bidi="ru-RU"/>
        </w:rPr>
        <w:t xml:space="preserve">41 Закону </w:t>
      </w:r>
      <w:r>
        <w:rPr>
          <w:sz w:val="24"/>
          <w:szCs w:val="24"/>
          <w:lang w:val="uk-UA"/>
        </w:rPr>
        <w:t xml:space="preserve">України </w:t>
      </w:r>
      <w:r>
        <w:rPr>
          <w:sz w:val="24"/>
          <w:szCs w:val="24"/>
          <w:lang w:val="uk-UA" w:bidi="ru-RU"/>
        </w:rPr>
        <w:t xml:space="preserve">«Про </w:t>
      </w:r>
      <w:r>
        <w:rPr>
          <w:sz w:val="24"/>
          <w:szCs w:val="24"/>
          <w:lang w:val="uk-UA"/>
        </w:rPr>
        <w:t>публічні закупівлі»</w:t>
      </w:r>
      <w:r>
        <w:rPr>
          <w:sz w:val="24"/>
          <w:szCs w:val="24"/>
          <w:lang w:val="uk-UA" w:bidi="ru-RU"/>
        </w:rPr>
        <w:t>.</w:t>
      </w:r>
    </w:p>
    <w:p w:rsidR="004A655F" w:rsidRDefault="004A655F" w:rsidP="004A655F">
      <w:pPr>
        <w:pStyle w:val="1"/>
        <w:numPr>
          <w:ilvl w:val="1"/>
          <w:numId w:val="1"/>
        </w:numPr>
        <w:shd w:val="clear" w:color="auto" w:fill="auto"/>
        <w:tabs>
          <w:tab w:val="left" w:pos="1200"/>
        </w:tabs>
        <w:spacing w:line="240" w:lineRule="auto"/>
        <w:ind w:firstLine="580"/>
        <w:jc w:val="both"/>
        <w:rPr>
          <w:sz w:val="24"/>
          <w:szCs w:val="24"/>
        </w:rPr>
      </w:pPr>
      <w:r>
        <w:rPr>
          <w:sz w:val="24"/>
          <w:szCs w:val="24"/>
          <w:lang w:val="uk-UA" w:bidi="ru-RU"/>
        </w:rPr>
        <w:t xml:space="preserve">Жодна </w:t>
      </w:r>
      <w:r>
        <w:rPr>
          <w:sz w:val="24"/>
          <w:szCs w:val="24"/>
          <w:lang w:val="uk-UA"/>
        </w:rPr>
        <w:t xml:space="preserve">із Сторін </w:t>
      </w:r>
      <w:r>
        <w:rPr>
          <w:sz w:val="24"/>
          <w:szCs w:val="24"/>
          <w:lang w:val="uk-UA" w:bidi="ru-RU"/>
        </w:rPr>
        <w:t xml:space="preserve">не </w:t>
      </w:r>
      <w:r>
        <w:rPr>
          <w:sz w:val="24"/>
          <w:szCs w:val="24"/>
          <w:lang w:val="uk-UA"/>
        </w:rPr>
        <w:t xml:space="preserve">має </w:t>
      </w:r>
      <w:r>
        <w:rPr>
          <w:sz w:val="24"/>
          <w:szCs w:val="24"/>
          <w:lang w:val="uk-UA" w:bidi="ru-RU"/>
        </w:rPr>
        <w:t xml:space="preserve">права передавати </w:t>
      </w:r>
      <w:r>
        <w:rPr>
          <w:sz w:val="24"/>
          <w:szCs w:val="24"/>
          <w:lang w:val="uk-UA"/>
        </w:rPr>
        <w:t xml:space="preserve">свої </w:t>
      </w:r>
      <w:r>
        <w:rPr>
          <w:sz w:val="24"/>
          <w:szCs w:val="24"/>
          <w:lang w:val="uk-UA" w:bidi="ru-RU"/>
        </w:rPr>
        <w:t xml:space="preserve">права за Договором </w:t>
      </w:r>
      <w:r>
        <w:rPr>
          <w:sz w:val="24"/>
          <w:szCs w:val="24"/>
          <w:lang w:val="uk-UA"/>
        </w:rPr>
        <w:t xml:space="preserve">третій Стороні </w:t>
      </w:r>
      <w:r>
        <w:rPr>
          <w:sz w:val="24"/>
          <w:szCs w:val="24"/>
          <w:lang w:val="uk-UA" w:bidi="ru-RU"/>
        </w:rPr>
        <w:t xml:space="preserve">без </w:t>
      </w:r>
      <w:r>
        <w:rPr>
          <w:sz w:val="24"/>
          <w:szCs w:val="24"/>
          <w:lang w:val="uk-UA"/>
        </w:rPr>
        <w:t xml:space="preserve">письмової </w:t>
      </w:r>
      <w:r>
        <w:rPr>
          <w:sz w:val="24"/>
          <w:szCs w:val="24"/>
          <w:lang w:val="uk-UA" w:bidi="ru-RU"/>
        </w:rPr>
        <w:t xml:space="preserve">згоди </w:t>
      </w:r>
      <w:r>
        <w:rPr>
          <w:sz w:val="24"/>
          <w:szCs w:val="24"/>
          <w:lang w:val="uk-UA"/>
        </w:rPr>
        <w:t xml:space="preserve">другої </w:t>
      </w:r>
      <w:r>
        <w:rPr>
          <w:sz w:val="24"/>
          <w:szCs w:val="24"/>
          <w:lang w:val="uk-UA" w:bidi="ru-RU"/>
        </w:rPr>
        <w:t>Сторони.</w:t>
      </w:r>
    </w:p>
    <w:p w:rsidR="004A655F" w:rsidRDefault="004A655F" w:rsidP="004A655F">
      <w:pPr>
        <w:pStyle w:val="1"/>
        <w:numPr>
          <w:ilvl w:val="1"/>
          <w:numId w:val="1"/>
        </w:numPr>
        <w:shd w:val="clear" w:color="auto" w:fill="auto"/>
        <w:tabs>
          <w:tab w:val="left" w:pos="1213"/>
          <w:tab w:val="left" w:leader="underscore" w:pos="6671"/>
        </w:tabs>
        <w:spacing w:after="260" w:line="240" w:lineRule="auto"/>
        <w:ind w:firstLine="580"/>
        <w:jc w:val="both"/>
        <w:rPr>
          <w:sz w:val="24"/>
          <w:szCs w:val="24"/>
        </w:rPr>
      </w:pPr>
      <w:r>
        <w:rPr>
          <w:sz w:val="24"/>
          <w:szCs w:val="24"/>
          <w:lang w:val="uk-UA"/>
        </w:rPr>
        <w:t>Сторони зазначають, що Постачальник є _______________________, а Замовник не є платником податку на загальних підставах та не є неприбутковою організацією.</w:t>
      </w:r>
    </w:p>
    <w:p w:rsidR="004A655F" w:rsidRDefault="004A655F" w:rsidP="004A655F">
      <w:pPr>
        <w:pStyle w:val="1"/>
        <w:numPr>
          <w:ilvl w:val="0"/>
          <w:numId w:val="1"/>
        </w:numPr>
        <w:shd w:val="clear" w:color="auto" w:fill="auto"/>
        <w:tabs>
          <w:tab w:val="left" w:pos="451"/>
        </w:tabs>
        <w:spacing w:line="240" w:lineRule="auto"/>
        <w:jc w:val="center"/>
        <w:rPr>
          <w:sz w:val="24"/>
          <w:szCs w:val="24"/>
        </w:rPr>
      </w:pPr>
      <w:r>
        <w:rPr>
          <w:b/>
          <w:bCs/>
          <w:sz w:val="24"/>
          <w:szCs w:val="24"/>
          <w:lang w:val="uk-UA" w:bidi="ru-RU"/>
        </w:rPr>
        <w:t>Додатки до Договору</w:t>
      </w:r>
    </w:p>
    <w:p w:rsidR="004A655F" w:rsidRPr="004A3058" w:rsidRDefault="004A655F" w:rsidP="004A655F">
      <w:pPr>
        <w:pStyle w:val="1"/>
        <w:numPr>
          <w:ilvl w:val="1"/>
          <w:numId w:val="1"/>
        </w:numPr>
        <w:shd w:val="clear" w:color="auto" w:fill="auto"/>
        <w:tabs>
          <w:tab w:val="left" w:pos="1213"/>
        </w:tabs>
        <w:spacing w:after="260" w:line="240" w:lineRule="auto"/>
        <w:ind w:firstLine="580"/>
        <w:jc w:val="both"/>
        <w:rPr>
          <w:sz w:val="24"/>
          <w:szCs w:val="24"/>
        </w:rPr>
      </w:pPr>
      <w:r>
        <w:rPr>
          <w:sz w:val="24"/>
          <w:szCs w:val="24"/>
          <w:lang w:val="uk-UA"/>
        </w:rPr>
        <w:t xml:space="preserve">Невід'ємною </w:t>
      </w:r>
      <w:r>
        <w:rPr>
          <w:sz w:val="24"/>
          <w:szCs w:val="24"/>
          <w:lang w:val="uk-UA" w:bidi="ru-RU"/>
        </w:rPr>
        <w:t xml:space="preserve">частиною цього Договору </w:t>
      </w:r>
      <w:r>
        <w:rPr>
          <w:sz w:val="24"/>
          <w:szCs w:val="24"/>
          <w:lang w:val="uk-UA"/>
        </w:rPr>
        <w:t xml:space="preserve">Специфікація </w:t>
      </w:r>
      <w:r>
        <w:rPr>
          <w:sz w:val="24"/>
          <w:szCs w:val="24"/>
          <w:lang w:val="uk-UA" w:bidi="ru-RU"/>
        </w:rPr>
        <w:t xml:space="preserve">- </w:t>
      </w:r>
      <w:r>
        <w:rPr>
          <w:sz w:val="24"/>
          <w:szCs w:val="24"/>
          <w:lang w:val="uk-UA"/>
        </w:rPr>
        <w:t xml:space="preserve">є </w:t>
      </w:r>
      <w:r>
        <w:rPr>
          <w:sz w:val="24"/>
          <w:szCs w:val="24"/>
          <w:lang w:val="uk-UA" w:bidi="ru-RU"/>
        </w:rPr>
        <w:t>Додаток №1</w:t>
      </w:r>
    </w:p>
    <w:p w:rsidR="004A655F" w:rsidRPr="00BD6CD5" w:rsidRDefault="004A655F" w:rsidP="004A655F">
      <w:pPr>
        <w:rPr>
          <w:b/>
          <w:color w:val="000000"/>
        </w:rPr>
      </w:pPr>
      <w:r>
        <w:rPr>
          <w:b/>
          <w:color w:val="000000"/>
        </w:rPr>
        <w:t xml:space="preserve">                                                                16.   Реквізити сторін</w:t>
      </w:r>
    </w:p>
    <w:p w:rsidR="004A655F" w:rsidRDefault="004A655F" w:rsidP="004A655F">
      <w:pPr>
        <w:jc w:val="center"/>
        <w:rPr>
          <w:b/>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4A655F" w:rsidRPr="00D97825" w:rsidTr="003C1C20">
        <w:trPr>
          <w:trHeight w:val="367"/>
        </w:trPr>
        <w:tc>
          <w:tcPr>
            <w:tcW w:w="4860" w:type="dxa"/>
            <w:tcBorders>
              <w:top w:val="nil"/>
              <w:left w:val="nil"/>
              <w:bottom w:val="nil"/>
              <w:right w:val="nil"/>
            </w:tcBorders>
          </w:tcPr>
          <w:p w:rsidR="004A655F" w:rsidRPr="00D5256F" w:rsidRDefault="004A655F" w:rsidP="003C1C20">
            <w:pPr>
              <w:spacing w:after="120"/>
              <w:jc w:val="center"/>
              <w:rPr>
                <w:b/>
                <w:lang w:eastAsia="ru-RU"/>
              </w:rPr>
            </w:pPr>
            <w:r w:rsidRPr="00D5256F">
              <w:rPr>
                <w:b/>
                <w:lang w:eastAsia="ru-RU"/>
              </w:rPr>
              <w:t xml:space="preserve">Замовник  </w:t>
            </w:r>
          </w:p>
        </w:tc>
        <w:tc>
          <w:tcPr>
            <w:tcW w:w="4779" w:type="dxa"/>
            <w:tcBorders>
              <w:top w:val="nil"/>
              <w:left w:val="nil"/>
              <w:bottom w:val="nil"/>
              <w:right w:val="nil"/>
            </w:tcBorders>
          </w:tcPr>
          <w:p w:rsidR="004A655F" w:rsidRPr="00D5256F" w:rsidRDefault="004A655F" w:rsidP="003C1C20">
            <w:pPr>
              <w:spacing w:after="120"/>
              <w:jc w:val="center"/>
              <w:rPr>
                <w:b/>
                <w:lang w:eastAsia="ru-RU"/>
              </w:rPr>
            </w:pPr>
            <w:r w:rsidRPr="00D5256F">
              <w:rPr>
                <w:b/>
                <w:lang w:eastAsia="ru-RU"/>
              </w:rPr>
              <w:t>Постачальник</w:t>
            </w:r>
          </w:p>
        </w:tc>
      </w:tr>
      <w:tr w:rsidR="004A655F" w:rsidRPr="00D97825" w:rsidTr="003C1C20">
        <w:trPr>
          <w:trHeight w:val="968"/>
        </w:trPr>
        <w:tc>
          <w:tcPr>
            <w:tcW w:w="4860" w:type="dxa"/>
            <w:tcBorders>
              <w:top w:val="nil"/>
              <w:left w:val="nil"/>
              <w:bottom w:val="nil"/>
              <w:right w:val="nil"/>
            </w:tcBorders>
          </w:tcPr>
          <w:p w:rsidR="004A655F" w:rsidRPr="00D5256F" w:rsidRDefault="00787D68" w:rsidP="003C1C20">
            <w:pPr>
              <w:rPr>
                <w:b/>
                <w:sz w:val="22"/>
                <w:szCs w:val="22"/>
                <w:lang w:eastAsia="ru-RU"/>
              </w:rPr>
            </w:pPr>
            <w:r>
              <w:rPr>
                <w:b/>
                <w:sz w:val="22"/>
                <w:szCs w:val="22"/>
                <w:lang w:eastAsia="ru-RU"/>
              </w:rPr>
              <w:t>Горохівський психоневрологічний</w:t>
            </w:r>
          </w:p>
          <w:p w:rsidR="004A655F" w:rsidRPr="00D5256F" w:rsidRDefault="00787D68" w:rsidP="003C1C20">
            <w:pPr>
              <w:rPr>
                <w:b/>
                <w:sz w:val="22"/>
                <w:szCs w:val="22"/>
                <w:lang w:eastAsia="ru-RU"/>
              </w:rPr>
            </w:pPr>
            <w:r>
              <w:rPr>
                <w:b/>
                <w:sz w:val="22"/>
                <w:szCs w:val="22"/>
                <w:lang w:eastAsia="ru-RU"/>
              </w:rPr>
              <w:t>інтернат</w:t>
            </w:r>
          </w:p>
          <w:p w:rsidR="004A655F" w:rsidRPr="00D5256F" w:rsidRDefault="004A655F" w:rsidP="003C1C20">
            <w:pPr>
              <w:overflowPunct w:val="0"/>
              <w:autoSpaceDE w:val="0"/>
              <w:autoSpaceDN w:val="0"/>
              <w:adjustRightInd w:val="0"/>
              <w:ind w:right="185"/>
              <w:textAlignment w:val="baseline"/>
              <w:rPr>
                <w:sz w:val="22"/>
                <w:szCs w:val="22"/>
                <w:lang w:eastAsia="ru-RU"/>
              </w:rPr>
            </w:pPr>
          </w:p>
          <w:p w:rsidR="004A655F" w:rsidRDefault="004A655F" w:rsidP="003C1C20">
            <w:pPr>
              <w:jc w:val="center"/>
              <w:rPr>
                <w:b/>
                <w:sz w:val="20"/>
                <w:szCs w:val="20"/>
                <w:lang w:eastAsia="ru-RU"/>
              </w:rPr>
            </w:pPr>
          </w:p>
          <w:p w:rsidR="00787D68" w:rsidRDefault="00787D68" w:rsidP="003C1C20">
            <w:pPr>
              <w:jc w:val="center"/>
              <w:rPr>
                <w:b/>
                <w:sz w:val="20"/>
                <w:szCs w:val="20"/>
                <w:lang w:eastAsia="ru-RU"/>
              </w:rPr>
            </w:pPr>
          </w:p>
          <w:p w:rsidR="00787D68" w:rsidRDefault="00787D68" w:rsidP="003C1C20">
            <w:pPr>
              <w:jc w:val="center"/>
              <w:rPr>
                <w:b/>
                <w:sz w:val="20"/>
                <w:szCs w:val="20"/>
                <w:lang w:eastAsia="ru-RU"/>
              </w:rPr>
            </w:pPr>
          </w:p>
          <w:p w:rsidR="00787D68" w:rsidRDefault="00787D68" w:rsidP="003C1C20">
            <w:pPr>
              <w:jc w:val="center"/>
              <w:rPr>
                <w:b/>
                <w:sz w:val="20"/>
                <w:szCs w:val="20"/>
                <w:lang w:eastAsia="ru-RU"/>
              </w:rPr>
            </w:pPr>
          </w:p>
          <w:p w:rsidR="00787D68" w:rsidRDefault="00787D68" w:rsidP="003C1C20">
            <w:pPr>
              <w:jc w:val="center"/>
              <w:rPr>
                <w:b/>
                <w:sz w:val="20"/>
                <w:szCs w:val="20"/>
                <w:lang w:eastAsia="ru-RU"/>
              </w:rPr>
            </w:pPr>
          </w:p>
          <w:p w:rsidR="00787D68" w:rsidRDefault="00787D68" w:rsidP="003C1C20">
            <w:pPr>
              <w:jc w:val="center"/>
              <w:rPr>
                <w:b/>
                <w:sz w:val="20"/>
                <w:szCs w:val="20"/>
                <w:lang w:eastAsia="ru-RU"/>
              </w:rPr>
            </w:pPr>
          </w:p>
          <w:p w:rsidR="00787D68" w:rsidRDefault="00787D68" w:rsidP="003C1C20">
            <w:pPr>
              <w:jc w:val="center"/>
              <w:rPr>
                <w:b/>
                <w:sz w:val="20"/>
                <w:szCs w:val="20"/>
                <w:lang w:eastAsia="ru-RU"/>
              </w:rPr>
            </w:pPr>
          </w:p>
          <w:p w:rsidR="00787D68" w:rsidRDefault="00787D68" w:rsidP="003C1C20">
            <w:pPr>
              <w:jc w:val="center"/>
              <w:rPr>
                <w:b/>
                <w:sz w:val="20"/>
                <w:szCs w:val="20"/>
                <w:lang w:eastAsia="ru-RU"/>
              </w:rPr>
            </w:pPr>
          </w:p>
          <w:p w:rsidR="00787D68" w:rsidRDefault="00787D68" w:rsidP="003C1C20">
            <w:pPr>
              <w:jc w:val="center"/>
              <w:rPr>
                <w:b/>
                <w:sz w:val="20"/>
                <w:szCs w:val="20"/>
                <w:lang w:eastAsia="ru-RU"/>
              </w:rPr>
            </w:pPr>
          </w:p>
          <w:p w:rsidR="00787D68" w:rsidRPr="00D97825" w:rsidRDefault="00787D68" w:rsidP="003C1C20">
            <w:pPr>
              <w:jc w:val="center"/>
              <w:rPr>
                <w:b/>
                <w:sz w:val="20"/>
                <w:szCs w:val="20"/>
                <w:lang w:eastAsia="ru-RU"/>
              </w:rPr>
            </w:pPr>
          </w:p>
          <w:p w:rsidR="004A655F" w:rsidRPr="00A3756C" w:rsidRDefault="00787D68" w:rsidP="003C1C20">
            <w:pPr>
              <w:rPr>
                <w:b/>
                <w:sz w:val="22"/>
                <w:szCs w:val="22"/>
                <w:lang w:eastAsia="ru-RU"/>
              </w:rPr>
            </w:pPr>
            <w:r>
              <w:rPr>
                <w:b/>
                <w:sz w:val="22"/>
                <w:szCs w:val="22"/>
                <w:lang w:eastAsia="ru-RU"/>
              </w:rPr>
              <w:t>Директор _____________</w:t>
            </w:r>
            <w:r w:rsidR="004A655F" w:rsidRPr="00A3756C">
              <w:rPr>
                <w:b/>
                <w:sz w:val="22"/>
                <w:szCs w:val="22"/>
                <w:lang w:eastAsia="ru-RU"/>
              </w:rPr>
              <w:t>/</w:t>
            </w:r>
            <w:r>
              <w:rPr>
                <w:b/>
                <w:sz w:val="22"/>
                <w:szCs w:val="22"/>
                <w:lang w:eastAsia="ru-RU"/>
              </w:rPr>
              <w:t>Ковальчук Ю.О</w:t>
            </w:r>
            <w:r w:rsidR="004A655F" w:rsidRPr="00A3756C">
              <w:rPr>
                <w:b/>
                <w:sz w:val="22"/>
                <w:szCs w:val="22"/>
                <w:lang w:eastAsia="ru-RU"/>
              </w:rPr>
              <w:t>./</w:t>
            </w:r>
          </w:p>
          <w:p w:rsidR="004A655F" w:rsidRPr="00A3756C" w:rsidRDefault="004A655F" w:rsidP="003C1C20">
            <w:pPr>
              <w:rPr>
                <w:bCs/>
                <w:sz w:val="16"/>
                <w:szCs w:val="16"/>
                <w:lang w:eastAsia="ru-RU"/>
              </w:rPr>
            </w:pPr>
            <w:r w:rsidRPr="00CC5159">
              <w:rPr>
                <w:bCs/>
                <w:sz w:val="16"/>
                <w:szCs w:val="16"/>
                <w:lang w:eastAsia="ru-RU"/>
              </w:rPr>
              <w:t>М.П</w:t>
            </w:r>
            <w:r w:rsidRPr="00A3756C">
              <w:rPr>
                <w:bCs/>
                <w:sz w:val="22"/>
                <w:szCs w:val="22"/>
                <w:lang w:eastAsia="ru-RU"/>
              </w:rPr>
              <w:t>.</w:t>
            </w:r>
          </w:p>
        </w:tc>
        <w:tc>
          <w:tcPr>
            <w:tcW w:w="4779" w:type="dxa"/>
            <w:tcBorders>
              <w:top w:val="nil"/>
              <w:left w:val="nil"/>
              <w:bottom w:val="nil"/>
              <w:right w:val="nil"/>
            </w:tcBorders>
          </w:tcPr>
          <w:p w:rsidR="004A655F" w:rsidRPr="00D5256F" w:rsidRDefault="004A655F" w:rsidP="003C1C20">
            <w:pPr>
              <w:widowControl w:val="0"/>
              <w:ind w:right="26"/>
              <w:rPr>
                <w:b/>
                <w:bCs/>
                <w:kern w:val="2"/>
                <w:sz w:val="22"/>
                <w:szCs w:val="22"/>
                <w:lang w:eastAsia="hi-IN" w:bidi="hi-IN"/>
              </w:rPr>
            </w:pPr>
            <w:r w:rsidRPr="00D5256F">
              <w:rPr>
                <w:b/>
                <w:bCs/>
                <w:sz w:val="22"/>
                <w:szCs w:val="22"/>
              </w:rPr>
              <w:t>_____________________________</w:t>
            </w:r>
          </w:p>
          <w:p w:rsidR="004A655F" w:rsidRPr="00D5256F" w:rsidRDefault="004A655F" w:rsidP="003C1C20">
            <w:pPr>
              <w:widowControl w:val="0"/>
              <w:ind w:right="26"/>
              <w:rPr>
                <w:sz w:val="22"/>
                <w:szCs w:val="22"/>
                <w:lang w:eastAsia="ru-RU"/>
              </w:rPr>
            </w:pPr>
          </w:p>
          <w:p w:rsidR="004A655F" w:rsidRPr="00D5256F" w:rsidRDefault="004A655F" w:rsidP="003C1C20">
            <w:pPr>
              <w:rPr>
                <w:sz w:val="22"/>
                <w:szCs w:val="22"/>
                <w:lang w:eastAsia="zh-CN"/>
              </w:rPr>
            </w:pPr>
            <w:r w:rsidRPr="00D5256F">
              <w:rPr>
                <w:sz w:val="22"/>
                <w:szCs w:val="22"/>
                <w:lang w:eastAsia="zh-CN"/>
              </w:rPr>
              <w:t>_____________________________</w:t>
            </w:r>
          </w:p>
          <w:p w:rsidR="004A655F" w:rsidRPr="00D5256F" w:rsidRDefault="004A655F" w:rsidP="003C1C20">
            <w:pPr>
              <w:rPr>
                <w:sz w:val="22"/>
                <w:szCs w:val="22"/>
                <w:lang w:eastAsia="zh-CN"/>
              </w:rPr>
            </w:pPr>
            <w:r w:rsidRPr="00D5256F">
              <w:rPr>
                <w:sz w:val="22"/>
                <w:szCs w:val="22"/>
                <w:lang w:eastAsia="zh-CN"/>
              </w:rPr>
              <w:t>_____________________________</w:t>
            </w:r>
          </w:p>
          <w:p w:rsidR="004A655F" w:rsidRPr="00D5256F" w:rsidRDefault="004A655F" w:rsidP="003C1C20">
            <w:pPr>
              <w:rPr>
                <w:sz w:val="22"/>
                <w:szCs w:val="22"/>
                <w:lang w:eastAsia="zh-CN"/>
              </w:rPr>
            </w:pPr>
            <w:r w:rsidRPr="00D5256F">
              <w:rPr>
                <w:sz w:val="22"/>
                <w:szCs w:val="22"/>
                <w:lang w:eastAsia="zh-CN"/>
              </w:rPr>
              <w:t>_____________________________</w:t>
            </w:r>
          </w:p>
          <w:p w:rsidR="004A655F" w:rsidRPr="00D5256F" w:rsidRDefault="004A655F" w:rsidP="003C1C20">
            <w:pPr>
              <w:rPr>
                <w:sz w:val="22"/>
                <w:szCs w:val="22"/>
                <w:lang w:eastAsia="zh-CN"/>
              </w:rPr>
            </w:pPr>
            <w:r w:rsidRPr="00D5256F">
              <w:rPr>
                <w:sz w:val="22"/>
                <w:szCs w:val="22"/>
                <w:lang w:eastAsia="ru-RU"/>
              </w:rPr>
              <w:t>_____________________________</w:t>
            </w:r>
          </w:p>
          <w:p w:rsidR="004A655F" w:rsidRPr="00D5256F" w:rsidRDefault="004A655F" w:rsidP="003C1C20">
            <w:pPr>
              <w:rPr>
                <w:sz w:val="22"/>
                <w:szCs w:val="22"/>
              </w:rPr>
            </w:pPr>
            <w:r w:rsidRPr="00D5256F">
              <w:rPr>
                <w:sz w:val="22"/>
                <w:szCs w:val="22"/>
              </w:rPr>
              <w:t xml:space="preserve">_____________________________               </w:t>
            </w:r>
          </w:p>
          <w:p w:rsidR="004A655F" w:rsidRPr="00D5256F" w:rsidRDefault="004A655F" w:rsidP="003C1C20">
            <w:pPr>
              <w:rPr>
                <w:sz w:val="22"/>
                <w:szCs w:val="22"/>
              </w:rPr>
            </w:pPr>
          </w:p>
          <w:p w:rsidR="004A655F" w:rsidRPr="00D5256F" w:rsidRDefault="004A655F" w:rsidP="003C1C20">
            <w:pPr>
              <w:rPr>
                <w:sz w:val="22"/>
                <w:szCs w:val="22"/>
              </w:rPr>
            </w:pPr>
          </w:p>
          <w:p w:rsidR="004A655F" w:rsidRPr="00D5256F" w:rsidRDefault="004A655F" w:rsidP="003C1C20">
            <w:pPr>
              <w:rPr>
                <w:sz w:val="22"/>
                <w:szCs w:val="22"/>
              </w:rPr>
            </w:pPr>
            <w:r w:rsidRPr="00D5256F">
              <w:rPr>
                <w:b/>
                <w:bCs/>
                <w:sz w:val="22"/>
                <w:szCs w:val="22"/>
              </w:rPr>
              <w:t xml:space="preserve">   </w:t>
            </w:r>
          </w:p>
          <w:p w:rsidR="004A655F" w:rsidRDefault="004A655F" w:rsidP="003C1C20">
            <w:pPr>
              <w:tabs>
                <w:tab w:val="left" w:pos="3905"/>
              </w:tabs>
              <w:ind w:right="-108"/>
              <w:rPr>
                <w:b/>
                <w:sz w:val="22"/>
                <w:szCs w:val="22"/>
              </w:rPr>
            </w:pPr>
            <w:r w:rsidRPr="00D5256F">
              <w:rPr>
                <w:b/>
                <w:sz w:val="22"/>
                <w:szCs w:val="22"/>
              </w:rPr>
              <w:t xml:space="preserve">   </w:t>
            </w:r>
          </w:p>
          <w:p w:rsidR="004A655F" w:rsidRPr="00D5256F" w:rsidRDefault="004A655F" w:rsidP="003C1C20">
            <w:pPr>
              <w:tabs>
                <w:tab w:val="left" w:pos="3905"/>
              </w:tabs>
              <w:ind w:right="-108"/>
              <w:rPr>
                <w:b/>
                <w:sz w:val="22"/>
                <w:szCs w:val="22"/>
              </w:rPr>
            </w:pPr>
            <w:r w:rsidRPr="00D5256F">
              <w:rPr>
                <w:b/>
                <w:sz w:val="22"/>
                <w:szCs w:val="22"/>
              </w:rPr>
              <w:t xml:space="preserve">    </w:t>
            </w:r>
          </w:p>
          <w:p w:rsidR="004A655F" w:rsidRPr="00D5256F" w:rsidRDefault="004A655F" w:rsidP="003C1C20">
            <w:pPr>
              <w:tabs>
                <w:tab w:val="left" w:pos="3905"/>
              </w:tabs>
              <w:ind w:right="-108"/>
              <w:rPr>
                <w:b/>
                <w:bCs/>
                <w:sz w:val="22"/>
                <w:szCs w:val="22"/>
                <w:lang w:eastAsia="zh-CN"/>
              </w:rPr>
            </w:pPr>
            <w:r>
              <w:rPr>
                <w:b/>
                <w:sz w:val="22"/>
                <w:szCs w:val="22"/>
              </w:rPr>
              <w:t xml:space="preserve">           </w:t>
            </w:r>
            <w:r w:rsidRPr="00D5256F">
              <w:rPr>
                <w:b/>
                <w:sz w:val="22"/>
                <w:szCs w:val="22"/>
              </w:rPr>
              <w:t xml:space="preserve"> ___________________П.І.Б.</w:t>
            </w:r>
          </w:p>
          <w:p w:rsidR="004A655F" w:rsidRPr="00A3756C" w:rsidRDefault="004A655F" w:rsidP="003C1C20">
            <w:pPr>
              <w:rPr>
                <w:sz w:val="16"/>
                <w:szCs w:val="16"/>
                <w:lang w:eastAsia="ru-RU"/>
              </w:rPr>
            </w:pPr>
            <w:r w:rsidRPr="00D5256F">
              <w:rPr>
                <w:bCs/>
                <w:sz w:val="22"/>
                <w:szCs w:val="22"/>
                <w:lang w:eastAsia="ru-RU"/>
              </w:rPr>
              <w:t xml:space="preserve">    </w:t>
            </w:r>
            <w:r w:rsidRPr="00A3756C">
              <w:rPr>
                <w:bCs/>
                <w:sz w:val="16"/>
                <w:szCs w:val="16"/>
                <w:lang w:eastAsia="ru-RU"/>
              </w:rPr>
              <w:t>М.П.</w:t>
            </w:r>
          </w:p>
        </w:tc>
      </w:tr>
    </w:tbl>
    <w:p w:rsidR="004A655F" w:rsidRPr="008C3955" w:rsidRDefault="004A655F" w:rsidP="004A655F">
      <w:pPr>
        <w:rPr>
          <w:color w:val="000000"/>
        </w:rPr>
        <w:sectPr w:rsidR="004A655F" w:rsidRPr="008C3955" w:rsidSect="007C172D">
          <w:pgSz w:w="11906" w:h="16838"/>
          <w:pgMar w:top="180" w:right="720" w:bottom="284" w:left="720" w:header="720" w:footer="720" w:gutter="0"/>
          <w:cols w:space="720"/>
          <w:docGrid w:linePitch="326"/>
        </w:sectPr>
      </w:pPr>
    </w:p>
    <w:p w:rsidR="004A655F" w:rsidRDefault="004A655F" w:rsidP="004A655F">
      <w:pPr>
        <w:rPr>
          <w:b/>
          <w:color w:val="000000"/>
        </w:rPr>
      </w:pPr>
    </w:p>
    <w:p w:rsidR="004A655F" w:rsidRDefault="004A655F" w:rsidP="004A655F">
      <w:pPr>
        <w:ind w:left="6372"/>
        <w:jc w:val="right"/>
        <w:rPr>
          <w:b/>
          <w:color w:val="000000"/>
        </w:rPr>
      </w:pPr>
    </w:p>
    <w:p w:rsidR="004A655F" w:rsidRPr="008C3955" w:rsidRDefault="004A655F" w:rsidP="004A655F">
      <w:pPr>
        <w:rPr>
          <w:b/>
          <w:color w:val="000000"/>
        </w:rPr>
      </w:pPr>
      <w:r>
        <w:rPr>
          <w:b/>
          <w:color w:val="000000"/>
        </w:rPr>
        <w:t xml:space="preserve">                                                                                                </w:t>
      </w:r>
      <w:r w:rsidRPr="008C3955">
        <w:rPr>
          <w:b/>
          <w:color w:val="000000"/>
        </w:rPr>
        <w:t>Додаток №1</w:t>
      </w:r>
    </w:p>
    <w:p w:rsidR="004A655F" w:rsidRDefault="004A655F" w:rsidP="004A655F">
      <w:pPr>
        <w:rPr>
          <w:b/>
          <w:color w:val="000000"/>
        </w:rPr>
      </w:pPr>
      <w:r>
        <w:rPr>
          <w:b/>
          <w:color w:val="000000"/>
        </w:rPr>
        <w:t xml:space="preserve">                                                                                                до договору № _____</w:t>
      </w:r>
    </w:p>
    <w:p w:rsidR="004A655F" w:rsidRDefault="004A655F" w:rsidP="00AE2534">
      <w:pPr>
        <w:rPr>
          <w:b/>
          <w:color w:val="000000"/>
        </w:rPr>
      </w:pPr>
      <w:r>
        <w:rPr>
          <w:b/>
          <w:color w:val="000000"/>
        </w:rPr>
        <w:t xml:space="preserve">                                                                                                від «___» ____________2023р.</w:t>
      </w:r>
    </w:p>
    <w:p w:rsidR="004A655F" w:rsidRDefault="004A655F" w:rsidP="004A655F">
      <w:pPr>
        <w:shd w:val="clear" w:color="auto" w:fill="FFFFFF"/>
        <w:ind w:firstLine="567"/>
        <w:jc w:val="center"/>
        <w:rPr>
          <w:b/>
          <w:color w:val="000000"/>
        </w:rPr>
      </w:pPr>
    </w:p>
    <w:p w:rsidR="004A655F" w:rsidRDefault="004A655F" w:rsidP="004A655F">
      <w:pPr>
        <w:shd w:val="clear" w:color="auto" w:fill="FFFFFF"/>
        <w:ind w:firstLine="567"/>
        <w:jc w:val="center"/>
        <w:rPr>
          <w:b/>
          <w:color w:val="000000"/>
        </w:rPr>
      </w:pPr>
    </w:p>
    <w:p w:rsidR="004A655F" w:rsidRPr="00E5105B" w:rsidRDefault="004A655F" w:rsidP="004A655F">
      <w:pPr>
        <w:shd w:val="clear" w:color="auto" w:fill="FFFFFF"/>
        <w:ind w:firstLine="567"/>
        <w:jc w:val="center"/>
        <w:rPr>
          <w:b/>
          <w:color w:val="000000"/>
        </w:rPr>
      </w:pPr>
    </w:p>
    <w:p w:rsidR="004A655F" w:rsidRDefault="004A655F" w:rsidP="004A655F">
      <w:pPr>
        <w:shd w:val="clear" w:color="auto" w:fill="FFFFFF"/>
        <w:ind w:firstLine="567"/>
        <w:jc w:val="center"/>
        <w:rPr>
          <w:b/>
          <w:color w:val="000000"/>
        </w:rPr>
      </w:pPr>
    </w:p>
    <w:p w:rsidR="004A655F" w:rsidRPr="00C20F54" w:rsidRDefault="004A655F" w:rsidP="004A655F">
      <w:pPr>
        <w:tabs>
          <w:tab w:val="left" w:pos="426"/>
        </w:tabs>
        <w:jc w:val="center"/>
        <w:rPr>
          <w:b/>
        </w:rPr>
      </w:pPr>
      <w:r w:rsidRPr="00C20F54">
        <w:rPr>
          <w:b/>
        </w:rPr>
        <w:t>СПЕЦИФІКАЦІЯ</w:t>
      </w:r>
    </w:p>
    <w:p w:rsidR="004A655F" w:rsidRPr="00C20F54" w:rsidRDefault="004A655F" w:rsidP="004A655F">
      <w:pPr>
        <w:tabs>
          <w:tab w:val="left" w:pos="426"/>
        </w:tabs>
        <w:jc w:val="center"/>
        <w:rPr>
          <w:b/>
        </w:rPr>
      </w:pPr>
    </w:p>
    <w:p w:rsidR="00787D68" w:rsidRPr="00787D68" w:rsidRDefault="00787D68" w:rsidP="00787D68">
      <w:pPr>
        <w:pStyle w:val="1"/>
        <w:shd w:val="clear" w:color="auto" w:fill="auto"/>
        <w:tabs>
          <w:tab w:val="left" w:pos="1098"/>
        </w:tabs>
        <w:spacing w:line="240" w:lineRule="auto"/>
        <w:ind w:firstLine="0"/>
        <w:jc w:val="both"/>
        <w:rPr>
          <w:sz w:val="24"/>
          <w:szCs w:val="24"/>
          <w:lang w:val="uk-UA"/>
        </w:rPr>
      </w:pPr>
      <w:r>
        <w:rPr>
          <w:sz w:val="24"/>
          <w:szCs w:val="24"/>
          <w:lang w:val="uk-UA"/>
        </w:rPr>
        <w:t>ДК 021:2015    39510000-0 Вироби домашнього текстилю</w:t>
      </w:r>
      <w:r>
        <w:rPr>
          <w:sz w:val="24"/>
          <w:szCs w:val="24"/>
          <w:lang w:val="uk-UA"/>
        </w:rPr>
        <w:t xml:space="preserve">, </w:t>
      </w:r>
      <w:r w:rsidRPr="00787D68">
        <w:rPr>
          <w:sz w:val="24"/>
          <w:szCs w:val="24"/>
          <w:lang w:val="uk-UA"/>
        </w:rPr>
        <w:t>код товару ,що найбільше відповідає назві номенклатурної позиції предмета закупівлі</w:t>
      </w:r>
    </w:p>
    <w:p w:rsidR="00787D68" w:rsidRPr="004A655F" w:rsidRDefault="00787D68" w:rsidP="00787D68">
      <w:pPr>
        <w:pStyle w:val="1"/>
        <w:tabs>
          <w:tab w:val="left" w:pos="1098"/>
        </w:tabs>
        <w:ind w:firstLine="0"/>
        <w:rPr>
          <w:sz w:val="24"/>
          <w:szCs w:val="24"/>
        </w:rPr>
      </w:pPr>
      <w:r w:rsidRPr="004A655F">
        <w:rPr>
          <w:sz w:val="24"/>
          <w:szCs w:val="24"/>
        </w:rPr>
        <w:t>ДК 021:2015 39512100-5 Простирадла</w:t>
      </w:r>
    </w:p>
    <w:p w:rsidR="00787D68" w:rsidRDefault="00787D68" w:rsidP="00787D68">
      <w:pPr>
        <w:pStyle w:val="1"/>
        <w:tabs>
          <w:tab w:val="left" w:pos="1098"/>
        </w:tabs>
        <w:ind w:firstLine="0"/>
        <w:rPr>
          <w:sz w:val="24"/>
          <w:szCs w:val="24"/>
        </w:rPr>
      </w:pPr>
      <w:r w:rsidRPr="004A655F">
        <w:rPr>
          <w:sz w:val="24"/>
          <w:szCs w:val="24"/>
        </w:rPr>
        <w:t xml:space="preserve">ДК 021:2015 39512200-6 Підодіяльники </w:t>
      </w:r>
    </w:p>
    <w:p w:rsidR="00787D68" w:rsidRDefault="00787D68" w:rsidP="00787D68">
      <w:pPr>
        <w:pStyle w:val="1"/>
        <w:tabs>
          <w:tab w:val="left" w:pos="1098"/>
        </w:tabs>
        <w:ind w:firstLine="0"/>
        <w:rPr>
          <w:sz w:val="24"/>
          <w:szCs w:val="24"/>
        </w:rPr>
      </w:pPr>
      <w:r>
        <w:rPr>
          <w:sz w:val="24"/>
          <w:szCs w:val="24"/>
        </w:rPr>
        <w:t>Д</w:t>
      </w:r>
      <w:r>
        <w:rPr>
          <w:sz w:val="24"/>
          <w:szCs w:val="24"/>
          <w:lang w:val="uk-UA"/>
        </w:rPr>
        <w:t>К</w:t>
      </w:r>
      <w:r w:rsidRPr="004A655F">
        <w:rPr>
          <w:sz w:val="24"/>
          <w:szCs w:val="24"/>
        </w:rPr>
        <w:t xml:space="preserve"> 021:2015  39512500-9 Наволочки</w:t>
      </w:r>
    </w:p>
    <w:p w:rsidR="004A655F" w:rsidRPr="00C20F54" w:rsidRDefault="004A655F" w:rsidP="004A655F">
      <w:pPr>
        <w:tabs>
          <w:tab w:val="left" w:pos="426"/>
        </w:tabs>
        <w:jc w:val="center"/>
        <w:rPr>
          <w:b/>
        </w:rPr>
      </w:pPr>
    </w:p>
    <w:p w:rsidR="004A655F" w:rsidRPr="00C20F54" w:rsidRDefault="004A655F" w:rsidP="004A655F">
      <w:pPr>
        <w:tabs>
          <w:tab w:val="left" w:pos="426"/>
        </w:tabs>
        <w:jc w:val="center"/>
        <w:rPr>
          <w:b/>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5318"/>
        <w:gridCol w:w="1214"/>
        <w:gridCol w:w="1458"/>
        <w:gridCol w:w="993"/>
        <w:gridCol w:w="1153"/>
      </w:tblGrid>
      <w:tr w:rsidR="004A655F" w:rsidRPr="00C20F54" w:rsidTr="003C1C20">
        <w:trPr>
          <w:jc w:val="center"/>
        </w:trPr>
        <w:tc>
          <w:tcPr>
            <w:tcW w:w="497" w:type="dxa"/>
            <w:vAlign w:val="center"/>
          </w:tcPr>
          <w:p w:rsidR="004A655F" w:rsidRPr="00C20F54" w:rsidRDefault="004A655F" w:rsidP="003C1C20">
            <w:pPr>
              <w:tabs>
                <w:tab w:val="left" w:pos="426"/>
              </w:tabs>
              <w:jc w:val="center"/>
              <w:rPr>
                <w:b/>
              </w:rPr>
            </w:pPr>
            <w:r w:rsidRPr="00C20F54">
              <w:rPr>
                <w:b/>
              </w:rPr>
              <w:t>№</w:t>
            </w:r>
          </w:p>
        </w:tc>
        <w:tc>
          <w:tcPr>
            <w:tcW w:w="5318" w:type="dxa"/>
            <w:vAlign w:val="center"/>
          </w:tcPr>
          <w:p w:rsidR="004A655F" w:rsidRPr="00C20F54" w:rsidRDefault="004A655F" w:rsidP="003C1C20">
            <w:pPr>
              <w:tabs>
                <w:tab w:val="left" w:pos="426"/>
              </w:tabs>
              <w:jc w:val="center"/>
              <w:rPr>
                <w:b/>
              </w:rPr>
            </w:pPr>
            <w:r w:rsidRPr="00C20F54">
              <w:rPr>
                <w:b/>
              </w:rPr>
              <w:t>Найменування товару</w:t>
            </w:r>
          </w:p>
        </w:tc>
        <w:tc>
          <w:tcPr>
            <w:tcW w:w="1214" w:type="dxa"/>
            <w:vAlign w:val="center"/>
          </w:tcPr>
          <w:p w:rsidR="004A655F" w:rsidRPr="00C20F54" w:rsidRDefault="004A655F" w:rsidP="003C1C20">
            <w:pPr>
              <w:tabs>
                <w:tab w:val="left" w:pos="426"/>
              </w:tabs>
              <w:jc w:val="center"/>
              <w:rPr>
                <w:b/>
              </w:rPr>
            </w:pPr>
            <w:r w:rsidRPr="00C20F54">
              <w:rPr>
                <w:b/>
              </w:rPr>
              <w:t>Од. виміру</w:t>
            </w:r>
          </w:p>
        </w:tc>
        <w:tc>
          <w:tcPr>
            <w:tcW w:w="1458" w:type="dxa"/>
            <w:vAlign w:val="center"/>
          </w:tcPr>
          <w:p w:rsidR="004A655F" w:rsidRPr="00C20F54" w:rsidRDefault="004A655F" w:rsidP="003C1C20">
            <w:pPr>
              <w:tabs>
                <w:tab w:val="left" w:pos="426"/>
              </w:tabs>
              <w:jc w:val="center"/>
              <w:rPr>
                <w:b/>
              </w:rPr>
            </w:pPr>
            <w:r w:rsidRPr="00C20F54">
              <w:rPr>
                <w:b/>
              </w:rPr>
              <w:t>Кількість</w:t>
            </w:r>
          </w:p>
        </w:tc>
        <w:tc>
          <w:tcPr>
            <w:tcW w:w="993" w:type="dxa"/>
            <w:vAlign w:val="center"/>
          </w:tcPr>
          <w:p w:rsidR="004A655F" w:rsidRDefault="004A655F" w:rsidP="003C1C20">
            <w:pPr>
              <w:tabs>
                <w:tab w:val="left" w:pos="426"/>
              </w:tabs>
              <w:jc w:val="center"/>
              <w:rPr>
                <w:b/>
              </w:rPr>
            </w:pPr>
            <w:r w:rsidRPr="00C20F54">
              <w:rPr>
                <w:b/>
              </w:rPr>
              <w:t xml:space="preserve">Ціна, </w:t>
            </w:r>
            <w:r>
              <w:rPr>
                <w:b/>
              </w:rPr>
              <w:t>без/з ПДВ</w:t>
            </w:r>
          </w:p>
          <w:p w:rsidR="004A655F" w:rsidRPr="00C20F54" w:rsidRDefault="004A655F" w:rsidP="003C1C20">
            <w:pPr>
              <w:tabs>
                <w:tab w:val="left" w:pos="426"/>
              </w:tabs>
              <w:jc w:val="center"/>
              <w:rPr>
                <w:b/>
              </w:rPr>
            </w:pPr>
            <w:r w:rsidRPr="00C20F54">
              <w:rPr>
                <w:b/>
              </w:rPr>
              <w:t>грн.</w:t>
            </w:r>
          </w:p>
        </w:tc>
        <w:tc>
          <w:tcPr>
            <w:tcW w:w="1153" w:type="dxa"/>
            <w:vAlign w:val="center"/>
          </w:tcPr>
          <w:p w:rsidR="004A655F" w:rsidRPr="00C20F54" w:rsidRDefault="004A655F" w:rsidP="003C1C20">
            <w:pPr>
              <w:tabs>
                <w:tab w:val="left" w:pos="426"/>
              </w:tabs>
              <w:jc w:val="center"/>
              <w:rPr>
                <w:b/>
              </w:rPr>
            </w:pPr>
            <w:r w:rsidRPr="00C20F54">
              <w:rPr>
                <w:b/>
              </w:rPr>
              <w:t>Сума без/з ПДВ, грн.</w:t>
            </w:r>
          </w:p>
        </w:tc>
      </w:tr>
      <w:tr w:rsidR="004A655F" w:rsidRPr="00C20F54" w:rsidTr="003C1C20">
        <w:trPr>
          <w:jc w:val="center"/>
        </w:trPr>
        <w:tc>
          <w:tcPr>
            <w:tcW w:w="497" w:type="dxa"/>
            <w:vAlign w:val="center"/>
          </w:tcPr>
          <w:p w:rsidR="004A655F" w:rsidRPr="00D36804" w:rsidRDefault="004A655F" w:rsidP="003C1C20">
            <w:pPr>
              <w:tabs>
                <w:tab w:val="left" w:pos="426"/>
              </w:tabs>
              <w:jc w:val="center"/>
            </w:pPr>
            <w:r>
              <w:t>1</w:t>
            </w:r>
          </w:p>
        </w:tc>
        <w:tc>
          <w:tcPr>
            <w:tcW w:w="5318" w:type="dxa"/>
            <w:vAlign w:val="center"/>
          </w:tcPr>
          <w:p w:rsidR="004A655F" w:rsidRPr="00C20F54" w:rsidRDefault="00787D68" w:rsidP="003C1C20">
            <w:pPr>
              <w:tabs>
                <w:tab w:val="left" w:pos="426"/>
              </w:tabs>
            </w:pPr>
            <w:r>
              <w:t>Простирадла</w:t>
            </w:r>
          </w:p>
        </w:tc>
        <w:tc>
          <w:tcPr>
            <w:tcW w:w="1214" w:type="dxa"/>
            <w:vAlign w:val="center"/>
          </w:tcPr>
          <w:p w:rsidR="004A655F" w:rsidRPr="00D36804" w:rsidRDefault="00787D68" w:rsidP="003C1C20">
            <w:pPr>
              <w:tabs>
                <w:tab w:val="left" w:pos="426"/>
              </w:tabs>
              <w:jc w:val="center"/>
            </w:pPr>
            <w:r>
              <w:t>шт</w:t>
            </w:r>
          </w:p>
        </w:tc>
        <w:tc>
          <w:tcPr>
            <w:tcW w:w="1458" w:type="dxa"/>
            <w:vAlign w:val="center"/>
          </w:tcPr>
          <w:p w:rsidR="004A655F" w:rsidRPr="00D36804" w:rsidRDefault="00787D68" w:rsidP="003C1C20">
            <w:pPr>
              <w:tabs>
                <w:tab w:val="left" w:pos="426"/>
              </w:tabs>
              <w:jc w:val="center"/>
            </w:pPr>
            <w:r>
              <w:t>52</w:t>
            </w:r>
            <w:r w:rsidR="004A655F">
              <w:t>0</w:t>
            </w:r>
          </w:p>
        </w:tc>
        <w:tc>
          <w:tcPr>
            <w:tcW w:w="993" w:type="dxa"/>
            <w:vAlign w:val="center"/>
          </w:tcPr>
          <w:p w:rsidR="004A655F" w:rsidRPr="00C20F54" w:rsidRDefault="004A655F" w:rsidP="003C1C20">
            <w:pPr>
              <w:tabs>
                <w:tab w:val="left" w:pos="426"/>
              </w:tabs>
              <w:jc w:val="center"/>
            </w:pPr>
          </w:p>
        </w:tc>
        <w:tc>
          <w:tcPr>
            <w:tcW w:w="1153" w:type="dxa"/>
            <w:vAlign w:val="center"/>
          </w:tcPr>
          <w:p w:rsidR="004A655F" w:rsidRPr="00C20F54" w:rsidRDefault="004A655F" w:rsidP="003C1C20">
            <w:pPr>
              <w:tabs>
                <w:tab w:val="left" w:pos="426"/>
              </w:tabs>
              <w:jc w:val="center"/>
            </w:pPr>
          </w:p>
        </w:tc>
      </w:tr>
      <w:tr w:rsidR="004A655F" w:rsidRPr="00C20F54" w:rsidTr="003C1C20">
        <w:trPr>
          <w:jc w:val="center"/>
        </w:trPr>
        <w:tc>
          <w:tcPr>
            <w:tcW w:w="497" w:type="dxa"/>
            <w:vAlign w:val="center"/>
          </w:tcPr>
          <w:p w:rsidR="004A655F" w:rsidRPr="00D36804" w:rsidRDefault="004A655F" w:rsidP="003C1C20">
            <w:pPr>
              <w:tabs>
                <w:tab w:val="left" w:pos="426"/>
              </w:tabs>
              <w:jc w:val="center"/>
            </w:pPr>
            <w:r>
              <w:t>2</w:t>
            </w:r>
          </w:p>
        </w:tc>
        <w:tc>
          <w:tcPr>
            <w:tcW w:w="5318" w:type="dxa"/>
            <w:vAlign w:val="center"/>
          </w:tcPr>
          <w:p w:rsidR="004A655F" w:rsidRPr="00083D24" w:rsidRDefault="00787D68" w:rsidP="003C1C20">
            <w:pPr>
              <w:tabs>
                <w:tab w:val="left" w:pos="426"/>
              </w:tabs>
              <w:rPr>
                <w:sz w:val="22"/>
                <w:szCs w:val="22"/>
              </w:rPr>
            </w:pPr>
            <w:r>
              <w:rPr>
                <w:sz w:val="22"/>
                <w:szCs w:val="22"/>
              </w:rPr>
              <w:t>Підодіяльники</w:t>
            </w:r>
          </w:p>
        </w:tc>
        <w:tc>
          <w:tcPr>
            <w:tcW w:w="1214" w:type="dxa"/>
            <w:vAlign w:val="center"/>
          </w:tcPr>
          <w:p w:rsidR="004A655F" w:rsidRDefault="004A655F" w:rsidP="003C1C20">
            <w:pPr>
              <w:tabs>
                <w:tab w:val="left" w:pos="426"/>
              </w:tabs>
              <w:jc w:val="center"/>
            </w:pPr>
            <w:r>
              <w:t>шт</w:t>
            </w:r>
          </w:p>
        </w:tc>
        <w:tc>
          <w:tcPr>
            <w:tcW w:w="1458" w:type="dxa"/>
            <w:vAlign w:val="center"/>
          </w:tcPr>
          <w:p w:rsidR="004A655F" w:rsidRDefault="00787D68" w:rsidP="003C1C20">
            <w:pPr>
              <w:tabs>
                <w:tab w:val="left" w:pos="426"/>
              </w:tabs>
              <w:jc w:val="center"/>
            </w:pPr>
            <w:r>
              <w:t>52</w:t>
            </w:r>
            <w:r w:rsidR="004A655F">
              <w:t>0</w:t>
            </w:r>
          </w:p>
        </w:tc>
        <w:tc>
          <w:tcPr>
            <w:tcW w:w="993" w:type="dxa"/>
            <w:vAlign w:val="center"/>
          </w:tcPr>
          <w:p w:rsidR="004A655F" w:rsidRPr="00C20F54" w:rsidRDefault="004A655F" w:rsidP="003C1C20">
            <w:pPr>
              <w:tabs>
                <w:tab w:val="left" w:pos="426"/>
              </w:tabs>
              <w:jc w:val="center"/>
            </w:pPr>
          </w:p>
        </w:tc>
        <w:tc>
          <w:tcPr>
            <w:tcW w:w="1153" w:type="dxa"/>
            <w:vAlign w:val="center"/>
          </w:tcPr>
          <w:p w:rsidR="004A655F" w:rsidRPr="00C20F54" w:rsidRDefault="004A655F" w:rsidP="003C1C20">
            <w:pPr>
              <w:tabs>
                <w:tab w:val="left" w:pos="426"/>
              </w:tabs>
              <w:jc w:val="center"/>
            </w:pPr>
          </w:p>
        </w:tc>
      </w:tr>
      <w:tr w:rsidR="004A655F" w:rsidRPr="00C20F54" w:rsidTr="003C1C20">
        <w:trPr>
          <w:jc w:val="center"/>
        </w:trPr>
        <w:tc>
          <w:tcPr>
            <w:tcW w:w="497" w:type="dxa"/>
            <w:vAlign w:val="center"/>
          </w:tcPr>
          <w:p w:rsidR="004A655F" w:rsidRDefault="004A655F" w:rsidP="003C1C20">
            <w:pPr>
              <w:tabs>
                <w:tab w:val="left" w:pos="426"/>
              </w:tabs>
              <w:jc w:val="center"/>
            </w:pPr>
            <w:r>
              <w:t>3</w:t>
            </w:r>
          </w:p>
        </w:tc>
        <w:tc>
          <w:tcPr>
            <w:tcW w:w="5318" w:type="dxa"/>
            <w:vAlign w:val="center"/>
          </w:tcPr>
          <w:p w:rsidR="004A655F" w:rsidRDefault="00787D68" w:rsidP="003C1C20">
            <w:pPr>
              <w:tabs>
                <w:tab w:val="left" w:pos="426"/>
              </w:tabs>
              <w:rPr>
                <w:sz w:val="22"/>
                <w:szCs w:val="22"/>
              </w:rPr>
            </w:pPr>
            <w:r>
              <w:rPr>
                <w:sz w:val="22"/>
                <w:szCs w:val="22"/>
              </w:rPr>
              <w:t>Наволочка</w:t>
            </w:r>
          </w:p>
        </w:tc>
        <w:tc>
          <w:tcPr>
            <w:tcW w:w="1214" w:type="dxa"/>
            <w:vAlign w:val="center"/>
          </w:tcPr>
          <w:p w:rsidR="004A655F" w:rsidRDefault="004A655F" w:rsidP="003C1C20">
            <w:pPr>
              <w:tabs>
                <w:tab w:val="left" w:pos="426"/>
              </w:tabs>
              <w:jc w:val="center"/>
            </w:pPr>
            <w:r>
              <w:t>шт</w:t>
            </w:r>
          </w:p>
        </w:tc>
        <w:tc>
          <w:tcPr>
            <w:tcW w:w="1458" w:type="dxa"/>
            <w:vAlign w:val="center"/>
          </w:tcPr>
          <w:p w:rsidR="004A655F" w:rsidRDefault="00787D68" w:rsidP="003C1C20">
            <w:pPr>
              <w:tabs>
                <w:tab w:val="left" w:pos="426"/>
              </w:tabs>
              <w:jc w:val="center"/>
            </w:pPr>
            <w:r>
              <w:t>52</w:t>
            </w:r>
            <w:r w:rsidR="004A655F">
              <w:t>0</w:t>
            </w:r>
          </w:p>
        </w:tc>
        <w:tc>
          <w:tcPr>
            <w:tcW w:w="993" w:type="dxa"/>
            <w:vAlign w:val="center"/>
          </w:tcPr>
          <w:p w:rsidR="004A655F" w:rsidRPr="00C20F54" w:rsidRDefault="004A655F" w:rsidP="003C1C20">
            <w:pPr>
              <w:tabs>
                <w:tab w:val="left" w:pos="426"/>
              </w:tabs>
              <w:jc w:val="center"/>
            </w:pPr>
          </w:p>
        </w:tc>
        <w:tc>
          <w:tcPr>
            <w:tcW w:w="1153" w:type="dxa"/>
            <w:vAlign w:val="center"/>
          </w:tcPr>
          <w:p w:rsidR="004A655F" w:rsidRPr="00C20F54" w:rsidRDefault="004A655F" w:rsidP="003C1C20">
            <w:pPr>
              <w:tabs>
                <w:tab w:val="left" w:pos="426"/>
              </w:tabs>
              <w:jc w:val="center"/>
            </w:pPr>
          </w:p>
        </w:tc>
      </w:tr>
      <w:tr w:rsidR="004A655F" w:rsidRPr="00C20F54" w:rsidTr="003C1C20">
        <w:trPr>
          <w:jc w:val="center"/>
        </w:trPr>
        <w:tc>
          <w:tcPr>
            <w:tcW w:w="8487" w:type="dxa"/>
            <w:gridSpan w:val="4"/>
            <w:vAlign w:val="center"/>
          </w:tcPr>
          <w:p w:rsidR="004A655F" w:rsidRPr="00C20F54" w:rsidRDefault="004A655F" w:rsidP="003C1C20">
            <w:pPr>
              <w:tabs>
                <w:tab w:val="left" w:pos="426"/>
              </w:tabs>
              <w:jc w:val="center"/>
            </w:pPr>
            <w:r>
              <w:rPr>
                <w:b/>
                <w:color w:val="000000"/>
                <w:lang w:eastAsia="ru-RU"/>
              </w:rPr>
              <w:t xml:space="preserve">                                                                                                                          </w:t>
            </w:r>
            <w:r w:rsidRPr="00FF7934">
              <w:rPr>
                <w:b/>
                <w:color w:val="000000"/>
                <w:lang w:eastAsia="ru-RU"/>
              </w:rPr>
              <w:t>Разом</w:t>
            </w:r>
            <w:r>
              <w:rPr>
                <w:b/>
                <w:color w:val="000000"/>
                <w:lang w:eastAsia="ru-RU"/>
              </w:rPr>
              <w:t>:</w:t>
            </w:r>
            <w:r w:rsidRPr="00FF7934">
              <w:rPr>
                <w:b/>
                <w:color w:val="000000"/>
                <w:lang w:eastAsia="ru-RU"/>
              </w:rPr>
              <w:t xml:space="preserve"> </w:t>
            </w:r>
          </w:p>
        </w:tc>
        <w:tc>
          <w:tcPr>
            <w:tcW w:w="993" w:type="dxa"/>
            <w:vAlign w:val="center"/>
          </w:tcPr>
          <w:p w:rsidR="004A655F" w:rsidRPr="00C20F54" w:rsidRDefault="004A655F" w:rsidP="003C1C20">
            <w:pPr>
              <w:tabs>
                <w:tab w:val="left" w:pos="426"/>
              </w:tabs>
              <w:jc w:val="center"/>
            </w:pPr>
          </w:p>
        </w:tc>
        <w:tc>
          <w:tcPr>
            <w:tcW w:w="1153" w:type="dxa"/>
            <w:vAlign w:val="center"/>
          </w:tcPr>
          <w:p w:rsidR="004A655F" w:rsidRPr="00C20F54" w:rsidRDefault="004A655F" w:rsidP="003C1C20">
            <w:pPr>
              <w:tabs>
                <w:tab w:val="left" w:pos="426"/>
              </w:tabs>
              <w:jc w:val="center"/>
              <w:rPr>
                <w:b/>
              </w:rPr>
            </w:pPr>
          </w:p>
        </w:tc>
      </w:tr>
      <w:tr w:rsidR="004A655F" w:rsidRPr="00C20F54" w:rsidTr="003C1C20">
        <w:trPr>
          <w:jc w:val="center"/>
        </w:trPr>
        <w:tc>
          <w:tcPr>
            <w:tcW w:w="8487" w:type="dxa"/>
            <w:gridSpan w:val="4"/>
            <w:vAlign w:val="center"/>
          </w:tcPr>
          <w:p w:rsidR="004A655F" w:rsidRPr="00C20F54" w:rsidRDefault="004A655F" w:rsidP="003C1C20">
            <w:pPr>
              <w:tabs>
                <w:tab w:val="left" w:pos="426"/>
              </w:tabs>
              <w:jc w:val="center"/>
            </w:pPr>
            <w:r>
              <w:rPr>
                <w:b/>
                <w:color w:val="000000"/>
                <w:lang w:eastAsia="ru-RU"/>
              </w:rPr>
              <w:t xml:space="preserve">                                                                                                                       </w:t>
            </w:r>
            <w:r w:rsidRPr="00FF7934">
              <w:rPr>
                <w:b/>
                <w:color w:val="000000"/>
                <w:lang w:eastAsia="ru-RU"/>
              </w:rPr>
              <w:t>ПДВ</w:t>
            </w:r>
            <w:r>
              <w:rPr>
                <w:b/>
                <w:color w:val="000000"/>
                <w:lang w:eastAsia="ru-RU"/>
              </w:rPr>
              <w:t>:</w:t>
            </w:r>
          </w:p>
        </w:tc>
        <w:tc>
          <w:tcPr>
            <w:tcW w:w="993" w:type="dxa"/>
            <w:vAlign w:val="center"/>
          </w:tcPr>
          <w:p w:rsidR="004A655F" w:rsidRPr="00C20F54" w:rsidRDefault="004A655F" w:rsidP="003C1C20">
            <w:pPr>
              <w:tabs>
                <w:tab w:val="left" w:pos="426"/>
              </w:tabs>
              <w:jc w:val="center"/>
            </w:pPr>
          </w:p>
        </w:tc>
        <w:tc>
          <w:tcPr>
            <w:tcW w:w="1153" w:type="dxa"/>
            <w:vAlign w:val="center"/>
          </w:tcPr>
          <w:p w:rsidR="004A655F" w:rsidRPr="00C20F54" w:rsidRDefault="004A655F" w:rsidP="003C1C20">
            <w:pPr>
              <w:tabs>
                <w:tab w:val="left" w:pos="426"/>
              </w:tabs>
              <w:jc w:val="center"/>
              <w:rPr>
                <w:b/>
              </w:rPr>
            </w:pPr>
          </w:p>
        </w:tc>
      </w:tr>
      <w:tr w:rsidR="004A655F" w:rsidRPr="00C20F54" w:rsidTr="003C1C20">
        <w:trPr>
          <w:jc w:val="center"/>
        </w:trPr>
        <w:tc>
          <w:tcPr>
            <w:tcW w:w="8487" w:type="dxa"/>
            <w:gridSpan w:val="4"/>
            <w:vAlign w:val="center"/>
          </w:tcPr>
          <w:p w:rsidR="004A655F" w:rsidRPr="00C20F54" w:rsidRDefault="004A655F" w:rsidP="003C1C20">
            <w:pPr>
              <w:tabs>
                <w:tab w:val="left" w:pos="426"/>
              </w:tabs>
              <w:jc w:val="center"/>
            </w:pPr>
            <w:r>
              <w:rPr>
                <w:b/>
                <w:color w:val="000000"/>
                <w:lang w:eastAsia="ru-RU"/>
              </w:rPr>
              <w:t xml:space="preserve">                                                                                                                           </w:t>
            </w:r>
            <w:r w:rsidRPr="00FF7934">
              <w:rPr>
                <w:b/>
                <w:color w:val="000000"/>
                <w:lang w:eastAsia="ru-RU"/>
              </w:rPr>
              <w:t>Всього</w:t>
            </w:r>
            <w:r>
              <w:rPr>
                <w:b/>
                <w:color w:val="000000"/>
                <w:lang w:eastAsia="ru-RU"/>
              </w:rPr>
              <w:t>:</w:t>
            </w:r>
            <w:r w:rsidRPr="00FF7934">
              <w:rPr>
                <w:b/>
                <w:color w:val="000000"/>
                <w:lang w:eastAsia="ru-RU"/>
              </w:rPr>
              <w:t xml:space="preserve"> </w:t>
            </w:r>
          </w:p>
        </w:tc>
        <w:tc>
          <w:tcPr>
            <w:tcW w:w="993" w:type="dxa"/>
            <w:vAlign w:val="center"/>
          </w:tcPr>
          <w:p w:rsidR="004A655F" w:rsidRPr="00C20F54" w:rsidRDefault="004A655F" w:rsidP="003C1C20">
            <w:pPr>
              <w:tabs>
                <w:tab w:val="left" w:pos="426"/>
              </w:tabs>
              <w:jc w:val="center"/>
            </w:pPr>
          </w:p>
        </w:tc>
        <w:tc>
          <w:tcPr>
            <w:tcW w:w="1153" w:type="dxa"/>
            <w:vAlign w:val="center"/>
          </w:tcPr>
          <w:p w:rsidR="004A655F" w:rsidRPr="00C20F54" w:rsidRDefault="004A655F" w:rsidP="003C1C20">
            <w:pPr>
              <w:tabs>
                <w:tab w:val="left" w:pos="426"/>
              </w:tabs>
              <w:jc w:val="center"/>
              <w:rPr>
                <w:b/>
              </w:rPr>
            </w:pPr>
          </w:p>
        </w:tc>
      </w:tr>
    </w:tbl>
    <w:p w:rsidR="004A655F" w:rsidRPr="00C20F54" w:rsidRDefault="004A655F" w:rsidP="004A655F">
      <w:pPr>
        <w:tabs>
          <w:tab w:val="left" w:pos="426"/>
        </w:tabs>
        <w:jc w:val="center"/>
      </w:pPr>
    </w:p>
    <w:p w:rsidR="004A655F" w:rsidRPr="00C20F54" w:rsidRDefault="004A655F" w:rsidP="004A655F">
      <w:pPr>
        <w:tabs>
          <w:tab w:val="left" w:pos="426"/>
        </w:tabs>
        <w:rPr>
          <w:b/>
        </w:rPr>
      </w:pPr>
      <w:r w:rsidRPr="00C20F54">
        <w:rPr>
          <w:b/>
        </w:rPr>
        <w:t xml:space="preserve">Сума прописом: </w:t>
      </w:r>
    </w:p>
    <w:p w:rsidR="004A655F" w:rsidRDefault="004A655F" w:rsidP="004A655F">
      <w:pPr>
        <w:rPr>
          <w:color w:val="000000"/>
        </w:rPr>
      </w:pPr>
    </w:p>
    <w:p w:rsidR="004A655F" w:rsidRDefault="004A655F" w:rsidP="004A655F">
      <w:pPr>
        <w:rPr>
          <w:color w:val="000000"/>
        </w:rPr>
      </w:pPr>
    </w:p>
    <w:p w:rsidR="004A655F" w:rsidRDefault="004A655F" w:rsidP="004A655F">
      <w:pPr>
        <w:rPr>
          <w:color w:val="000000"/>
        </w:rPr>
      </w:pPr>
    </w:p>
    <w:p w:rsidR="004A655F" w:rsidRDefault="004A655F" w:rsidP="004A655F">
      <w:pPr>
        <w:rPr>
          <w:color w:val="000000"/>
        </w:rPr>
      </w:pPr>
    </w:p>
    <w:p w:rsidR="004A655F" w:rsidRDefault="004A655F" w:rsidP="004A655F">
      <w:pPr>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4A655F" w:rsidRPr="00D97825" w:rsidTr="003C1C20">
        <w:trPr>
          <w:trHeight w:val="367"/>
        </w:trPr>
        <w:tc>
          <w:tcPr>
            <w:tcW w:w="4860" w:type="dxa"/>
            <w:tcBorders>
              <w:top w:val="nil"/>
              <w:left w:val="nil"/>
              <w:bottom w:val="nil"/>
              <w:right w:val="nil"/>
            </w:tcBorders>
          </w:tcPr>
          <w:p w:rsidR="004A655F" w:rsidRPr="00D5256F" w:rsidRDefault="004A655F" w:rsidP="003C1C20">
            <w:pPr>
              <w:spacing w:after="120"/>
              <w:jc w:val="center"/>
              <w:rPr>
                <w:b/>
                <w:lang w:eastAsia="ru-RU"/>
              </w:rPr>
            </w:pPr>
            <w:r w:rsidRPr="00D5256F">
              <w:rPr>
                <w:b/>
                <w:lang w:eastAsia="ru-RU"/>
              </w:rPr>
              <w:t>Замовник</w:t>
            </w:r>
          </w:p>
        </w:tc>
        <w:tc>
          <w:tcPr>
            <w:tcW w:w="4779" w:type="dxa"/>
            <w:tcBorders>
              <w:top w:val="nil"/>
              <w:left w:val="nil"/>
              <w:bottom w:val="nil"/>
              <w:right w:val="nil"/>
            </w:tcBorders>
          </w:tcPr>
          <w:p w:rsidR="004A655F" w:rsidRPr="00D5256F" w:rsidRDefault="004A655F" w:rsidP="003C1C20">
            <w:pPr>
              <w:spacing w:after="120"/>
              <w:jc w:val="center"/>
              <w:rPr>
                <w:b/>
                <w:lang w:eastAsia="ru-RU"/>
              </w:rPr>
            </w:pPr>
            <w:r w:rsidRPr="00D5256F">
              <w:rPr>
                <w:b/>
                <w:lang w:eastAsia="ru-RU"/>
              </w:rPr>
              <w:t>Постачальник</w:t>
            </w:r>
          </w:p>
        </w:tc>
      </w:tr>
      <w:tr w:rsidR="004A655F" w:rsidRPr="00D97825" w:rsidTr="003C1C20">
        <w:trPr>
          <w:trHeight w:val="968"/>
        </w:trPr>
        <w:tc>
          <w:tcPr>
            <w:tcW w:w="4860" w:type="dxa"/>
            <w:tcBorders>
              <w:top w:val="nil"/>
              <w:left w:val="nil"/>
              <w:bottom w:val="nil"/>
              <w:right w:val="nil"/>
            </w:tcBorders>
          </w:tcPr>
          <w:p w:rsidR="004A655F" w:rsidRPr="00D5256F" w:rsidRDefault="00787D68" w:rsidP="003C1C20">
            <w:pPr>
              <w:rPr>
                <w:b/>
                <w:sz w:val="22"/>
                <w:szCs w:val="22"/>
                <w:lang w:eastAsia="ru-RU"/>
              </w:rPr>
            </w:pPr>
            <w:r>
              <w:rPr>
                <w:b/>
                <w:sz w:val="22"/>
                <w:szCs w:val="22"/>
                <w:lang w:eastAsia="ru-RU"/>
              </w:rPr>
              <w:t>Горохівський</w:t>
            </w:r>
            <w:r w:rsidR="004A655F" w:rsidRPr="00D5256F">
              <w:rPr>
                <w:b/>
                <w:sz w:val="22"/>
                <w:szCs w:val="22"/>
                <w:lang w:eastAsia="ru-RU"/>
              </w:rPr>
              <w:t xml:space="preserve"> психоневрологічний</w:t>
            </w:r>
          </w:p>
          <w:p w:rsidR="004A655F" w:rsidRPr="00D5256F" w:rsidRDefault="00787D68" w:rsidP="003C1C20">
            <w:pPr>
              <w:rPr>
                <w:b/>
                <w:sz w:val="22"/>
                <w:szCs w:val="22"/>
                <w:lang w:eastAsia="ru-RU"/>
              </w:rPr>
            </w:pPr>
            <w:r>
              <w:rPr>
                <w:b/>
                <w:sz w:val="22"/>
                <w:szCs w:val="22"/>
                <w:lang w:eastAsia="ru-RU"/>
              </w:rPr>
              <w:t>інтернат</w:t>
            </w:r>
          </w:p>
          <w:p w:rsidR="004A655F" w:rsidRPr="00D5256F" w:rsidRDefault="004A655F" w:rsidP="003C1C20">
            <w:pPr>
              <w:jc w:val="center"/>
              <w:rPr>
                <w:b/>
                <w:sz w:val="22"/>
                <w:szCs w:val="22"/>
                <w:lang w:eastAsia="ru-RU"/>
              </w:rPr>
            </w:pPr>
          </w:p>
          <w:p w:rsidR="004A655F" w:rsidRPr="00D5256F" w:rsidRDefault="004A655F" w:rsidP="003C1C20">
            <w:pPr>
              <w:jc w:val="center"/>
              <w:rPr>
                <w:b/>
                <w:sz w:val="22"/>
                <w:szCs w:val="22"/>
                <w:lang w:eastAsia="ru-RU"/>
              </w:rPr>
            </w:pPr>
          </w:p>
          <w:p w:rsidR="004A655F" w:rsidRPr="00D5256F" w:rsidRDefault="004A655F" w:rsidP="003C1C20">
            <w:pPr>
              <w:jc w:val="center"/>
              <w:rPr>
                <w:b/>
                <w:sz w:val="22"/>
                <w:szCs w:val="22"/>
                <w:lang w:eastAsia="ru-RU"/>
              </w:rPr>
            </w:pPr>
          </w:p>
          <w:p w:rsidR="004A655F" w:rsidRPr="00D5256F" w:rsidRDefault="004A655F" w:rsidP="003C1C20">
            <w:pPr>
              <w:jc w:val="center"/>
              <w:rPr>
                <w:b/>
                <w:sz w:val="22"/>
                <w:szCs w:val="22"/>
                <w:lang w:eastAsia="ru-RU"/>
              </w:rPr>
            </w:pPr>
          </w:p>
          <w:p w:rsidR="004A655F" w:rsidRPr="00D5256F" w:rsidRDefault="004A655F" w:rsidP="003C1C20">
            <w:pPr>
              <w:jc w:val="center"/>
              <w:rPr>
                <w:b/>
                <w:sz w:val="22"/>
                <w:szCs w:val="22"/>
                <w:lang w:eastAsia="ru-RU"/>
              </w:rPr>
            </w:pPr>
          </w:p>
          <w:p w:rsidR="004A655F" w:rsidRPr="00A3756C" w:rsidRDefault="00787D68" w:rsidP="003C1C20">
            <w:pPr>
              <w:rPr>
                <w:b/>
                <w:sz w:val="22"/>
                <w:szCs w:val="22"/>
                <w:lang w:eastAsia="ru-RU"/>
              </w:rPr>
            </w:pPr>
            <w:r>
              <w:rPr>
                <w:b/>
                <w:sz w:val="22"/>
                <w:szCs w:val="22"/>
                <w:lang w:eastAsia="ru-RU"/>
              </w:rPr>
              <w:t>___________________/Ковальчук Ю.О</w:t>
            </w:r>
            <w:r w:rsidR="004A655F">
              <w:rPr>
                <w:b/>
                <w:sz w:val="22"/>
                <w:szCs w:val="22"/>
                <w:lang w:eastAsia="ru-RU"/>
              </w:rPr>
              <w:t>./</w:t>
            </w:r>
          </w:p>
          <w:p w:rsidR="004A655F" w:rsidRPr="00A3756C" w:rsidRDefault="004A655F" w:rsidP="003C1C20">
            <w:pPr>
              <w:rPr>
                <w:bCs/>
                <w:sz w:val="16"/>
                <w:szCs w:val="16"/>
                <w:lang w:eastAsia="ru-RU"/>
              </w:rPr>
            </w:pPr>
            <w:r w:rsidRPr="00A3756C">
              <w:rPr>
                <w:bCs/>
                <w:sz w:val="16"/>
                <w:szCs w:val="16"/>
                <w:lang w:eastAsia="ru-RU"/>
              </w:rPr>
              <w:t>М.П.</w:t>
            </w:r>
          </w:p>
        </w:tc>
        <w:tc>
          <w:tcPr>
            <w:tcW w:w="4779" w:type="dxa"/>
            <w:tcBorders>
              <w:top w:val="nil"/>
              <w:left w:val="nil"/>
              <w:bottom w:val="nil"/>
              <w:right w:val="nil"/>
            </w:tcBorders>
          </w:tcPr>
          <w:p w:rsidR="004A655F" w:rsidRPr="00D5256F" w:rsidRDefault="004A655F" w:rsidP="003C1C20">
            <w:pPr>
              <w:rPr>
                <w:color w:val="000000"/>
                <w:sz w:val="22"/>
                <w:szCs w:val="22"/>
                <w:lang w:eastAsia="ru-RU"/>
              </w:rPr>
            </w:pPr>
            <w:r w:rsidRPr="00D5256F">
              <w:rPr>
                <w:b/>
                <w:bCs/>
                <w:color w:val="000000"/>
                <w:sz w:val="22"/>
                <w:szCs w:val="22"/>
              </w:rPr>
              <w:t>__________________________________</w:t>
            </w:r>
          </w:p>
          <w:p w:rsidR="004A655F" w:rsidRPr="00D5256F" w:rsidRDefault="004A655F" w:rsidP="003C1C20">
            <w:pPr>
              <w:rPr>
                <w:sz w:val="22"/>
                <w:szCs w:val="22"/>
                <w:lang w:eastAsia="ru-RU"/>
              </w:rPr>
            </w:pPr>
          </w:p>
          <w:p w:rsidR="004A655F" w:rsidRPr="00D5256F" w:rsidRDefault="004A655F" w:rsidP="003C1C20">
            <w:pPr>
              <w:rPr>
                <w:sz w:val="22"/>
                <w:szCs w:val="22"/>
                <w:lang w:eastAsia="ru-RU"/>
              </w:rPr>
            </w:pPr>
          </w:p>
          <w:p w:rsidR="004A655F" w:rsidRPr="00D5256F" w:rsidRDefault="004A655F" w:rsidP="003C1C20">
            <w:pPr>
              <w:rPr>
                <w:b/>
                <w:sz w:val="22"/>
                <w:szCs w:val="22"/>
                <w:lang w:eastAsia="ru-RU"/>
              </w:rPr>
            </w:pPr>
          </w:p>
          <w:p w:rsidR="004A655F" w:rsidRPr="00D5256F" w:rsidRDefault="004A655F" w:rsidP="003C1C20">
            <w:pPr>
              <w:rPr>
                <w:b/>
                <w:sz w:val="22"/>
                <w:szCs w:val="22"/>
                <w:lang w:eastAsia="ru-RU"/>
              </w:rPr>
            </w:pPr>
          </w:p>
          <w:p w:rsidR="004A655F" w:rsidRPr="00D5256F" w:rsidRDefault="004A655F" w:rsidP="003C1C20">
            <w:pPr>
              <w:rPr>
                <w:b/>
                <w:bCs/>
                <w:sz w:val="22"/>
                <w:szCs w:val="22"/>
              </w:rPr>
            </w:pPr>
          </w:p>
          <w:p w:rsidR="004A655F" w:rsidRPr="00D5256F" w:rsidRDefault="004A655F" w:rsidP="003C1C20">
            <w:pPr>
              <w:rPr>
                <w:b/>
                <w:bCs/>
                <w:sz w:val="22"/>
                <w:szCs w:val="22"/>
              </w:rPr>
            </w:pPr>
          </w:p>
          <w:p w:rsidR="004A655F" w:rsidRPr="00D5256F" w:rsidRDefault="004A655F" w:rsidP="003C1C20">
            <w:pPr>
              <w:tabs>
                <w:tab w:val="left" w:pos="3905"/>
              </w:tabs>
              <w:ind w:right="-108"/>
              <w:rPr>
                <w:b/>
                <w:bCs/>
                <w:sz w:val="22"/>
                <w:szCs w:val="22"/>
                <w:lang w:eastAsia="zh-CN"/>
              </w:rPr>
            </w:pPr>
            <w:r w:rsidRPr="00D5256F">
              <w:rPr>
                <w:sz w:val="22"/>
                <w:szCs w:val="22"/>
              </w:rPr>
              <w:t xml:space="preserve">          </w:t>
            </w:r>
            <w:r w:rsidRPr="00D5256F">
              <w:rPr>
                <w:b/>
                <w:sz w:val="22"/>
                <w:szCs w:val="22"/>
              </w:rPr>
              <w:t>__________________ П.І.Б</w:t>
            </w:r>
          </w:p>
          <w:p w:rsidR="004A655F" w:rsidRPr="00EF7761" w:rsidRDefault="004A655F" w:rsidP="003C1C20">
            <w:pPr>
              <w:rPr>
                <w:bCs/>
                <w:sz w:val="16"/>
                <w:szCs w:val="16"/>
                <w:lang w:eastAsia="ru-RU"/>
              </w:rPr>
            </w:pPr>
            <w:r w:rsidRPr="00EF7761">
              <w:rPr>
                <w:bCs/>
                <w:sz w:val="16"/>
                <w:szCs w:val="16"/>
                <w:lang w:eastAsia="ru-RU"/>
              </w:rPr>
              <w:t xml:space="preserve">            М.П.</w:t>
            </w:r>
          </w:p>
        </w:tc>
      </w:tr>
    </w:tbl>
    <w:p w:rsidR="00E46620" w:rsidRDefault="00E46620"/>
    <w:sectPr w:rsidR="00E466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2C3"/>
    <w:multiLevelType w:val="multilevel"/>
    <w:tmpl w:val="E746E6BA"/>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31D7C4B"/>
    <w:multiLevelType w:val="multilevel"/>
    <w:tmpl w:val="1474190E"/>
    <w:lvl w:ilvl="0">
      <w:start w:val="1"/>
      <w:numFmt w:val="decimal"/>
      <w:lvlText w:val="8.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61F2F36"/>
    <w:multiLevelType w:val="multilevel"/>
    <w:tmpl w:val="B9101DC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65421C7"/>
    <w:multiLevelType w:val="multilevel"/>
    <w:tmpl w:val="30D24688"/>
    <w:lvl w:ilvl="0">
      <w:start w:val="1"/>
      <w:numFmt w:val="decimal"/>
      <w:lvlText w:val="8.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56C20AD1"/>
    <w:multiLevelType w:val="multilevel"/>
    <w:tmpl w:val="4EE65362"/>
    <w:lvl w:ilvl="0">
      <w:start w:val="4"/>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75213420"/>
    <w:multiLevelType w:val="multilevel"/>
    <w:tmpl w:val="E746E6BA"/>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4B"/>
    <w:rsid w:val="002A1C5E"/>
    <w:rsid w:val="004A655F"/>
    <w:rsid w:val="00787D68"/>
    <w:rsid w:val="00AE2534"/>
    <w:rsid w:val="00E46620"/>
    <w:rsid w:val="00E62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5E72-0BE6-4E38-B3AC-0C1EDF65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55F"/>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4A655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1">
    <w:name w:val="Основной текст1"/>
    <w:basedOn w:val="a"/>
    <w:qFormat/>
    <w:rsid w:val="004A655F"/>
    <w:pPr>
      <w:widowControl w:val="0"/>
      <w:shd w:val="clear" w:color="auto" w:fill="FFFFFF"/>
      <w:suppressAutoHyphens/>
      <w:spacing w:line="252" w:lineRule="auto"/>
      <w:ind w:firstLine="400"/>
      <w:jc w:val="left"/>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12644</Words>
  <Characters>7208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2023-10-25T09:38:00Z</dcterms:created>
  <dcterms:modified xsi:type="dcterms:W3CDTF">2023-10-25T11:33:00Z</dcterms:modified>
</cp:coreProperties>
</file>