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56ACD" w14:textId="77777777" w:rsidR="004B151C" w:rsidRPr="00337DA5" w:rsidRDefault="004B151C" w:rsidP="004B151C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37DA5">
        <w:rPr>
          <w:rFonts w:ascii="Times New Roman" w:hAnsi="Times New Roman"/>
          <w:color w:val="000000"/>
          <w:sz w:val="24"/>
          <w:szCs w:val="24"/>
        </w:rPr>
        <w:t>ОГОЛОШЕННЯ</w:t>
      </w:r>
    </w:p>
    <w:p w14:paraId="53BF0C38" w14:textId="2B6FFEAB" w:rsidR="004B151C" w:rsidRPr="00337DA5" w:rsidRDefault="004B151C" w:rsidP="004B151C">
      <w:pPr>
        <w:pStyle w:val="3"/>
        <w:tabs>
          <w:tab w:val="left" w:pos="720"/>
        </w:tabs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37DA5">
        <w:rPr>
          <w:rFonts w:ascii="Times New Roman" w:hAnsi="Times New Roman"/>
          <w:color w:val="000000"/>
          <w:sz w:val="24"/>
          <w:szCs w:val="24"/>
        </w:rPr>
        <w:t>для проведення</w:t>
      </w:r>
      <w:r w:rsidR="00437EA4" w:rsidRPr="00337DA5">
        <w:rPr>
          <w:rFonts w:ascii="Times New Roman" w:hAnsi="Times New Roman"/>
          <w:color w:val="000000"/>
          <w:sz w:val="24"/>
          <w:szCs w:val="24"/>
        </w:rPr>
        <w:t xml:space="preserve"> спрощеної </w:t>
      </w:r>
      <w:r w:rsidRPr="00337DA5">
        <w:rPr>
          <w:rFonts w:ascii="Times New Roman" w:hAnsi="Times New Roman"/>
          <w:color w:val="000000"/>
          <w:sz w:val="24"/>
          <w:szCs w:val="24"/>
        </w:rPr>
        <w:t xml:space="preserve">закупівлі </w:t>
      </w:r>
      <w:r w:rsidR="00934E5C" w:rsidRPr="00337DA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14:paraId="443F17AE" w14:textId="77777777" w:rsidR="00720C59" w:rsidRPr="00337DA5" w:rsidRDefault="00720C59" w:rsidP="00437EA4">
      <w:pPr>
        <w:rPr>
          <w:lang w:val="ru-RU"/>
        </w:rPr>
      </w:pPr>
    </w:p>
    <w:p w14:paraId="5A854B43" w14:textId="77777777" w:rsidR="00036641" w:rsidRPr="00337DA5" w:rsidRDefault="00036641" w:rsidP="00036641">
      <w:pPr>
        <w:pStyle w:val="rvps2"/>
        <w:spacing w:before="0" w:beforeAutospacing="0" w:after="0" w:afterAutospacing="0"/>
        <w:jc w:val="both"/>
      </w:pPr>
      <w:r w:rsidRPr="00337DA5"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195A21E7" w14:textId="77777777" w:rsidR="00073DC8" w:rsidRPr="00337DA5" w:rsidRDefault="00073DC8" w:rsidP="00073DC8">
      <w:pPr>
        <w:pStyle w:val="rvps2"/>
        <w:spacing w:before="0" w:beforeAutospacing="0" w:after="0" w:afterAutospacing="0"/>
        <w:jc w:val="both"/>
        <w:rPr>
          <w:b/>
          <w:i/>
        </w:rPr>
      </w:pPr>
      <w:r w:rsidRPr="00337DA5">
        <w:rPr>
          <w:i/>
        </w:rPr>
        <w:t xml:space="preserve">1.1. Найменування: </w:t>
      </w:r>
      <w:r w:rsidRPr="00337DA5">
        <w:rPr>
          <w:b/>
          <w:i/>
        </w:rPr>
        <w:t>КНП КМР «Кагарлицька багатопрофільна лікарня».</w:t>
      </w:r>
    </w:p>
    <w:p w14:paraId="31D3549D" w14:textId="77777777" w:rsidR="00073DC8" w:rsidRPr="00337DA5" w:rsidRDefault="00073DC8" w:rsidP="00073DC8">
      <w:pPr>
        <w:pStyle w:val="rvps2"/>
        <w:spacing w:before="0" w:beforeAutospacing="0" w:after="0" w:afterAutospacing="0"/>
        <w:jc w:val="both"/>
        <w:rPr>
          <w:i/>
        </w:rPr>
      </w:pPr>
      <w:r w:rsidRPr="00337DA5">
        <w:rPr>
          <w:i/>
        </w:rPr>
        <w:t>1.2. Місцезнаходження</w:t>
      </w:r>
      <w:r w:rsidRPr="00337DA5">
        <w:rPr>
          <w:b/>
          <w:i/>
        </w:rPr>
        <w:t>: вул. Паркова, 10, м. Кагарлик, Київська обл., 09200.</w:t>
      </w:r>
    </w:p>
    <w:p w14:paraId="1361DFA2" w14:textId="77777777" w:rsidR="00073DC8" w:rsidRPr="00337DA5" w:rsidRDefault="00073DC8" w:rsidP="00073DC8">
      <w:pPr>
        <w:pStyle w:val="rvps2"/>
        <w:spacing w:before="0" w:beforeAutospacing="0" w:after="0" w:afterAutospacing="0"/>
        <w:jc w:val="both"/>
        <w:rPr>
          <w:i/>
        </w:rPr>
      </w:pPr>
      <w:r w:rsidRPr="00337DA5">
        <w:rPr>
          <w:i/>
        </w:rPr>
        <w:t xml:space="preserve">1.3.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Pr="00337DA5">
        <w:rPr>
          <w:b/>
          <w:i/>
        </w:rPr>
        <w:t>01994416.</w:t>
      </w:r>
    </w:p>
    <w:p w14:paraId="152B7802" w14:textId="6120A46E" w:rsidR="00073DC8" w:rsidRPr="00337DA5" w:rsidRDefault="00073DC8" w:rsidP="0042032B">
      <w:pPr>
        <w:pStyle w:val="rvps2"/>
        <w:spacing w:before="0" w:beforeAutospacing="0" w:after="0" w:afterAutospacing="0"/>
        <w:jc w:val="both"/>
        <w:rPr>
          <w:b/>
          <w:i/>
          <w:lang w:val="ru-RU"/>
        </w:rPr>
      </w:pPr>
      <w:r w:rsidRPr="00337DA5">
        <w:rPr>
          <w:i/>
        </w:rPr>
        <w:t xml:space="preserve">1.4. Контактна особа замовника, уповноважена здійснювати зв’язок з учасниками: </w:t>
      </w:r>
      <w:proofErr w:type="spellStart"/>
      <w:r w:rsidR="00F53F8D" w:rsidRPr="00337DA5">
        <w:rPr>
          <w:b/>
          <w:i/>
        </w:rPr>
        <w:t>Комолова</w:t>
      </w:r>
      <w:proofErr w:type="spellEnd"/>
      <w:r w:rsidR="00F53F8D" w:rsidRPr="00337DA5">
        <w:rPr>
          <w:b/>
          <w:i/>
        </w:rPr>
        <w:t xml:space="preserve"> </w:t>
      </w:r>
      <w:r w:rsidRPr="00337DA5">
        <w:rPr>
          <w:b/>
        </w:rPr>
        <w:t xml:space="preserve"> </w:t>
      </w:r>
      <w:r w:rsidRPr="00337DA5">
        <w:rPr>
          <w:b/>
          <w:i/>
        </w:rPr>
        <w:t xml:space="preserve">Катерина Вікторівна, Уповноважена особа КНП КМР «Кагарлицька багатопрофільна лікарня», посада: фахівець з публічних закупівель,  вул. Паркова, 10, м. Кагарлик, Київська обл., 09200, </w:t>
      </w:r>
      <w:r w:rsidRPr="00337DA5">
        <w:rPr>
          <w:b/>
          <w:i/>
          <w:lang w:val="en-US"/>
        </w:rPr>
        <w:t>e</w:t>
      </w:r>
      <w:r w:rsidRPr="00337DA5">
        <w:rPr>
          <w:b/>
          <w:i/>
          <w:lang w:val="ru-RU"/>
        </w:rPr>
        <w:t>-</w:t>
      </w:r>
      <w:r w:rsidRPr="00337DA5">
        <w:rPr>
          <w:b/>
          <w:i/>
          <w:lang w:val="en-US"/>
        </w:rPr>
        <w:t>mail</w:t>
      </w:r>
      <w:r w:rsidRPr="00337DA5">
        <w:rPr>
          <w:b/>
          <w:i/>
          <w:lang w:val="ru-RU"/>
        </w:rPr>
        <w:t xml:space="preserve">: </w:t>
      </w:r>
      <w:hyperlink r:id="rId6" w:history="1">
        <w:r w:rsidR="0038201E" w:rsidRPr="00337DA5">
          <w:rPr>
            <w:rStyle w:val="a9"/>
            <w:b/>
            <w:i/>
            <w:lang w:val="ru-RU"/>
          </w:rPr>
          <w:t>katy_fey@i.ua</w:t>
        </w:r>
      </w:hyperlink>
      <w:r w:rsidR="0038201E" w:rsidRPr="00337DA5">
        <w:rPr>
          <w:b/>
          <w:i/>
          <w:color w:val="0070C0"/>
          <w:lang w:val="ru-RU"/>
        </w:rPr>
        <w:t xml:space="preserve">, </w:t>
      </w:r>
      <w:r w:rsidR="0038201E" w:rsidRPr="00337DA5">
        <w:rPr>
          <w:color w:val="000000"/>
          <w:lang w:val="ru-RU" w:eastAsia="ru-RU"/>
        </w:rPr>
        <w:br/>
        <w:t>+380978009176.</w:t>
      </w:r>
    </w:p>
    <w:p w14:paraId="4C23E2DB" w14:textId="77777777" w:rsidR="00FC3285" w:rsidRPr="00337DA5" w:rsidRDefault="00FC3285" w:rsidP="00611002">
      <w:pPr>
        <w:pStyle w:val="rvps2"/>
        <w:spacing w:before="0" w:beforeAutospacing="0" w:after="0" w:afterAutospacing="0"/>
        <w:jc w:val="both"/>
      </w:pPr>
      <w:r w:rsidRPr="00337DA5">
        <w:t xml:space="preserve">1.5. </w:t>
      </w:r>
      <w:r w:rsidR="00313A13" w:rsidRPr="00337DA5">
        <w:rPr>
          <w:lang w:val="ru-RU"/>
        </w:rPr>
        <w:t>К</w:t>
      </w:r>
      <w:proofErr w:type="spellStart"/>
      <w:r w:rsidRPr="00337DA5">
        <w:t>атегорія</w:t>
      </w:r>
      <w:proofErr w:type="spellEnd"/>
      <w:r w:rsidR="0068545C" w:rsidRPr="00337DA5">
        <w:rPr>
          <w:lang w:val="ru-RU"/>
        </w:rPr>
        <w:t xml:space="preserve"> </w:t>
      </w:r>
      <w:proofErr w:type="spellStart"/>
      <w:r w:rsidR="0068545C" w:rsidRPr="00337DA5">
        <w:rPr>
          <w:lang w:val="ru-RU"/>
        </w:rPr>
        <w:t>замовника</w:t>
      </w:r>
      <w:proofErr w:type="spellEnd"/>
      <w:r w:rsidRPr="00337DA5">
        <w:t xml:space="preserve">: </w:t>
      </w:r>
      <w:r w:rsidRPr="00337DA5">
        <w:rPr>
          <w:b/>
        </w:rPr>
        <w:t>Юридична особа, яка забезпечує потреби держави або територіальної громади.</w:t>
      </w:r>
    </w:p>
    <w:p w14:paraId="303BE0B7" w14:textId="4EB97A5C" w:rsidR="00550789" w:rsidRPr="00337DA5" w:rsidRDefault="00777E49" w:rsidP="00D85E88">
      <w:pPr>
        <w:jc w:val="both"/>
        <w:rPr>
          <w:b/>
          <w:lang w:eastAsia="ru-RU"/>
        </w:rPr>
      </w:pPr>
      <w:r w:rsidRPr="00337DA5">
        <w:t>2</w:t>
      </w:r>
      <w:r w:rsidR="00437EA4" w:rsidRPr="00337DA5">
        <w:t>.</w:t>
      </w:r>
      <w:r w:rsidR="00B00B0F" w:rsidRPr="00337DA5">
        <w:t xml:space="preserve"> На</w:t>
      </w:r>
      <w:r w:rsidR="00437EA4" w:rsidRPr="00337DA5">
        <w:t>зва</w:t>
      </w:r>
      <w:r w:rsidR="00B00B0F" w:rsidRPr="00337DA5">
        <w:t xml:space="preserve"> предмета закупівлі:</w:t>
      </w:r>
    </w:p>
    <w:p w14:paraId="2AE88D62" w14:textId="33ADCB90" w:rsidR="0006101C" w:rsidRDefault="00B60266" w:rsidP="000B53EC">
      <w:pPr>
        <w:jc w:val="both"/>
        <w:rPr>
          <w:b/>
          <w:lang w:val="ru-RU" w:eastAsia="ru-RU"/>
        </w:rPr>
      </w:pPr>
      <w:r w:rsidRPr="00B60266">
        <w:rPr>
          <w:b/>
          <w:lang w:val="ru-RU" w:eastAsia="ru-RU"/>
        </w:rPr>
        <w:t xml:space="preserve">ДК 021:2015 код 09120000-6 </w:t>
      </w:r>
      <w:proofErr w:type="spellStart"/>
      <w:r w:rsidRPr="00B60266">
        <w:rPr>
          <w:b/>
          <w:lang w:val="ru-RU" w:eastAsia="ru-RU"/>
        </w:rPr>
        <w:t>Газове</w:t>
      </w:r>
      <w:proofErr w:type="spellEnd"/>
      <w:r w:rsidRPr="00B60266">
        <w:rPr>
          <w:b/>
          <w:lang w:val="ru-RU" w:eastAsia="ru-RU"/>
        </w:rPr>
        <w:t xml:space="preserve"> </w:t>
      </w:r>
      <w:proofErr w:type="spellStart"/>
      <w:r w:rsidRPr="00B60266">
        <w:rPr>
          <w:b/>
          <w:lang w:val="ru-RU" w:eastAsia="ru-RU"/>
        </w:rPr>
        <w:t>паливо</w:t>
      </w:r>
      <w:proofErr w:type="spellEnd"/>
      <w:r w:rsidRPr="00B60266">
        <w:rPr>
          <w:b/>
          <w:lang w:val="ru-RU" w:eastAsia="ru-RU"/>
        </w:rPr>
        <w:t xml:space="preserve"> (</w:t>
      </w:r>
      <w:proofErr w:type="spellStart"/>
      <w:r w:rsidRPr="00B60266">
        <w:rPr>
          <w:b/>
          <w:lang w:val="ru-RU" w:eastAsia="ru-RU"/>
        </w:rPr>
        <w:t>скраплений</w:t>
      </w:r>
      <w:proofErr w:type="spellEnd"/>
      <w:r w:rsidRPr="00B60266">
        <w:rPr>
          <w:b/>
          <w:lang w:val="ru-RU" w:eastAsia="ru-RU"/>
        </w:rPr>
        <w:t xml:space="preserve"> газ пропан-бутан), </w:t>
      </w:r>
      <w:proofErr w:type="spellStart"/>
      <w:r w:rsidRPr="00B60266">
        <w:rPr>
          <w:b/>
          <w:lang w:val="ru-RU" w:eastAsia="ru-RU"/>
        </w:rPr>
        <w:t>номенклатурна</w:t>
      </w:r>
      <w:proofErr w:type="spellEnd"/>
      <w:r w:rsidRPr="00B60266">
        <w:rPr>
          <w:b/>
          <w:lang w:val="ru-RU" w:eastAsia="ru-RU"/>
        </w:rPr>
        <w:t xml:space="preserve"> </w:t>
      </w:r>
      <w:proofErr w:type="spellStart"/>
      <w:r w:rsidRPr="00B60266">
        <w:rPr>
          <w:b/>
          <w:lang w:val="ru-RU" w:eastAsia="ru-RU"/>
        </w:rPr>
        <w:t>позиція</w:t>
      </w:r>
      <w:proofErr w:type="spellEnd"/>
      <w:r w:rsidRPr="00B60266">
        <w:rPr>
          <w:b/>
          <w:lang w:val="ru-RU" w:eastAsia="ru-RU"/>
        </w:rPr>
        <w:t xml:space="preserve">  ДК 021:2015 код 09122000-0 Пропан і бутан</w:t>
      </w:r>
      <w:r>
        <w:rPr>
          <w:b/>
          <w:lang w:val="ru-RU" w:eastAsia="ru-RU"/>
        </w:rPr>
        <w:t>.</w:t>
      </w:r>
    </w:p>
    <w:p w14:paraId="0D98309C" w14:textId="191EFFB8" w:rsidR="000B53EC" w:rsidRPr="00337DA5" w:rsidRDefault="00777E49" w:rsidP="000B53EC">
      <w:pPr>
        <w:jc w:val="both"/>
        <w:rPr>
          <w:lang w:val="ru-RU"/>
        </w:rPr>
      </w:pPr>
      <w:r w:rsidRPr="00337DA5">
        <w:rPr>
          <w:bCs/>
        </w:rPr>
        <w:t>3</w:t>
      </w:r>
      <w:r w:rsidR="00437EA4" w:rsidRPr="00337DA5">
        <w:rPr>
          <w:bCs/>
        </w:rPr>
        <w:t xml:space="preserve">. </w:t>
      </w:r>
      <w:r w:rsidR="00437EA4" w:rsidRPr="00337DA5">
        <w:t>І</w:t>
      </w:r>
      <w:r w:rsidR="0028071A" w:rsidRPr="00337DA5">
        <w:t xml:space="preserve">нформація про технічні, якісні та </w:t>
      </w:r>
      <w:r w:rsidR="00437EA4" w:rsidRPr="00337DA5">
        <w:t>інші</w:t>
      </w:r>
      <w:r w:rsidR="0028071A" w:rsidRPr="00337DA5">
        <w:t xml:space="preserve"> характеристики </w:t>
      </w:r>
      <w:r w:rsidR="00437EA4" w:rsidRPr="00337DA5">
        <w:t>предмета закупівлі</w:t>
      </w:r>
      <w:r w:rsidR="00B00B0F" w:rsidRPr="00337DA5">
        <w:t xml:space="preserve">: </w:t>
      </w:r>
    </w:p>
    <w:p w14:paraId="7C2A23FC" w14:textId="21D77F86" w:rsidR="00B00B0F" w:rsidRPr="00337DA5" w:rsidRDefault="0042032B" w:rsidP="000B53EC">
      <w:pPr>
        <w:jc w:val="both"/>
        <w:rPr>
          <w:b/>
        </w:rPr>
      </w:pPr>
      <w:r w:rsidRPr="00337DA5">
        <w:rPr>
          <w:b/>
          <w:lang w:val="ru-RU"/>
        </w:rPr>
        <w:t>Я</w:t>
      </w:r>
      <w:r w:rsidRPr="00337DA5">
        <w:rPr>
          <w:b/>
        </w:rPr>
        <w:t xml:space="preserve">кість товару повинна </w:t>
      </w:r>
      <w:proofErr w:type="spellStart"/>
      <w:r w:rsidRPr="00337DA5">
        <w:rPr>
          <w:b/>
          <w:lang w:val="ru-RU"/>
        </w:rPr>
        <w:t>відповідати</w:t>
      </w:r>
      <w:proofErr w:type="spellEnd"/>
      <w:r w:rsidRPr="00337DA5">
        <w:rPr>
          <w:b/>
          <w:lang w:val="ru-RU"/>
        </w:rPr>
        <w:t xml:space="preserve"> </w:t>
      </w:r>
      <w:proofErr w:type="spellStart"/>
      <w:r w:rsidR="00F754EB" w:rsidRPr="00337DA5">
        <w:rPr>
          <w:b/>
          <w:lang w:val="ru-RU"/>
        </w:rPr>
        <w:t>вимог</w:t>
      </w:r>
      <w:r w:rsidRPr="00337DA5">
        <w:rPr>
          <w:b/>
          <w:lang w:val="ru-RU"/>
        </w:rPr>
        <w:t>ам</w:t>
      </w:r>
      <w:proofErr w:type="spellEnd"/>
      <w:r w:rsidR="00F754EB" w:rsidRPr="00337DA5">
        <w:rPr>
          <w:b/>
          <w:lang w:val="ru-RU"/>
        </w:rPr>
        <w:t xml:space="preserve"> </w:t>
      </w:r>
      <w:proofErr w:type="spellStart"/>
      <w:r w:rsidR="00F754EB" w:rsidRPr="00337DA5">
        <w:rPr>
          <w:b/>
          <w:lang w:val="ru-RU"/>
        </w:rPr>
        <w:t>діючого</w:t>
      </w:r>
      <w:proofErr w:type="spellEnd"/>
      <w:r w:rsidR="00F754EB" w:rsidRPr="00337DA5">
        <w:rPr>
          <w:b/>
          <w:lang w:val="ru-RU"/>
        </w:rPr>
        <w:t xml:space="preserve"> </w:t>
      </w:r>
      <w:proofErr w:type="spellStart"/>
      <w:r w:rsidR="00F754EB" w:rsidRPr="00337DA5">
        <w:rPr>
          <w:b/>
          <w:lang w:val="ru-RU"/>
        </w:rPr>
        <w:t>законодавства</w:t>
      </w:r>
      <w:proofErr w:type="spellEnd"/>
      <w:r w:rsidR="00F754EB" w:rsidRPr="00337DA5">
        <w:rPr>
          <w:b/>
          <w:lang w:val="ru-RU"/>
        </w:rPr>
        <w:t xml:space="preserve"> </w:t>
      </w:r>
      <w:r w:rsidRPr="00337DA5">
        <w:rPr>
          <w:b/>
        </w:rPr>
        <w:t xml:space="preserve">та </w:t>
      </w:r>
      <w:proofErr w:type="gramStart"/>
      <w:r w:rsidRPr="00337DA5">
        <w:rPr>
          <w:b/>
        </w:rPr>
        <w:t>п</w:t>
      </w:r>
      <w:proofErr w:type="gramEnd"/>
      <w:r w:rsidRPr="00337DA5">
        <w:rPr>
          <w:b/>
        </w:rPr>
        <w:t xml:space="preserve">ідзаконним нормативно-правовим актам </w:t>
      </w:r>
      <w:r w:rsidR="00F754EB" w:rsidRPr="00337DA5">
        <w:rPr>
          <w:b/>
        </w:rPr>
        <w:t xml:space="preserve"> України, </w:t>
      </w:r>
      <w:r w:rsidR="00585AC6" w:rsidRPr="00337DA5">
        <w:rPr>
          <w:b/>
        </w:rPr>
        <w:t>детальніше з</w:t>
      </w:r>
      <w:r w:rsidR="00492723" w:rsidRPr="00337DA5">
        <w:rPr>
          <w:b/>
        </w:rPr>
        <w:t>гідно Додатку</w:t>
      </w:r>
      <w:r w:rsidR="00492723" w:rsidRPr="00337DA5">
        <w:rPr>
          <w:b/>
          <w:lang w:val="ru-RU"/>
        </w:rPr>
        <w:t xml:space="preserve"> 6.</w:t>
      </w:r>
    </w:p>
    <w:p w14:paraId="77B37F04" w14:textId="77777777" w:rsidR="003B0C1C" w:rsidRPr="00337DA5" w:rsidRDefault="003B0C1C" w:rsidP="003B0C1C">
      <w:pPr>
        <w:jc w:val="both"/>
        <w:rPr>
          <w:color w:val="000000"/>
        </w:rPr>
      </w:pPr>
      <w:r w:rsidRPr="00337DA5">
        <w:rPr>
          <w:color w:val="000000"/>
        </w:rPr>
        <w:t>4.</w:t>
      </w:r>
      <w:r w:rsidR="0047702D" w:rsidRPr="00337DA5">
        <w:rPr>
          <w:color w:val="000000"/>
        </w:rPr>
        <w:t xml:space="preserve"> </w:t>
      </w:r>
      <w:r w:rsidRPr="00337DA5">
        <w:rPr>
          <w:color w:val="000000"/>
        </w:rPr>
        <w:t>Кількість та місце поставки товарів:</w:t>
      </w:r>
    </w:p>
    <w:p w14:paraId="1CF9482D" w14:textId="0EAE60C5" w:rsidR="0006101C" w:rsidRPr="0061123D" w:rsidRDefault="003B0C1C" w:rsidP="00073DC8">
      <w:pPr>
        <w:jc w:val="both"/>
        <w:rPr>
          <w:b/>
          <w:color w:val="000000"/>
        </w:rPr>
      </w:pPr>
      <w:r w:rsidRPr="00337DA5">
        <w:rPr>
          <w:color w:val="000000"/>
        </w:rPr>
        <w:t>Кількість:</w:t>
      </w:r>
      <w:r w:rsidR="008B3A8B" w:rsidRPr="00337DA5">
        <w:rPr>
          <w:color w:val="000000"/>
        </w:rPr>
        <w:t xml:space="preserve"> </w:t>
      </w:r>
      <w:r w:rsidR="0061123D" w:rsidRPr="0061123D">
        <w:rPr>
          <w:b/>
          <w:color w:val="000000"/>
          <w:lang w:val="ru-RU"/>
        </w:rPr>
        <w:t xml:space="preserve">3500 </w:t>
      </w:r>
      <w:r w:rsidR="0061123D" w:rsidRPr="0061123D">
        <w:rPr>
          <w:b/>
          <w:color w:val="000000"/>
        </w:rPr>
        <w:t>літрів</w:t>
      </w:r>
    </w:p>
    <w:p w14:paraId="575B0D01" w14:textId="74857683" w:rsidR="00073DC8" w:rsidRPr="00337DA5" w:rsidRDefault="0047702D" w:rsidP="00073DC8">
      <w:pPr>
        <w:jc w:val="both"/>
        <w:rPr>
          <w:b/>
        </w:rPr>
      </w:pPr>
      <w:r w:rsidRPr="00337DA5">
        <w:t>Місце поставки</w:t>
      </w:r>
      <w:r w:rsidR="00F754EB" w:rsidRPr="00337DA5">
        <w:t xml:space="preserve"> товарів, надання послуг</w:t>
      </w:r>
      <w:r w:rsidRPr="00337DA5">
        <w:rPr>
          <w:b/>
        </w:rPr>
        <w:t xml:space="preserve">: </w:t>
      </w:r>
      <w:r w:rsidR="00345A31" w:rsidRPr="00337DA5">
        <w:rPr>
          <w:b/>
          <w:color w:val="000000"/>
          <w:lang w:val="ru-RU"/>
        </w:rPr>
        <w:t xml:space="preserve">АЗС у м. </w:t>
      </w:r>
      <w:proofErr w:type="spellStart"/>
      <w:r w:rsidR="00345A31" w:rsidRPr="00337DA5">
        <w:rPr>
          <w:b/>
          <w:color w:val="000000"/>
          <w:lang w:val="ru-RU"/>
        </w:rPr>
        <w:t>Кагарлик</w:t>
      </w:r>
      <w:proofErr w:type="spellEnd"/>
      <w:r w:rsidR="00345A31" w:rsidRPr="00337DA5">
        <w:rPr>
          <w:b/>
          <w:color w:val="000000"/>
          <w:lang w:val="ru-RU"/>
        </w:rPr>
        <w:t xml:space="preserve">, </w:t>
      </w:r>
      <w:r w:rsidR="00345A31" w:rsidRPr="00337DA5">
        <w:rPr>
          <w:b/>
          <w:color w:val="000000"/>
        </w:rPr>
        <w:t>м. Кагарлик, Київська обл., 09200.</w:t>
      </w:r>
    </w:p>
    <w:p w14:paraId="4D3ACEA0" w14:textId="419CFC02" w:rsidR="007431E6" w:rsidRPr="00337DA5" w:rsidRDefault="0047702D" w:rsidP="004B151C">
      <w:pPr>
        <w:jc w:val="both"/>
        <w:rPr>
          <w:lang w:val="ru-RU"/>
        </w:rPr>
      </w:pPr>
      <w:r w:rsidRPr="00337DA5">
        <w:t>5.</w:t>
      </w:r>
      <w:r w:rsidR="005B28DD" w:rsidRPr="00337DA5">
        <w:t xml:space="preserve"> </w:t>
      </w:r>
      <w:r w:rsidRPr="00337DA5">
        <w:t>Строк поставки товару</w:t>
      </w:r>
      <w:r w:rsidR="00F754EB" w:rsidRPr="00337DA5">
        <w:t>, надання послуг</w:t>
      </w:r>
      <w:r w:rsidRPr="00337DA5">
        <w:t>:</w:t>
      </w:r>
      <w:r w:rsidR="008B3A8B" w:rsidRPr="00337DA5">
        <w:t xml:space="preserve"> </w:t>
      </w:r>
      <w:r w:rsidR="004C2E1E" w:rsidRPr="00337DA5">
        <w:rPr>
          <w:b/>
        </w:rPr>
        <w:t xml:space="preserve">впродовж 2022 року </w:t>
      </w:r>
      <w:r w:rsidR="00DF6E38" w:rsidRPr="00337DA5">
        <w:rPr>
          <w:b/>
        </w:rPr>
        <w:t>д</w:t>
      </w:r>
      <w:r w:rsidR="00B21D65" w:rsidRPr="00337DA5">
        <w:rPr>
          <w:b/>
        </w:rPr>
        <w:t xml:space="preserve">о </w:t>
      </w:r>
      <w:r w:rsidR="00720C59" w:rsidRPr="00337DA5">
        <w:rPr>
          <w:b/>
        </w:rPr>
        <w:t>3</w:t>
      </w:r>
      <w:r w:rsidR="00B21D65" w:rsidRPr="00337DA5">
        <w:rPr>
          <w:b/>
          <w:lang w:val="ru-RU"/>
        </w:rPr>
        <w:t>1</w:t>
      </w:r>
      <w:r w:rsidR="00B21D65" w:rsidRPr="00337DA5">
        <w:rPr>
          <w:b/>
        </w:rPr>
        <w:t>.</w:t>
      </w:r>
      <w:r w:rsidR="00720C59" w:rsidRPr="00337DA5">
        <w:rPr>
          <w:b/>
          <w:lang w:val="ru-RU"/>
        </w:rPr>
        <w:t>12</w:t>
      </w:r>
      <w:r w:rsidR="000833E0" w:rsidRPr="00337DA5">
        <w:rPr>
          <w:b/>
        </w:rPr>
        <w:t>.202</w:t>
      </w:r>
      <w:r w:rsidR="004C2E1E" w:rsidRPr="00337DA5">
        <w:rPr>
          <w:b/>
          <w:lang w:val="ru-RU"/>
        </w:rPr>
        <w:t>2</w:t>
      </w:r>
      <w:r w:rsidR="000833E0" w:rsidRPr="00337DA5">
        <w:rPr>
          <w:b/>
          <w:lang w:val="ru-RU"/>
        </w:rPr>
        <w:t xml:space="preserve"> </w:t>
      </w:r>
      <w:r w:rsidR="00EB5029" w:rsidRPr="00337DA5">
        <w:rPr>
          <w:b/>
        </w:rPr>
        <w:t>року.</w:t>
      </w:r>
      <w:r w:rsidR="00ED5075" w:rsidRPr="00337DA5">
        <w:t xml:space="preserve"> </w:t>
      </w:r>
    </w:p>
    <w:p w14:paraId="6415A52B" w14:textId="77777777" w:rsidR="0047702D" w:rsidRPr="00337DA5" w:rsidRDefault="0047702D" w:rsidP="004B151C">
      <w:pPr>
        <w:jc w:val="both"/>
      </w:pPr>
      <w:r w:rsidRPr="00337DA5">
        <w:t>6. Умови оплати</w:t>
      </w:r>
      <w:r w:rsidR="00EA16AA" w:rsidRPr="00337DA5">
        <w:t>:</w:t>
      </w:r>
      <w:r w:rsidRPr="00337DA5">
        <w:t xml:space="preserve"> </w:t>
      </w:r>
    </w:p>
    <w:p w14:paraId="10153B25" w14:textId="77777777" w:rsidR="00145196" w:rsidRPr="00145196" w:rsidRDefault="00145196" w:rsidP="00145196">
      <w:pPr>
        <w:jc w:val="both"/>
        <w:rPr>
          <w:bCs/>
          <w:lang w:val="ru-RU"/>
        </w:rPr>
      </w:pPr>
      <w:proofErr w:type="spellStart"/>
      <w:proofErr w:type="gramStart"/>
      <w:r w:rsidRPr="00145196">
        <w:rPr>
          <w:bCs/>
          <w:lang w:val="ru-RU"/>
        </w:rPr>
        <w:t>Под</w:t>
      </w:r>
      <w:proofErr w:type="gramEnd"/>
      <w:r w:rsidRPr="00145196">
        <w:rPr>
          <w:bCs/>
          <w:lang w:val="ru-RU"/>
        </w:rPr>
        <w:t>ія</w:t>
      </w:r>
      <w:proofErr w:type="spellEnd"/>
      <w:r w:rsidRPr="00145196">
        <w:rPr>
          <w:bCs/>
          <w:lang w:val="ru-RU"/>
        </w:rPr>
        <w:tab/>
      </w:r>
      <w:r w:rsidRPr="00145196">
        <w:rPr>
          <w:b/>
          <w:bCs/>
          <w:lang w:val="ru-RU"/>
        </w:rPr>
        <w:t>Поставка товару</w:t>
      </w:r>
      <w:r w:rsidRPr="00145196">
        <w:rPr>
          <w:b/>
          <w:bCs/>
          <w:lang w:val="ru-RU"/>
        </w:rPr>
        <w:tab/>
      </w:r>
      <w:r w:rsidRPr="00145196">
        <w:rPr>
          <w:bCs/>
          <w:lang w:val="ru-RU"/>
        </w:rPr>
        <w:t xml:space="preserve"> </w:t>
      </w:r>
    </w:p>
    <w:p w14:paraId="198AACF2" w14:textId="77777777" w:rsidR="00145196" w:rsidRPr="00145196" w:rsidRDefault="00145196" w:rsidP="00145196">
      <w:pPr>
        <w:jc w:val="both"/>
        <w:rPr>
          <w:b/>
          <w:bCs/>
          <w:lang w:val="ru-RU"/>
        </w:rPr>
      </w:pPr>
      <w:proofErr w:type="spellStart"/>
      <w:r w:rsidRPr="00145196">
        <w:rPr>
          <w:bCs/>
          <w:lang w:val="ru-RU"/>
        </w:rPr>
        <w:t>Опис</w:t>
      </w:r>
      <w:proofErr w:type="spellEnd"/>
      <w:r w:rsidRPr="00145196">
        <w:rPr>
          <w:bCs/>
          <w:lang w:val="ru-RU"/>
        </w:rPr>
        <w:tab/>
      </w:r>
      <w:r w:rsidRPr="00145196">
        <w:rPr>
          <w:b/>
          <w:bCs/>
          <w:lang w:val="ru-RU"/>
        </w:rPr>
        <w:t xml:space="preserve">Оплата за Товар </w:t>
      </w:r>
      <w:proofErr w:type="spellStart"/>
      <w:r w:rsidRPr="00145196">
        <w:rPr>
          <w:b/>
          <w:bCs/>
          <w:lang w:val="ru-RU"/>
        </w:rPr>
        <w:t>здійснюється</w:t>
      </w:r>
      <w:proofErr w:type="spellEnd"/>
      <w:r w:rsidRPr="00145196">
        <w:rPr>
          <w:b/>
          <w:bCs/>
          <w:lang w:val="ru-RU"/>
        </w:rPr>
        <w:t xml:space="preserve"> </w:t>
      </w:r>
      <w:proofErr w:type="spellStart"/>
      <w:r w:rsidRPr="00145196">
        <w:rPr>
          <w:b/>
          <w:bCs/>
          <w:lang w:val="ru-RU"/>
        </w:rPr>
        <w:t>Покупцем</w:t>
      </w:r>
      <w:proofErr w:type="spellEnd"/>
      <w:r w:rsidRPr="00145196">
        <w:rPr>
          <w:b/>
          <w:bCs/>
          <w:lang w:val="ru-RU"/>
        </w:rPr>
        <w:t xml:space="preserve"> на </w:t>
      </w:r>
      <w:proofErr w:type="spellStart"/>
      <w:proofErr w:type="gramStart"/>
      <w:r w:rsidRPr="00145196">
        <w:rPr>
          <w:b/>
          <w:bCs/>
          <w:lang w:val="ru-RU"/>
        </w:rPr>
        <w:t>п</w:t>
      </w:r>
      <w:proofErr w:type="gramEnd"/>
      <w:r w:rsidRPr="00145196">
        <w:rPr>
          <w:b/>
          <w:bCs/>
          <w:lang w:val="ru-RU"/>
        </w:rPr>
        <w:t>ідставі</w:t>
      </w:r>
      <w:proofErr w:type="spellEnd"/>
      <w:r w:rsidRPr="00145196">
        <w:rPr>
          <w:b/>
          <w:bCs/>
          <w:lang w:val="ru-RU"/>
        </w:rPr>
        <w:t xml:space="preserve"> </w:t>
      </w:r>
      <w:proofErr w:type="spellStart"/>
      <w:r w:rsidRPr="00145196">
        <w:rPr>
          <w:b/>
          <w:bCs/>
          <w:lang w:val="ru-RU"/>
        </w:rPr>
        <w:t>рахунків</w:t>
      </w:r>
      <w:proofErr w:type="spellEnd"/>
      <w:r w:rsidRPr="00145196">
        <w:rPr>
          <w:b/>
          <w:bCs/>
          <w:lang w:val="ru-RU"/>
        </w:rPr>
        <w:t xml:space="preserve"> фактур </w:t>
      </w:r>
      <w:proofErr w:type="spellStart"/>
      <w:r w:rsidRPr="00145196">
        <w:rPr>
          <w:b/>
          <w:bCs/>
          <w:lang w:val="ru-RU"/>
        </w:rPr>
        <w:t>Продавця</w:t>
      </w:r>
      <w:proofErr w:type="spellEnd"/>
      <w:r w:rsidRPr="00145196">
        <w:rPr>
          <w:b/>
          <w:bCs/>
          <w:lang w:val="ru-RU"/>
        </w:rPr>
        <w:t xml:space="preserve"> </w:t>
      </w:r>
      <w:proofErr w:type="spellStart"/>
      <w:r w:rsidRPr="00145196">
        <w:rPr>
          <w:b/>
          <w:bCs/>
          <w:lang w:val="ru-RU"/>
        </w:rPr>
        <w:t>впродовж</w:t>
      </w:r>
      <w:proofErr w:type="spellEnd"/>
      <w:r w:rsidRPr="00145196">
        <w:rPr>
          <w:b/>
          <w:bCs/>
          <w:lang w:val="ru-RU"/>
        </w:rPr>
        <w:t xml:space="preserve">  14-ти </w:t>
      </w:r>
      <w:proofErr w:type="spellStart"/>
      <w:r w:rsidRPr="00145196">
        <w:rPr>
          <w:b/>
          <w:bCs/>
          <w:lang w:val="ru-RU"/>
        </w:rPr>
        <w:t>робочих</w:t>
      </w:r>
      <w:proofErr w:type="spellEnd"/>
      <w:r w:rsidRPr="00145196">
        <w:rPr>
          <w:b/>
          <w:bCs/>
          <w:lang w:val="ru-RU"/>
        </w:rPr>
        <w:t xml:space="preserve">  </w:t>
      </w:r>
      <w:proofErr w:type="spellStart"/>
      <w:r w:rsidRPr="00145196">
        <w:rPr>
          <w:b/>
          <w:bCs/>
          <w:lang w:val="ru-RU"/>
        </w:rPr>
        <w:t>днів</w:t>
      </w:r>
      <w:proofErr w:type="spellEnd"/>
      <w:r w:rsidRPr="00145196">
        <w:rPr>
          <w:b/>
          <w:bCs/>
          <w:lang w:val="ru-RU"/>
        </w:rPr>
        <w:t xml:space="preserve"> </w:t>
      </w:r>
      <w:proofErr w:type="spellStart"/>
      <w:r w:rsidRPr="00145196">
        <w:rPr>
          <w:b/>
          <w:bCs/>
          <w:lang w:val="ru-RU"/>
        </w:rPr>
        <w:t>після</w:t>
      </w:r>
      <w:proofErr w:type="spellEnd"/>
      <w:r w:rsidRPr="00145196">
        <w:rPr>
          <w:b/>
          <w:bCs/>
          <w:lang w:val="ru-RU"/>
        </w:rPr>
        <w:t xml:space="preserve"> </w:t>
      </w:r>
      <w:proofErr w:type="spellStart"/>
      <w:r w:rsidRPr="00145196">
        <w:rPr>
          <w:b/>
          <w:bCs/>
          <w:lang w:val="ru-RU"/>
        </w:rPr>
        <w:t>отримання</w:t>
      </w:r>
      <w:proofErr w:type="spellEnd"/>
      <w:r w:rsidRPr="00145196">
        <w:rPr>
          <w:b/>
          <w:bCs/>
          <w:lang w:val="ru-RU"/>
        </w:rPr>
        <w:t xml:space="preserve"> Товару</w:t>
      </w:r>
    </w:p>
    <w:p w14:paraId="781983B9" w14:textId="77777777" w:rsidR="00145196" w:rsidRPr="00145196" w:rsidRDefault="00145196" w:rsidP="00145196">
      <w:pPr>
        <w:jc w:val="both"/>
        <w:rPr>
          <w:bCs/>
          <w:lang w:val="ru-RU"/>
        </w:rPr>
      </w:pPr>
      <w:r w:rsidRPr="00145196">
        <w:rPr>
          <w:bCs/>
          <w:lang w:val="ru-RU"/>
        </w:rPr>
        <w:t>Тип оплати</w:t>
      </w:r>
      <w:r w:rsidRPr="00145196">
        <w:rPr>
          <w:bCs/>
          <w:lang w:val="ru-RU"/>
        </w:rPr>
        <w:tab/>
      </w:r>
      <w:proofErr w:type="spellStart"/>
      <w:proofErr w:type="gramStart"/>
      <w:r w:rsidRPr="00145196">
        <w:rPr>
          <w:b/>
          <w:bCs/>
          <w:lang w:val="ru-RU"/>
        </w:rPr>
        <w:t>П</w:t>
      </w:r>
      <w:proofErr w:type="gramEnd"/>
      <w:r w:rsidRPr="00145196">
        <w:rPr>
          <w:b/>
          <w:bCs/>
          <w:lang w:val="ru-RU"/>
        </w:rPr>
        <w:t>ісляплата</w:t>
      </w:r>
      <w:proofErr w:type="spellEnd"/>
      <w:r w:rsidRPr="00145196">
        <w:rPr>
          <w:b/>
          <w:bCs/>
          <w:lang w:val="ru-RU"/>
        </w:rPr>
        <w:tab/>
      </w:r>
      <w:r w:rsidRPr="00145196">
        <w:rPr>
          <w:bCs/>
          <w:lang w:val="ru-RU"/>
        </w:rPr>
        <w:t xml:space="preserve"> </w:t>
      </w:r>
    </w:p>
    <w:p w14:paraId="05DF38D0" w14:textId="77777777" w:rsidR="00145196" w:rsidRPr="00145196" w:rsidRDefault="00145196" w:rsidP="00145196">
      <w:pPr>
        <w:jc w:val="both"/>
        <w:rPr>
          <w:bCs/>
          <w:lang w:val="ru-RU"/>
        </w:rPr>
      </w:pPr>
      <w:proofErr w:type="spellStart"/>
      <w:r w:rsidRPr="00145196">
        <w:rPr>
          <w:bCs/>
          <w:lang w:val="ru-RU"/>
        </w:rPr>
        <w:t>Розмі</w:t>
      </w:r>
      <w:proofErr w:type="gramStart"/>
      <w:r w:rsidRPr="00145196">
        <w:rPr>
          <w:bCs/>
          <w:lang w:val="ru-RU"/>
        </w:rPr>
        <w:t>р</w:t>
      </w:r>
      <w:proofErr w:type="spellEnd"/>
      <w:proofErr w:type="gramEnd"/>
      <w:r w:rsidRPr="00145196">
        <w:rPr>
          <w:bCs/>
          <w:lang w:val="ru-RU"/>
        </w:rPr>
        <w:t xml:space="preserve"> оплати: </w:t>
      </w:r>
      <w:r w:rsidRPr="00145196">
        <w:rPr>
          <w:b/>
          <w:bCs/>
          <w:lang w:val="ru-RU"/>
        </w:rPr>
        <w:t>100%</w:t>
      </w:r>
      <w:r w:rsidRPr="00145196">
        <w:rPr>
          <w:bCs/>
          <w:lang w:val="ru-RU"/>
        </w:rPr>
        <w:tab/>
        <w:t xml:space="preserve"> </w:t>
      </w:r>
    </w:p>
    <w:p w14:paraId="7A3B0593" w14:textId="6848663D" w:rsidR="0006101C" w:rsidRDefault="00145196" w:rsidP="0047702D">
      <w:pPr>
        <w:jc w:val="both"/>
        <w:rPr>
          <w:bCs/>
          <w:lang w:val="ru-RU"/>
        </w:rPr>
      </w:pPr>
      <w:proofErr w:type="spellStart"/>
      <w:r w:rsidRPr="00145196">
        <w:rPr>
          <w:bCs/>
          <w:lang w:val="ru-RU"/>
        </w:rPr>
        <w:t>Період</w:t>
      </w:r>
      <w:proofErr w:type="spellEnd"/>
      <w:r w:rsidRPr="00145196">
        <w:rPr>
          <w:bCs/>
          <w:lang w:val="ru-RU"/>
        </w:rPr>
        <w:tab/>
      </w:r>
      <w:r w:rsidRPr="00145196">
        <w:rPr>
          <w:b/>
          <w:bCs/>
          <w:lang w:val="ru-RU"/>
        </w:rPr>
        <w:t xml:space="preserve">14 </w:t>
      </w:r>
      <w:proofErr w:type="spellStart"/>
      <w:r w:rsidRPr="00145196">
        <w:rPr>
          <w:b/>
          <w:bCs/>
          <w:lang w:val="ru-RU"/>
        </w:rPr>
        <w:t>робочих</w:t>
      </w:r>
      <w:proofErr w:type="spellEnd"/>
      <w:r w:rsidRPr="00145196">
        <w:rPr>
          <w:b/>
          <w:bCs/>
          <w:lang w:val="ru-RU"/>
        </w:rPr>
        <w:t xml:space="preserve"> </w:t>
      </w:r>
      <w:proofErr w:type="spellStart"/>
      <w:r w:rsidRPr="00145196">
        <w:rPr>
          <w:b/>
          <w:bCs/>
          <w:lang w:val="ru-RU"/>
        </w:rPr>
        <w:t>днів</w:t>
      </w:r>
      <w:proofErr w:type="spellEnd"/>
      <w:r w:rsidRPr="00145196">
        <w:rPr>
          <w:b/>
          <w:bCs/>
          <w:lang w:val="ru-RU"/>
        </w:rPr>
        <w:t>.</w:t>
      </w:r>
    </w:p>
    <w:p w14:paraId="6D15A684" w14:textId="11327EDE" w:rsidR="00CF4BA3" w:rsidRPr="00337DA5" w:rsidRDefault="0047702D" w:rsidP="0047702D">
      <w:pPr>
        <w:jc w:val="both"/>
        <w:rPr>
          <w:b/>
          <w:lang w:val="ru-RU"/>
        </w:rPr>
      </w:pPr>
      <w:r w:rsidRPr="00337DA5">
        <w:t>7. Очікува</w:t>
      </w:r>
      <w:r w:rsidR="00794924" w:rsidRPr="00337DA5">
        <w:t>на вартість предмета закупівлі:</w:t>
      </w:r>
      <w:r w:rsidR="009B7D85" w:rsidRPr="00337DA5">
        <w:rPr>
          <w:lang w:val="ru-RU"/>
        </w:rPr>
        <w:t xml:space="preserve"> </w:t>
      </w:r>
      <w:r w:rsidR="00445038" w:rsidRPr="00337DA5">
        <w:rPr>
          <w:b/>
          <w:lang w:val="ru-RU"/>
        </w:rPr>
        <w:t xml:space="preserve"> </w:t>
      </w:r>
      <w:r w:rsidR="001C1C84" w:rsidRPr="001C1C84">
        <w:rPr>
          <w:b/>
          <w:lang w:val="ru-RU"/>
        </w:rPr>
        <w:t>122 500,00</w:t>
      </w:r>
      <w:r w:rsidR="001C1C84">
        <w:rPr>
          <w:b/>
          <w:lang w:val="ru-RU"/>
        </w:rPr>
        <w:t xml:space="preserve"> грн.</w:t>
      </w:r>
      <w:r w:rsidR="00DE638C">
        <w:rPr>
          <w:b/>
          <w:lang w:val="ru-RU"/>
        </w:rPr>
        <w:t xml:space="preserve">  з ПДВ.</w:t>
      </w:r>
    </w:p>
    <w:p w14:paraId="6D38E71B" w14:textId="5620E53F" w:rsidR="0047702D" w:rsidRPr="00337DA5" w:rsidRDefault="0047702D" w:rsidP="0047702D">
      <w:pPr>
        <w:jc w:val="both"/>
        <w:rPr>
          <w:bCs/>
          <w:iCs/>
          <w:color w:val="000000"/>
          <w:lang w:val="ru-RU"/>
        </w:rPr>
      </w:pPr>
      <w:r w:rsidRPr="00337DA5">
        <w:t>8</w:t>
      </w:r>
      <w:r w:rsidRPr="00337DA5">
        <w:rPr>
          <w:bCs/>
          <w:iCs/>
          <w:color w:val="000000"/>
        </w:rPr>
        <w:t>.</w:t>
      </w:r>
      <w:r w:rsidR="007A78A7" w:rsidRPr="00337DA5">
        <w:rPr>
          <w:bCs/>
          <w:iCs/>
          <w:color w:val="000000"/>
        </w:rPr>
        <w:t xml:space="preserve"> </w:t>
      </w:r>
      <w:r w:rsidRPr="00337DA5">
        <w:rPr>
          <w:bCs/>
          <w:iCs/>
          <w:color w:val="000000"/>
        </w:rPr>
        <w:t>Період уточнення інформації про закупівлю:</w:t>
      </w:r>
      <w:r w:rsidR="00393B7C" w:rsidRPr="00337DA5">
        <w:rPr>
          <w:bCs/>
          <w:iCs/>
          <w:color w:val="000000"/>
          <w:lang w:val="ru-RU"/>
        </w:rPr>
        <w:t xml:space="preserve"> </w:t>
      </w:r>
      <w:r w:rsidR="0006101C">
        <w:rPr>
          <w:b/>
          <w:bCs/>
          <w:iCs/>
          <w:color w:val="000000"/>
          <w:lang w:val="ru-RU"/>
        </w:rPr>
        <w:t xml:space="preserve">    </w:t>
      </w:r>
      <w:r w:rsidR="007877D8">
        <w:rPr>
          <w:b/>
          <w:bCs/>
          <w:iCs/>
          <w:color w:val="000000"/>
          <w:lang w:val="ru-RU"/>
        </w:rPr>
        <w:t>18.05</w:t>
      </w:r>
      <w:r w:rsidR="00D21F05">
        <w:rPr>
          <w:b/>
          <w:bCs/>
          <w:iCs/>
          <w:color w:val="000000"/>
          <w:lang w:val="ru-RU"/>
        </w:rPr>
        <w:t>.</w:t>
      </w:r>
      <w:r w:rsidR="00550789" w:rsidRPr="00337DA5">
        <w:rPr>
          <w:b/>
          <w:bCs/>
          <w:iCs/>
          <w:color w:val="000000"/>
          <w:lang w:val="ru-RU"/>
        </w:rPr>
        <w:t>2022</w:t>
      </w:r>
      <w:r w:rsidR="000833E0" w:rsidRPr="00337DA5">
        <w:rPr>
          <w:b/>
          <w:bCs/>
          <w:iCs/>
          <w:color w:val="000000"/>
          <w:lang w:val="ru-RU"/>
        </w:rPr>
        <w:t xml:space="preserve"> </w:t>
      </w:r>
      <w:r w:rsidR="0093149D" w:rsidRPr="00337DA5">
        <w:rPr>
          <w:b/>
          <w:bCs/>
          <w:iCs/>
          <w:color w:val="000000"/>
          <w:lang w:val="ru-RU"/>
        </w:rPr>
        <w:t>року.</w:t>
      </w:r>
    </w:p>
    <w:p w14:paraId="3B06E302" w14:textId="70DF77ED" w:rsidR="0047702D" w:rsidRPr="00337DA5" w:rsidRDefault="0047702D" w:rsidP="0047702D">
      <w:pPr>
        <w:pStyle w:val="rvps2"/>
        <w:spacing w:before="0" w:beforeAutospacing="0" w:after="0" w:afterAutospacing="0"/>
        <w:jc w:val="both"/>
        <w:rPr>
          <w:lang w:val="ru-RU"/>
        </w:rPr>
      </w:pPr>
      <w:r w:rsidRPr="00337DA5">
        <w:rPr>
          <w:bCs/>
          <w:iCs/>
          <w:color w:val="000000"/>
        </w:rPr>
        <w:t>9.</w:t>
      </w:r>
      <w:r w:rsidRPr="00337DA5">
        <w:t xml:space="preserve"> Кінцевий строк подання пропозицій</w:t>
      </w:r>
      <w:r w:rsidR="00D11C3C" w:rsidRPr="00337DA5">
        <w:rPr>
          <w:lang w:val="ru-RU"/>
        </w:rPr>
        <w:t>:</w:t>
      </w:r>
      <w:r w:rsidR="006C5509" w:rsidRPr="00337DA5">
        <w:rPr>
          <w:color w:val="FF0000"/>
          <w:lang w:val="ru-RU"/>
        </w:rPr>
        <w:t xml:space="preserve"> </w:t>
      </w:r>
      <w:r w:rsidR="0006101C">
        <w:rPr>
          <w:b/>
          <w:lang w:val="ru-RU"/>
        </w:rPr>
        <w:t xml:space="preserve">    </w:t>
      </w:r>
      <w:r w:rsidR="007877D8">
        <w:rPr>
          <w:b/>
          <w:lang w:val="ru-RU"/>
        </w:rPr>
        <w:t>25</w:t>
      </w:r>
      <w:bookmarkStart w:id="0" w:name="_GoBack"/>
      <w:bookmarkEnd w:id="0"/>
      <w:r w:rsidR="009F64C5">
        <w:rPr>
          <w:b/>
          <w:lang w:val="ru-RU"/>
        </w:rPr>
        <w:t>.05.</w:t>
      </w:r>
      <w:r w:rsidR="00550789" w:rsidRPr="00337DA5">
        <w:rPr>
          <w:b/>
          <w:lang w:val="ru-RU"/>
        </w:rPr>
        <w:t>2022</w:t>
      </w:r>
      <w:r w:rsidR="008B3A8B" w:rsidRPr="00337DA5">
        <w:rPr>
          <w:b/>
          <w:lang w:val="ru-RU"/>
        </w:rPr>
        <w:t xml:space="preserve"> </w:t>
      </w:r>
      <w:r w:rsidR="0093149D" w:rsidRPr="00337DA5">
        <w:rPr>
          <w:b/>
          <w:lang w:val="ru-RU"/>
        </w:rPr>
        <w:t>року.</w:t>
      </w:r>
    </w:p>
    <w:p w14:paraId="123F90AE" w14:textId="77777777" w:rsidR="0047702D" w:rsidRPr="00337DA5" w:rsidRDefault="0047702D" w:rsidP="0047702D">
      <w:pPr>
        <w:jc w:val="both"/>
      </w:pPr>
      <w:r w:rsidRPr="00337DA5">
        <w:rPr>
          <w:color w:val="000000"/>
        </w:rPr>
        <w:t xml:space="preserve">10.Перелік критеріїв та методика оцінки пропозицій із зазначенням питомої ваги критеріїв: </w:t>
      </w:r>
      <w:proofErr w:type="spellStart"/>
      <w:r w:rsidRPr="00337DA5">
        <w:rPr>
          <w:b/>
        </w:rPr>
        <w:t>„Ціна</w:t>
      </w:r>
      <w:proofErr w:type="spellEnd"/>
      <w:r w:rsidRPr="00337DA5">
        <w:rPr>
          <w:b/>
        </w:rPr>
        <w:t xml:space="preserve"> – 100%”.</w:t>
      </w:r>
    </w:p>
    <w:p w14:paraId="2B9E2B98" w14:textId="77777777" w:rsidR="0047702D" w:rsidRPr="00337DA5" w:rsidRDefault="0047702D" w:rsidP="0047702D">
      <w:pPr>
        <w:jc w:val="both"/>
        <w:rPr>
          <w:b/>
        </w:rPr>
      </w:pPr>
      <w:r w:rsidRPr="00337DA5">
        <w:t>11.Розмір та умови надання забезпечення пропозицій учасників:</w:t>
      </w:r>
      <w:r w:rsidR="00CA38A4" w:rsidRPr="00337DA5">
        <w:rPr>
          <w:lang w:val="ru-RU"/>
        </w:rPr>
        <w:t xml:space="preserve"> </w:t>
      </w:r>
      <w:r w:rsidRPr="00337DA5">
        <w:rPr>
          <w:b/>
        </w:rPr>
        <w:t>не вимагається.</w:t>
      </w:r>
    </w:p>
    <w:p w14:paraId="6DFB2B86" w14:textId="77777777" w:rsidR="0047702D" w:rsidRPr="00337DA5" w:rsidRDefault="0047702D" w:rsidP="0047702D">
      <w:pPr>
        <w:jc w:val="both"/>
      </w:pPr>
      <w:r w:rsidRPr="00337DA5">
        <w:t>12.Розмір та умови надання забезпечення виконання договору про закупівлю: </w:t>
      </w:r>
      <w:r w:rsidRPr="00337DA5">
        <w:rPr>
          <w:b/>
        </w:rPr>
        <w:t>не вимагається.</w:t>
      </w:r>
    </w:p>
    <w:p w14:paraId="2C479DFE" w14:textId="77777777" w:rsidR="005C24B3" w:rsidRPr="00337DA5" w:rsidRDefault="0047702D" w:rsidP="0047702D">
      <w:pPr>
        <w:rPr>
          <w:b/>
          <w:lang w:val="ru-RU"/>
        </w:rPr>
      </w:pPr>
      <w:r w:rsidRPr="00337DA5">
        <w:t>13.Розмір мінімального кроку пониження ціни під час електронного аукціону:</w:t>
      </w:r>
      <w:r w:rsidR="008B3A8B" w:rsidRPr="00337DA5">
        <w:t xml:space="preserve"> </w:t>
      </w:r>
      <w:r w:rsidR="00445038" w:rsidRPr="00337DA5">
        <w:rPr>
          <w:b/>
        </w:rPr>
        <w:t xml:space="preserve"> </w:t>
      </w:r>
    </w:p>
    <w:p w14:paraId="57C1B48E" w14:textId="05A67C92" w:rsidR="0047702D" w:rsidRPr="00337DA5" w:rsidRDefault="00145196" w:rsidP="0047702D">
      <w:r>
        <w:rPr>
          <w:b/>
          <w:lang w:val="ru-RU"/>
        </w:rPr>
        <w:t xml:space="preserve"> 612.50</w:t>
      </w:r>
      <w:r w:rsidR="003A49DC" w:rsidRPr="00337DA5">
        <w:rPr>
          <w:b/>
          <w:lang w:val="ru-RU"/>
        </w:rPr>
        <w:t xml:space="preserve"> </w:t>
      </w:r>
      <w:r w:rsidR="00BA080B" w:rsidRPr="00337DA5">
        <w:rPr>
          <w:b/>
        </w:rPr>
        <w:t xml:space="preserve">грн. </w:t>
      </w:r>
      <w:r w:rsidR="00EB5029" w:rsidRPr="00337DA5">
        <w:rPr>
          <w:b/>
        </w:rPr>
        <w:t>(</w:t>
      </w:r>
      <w:r w:rsidR="0047702D" w:rsidRPr="00337DA5">
        <w:rPr>
          <w:b/>
        </w:rPr>
        <w:t>0,5 %</w:t>
      </w:r>
      <w:r w:rsidR="00EB5029" w:rsidRPr="00337DA5">
        <w:rPr>
          <w:b/>
        </w:rPr>
        <w:t>)</w:t>
      </w:r>
      <w:r w:rsidR="0047702D" w:rsidRPr="00337DA5">
        <w:rPr>
          <w:b/>
        </w:rPr>
        <w:t>.</w:t>
      </w:r>
    </w:p>
    <w:p w14:paraId="3D38959C" w14:textId="77777777" w:rsidR="004B60E8" w:rsidRPr="00337DA5" w:rsidRDefault="004B60E8" w:rsidP="004B60E8">
      <w:pPr>
        <w:rPr>
          <w:b/>
          <w:color w:val="000000"/>
        </w:rPr>
      </w:pPr>
      <w:r w:rsidRPr="00337DA5">
        <w:rPr>
          <w:b/>
          <w:color w:val="000000"/>
        </w:rPr>
        <w:t>Інша інформація:</w:t>
      </w:r>
    </w:p>
    <w:p w14:paraId="3ED05C56" w14:textId="77777777" w:rsidR="004B60E8" w:rsidRPr="00337DA5" w:rsidRDefault="004B60E8" w:rsidP="004B60E8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337DA5">
        <w:rPr>
          <w:color w:val="000000"/>
        </w:rPr>
        <w:t>Відхилення пропозиції учасника:</w:t>
      </w:r>
    </w:p>
    <w:p w14:paraId="5A7320D6" w14:textId="77777777" w:rsidR="004B60E8" w:rsidRPr="00337DA5" w:rsidRDefault="004B60E8" w:rsidP="004B60E8">
      <w:pPr>
        <w:shd w:val="clear" w:color="auto" w:fill="FFFFFF"/>
        <w:ind w:left="720"/>
        <w:jc w:val="both"/>
      </w:pPr>
      <w:r w:rsidRPr="00337DA5">
        <w:rPr>
          <w:i/>
          <w:color w:val="000000"/>
          <w:highlight w:val="white"/>
        </w:rPr>
        <w:t>Замовник відхиляє пропозицію в разі, якщо:</w:t>
      </w:r>
    </w:p>
    <w:p w14:paraId="0DBFAA88" w14:textId="77777777" w:rsidR="004B60E8" w:rsidRPr="00337DA5" w:rsidRDefault="004B60E8" w:rsidP="004B60E8">
      <w:pPr>
        <w:shd w:val="clear" w:color="auto" w:fill="FFFFFF"/>
        <w:ind w:left="720"/>
        <w:jc w:val="both"/>
      </w:pPr>
      <w:r w:rsidRPr="00337DA5">
        <w:rPr>
          <w:color w:val="000000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0CFDCF65" w14:textId="77777777" w:rsidR="004B60E8" w:rsidRPr="00337DA5" w:rsidRDefault="004B60E8" w:rsidP="004B60E8">
      <w:pPr>
        <w:shd w:val="clear" w:color="auto" w:fill="FFFFFF"/>
        <w:ind w:left="720"/>
        <w:jc w:val="both"/>
      </w:pPr>
      <w:r w:rsidRPr="00337DA5">
        <w:rPr>
          <w:color w:val="000000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14:paraId="0009FAB6" w14:textId="77777777" w:rsidR="004B60E8" w:rsidRPr="00337DA5" w:rsidRDefault="004B60E8" w:rsidP="004B60E8">
      <w:pPr>
        <w:shd w:val="clear" w:color="auto" w:fill="FFFFFF"/>
        <w:ind w:left="720"/>
        <w:jc w:val="both"/>
      </w:pPr>
      <w:r w:rsidRPr="00337DA5">
        <w:rPr>
          <w:color w:val="000000"/>
          <w:highlight w:val="white"/>
        </w:rPr>
        <w:lastRenderedPageBreak/>
        <w:t>3) учасник, який визначений переможцем спрощеної закупівлі, відмовився від укладення договору про закупівлю;</w:t>
      </w:r>
    </w:p>
    <w:p w14:paraId="19E3C141" w14:textId="78A3E642" w:rsidR="004B60E8" w:rsidRPr="00337DA5" w:rsidRDefault="004B60E8" w:rsidP="004B60E8">
      <w:pPr>
        <w:shd w:val="clear" w:color="auto" w:fill="FFFFFF"/>
        <w:ind w:left="720"/>
        <w:jc w:val="both"/>
        <w:rPr>
          <w:color w:val="000000"/>
          <w:highlight w:val="white"/>
        </w:rPr>
      </w:pPr>
      <w:r w:rsidRPr="00337DA5">
        <w:rPr>
          <w:color w:val="000000"/>
          <w:highlight w:val="white"/>
        </w:rPr>
        <w:t xml:space="preserve">4) </w:t>
      </w:r>
      <w:r w:rsidR="00BF4976" w:rsidRPr="00337DA5">
        <w:rPr>
          <w:color w:val="333333"/>
          <w:shd w:val="clear" w:color="auto" w:fill="FFFFFF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14:paraId="5179A9BD" w14:textId="77777777" w:rsidR="004B60E8" w:rsidRPr="00337DA5" w:rsidRDefault="004B60E8" w:rsidP="004B60E8">
      <w:pPr>
        <w:numPr>
          <w:ilvl w:val="0"/>
          <w:numId w:val="15"/>
        </w:numPr>
        <w:shd w:val="clear" w:color="auto" w:fill="FFFFFF"/>
        <w:jc w:val="both"/>
        <w:rPr>
          <w:color w:val="000000"/>
        </w:rPr>
      </w:pPr>
      <w:r w:rsidRPr="00337DA5">
        <w:rPr>
          <w:color w:val="000000"/>
        </w:rPr>
        <w:t>Відміна закупівлі:</w:t>
      </w:r>
    </w:p>
    <w:p w14:paraId="437197F6" w14:textId="77777777" w:rsidR="004B60E8" w:rsidRPr="00337DA5" w:rsidRDefault="004B60E8" w:rsidP="004B60E8">
      <w:pPr>
        <w:shd w:val="clear" w:color="auto" w:fill="FFFFFF"/>
        <w:ind w:left="720"/>
        <w:jc w:val="both"/>
      </w:pPr>
      <w:r w:rsidRPr="00337DA5">
        <w:rPr>
          <w:i/>
          <w:color w:val="000000"/>
          <w:highlight w:val="white"/>
        </w:rPr>
        <w:t>1. Замовник відміняє спрощену закупівлю в разі:</w:t>
      </w:r>
    </w:p>
    <w:p w14:paraId="77DF99FF" w14:textId="77777777" w:rsidR="004B60E8" w:rsidRPr="00337DA5" w:rsidRDefault="004B60E8" w:rsidP="004B60E8">
      <w:pPr>
        <w:shd w:val="clear" w:color="auto" w:fill="FFFFFF"/>
        <w:ind w:left="709"/>
        <w:jc w:val="both"/>
      </w:pPr>
      <w:r w:rsidRPr="00337DA5">
        <w:rPr>
          <w:color w:val="000000"/>
          <w:highlight w:val="white"/>
        </w:rPr>
        <w:t>1) відсутності подальшої потреби в закупівлі товарів, робіт і послуг;</w:t>
      </w:r>
    </w:p>
    <w:p w14:paraId="5823BF7A" w14:textId="77777777" w:rsidR="004B60E8" w:rsidRPr="00337DA5" w:rsidRDefault="004B60E8" w:rsidP="004B60E8">
      <w:pPr>
        <w:shd w:val="clear" w:color="auto" w:fill="FFFFFF"/>
        <w:ind w:left="709"/>
        <w:jc w:val="both"/>
      </w:pPr>
      <w:r w:rsidRPr="00337DA5">
        <w:rPr>
          <w:color w:val="000000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14:paraId="6E757E43" w14:textId="77777777" w:rsidR="004B60E8" w:rsidRPr="00337DA5" w:rsidRDefault="004B60E8" w:rsidP="004B60E8">
      <w:pPr>
        <w:shd w:val="clear" w:color="auto" w:fill="FFFFFF"/>
        <w:ind w:left="709"/>
        <w:jc w:val="both"/>
      </w:pPr>
      <w:r w:rsidRPr="00337DA5">
        <w:rPr>
          <w:color w:val="000000"/>
          <w:highlight w:val="white"/>
        </w:rPr>
        <w:t>3) скорочення видатків на здійснення закупівлі товарів, робіт і послуг.</w:t>
      </w:r>
    </w:p>
    <w:p w14:paraId="2C79D377" w14:textId="77777777" w:rsidR="004B60E8" w:rsidRPr="00337DA5" w:rsidRDefault="004B60E8" w:rsidP="004B60E8">
      <w:pPr>
        <w:shd w:val="clear" w:color="auto" w:fill="FFFFFF"/>
        <w:ind w:left="720"/>
        <w:jc w:val="both"/>
      </w:pPr>
      <w:r w:rsidRPr="00337DA5">
        <w:rPr>
          <w:color w:val="000000"/>
          <w:highlight w:val="white"/>
        </w:rPr>
        <w:t xml:space="preserve">2. </w:t>
      </w:r>
      <w:r w:rsidRPr="00337DA5">
        <w:rPr>
          <w:i/>
          <w:color w:val="000000"/>
          <w:highlight w:val="white"/>
        </w:rPr>
        <w:t>Спрощена закупівля автоматично відміняється електронною системою закупівель у разі:</w:t>
      </w:r>
    </w:p>
    <w:p w14:paraId="58B25146" w14:textId="77777777" w:rsidR="004B60E8" w:rsidRPr="00337DA5" w:rsidRDefault="004B60E8" w:rsidP="004B60E8">
      <w:pPr>
        <w:shd w:val="clear" w:color="auto" w:fill="FFFFFF"/>
        <w:ind w:left="709"/>
        <w:jc w:val="both"/>
      </w:pPr>
      <w:r w:rsidRPr="00337DA5">
        <w:rPr>
          <w:color w:val="000000"/>
          <w:highlight w:val="white"/>
        </w:rPr>
        <w:t xml:space="preserve">1) відхилення всіх пропозицій згідно </w:t>
      </w:r>
      <w:r w:rsidRPr="00337DA5">
        <w:rPr>
          <w:color w:val="000000"/>
        </w:rPr>
        <w:t>з частиною 13 статті 14 Закону;</w:t>
      </w:r>
    </w:p>
    <w:p w14:paraId="4BE4CA7D" w14:textId="77777777" w:rsidR="004B60E8" w:rsidRPr="00337DA5" w:rsidRDefault="004B60E8" w:rsidP="004B60E8">
      <w:pPr>
        <w:shd w:val="clear" w:color="auto" w:fill="FFFFFF"/>
        <w:ind w:left="709"/>
        <w:jc w:val="both"/>
        <w:rPr>
          <w:color w:val="000000"/>
        </w:rPr>
      </w:pPr>
      <w:r w:rsidRPr="00337DA5">
        <w:rPr>
          <w:color w:val="000000"/>
          <w:highlight w:val="white"/>
        </w:rPr>
        <w:t>2) відсутності пропозицій учасників для участі в ній.</w:t>
      </w:r>
    </w:p>
    <w:p w14:paraId="2338F202" w14:textId="77777777" w:rsidR="004B60E8" w:rsidRPr="00337DA5" w:rsidRDefault="004B60E8" w:rsidP="004B60E8">
      <w:pPr>
        <w:shd w:val="clear" w:color="auto" w:fill="FFFFFF"/>
        <w:ind w:left="709"/>
        <w:jc w:val="both"/>
      </w:pPr>
      <w:r w:rsidRPr="00337DA5">
        <w:rPr>
          <w:color w:val="000000"/>
          <w:highlight w:val="white"/>
        </w:rPr>
        <w:t>Спрощена закупівля може бути відмінена частково (за лотом).</w:t>
      </w:r>
    </w:p>
    <w:p w14:paraId="5AA8ECF9" w14:textId="77777777" w:rsidR="004B60E8" w:rsidRPr="00337DA5" w:rsidRDefault="004B60E8" w:rsidP="004B60E8">
      <w:pPr>
        <w:shd w:val="clear" w:color="auto" w:fill="FFFFFF"/>
        <w:ind w:firstLine="720"/>
        <w:jc w:val="both"/>
      </w:pPr>
      <w:r w:rsidRPr="00337DA5">
        <w:rPr>
          <w:color w:val="000000"/>
          <w:highlight w:val="white"/>
        </w:rPr>
        <w:t>Повідомлення про відміну закупівлі оприлюднюється в електронній системі закупівель:</w:t>
      </w:r>
    </w:p>
    <w:p w14:paraId="1D97F9C8" w14:textId="77777777" w:rsidR="004B60E8" w:rsidRPr="00337DA5" w:rsidRDefault="004B60E8" w:rsidP="004B60E8">
      <w:pPr>
        <w:shd w:val="clear" w:color="auto" w:fill="FFFFFF"/>
        <w:ind w:firstLine="460"/>
        <w:jc w:val="both"/>
      </w:pPr>
      <w:r w:rsidRPr="00337DA5">
        <w:rPr>
          <w:color w:val="000000"/>
          <w:highlight w:val="white"/>
        </w:rPr>
        <w:t>замовником протягом одного робочого дня з дня прийняття замовником відповідного рішення;</w:t>
      </w:r>
    </w:p>
    <w:p w14:paraId="6A5621A7" w14:textId="77777777" w:rsidR="004B60E8" w:rsidRPr="00337DA5" w:rsidRDefault="004B60E8" w:rsidP="004B60E8">
      <w:pPr>
        <w:shd w:val="clear" w:color="auto" w:fill="FFFFFF"/>
        <w:ind w:firstLine="460"/>
        <w:jc w:val="both"/>
      </w:pPr>
      <w:r w:rsidRPr="00337DA5">
        <w:rPr>
          <w:color w:val="000000"/>
          <w:highlight w:val="white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ній.</w:t>
      </w:r>
    </w:p>
    <w:p w14:paraId="0556061F" w14:textId="77777777" w:rsidR="004B60E8" w:rsidRPr="00337DA5" w:rsidRDefault="004B60E8" w:rsidP="004B60E8">
      <w:pPr>
        <w:shd w:val="clear" w:color="auto" w:fill="FFFFFF"/>
        <w:ind w:firstLine="460"/>
        <w:jc w:val="both"/>
        <w:rPr>
          <w:color w:val="000000"/>
          <w:highlight w:val="white"/>
        </w:rPr>
      </w:pPr>
      <w:r w:rsidRPr="00337DA5">
        <w:rPr>
          <w:color w:val="000000"/>
          <w:highlight w:val="white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14:paraId="50358FCE" w14:textId="77777777" w:rsidR="004B60E8" w:rsidRPr="00337DA5" w:rsidRDefault="004B60E8" w:rsidP="008B3A8B">
      <w:pPr>
        <w:numPr>
          <w:ilvl w:val="0"/>
          <w:numId w:val="15"/>
        </w:numPr>
        <w:shd w:val="clear" w:color="auto" w:fill="FFFFFF"/>
        <w:ind w:hanging="11"/>
        <w:jc w:val="both"/>
        <w:rPr>
          <w:color w:val="000000"/>
        </w:rPr>
      </w:pPr>
      <w:r w:rsidRPr="00337DA5">
        <w:rPr>
          <w:color w:val="000000"/>
        </w:rPr>
        <w:t>Строк укладання договору:</w:t>
      </w:r>
    </w:p>
    <w:p w14:paraId="45965EA6" w14:textId="28903125" w:rsidR="00BF4976" w:rsidRPr="00337DA5" w:rsidRDefault="00BF4976" w:rsidP="00BF4976">
      <w:pPr>
        <w:shd w:val="clear" w:color="auto" w:fill="FFFFFF"/>
        <w:ind w:firstLine="720"/>
        <w:jc w:val="both"/>
        <w:rPr>
          <w:b/>
          <w:color w:val="000000"/>
          <w:highlight w:val="white"/>
          <w:lang w:val="ru-RU"/>
        </w:rPr>
      </w:pPr>
      <w:r w:rsidRPr="00337DA5">
        <w:rPr>
          <w:color w:val="333333"/>
          <w:shd w:val="clear" w:color="auto" w:fill="FFFFFF"/>
        </w:rPr>
        <w:t xml:space="preserve">Замовник може укласти договір про закупівлю з учасником, який визнаний переможцем спрощеної закупівлі, </w:t>
      </w:r>
      <w:r w:rsidRPr="00337DA5">
        <w:rPr>
          <w:b/>
          <w:color w:val="333333"/>
          <w:shd w:val="clear" w:color="auto" w:fill="FFFFFF"/>
        </w:rPr>
        <w:t>на наступний день після оприлюднення повідомлення про намір укласти договір про закупівлю, але не пізніше ніж через 20 днів.</w:t>
      </w:r>
    </w:p>
    <w:p w14:paraId="2B9FED0A" w14:textId="77777777" w:rsidR="004B60E8" w:rsidRPr="00337DA5" w:rsidRDefault="004B60E8" w:rsidP="004B60E8">
      <w:pPr>
        <w:shd w:val="clear" w:color="auto" w:fill="FFFFFF"/>
        <w:ind w:firstLine="720"/>
        <w:jc w:val="both"/>
        <w:rPr>
          <w:color w:val="000000"/>
          <w:highlight w:val="white"/>
        </w:rPr>
      </w:pPr>
      <w:r w:rsidRPr="00337DA5">
        <w:rPr>
          <w:color w:val="000000"/>
          <w:highlight w:val="white"/>
        </w:rPr>
        <w:t xml:space="preserve">Договір про закупівлю укладається згідно з вимогами статті 41 Закону. </w:t>
      </w:r>
    </w:p>
    <w:p w14:paraId="31556DD4" w14:textId="77777777" w:rsidR="004B60E8" w:rsidRPr="00337DA5" w:rsidRDefault="004B60E8" w:rsidP="004B60E8">
      <w:pPr>
        <w:shd w:val="clear" w:color="auto" w:fill="FFFFFF"/>
        <w:ind w:firstLine="720"/>
        <w:jc w:val="both"/>
        <w:rPr>
          <w:highlight w:val="white"/>
          <w:lang w:val="ru-RU"/>
        </w:rPr>
      </w:pPr>
      <w:r w:rsidRPr="00337DA5">
        <w:rPr>
          <w:highlight w:val="white"/>
        </w:rPr>
        <w:t>У разі якщо учасник стає переможцем декількох або всіх лотів, замовник може укласти один договір про закупівлю з переможцем, об’єднавши лоти.</w:t>
      </w:r>
    </w:p>
    <w:p w14:paraId="356325A6" w14:textId="77777777" w:rsidR="004B60E8" w:rsidRPr="00337DA5" w:rsidRDefault="004B60E8" w:rsidP="004B60E8">
      <w:pPr>
        <w:pStyle w:val="xfmc1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 w:rsidRPr="00337DA5">
        <w:rPr>
          <w:color w:val="000000"/>
          <w:shd w:val="clear" w:color="auto" w:fill="FFFFFF"/>
          <w:lang w:val="uk-UA"/>
        </w:rPr>
        <w:t>4. Перелік формальних помилок</w:t>
      </w:r>
    </w:p>
    <w:p w14:paraId="37A81DA8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4.1. Інформація/документ, подана учасником процедури закупівлі у складі пропозиції, містить помилку (помилки) у частині:</w:t>
      </w:r>
    </w:p>
    <w:p w14:paraId="47869364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уживання великої літери;</w:t>
      </w:r>
    </w:p>
    <w:p w14:paraId="10D1499C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уживання розділових знаків та відмінювання слів у реченні;</w:t>
      </w:r>
    </w:p>
    <w:p w14:paraId="480196D3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використання слова або мовного звороту, запозичених з іншої мови;</w:t>
      </w:r>
    </w:p>
    <w:p w14:paraId="0003FC7D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зазначення унікального номера оголошення про проведення конкурентної процедури закупівлі, присвоєного електронною системою закупівель та/або унікального номера повідомлення про намір укласти договір про закупівлю - помилка в цифрах;</w:t>
      </w:r>
    </w:p>
    <w:p w14:paraId="33FA071A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застосування правил переносу частини слова з рядка в рядок;</w:t>
      </w:r>
    </w:p>
    <w:p w14:paraId="19EF3310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написання слів разом та/або окремо, та/або через дефіс;</w:t>
      </w:r>
    </w:p>
    <w:p w14:paraId="08869A1C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нумерація сторінок/аркушів не відповідає переліку, зазначеному в документі).</w:t>
      </w:r>
    </w:p>
    <w:p w14:paraId="5CB26E52" w14:textId="77777777" w:rsidR="00720C59" w:rsidRPr="00337DA5" w:rsidRDefault="00720C59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</w:p>
    <w:p w14:paraId="2ED2E33A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 xml:space="preserve">4.2. Помилка, зроблена учасником процедури закупівлі під час оформлення тексту документа/унесення інформації в окремі поля електронної форми пропозиції (у тому числі комп'ютерна коректура, заміна літери (літер) та/або цифри (цифр), переставлення літер </w:t>
      </w:r>
      <w:r w:rsidRPr="00337DA5">
        <w:rPr>
          <w:highlight w:val="white"/>
          <w:lang w:val="uk-UA" w:eastAsia="uk-UA"/>
        </w:rPr>
        <w:lastRenderedPageBreak/>
        <w:t>(цифр) місцями, пропуск літер (цифр), повторення слів, немає пропуску між словами, заокруглення числа), що не впливає на ціну пропозиції учасника процедури закупівлі та не призводить до її спотворення та/або не стосується характеристики предмета закупівлі, кваліфікаційних критеріїв до учасника процедури закупівлі.</w:t>
      </w:r>
    </w:p>
    <w:p w14:paraId="6B63E8FE" w14:textId="3AFB9A01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4.3. Невірна назва документа (документів), що подається учасником процедури закупівлі у складі пропозиції, зміст якого відповідає вимогам, визначеним замовником у</w:t>
      </w:r>
      <w:r w:rsidR="008B3A8B" w:rsidRPr="00337DA5">
        <w:rPr>
          <w:highlight w:val="white"/>
          <w:lang w:val="uk-UA" w:eastAsia="uk-UA"/>
        </w:rPr>
        <w:t xml:space="preserve"> </w:t>
      </w:r>
      <w:r w:rsidRPr="00337DA5">
        <w:rPr>
          <w:highlight w:val="white"/>
          <w:lang w:val="uk-UA" w:eastAsia="uk-UA"/>
        </w:rPr>
        <w:t>документації до оголошення про проведення спрощеної закупівлі.</w:t>
      </w:r>
    </w:p>
    <w:p w14:paraId="72EE5450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4.4. Окрема сторінка (сторінки) копії документа (документів) не завірена підписом та/або печаткою учасника процедури закупівлі (у разі її використання).</w:t>
      </w:r>
    </w:p>
    <w:p w14:paraId="3C258935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4.5. У складі пропозиції немає документа (документів), на який посилається учасник процедури закупівлі у своїй пропозиції, при цьому замовником не вимагається подання такого документа.</w:t>
      </w:r>
    </w:p>
    <w:p w14:paraId="070D91BF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4.6. Подання документа (документів) учасником процедури закупівлі у складі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</w:t>
      </w:r>
    </w:p>
    <w:p w14:paraId="2E9CF78C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4.7. Подання документа (документів) учасником процедури закупівлі у складі пропозиції, що складений у довільній формі та не містить вихідного номера.</w:t>
      </w:r>
    </w:p>
    <w:p w14:paraId="56D18150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4.8. Подання документа учасником процедури закупівлі у складі пропозиції, що є сканованою копією оригіналу документа/електронного документа.</w:t>
      </w:r>
    </w:p>
    <w:p w14:paraId="3E5AB088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4.9. Подання документа учасником процедури закупівлі у складі пропозиції,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учасником процедури закупівлі не підтверджені (наприклад, переклад документа завізований перекладачем тощо).</w:t>
      </w:r>
    </w:p>
    <w:p w14:paraId="38331C69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4.10. Подання документа (документів) учасником процедури закупівлі у складі пропозиції, що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</w:r>
    </w:p>
    <w:p w14:paraId="1BD5BB2B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4.11. Подання документа (документів) учасником процедури закупівлі у складі пропозиції, в якому позиція цифри (цифр) у сумі є некоректною, при цьому сума, що зазначена прописом, є правильною.</w:t>
      </w:r>
    </w:p>
    <w:p w14:paraId="717A1DFC" w14:textId="77777777" w:rsidR="004B60E8" w:rsidRPr="00337DA5" w:rsidRDefault="004B60E8" w:rsidP="004B60E8">
      <w:pPr>
        <w:pStyle w:val="xfmc1"/>
        <w:shd w:val="clear" w:color="auto" w:fill="FFFFFF"/>
        <w:spacing w:before="0" w:beforeAutospacing="0" w:after="0" w:afterAutospacing="0"/>
        <w:ind w:firstLine="720"/>
        <w:jc w:val="both"/>
        <w:rPr>
          <w:highlight w:val="white"/>
          <w:lang w:val="uk-UA" w:eastAsia="uk-UA"/>
        </w:rPr>
      </w:pPr>
      <w:r w:rsidRPr="00337DA5">
        <w:rPr>
          <w:highlight w:val="white"/>
          <w:lang w:val="uk-UA" w:eastAsia="uk-UA"/>
        </w:rPr>
        <w:t>4.12. Подання документа (документів) учасником процедури закупівлі у складі пропозиції в форматі, що відрізняється від формату, який вимагається замовником, при цьому такий формат документа забезпечує можливість його перегляду.</w:t>
      </w:r>
    </w:p>
    <w:p w14:paraId="74DD43AE" w14:textId="438F10A8" w:rsidR="004B60E8" w:rsidRPr="00337DA5" w:rsidRDefault="008B3A8B" w:rsidP="004B60E8">
      <w:pPr>
        <w:ind w:firstLine="317"/>
        <w:jc w:val="both"/>
      </w:pPr>
      <w:r w:rsidRPr="00337DA5">
        <w:rPr>
          <w:lang w:val="ru-RU"/>
        </w:rPr>
        <w:t xml:space="preserve"> </w:t>
      </w:r>
      <w:r w:rsidR="00CC2B03" w:rsidRPr="00337DA5">
        <w:rPr>
          <w:lang w:val="ru-RU"/>
        </w:rPr>
        <w:t>5</w:t>
      </w:r>
      <w:r w:rsidR="004B60E8" w:rsidRPr="00337DA5">
        <w:rPr>
          <w:lang w:val="ru-RU"/>
        </w:rPr>
        <w:t xml:space="preserve">. </w:t>
      </w:r>
      <w:r w:rsidR="004B60E8" w:rsidRPr="00337DA5">
        <w:t>Інформація про мову:</w:t>
      </w:r>
    </w:p>
    <w:p w14:paraId="677A6338" w14:textId="2996C215" w:rsidR="004B60E8" w:rsidRPr="00337DA5" w:rsidRDefault="004B60E8" w:rsidP="004B60E8">
      <w:pPr>
        <w:ind w:firstLine="317"/>
        <w:jc w:val="both"/>
        <w:rPr>
          <w:lang w:val="ru-RU" w:eastAsia="ru-RU"/>
        </w:rPr>
      </w:pPr>
      <w:r w:rsidRPr="00337DA5">
        <w:rPr>
          <w:lang w:eastAsia="ru-RU"/>
        </w:rPr>
        <w:t xml:space="preserve"> Під час проведення процедури закупівлі усі документи, що готуються замовником, викладаються українською мовою.</w:t>
      </w:r>
      <w:r w:rsidR="008B3A8B" w:rsidRPr="00337DA5">
        <w:rPr>
          <w:lang w:eastAsia="ru-RU"/>
        </w:rPr>
        <w:t xml:space="preserve"> </w:t>
      </w:r>
    </w:p>
    <w:p w14:paraId="5D3D42AB" w14:textId="77777777" w:rsidR="004B60E8" w:rsidRPr="00337DA5" w:rsidRDefault="004B60E8" w:rsidP="004B60E8">
      <w:pPr>
        <w:ind w:firstLine="317"/>
        <w:jc w:val="both"/>
        <w:rPr>
          <w:rFonts w:eastAsia="Calibri"/>
          <w:lang w:eastAsia="en-US"/>
        </w:rPr>
      </w:pPr>
      <w:proofErr w:type="spellStart"/>
      <w:r w:rsidRPr="00337DA5">
        <w:rPr>
          <w:rFonts w:eastAsia="Calibri"/>
          <w:lang w:val="ru-RU" w:eastAsia="en-US"/>
        </w:rPr>
        <w:t>Документи</w:t>
      </w:r>
      <w:proofErr w:type="spellEnd"/>
      <w:r w:rsidRPr="00337DA5">
        <w:rPr>
          <w:rFonts w:eastAsia="Calibri"/>
          <w:lang w:val="ru-RU" w:eastAsia="en-US"/>
        </w:rPr>
        <w:t xml:space="preserve">, </w:t>
      </w:r>
      <w:r w:rsidRPr="00337DA5">
        <w:rPr>
          <w:rFonts w:eastAsia="Calibri"/>
          <w:lang w:eastAsia="en-US"/>
        </w:rPr>
        <w:t xml:space="preserve">що </w:t>
      </w:r>
      <w:proofErr w:type="gramStart"/>
      <w:r w:rsidRPr="00337DA5">
        <w:rPr>
          <w:rFonts w:eastAsia="Calibri"/>
          <w:lang w:eastAsia="en-US"/>
        </w:rPr>
        <w:t>п</w:t>
      </w:r>
      <w:proofErr w:type="gramEnd"/>
      <w:r w:rsidRPr="00337DA5">
        <w:rPr>
          <w:rFonts w:eastAsia="Calibri"/>
          <w:lang w:eastAsia="en-US"/>
        </w:rPr>
        <w:t xml:space="preserve">ідготовлені безпосередньо учасниками складаються українською мовою, крім тих випадків, коли використання букв і символів української мови призводить до її спотворення (зокрема, але не виключно, адреси мережі «Інтернет», адреси електронної пошти, торговельної марки (знаку для товарів і послуг), загальноприйняті міжнародні терміни). У разі надання будь-яких інших документів іноземною мовою, вони повинні бути перекладені українською. </w:t>
      </w:r>
    </w:p>
    <w:p w14:paraId="12338678" w14:textId="77777777" w:rsidR="00CC2B03" w:rsidRPr="00337DA5" w:rsidRDefault="00CC2B03" w:rsidP="00CC2B03">
      <w:pPr>
        <w:ind w:firstLine="348"/>
        <w:jc w:val="both"/>
        <w:rPr>
          <w:rFonts w:eastAsia="Calibri"/>
          <w:lang w:eastAsia="en-US"/>
        </w:rPr>
      </w:pPr>
      <w:r w:rsidRPr="00337DA5">
        <w:rPr>
          <w:rFonts w:eastAsia="Calibri"/>
          <w:lang w:eastAsia="en-US"/>
        </w:rPr>
        <w:t xml:space="preserve">Якщо учасник торгів є нерезидентом України, він може подавати свою тендерну пропозицію англійською мовою з обов’язковим перекладом українською мовою. </w:t>
      </w:r>
    </w:p>
    <w:p w14:paraId="5DBA7618" w14:textId="77777777" w:rsidR="00CC2B03" w:rsidRPr="00337DA5" w:rsidRDefault="00CC2B03" w:rsidP="00CC2B03">
      <w:pPr>
        <w:ind w:firstLine="348"/>
        <w:jc w:val="both"/>
        <w:rPr>
          <w:rFonts w:eastAsia="Calibri"/>
          <w:lang w:val="ru-RU" w:eastAsia="en-US"/>
        </w:rPr>
      </w:pPr>
      <w:r w:rsidRPr="00337DA5">
        <w:rPr>
          <w:rFonts w:eastAsia="Calibri"/>
          <w:lang w:eastAsia="en-US"/>
        </w:rPr>
        <w:t>Переклад або справжність підпису перекладача мають бути засвідчені нотаріально або легалізовані у встановленому законодавством України порядку. Тексти повинні бути автентичними, визначальним є текст, викладений українською мовою.</w:t>
      </w:r>
    </w:p>
    <w:p w14:paraId="55516204" w14:textId="77777777" w:rsidR="00CC2B03" w:rsidRPr="00337DA5" w:rsidRDefault="00CC2B03" w:rsidP="00BA080B">
      <w:pPr>
        <w:ind w:firstLine="317"/>
        <w:jc w:val="both"/>
        <w:rPr>
          <w:rFonts w:eastAsia="Calibri"/>
          <w:lang w:val="ru-RU" w:eastAsia="en-US"/>
        </w:rPr>
      </w:pPr>
      <w:r w:rsidRPr="00337DA5">
        <w:rPr>
          <w:rFonts w:eastAsia="Calibri"/>
          <w:lang w:eastAsia="en-US"/>
        </w:rPr>
        <w:t xml:space="preserve">Стандартні характеристики, вимоги, умовні позначення у вигляді скорочень та термінологія, пов'язана з роботами (послугами, товарами) що </w:t>
      </w:r>
      <w:proofErr w:type="spellStart"/>
      <w:r w:rsidRPr="00337DA5">
        <w:rPr>
          <w:rFonts w:eastAsia="Calibri"/>
          <w:lang w:eastAsia="en-US"/>
        </w:rPr>
        <w:t>закуповуються</w:t>
      </w:r>
      <w:proofErr w:type="spellEnd"/>
      <w:r w:rsidRPr="00337DA5">
        <w:rPr>
          <w:rFonts w:eastAsia="Calibri"/>
          <w:lang w:eastAsia="en-US"/>
        </w:rPr>
        <w:t xml:space="preserve">, передбачені існуючими міжнародними або національними стандартами, нормами та правилами, </w:t>
      </w:r>
      <w:r w:rsidRPr="00337DA5">
        <w:rPr>
          <w:rFonts w:eastAsia="Calibri"/>
          <w:lang w:eastAsia="en-US"/>
        </w:rPr>
        <w:lastRenderedPageBreak/>
        <w:t>викладаються мовою їх загально прийнятого застосування. Допускається без перекладу бланк підприємства /установи/організації та штампи в кресленнях або тому подібне.</w:t>
      </w:r>
      <w:r w:rsidR="00DD71CB" w:rsidRPr="00337DA5">
        <w:rPr>
          <w:rFonts w:eastAsia="Calibri"/>
          <w:lang w:val="ru-RU" w:eastAsia="en-US"/>
        </w:rPr>
        <w:t xml:space="preserve"> </w:t>
      </w:r>
    </w:p>
    <w:p w14:paraId="2E2A117D" w14:textId="3DDBFE09" w:rsidR="00DD71CB" w:rsidRPr="00337DA5" w:rsidRDefault="00DD71CB" w:rsidP="00627416">
      <w:pPr>
        <w:jc w:val="both"/>
        <w:rPr>
          <w:b/>
        </w:rPr>
      </w:pPr>
      <w:r w:rsidRPr="00337DA5">
        <w:rPr>
          <w:rFonts w:eastAsia="Calibri"/>
          <w:b/>
          <w:lang w:val="ru-RU" w:eastAsia="en-US"/>
        </w:rPr>
        <w:t>Крите</w:t>
      </w:r>
      <w:r w:rsidRPr="00337DA5">
        <w:rPr>
          <w:rFonts w:eastAsia="Calibri"/>
          <w:b/>
          <w:lang w:eastAsia="en-US"/>
        </w:rPr>
        <w:t>рій оцінки – 100 % ц</w:t>
      </w:r>
      <w:r w:rsidR="005F504F" w:rsidRPr="00337DA5">
        <w:rPr>
          <w:rFonts w:eastAsia="Calibri"/>
          <w:b/>
          <w:lang w:eastAsia="en-US"/>
        </w:rPr>
        <w:t xml:space="preserve">іна. Інформація про </w:t>
      </w:r>
      <w:proofErr w:type="gramStart"/>
      <w:r w:rsidR="005F504F" w:rsidRPr="00337DA5">
        <w:rPr>
          <w:rFonts w:eastAsia="Calibri"/>
          <w:b/>
          <w:lang w:eastAsia="en-US"/>
        </w:rPr>
        <w:t>техн</w:t>
      </w:r>
      <w:proofErr w:type="gramEnd"/>
      <w:r w:rsidR="005F504F" w:rsidRPr="00337DA5">
        <w:rPr>
          <w:rFonts w:eastAsia="Calibri"/>
          <w:b/>
          <w:lang w:eastAsia="en-US"/>
        </w:rPr>
        <w:t xml:space="preserve">ічні, </w:t>
      </w:r>
      <w:r w:rsidRPr="00337DA5">
        <w:rPr>
          <w:rFonts w:eastAsia="Calibri"/>
          <w:b/>
          <w:lang w:eastAsia="en-US"/>
        </w:rPr>
        <w:t xml:space="preserve">якісні </w:t>
      </w:r>
      <w:r w:rsidR="005F504F" w:rsidRPr="00337DA5">
        <w:rPr>
          <w:rFonts w:eastAsia="Calibri"/>
          <w:b/>
          <w:lang w:eastAsia="en-US"/>
        </w:rPr>
        <w:t>та інші характеристики</w:t>
      </w:r>
      <w:r w:rsidRPr="00337DA5">
        <w:rPr>
          <w:rFonts w:eastAsia="Calibri"/>
          <w:b/>
          <w:lang w:eastAsia="en-US"/>
        </w:rPr>
        <w:t xml:space="preserve"> предмету закупівлі –</w:t>
      </w:r>
      <w:r w:rsidR="00F754EB" w:rsidRPr="00337DA5">
        <w:t xml:space="preserve"> </w:t>
      </w:r>
      <w:r w:rsidR="0042032B" w:rsidRPr="00337DA5">
        <w:rPr>
          <w:b/>
        </w:rPr>
        <w:t>якість товару повинна відповідати вимогам діючого законодавства та підзаконним нормативно-правовим актам  України, детальніше згідно Додатку 6.</w:t>
      </w:r>
    </w:p>
    <w:p w14:paraId="1EEDC0AE" w14:textId="190EFD5A" w:rsidR="004B60E8" w:rsidRPr="00337DA5" w:rsidRDefault="004B60E8" w:rsidP="00FB2CC4">
      <w:pPr>
        <w:ind w:left="567"/>
        <w:jc w:val="both"/>
        <w:rPr>
          <w:b/>
        </w:rPr>
      </w:pPr>
      <w:r w:rsidRPr="00337DA5">
        <w:rPr>
          <w:b/>
        </w:rPr>
        <w:t>Додатки до Оголошення про проведення спрощеної закупівлі:</w:t>
      </w:r>
    </w:p>
    <w:p w14:paraId="220585A4" w14:textId="77777777" w:rsidR="004B60E8" w:rsidRPr="00337DA5" w:rsidRDefault="004B60E8" w:rsidP="004B60E8">
      <w:pPr>
        <w:ind w:left="567"/>
        <w:jc w:val="both"/>
      </w:pPr>
      <w:r w:rsidRPr="00337DA5">
        <w:t xml:space="preserve">Додаток № 1 – Форма пропозиції. </w:t>
      </w:r>
    </w:p>
    <w:p w14:paraId="48E4A16B" w14:textId="61F51AC9" w:rsidR="004B60E8" w:rsidRPr="00337DA5" w:rsidRDefault="004B60E8" w:rsidP="00FB2CC4">
      <w:pPr>
        <w:ind w:firstLine="567"/>
        <w:rPr>
          <w:lang w:val="ru-RU"/>
        </w:rPr>
      </w:pPr>
      <w:r w:rsidRPr="00337DA5">
        <w:t>Додаток № 2 –</w:t>
      </w:r>
      <w:r w:rsidRPr="00337DA5">
        <w:rPr>
          <w:lang w:val="ru-RU"/>
        </w:rPr>
        <w:t xml:space="preserve"> </w:t>
      </w:r>
      <w:proofErr w:type="spellStart"/>
      <w:r w:rsidRPr="00337DA5">
        <w:rPr>
          <w:lang w:val="ru-RU"/>
        </w:rPr>
        <w:t>Документи</w:t>
      </w:r>
      <w:proofErr w:type="spellEnd"/>
      <w:r w:rsidRPr="00337DA5">
        <w:rPr>
          <w:lang w:val="ru-RU"/>
        </w:rPr>
        <w:t xml:space="preserve">, </w:t>
      </w:r>
      <w:proofErr w:type="spellStart"/>
      <w:r w:rsidRPr="00337DA5">
        <w:rPr>
          <w:lang w:val="ru-RU"/>
        </w:rPr>
        <w:t>що</w:t>
      </w:r>
      <w:proofErr w:type="spellEnd"/>
      <w:r w:rsidRPr="00337DA5">
        <w:rPr>
          <w:lang w:val="ru-RU"/>
        </w:rPr>
        <w:t xml:space="preserve"> </w:t>
      </w:r>
      <w:proofErr w:type="spellStart"/>
      <w:r w:rsidRPr="00337DA5">
        <w:rPr>
          <w:lang w:val="ru-RU"/>
        </w:rPr>
        <w:t>повинні</w:t>
      </w:r>
      <w:proofErr w:type="spellEnd"/>
      <w:r w:rsidRPr="00337DA5">
        <w:rPr>
          <w:lang w:val="ru-RU"/>
        </w:rPr>
        <w:t xml:space="preserve"> бути </w:t>
      </w:r>
      <w:proofErr w:type="spellStart"/>
      <w:r w:rsidRPr="00337DA5">
        <w:rPr>
          <w:lang w:val="ru-RU"/>
        </w:rPr>
        <w:t>надані</w:t>
      </w:r>
      <w:proofErr w:type="spellEnd"/>
      <w:r w:rsidRPr="00337DA5">
        <w:rPr>
          <w:lang w:val="ru-RU"/>
        </w:rPr>
        <w:t xml:space="preserve"> </w:t>
      </w:r>
      <w:proofErr w:type="spellStart"/>
      <w:r w:rsidRPr="00337DA5">
        <w:rPr>
          <w:lang w:val="ru-RU"/>
        </w:rPr>
        <w:t>Учасниками</w:t>
      </w:r>
      <w:proofErr w:type="spellEnd"/>
      <w:r w:rsidRPr="00337DA5">
        <w:rPr>
          <w:lang w:val="ru-RU"/>
        </w:rPr>
        <w:t xml:space="preserve"> у </w:t>
      </w:r>
      <w:proofErr w:type="spellStart"/>
      <w:r w:rsidRPr="00337DA5">
        <w:rPr>
          <w:lang w:val="ru-RU"/>
        </w:rPr>
        <w:t>складі</w:t>
      </w:r>
      <w:proofErr w:type="spellEnd"/>
      <w:r w:rsidRPr="00337DA5">
        <w:rPr>
          <w:lang w:val="ru-RU"/>
        </w:rPr>
        <w:t xml:space="preserve"> </w:t>
      </w:r>
      <w:proofErr w:type="spellStart"/>
      <w:r w:rsidRPr="00337DA5">
        <w:rPr>
          <w:lang w:val="ru-RU"/>
        </w:rPr>
        <w:t>пропозиції</w:t>
      </w:r>
      <w:proofErr w:type="spellEnd"/>
      <w:r w:rsidRPr="00337DA5">
        <w:rPr>
          <w:lang w:val="ru-RU"/>
        </w:rPr>
        <w:t>.</w:t>
      </w:r>
    </w:p>
    <w:p w14:paraId="06117299" w14:textId="77777777" w:rsidR="004B60E8" w:rsidRPr="00337DA5" w:rsidRDefault="004B60E8" w:rsidP="004B60E8">
      <w:pPr>
        <w:ind w:left="567"/>
        <w:jc w:val="both"/>
        <w:rPr>
          <w:lang w:val="ru-RU"/>
        </w:rPr>
      </w:pPr>
      <w:r w:rsidRPr="00337DA5">
        <w:t>Додаток № 3 – Відомості про учасника</w:t>
      </w:r>
      <w:r w:rsidRPr="00337DA5">
        <w:rPr>
          <w:lang w:val="ru-RU"/>
        </w:rPr>
        <w:t>.</w:t>
      </w:r>
    </w:p>
    <w:p w14:paraId="6665FA32" w14:textId="77777777" w:rsidR="004B60E8" w:rsidRPr="00337DA5" w:rsidRDefault="004B60E8" w:rsidP="004B60E8">
      <w:pPr>
        <w:ind w:left="567"/>
        <w:jc w:val="both"/>
      </w:pPr>
      <w:r w:rsidRPr="00337DA5">
        <w:t>Додаток № 4 – Про</w:t>
      </w:r>
      <w:r w:rsidRPr="00337DA5">
        <w:rPr>
          <w:lang w:val="ru-RU"/>
        </w:rPr>
        <w:t>е</w:t>
      </w:r>
      <w:proofErr w:type="spellStart"/>
      <w:r w:rsidRPr="00337DA5">
        <w:t>кт</w:t>
      </w:r>
      <w:proofErr w:type="spellEnd"/>
      <w:r w:rsidRPr="00337DA5">
        <w:t xml:space="preserve"> договору.</w:t>
      </w:r>
    </w:p>
    <w:p w14:paraId="713C4D37" w14:textId="4A8EB21C" w:rsidR="004B60E8" w:rsidRPr="00337DA5" w:rsidRDefault="004B60E8" w:rsidP="004B60E8">
      <w:pPr>
        <w:tabs>
          <w:tab w:val="left" w:pos="3345"/>
        </w:tabs>
        <w:ind w:left="567"/>
      </w:pPr>
      <w:r w:rsidRPr="00337DA5">
        <w:t xml:space="preserve">Додаток № 5 </w:t>
      </w:r>
      <w:r w:rsidR="00FB2CC4" w:rsidRPr="00337DA5">
        <w:t>–</w:t>
      </w:r>
      <w:r w:rsidRPr="00337DA5">
        <w:rPr>
          <w:lang w:val="ru-RU"/>
        </w:rPr>
        <w:t xml:space="preserve"> </w:t>
      </w:r>
      <w:r w:rsidR="00FB2CC4" w:rsidRPr="00337DA5">
        <w:t>Лист-</w:t>
      </w:r>
      <w:r w:rsidRPr="00337DA5">
        <w:t>згода на обробку персональних даних.</w:t>
      </w:r>
    </w:p>
    <w:p w14:paraId="316B3D41" w14:textId="7A609E3B" w:rsidR="004B60E8" w:rsidRPr="00337DA5" w:rsidRDefault="00FB2CC4" w:rsidP="00FB2CC4">
      <w:pPr>
        <w:tabs>
          <w:tab w:val="left" w:pos="3345"/>
        </w:tabs>
        <w:ind w:firstLine="567"/>
        <w:jc w:val="both"/>
        <w:rPr>
          <w:lang w:val="ru-RU"/>
        </w:rPr>
      </w:pPr>
      <w:r w:rsidRPr="00337DA5">
        <w:t>Додаток №6 –</w:t>
      </w:r>
      <w:r w:rsidR="008B3A8B" w:rsidRPr="00337DA5">
        <w:t xml:space="preserve"> </w:t>
      </w:r>
      <w:r w:rsidR="004B60E8" w:rsidRPr="00337DA5">
        <w:t>Технічні, якісні та інші характеристики предмета закупівлі</w:t>
      </w:r>
      <w:r w:rsidR="004B60E8" w:rsidRPr="00337DA5">
        <w:rPr>
          <w:lang w:val="ru-RU"/>
        </w:rPr>
        <w:t>.</w:t>
      </w:r>
    </w:p>
    <w:p w14:paraId="33B608C1" w14:textId="77777777" w:rsidR="00626909" w:rsidRPr="00337DA5" w:rsidRDefault="00626909" w:rsidP="00FB2CC4">
      <w:pPr>
        <w:tabs>
          <w:tab w:val="left" w:pos="3345"/>
        </w:tabs>
        <w:rPr>
          <w:lang w:val="ru-RU"/>
        </w:rPr>
      </w:pPr>
    </w:p>
    <w:p w14:paraId="07F9F99E" w14:textId="77777777" w:rsidR="00FB2CC4" w:rsidRPr="00337DA5" w:rsidRDefault="00FB2CC4" w:rsidP="00FB2CC4">
      <w:pPr>
        <w:tabs>
          <w:tab w:val="left" w:pos="3345"/>
        </w:tabs>
        <w:rPr>
          <w:lang w:val="ru-RU"/>
        </w:rPr>
      </w:pPr>
    </w:p>
    <w:p w14:paraId="1BE9D37B" w14:textId="77777777" w:rsidR="00FB2CC4" w:rsidRPr="00337DA5" w:rsidRDefault="00FB2CC4" w:rsidP="00FB2CC4">
      <w:pPr>
        <w:tabs>
          <w:tab w:val="left" w:pos="3345"/>
        </w:tabs>
        <w:rPr>
          <w:lang w:val="ru-RU"/>
        </w:rPr>
      </w:pPr>
    </w:p>
    <w:p w14:paraId="7462C82F" w14:textId="77777777" w:rsidR="00FB2CC4" w:rsidRPr="00337DA5" w:rsidRDefault="00FB2CC4" w:rsidP="00FB2CC4">
      <w:pPr>
        <w:tabs>
          <w:tab w:val="left" w:pos="3345"/>
        </w:tabs>
        <w:rPr>
          <w:lang w:val="ru-RU"/>
        </w:rPr>
      </w:pPr>
    </w:p>
    <w:p w14:paraId="0CA69D40" w14:textId="77777777" w:rsidR="00FB2CC4" w:rsidRDefault="00FB2CC4" w:rsidP="00FB2CC4">
      <w:pPr>
        <w:tabs>
          <w:tab w:val="left" w:pos="3345"/>
        </w:tabs>
        <w:rPr>
          <w:lang w:val="ru-RU"/>
        </w:rPr>
      </w:pPr>
    </w:p>
    <w:p w14:paraId="3284696C" w14:textId="77777777" w:rsidR="00563AA7" w:rsidRPr="00563AA7" w:rsidRDefault="00563AA7" w:rsidP="00FB2CC4">
      <w:pPr>
        <w:tabs>
          <w:tab w:val="left" w:pos="3345"/>
        </w:tabs>
        <w:rPr>
          <w:lang w:val="ru-RU"/>
        </w:rPr>
      </w:pPr>
    </w:p>
    <w:p w14:paraId="1F905C6C" w14:textId="2A585CED" w:rsidR="003E36D5" w:rsidRPr="00337DA5" w:rsidRDefault="008B3A8B" w:rsidP="00FB2CC4">
      <w:pPr>
        <w:jc w:val="both"/>
        <w:rPr>
          <w:lang w:eastAsia="ru-RU"/>
        </w:rPr>
      </w:pPr>
      <w:r w:rsidRPr="00337DA5">
        <w:rPr>
          <w:lang w:eastAsia="ru-RU"/>
        </w:rPr>
        <w:t xml:space="preserve">Уповноважена особа </w:t>
      </w:r>
      <w:proofErr w:type="spellStart"/>
      <w:r w:rsidR="00337DA5">
        <w:rPr>
          <w:lang w:val="ru-RU" w:eastAsia="ru-RU"/>
        </w:rPr>
        <w:t>Комолова</w:t>
      </w:r>
      <w:proofErr w:type="spellEnd"/>
      <w:r w:rsidR="00337DA5">
        <w:rPr>
          <w:lang w:val="ru-RU" w:eastAsia="ru-RU"/>
        </w:rPr>
        <w:t xml:space="preserve"> К.В.</w:t>
      </w:r>
      <w:r w:rsidR="00FB2CC4" w:rsidRPr="00337DA5">
        <w:rPr>
          <w:lang w:eastAsia="ru-RU"/>
        </w:rPr>
        <w:tab/>
      </w:r>
      <w:r w:rsidR="00445038" w:rsidRPr="00337DA5">
        <w:rPr>
          <w:lang w:val="ru-RU" w:eastAsia="ru-RU"/>
        </w:rPr>
        <w:t xml:space="preserve">                        </w:t>
      </w:r>
      <w:r w:rsidR="00FB2CC4" w:rsidRPr="00337DA5">
        <w:rPr>
          <w:lang w:eastAsia="ru-RU"/>
        </w:rPr>
        <w:tab/>
        <w:t>Підпис:_________</w:t>
      </w:r>
    </w:p>
    <w:p w14:paraId="00366172" w14:textId="77777777" w:rsidR="007A78A7" w:rsidRPr="00337DA5" w:rsidRDefault="007A78A7" w:rsidP="003E36D5">
      <w:pPr>
        <w:jc w:val="center"/>
        <w:rPr>
          <w:b/>
          <w:bCs/>
        </w:rPr>
      </w:pPr>
    </w:p>
    <w:sectPr w:rsidR="007A78A7" w:rsidRPr="00337DA5" w:rsidSect="0023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12CD"/>
    <w:multiLevelType w:val="hybridMultilevel"/>
    <w:tmpl w:val="128E2A6C"/>
    <w:lvl w:ilvl="0" w:tplc="B68807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07CA4"/>
    <w:multiLevelType w:val="hybridMultilevel"/>
    <w:tmpl w:val="9A8C7A82"/>
    <w:lvl w:ilvl="0" w:tplc="5D5AD7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52B5A"/>
    <w:multiLevelType w:val="multilevel"/>
    <w:tmpl w:val="9A16BD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1756D0"/>
    <w:multiLevelType w:val="hybridMultilevel"/>
    <w:tmpl w:val="51EE9A6A"/>
    <w:lvl w:ilvl="0" w:tplc="76749C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379CB"/>
    <w:multiLevelType w:val="hybridMultilevel"/>
    <w:tmpl w:val="D3DAE1F8"/>
    <w:lvl w:ilvl="0" w:tplc="33E8C34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A6C3F53"/>
    <w:multiLevelType w:val="multilevel"/>
    <w:tmpl w:val="147E65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5932"/>
    <w:multiLevelType w:val="hybridMultilevel"/>
    <w:tmpl w:val="34FE7B98"/>
    <w:lvl w:ilvl="0" w:tplc="B13E46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65C"/>
    <w:multiLevelType w:val="hybridMultilevel"/>
    <w:tmpl w:val="9926B768"/>
    <w:lvl w:ilvl="0" w:tplc="76749CB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6F02943"/>
    <w:multiLevelType w:val="hybridMultilevel"/>
    <w:tmpl w:val="6C209D3E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A5A2062"/>
    <w:multiLevelType w:val="multilevel"/>
    <w:tmpl w:val="78B091B4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504B188D"/>
    <w:multiLevelType w:val="multilevel"/>
    <w:tmpl w:val="42565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5AD13B2D"/>
    <w:multiLevelType w:val="hybridMultilevel"/>
    <w:tmpl w:val="6DD277EC"/>
    <w:lvl w:ilvl="0" w:tplc="3418D2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20C3E"/>
    <w:multiLevelType w:val="multilevel"/>
    <w:tmpl w:val="B656A57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10055AA"/>
    <w:multiLevelType w:val="multilevel"/>
    <w:tmpl w:val="BB543F7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7A862703"/>
    <w:multiLevelType w:val="hybridMultilevel"/>
    <w:tmpl w:val="AEF43442"/>
    <w:lvl w:ilvl="0" w:tplc="76749CBE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38"/>
    <w:rsid w:val="0000109A"/>
    <w:rsid w:val="00001B58"/>
    <w:rsid w:val="00025311"/>
    <w:rsid w:val="00034D39"/>
    <w:rsid w:val="00036641"/>
    <w:rsid w:val="00042400"/>
    <w:rsid w:val="00045AD1"/>
    <w:rsid w:val="0006101C"/>
    <w:rsid w:val="00073DC8"/>
    <w:rsid w:val="000833E0"/>
    <w:rsid w:val="000964A3"/>
    <w:rsid w:val="000A1E1A"/>
    <w:rsid w:val="000B53EC"/>
    <w:rsid w:val="000C4E38"/>
    <w:rsid w:val="00106277"/>
    <w:rsid w:val="0011333A"/>
    <w:rsid w:val="00122C1B"/>
    <w:rsid w:val="00127483"/>
    <w:rsid w:val="00145196"/>
    <w:rsid w:val="001825B8"/>
    <w:rsid w:val="001A2E43"/>
    <w:rsid w:val="001C0C68"/>
    <w:rsid w:val="001C1C84"/>
    <w:rsid w:val="001C2BDF"/>
    <w:rsid w:val="001C602E"/>
    <w:rsid w:val="001F237D"/>
    <w:rsid w:val="00235FD6"/>
    <w:rsid w:val="00263CE7"/>
    <w:rsid w:val="0028071A"/>
    <w:rsid w:val="002A7D2B"/>
    <w:rsid w:val="002B7047"/>
    <w:rsid w:val="002C1279"/>
    <w:rsid w:val="002D2C49"/>
    <w:rsid w:val="00313A13"/>
    <w:rsid w:val="00337DA5"/>
    <w:rsid w:val="003427E5"/>
    <w:rsid w:val="00343047"/>
    <w:rsid w:val="00345A31"/>
    <w:rsid w:val="003610D7"/>
    <w:rsid w:val="003710BD"/>
    <w:rsid w:val="0038201E"/>
    <w:rsid w:val="003845FD"/>
    <w:rsid w:val="00392F6B"/>
    <w:rsid w:val="00393B7C"/>
    <w:rsid w:val="00396633"/>
    <w:rsid w:val="003A49DC"/>
    <w:rsid w:val="003B0C1C"/>
    <w:rsid w:val="003E08BC"/>
    <w:rsid w:val="003E36D5"/>
    <w:rsid w:val="004021D5"/>
    <w:rsid w:val="0042032B"/>
    <w:rsid w:val="00437EA4"/>
    <w:rsid w:val="00445038"/>
    <w:rsid w:val="00456DF1"/>
    <w:rsid w:val="004673CC"/>
    <w:rsid w:val="0047702D"/>
    <w:rsid w:val="00477252"/>
    <w:rsid w:val="00492723"/>
    <w:rsid w:val="004A1988"/>
    <w:rsid w:val="004A1B16"/>
    <w:rsid w:val="004A5274"/>
    <w:rsid w:val="004A7386"/>
    <w:rsid w:val="004B151C"/>
    <w:rsid w:val="004B60E8"/>
    <w:rsid w:val="004C2E1E"/>
    <w:rsid w:val="004E3436"/>
    <w:rsid w:val="004E716B"/>
    <w:rsid w:val="004F5BA4"/>
    <w:rsid w:val="00517BEE"/>
    <w:rsid w:val="0052059A"/>
    <w:rsid w:val="005306A9"/>
    <w:rsid w:val="00550789"/>
    <w:rsid w:val="00563144"/>
    <w:rsid w:val="00563AA7"/>
    <w:rsid w:val="00585AC6"/>
    <w:rsid w:val="005B28DD"/>
    <w:rsid w:val="005B3438"/>
    <w:rsid w:val="005B4E48"/>
    <w:rsid w:val="005C24B3"/>
    <w:rsid w:val="005D3A01"/>
    <w:rsid w:val="005D3E5A"/>
    <w:rsid w:val="005F4048"/>
    <w:rsid w:val="005F504F"/>
    <w:rsid w:val="00604E86"/>
    <w:rsid w:val="00605B11"/>
    <w:rsid w:val="00611002"/>
    <w:rsid w:val="0061123D"/>
    <w:rsid w:val="00626909"/>
    <w:rsid w:val="00627416"/>
    <w:rsid w:val="006364CF"/>
    <w:rsid w:val="00637963"/>
    <w:rsid w:val="00662E6E"/>
    <w:rsid w:val="00671646"/>
    <w:rsid w:val="00684D83"/>
    <w:rsid w:val="0068545C"/>
    <w:rsid w:val="00690598"/>
    <w:rsid w:val="006A217C"/>
    <w:rsid w:val="006B1647"/>
    <w:rsid w:val="006C5509"/>
    <w:rsid w:val="006C5858"/>
    <w:rsid w:val="006D4253"/>
    <w:rsid w:val="006D7273"/>
    <w:rsid w:val="006F27A2"/>
    <w:rsid w:val="00715864"/>
    <w:rsid w:val="00720C59"/>
    <w:rsid w:val="00723733"/>
    <w:rsid w:val="00733F90"/>
    <w:rsid w:val="0073600F"/>
    <w:rsid w:val="007431E6"/>
    <w:rsid w:val="00756174"/>
    <w:rsid w:val="00777E49"/>
    <w:rsid w:val="007877D8"/>
    <w:rsid w:val="00794924"/>
    <w:rsid w:val="007A5336"/>
    <w:rsid w:val="007A78A7"/>
    <w:rsid w:val="007E25EC"/>
    <w:rsid w:val="007F7FF6"/>
    <w:rsid w:val="00857C3F"/>
    <w:rsid w:val="0087323A"/>
    <w:rsid w:val="008809D3"/>
    <w:rsid w:val="008B3A8B"/>
    <w:rsid w:val="00906049"/>
    <w:rsid w:val="0091258F"/>
    <w:rsid w:val="0093149D"/>
    <w:rsid w:val="00934E5C"/>
    <w:rsid w:val="00936639"/>
    <w:rsid w:val="00962C9B"/>
    <w:rsid w:val="0096345C"/>
    <w:rsid w:val="00974666"/>
    <w:rsid w:val="00993489"/>
    <w:rsid w:val="009A3196"/>
    <w:rsid w:val="009B7D85"/>
    <w:rsid w:val="009C78B9"/>
    <w:rsid w:val="009F64C5"/>
    <w:rsid w:val="00A04683"/>
    <w:rsid w:val="00A26D08"/>
    <w:rsid w:val="00A42F90"/>
    <w:rsid w:val="00AA292F"/>
    <w:rsid w:val="00AB498C"/>
    <w:rsid w:val="00AF0A95"/>
    <w:rsid w:val="00AF22B8"/>
    <w:rsid w:val="00B00B0F"/>
    <w:rsid w:val="00B046D8"/>
    <w:rsid w:val="00B21D65"/>
    <w:rsid w:val="00B5304B"/>
    <w:rsid w:val="00B60266"/>
    <w:rsid w:val="00B611FD"/>
    <w:rsid w:val="00B657C9"/>
    <w:rsid w:val="00B7015F"/>
    <w:rsid w:val="00B72354"/>
    <w:rsid w:val="00B8633B"/>
    <w:rsid w:val="00B86E66"/>
    <w:rsid w:val="00BA080B"/>
    <w:rsid w:val="00BA36FC"/>
    <w:rsid w:val="00BB7B8E"/>
    <w:rsid w:val="00BD6B1E"/>
    <w:rsid w:val="00BE2FBC"/>
    <w:rsid w:val="00BE7CBB"/>
    <w:rsid w:val="00BF4976"/>
    <w:rsid w:val="00C11C50"/>
    <w:rsid w:val="00C373C0"/>
    <w:rsid w:val="00C55F85"/>
    <w:rsid w:val="00C7582E"/>
    <w:rsid w:val="00C86555"/>
    <w:rsid w:val="00CA38A4"/>
    <w:rsid w:val="00CB282F"/>
    <w:rsid w:val="00CC2B03"/>
    <w:rsid w:val="00CE2F01"/>
    <w:rsid w:val="00CE39EC"/>
    <w:rsid w:val="00CF4BA3"/>
    <w:rsid w:val="00D11C3C"/>
    <w:rsid w:val="00D15EF4"/>
    <w:rsid w:val="00D21F05"/>
    <w:rsid w:val="00D2742D"/>
    <w:rsid w:val="00D85E88"/>
    <w:rsid w:val="00D94658"/>
    <w:rsid w:val="00DD71CB"/>
    <w:rsid w:val="00DE638C"/>
    <w:rsid w:val="00DE6EFC"/>
    <w:rsid w:val="00DF3CBE"/>
    <w:rsid w:val="00DF461F"/>
    <w:rsid w:val="00DF6E38"/>
    <w:rsid w:val="00E20CEE"/>
    <w:rsid w:val="00E66309"/>
    <w:rsid w:val="00E8600F"/>
    <w:rsid w:val="00EA019F"/>
    <w:rsid w:val="00EA16AA"/>
    <w:rsid w:val="00EA7C80"/>
    <w:rsid w:val="00EB5029"/>
    <w:rsid w:val="00EB6C01"/>
    <w:rsid w:val="00ED5075"/>
    <w:rsid w:val="00F0505B"/>
    <w:rsid w:val="00F109AE"/>
    <w:rsid w:val="00F3734D"/>
    <w:rsid w:val="00F37886"/>
    <w:rsid w:val="00F44DAE"/>
    <w:rsid w:val="00F46736"/>
    <w:rsid w:val="00F53F8D"/>
    <w:rsid w:val="00F754EB"/>
    <w:rsid w:val="00F860F7"/>
    <w:rsid w:val="00F9289F"/>
    <w:rsid w:val="00F96C1C"/>
    <w:rsid w:val="00FA53E9"/>
    <w:rsid w:val="00FB2CC4"/>
    <w:rsid w:val="00FC3285"/>
    <w:rsid w:val="00F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3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aliases w:val="Обычный (Web)"/>
    <w:basedOn w:val="a"/>
    <w:link w:val="a5"/>
    <w:uiPriority w:val="99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basedOn w:val="a0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val="ru-RU" w:eastAsia="ru-RU"/>
    </w:rPr>
  </w:style>
  <w:style w:type="character" w:customStyle="1" w:styleId="ab">
    <w:name w:val="Название Знак"/>
    <w:basedOn w:val="a0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4B60E8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4B15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151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rsid w:val="004B15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4B151C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B15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6E66"/>
    <w:pPr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6E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aliases w:val="Обычный (Web)"/>
    <w:basedOn w:val="a"/>
    <w:link w:val="a5"/>
    <w:uiPriority w:val="99"/>
    <w:rsid w:val="00906049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06049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a6">
    <w:name w:val="Body Text"/>
    <w:basedOn w:val="a"/>
    <w:link w:val="a7"/>
    <w:uiPriority w:val="99"/>
    <w:rsid w:val="009060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60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90604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 w:eastAsia="ru-RU"/>
    </w:rPr>
  </w:style>
  <w:style w:type="character" w:customStyle="1" w:styleId="FontStyle31">
    <w:name w:val="Font Style31"/>
    <w:uiPriority w:val="99"/>
    <w:rsid w:val="00906049"/>
    <w:rPr>
      <w:rFonts w:ascii="Arial" w:hAnsi="Arial" w:cs="Arial" w:hint="default"/>
      <w:b/>
      <w:bCs w:val="0"/>
      <w:sz w:val="24"/>
    </w:rPr>
  </w:style>
  <w:style w:type="paragraph" w:customStyle="1" w:styleId="1">
    <w:name w:val="Обычный1"/>
    <w:rsid w:val="00122C1B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8">
    <w:name w:val="Знак Знак Знак Знак"/>
    <w:basedOn w:val="a"/>
    <w:rsid w:val="003E36D5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9">
    <w:name w:val="Hyperlink"/>
    <w:basedOn w:val="a0"/>
    <w:rsid w:val="003E36D5"/>
    <w:rPr>
      <w:color w:val="0000FF"/>
      <w:u w:val="single"/>
    </w:rPr>
  </w:style>
  <w:style w:type="paragraph" w:styleId="aa">
    <w:name w:val="Title"/>
    <w:basedOn w:val="a"/>
    <w:link w:val="ab"/>
    <w:qFormat/>
    <w:rsid w:val="003E36D5"/>
    <w:pPr>
      <w:jc w:val="center"/>
    </w:pPr>
    <w:rPr>
      <w:b/>
      <w:sz w:val="28"/>
      <w:szCs w:val="20"/>
      <w:u w:val="single"/>
      <w:lang w:val="ru-RU" w:eastAsia="ru-RU"/>
    </w:rPr>
  </w:style>
  <w:style w:type="character" w:customStyle="1" w:styleId="ab">
    <w:name w:val="Название Знак"/>
    <w:basedOn w:val="a0"/>
    <w:link w:val="aa"/>
    <w:rsid w:val="003E36D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27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7E5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437EA4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4B60E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_fey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2020-05-18T10:57:00Z</cp:lastPrinted>
  <dcterms:created xsi:type="dcterms:W3CDTF">2021-11-30T10:08:00Z</dcterms:created>
  <dcterms:modified xsi:type="dcterms:W3CDTF">2022-05-12T07:36:00Z</dcterms:modified>
</cp:coreProperties>
</file>