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3A0" w:rsidRPr="003726AD" w:rsidRDefault="009643A0" w:rsidP="003726AD">
      <w:pPr>
        <w:spacing w:after="0" w:line="240" w:lineRule="atLeast"/>
        <w:ind w:left="5660"/>
        <w:contextualSpacing/>
        <w:jc w:val="right"/>
        <w:rPr>
          <w:rFonts w:ascii="Times New Roman" w:eastAsia="Times New Roman" w:hAnsi="Times New Roman" w:cs="Times New Roman"/>
          <w:sz w:val="24"/>
          <w:szCs w:val="24"/>
        </w:rPr>
      </w:pPr>
      <w:r w:rsidRPr="003726AD">
        <w:rPr>
          <w:rFonts w:ascii="Times New Roman" w:eastAsia="Times New Roman" w:hAnsi="Times New Roman" w:cs="Times New Roman"/>
          <w:b/>
          <w:color w:val="000000"/>
          <w:sz w:val="24"/>
          <w:szCs w:val="24"/>
        </w:rPr>
        <w:t>ДОДАТОК  3</w:t>
      </w:r>
    </w:p>
    <w:p w:rsidR="009643A0" w:rsidRPr="003726AD" w:rsidRDefault="009643A0" w:rsidP="003726AD">
      <w:pPr>
        <w:spacing w:after="0" w:line="240" w:lineRule="atLeast"/>
        <w:ind w:left="5660"/>
        <w:contextualSpacing/>
        <w:jc w:val="right"/>
        <w:rPr>
          <w:rFonts w:ascii="Times New Roman" w:eastAsia="Times New Roman" w:hAnsi="Times New Roman" w:cs="Times New Roman"/>
          <w:sz w:val="24"/>
          <w:szCs w:val="24"/>
        </w:rPr>
      </w:pPr>
      <w:r w:rsidRPr="003726AD">
        <w:rPr>
          <w:rFonts w:ascii="Times New Roman" w:eastAsia="Times New Roman" w:hAnsi="Times New Roman" w:cs="Times New Roman"/>
          <w:i/>
          <w:color w:val="000000"/>
          <w:sz w:val="24"/>
          <w:szCs w:val="24"/>
        </w:rPr>
        <w:t>до тендерної документації</w:t>
      </w:r>
      <w:r w:rsidRPr="003726AD">
        <w:rPr>
          <w:rFonts w:ascii="Times New Roman" w:eastAsia="Times New Roman" w:hAnsi="Times New Roman" w:cs="Times New Roman"/>
          <w:color w:val="000000"/>
          <w:sz w:val="24"/>
          <w:szCs w:val="24"/>
        </w:rPr>
        <w:t> </w:t>
      </w:r>
    </w:p>
    <w:p w:rsidR="009643A0" w:rsidRPr="003726AD" w:rsidRDefault="009643A0" w:rsidP="003726AD">
      <w:pPr>
        <w:keepNext/>
        <w:spacing w:line="240" w:lineRule="atLeast"/>
        <w:contextualSpacing/>
        <w:outlineLvl w:val="2"/>
        <w:rPr>
          <w:rFonts w:ascii="Times New Roman" w:hAnsi="Times New Roman" w:cs="Times New Roman"/>
          <w:b/>
          <w:bCs/>
        </w:rPr>
      </w:pPr>
    </w:p>
    <w:p w:rsidR="009643A0" w:rsidRPr="003726AD" w:rsidRDefault="009643A0" w:rsidP="003726AD">
      <w:pPr>
        <w:keepNext/>
        <w:spacing w:line="240" w:lineRule="atLeast"/>
        <w:contextualSpacing/>
        <w:jc w:val="center"/>
        <w:outlineLvl w:val="2"/>
        <w:rPr>
          <w:rFonts w:ascii="Times New Roman" w:hAnsi="Times New Roman" w:cs="Times New Roman"/>
          <w:b/>
          <w:bCs/>
        </w:rPr>
      </w:pPr>
      <w:r w:rsidRPr="003726AD">
        <w:rPr>
          <w:rFonts w:ascii="Times New Roman" w:hAnsi="Times New Roman" w:cs="Times New Roman"/>
          <w:b/>
          <w:bCs/>
        </w:rPr>
        <w:t>ПРОЕКТ ДОГОВОРУ ПІДРЯДУ    № ____</w:t>
      </w:r>
    </w:p>
    <w:p w:rsidR="009643A0" w:rsidRPr="003726AD" w:rsidRDefault="009643A0" w:rsidP="003726AD">
      <w:pPr>
        <w:pStyle w:val="a5"/>
        <w:tabs>
          <w:tab w:val="left" w:pos="10116"/>
          <w:tab w:val="left" w:pos="10281"/>
        </w:tabs>
        <w:spacing w:before="0" w:beforeAutospacing="0" w:after="0" w:afterAutospacing="0" w:line="240" w:lineRule="atLeast"/>
        <w:ind w:right="-2" w:firstLine="142"/>
        <w:contextualSpacing/>
        <w:jc w:val="both"/>
        <w:rPr>
          <w:sz w:val="22"/>
          <w:szCs w:val="22"/>
        </w:rPr>
      </w:pPr>
      <w:r w:rsidRPr="003726AD">
        <w:rPr>
          <w:b/>
          <w:bCs/>
          <w:sz w:val="22"/>
          <w:szCs w:val="22"/>
        </w:rPr>
        <w:t xml:space="preserve">м. Жмеринка                                                                  </w:t>
      </w:r>
      <w:r w:rsidR="00D72FE8" w:rsidRPr="003726AD">
        <w:rPr>
          <w:b/>
          <w:bCs/>
          <w:sz w:val="22"/>
          <w:szCs w:val="22"/>
        </w:rPr>
        <w:t xml:space="preserve">                    </w:t>
      </w:r>
      <w:r w:rsidRPr="003726AD">
        <w:rPr>
          <w:b/>
          <w:bCs/>
          <w:sz w:val="22"/>
          <w:szCs w:val="22"/>
        </w:rPr>
        <w:t xml:space="preserve">     «____»___________2</w:t>
      </w:r>
      <w:r w:rsidRPr="003726AD">
        <w:rPr>
          <w:b/>
          <w:sz w:val="22"/>
          <w:szCs w:val="22"/>
        </w:rPr>
        <w:t>02</w:t>
      </w:r>
      <w:r w:rsidR="00D72FE8" w:rsidRPr="003726AD">
        <w:rPr>
          <w:b/>
          <w:sz w:val="22"/>
          <w:szCs w:val="22"/>
        </w:rPr>
        <w:t>4</w:t>
      </w:r>
      <w:r w:rsidRPr="003726AD">
        <w:rPr>
          <w:b/>
          <w:sz w:val="22"/>
          <w:szCs w:val="22"/>
        </w:rPr>
        <w:t xml:space="preserve"> року</w:t>
      </w:r>
    </w:p>
    <w:p w:rsidR="000E0777" w:rsidRPr="003726AD" w:rsidRDefault="009643A0" w:rsidP="003726AD">
      <w:pPr>
        <w:pStyle w:val="a5"/>
        <w:tabs>
          <w:tab w:val="left" w:pos="10116"/>
          <w:tab w:val="left" w:pos="10281"/>
        </w:tabs>
        <w:spacing w:before="0" w:beforeAutospacing="0" w:after="0" w:afterAutospacing="0" w:line="240" w:lineRule="atLeast"/>
        <w:ind w:right="-2" w:firstLine="709"/>
        <w:contextualSpacing/>
        <w:jc w:val="both"/>
        <w:rPr>
          <w:sz w:val="22"/>
          <w:szCs w:val="22"/>
        </w:rPr>
      </w:pPr>
      <w:r w:rsidRPr="003726AD">
        <w:rPr>
          <w:b/>
          <w:sz w:val="22"/>
          <w:szCs w:val="22"/>
        </w:rPr>
        <w:t xml:space="preserve">Управління  житлово-комунального господарства Жмеринської міської ради Вінницької області </w:t>
      </w:r>
      <w:r w:rsidRPr="003726AD">
        <w:rPr>
          <w:sz w:val="22"/>
          <w:szCs w:val="22"/>
        </w:rPr>
        <w:t xml:space="preserve"> в особі начальника управління </w:t>
      </w:r>
      <w:proofErr w:type="spellStart"/>
      <w:r w:rsidRPr="003726AD">
        <w:rPr>
          <w:b/>
          <w:sz w:val="22"/>
          <w:szCs w:val="22"/>
        </w:rPr>
        <w:t>Куленко</w:t>
      </w:r>
      <w:proofErr w:type="spellEnd"/>
      <w:r w:rsidRPr="003726AD">
        <w:rPr>
          <w:b/>
          <w:sz w:val="22"/>
          <w:szCs w:val="22"/>
        </w:rPr>
        <w:t xml:space="preserve"> Ольги Ігорівни</w:t>
      </w:r>
      <w:r w:rsidRPr="003726AD">
        <w:rPr>
          <w:sz w:val="22"/>
          <w:szCs w:val="22"/>
        </w:rPr>
        <w:t>, який діє на підставі «Положення про управління  житлово-комунального господарства Жмеринської міської ради</w:t>
      </w:r>
      <w:r w:rsidRPr="003726AD">
        <w:rPr>
          <w:b/>
          <w:sz w:val="22"/>
          <w:szCs w:val="22"/>
        </w:rPr>
        <w:t>»</w:t>
      </w:r>
      <w:r w:rsidRPr="003726AD">
        <w:rPr>
          <w:sz w:val="22"/>
          <w:szCs w:val="22"/>
        </w:rPr>
        <w:t>, (далі-</w:t>
      </w:r>
      <w:r w:rsidRPr="003726AD">
        <w:rPr>
          <w:b/>
          <w:sz w:val="22"/>
          <w:szCs w:val="22"/>
        </w:rPr>
        <w:t>«Замовник»</w:t>
      </w:r>
      <w:r w:rsidRPr="003726AD">
        <w:rPr>
          <w:sz w:val="22"/>
          <w:szCs w:val="22"/>
        </w:rPr>
        <w:t xml:space="preserve">) з одного боку, і </w:t>
      </w:r>
    </w:p>
    <w:p w:rsidR="009643A0" w:rsidRPr="003726AD" w:rsidRDefault="009643A0" w:rsidP="003726AD">
      <w:pPr>
        <w:pStyle w:val="a5"/>
        <w:tabs>
          <w:tab w:val="left" w:pos="10116"/>
          <w:tab w:val="left" w:pos="10281"/>
        </w:tabs>
        <w:spacing w:before="0" w:beforeAutospacing="0" w:after="0" w:afterAutospacing="0" w:line="240" w:lineRule="atLeast"/>
        <w:ind w:right="-2" w:firstLine="709"/>
        <w:contextualSpacing/>
        <w:jc w:val="both"/>
        <w:rPr>
          <w:sz w:val="22"/>
          <w:szCs w:val="22"/>
        </w:rPr>
      </w:pPr>
      <w:r w:rsidRPr="003726AD">
        <w:rPr>
          <w:sz w:val="22"/>
          <w:szCs w:val="22"/>
        </w:rPr>
        <w:t>_____________________________________</w:t>
      </w:r>
      <w:r w:rsidR="000E0777" w:rsidRPr="003726AD">
        <w:rPr>
          <w:sz w:val="22"/>
          <w:szCs w:val="22"/>
        </w:rPr>
        <w:t>в особі ______</w:t>
      </w:r>
      <w:r w:rsidRPr="003726AD">
        <w:rPr>
          <w:sz w:val="22"/>
          <w:szCs w:val="22"/>
        </w:rPr>
        <w:t xml:space="preserve"> іменований надалі </w:t>
      </w:r>
      <w:r w:rsidRPr="003726AD">
        <w:rPr>
          <w:b/>
          <w:sz w:val="22"/>
          <w:szCs w:val="22"/>
        </w:rPr>
        <w:t>«Підрядник»</w:t>
      </w:r>
      <w:r w:rsidRPr="003726AD">
        <w:rPr>
          <w:sz w:val="22"/>
          <w:szCs w:val="22"/>
        </w:rPr>
        <w:t xml:space="preserve">, що діє на підставі ____________________________________ з іншого боку, надалі іменуються </w:t>
      </w:r>
      <w:r w:rsidRPr="003726AD">
        <w:rPr>
          <w:b/>
          <w:sz w:val="22"/>
          <w:szCs w:val="22"/>
        </w:rPr>
        <w:t>«Сторони»</w:t>
      </w:r>
      <w:r w:rsidRPr="003726AD">
        <w:rPr>
          <w:sz w:val="22"/>
          <w:szCs w:val="22"/>
        </w:rPr>
        <w:t xml:space="preserve">, а кожна окремо </w:t>
      </w:r>
      <w:r w:rsidRPr="003726AD">
        <w:rPr>
          <w:b/>
          <w:sz w:val="22"/>
          <w:szCs w:val="22"/>
        </w:rPr>
        <w:t>«Сторона»</w:t>
      </w:r>
      <w:r w:rsidRPr="003726AD">
        <w:rPr>
          <w:sz w:val="22"/>
          <w:szCs w:val="22"/>
        </w:rPr>
        <w:t>, у відповідності до вимог чинного законодавства України, уклали цей договір</w:t>
      </w:r>
      <w:r w:rsidRPr="003726AD">
        <w:rPr>
          <w:b/>
          <w:sz w:val="22"/>
          <w:szCs w:val="22"/>
        </w:rPr>
        <w:t xml:space="preserve">, </w:t>
      </w:r>
      <w:r w:rsidRPr="003726AD">
        <w:rPr>
          <w:sz w:val="22"/>
          <w:szCs w:val="22"/>
        </w:rPr>
        <w:t>в подальшому «Договір», про наступне</w:t>
      </w:r>
      <w:r w:rsidRPr="003726AD">
        <w:rPr>
          <w:b/>
          <w:sz w:val="22"/>
          <w:szCs w:val="22"/>
        </w:rPr>
        <w:t xml:space="preserve">:        </w:t>
      </w:r>
    </w:p>
    <w:p w:rsidR="009643A0" w:rsidRPr="003726AD" w:rsidRDefault="0042598F" w:rsidP="003726AD">
      <w:pPr>
        <w:pStyle w:val="3"/>
        <w:spacing w:line="240" w:lineRule="atLeast"/>
        <w:contextualSpacing/>
        <w:jc w:val="center"/>
        <w:rPr>
          <w:rFonts w:ascii="Times New Roman" w:hAnsi="Times New Roman" w:cs="Times New Roman"/>
          <w:bCs/>
          <w:sz w:val="22"/>
          <w:szCs w:val="22"/>
        </w:rPr>
      </w:pPr>
      <w:r w:rsidRPr="003726AD">
        <w:rPr>
          <w:rFonts w:ascii="Times New Roman" w:hAnsi="Times New Roman" w:cs="Times New Roman"/>
          <w:bCs/>
          <w:sz w:val="22"/>
          <w:szCs w:val="22"/>
        </w:rPr>
        <w:t>1</w:t>
      </w:r>
      <w:r w:rsidR="009643A0" w:rsidRPr="003726AD">
        <w:rPr>
          <w:rFonts w:ascii="Times New Roman" w:hAnsi="Times New Roman" w:cs="Times New Roman"/>
          <w:bCs/>
          <w:sz w:val="22"/>
          <w:szCs w:val="22"/>
        </w:rPr>
        <w:t xml:space="preserve">. Предмет Договору </w:t>
      </w:r>
    </w:p>
    <w:p w:rsidR="00C91F55" w:rsidRDefault="009643A0" w:rsidP="00C91F55">
      <w:pPr>
        <w:pStyle w:val="rvps2"/>
        <w:shd w:val="clear" w:color="auto" w:fill="FFFFFF"/>
        <w:spacing w:before="0" w:beforeAutospacing="0" w:after="0" w:afterAutospacing="0" w:line="240" w:lineRule="atLeast"/>
        <w:ind w:firstLine="709"/>
        <w:contextualSpacing/>
        <w:jc w:val="both"/>
        <w:rPr>
          <w:sz w:val="22"/>
          <w:szCs w:val="22"/>
        </w:rPr>
      </w:pPr>
      <w:r w:rsidRPr="003726AD">
        <w:rPr>
          <w:sz w:val="22"/>
          <w:szCs w:val="22"/>
        </w:rPr>
        <w:t xml:space="preserve">1.1. Підрядник зобов'язується </w:t>
      </w:r>
      <w:r w:rsidR="004273BF" w:rsidRPr="003726AD">
        <w:rPr>
          <w:color w:val="000000"/>
          <w:sz w:val="22"/>
          <w:szCs w:val="22"/>
          <w:lang w:eastAsia="en-US"/>
        </w:rPr>
        <w:t xml:space="preserve">на свій ризик </w:t>
      </w:r>
      <w:r w:rsidR="004273BF" w:rsidRPr="003726AD">
        <w:rPr>
          <w:sz w:val="22"/>
          <w:szCs w:val="22"/>
        </w:rPr>
        <w:t xml:space="preserve">виконати роботи на об’єкті будівництва: </w:t>
      </w:r>
      <w:r w:rsidR="00C91F55" w:rsidRPr="007C4D3E">
        <w:rPr>
          <w:b/>
          <w:bCs/>
          <w:sz w:val="22"/>
          <w:szCs w:val="22"/>
        </w:rPr>
        <w:t>«</w:t>
      </w:r>
      <w:r w:rsidR="00C91F55" w:rsidRPr="007C4D3E">
        <w:rPr>
          <w:b/>
          <w:bCs/>
          <w:spacing w:val="-5"/>
          <w:sz w:val="22"/>
          <w:szCs w:val="22"/>
        </w:rPr>
        <w:t>Капітальний ремонт захисної споруди цивільного захисту Комунального закладу «Жмеринський ліцей № 6» по вул. Магістральна, 21 в м. Жмеринка Вінницької області»</w:t>
      </w:r>
      <w:r w:rsidR="00C91F55" w:rsidRPr="007C4D3E">
        <w:rPr>
          <w:b/>
          <w:bCs/>
          <w:spacing w:val="-3"/>
          <w:sz w:val="22"/>
          <w:szCs w:val="22"/>
        </w:rPr>
        <w:t xml:space="preserve">, </w:t>
      </w:r>
      <w:r w:rsidR="00C91F55" w:rsidRPr="007C4D3E">
        <w:rPr>
          <w:bCs/>
          <w:sz w:val="22"/>
          <w:szCs w:val="22"/>
        </w:rPr>
        <w:t xml:space="preserve">за кодом </w:t>
      </w:r>
      <w:r w:rsidR="00C91F55" w:rsidRPr="007C4D3E">
        <w:rPr>
          <w:b/>
          <w:sz w:val="22"/>
          <w:szCs w:val="22"/>
          <w:shd w:val="clear" w:color="auto" w:fill="FDFEFD"/>
        </w:rPr>
        <w:t>45453000-7</w:t>
      </w:r>
      <w:r w:rsidR="00C91F55" w:rsidRPr="007C4D3E">
        <w:rPr>
          <w:sz w:val="22"/>
          <w:szCs w:val="22"/>
        </w:rPr>
        <w:t xml:space="preserve">, </w:t>
      </w:r>
      <w:r w:rsidR="00C91F55" w:rsidRPr="007C4D3E">
        <w:rPr>
          <w:bCs/>
          <w:sz w:val="22"/>
          <w:szCs w:val="22"/>
        </w:rPr>
        <w:t xml:space="preserve">відповідно до національного класифікатора України ДК 021:2015 «Єдиний закупівельний словник» </w:t>
      </w:r>
      <w:r w:rsidR="00C91F55" w:rsidRPr="007C4D3E">
        <w:rPr>
          <w:sz w:val="22"/>
          <w:szCs w:val="22"/>
        </w:rPr>
        <w:t xml:space="preserve">- </w:t>
      </w:r>
      <w:r w:rsidR="00C91F55" w:rsidRPr="007C4D3E">
        <w:rPr>
          <w:i/>
          <w:sz w:val="22"/>
          <w:szCs w:val="22"/>
          <w:shd w:val="clear" w:color="auto" w:fill="FDFEFD"/>
        </w:rPr>
        <w:t>Капітальний ремонт і реставрація</w:t>
      </w:r>
      <w:r w:rsidR="00C91F55">
        <w:rPr>
          <w:i/>
          <w:sz w:val="22"/>
          <w:szCs w:val="22"/>
          <w:shd w:val="clear" w:color="auto" w:fill="FDFEFD"/>
        </w:rPr>
        <w:t>.</w:t>
      </w:r>
    </w:p>
    <w:p w:rsidR="009643A0" w:rsidRPr="003726AD" w:rsidRDefault="009643A0" w:rsidP="003726AD">
      <w:pPr>
        <w:pStyle w:val="4"/>
        <w:spacing w:line="240" w:lineRule="atLeast"/>
        <w:ind w:left="0" w:right="140" w:firstLine="709"/>
        <w:jc w:val="both"/>
        <w:rPr>
          <w:spacing w:val="-11"/>
          <w:sz w:val="22"/>
          <w:szCs w:val="22"/>
        </w:rPr>
      </w:pPr>
      <w:r w:rsidRPr="003726AD">
        <w:rPr>
          <w:sz w:val="22"/>
          <w:szCs w:val="22"/>
        </w:rPr>
        <w:t>1.</w:t>
      </w:r>
      <w:r w:rsidR="0042598F" w:rsidRPr="003726AD">
        <w:rPr>
          <w:sz w:val="22"/>
          <w:szCs w:val="22"/>
        </w:rPr>
        <w:t>2</w:t>
      </w:r>
      <w:r w:rsidRPr="003726AD">
        <w:rPr>
          <w:sz w:val="22"/>
          <w:szCs w:val="22"/>
        </w:rPr>
        <w:t xml:space="preserve">. </w:t>
      </w:r>
      <w:r w:rsidRPr="003726AD">
        <w:rPr>
          <w:sz w:val="22"/>
          <w:szCs w:val="22"/>
          <w:lang w:eastAsia="uk-UA"/>
        </w:rPr>
        <w:t xml:space="preserve">Договір про закупівлю укладається відповідно до Цивільного та Господарського кодексів України з урахуванням положень статті 41 Закону України «Про публічні закупівлі» (далі – Закон), крім частин другої – п’ятої, сьомої – дев’ятої статті 41 Закону, </w:t>
      </w:r>
      <w:r w:rsidRPr="003726AD">
        <w:rPr>
          <w:rFonts w:eastAsia="Times New Roman"/>
          <w:sz w:val="22"/>
          <w:szCs w:val="22"/>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(зі змінами) (далі – Особливості)</w:t>
      </w:r>
      <w:r w:rsidRPr="003726AD">
        <w:rPr>
          <w:spacing w:val="-11"/>
          <w:sz w:val="22"/>
          <w:szCs w:val="22"/>
        </w:rPr>
        <w:t>.</w:t>
      </w:r>
    </w:p>
    <w:p w:rsidR="0042598F" w:rsidRPr="003726AD" w:rsidRDefault="0042598F" w:rsidP="003726AD">
      <w:pPr>
        <w:tabs>
          <w:tab w:val="left" w:pos="0"/>
        </w:tabs>
        <w:spacing w:after="0" w:line="240" w:lineRule="atLeast"/>
        <w:ind w:right="194" w:firstLine="709"/>
        <w:contextualSpacing/>
        <w:jc w:val="both"/>
        <w:rPr>
          <w:rStyle w:val="a8"/>
          <w:rFonts w:ascii="Times New Roman" w:eastAsia="Calibri" w:hAnsi="Times New Roman"/>
          <w:color w:val="000000"/>
          <w:sz w:val="22"/>
          <w:szCs w:val="22"/>
          <w:lang w:val="uk-UA" w:eastAsia="en-US"/>
        </w:rPr>
      </w:pPr>
      <w:r w:rsidRPr="003726AD">
        <w:rPr>
          <w:rFonts w:ascii="Times New Roman" w:hAnsi="Times New Roman" w:cs="Times New Roman"/>
          <w:spacing w:val="-11"/>
        </w:rPr>
        <w:t xml:space="preserve">1.3. </w:t>
      </w:r>
      <w:r w:rsidRPr="003726AD">
        <w:rPr>
          <w:rFonts w:ascii="Times New Roman" w:eastAsia="Times New Roman" w:hAnsi="Times New Roman" w:cs="Times New Roman"/>
          <w:color w:val="000000"/>
          <w:lang w:eastAsia="en-US"/>
        </w:rPr>
        <w:t>Підрядник гарантує, що має досвід, технічні можливості для виконання всього обсягу робіт, вказаних у цьому Договорі, і має всі необхідні та чинні (на момент укладання цього Договору) дозвільні документи (ліцензії тощо), які підтверджують право і можливість Підрядника виконати весь обсяг робіт які вказані у цьому Договорі, згідно з вимогами чинного законодавства України. Підрядник також гарантує чинність або продовження чинності таких дозвільних документів впродовж всього строку дії цього Договору.</w:t>
      </w:r>
    </w:p>
    <w:p w:rsidR="009643A0" w:rsidRPr="003726AD" w:rsidRDefault="009643A0" w:rsidP="003726AD">
      <w:pPr>
        <w:spacing w:line="240" w:lineRule="atLeast"/>
        <w:ind w:right="140" w:firstLine="709"/>
        <w:contextualSpacing/>
        <w:jc w:val="both"/>
        <w:rPr>
          <w:rFonts w:ascii="Times New Roman" w:hAnsi="Times New Roman" w:cs="Times New Roman"/>
        </w:rPr>
      </w:pPr>
      <w:r w:rsidRPr="003726AD">
        <w:rPr>
          <w:rFonts w:ascii="Times New Roman" w:hAnsi="Times New Roman" w:cs="Times New Roman"/>
        </w:rPr>
        <w:t>1.</w:t>
      </w:r>
      <w:r w:rsidR="0042598F" w:rsidRPr="003726AD">
        <w:rPr>
          <w:rFonts w:ascii="Times New Roman" w:hAnsi="Times New Roman" w:cs="Times New Roman"/>
        </w:rPr>
        <w:t>4</w:t>
      </w:r>
      <w:r w:rsidRPr="003726AD">
        <w:rPr>
          <w:rFonts w:ascii="Times New Roman" w:hAnsi="Times New Roman" w:cs="Times New Roman"/>
        </w:rPr>
        <w:t>. Обсяги закупівлі робіт можуть бути зменшені залежно від реального фінансування видатків. </w:t>
      </w:r>
    </w:p>
    <w:p w:rsidR="0042598F" w:rsidRPr="003726AD" w:rsidRDefault="0042598F" w:rsidP="003726AD">
      <w:pPr>
        <w:spacing w:line="240" w:lineRule="atLeast"/>
        <w:ind w:right="140" w:firstLine="709"/>
        <w:contextualSpacing/>
        <w:jc w:val="both"/>
        <w:rPr>
          <w:rFonts w:ascii="Times New Roman" w:eastAsia="Times New Roman" w:hAnsi="Times New Roman" w:cs="Times New Roman"/>
          <w:color w:val="000000"/>
          <w:lang w:eastAsia="en-US"/>
        </w:rPr>
      </w:pPr>
      <w:r w:rsidRPr="003726AD">
        <w:rPr>
          <w:rFonts w:ascii="Times New Roman" w:hAnsi="Times New Roman" w:cs="Times New Roman"/>
        </w:rPr>
        <w:t xml:space="preserve">1.5. </w:t>
      </w:r>
      <w:r w:rsidR="004273BF" w:rsidRPr="003726AD">
        <w:rPr>
          <w:rFonts w:ascii="Times New Roman" w:eastAsia="Times New Roman" w:hAnsi="Times New Roman" w:cs="Times New Roman"/>
          <w:color w:val="000000"/>
          <w:lang w:eastAsia="en-US"/>
        </w:rPr>
        <w:t>Підрядник гарантує, що має досвід, технічні можливості для виконання всього обсягу робіт, вказаних у цьому Договорі, і має всі необхідні та чинні (на момент укладання цього Договору) дозвільні документи (ліцензії тощо), які підтверджують право і можливість Підрядника виконати весь обсяг робіт які вказані у цьому Договорі, згідно з вимогами чинного законодавства України. Підрядник також гарантує чинність або продовження чинності таких дозвільних документів впродовж всього строку дії цього Договору.</w:t>
      </w:r>
    </w:p>
    <w:p w:rsidR="0042598F" w:rsidRPr="003726AD" w:rsidRDefault="0042598F" w:rsidP="003726AD">
      <w:pPr>
        <w:pStyle w:val="a5"/>
        <w:spacing w:before="0" w:beforeAutospacing="0" w:after="0" w:afterAutospacing="0" w:line="240" w:lineRule="atLeast"/>
        <w:ind w:right="-2"/>
        <w:contextualSpacing/>
        <w:jc w:val="center"/>
        <w:rPr>
          <w:b/>
          <w:bCs/>
          <w:sz w:val="22"/>
          <w:szCs w:val="22"/>
        </w:rPr>
      </w:pPr>
      <w:r w:rsidRPr="003726AD">
        <w:rPr>
          <w:b/>
          <w:bCs/>
          <w:sz w:val="22"/>
          <w:szCs w:val="22"/>
        </w:rPr>
        <w:t>2. Сума Договору</w:t>
      </w:r>
    </w:p>
    <w:p w:rsidR="0042598F" w:rsidRPr="003726AD" w:rsidRDefault="0042598F" w:rsidP="003726AD">
      <w:pPr>
        <w:pStyle w:val="a5"/>
        <w:spacing w:before="0" w:beforeAutospacing="0" w:after="0" w:afterAutospacing="0" w:line="240" w:lineRule="atLeast"/>
        <w:ind w:right="-2" w:firstLine="709"/>
        <w:contextualSpacing/>
        <w:jc w:val="both"/>
        <w:rPr>
          <w:bCs/>
          <w:sz w:val="22"/>
          <w:szCs w:val="22"/>
        </w:rPr>
      </w:pPr>
      <w:r w:rsidRPr="003726AD">
        <w:rPr>
          <w:sz w:val="22"/>
          <w:szCs w:val="22"/>
        </w:rPr>
        <w:t xml:space="preserve">2.1. Загальна ціна цього Договору є </w:t>
      </w:r>
      <w:r w:rsidRPr="003726AD">
        <w:rPr>
          <w:b/>
          <w:sz w:val="22"/>
          <w:szCs w:val="22"/>
        </w:rPr>
        <w:t>твердою</w:t>
      </w:r>
      <w:r w:rsidRPr="003726AD">
        <w:rPr>
          <w:sz w:val="22"/>
          <w:szCs w:val="22"/>
        </w:rPr>
        <w:t xml:space="preserve"> та складається з вартості робіт Підрядника, які виконуються Підрядником за цим Договором. Договірна ціна</w:t>
      </w:r>
      <w:r w:rsidR="00C91F55">
        <w:rPr>
          <w:sz w:val="22"/>
          <w:szCs w:val="22"/>
        </w:rPr>
        <w:t xml:space="preserve"> </w:t>
      </w:r>
      <w:r w:rsidRPr="003726AD">
        <w:rPr>
          <w:bCs/>
          <w:sz w:val="22"/>
          <w:szCs w:val="22"/>
        </w:rPr>
        <w:t xml:space="preserve">складає </w:t>
      </w:r>
      <w:r w:rsidRPr="003726AD">
        <w:rPr>
          <w:b/>
          <w:sz w:val="22"/>
          <w:szCs w:val="22"/>
        </w:rPr>
        <w:t>___________ (сума прописом)</w:t>
      </w:r>
      <w:r w:rsidRPr="003726AD">
        <w:rPr>
          <w:bCs/>
          <w:sz w:val="22"/>
          <w:szCs w:val="22"/>
        </w:rPr>
        <w:t xml:space="preserve"> з/без ПДВ. </w:t>
      </w:r>
    </w:p>
    <w:p w:rsidR="0042598F" w:rsidRPr="003726AD" w:rsidRDefault="0042598F" w:rsidP="003726AD">
      <w:pPr>
        <w:pStyle w:val="a5"/>
        <w:spacing w:before="0" w:beforeAutospacing="0" w:after="0" w:afterAutospacing="0" w:line="240" w:lineRule="atLeast"/>
        <w:ind w:firstLine="709"/>
        <w:contextualSpacing/>
        <w:jc w:val="both"/>
        <w:rPr>
          <w:bCs/>
          <w:sz w:val="22"/>
          <w:szCs w:val="22"/>
          <w:lang w:eastAsia="ar-SA"/>
        </w:rPr>
      </w:pPr>
      <w:r w:rsidRPr="003726AD">
        <w:rPr>
          <w:sz w:val="22"/>
          <w:szCs w:val="22"/>
        </w:rPr>
        <w:t xml:space="preserve">2.2. Сума Договору </w:t>
      </w:r>
      <w:r w:rsidRPr="003726AD">
        <w:rPr>
          <w:bCs/>
          <w:sz w:val="22"/>
          <w:szCs w:val="22"/>
          <w:lang w:eastAsia="ar-SA"/>
        </w:rPr>
        <w:t>може змінюватися у випадках, передбачених законодавством, що регулює сферу публічних закупівель.</w:t>
      </w:r>
    </w:p>
    <w:p w:rsidR="00C91F55" w:rsidRDefault="0042598F" w:rsidP="00C91F55">
      <w:pPr>
        <w:pStyle w:val="a5"/>
        <w:spacing w:before="0" w:beforeAutospacing="0" w:after="0" w:afterAutospacing="0" w:line="240" w:lineRule="atLeast"/>
        <w:ind w:firstLine="709"/>
        <w:contextualSpacing/>
        <w:jc w:val="both"/>
        <w:rPr>
          <w:sz w:val="22"/>
          <w:szCs w:val="22"/>
        </w:rPr>
      </w:pPr>
      <w:r w:rsidRPr="003726AD">
        <w:rPr>
          <w:bCs/>
          <w:sz w:val="22"/>
          <w:szCs w:val="22"/>
          <w:lang w:eastAsia="ar-SA"/>
        </w:rPr>
        <w:t xml:space="preserve">2.3. </w:t>
      </w:r>
      <w:r w:rsidRPr="003726AD">
        <w:rPr>
          <w:sz w:val="22"/>
          <w:szCs w:val="22"/>
        </w:rPr>
        <w:t>До загальної вартості комплексу підрядних робіт визначених умовами цього Договору включені всі витрати та ризики Підрядника, які пов’язані з виконанням умов цього Договору.</w:t>
      </w:r>
    </w:p>
    <w:p w:rsidR="00C91F55" w:rsidRDefault="00C91F55" w:rsidP="00C91F55">
      <w:pPr>
        <w:pStyle w:val="a5"/>
        <w:spacing w:before="0" w:beforeAutospacing="0" w:after="0" w:afterAutospacing="0" w:line="240" w:lineRule="atLeast"/>
        <w:ind w:firstLine="709"/>
        <w:contextualSpacing/>
        <w:jc w:val="both"/>
        <w:rPr>
          <w:sz w:val="22"/>
          <w:szCs w:val="22"/>
        </w:rPr>
      </w:pPr>
    </w:p>
    <w:p w:rsidR="00C91F55" w:rsidRPr="00C91F55" w:rsidRDefault="00FC46E0" w:rsidP="00C91F55">
      <w:pPr>
        <w:pStyle w:val="a5"/>
        <w:spacing w:before="0" w:beforeAutospacing="0" w:after="0" w:afterAutospacing="0" w:line="240" w:lineRule="atLeast"/>
        <w:ind w:firstLine="709"/>
        <w:contextualSpacing/>
        <w:jc w:val="center"/>
        <w:rPr>
          <w:b/>
          <w:bCs/>
          <w:sz w:val="22"/>
          <w:szCs w:val="22"/>
        </w:rPr>
      </w:pPr>
      <w:r w:rsidRPr="00C91F55">
        <w:rPr>
          <w:b/>
          <w:bCs/>
          <w:sz w:val="22"/>
          <w:szCs w:val="22"/>
        </w:rPr>
        <w:t>3</w:t>
      </w:r>
      <w:r w:rsidR="009643A0" w:rsidRPr="00C91F55">
        <w:rPr>
          <w:b/>
          <w:bCs/>
          <w:sz w:val="22"/>
          <w:szCs w:val="22"/>
        </w:rPr>
        <w:t>. Порядок здійснення оплати</w:t>
      </w:r>
    </w:p>
    <w:p w:rsidR="00F65E4F" w:rsidRPr="00F65E4F" w:rsidRDefault="00FC46E0" w:rsidP="00F65E4F">
      <w:pPr>
        <w:pStyle w:val="a5"/>
        <w:spacing w:before="0" w:beforeAutospacing="0" w:after="0" w:afterAutospacing="0" w:line="240" w:lineRule="atLeast"/>
        <w:ind w:firstLine="709"/>
        <w:contextualSpacing/>
        <w:jc w:val="both"/>
        <w:rPr>
          <w:color w:val="000000"/>
          <w:sz w:val="22"/>
          <w:szCs w:val="22"/>
        </w:rPr>
      </w:pPr>
      <w:r w:rsidRPr="003726AD">
        <w:rPr>
          <w:color w:val="000000"/>
          <w:sz w:val="22"/>
          <w:szCs w:val="22"/>
        </w:rPr>
        <w:t>3</w:t>
      </w:r>
      <w:r w:rsidR="009643A0" w:rsidRPr="003726AD">
        <w:rPr>
          <w:color w:val="000000"/>
          <w:sz w:val="22"/>
          <w:szCs w:val="22"/>
        </w:rPr>
        <w:t xml:space="preserve">.1. </w:t>
      </w:r>
      <w:r w:rsidR="00A40FE4" w:rsidRPr="003726AD">
        <w:rPr>
          <w:color w:val="000000"/>
          <w:sz w:val="22"/>
          <w:szCs w:val="22"/>
        </w:rPr>
        <w:t xml:space="preserve">Оплата виконаних Підрядником робіт по Об’єкту капітального будівництва </w:t>
      </w:r>
      <w:r w:rsidR="0043374E" w:rsidRPr="003726AD">
        <w:rPr>
          <w:color w:val="000000"/>
          <w:sz w:val="22"/>
          <w:szCs w:val="22"/>
        </w:rPr>
        <w:t>здійснюються Замовником</w:t>
      </w:r>
      <w:r w:rsidR="00F65E4F">
        <w:rPr>
          <w:color w:val="000000"/>
          <w:sz w:val="22"/>
          <w:szCs w:val="22"/>
        </w:rPr>
        <w:t xml:space="preserve"> поетапно</w:t>
      </w:r>
      <w:r w:rsidR="00A40FE4" w:rsidRPr="003726AD">
        <w:rPr>
          <w:color w:val="000000"/>
          <w:sz w:val="22"/>
          <w:szCs w:val="22"/>
        </w:rPr>
        <w:t>, відповідно д</w:t>
      </w:r>
      <w:r w:rsidR="00F65E4F">
        <w:rPr>
          <w:color w:val="000000"/>
          <w:sz w:val="22"/>
          <w:szCs w:val="22"/>
        </w:rPr>
        <w:t>о виділених бюджетних асигнувань</w:t>
      </w:r>
      <w:r w:rsidR="00F65E4F" w:rsidRPr="00F65E4F">
        <w:rPr>
          <w:color w:val="000000"/>
        </w:rPr>
        <w:t>, а саме :</w:t>
      </w:r>
    </w:p>
    <w:p w:rsidR="00F65E4F" w:rsidRPr="00F65E4F" w:rsidRDefault="00F65E4F" w:rsidP="00F65E4F">
      <w:pPr>
        <w:spacing w:before="100" w:beforeAutospacing="1" w:after="100" w:afterAutospacing="1" w:line="240" w:lineRule="atLeast"/>
        <w:ind w:firstLine="709"/>
        <w:contextualSpacing/>
        <w:jc w:val="both"/>
        <w:rPr>
          <w:rFonts w:ascii="Times New Roman" w:eastAsia="Times New Roman" w:hAnsi="Times New Roman" w:cs="Times New Roman"/>
          <w:color w:val="000000"/>
          <w:lang w:eastAsia="uk-UA"/>
        </w:rPr>
      </w:pPr>
      <w:r w:rsidRPr="00F65E4F">
        <w:rPr>
          <w:rFonts w:ascii="Times New Roman" w:eastAsia="Times New Roman" w:hAnsi="Times New Roman" w:cs="Times New Roman"/>
          <w:color w:val="000000"/>
          <w:lang w:eastAsia="uk-UA"/>
        </w:rPr>
        <w:lastRenderedPageBreak/>
        <w:t xml:space="preserve">- в 2024 році I етап фінансування в сумі </w:t>
      </w:r>
      <w:r w:rsidRPr="00F65E4F">
        <w:rPr>
          <w:rFonts w:ascii="Times New Roman" w:eastAsia="Times New Roman" w:hAnsi="Times New Roman" w:cs="Times New Roman"/>
          <w:b/>
          <w:color w:val="000000"/>
          <w:lang w:eastAsia="uk-UA"/>
        </w:rPr>
        <w:t>________ грн (сума прописом)</w:t>
      </w:r>
      <w:r w:rsidRPr="00F65E4F">
        <w:rPr>
          <w:rFonts w:ascii="Times New Roman" w:eastAsia="Times New Roman" w:hAnsi="Times New Roman" w:cs="Times New Roman"/>
          <w:color w:val="000000"/>
          <w:lang w:eastAsia="uk-UA"/>
        </w:rPr>
        <w:t xml:space="preserve"> згідно виділених асигнувань.</w:t>
      </w:r>
    </w:p>
    <w:p w:rsidR="00F65E4F" w:rsidRPr="00F65E4F" w:rsidRDefault="00F65E4F" w:rsidP="00F65E4F">
      <w:pPr>
        <w:spacing w:before="100" w:beforeAutospacing="1" w:after="100" w:afterAutospacing="1" w:line="240" w:lineRule="atLeast"/>
        <w:ind w:firstLine="709"/>
        <w:contextualSpacing/>
        <w:jc w:val="both"/>
        <w:rPr>
          <w:rFonts w:ascii="Times New Roman" w:eastAsia="Times New Roman" w:hAnsi="Times New Roman" w:cs="Times New Roman"/>
          <w:color w:val="000000"/>
          <w:lang w:eastAsia="uk-UA"/>
        </w:rPr>
      </w:pPr>
      <w:r w:rsidRPr="00F65E4F">
        <w:rPr>
          <w:rFonts w:ascii="Times New Roman" w:eastAsia="Times New Roman" w:hAnsi="Times New Roman" w:cs="Times New Roman"/>
          <w:color w:val="000000"/>
          <w:lang w:eastAsia="uk-UA"/>
        </w:rPr>
        <w:t xml:space="preserve">- в 2024 році II етап фінансування в сумі </w:t>
      </w:r>
      <w:r w:rsidRPr="00F65E4F">
        <w:rPr>
          <w:rFonts w:ascii="Times New Roman" w:eastAsia="Times New Roman" w:hAnsi="Times New Roman" w:cs="Times New Roman"/>
          <w:b/>
          <w:color w:val="000000"/>
          <w:lang w:eastAsia="uk-UA"/>
        </w:rPr>
        <w:t>________ грн (сума прописом)</w:t>
      </w:r>
      <w:r w:rsidRPr="00F65E4F">
        <w:rPr>
          <w:rFonts w:ascii="Times New Roman" w:eastAsia="Times New Roman" w:hAnsi="Times New Roman" w:cs="Times New Roman"/>
          <w:color w:val="000000"/>
          <w:lang w:eastAsia="uk-UA"/>
        </w:rPr>
        <w:t xml:space="preserve"> відповідно до додатково виділ</w:t>
      </w:r>
      <w:bookmarkStart w:id="0" w:name="_GoBack"/>
      <w:bookmarkEnd w:id="0"/>
      <w:r w:rsidRPr="00F65E4F">
        <w:rPr>
          <w:rFonts w:ascii="Times New Roman" w:eastAsia="Times New Roman" w:hAnsi="Times New Roman" w:cs="Times New Roman"/>
          <w:color w:val="000000"/>
          <w:lang w:eastAsia="uk-UA"/>
        </w:rPr>
        <w:t>ених асигнувань.</w:t>
      </w:r>
    </w:p>
    <w:p w:rsidR="00A40FE4" w:rsidRPr="00C91F55" w:rsidRDefault="00A40FE4" w:rsidP="00C91F55">
      <w:pPr>
        <w:pStyle w:val="a5"/>
        <w:spacing w:before="0" w:beforeAutospacing="0" w:after="0" w:afterAutospacing="0" w:line="240" w:lineRule="atLeast"/>
        <w:ind w:firstLine="709"/>
        <w:contextualSpacing/>
        <w:jc w:val="both"/>
        <w:rPr>
          <w:bCs/>
          <w:sz w:val="22"/>
          <w:szCs w:val="22"/>
          <w:lang w:eastAsia="ar-SA"/>
        </w:rPr>
      </w:pPr>
      <w:r w:rsidRPr="003726AD">
        <w:rPr>
          <w:color w:val="000000"/>
          <w:sz w:val="22"/>
          <w:szCs w:val="22"/>
        </w:rPr>
        <w:t xml:space="preserve">3.2. </w:t>
      </w:r>
      <w:r w:rsidR="009643A0" w:rsidRPr="003726AD">
        <w:rPr>
          <w:color w:val="000000"/>
          <w:sz w:val="22"/>
          <w:szCs w:val="22"/>
        </w:rPr>
        <w:t>Розрахунок за надані послуги здійснюється Замовником безготівковим шляхом на поточний рахунок, вказаний Виконавцем.</w:t>
      </w:r>
    </w:p>
    <w:p w:rsidR="00A40FE4" w:rsidRPr="003726AD" w:rsidRDefault="00FC46E0" w:rsidP="003726AD">
      <w:pPr>
        <w:pStyle w:val="a5"/>
        <w:spacing w:line="240" w:lineRule="atLeast"/>
        <w:ind w:firstLine="709"/>
        <w:contextualSpacing/>
        <w:jc w:val="both"/>
        <w:rPr>
          <w:color w:val="000000"/>
          <w:sz w:val="22"/>
          <w:szCs w:val="22"/>
          <w:lang w:eastAsia="en-US"/>
        </w:rPr>
      </w:pPr>
      <w:r w:rsidRPr="003726AD">
        <w:rPr>
          <w:sz w:val="22"/>
          <w:szCs w:val="22"/>
        </w:rPr>
        <w:t>3</w:t>
      </w:r>
      <w:r w:rsidR="009643A0" w:rsidRPr="003726AD">
        <w:rPr>
          <w:sz w:val="22"/>
          <w:szCs w:val="22"/>
        </w:rPr>
        <w:t>.</w:t>
      </w:r>
      <w:r w:rsidR="00A40FE4" w:rsidRPr="003726AD">
        <w:rPr>
          <w:sz w:val="22"/>
          <w:szCs w:val="22"/>
        </w:rPr>
        <w:t>3</w:t>
      </w:r>
      <w:r w:rsidR="009643A0" w:rsidRPr="003726AD">
        <w:rPr>
          <w:sz w:val="22"/>
          <w:szCs w:val="22"/>
        </w:rPr>
        <w:t>.</w:t>
      </w:r>
      <w:r w:rsidRPr="003726AD">
        <w:rPr>
          <w:color w:val="000000"/>
          <w:sz w:val="22"/>
          <w:szCs w:val="22"/>
          <w:lang w:eastAsia="en-US"/>
        </w:rPr>
        <w:t xml:space="preserve">Розрахунки за виконані роботи здійснюються  на підставі Актів приймання виконаних робіт форми КБ-2в та довідок про вартість виконаних робіт за формою КБ-3, підписаних уповноваженими представниками Замовника та Підрядника. </w:t>
      </w:r>
    </w:p>
    <w:p w:rsidR="00A40FE4" w:rsidRPr="003726AD" w:rsidRDefault="00FC46E0" w:rsidP="003726AD">
      <w:pPr>
        <w:pStyle w:val="a5"/>
        <w:spacing w:line="240" w:lineRule="atLeast"/>
        <w:ind w:firstLine="709"/>
        <w:contextualSpacing/>
        <w:jc w:val="both"/>
        <w:rPr>
          <w:color w:val="000000"/>
          <w:sz w:val="22"/>
          <w:szCs w:val="22"/>
          <w:lang w:eastAsia="en-US"/>
        </w:rPr>
      </w:pPr>
      <w:r w:rsidRPr="003726AD">
        <w:rPr>
          <w:color w:val="000000"/>
          <w:sz w:val="22"/>
          <w:szCs w:val="22"/>
          <w:lang w:eastAsia="en-US"/>
        </w:rPr>
        <w:t>3.</w:t>
      </w:r>
      <w:r w:rsidR="00A40FE4" w:rsidRPr="003726AD">
        <w:rPr>
          <w:color w:val="000000"/>
          <w:sz w:val="22"/>
          <w:szCs w:val="22"/>
          <w:lang w:eastAsia="en-US"/>
        </w:rPr>
        <w:t>4</w:t>
      </w:r>
      <w:r w:rsidRPr="003726AD">
        <w:rPr>
          <w:color w:val="000000"/>
          <w:sz w:val="22"/>
          <w:szCs w:val="22"/>
          <w:lang w:eastAsia="en-US"/>
        </w:rPr>
        <w:t>.  Акти виконаних робіт оформлюються належним чином Підрядником і подаються  для підписання уповноваженому представнику Замовника не пізніше</w:t>
      </w:r>
      <w:r w:rsidR="00C91F55">
        <w:rPr>
          <w:color w:val="000000"/>
          <w:sz w:val="22"/>
          <w:szCs w:val="22"/>
          <w:lang w:eastAsia="en-US"/>
        </w:rPr>
        <w:t xml:space="preserve"> </w:t>
      </w:r>
      <w:r w:rsidRPr="003726AD">
        <w:rPr>
          <w:color w:val="000000"/>
          <w:sz w:val="22"/>
          <w:szCs w:val="22"/>
          <w:lang w:eastAsia="en-US"/>
        </w:rPr>
        <w:t>десяти робочих днів після виконання підрядних робіт.</w:t>
      </w:r>
      <w:r w:rsidR="00C91F55">
        <w:rPr>
          <w:color w:val="000000"/>
          <w:sz w:val="22"/>
          <w:szCs w:val="22"/>
          <w:lang w:eastAsia="en-US"/>
        </w:rPr>
        <w:t xml:space="preserve"> </w:t>
      </w:r>
      <w:r w:rsidRPr="003726AD">
        <w:rPr>
          <w:color w:val="000000"/>
          <w:sz w:val="22"/>
          <w:szCs w:val="22"/>
          <w:lang w:eastAsia="en-US"/>
        </w:rPr>
        <w:t xml:space="preserve">Уповноважений представник Замовника протягом п’яти робочих днів перевіряє виконану роботу і підписує акти виконаних робіт в частині фактично виконаних обсягів робіт. </w:t>
      </w:r>
    </w:p>
    <w:p w:rsidR="00A40FE4" w:rsidRPr="003726AD" w:rsidRDefault="00FC46E0" w:rsidP="003726AD">
      <w:pPr>
        <w:pStyle w:val="a5"/>
        <w:spacing w:line="240" w:lineRule="atLeast"/>
        <w:ind w:firstLine="709"/>
        <w:contextualSpacing/>
        <w:jc w:val="both"/>
        <w:rPr>
          <w:sz w:val="22"/>
          <w:szCs w:val="22"/>
        </w:rPr>
      </w:pPr>
      <w:r w:rsidRPr="003726AD">
        <w:rPr>
          <w:sz w:val="22"/>
          <w:szCs w:val="22"/>
        </w:rPr>
        <w:t>3</w:t>
      </w:r>
      <w:r w:rsidR="009643A0" w:rsidRPr="003726AD">
        <w:rPr>
          <w:sz w:val="22"/>
          <w:szCs w:val="22"/>
        </w:rPr>
        <w:t>.</w:t>
      </w:r>
      <w:r w:rsidR="00A40FE4" w:rsidRPr="003726AD">
        <w:rPr>
          <w:sz w:val="22"/>
          <w:szCs w:val="22"/>
        </w:rPr>
        <w:t>5</w:t>
      </w:r>
      <w:r w:rsidR="009643A0" w:rsidRPr="003726AD">
        <w:rPr>
          <w:sz w:val="22"/>
          <w:szCs w:val="22"/>
        </w:rPr>
        <w:t xml:space="preserve">. Замовник зобов’язується здійснити оплату за </w:t>
      </w:r>
      <w:r w:rsidRPr="003726AD">
        <w:rPr>
          <w:sz w:val="22"/>
          <w:szCs w:val="22"/>
        </w:rPr>
        <w:t xml:space="preserve">виконані роботи </w:t>
      </w:r>
      <w:r w:rsidR="009643A0" w:rsidRPr="003726AD">
        <w:rPr>
          <w:sz w:val="22"/>
          <w:szCs w:val="22"/>
        </w:rPr>
        <w:t xml:space="preserve">не пізніше 20 </w:t>
      </w:r>
      <w:r w:rsidRPr="003726AD">
        <w:rPr>
          <w:sz w:val="22"/>
          <w:szCs w:val="22"/>
        </w:rPr>
        <w:t xml:space="preserve">банківських </w:t>
      </w:r>
      <w:r w:rsidR="009643A0" w:rsidRPr="003726AD">
        <w:rPr>
          <w:sz w:val="22"/>
          <w:szCs w:val="22"/>
        </w:rPr>
        <w:t xml:space="preserve">днів з дати підписання актів </w:t>
      </w:r>
      <w:r w:rsidRPr="003726AD">
        <w:rPr>
          <w:color w:val="000000"/>
          <w:sz w:val="22"/>
          <w:szCs w:val="22"/>
          <w:lang w:eastAsia="en-US"/>
        </w:rPr>
        <w:t>приймання виконаних робіт</w:t>
      </w:r>
      <w:r w:rsidR="009643A0" w:rsidRPr="003726AD">
        <w:rPr>
          <w:sz w:val="22"/>
          <w:szCs w:val="22"/>
        </w:rPr>
        <w:t>. Замовник не несе відповідальності за несвоєчасне перерахування коштів Виконавцю органами, що здійснюють казначейське обслуговування бюджетних коштів, а також при затримці фінансування з місцевого бюджету.</w:t>
      </w:r>
    </w:p>
    <w:p w:rsidR="00A40FE4" w:rsidRPr="003726AD" w:rsidRDefault="00FC46E0" w:rsidP="003726AD">
      <w:pPr>
        <w:pStyle w:val="a5"/>
        <w:spacing w:line="240" w:lineRule="atLeast"/>
        <w:ind w:firstLine="709"/>
        <w:contextualSpacing/>
        <w:jc w:val="both"/>
        <w:rPr>
          <w:bCs/>
          <w:sz w:val="22"/>
          <w:szCs w:val="22"/>
          <w:lang w:eastAsia="ar-SA"/>
        </w:rPr>
      </w:pPr>
      <w:r w:rsidRPr="003726AD">
        <w:rPr>
          <w:bCs/>
          <w:sz w:val="22"/>
          <w:szCs w:val="22"/>
          <w:lang w:eastAsia="ar-SA"/>
        </w:rPr>
        <w:t>3</w:t>
      </w:r>
      <w:r w:rsidR="009643A0" w:rsidRPr="003726AD">
        <w:rPr>
          <w:bCs/>
          <w:sz w:val="22"/>
          <w:szCs w:val="22"/>
          <w:lang w:eastAsia="ar-SA"/>
        </w:rPr>
        <w:t>.</w:t>
      </w:r>
      <w:r w:rsidR="00A40FE4" w:rsidRPr="003726AD">
        <w:rPr>
          <w:bCs/>
          <w:sz w:val="22"/>
          <w:szCs w:val="22"/>
          <w:lang w:eastAsia="ar-SA"/>
        </w:rPr>
        <w:t>6</w:t>
      </w:r>
      <w:r w:rsidR="009643A0" w:rsidRPr="003726AD">
        <w:rPr>
          <w:bCs/>
          <w:sz w:val="22"/>
          <w:szCs w:val="22"/>
          <w:lang w:eastAsia="ar-SA"/>
        </w:rPr>
        <w:t>. Фінансування здійснюється згідно бюджетного призначення.</w:t>
      </w:r>
    </w:p>
    <w:p w:rsidR="00A40FE4" w:rsidRPr="003726AD" w:rsidRDefault="00FC46E0" w:rsidP="003726AD">
      <w:pPr>
        <w:pStyle w:val="a5"/>
        <w:spacing w:line="240" w:lineRule="atLeast"/>
        <w:ind w:firstLine="709"/>
        <w:contextualSpacing/>
        <w:jc w:val="both"/>
        <w:rPr>
          <w:sz w:val="22"/>
          <w:szCs w:val="22"/>
        </w:rPr>
      </w:pPr>
      <w:r w:rsidRPr="003726AD">
        <w:rPr>
          <w:sz w:val="22"/>
          <w:szCs w:val="22"/>
        </w:rPr>
        <w:t>3</w:t>
      </w:r>
      <w:r w:rsidR="009643A0" w:rsidRPr="003726AD">
        <w:rPr>
          <w:sz w:val="22"/>
          <w:szCs w:val="22"/>
        </w:rPr>
        <w:t>.</w:t>
      </w:r>
      <w:r w:rsidR="00A40FE4" w:rsidRPr="003726AD">
        <w:rPr>
          <w:sz w:val="22"/>
          <w:szCs w:val="22"/>
        </w:rPr>
        <w:t>7</w:t>
      </w:r>
      <w:r w:rsidR="009643A0" w:rsidRPr="003726AD">
        <w:rPr>
          <w:sz w:val="22"/>
          <w:szCs w:val="22"/>
        </w:rPr>
        <w:t xml:space="preserve">. </w:t>
      </w:r>
      <w:r w:rsidRPr="003726AD">
        <w:rPr>
          <w:sz w:val="22"/>
          <w:szCs w:val="22"/>
        </w:rPr>
        <w:t>Роботи</w:t>
      </w:r>
      <w:r w:rsidR="009643A0" w:rsidRPr="003726AD">
        <w:rPr>
          <w:sz w:val="22"/>
          <w:szCs w:val="22"/>
        </w:rPr>
        <w:t xml:space="preserve">, які виконані Підрядником з використанням матеріальних ресурсів, що не відповідають установленим вимогам, Замовником не оплачуються. </w:t>
      </w:r>
    </w:p>
    <w:p w:rsidR="00FC46E0" w:rsidRPr="003726AD" w:rsidRDefault="00FC46E0" w:rsidP="003726AD">
      <w:pPr>
        <w:pStyle w:val="a5"/>
        <w:spacing w:line="240" w:lineRule="atLeast"/>
        <w:ind w:firstLine="709"/>
        <w:contextualSpacing/>
        <w:jc w:val="both"/>
        <w:rPr>
          <w:color w:val="000000"/>
          <w:sz w:val="22"/>
          <w:szCs w:val="22"/>
        </w:rPr>
      </w:pPr>
      <w:r w:rsidRPr="003726AD">
        <w:rPr>
          <w:sz w:val="22"/>
          <w:szCs w:val="22"/>
        </w:rPr>
        <w:t>3</w:t>
      </w:r>
      <w:r w:rsidR="009643A0" w:rsidRPr="003726AD">
        <w:rPr>
          <w:sz w:val="22"/>
          <w:szCs w:val="22"/>
        </w:rPr>
        <w:t>.</w:t>
      </w:r>
      <w:r w:rsidR="00A40FE4" w:rsidRPr="003726AD">
        <w:rPr>
          <w:sz w:val="22"/>
          <w:szCs w:val="22"/>
        </w:rPr>
        <w:t>8</w:t>
      </w:r>
      <w:r w:rsidRPr="003726AD">
        <w:rPr>
          <w:sz w:val="22"/>
          <w:szCs w:val="22"/>
        </w:rPr>
        <w:t xml:space="preserve">. </w:t>
      </w:r>
      <w:r w:rsidR="0042598F" w:rsidRPr="003726AD">
        <w:rPr>
          <w:color w:val="000000"/>
          <w:sz w:val="22"/>
          <w:szCs w:val="22"/>
          <w:lang w:eastAsia="en-US"/>
        </w:rPr>
        <w:t>Остаточний розрахунок за виконану роботу здійснюється протягом</w:t>
      </w:r>
      <w:r w:rsidRPr="003726AD">
        <w:rPr>
          <w:color w:val="000000"/>
          <w:sz w:val="22"/>
          <w:szCs w:val="22"/>
          <w:lang w:eastAsia="en-US"/>
        </w:rPr>
        <w:t xml:space="preserve"> 20</w:t>
      </w:r>
      <w:r w:rsidR="0042598F" w:rsidRPr="003726AD">
        <w:rPr>
          <w:color w:val="000000"/>
          <w:sz w:val="22"/>
          <w:szCs w:val="22"/>
          <w:lang w:eastAsia="en-US"/>
        </w:rPr>
        <w:t xml:space="preserve"> банківських днів після прийому-передачі Замовником готового (після капітального ремонту) Об’єкту та після усунення всіх</w:t>
      </w:r>
      <w:r w:rsidR="001B53A1">
        <w:rPr>
          <w:color w:val="000000"/>
          <w:sz w:val="22"/>
          <w:szCs w:val="22"/>
          <w:lang w:eastAsia="en-US"/>
        </w:rPr>
        <w:t xml:space="preserve"> </w:t>
      </w:r>
      <w:r w:rsidR="0042598F" w:rsidRPr="003726AD">
        <w:rPr>
          <w:color w:val="000000"/>
          <w:sz w:val="22"/>
          <w:szCs w:val="22"/>
          <w:lang w:eastAsia="en-US"/>
        </w:rPr>
        <w:t>недоліків (дефектів) або відступів від умов Договору, у разі їх виявлення.</w:t>
      </w:r>
      <w:r w:rsidR="0042598F" w:rsidRPr="003726AD">
        <w:rPr>
          <w:color w:val="000000"/>
          <w:sz w:val="22"/>
          <w:szCs w:val="22"/>
          <w:lang w:eastAsia="en-US"/>
        </w:rPr>
        <w:tab/>
      </w:r>
    </w:p>
    <w:p w:rsidR="00FC46E0" w:rsidRPr="003726AD" w:rsidRDefault="005924CA" w:rsidP="003726AD">
      <w:pPr>
        <w:pStyle w:val="3"/>
        <w:spacing w:line="240" w:lineRule="atLeast"/>
        <w:contextualSpacing/>
        <w:jc w:val="center"/>
        <w:rPr>
          <w:rFonts w:ascii="Times New Roman" w:hAnsi="Times New Roman" w:cs="Times New Roman"/>
          <w:bCs/>
          <w:sz w:val="22"/>
          <w:szCs w:val="22"/>
        </w:rPr>
      </w:pPr>
      <w:r w:rsidRPr="003726AD">
        <w:rPr>
          <w:rFonts w:ascii="Times New Roman" w:hAnsi="Times New Roman" w:cs="Times New Roman"/>
          <w:bCs/>
          <w:sz w:val="22"/>
          <w:szCs w:val="22"/>
        </w:rPr>
        <w:t>4</w:t>
      </w:r>
      <w:r w:rsidR="00FC46E0" w:rsidRPr="003726AD">
        <w:rPr>
          <w:rFonts w:ascii="Times New Roman" w:hAnsi="Times New Roman" w:cs="Times New Roman"/>
          <w:bCs/>
          <w:sz w:val="22"/>
          <w:szCs w:val="22"/>
        </w:rPr>
        <w:t xml:space="preserve">. Якість робіт  </w:t>
      </w:r>
    </w:p>
    <w:p w:rsidR="00FC46E0" w:rsidRPr="003726AD" w:rsidRDefault="005924CA" w:rsidP="003726AD">
      <w:pPr>
        <w:pStyle w:val="Standard"/>
        <w:tabs>
          <w:tab w:val="left" w:pos="9498"/>
          <w:tab w:val="left" w:pos="9639"/>
        </w:tabs>
        <w:spacing w:line="240" w:lineRule="atLeast"/>
        <w:ind w:firstLine="708"/>
        <w:contextualSpacing/>
        <w:jc w:val="both"/>
        <w:rPr>
          <w:sz w:val="22"/>
          <w:szCs w:val="22"/>
          <w:lang w:val="uk-UA"/>
        </w:rPr>
      </w:pPr>
      <w:r w:rsidRPr="003726AD">
        <w:rPr>
          <w:sz w:val="22"/>
          <w:szCs w:val="22"/>
          <w:lang w:val="uk-UA"/>
        </w:rPr>
        <w:t>4</w:t>
      </w:r>
      <w:r w:rsidR="00FC46E0" w:rsidRPr="003726AD">
        <w:rPr>
          <w:sz w:val="22"/>
          <w:szCs w:val="22"/>
          <w:lang w:val="uk-UA"/>
        </w:rPr>
        <w:t xml:space="preserve">.1. Виконавець зобов’язується виконати передбачені пунктом 1.1.  Договору роботи, якість яких відповідає умовам даного Договору, а в разі їх відсутності або неповноти – вимогам нормативних документів, що регламентують якість </w:t>
      </w:r>
      <w:r w:rsidR="00454727" w:rsidRPr="003726AD">
        <w:rPr>
          <w:sz w:val="22"/>
          <w:szCs w:val="22"/>
          <w:lang w:val="uk-UA"/>
        </w:rPr>
        <w:t>виконання</w:t>
      </w:r>
      <w:r w:rsidR="00FC46E0" w:rsidRPr="003726AD">
        <w:rPr>
          <w:sz w:val="22"/>
          <w:szCs w:val="22"/>
          <w:lang w:val="uk-UA"/>
        </w:rPr>
        <w:t xml:space="preserve">, зазначених у </w:t>
      </w:r>
      <w:r w:rsidR="00454727" w:rsidRPr="003726AD">
        <w:rPr>
          <w:sz w:val="22"/>
          <w:szCs w:val="22"/>
          <w:lang w:val="uk-UA"/>
        </w:rPr>
        <w:t>пункті 1.1.</w:t>
      </w:r>
      <w:r w:rsidR="00FC46E0" w:rsidRPr="003726AD">
        <w:rPr>
          <w:sz w:val="22"/>
          <w:szCs w:val="22"/>
          <w:lang w:val="uk-UA"/>
        </w:rPr>
        <w:t xml:space="preserve"> Договору.</w:t>
      </w:r>
    </w:p>
    <w:p w:rsidR="00FC46E0" w:rsidRPr="003726AD" w:rsidRDefault="00FC46E0" w:rsidP="003726AD">
      <w:pPr>
        <w:pStyle w:val="a5"/>
        <w:tabs>
          <w:tab w:val="left" w:pos="0"/>
        </w:tabs>
        <w:spacing w:before="0" w:beforeAutospacing="0" w:line="240" w:lineRule="atLeast"/>
        <w:ind w:right="-1"/>
        <w:contextualSpacing/>
        <w:jc w:val="both"/>
        <w:rPr>
          <w:sz w:val="22"/>
          <w:szCs w:val="22"/>
        </w:rPr>
      </w:pPr>
      <w:r w:rsidRPr="003726AD">
        <w:rPr>
          <w:bCs/>
          <w:sz w:val="22"/>
          <w:szCs w:val="22"/>
        </w:rPr>
        <w:tab/>
      </w:r>
      <w:r w:rsidR="005924CA" w:rsidRPr="003726AD">
        <w:rPr>
          <w:bCs/>
          <w:sz w:val="22"/>
          <w:szCs w:val="22"/>
        </w:rPr>
        <w:t>4</w:t>
      </w:r>
      <w:r w:rsidRPr="003726AD">
        <w:rPr>
          <w:bCs/>
          <w:sz w:val="22"/>
          <w:szCs w:val="22"/>
        </w:rPr>
        <w:t xml:space="preserve">.2. </w:t>
      </w:r>
      <w:r w:rsidRPr="003726AD">
        <w:rPr>
          <w:sz w:val="22"/>
          <w:szCs w:val="22"/>
          <w:lang w:eastAsia="en-US"/>
        </w:rPr>
        <w:t xml:space="preserve">Гарантійний строк </w:t>
      </w:r>
      <w:r w:rsidR="00454727" w:rsidRPr="003726AD">
        <w:rPr>
          <w:sz w:val="22"/>
          <w:szCs w:val="22"/>
        </w:rPr>
        <w:t>на виконані роботи</w:t>
      </w:r>
      <w:r w:rsidRPr="003726AD">
        <w:rPr>
          <w:sz w:val="22"/>
          <w:szCs w:val="22"/>
        </w:rPr>
        <w:t>, прямо передбачені даним Договором,</w:t>
      </w:r>
      <w:r w:rsidRPr="003726AD">
        <w:rPr>
          <w:sz w:val="22"/>
          <w:szCs w:val="22"/>
          <w:lang w:eastAsia="en-US"/>
        </w:rPr>
        <w:t xml:space="preserve"> становить </w:t>
      </w:r>
      <w:r w:rsidR="00C91F55">
        <w:rPr>
          <w:b/>
          <w:sz w:val="22"/>
          <w:szCs w:val="22"/>
          <w:lang w:eastAsia="en-US"/>
        </w:rPr>
        <w:t>120</w:t>
      </w:r>
      <w:r w:rsidRPr="003726AD">
        <w:rPr>
          <w:b/>
          <w:sz w:val="22"/>
          <w:szCs w:val="22"/>
          <w:lang w:eastAsia="en-US"/>
        </w:rPr>
        <w:t xml:space="preserve"> місяців</w:t>
      </w:r>
      <w:r w:rsidRPr="003726AD">
        <w:rPr>
          <w:sz w:val="22"/>
          <w:szCs w:val="22"/>
          <w:lang w:eastAsia="en-US"/>
        </w:rPr>
        <w:t xml:space="preserve">. </w:t>
      </w:r>
      <w:r w:rsidRPr="003726AD">
        <w:rPr>
          <w:sz w:val="22"/>
          <w:szCs w:val="22"/>
        </w:rPr>
        <w:t xml:space="preserve">Перебіг гарантійних строків починається з моменту прийняття Замовником </w:t>
      </w:r>
      <w:r w:rsidR="00454727" w:rsidRPr="003726AD">
        <w:rPr>
          <w:sz w:val="22"/>
          <w:szCs w:val="22"/>
        </w:rPr>
        <w:t>виконаних робіт</w:t>
      </w:r>
      <w:r w:rsidRPr="003726AD">
        <w:rPr>
          <w:sz w:val="22"/>
          <w:szCs w:val="22"/>
        </w:rPr>
        <w:t xml:space="preserve"> за Договором.</w:t>
      </w:r>
    </w:p>
    <w:p w:rsidR="00FC46E0" w:rsidRPr="003726AD" w:rsidRDefault="005924CA" w:rsidP="003726AD">
      <w:pPr>
        <w:pStyle w:val="a5"/>
        <w:tabs>
          <w:tab w:val="left" w:pos="0"/>
        </w:tabs>
        <w:spacing w:before="0" w:beforeAutospacing="0" w:after="0" w:line="240" w:lineRule="atLeast"/>
        <w:ind w:right="-1" w:firstLine="709"/>
        <w:contextualSpacing/>
        <w:jc w:val="both"/>
        <w:rPr>
          <w:sz w:val="22"/>
          <w:szCs w:val="22"/>
        </w:rPr>
      </w:pPr>
      <w:r w:rsidRPr="003726AD">
        <w:rPr>
          <w:sz w:val="22"/>
          <w:szCs w:val="22"/>
        </w:rPr>
        <w:t>4</w:t>
      </w:r>
      <w:r w:rsidR="00FC46E0" w:rsidRPr="003726AD">
        <w:rPr>
          <w:sz w:val="22"/>
          <w:szCs w:val="22"/>
        </w:rPr>
        <w:t>.3. Протягом гарантійного строку Замовник має право пред’являти Виконавцеві вимоги, пов’язані з порушенням останнім умов цього Договору, дефектами, недоліками, виявленими наданих послугах.</w:t>
      </w:r>
    </w:p>
    <w:p w:rsidR="00FC46E0" w:rsidRPr="003726AD" w:rsidRDefault="005924CA" w:rsidP="003726AD">
      <w:pPr>
        <w:pStyle w:val="a5"/>
        <w:tabs>
          <w:tab w:val="left" w:pos="0"/>
        </w:tabs>
        <w:spacing w:before="0" w:beforeAutospacing="0" w:after="0" w:line="240" w:lineRule="atLeast"/>
        <w:ind w:right="-1" w:firstLine="709"/>
        <w:contextualSpacing/>
        <w:jc w:val="both"/>
        <w:rPr>
          <w:bCs/>
          <w:color w:val="000000"/>
          <w:sz w:val="22"/>
          <w:szCs w:val="22"/>
        </w:rPr>
      </w:pPr>
      <w:r w:rsidRPr="003726AD">
        <w:rPr>
          <w:sz w:val="22"/>
          <w:szCs w:val="22"/>
        </w:rPr>
        <w:t>4</w:t>
      </w:r>
      <w:r w:rsidR="00FC46E0" w:rsidRPr="003726AD">
        <w:rPr>
          <w:sz w:val="22"/>
          <w:szCs w:val="22"/>
        </w:rPr>
        <w:t xml:space="preserve">.4. Замовник здійснює контроль за відповідністю якості, обсягів і ціни </w:t>
      </w:r>
      <w:r w:rsidR="00454727" w:rsidRPr="003726AD">
        <w:rPr>
          <w:sz w:val="22"/>
          <w:szCs w:val="22"/>
        </w:rPr>
        <w:t>виконаних робіт</w:t>
      </w:r>
      <w:r w:rsidR="00FC46E0" w:rsidRPr="003726AD">
        <w:rPr>
          <w:sz w:val="22"/>
          <w:szCs w:val="22"/>
        </w:rPr>
        <w:t xml:space="preserve"> державним стандартам</w:t>
      </w:r>
      <w:r w:rsidR="00FC46E0" w:rsidRPr="003726AD">
        <w:rPr>
          <w:bCs/>
          <w:color w:val="000000"/>
          <w:sz w:val="22"/>
          <w:szCs w:val="22"/>
        </w:rPr>
        <w:t>.</w:t>
      </w:r>
    </w:p>
    <w:p w:rsidR="00FC46E0" w:rsidRPr="003726AD" w:rsidRDefault="005924CA" w:rsidP="003726AD">
      <w:pPr>
        <w:pStyle w:val="a5"/>
        <w:tabs>
          <w:tab w:val="left" w:pos="0"/>
        </w:tabs>
        <w:spacing w:before="0" w:beforeAutospacing="0" w:after="0" w:line="240" w:lineRule="atLeast"/>
        <w:ind w:right="-1" w:firstLine="709"/>
        <w:contextualSpacing/>
        <w:jc w:val="both"/>
        <w:rPr>
          <w:sz w:val="22"/>
          <w:szCs w:val="22"/>
        </w:rPr>
      </w:pPr>
      <w:r w:rsidRPr="003726AD">
        <w:rPr>
          <w:sz w:val="22"/>
          <w:szCs w:val="22"/>
        </w:rPr>
        <w:t>4</w:t>
      </w:r>
      <w:r w:rsidR="00FC46E0" w:rsidRPr="003726AD">
        <w:rPr>
          <w:sz w:val="22"/>
          <w:szCs w:val="22"/>
        </w:rPr>
        <w:t xml:space="preserve">.5. Якщо після приймання </w:t>
      </w:r>
      <w:r w:rsidR="00454727" w:rsidRPr="003726AD">
        <w:rPr>
          <w:sz w:val="22"/>
          <w:szCs w:val="22"/>
        </w:rPr>
        <w:t>виконаних робіт</w:t>
      </w:r>
      <w:r w:rsidR="00FC46E0" w:rsidRPr="003726AD">
        <w:rPr>
          <w:sz w:val="22"/>
          <w:szCs w:val="22"/>
        </w:rPr>
        <w:t xml:space="preserve">, Замовник виявив відхилення від умов Договору або інші дефекти </w:t>
      </w:r>
      <w:r w:rsidR="00454727" w:rsidRPr="003726AD">
        <w:rPr>
          <w:sz w:val="22"/>
          <w:szCs w:val="22"/>
        </w:rPr>
        <w:t>виконаних робіт</w:t>
      </w:r>
      <w:r w:rsidR="00FC46E0" w:rsidRPr="003726AD">
        <w:rPr>
          <w:sz w:val="22"/>
          <w:szCs w:val="22"/>
        </w:rPr>
        <w:t xml:space="preserve">, у тому числі такі, що були умисно приховані </w:t>
      </w:r>
      <w:r w:rsidR="00454727" w:rsidRPr="003726AD">
        <w:rPr>
          <w:sz w:val="22"/>
          <w:szCs w:val="22"/>
        </w:rPr>
        <w:t>Підрядником</w:t>
      </w:r>
      <w:r w:rsidR="00FC46E0" w:rsidRPr="003726AD">
        <w:rPr>
          <w:sz w:val="22"/>
          <w:szCs w:val="22"/>
        </w:rPr>
        <w:t xml:space="preserve">, він зобов’язаний повідомити про це </w:t>
      </w:r>
      <w:r w:rsidR="00454727" w:rsidRPr="003726AD">
        <w:rPr>
          <w:sz w:val="22"/>
          <w:szCs w:val="22"/>
        </w:rPr>
        <w:t>Підрядника</w:t>
      </w:r>
      <w:r w:rsidR="00FC46E0" w:rsidRPr="003726AD">
        <w:rPr>
          <w:sz w:val="22"/>
          <w:szCs w:val="22"/>
        </w:rPr>
        <w:t>.</w:t>
      </w:r>
    </w:p>
    <w:p w:rsidR="00FC46E0" w:rsidRPr="003726AD" w:rsidRDefault="005924CA" w:rsidP="003726AD">
      <w:pPr>
        <w:pStyle w:val="a5"/>
        <w:tabs>
          <w:tab w:val="left" w:pos="0"/>
        </w:tabs>
        <w:spacing w:before="0" w:beforeAutospacing="0" w:after="0" w:line="240" w:lineRule="atLeast"/>
        <w:ind w:right="-1" w:firstLine="709"/>
        <w:contextualSpacing/>
        <w:jc w:val="both"/>
        <w:rPr>
          <w:sz w:val="22"/>
          <w:szCs w:val="22"/>
        </w:rPr>
      </w:pPr>
      <w:r w:rsidRPr="003726AD">
        <w:rPr>
          <w:sz w:val="22"/>
          <w:szCs w:val="22"/>
        </w:rPr>
        <w:t>4</w:t>
      </w:r>
      <w:r w:rsidR="00FC46E0" w:rsidRPr="003726AD">
        <w:rPr>
          <w:sz w:val="22"/>
          <w:szCs w:val="22"/>
        </w:rPr>
        <w:t xml:space="preserve">.6. </w:t>
      </w:r>
      <w:r w:rsidR="00454727" w:rsidRPr="003726AD">
        <w:rPr>
          <w:sz w:val="22"/>
          <w:szCs w:val="22"/>
        </w:rPr>
        <w:t>Підрядник</w:t>
      </w:r>
      <w:r w:rsidR="00FC46E0" w:rsidRPr="003726AD">
        <w:rPr>
          <w:sz w:val="22"/>
          <w:szCs w:val="22"/>
        </w:rPr>
        <w:t xml:space="preserve"> несе відповідальність за неякісно </w:t>
      </w:r>
      <w:r w:rsidR="00454727" w:rsidRPr="003726AD">
        <w:rPr>
          <w:sz w:val="22"/>
          <w:szCs w:val="22"/>
        </w:rPr>
        <w:t>виконані роботи</w:t>
      </w:r>
      <w:r w:rsidR="00FC46E0" w:rsidRPr="003726AD">
        <w:rPr>
          <w:sz w:val="22"/>
          <w:szCs w:val="22"/>
        </w:rPr>
        <w:t xml:space="preserve">, виявлених протягом гарантійного строку. </w:t>
      </w:r>
    </w:p>
    <w:p w:rsidR="00FC46E0" w:rsidRPr="003726AD" w:rsidRDefault="005924CA" w:rsidP="003726AD">
      <w:pPr>
        <w:pStyle w:val="a5"/>
        <w:tabs>
          <w:tab w:val="left" w:pos="0"/>
        </w:tabs>
        <w:spacing w:before="0" w:beforeAutospacing="0" w:after="0" w:line="240" w:lineRule="atLeast"/>
        <w:ind w:right="-1" w:firstLine="709"/>
        <w:contextualSpacing/>
        <w:jc w:val="both"/>
        <w:rPr>
          <w:sz w:val="22"/>
          <w:szCs w:val="22"/>
        </w:rPr>
      </w:pPr>
      <w:r w:rsidRPr="003726AD">
        <w:rPr>
          <w:sz w:val="22"/>
          <w:szCs w:val="22"/>
        </w:rPr>
        <w:t>4</w:t>
      </w:r>
      <w:r w:rsidR="00FC46E0" w:rsidRPr="003726AD">
        <w:rPr>
          <w:sz w:val="22"/>
          <w:szCs w:val="22"/>
        </w:rPr>
        <w:t xml:space="preserve">.7. Виявлені недоліки впродовж гарантійного строку ліквідуються за власні кошти </w:t>
      </w:r>
      <w:r w:rsidR="00454727" w:rsidRPr="003726AD">
        <w:rPr>
          <w:sz w:val="22"/>
          <w:szCs w:val="22"/>
        </w:rPr>
        <w:t>Підрядника</w:t>
      </w:r>
      <w:r w:rsidR="00FC46E0" w:rsidRPr="003726AD">
        <w:rPr>
          <w:sz w:val="22"/>
          <w:szCs w:val="22"/>
        </w:rPr>
        <w:t>.</w:t>
      </w:r>
    </w:p>
    <w:p w:rsidR="00454727" w:rsidRPr="003726AD" w:rsidRDefault="005924CA" w:rsidP="003726AD">
      <w:pPr>
        <w:tabs>
          <w:tab w:val="left" w:pos="500"/>
          <w:tab w:val="left" w:pos="709"/>
        </w:tabs>
        <w:spacing w:after="0" w:line="240" w:lineRule="atLeast"/>
        <w:ind w:right="194"/>
        <w:contextualSpacing/>
        <w:jc w:val="center"/>
        <w:rPr>
          <w:rFonts w:ascii="Times New Roman" w:eastAsia="Times New Roman" w:hAnsi="Times New Roman" w:cs="Times New Roman"/>
          <w:b/>
          <w:color w:val="000000"/>
        </w:rPr>
      </w:pPr>
      <w:r w:rsidRPr="003726AD">
        <w:rPr>
          <w:rFonts w:ascii="Times New Roman" w:eastAsia="Times New Roman" w:hAnsi="Times New Roman" w:cs="Times New Roman"/>
          <w:b/>
          <w:color w:val="000000"/>
        </w:rPr>
        <w:t>5</w:t>
      </w:r>
      <w:r w:rsidR="00454727" w:rsidRPr="003726AD">
        <w:rPr>
          <w:rFonts w:ascii="Times New Roman" w:eastAsia="Times New Roman" w:hAnsi="Times New Roman" w:cs="Times New Roman"/>
          <w:b/>
          <w:color w:val="000000"/>
        </w:rPr>
        <w:t>. Строки та місце виконання робіт</w:t>
      </w:r>
    </w:p>
    <w:p w:rsidR="00454727" w:rsidRPr="003726AD" w:rsidRDefault="005924CA" w:rsidP="003726AD">
      <w:pPr>
        <w:tabs>
          <w:tab w:val="left" w:pos="200"/>
          <w:tab w:val="left" w:pos="500"/>
          <w:tab w:val="left" w:pos="709"/>
        </w:tabs>
        <w:spacing w:after="0" w:line="240" w:lineRule="atLeast"/>
        <w:ind w:right="194" w:firstLine="709"/>
        <w:contextualSpacing/>
        <w:jc w:val="both"/>
        <w:rPr>
          <w:rFonts w:ascii="Times New Roman" w:eastAsia="Times New Roman" w:hAnsi="Times New Roman" w:cs="Times New Roman"/>
          <w:color w:val="000000"/>
          <w:lang w:eastAsia="en-US"/>
        </w:rPr>
      </w:pPr>
      <w:r w:rsidRPr="003726AD">
        <w:rPr>
          <w:rFonts w:ascii="Times New Roman" w:eastAsia="Times New Roman" w:hAnsi="Times New Roman" w:cs="Times New Roman"/>
          <w:color w:val="000000"/>
          <w:lang w:eastAsia="en-US"/>
        </w:rPr>
        <w:t>5</w:t>
      </w:r>
      <w:r w:rsidR="00454727" w:rsidRPr="003726AD">
        <w:rPr>
          <w:rFonts w:ascii="Times New Roman" w:eastAsia="Times New Roman" w:hAnsi="Times New Roman" w:cs="Times New Roman"/>
          <w:color w:val="000000"/>
          <w:lang w:eastAsia="en-US"/>
        </w:rPr>
        <w:t xml:space="preserve">.1. Строк  виконання робіт </w:t>
      </w:r>
      <w:r w:rsidR="00454727" w:rsidRPr="003726AD">
        <w:rPr>
          <w:rFonts w:ascii="Times New Roman" w:hAnsi="Times New Roman" w:cs="Times New Roman"/>
          <w:b/>
          <w:lang w:eastAsia="en-US"/>
        </w:rPr>
        <w:t xml:space="preserve">до </w:t>
      </w:r>
      <w:r w:rsidR="00ED0A44" w:rsidRPr="003726AD">
        <w:rPr>
          <w:rFonts w:ascii="Times New Roman" w:hAnsi="Times New Roman" w:cs="Times New Roman"/>
          <w:b/>
          <w:lang w:eastAsia="en-US"/>
        </w:rPr>
        <w:t>01</w:t>
      </w:r>
      <w:r w:rsidR="0043374E" w:rsidRPr="003726AD">
        <w:rPr>
          <w:rFonts w:ascii="Times New Roman" w:hAnsi="Times New Roman" w:cs="Times New Roman"/>
          <w:b/>
          <w:lang w:eastAsia="en-US"/>
        </w:rPr>
        <w:t xml:space="preserve"> </w:t>
      </w:r>
      <w:r w:rsidR="00C91F55">
        <w:rPr>
          <w:rFonts w:ascii="Times New Roman" w:hAnsi="Times New Roman" w:cs="Times New Roman"/>
          <w:b/>
          <w:lang w:eastAsia="en-US"/>
        </w:rPr>
        <w:t>жовтня</w:t>
      </w:r>
      <w:r w:rsidR="00454727" w:rsidRPr="003726AD">
        <w:rPr>
          <w:rFonts w:ascii="Times New Roman" w:hAnsi="Times New Roman" w:cs="Times New Roman"/>
          <w:b/>
          <w:lang w:eastAsia="en-US"/>
        </w:rPr>
        <w:t xml:space="preserve"> 202</w:t>
      </w:r>
      <w:r w:rsidR="00ED0A44" w:rsidRPr="003726AD">
        <w:rPr>
          <w:rFonts w:ascii="Times New Roman" w:hAnsi="Times New Roman" w:cs="Times New Roman"/>
          <w:b/>
          <w:lang w:eastAsia="en-US"/>
        </w:rPr>
        <w:t>4</w:t>
      </w:r>
      <w:r w:rsidR="00454727" w:rsidRPr="003726AD">
        <w:rPr>
          <w:rFonts w:ascii="Times New Roman" w:hAnsi="Times New Roman" w:cs="Times New Roman"/>
          <w:b/>
          <w:lang w:eastAsia="en-US"/>
        </w:rPr>
        <w:t xml:space="preserve"> року.</w:t>
      </w:r>
    </w:p>
    <w:p w:rsidR="00454727" w:rsidRPr="003726AD" w:rsidRDefault="005924CA" w:rsidP="003726AD">
      <w:pPr>
        <w:pStyle w:val="rvps2"/>
        <w:shd w:val="clear" w:color="auto" w:fill="FFFFFF"/>
        <w:spacing w:before="0" w:beforeAutospacing="0" w:after="0" w:afterAutospacing="0" w:line="240" w:lineRule="atLeast"/>
        <w:ind w:firstLine="709"/>
        <w:contextualSpacing/>
        <w:jc w:val="both"/>
        <w:rPr>
          <w:sz w:val="22"/>
          <w:szCs w:val="22"/>
          <w:shd w:val="clear" w:color="auto" w:fill="FDFEFD"/>
        </w:rPr>
      </w:pPr>
      <w:r w:rsidRPr="003726AD">
        <w:rPr>
          <w:color w:val="000000"/>
          <w:lang w:eastAsia="en-US"/>
        </w:rPr>
        <w:t>5</w:t>
      </w:r>
      <w:r w:rsidR="00454727" w:rsidRPr="003726AD">
        <w:rPr>
          <w:color w:val="000000"/>
          <w:lang w:eastAsia="en-US"/>
        </w:rPr>
        <w:t xml:space="preserve">.2. Місце виконання робіт: </w:t>
      </w:r>
      <w:r w:rsidR="0043374E" w:rsidRPr="003726AD">
        <w:rPr>
          <w:b/>
          <w:bCs/>
          <w:spacing w:val="-3"/>
          <w:sz w:val="22"/>
          <w:szCs w:val="22"/>
        </w:rPr>
        <w:t xml:space="preserve">вул. </w:t>
      </w:r>
      <w:r w:rsidR="00C91F55">
        <w:rPr>
          <w:b/>
          <w:bCs/>
          <w:spacing w:val="-3"/>
          <w:sz w:val="22"/>
          <w:szCs w:val="22"/>
        </w:rPr>
        <w:t>Магістральна, 21</w:t>
      </w:r>
      <w:r w:rsidR="00B973A4" w:rsidRPr="003726AD">
        <w:rPr>
          <w:b/>
          <w:bCs/>
          <w:spacing w:val="-3"/>
          <w:sz w:val="22"/>
          <w:szCs w:val="22"/>
        </w:rPr>
        <w:t xml:space="preserve"> в м. Жмеринка Вінницької області.</w:t>
      </w:r>
    </w:p>
    <w:p w:rsidR="00454727" w:rsidRPr="003726AD" w:rsidRDefault="005924CA" w:rsidP="003726AD">
      <w:pPr>
        <w:tabs>
          <w:tab w:val="left" w:pos="500"/>
          <w:tab w:val="left" w:pos="709"/>
        </w:tabs>
        <w:spacing w:after="0" w:line="240" w:lineRule="atLeast"/>
        <w:ind w:right="194" w:firstLine="709"/>
        <w:contextualSpacing/>
        <w:jc w:val="both"/>
        <w:rPr>
          <w:rFonts w:ascii="Times New Roman" w:eastAsia="Times New Roman" w:hAnsi="Times New Roman" w:cs="Times New Roman"/>
          <w:color w:val="000000"/>
          <w:lang w:eastAsia="en-US"/>
        </w:rPr>
      </w:pPr>
      <w:r w:rsidRPr="003726AD">
        <w:rPr>
          <w:rFonts w:ascii="Times New Roman" w:eastAsia="Times New Roman" w:hAnsi="Times New Roman" w:cs="Times New Roman"/>
          <w:color w:val="000000"/>
          <w:lang w:eastAsia="en-US"/>
        </w:rPr>
        <w:t>5</w:t>
      </w:r>
      <w:r w:rsidR="00454727" w:rsidRPr="003726AD">
        <w:rPr>
          <w:rFonts w:ascii="Times New Roman" w:eastAsia="Times New Roman" w:hAnsi="Times New Roman" w:cs="Times New Roman"/>
          <w:color w:val="000000"/>
          <w:lang w:eastAsia="en-US"/>
        </w:rPr>
        <w:t>.3. Дата початку та закінчення всіх видів (етапів, комплексів) робіт, передбачених договором підряду визначаються календарним графіком виконання робіт (Додаток № 2 до Договору), який є невід’ємною частиною договору. Послідовність виконання видів робіт (етапів, комплексів) робіт визначається у календарному графіку виконання робіт і може змінюватися за погодженням Сторін.</w:t>
      </w:r>
    </w:p>
    <w:p w:rsidR="00454727" w:rsidRPr="003726AD" w:rsidRDefault="005924CA" w:rsidP="003726AD">
      <w:pPr>
        <w:spacing w:after="0" w:line="240" w:lineRule="atLeast"/>
        <w:ind w:right="194" w:firstLine="709"/>
        <w:contextualSpacing/>
        <w:jc w:val="both"/>
        <w:rPr>
          <w:rFonts w:ascii="Times New Roman" w:eastAsia="Times New Roman" w:hAnsi="Times New Roman" w:cs="Times New Roman"/>
          <w:color w:val="000000"/>
        </w:rPr>
      </w:pPr>
      <w:r w:rsidRPr="003726AD">
        <w:rPr>
          <w:rFonts w:ascii="Times New Roman" w:eastAsia="Times New Roman" w:hAnsi="Times New Roman" w:cs="Times New Roman"/>
          <w:color w:val="000000"/>
        </w:rPr>
        <w:t>5</w:t>
      </w:r>
      <w:r w:rsidR="00454727" w:rsidRPr="003726AD">
        <w:rPr>
          <w:rFonts w:ascii="Times New Roman" w:eastAsia="Times New Roman" w:hAnsi="Times New Roman" w:cs="Times New Roman"/>
          <w:color w:val="000000"/>
        </w:rPr>
        <w:t>.4. Підрядник  зобов’язаний розпочати виконання робіт протягом п’яти робочих днів з дня отримання від Замовника проектно-кошторисної документації.</w:t>
      </w:r>
    </w:p>
    <w:p w:rsidR="00454727" w:rsidRPr="003726AD" w:rsidRDefault="005924CA" w:rsidP="003726AD">
      <w:pPr>
        <w:spacing w:line="240" w:lineRule="atLeast"/>
        <w:ind w:right="-2" w:firstLine="709"/>
        <w:contextualSpacing/>
        <w:jc w:val="both"/>
        <w:rPr>
          <w:rFonts w:ascii="Times New Roman" w:hAnsi="Times New Roman" w:cs="Times New Roman"/>
        </w:rPr>
      </w:pPr>
      <w:r w:rsidRPr="003726AD">
        <w:rPr>
          <w:rFonts w:ascii="Times New Roman" w:eastAsia="Times New Roman" w:hAnsi="Times New Roman" w:cs="Times New Roman"/>
          <w:color w:val="000000"/>
        </w:rPr>
        <w:lastRenderedPageBreak/>
        <w:t>5</w:t>
      </w:r>
      <w:r w:rsidR="00454727" w:rsidRPr="003726AD">
        <w:rPr>
          <w:rFonts w:ascii="Times New Roman" w:eastAsia="Times New Roman" w:hAnsi="Times New Roman" w:cs="Times New Roman"/>
          <w:color w:val="000000"/>
        </w:rPr>
        <w:t xml:space="preserve">.5. </w:t>
      </w:r>
      <w:r w:rsidR="00454727" w:rsidRPr="003726AD">
        <w:rPr>
          <w:rFonts w:ascii="Times New Roman" w:hAnsi="Times New Roman" w:cs="Times New Roman"/>
        </w:rPr>
        <w:t>Датою закінчення виконання робіт по Договору вважається дата їх прийняття Замовником.</w:t>
      </w:r>
    </w:p>
    <w:p w:rsidR="00454727" w:rsidRPr="003726AD" w:rsidRDefault="005924CA" w:rsidP="003726AD">
      <w:pPr>
        <w:spacing w:line="240" w:lineRule="atLeast"/>
        <w:ind w:right="-2" w:firstLine="709"/>
        <w:contextualSpacing/>
        <w:jc w:val="both"/>
        <w:rPr>
          <w:rFonts w:ascii="Times New Roman" w:hAnsi="Times New Roman" w:cs="Times New Roman"/>
        </w:rPr>
      </w:pPr>
      <w:r w:rsidRPr="003726AD">
        <w:rPr>
          <w:rFonts w:ascii="Times New Roman" w:hAnsi="Times New Roman" w:cs="Times New Roman"/>
        </w:rPr>
        <w:t>5</w:t>
      </w:r>
      <w:r w:rsidR="00454727" w:rsidRPr="003726AD">
        <w:rPr>
          <w:rFonts w:ascii="Times New Roman" w:hAnsi="Times New Roman" w:cs="Times New Roman"/>
        </w:rPr>
        <w:t xml:space="preserve">.6. Замовник може прийняти рішення про уповільнення темпів </w:t>
      </w:r>
      <w:r w:rsidRPr="003726AD">
        <w:rPr>
          <w:rFonts w:ascii="Times New Roman" w:hAnsi="Times New Roman" w:cs="Times New Roman"/>
        </w:rPr>
        <w:t>виконання робіт</w:t>
      </w:r>
      <w:r w:rsidR="00454727" w:rsidRPr="003726AD">
        <w:rPr>
          <w:rFonts w:ascii="Times New Roman" w:hAnsi="Times New Roman" w:cs="Times New Roman"/>
        </w:rPr>
        <w:t xml:space="preserve">, їх зупинення або прискорення з внесенням відповідних змін у Договір підряду.          </w:t>
      </w:r>
    </w:p>
    <w:p w:rsidR="00454727" w:rsidRPr="003726AD" w:rsidRDefault="005924CA" w:rsidP="003726AD">
      <w:pPr>
        <w:tabs>
          <w:tab w:val="left" w:pos="10257"/>
        </w:tabs>
        <w:spacing w:line="240" w:lineRule="atLeast"/>
        <w:ind w:right="-2" w:firstLine="709"/>
        <w:contextualSpacing/>
        <w:jc w:val="both"/>
        <w:rPr>
          <w:rFonts w:ascii="Times New Roman" w:hAnsi="Times New Roman" w:cs="Times New Roman"/>
          <w:b/>
        </w:rPr>
      </w:pPr>
      <w:r w:rsidRPr="003726AD">
        <w:rPr>
          <w:rFonts w:ascii="Times New Roman" w:hAnsi="Times New Roman" w:cs="Times New Roman"/>
        </w:rPr>
        <w:t>5</w:t>
      </w:r>
      <w:r w:rsidR="00454727" w:rsidRPr="003726AD">
        <w:rPr>
          <w:rFonts w:ascii="Times New Roman" w:hAnsi="Times New Roman" w:cs="Times New Roman"/>
        </w:rPr>
        <w:t>.</w:t>
      </w:r>
      <w:r w:rsidRPr="003726AD">
        <w:rPr>
          <w:rFonts w:ascii="Times New Roman" w:hAnsi="Times New Roman" w:cs="Times New Roman"/>
        </w:rPr>
        <w:t>7</w:t>
      </w:r>
      <w:r w:rsidR="00454727" w:rsidRPr="003726AD">
        <w:rPr>
          <w:rFonts w:ascii="Times New Roman" w:hAnsi="Times New Roman" w:cs="Times New Roman"/>
        </w:rPr>
        <w:t xml:space="preserve">. Строки </w:t>
      </w:r>
      <w:r w:rsidRPr="003726AD">
        <w:rPr>
          <w:rFonts w:ascii="Times New Roman" w:hAnsi="Times New Roman" w:cs="Times New Roman"/>
        </w:rPr>
        <w:t>виконання</w:t>
      </w:r>
      <w:r w:rsidR="00454727" w:rsidRPr="003726AD">
        <w:rPr>
          <w:rFonts w:ascii="Times New Roman" w:hAnsi="Times New Roman" w:cs="Times New Roman"/>
        </w:rPr>
        <w:t xml:space="preserve"> можуть бути змінені з внесенням відповідних змін у Договір підряду, відповідно до вимог статті 41 Закону України «Про публічні закупівлі» </w:t>
      </w:r>
      <w:r w:rsidRPr="003726AD">
        <w:rPr>
          <w:rFonts w:ascii="Times New Roman" w:hAnsi="Times New Roman" w:cs="Times New Roman"/>
        </w:rPr>
        <w:t xml:space="preserve">(надалі-Закон), </w:t>
      </w:r>
      <w:r w:rsidR="00454727" w:rsidRPr="003726AD">
        <w:rPr>
          <w:rFonts w:ascii="Times New Roman" w:hAnsi="Times New Roman" w:cs="Times New Roman"/>
        </w:rPr>
        <w:t xml:space="preserve"> Цивільного та Господарського кодексів України з урахуванням </w:t>
      </w:r>
      <w:r w:rsidRPr="003726AD">
        <w:rPr>
          <w:rFonts w:ascii="Times New Roman" w:hAnsi="Times New Roman" w:cs="Times New Roman"/>
        </w:rPr>
        <w:t>О</w:t>
      </w:r>
      <w:r w:rsidR="00454727" w:rsidRPr="003726AD">
        <w:rPr>
          <w:rFonts w:ascii="Times New Roman" w:hAnsi="Times New Roman" w:cs="Times New Roman"/>
        </w:rPr>
        <w:t>собливостей, визначених Законом, цього Договору та діючих державних будівельних норм України.</w:t>
      </w:r>
    </w:p>
    <w:p w:rsidR="00FC46E0" w:rsidRPr="003726AD" w:rsidRDefault="005924CA" w:rsidP="003726AD">
      <w:pPr>
        <w:spacing w:line="240" w:lineRule="atLeast"/>
        <w:ind w:right="-2" w:firstLine="709"/>
        <w:contextualSpacing/>
        <w:jc w:val="both"/>
        <w:rPr>
          <w:rFonts w:ascii="Times New Roman" w:hAnsi="Times New Roman" w:cs="Times New Roman"/>
        </w:rPr>
      </w:pPr>
      <w:r w:rsidRPr="003726AD">
        <w:rPr>
          <w:rFonts w:ascii="Times New Roman" w:hAnsi="Times New Roman" w:cs="Times New Roman"/>
        </w:rPr>
        <w:t>5</w:t>
      </w:r>
      <w:r w:rsidR="00454727" w:rsidRPr="003726AD">
        <w:rPr>
          <w:rFonts w:ascii="Times New Roman" w:hAnsi="Times New Roman" w:cs="Times New Roman"/>
        </w:rPr>
        <w:t>.</w:t>
      </w:r>
      <w:r w:rsidRPr="003726AD">
        <w:rPr>
          <w:rFonts w:ascii="Times New Roman" w:hAnsi="Times New Roman" w:cs="Times New Roman"/>
        </w:rPr>
        <w:t>8</w:t>
      </w:r>
      <w:r w:rsidR="00454727" w:rsidRPr="003726AD">
        <w:rPr>
          <w:rFonts w:ascii="Times New Roman" w:hAnsi="Times New Roman" w:cs="Times New Roman"/>
        </w:rPr>
        <w:t xml:space="preserve">. Строки </w:t>
      </w:r>
      <w:r w:rsidRPr="003726AD">
        <w:rPr>
          <w:rFonts w:ascii="Times New Roman" w:hAnsi="Times New Roman" w:cs="Times New Roman"/>
        </w:rPr>
        <w:t>виконання робіт</w:t>
      </w:r>
      <w:r w:rsidR="00454727" w:rsidRPr="003726AD">
        <w:rPr>
          <w:rFonts w:ascii="Times New Roman" w:hAnsi="Times New Roman" w:cs="Times New Roman"/>
        </w:rPr>
        <w:t xml:space="preserve"> визначені цим Договором не можуть бути змінені Підрядником в односторонньому порядку у зв’язку із затримкою фінансування з бюджету чи затримкою в оплаті платіжних документів, поданих Замовником на оплату в Державну казначейську службу.</w:t>
      </w:r>
    </w:p>
    <w:p w:rsidR="009643A0" w:rsidRPr="003726AD" w:rsidRDefault="005924CA" w:rsidP="003726AD">
      <w:pPr>
        <w:pStyle w:val="3"/>
        <w:spacing w:line="240" w:lineRule="atLeast"/>
        <w:ind w:right="121"/>
        <w:contextualSpacing/>
        <w:jc w:val="center"/>
        <w:rPr>
          <w:rFonts w:ascii="Times New Roman" w:hAnsi="Times New Roman" w:cs="Times New Roman"/>
          <w:sz w:val="22"/>
          <w:szCs w:val="22"/>
        </w:rPr>
      </w:pPr>
      <w:r w:rsidRPr="003726AD">
        <w:rPr>
          <w:rFonts w:ascii="Times New Roman" w:hAnsi="Times New Roman" w:cs="Times New Roman"/>
          <w:bCs/>
          <w:sz w:val="22"/>
          <w:szCs w:val="22"/>
        </w:rPr>
        <w:t>6</w:t>
      </w:r>
      <w:r w:rsidR="009643A0" w:rsidRPr="003726AD">
        <w:rPr>
          <w:rFonts w:ascii="Times New Roman" w:hAnsi="Times New Roman" w:cs="Times New Roman"/>
          <w:bCs/>
          <w:sz w:val="22"/>
          <w:szCs w:val="22"/>
        </w:rPr>
        <w:t>. Здача-приймання послуг</w:t>
      </w:r>
    </w:p>
    <w:p w:rsidR="009643A0" w:rsidRPr="003726AD" w:rsidRDefault="005924CA" w:rsidP="003726AD">
      <w:pPr>
        <w:spacing w:line="240" w:lineRule="atLeast"/>
        <w:ind w:right="-2" w:firstLine="709"/>
        <w:contextualSpacing/>
        <w:jc w:val="both"/>
        <w:rPr>
          <w:rFonts w:ascii="Times New Roman" w:hAnsi="Times New Roman" w:cs="Times New Roman"/>
        </w:rPr>
      </w:pPr>
      <w:r w:rsidRPr="003726AD">
        <w:rPr>
          <w:rFonts w:ascii="Times New Roman" w:hAnsi="Times New Roman" w:cs="Times New Roman"/>
        </w:rPr>
        <w:t>6</w:t>
      </w:r>
      <w:r w:rsidR="009643A0" w:rsidRPr="003726AD">
        <w:rPr>
          <w:rFonts w:ascii="Times New Roman" w:hAnsi="Times New Roman" w:cs="Times New Roman"/>
        </w:rPr>
        <w:t xml:space="preserve">.1. Після одержання повідомлення Підрядника про готовність до передачі </w:t>
      </w:r>
      <w:r w:rsidRPr="003726AD">
        <w:rPr>
          <w:rFonts w:ascii="Times New Roman" w:hAnsi="Times New Roman" w:cs="Times New Roman"/>
        </w:rPr>
        <w:t>виконаних робіт</w:t>
      </w:r>
      <w:r w:rsidR="009643A0" w:rsidRPr="003726AD">
        <w:rPr>
          <w:rFonts w:ascii="Times New Roman" w:hAnsi="Times New Roman" w:cs="Times New Roman"/>
        </w:rPr>
        <w:t>, Замовник зобов’язаний негайно розпочати їх приймання.</w:t>
      </w:r>
    </w:p>
    <w:p w:rsidR="009643A0" w:rsidRPr="003726AD" w:rsidRDefault="005924CA" w:rsidP="003726AD">
      <w:pPr>
        <w:spacing w:line="240" w:lineRule="atLeast"/>
        <w:ind w:right="-2" w:firstLine="709"/>
        <w:contextualSpacing/>
        <w:jc w:val="both"/>
        <w:rPr>
          <w:rFonts w:ascii="Times New Roman" w:hAnsi="Times New Roman" w:cs="Times New Roman"/>
        </w:rPr>
      </w:pPr>
      <w:r w:rsidRPr="003726AD">
        <w:rPr>
          <w:rFonts w:ascii="Times New Roman" w:hAnsi="Times New Roman" w:cs="Times New Roman"/>
        </w:rPr>
        <w:t>6</w:t>
      </w:r>
      <w:r w:rsidR="009643A0" w:rsidRPr="003726AD">
        <w:rPr>
          <w:rFonts w:ascii="Times New Roman" w:hAnsi="Times New Roman" w:cs="Times New Roman"/>
        </w:rPr>
        <w:t xml:space="preserve">.2. Передача виконаних Підрядником </w:t>
      </w:r>
      <w:r w:rsidRPr="003726AD">
        <w:rPr>
          <w:rFonts w:ascii="Times New Roman" w:hAnsi="Times New Roman" w:cs="Times New Roman"/>
        </w:rPr>
        <w:t>робіт</w:t>
      </w:r>
      <w:r w:rsidR="009643A0" w:rsidRPr="003726AD">
        <w:rPr>
          <w:rFonts w:ascii="Times New Roman" w:hAnsi="Times New Roman" w:cs="Times New Roman"/>
        </w:rPr>
        <w:t xml:space="preserve"> і приймання їх Замовником оформляється актом про здачу - прийняття виконаних </w:t>
      </w:r>
      <w:r w:rsidRPr="003726AD">
        <w:rPr>
          <w:rFonts w:ascii="Times New Roman" w:hAnsi="Times New Roman" w:cs="Times New Roman"/>
        </w:rPr>
        <w:t>робіт</w:t>
      </w:r>
      <w:r w:rsidR="009643A0" w:rsidRPr="003726AD">
        <w:rPr>
          <w:rFonts w:ascii="Times New Roman" w:hAnsi="Times New Roman" w:cs="Times New Roman"/>
        </w:rPr>
        <w:t xml:space="preserve">, або надається мотивована відмова від прийняття цих </w:t>
      </w:r>
      <w:r w:rsidRPr="003726AD">
        <w:rPr>
          <w:rFonts w:ascii="Times New Roman" w:hAnsi="Times New Roman" w:cs="Times New Roman"/>
        </w:rPr>
        <w:t>робіт</w:t>
      </w:r>
      <w:r w:rsidR="009643A0" w:rsidRPr="003726AD">
        <w:rPr>
          <w:rFonts w:ascii="Times New Roman" w:hAnsi="Times New Roman" w:cs="Times New Roman"/>
        </w:rPr>
        <w:t xml:space="preserve">. </w:t>
      </w:r>
    </w:p>
    <w:p w:rsidR="005924CA" w:rsidRPr="003726AD" w:rsidRDefault="005924CA" w:rsidP="003726AD">
      <w:pPr>
        <w:spacing w:line="240" w:lineRule="atLeast"/>
        <w:ind w:right="-2" w:firstLine="709"/>
        <w:contextualSpacing/>
        <w:jc w:val="both"/>
        <w:rPr>
          <w:rFonts w:ascii="Times New Roman" w:hAnsi="Times New Roman" w:cs="Times New Roman"/>
        </w:rPr>
      </w:pPr>
      <w:r w:rsidRPr="003726AD">
        <w:rPr>
          <w:rFonts w:ascii="Times New Roman" w:hAnsi="Times New Roman" w:cs="Times New Roman"/>
        </w:rPr>
        <w:t>6</w:t>
      </w:r>
      <w:r w:rsidR="009643A0" w:rsidRPr="003726AD">
        <w:rPr>
          <w:rFonts w:ascii="Times New Roman" w:hAnsi="Times New Roman" w:cs="Times New Roman"/>
        </w:rPr>
        <w:t xml:space="preserve">.3. Недоліки у виконаних </w:t>
      </w:r>
      <w:r w:rsidRPr="003726AD">
        <w:rPr>
          <w:rFonts w:ascii="Times New Roman" w:hAnsi="Times New Roman" w:cs="Times New Roman"/>
        </w:rPr>
        <w:t>роботах</w:t>
      </w:r>
      <w:r w:rsidR="009643A0" w:rsidRPr="003726AD">
        <w:rPr>
          <w:rFonts w:ascii="Times New Roman" w:hAnsi="Times New Roman" w:cs="Times New Roman"/>
        </w:rPr>
        <w:t xml:space="preserve">, які виявлені в процесі приймання-передачі </w:t>
      </w:r>
      <w:r w:rsidRPr="003726AD">
        <w:rPr>
          <w:rFonts w:ascii="Times New Roman" w:hAnsi="Times New Roman" w:cs="Times New Roman"/>
        </w:rPr>
        <w:t>виконаних робіт</w:t>
      </w:r>
      <w:r w:rsidR="009643A0" w:rsidRPr="003726AD">
        <w:rPr>
          <w:rFonts w:ascii="Times New Roman" w:hAnsi="Times New Roman" w:cs="Times New Roman"/>
        </w:rPr>
        <w:t>, що виникли з вини Підрядника, повинні бути усунені Підрядником протягом строків, визначених Замовником, за рахунок коштів Підрядника.</w:t>
      </w:r>
    </w:p>
    <w:p w:rsidR="005924CA" w:rsidRPr="003726AD" w:rsidRDefault="005924CA" w:rsidP="003726AD">
      <w:pPr>
        <w:spacing w:line="240" w:lineRule="atLeast"/>
        <w:ind w:right="-2" w:firstLine="709"/>
        <w:contextualSpacing/>
        <w:jc w:val="both"/>
      </w:pPr>
      <w:r w:rsidRPr="003726AD">
        <w:rPr>
          <w:rFonts w:ascii="Times New Roman" w:hAnsi="Times New Roman" w:cs="Times New Roman"/>
        </w:rPr>
        <w:t>6</w:t>
      </w:r>
      <w:r w:rsidR="009643A0" w:rsidRPr="003726AD">
        <w:rPr>
          <w:rFonts w:ascii="Times New Roman" w:hAnsi="Times New Roman" w:cs="Times New Roman"/>
        </w:rPr>
        <w:t xml:space="preserve">.4. Якщо виявлені недоліки не можуть бути усунені Підрядником, Замовником або третьою особою, Замовник має право відмовитися від прийняття таких </w:t>
      </w:r>
      <w:r w:rsidRPr="003726AD">
        <w:rPr>
          <w:rFonts w:ascii="Times New Roman" w:hAnsi="Times New Roman" w:cs="Times New Roman"/>
        </w:rPr>
        <w:t>робіт</w:t>
      </w:r>
      <w:r w:rsidR="009643A0" w:rsidRPr="003726AD">
        <w:rPr>
          <w:rFonts w:ascii="Times New Roman" w:hAnsi="Times New Roman" w:cs="Times New Roman"/>
        </w:rPr>
        <w:t>, або вимагати відповідного зниження договірної ціни чи компенсації збитків.</w:t>
      </w:r>
    </w:p>
    <w:p w:rsidR="005924CA" w:rsidRPr="003726AD" w:rsidRDefault="005924CA" w:rsidP="003726AD">
      <w:pPr>
        <w:pStyle w:val="ae"/>
        <w:numPr>
          <w:ilvl w:val="0"/>
          <w:numId w:val="4"/>
        </w:numPr>
        <w:tabs>
          <w:tab w:val="left" w:pos="500"/>
          <w:tab w:val="left" w:pos="709"/>
        </w:tabs>
        <w:spacing w:after="0" w:line="240" w:lineRule="atLeast"/>
        <w:ind w:right="194"/>
        <w:jc w:val="center"/>
        <w:rPr>
          <w:rFonts w:ascii="Times New Roman" w:eastAsia="Times New Roman" w:hAnsi="Times New Roman" w:cs="Times New Roman"/>
          <w:b/>
          <w:color w:val="000000"/>
          <w:lang w:eastAsia="en-US"/>
        </w:rPr>
      </w:pPr>
      <w:r w:rsidRPr="003726AD">
        <w:rPr>
          <w:rFonts w:ascii="Times New Roman" w:eastAsia="Times New Roman" w:hAnsi="Times New Roman" w:cs="Times New Roman"/>
          <w:b/>
          <w:color w:val="000000"/>
          <w:lang w:eastAsia="en-US"/>
        </w:rPr>
        <w:t>Права та обов’язки Сторін</w:t>
      </w:r>
    </w:p>
    <w:p w:rsidR="005924CA" w:rsidRPr="003726AD" w:rsidRDefault="005924CA" w:rsidP="003726AD">
      <w:pPr>
        <w:tabs>
          <w:tab w:val="left" w:pos="0"/>
        </w:tabs>
        <w:spacing w:after="0" w:line="240" w:lineRule="atLeast"/>
        <w:ind w:right="194" w:firstLine="709"/>
        <w:contextualSpacing/>
        <w:outlineLvl w:val="0"/>
        <w:rPr>
          <w:rFonts w:ascii="Times New Roman" w:eastAsia="Times New Roman" w:hAnsi="Times New Roman" w:cs="Times New Roman"/>
          <w:b/>
          <w:i/>
          <w:color w:val="000000"/>
          <w:lang w:eastAsia="en-US"/>
        </w:rPr>
      </w:pPr>
      <w:r w:rsidRPr="003726AD">
        <w:rPr>
          <w:rFonts w:ascii="Times New Roman" w:eastAsia="Times New Roman" w:hAnsi="Times New Roman" w:cs="Times New Roman"/>
          <w:b/>
          <w:color w:val="000000"/>
          <w:lang w:eastAsia="en-US"/>
        </w:rPr>
        <w:t>7.1.Замовник зобов’язаний:</w:t>
      </w:r>
    </w:p>
    <w:p w:rsidR="005924CA" w:rsidRPr="003726AD" w:rsidRDefault="005924CA" w:rsidP="003726AD">
      <w:pPr>
        <w:tabs>
          <w:tab w:val="left" w:pos="0"/>
        </w:tabs>
        <w:autoSpaceDE w:val="0"/>
        <w:autoSpaceDN w:val="0"/>
        <w:spacing w:after="0" w:line="240" w:lineRule="atLeast"/>
        <w:ind w:right="194" w:firstLine="709"/>
        <w:contextualSpacing/>
        <w:jc w:val="both"/>
        <w:rPr>
          <w:rFonts w:ascii="Times New Roman" w:eastAsia="Times New Roman" w:hAnsi="Times New Roman" w:cs="Times New Roman"/>
          <w:color w:val="000000"/>
          <w:lang w:eastAsia="en-US"/>
        </w:rPr>
      </w:pPr>
      <w:r w:rsidRPr="003726AD">
        <w:rPr>
          <w:rFonts w:ascii="Times New Roman" w:eastAsia="Times New Roman" w:hAnsi="Times New Roman" w:cs="Times New Roman"/>
          <w:color w:val="000000"/>
          <w:lang w:eastAsia="en-US"/>
        </w:rPr>
        <w:t>7.1.1. Своєчасно та в повному обсязі  сплачувати вартість виконаних підрядних робіт</w:t>
      </w:r>
      <w:r w:rsidRPr="003726AD">
        <w:rPr>
          <w:rFonts w:ascii="Times New Roman" w:eastAsia="Times New Roman" w:hAnsi="Times New Roman" w:cs="Times New Roman"/>
          <w:color w:val="7030A0"/>
          <w:lang w:eastAsia="en-US"/>
        </w:rPr>
        <w:t>;</w:t>
      </w:r>
    </w:p>
    <w:p w:rsidR="005924CA" w:rsidRPr="003726AD" w:rsidRDefault="005924CA" w:rsidP="003726AD">
      <w:pPr>
        <w:tabs>
          <w:tab w:val="left" w:pos="0"/>
        </w:tabs>
        <w:autoSpaceDE w:val="0"/>
        <w:autoSpaceDN w:val="0"/>
        <w:spacing w:after="0" w:line="240" w:lineRule="atLeast"/>
        <w:ind w:right="194" w:firstLine="709"/>
        <w:contextualSpacing/>
        <w:jc w:val="both"/>
        <w:rPr>
          <w:rFonts w:ascii="Times New Roman" w:eastAsia="Times New Roman" w:hAnsi="Times New Roman" w:cs="Times New Roman"/>
          <w:color w:val="000000"/>
          <w:lang w:eastAsia="en-US"/>
        </w:rPr>
      </w:pPr>
      <w:r w:rsidRPr="003726AD">
        <w:rPr>
          <w:rFonts w:ascii="Times New Roman" w:eastAsia="Times New Roman" w:hAnsi="Times New Roman" w:cs="Times New Roman"/>
          <w:color w:val="000000"/>
          <w:lang w:eastAsia="en-US"/>
        </w:rPr>
        <w:t xml:space="preserve">7.1.2. Протягом п’яти робочих днів, з дня </w:t>
      </w:r>
      <w:r w:rsidRPr="003726AD">
        <w:rPr>
          <w:rFonts w:ascii="Times New Roman" w:eastAsia="Times New Roman" w:hAnsi="Times New Roman" w:cs="Times New Roman"/>
          <w:color w:val="000000"/>
        </w:rPr>
        <w:t>підписання цього договору, передати по акту приймання - передачі Підряднику проектно-кошторисну документацію затверджену в установленому порядку.</w:t>
      </w:r>
    </w:p>
    <w:p w:rsidR="005924CA" w:rsidRPr="003726AD" w:rsidRDefault="005924CA" w:rsidP="003726AD">
      <w:pPr>
        <w:tabs>
          <w:tab w:val="left" w:pos="500"/>
          <w:tab w:val="left" w:pos="709"/>
        </w:tabs>
        <w:autoSpaceDE w:val="0"/>
        <w:autoSpaceDN w:val="0"/>
        <w:spacing w:after="0" w:line="240" w:lineRule="atLeast"/>
        <w:ind w:right="194" w:firstLine="709"/>
        <w:contextualSpacing/>
        <w:jc w:val="both"/>
        <w:rPr>
          <w:rFonts w:ascii="Times New Roman" w:eastAsia="Times New Roman" w:hAnsi="Times New Roman" w:cs="Times New Roman"/>
          <w:color w:val="000000"/>
          <w:lang w:eastAsia="en-US"/>
        </w:rPr>
      </w:pPr>
      <w:r w:rsidRPr="003726AD">
        <w:rPr>
          <w:rFonts w:ascii="Times New Roman" w:eastAsia="Times New Roman" w:hAnsi="Times New Roman" w:cs="Times New Roman"/>
          <w:color w:val="000000"/>
          <w:lang w:eastAsia="en-US"/>
        </w:rPr>
        <w:t>7.1.3. Здійснювати контроль і технічний нагляд за відповідністю обсягів, вартості та якості виконаних робіт кошторису, будівельним нормам і правилам, а також матеріалів, що використовуються - державним стандартам і технічним умовам,  на будь-якому етапі їх виконання та використання;</w:t>
      </w:r>
    </w:p>
    <w:p w:rsidR="005924CA" w:rsidRPr="003726AD" w:rsidRDefault="005924CA" w:rsidP="003726AD">
      <w:pPr>
        <w:tabs>
          <w:tab w:val="left" w:pos="500"/>
          <w:tab w:val="left" w:pos="709"/>
        </w:tabs>
        <w:autoSpaceDE w:val="0"/>
        <w:autoSpaceDN w:val="0"/>
        <w:spacing w:after="0" w:line="240" w:lineRule="atLeast"/>
        <w:ind w:right="194" w:firstLine="709"/>
        <w:contextualSpacing/>
        <w:jc w:val="both"/>
        <w:rPr>
          <w:rFonts w:ascii="Times New Roman" w:eastAsia="Times New Roman" w:hAnsi="Times New Roman" w:cs="Times New Roman"/>
          <w:color w:val="000000"/>
          <w:lang w:eastAsia="en-US"/>
        </w:rPr>
      </w:pPr>
      <w:r w:rsidRPr="003726AD">
        <w:rPr>
          <w:rFonts w:ascii="Times New Roman" w:eastAsia="Times New Roman" w:hAnsi="Times New Roman" w:cs="Times New Roman"/>
          <w:color w:val="000000"/>
          <w:lang w:eastAsia="en-US"/>
        </w:rPr>
        <w:t>7.1.4. У разі виявлення Замовником недоліків (дефектів) протягом гарантійних строків, останній зобов’язаний у порядку, визначеному цим Договором, повідомити про це Підрядника та запросити його для складення відповідного акту про порядок і строки усунення виявлених недоліків (дефектів);</w:t>
      </w:r>
    </w:p>
    <w:p w:rsidR="005924CA" w:rsidRPr="003726AD" w:rsidRDefault="005924CA" w:rsidP="003726AD">
      <w:pPr>
        <w:tabs>
          <w:tab w:val="left" w:pos="500"/>
          <w:tab w:val="left" w:pos="709"/>
        </w:tabs>
        <w:autoSpaceDE w:val="0"/>
        <w:autoSpaceDN w:val="0"/>
        <w:spacing w:after="0" w:line="240" w:lineRule="atLeast"/>
        <w:ind w:right="194" w:firstLine="709"/>
        <w:contextualSpacing/>
        <w:jc w:val="both"/>
        <w:rPr>
          <w:rFonts w:ascii="Times New Roman" w:eastAsia="Times New Roman" w:hAnsi="Times New Roman" w:cs="Times New Roman"/>
          <w:color w:val="000000"/>
          <w:lang w:eastAsia="en-US"/>
        </w:rPr>
      </w:pPr>
      <w:r w:rsidRPr="003726AD">
        <w:rPr>
          <w:rFonts w:ascii="Times New Roman" w:eastAsia="Times New Roman" w:hAnsi="Times New Roman" w:cs="Times New Roman"/>
          <w:color w:val="000000"/>
          <w:lang w:eastAsia="en-US"/>
        </w:rPr>
        <w:t>7.1.5. Виконувати належним чином інші зобов’язання, які передбачені Договором, Цивільним і Господарським кодексами України, іншими актами чинного законодавства.</w:t>
      </w:r>
    </w:p>
    <w:p w:rsidR="005924CA" w:rsidRPr="003726AD" w:rsidRDefault="005924CA" w:rsidP="003726AD">
      <w:pPr>
        <w:tabs>
          <w:tab w:val="left" w:pos="500"/>
          <w:tab w:val="left" w:pos="709"/>
        </w:tabs>
        <w:autoSpaceDE w:val="0"/>
        <w:autoSpaceDN w:val="0"/>
        <w:spacing w:after="0" w:line="240" w:lineRule="atLeast"/>
        <w:ind w:right="194" w:firstLine="709"/>
        <w:contextualSpacing/>
        <w:jc w:val="both"/>
        <w:rPr>
          <w:rFonts w:ascii="Times New Roman" w:eastAsia="Times New Roman" w:hAnsi="Times New Roman" w:cs="Times New Roman"/>
          <w:color w:val="000000"/>
          <w:lang w:eastAsia="en-US"/>
        </w:rPr>
      </w:pPr>
    </w:p>
    <w:p w:rsidR="005924CA" w:rsidRPr="003726AD" w:rsidRDefault="005924CA" w:rsidP="003726AD">
      <w:pPr>
        <w:tabs>
          <w:tab w:val="left" w:pos="500"/>
          <w:tab w:val="left" w:pos="709"/>
        </w:tabs>
        <w:spacing w:after="0" w:line="240" w:lineRule="atLeast"/>
        <w:ind w:right="194" w:firstLine="709"/>
        <w:contextualSpacing/>
        <w:jc w:val="both"/>
        <w:outlineLvl w:val="0"/>
        <w:rPr>
          <w:rFonts w:ascii="Times New Roman" w:eastAsia="Times New Roman" w:hAnsi="Times New Roman" w:cs="Times New Roman"/>
          <w:b/>
          <w:i/>
          <w:color w:val="000000"/>
          <w:lang w:eastAsia="en-US"/>
        </w:rPr>
      </w:pPr>
      <w:r w:rsidRPr="003726AD">
        <w:rPr>
          <w:rFonts w:ascii="Times New Roman" w:eastAsia="Times New Roman" w:hAnsi="Times New Roman" w:cs="Times New Roman"/>
          <w:b/>
          <w:color w:val="000000"/>
          <w:lang w:eastAsia="en-US"/>
        </w:rPr>
        <w:t>7.2. Замовник має право:</w:t>
      </w:r>
    </w:p>
    <w:p w:rsidR="005924CA" w:rsidRPr="003726AD" w:rsidRDefault="00343414" w:rsidP="003726AD">
      <w:pPr>
        <w:tabs>
          <w:tab w:val="left" w:pos="500"/>
          <w:tab w:val="left" w:pos="709"/>
        </w:tabs>
        <w:spacing w:after="0" w:line="240" w:lineRule="atLeast"/>
        <w:ind w:right="194" w:firstLine="709"/>
        <w:contextualSpacing/>
        <w:jc w:val="both"/>
        <w:rPr>
          <w:rFonts w:ascii="Times New Roman" w:eastAsia="Times New Roman" w:hAnsi="Times New Roman" w:cs="Times New Roman"/>
          <w:color w:val="000000"/>
          <w:lang w:eastAsia="en-US"/>
        </w:rPr>
      </w:pPr>
      <w:r w:rsidRPr="003726AD">
        <w:rPr>
          <w:rFonts w:ascii="Times New Roman" w:eastAsia="Times New Roman" w:hAnsi="Times New Roman" w:cs="Times New Roman"/>
          <w:color w:val="000000"/>
          <w:lang w:eastAsia="en-US"/>
        </w:rPr>
        <w:t>7</w:t>
      </w:r>
      <w:r w:rsidR="005924CA" w:rsidRPr="003726AD">
        <w:rPr>
          <w:rFonts w:ascii="Times New Roman" w:eastAsia="Times New Roman" w:hAnsi="Times New Roman" w:cs="Times New Roman"/>
          <w:color w:val="000000"/>
          <w:lang w:eastAsia="en-US"/>
        </w:rPr>
        <w:t>.2.1. Вносити  в процесі виконання робіт зміни та доповнення в кошторисну документацію, склад та обсяги робіт;</w:t>
      </w:r>
    </w:p>
    <w:p w:rsidR="005924CA" w:rsidRPr="003726AD" w:rsidRDefault="00343414" w:rsidP="003726AD">
      <w:pPr>
        <w:tabs>
          <w:tab w:val="left" w:pos="500"/>
          <w:tab w:val="left" w:pos="709"/>
        </w:tabs>
        <w:autoSpaceDE w:val="0"/>
        <w:autoSpaceDN w:val="0"/>
        <w:spacing w:after="0" w:line="240" w:lineRule="atLeast"/>
        <w:ind w:right="194" w:firstLine="709"/>
        <w:contextualSpacing/>
        <w:jc w:val="both"/>
        <w:rPr>
          <w:rFonts w:ascii="Times New Roman" w:eastAsia="Times New Roman" w:hAnsi="Times New Roman" w:cs="Times New Roman"/>
          <w:color w:val="000000"/>
          <w:lang w:eastAsia="en-US"/>
        </w:rPr>
      </w:pPr>
      <w:r w:rsidRPr="003726AD">
        <w:rPr>
          <w:rFonts w:ascii="Times New Roman" w:eastAsia="Times New Roman" w:hAnsi="Times New Roman" w:cs="Times New Roman"/>
          <w:color w:val="000000"/>
          <w:lang w:eastAsia="en-US"/>
        </w:rPr>
        <w:t>7</w:t>
      </w:r>
      <w:r w:rsidR="005924CA" w:rsidRPr="003726AD">
        <w:rPr>
          <w:rFonts w:ascii="Times New Roman" w:eastAsia="Times New Roman" w:hAnsi="Times New Roman" w:cs="Times New Roman"/>
          <w:color w:val="000000"/>
          <w:lang w:eastAsia="en-US"/>
        </w:rPr>
        <w:t xml:space="preserve">.2.2. Повернути рахунок Підряднику без здійснення оплати в разі неналежного оформлення документів, зазначених в </w:t>
      </w:r>
      <w:proofErr w:type="spellStart"/>
      <w:r w:rsidR="005924CA" w:rsidRPr="003726AD">
        <w:rPr>
          <w:rFonts w:ascii="Times New Roman" w:eastAsia="Times New Roman" w:hAnsi="Times New Roman" w:cs="Times New Roman"/>
          <w:color w:val="000000"/>
          <w:lang w:eastAsia="en-US"/>
        </w:rPr>
        <w:t>п.п</w:t>
      </w:r>
      <w:proofErr w:type="spellEnd"/>
      <w:r w:rsidR="005924CA" w:rsidRPr="003726AD">
        <w:rPr>
          <w:rFonts w:ascii="Times New Roman" w:eastAsia="Times New Roman" w:hAnsi="Times New Roman" w:cs="Times New Roman"/>
          <w:color w:val="000000"/>
          <w:lang w:eastAsia="en-US"/>
        </w:rPr>
        <w:t>. 3.</w:t>
      </w:r>
      <w:r w:rsidR="00A40FE4" w:rsidRPr="003726AD">
        <w:rPr>
          <w:rFonts w:ascii="Times New Roman" w:eastAsia="Times New Roman" w:hAnsi="Times New Roman" w:cs="Times New Roman"/>
          <w:color w:val="000000"/>
          <w:lang w:eastAsia="en-US"/>
        </w:rPr>
        <w:t>3</w:t>
      </w:r>
      <w:r w:rsidR="005924CA" w:rsidRPr="003726AD">
        <w:rPr>
          <w:rFonts w:ascii="Times New Roman" w:eastAsia="Times New Roman" w:hAnsi="Times New Roman" w:cs="Times New Roman"/>
          <w:color w:val="000000"/>
          <w:lang w:eastAsia="en-US"/>
        </w:rPr>
        <w:t xml:space="preserve"> - 3.</w:t>
      </w:r>
      <w:r w:rsidR="00A40FE4" w:rsidRPr="003726AD">
        <w:rPr>
          <w:rFonts w:ascii="Times New Roman" w:eastAsia="Times New Roman" w:hAnsi="Times New Roman" w:cs="Times New Roman"/>
          <w:color w:val="000000"/>
          <w:lang w:eastAsia="en-US"/>
        </w:rPr>
        <w:t>4</w:t>
      </w:r>
      <w:r w:rsidR="005924CA" w:rsidRPr="003726AD">
        <w:rPr>
          <w:rFonts w:ascii="Times New Roman" w:eastAsia="Times New Roman" w:hAnsi="Times New Roman" w:cs="Times New Roman"/>
          <w:color w:val="000000"/>
          <w:lang w:eastAsia="en-US"/>
        </w:rPr>
        <w:t xml:space="preserve"> розділу 3 цього Договору (відсутність підписів тощо);</w:t>
      </w:r>
    </w:p>
    <w:p w:rsidR="005924CA" w:rsidRPr="003726AD" w:rsidRDefault="00343414" w:rsidP="003726AD">
      <w:pPr>
        <w:tabs>
          <w:tab w:val="left" w:pos="500"/>
          <w:tab w:val="left" w:pos="709"/>
        </w:tabs>
        <w:autoSpaceDE w:val="0"/>
        <w:autoSpaceDN w:val="0"/>
        <w:spacing w:after="0" w:line="240" w:lineRule="atLeast"/>
        <w:ind w:right="194" w:firstLine="709"/>
        <w:contextualSpacing/>
        <w:jc w:val="both"/>
        <w:rPr>
          <w:rFonts w:ascii="Times New Roman" w:eastAsia="Times New Roman" w:hAnsi="Times New Roman" w:cs="Times New Roman"/>
          <w:color w:val="000000"/>
          <w:lang w:eastAsia="en-US"/>
        </w:rPr>
      </w:pPr>
      <w:r w:rsidRPr="003726AD">
        <w:rPr>
          <w:rFonts w:ascii="Times New Roman" w:eastAsia="Times New Roman" w:hAnsi="Times New Roman" w:cs="Times New Roman"/>
          <w:color w:val="000000"/>
          <w:lang w:eastAsia="en-US"/>
        </w:rPr>
        <w:t>7</w:t>
      </w:r>
      <w:r w:rsidR="005924CA" w:rsidRPr="003726AD">
        <w:rPr>
          <w:rFonts w:ascii="Times New Roman" w:eastAsia="Times New Roman" w:hAnsi="Times New Roman" w:cs="Times New Roman"/>
          <w:color w:val="000000"/>
          <w:lang w:eastAsia="en-US"/>
        </w:rPr>
        <w:t>.2.3. При виявленні недоліків у обсягах, якості та термінах виконання робіт Підрядником, передбачених цим Договором, під час їх виконання, або протягом гарантійного терміну якості робіт і експлуатації об’єкту за своїм вибором вимагати від Підрядника:</w:t>
      </w:r>
    </w:p>
    <w:p w:rsidR="005924CA" w:rsidRPr="003726AD" w:rsidRDefault="005924CA" w:rsidP="003726AD">
      <w:pPr>
        <w:tabs>
          <w:tab w:val="left" w:pos="500"/>
          <w:tab w:val="left" w:pos="709"/>
        </w:tabs>
        <w:autoSpaceDE w:val="0"/>
        <w:autoSpaceDN w:val="0"/>
        <w:spacing w:after="0" w:line="240" w:lineRule="atLeast"/>
        <w:ind w:right="194" w:firstLine="709"/>
        <w:contextualSpacing/>
        <w:jc w:val="both"/>
        <w:rPr>
          <w:rFonts w:ascii="Times New Roman" w:eastAsia="Times New Roman" w:hAnsi="Times New Roman" w:cs="Times New Roman"/>
          <w:color w:val="000000"/>
          <w:lang w:eastAsia="en-US"/>
        </w:rPr>
      </w:pPr>
      <w:r w:rsidRPr="003726AD">
        <w:rPr>
          <w:rFonts w:ascii="Times New Roman" w:eastAsia="Times New Roman" w:hAnsi="Times New Roman" w:cs="Times New Roman"/>
          <w:color w:val="000000"/>
          <w:lang w:eastAsia="en-US"/>
        </w:rPr>
        <w:t>- безоплатного усунення недоліків (дефектів) в розумний термін відповідно до Акту про їх усунення;</w:t>
      </w:r>
    </w:p>
    <w:p w:rsidR="005924CA" w:rsidRPr="003726AD" w:rsidRDefault="005924CA" w:rsidP="003726AD">
      <w:pPr>
        <w:tabs>
          <w:tab w:val="left" w:pos="500"/>
          <w:tab w:val="left" w:pos="709"/>
        </w:tabs>
        <w:autoSpaceDE w:val="0"/>
        <w:autoSpaceDN w:val="0"/>
        <w:spacing w:after="0" w:line="240" w:lineRule="atLeast"/>
        <w:ind w:right="194" w:firstLine="709"/>
        <w:contextualSpacing/>
        <w:jc w:val="both"/>
        <w:rPr>
          <w:rFonts w:ascii="Times New Roman" w:eastAsia="Times New Roman" w:hAnsi="Times New Roman" w:cs="Times New Roman"/>
          <w:color w:val="000000"/>
          <w:lang w:eastAsia="en-US"/>
        </w:rPr>
      </w:pPr>
      <w:r w:rsidRPr="003726AD">
        <w:rPr>
          <w:rFonts w:ascii="Times New Roman" w:eastAsia="Times New Roman" w:hAnsi="Times New Roman" w:cs="Times New Roman"/>
          <w:color w:val="000000"/>
          <w:lang w:eastAsia="en-US"/>
        </w:rPr>
        <w:t>- пропорційного зменшення вартості  робіт;</w:t>
      </w:r>
    </w:p>
    <w:p w:rsidR="005924CA" w:rsidRPr="003726AD" w:rsidRDefault="005924CA" w:rsidP="003726AD">
      <w:pPr>
        <w:tabs>
          <w:tab w:val="left" w:pos="500"/>
          <w:tab w:val="left" w:pos="709"/>
        </w:tabs>
        <w:autoSpaceDE w:val="0"/>
        <w:autoSpaceDN w:val="0"/>
        <w:spacing w:after="0" w:line="240" w:lineRule="atLeast"/>
        <w:ind w:right="194" w:firstLine="709"/>
        <w:contextualSpacing/>
        <w:jc w:val="both"/>
        <w:rPr>
          <w:rFonts w:ascii="Times New Roman" w:eastAsia="Times New Roman" w:hAnsi="Times New Roman" w:cs="Times New Roman"/>
          <w:color w:val="000000"/>
          <w:lang w:eastAsia="en-US"/>
        </w:rPr>
      </w:pPr>
      <w:r w:rsidRPr="003726AD">
        <w:rPr>
          <w:rFonts w:ascii="Times New Roman" w:eastAsia="Times New Roman" w:hAnsi="Times New Roman" w:cs="Times New Roman"/>
          <w:color w:val="000000"/>
          <w:lang w:eastAsia="en-US"/>
        </w:rPr>
        <w:t>- усунути недоліки (дефекти) власними силами, або шляхом залучення інших осіб з компенсацією за рахунок Підрядника витрат на їх усунення та відшкодування завданих ним збитків.</w:t>
      </w:r>
    </w:p>
    <w:p w:rsidR="005924CA" w:rsidRPr="003726AD" w:rsidRDefault="00343414" w:rsidP="003726AD">
      <w:pPr>
        <w:tabs>
          <w:tab w:val="left" w:pos="500"/>
          <w:tab w:val="left" w:pos="709"/>
        </w:tabs>
        <w:spacing w:after="0" w:line="240" w:lineRule="atLeast"/>
        <w:ind w:right="194" w:firstLine="709"/>
        <w:contextualSpacing/>
        <w:jc w:val="both"/>
        <w:rPr>
          <w:rFonts w:ascii="Times New Roman" w:eastAsia="Times New Roman" w:hAnsi="Times New Roman" w:cs="Times New Roman"/>
          <w:color w:val="000000"/>
        </w:rPr>
      </w:pPr>
      <w:r w:rsidRPr="003726AD">
        <w:rPr>
          <w:rFonts w:ascii="Times New Roman" w:eastAsia="Times New Roman" w:hAnsi="Times New Roman" w:cs="Times New Roman"/>
          <w:color w:val="000000"/>
        </w:rPr>
        <w:lastRenderedPageBreak/>
        <w:t>7</w:t>
      </w:r>
      <w:r w:rsidR="005924CA" w:rsidRPr="003726AD">
        <w:rPr>
          <w:rFonts w:ascii="Times New Roman" w:eastAsia="Times New Roman" w:hAnsi="Times New Roman" w:cs="Times New Roman"/>
          <w:color w:val="000000"/>
        </w:rPr>
        <w:t>.2.4. Затримувати проміжні платежі за роботи виконані з порушенням будівельних норм і правил та проектних рішень.</w:t>
      </w:r>
    </w:p>
    <w:p w:rsidR="005924CA" w:rsidRPr="003726AD" w:rsidRDefault="00343414" w:rsidP="003726AD">
      <w:pPr>
        <w:tabs>
          <w:tab w:val="left" w:pos="500"/>
          <w:tab w:val="left" w:pos="709"/>
        </w:tabs>
        <w:spacing w:after="0" w:line="240" w:lineRule="atLeast"/>
        <w:ind w:right="194" w:firstLine="709"/>
        <w:contextualSpacing/>
        <w:jc w:val="both"/>
        <w:rPr>
          <w:rFonts w:ascii="Times New Roman" w:eastAsia="Times New Roman" w:hAnsi="Times New Roman" w:cs="Times New Roman"/>
          <w:color w:val="000000"/>
        </w:rPr>
      </w:pPr>
      <w:r w:rsidRPr="003726AD">
        <w:rPr>
          <w:rFonts w:ascii="Times New Roman" w:eastAsia="Times New Roman" w:hAnsi="Times New Roman" w:cs="Times New Roman"/>
          <w:color w:val="000000"/>
        </w:rPr>
        <w:t>7</w:t>
      </w:r>
      <w:r w:rsidR="005924CA" w:rsidRPr="003726AD">
        <w:rPr>
          <w:rFonts w:ascii="Times New Roman" w:eastAsia="Times New Roman" w:hAnsi="Times New Roman" w:cs="Times New Roman"/>
          <w:color w:val="000000"/>
        </w:rPr>
        <w:t>.2.5. Зменшувати  обсяг  закупівлі виконаних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43414" w:rsidRPr="003726AD" w:rsidRDefault="00343414" w:rsidP="003726AD">
      <w:pPr>
        <w:tabs>
          <w:tab w:val="left" w:pos="500"/>
          <w:tab w:val="left" w:pos="709"/>
        </w:tabs>
        <w:spacing w:after="0" w:line="240" w:lineRule="atLeast"/>
        <w:ind w:right="194" w:firstLine="709"/>
        <w:contextualSpacing/>
        <w:jc w:val="both"/>
        <w:rPr>
          <w:rFonts w:ascii="Times New Roman" w:eastAsia="Times New Roman" w:hAnsi="Times New Roman" w:cs="Times New Roman"/>
          <w:color w:val="000000"/>
        </w:rPr>
      </w:pPr>
      <w:r w:rsidRPr="003726AD">
        <w:rPr>
          <w:rFonts w:ascii="Times New Roman" w:eastAsia="Times New Roman" w:hAnsi="Times New Roman" w:cs="Times New Roman"/>
          <w:color w:val="000000"/>
        </w:rPr>
        <w:t>7</w:t>
      </w:r>
      <w:r w:rsidR="005924CA" w:rsidRPr="003726AD">
        <w:rPr>
          <w:rFonts w:ascii="Times New Roman" w:eastAsia="Times New Roman" w:hAnsi="Times New Roman" w:cs="Times New Roman"/>
          <w:color w:val="000000"/>
        </w:rPr>
        <w:t xml:space="preserve">.2.6. При невиконанні та/або не належному виконанні Підрядником взятих на себе зобов’язань за Договором, Замовник має право розірвати Договір в односторонньому порядку. </w:t>
      </w:r>
    </w:p>
    <w:p w:rsidR="005924CA" w:rsidRPr="003726AD" w:rsidRDefault="00343414" w:rsidP="003726AD">
      <w:pPr>
        <w:tabs>
          <w:tab w:val="left" w:pos="500"/>
          <w:tab w:val="left" w:pos="709"/>
        </w:tabs>
        <w:autoSpaceDE w:val="0"/>
        <w:autoSpaceDN w:val="0"/>
        <w:spacing w:after="0" w:line="240" w:lineRule="atLeast"/>
        <w:ind w:right="194" w:firstLine="709"/>
        <w:contextualSpacing/>
        <w:jc w:val="both"/>
        <w:outlineLvl w:val="0"/>
        <w:rPr>
          <w:rFonts w:ascii="Times New Roman" w:eastAsia="Times New Roman" w:hAnsi="Times New Roman" w:cs="Times New Roman"/>
          <w:color w:val="000000"/>
          <w:lang w:eastAsia="en-US"/>
        </w:rPr>
      </w:pPr>
      <w:r w:rsidRPr="003726AD">
        <w:rPr>
          <w:rFonts w:ascii="Times New Roman" w:eastAsia="Times New Roman" w:hAnsi="Times New Roman" w:cs="Times New Roman"/>
          <w:color w:val="000000"/>
          <w:lang w:eastAsia="en-US"/>
        </w:rPr>
        <w:t>7</w:t>
      </w:r>
      <w:r w:rsidR="005924CA" w:rsidRPr="003726AD">
        <w:rPr>
          <w:rFonts w:ascii="Times New Roman" w:eastAsia="Times New Roman" w:hAnsi="Times New Roman" w:cs="Times New Roman"/>
          <w:color w:val="000000"/>
          <w:lang w:eastAsia="en-US"/>
        </w:rPr>
        <w:t xml:space="preserve">.2.7. На компенсацію Підрядником витрат пов’язаних із усуненням недоліків (дефектів) виконаних робіт та відшкодування збитків. </w:t>
      </w:r>
    </w:p>
    <w:p w:rsidR="005924CA" w:rsidRPr="003726AD" w:rsidRDefault="00343414" w:rsidP="003726AD">
      <w:pPr>
        <w:spacing w:after="0" w:line="240" w:lineRule="atLeast"/>
        <w:ind w:right="194" w:firstLine="709"/>
        <w:contextualSpacing/>
        <w:jc w:val="both"/>
        <w:rPr>
          <w:rFonts w:ascii="Times New Roman" w:eastAsia="Times New Roman" w:hAnsi="Times New Roman" w:cs="Times New Roman"/>
          <w:color w:val="000000"/>
          <w:lang w:eastAsia="en-US"/>
        </w:rPr>
      </w:pPr>
      <w:r w:rsidRPr="003726AD">
        <w:rPr>
          <w:rFonts w:ascii="Times New Roman" w:eastAsia="Times New Roman" w:hAnsi="Times New Roman" w:cs="Times New Roman"/>
          <w:color w:val="000000"/>
          <w:lang w:eastAsia="en-US"/>
        </w:rPr>
        <w:t>7</w:t>
      </w:r>
      <w:r w:rsidR="005924CA" w:rsidRPr="003726AD">
        <w:rPr>
          <w:rFonts w:ascii="Times New Roman" w:eastAsia="Times New Roman" w:hAnsi="Times New Roman" w:cs="Times New Roman"/>
          <w:color w:val="000000"/>
          <w:lang w:eastAsia="en-US"/>
        </w:rPr>
        <w:t>.2.8. Замовник також має інші права, які передбачені Договором, Цивільним або Господарським кодексами України, іншими актами законодавства.</w:t>
      </w:r>
    </w:p>
    <w:p w:rsidR="00343414" w:rsidRPr="003726AD" w:rsidRDefault="00343414" w:rsidP="003726AD">
      <w:pPr>
        <w:spacing w:after="0" w:line="240" w:lineRule="atLeast"/>
        <w:ind w:right="194" w:firstLine="709"/>
        <w:contextualSpacing/>
        <w:jc w:val="both"/>
        <w:rPr>
          <w:rFonts w:ascii="Times New Roman" w:eastAsia="Times New Roman" w:hAnsi="Times New Roman" w:cs="Times New Roman"/>
          <w:color w:val="000000"/>
          <w:lang w:eastAsia="en-US"/>
        </w:rPr>
      </w:pPr>
    </w:p>
    <w:p w:rsidR="005924CA" w:rsidRPr="003726AD" w:rsidRDefault="00343414" w:rsidP="003726AD">
      <w:pPr>
        <w:tabs>
          <w:tab w:val="left" w:pos="500"/>
          <w:tab w:val="left" w:pos="709"/>
        </w:tabs>
        <w:autoSpaceDE w:val="0"/>
        <w:autoSpaceDN w:val="0"/>
        <w:spacing w:after="0" w:line="240" w:lineRule="atLeast"/>
        <w:ind w:right="194" w:firstLine="709"/>
        <w:contextualSpacing/>
        <w:jc w:val="both"/>
        <w:outlineLvl w:val="0"/>
        <w:rPr>
          <w:rFonts w:ascii="Times New Roman" w:eastAsia="Times New Roman" w:hAnsi="Times New Roman" w:cs="Times New Roman"/>
          <w:b/>
          <w:color w:val="000000"/>
          <w:lang w:eastAsia="en-US"/>
        </w:rPr>
      </w:pPr>
      <w:r w:rsidRPr="003726AD">
        <w:rPr>
          <w:rFonts w:ascii="Times New Roman" w:eastAsia="Times New Roman" w:hAnsi="Times New Roman" w:cs="Times New Roman"/>
          <w:b/>
          <w:color w:val="000000"/>
          <w:lang w:eastAsia="en-US"/>
        </w:rPr>
        <w:t>7</w:t>
      </w:r>
      <w:r w:rsidR="005924CA" w:rsidRPr="003726AD">
        <w:rPr>
          <w:rFonts w:ascii="Times New Roman" w:eastAsia="Times New Roman" w:hAnsi="Times New Roman" w:cs="Times New Roman"/>
          <w:b/>
          <w:color w:val="000000"/>
          <w:lang w:eastAsia="en-US"/>
        </w:rPr>
        <w:t>.3. Підрядник зобов’язаний:</w:t>
      </w:r>
    </w:p>
    <w:p w:rsidR="005924CA" w:rsidRPr="003726AD" w:rsidRDefault="00343414" w:rsidP="003726AD">
      <w:pPr>
        <w:tabs>
          <w:tab w:val="left" w:pos="500"/>
          <w:tab w:val="left" w:pos="709"/>
        </w:tabs>
        <w:autoSpaceDE w:val="0"/>
        <w:autoSpaceDN w:val="0"/>
        <w:spacing w:after="0" w:line="240" w:lineRule="atLeast"/>
        <w:ind w:right="194" w:firstLine="709"/>
        <w:contextualSpacing/>
        <w:jc w:val="both"/>
        <w:rPr>
          <w:rFonts w:ascii="Times New Roman" w:eastAsia="Times New Roman" w:hAnsi="Times New Roman" w:cs="Times New Roman"/>
          <w:color w:val="000000"/>
          <w:lang w:eastAsia="en-US"/>
        </w:rPr>
      </w:pPr>
      <w:r w:rsidRPr="003726AD">
        <w:rPr>
          <w:rFonts w:ascii="Times New Roman" w:eastAsia="Times New Roman" w:hAnsi="Times New Roman" w:cs="Times New Roman"/>
          <w:color w:val="000000"/>
          <w:lang w:eastAsia="en-US"/>
        </w:rPr>
        <w:t>7</w:t>
      </w:r>
      <w:r w:rsidR="005924CA" w:rsidRPr="003726AD">
        <w:rPr>
          <w:rFonts w:ascii="Times New Roman" w:eastAsia="Times New Roman" w:hAnsi="Times New Roman" w:cs="Times New Roman"/>
          <w:color w:val="000000"/>
          <w:lang w:eastAsia="en-US"/>
        </w:rPr>
        <w:t>.3.1. Здійснювати роботи якісно і згідно проектно-кошторисної документації, у строки встановлені цим Договором.</w:t>
      </w:r>
    </w:p>
    <w:p w:rsidR="005924CA" w:rsidRPr="003726AD" w:rsidRDefault="00343414" w:rsidP="003726AD">
      <w:pPr>
        <w:tabs>
          <w:tab w:val="left" w:pos="500"/>
          <w:tab w:val="left" w:pos="709"/>
        </w:tabs>
        <w:autoSpaceDE w:val="0"/>
        <w:autoSpaceDN w:val="0"/>
        <w:spacing w:after="0" w:line="240" w:lineRule="atLeast"/>
        <w:ind w:right="194" w:firstLine="709"/>
        <w:contextualSpacing/>
        <w:jc w:val="both"/>
        <w:rPr>
          <w:rFonts w:ascii="Times New Roman" w:eastAsia="Times New Roman" w:hAnsi="Times New Roman" w:cs="Times New Roman"/>
          <w:color w:val="000000"/>
          <w:lang w:eastAsia="en-US"/>
        </w:rPr>
      </w:pPr>
      <w:r w:rsidRPr="003726AD">
        <w:rPr>
          <w:rFonts w:ascii="Times New Roman" w:eastAsia="Times New Roman" w:hAnsi="Times New Roman" w:cs="Times New Roman"/>
          <w:color w:val="000000"/>
          <w:lang w:eastAsia="en-US"/>
        </w:rPr>
        <w:t>7</w:t>
      </w:r>
      <w:r w:rsidR="005924CA" w:rsidRPr="003726AD">
        <w:rPr>
          <w:rFonts w:ascii="Times New Roman" w:eastAsia="Times New Roman" w:hAnsi="Times New Roman" w:cs="Times New Roman"/>
          <w:color w:val="000000"/>
          <w:lang w:eastAsia="en-US"/>
        </w:rPr>
        <w:t xml:space="preserve">.3.2. У разі необхідності перекриття (обмеження) руху транспорту на об’єкті будівництва, в </w:t>
      </w:r>
      <w:proofErr w:type="spellStart"/>
      <w:r w:rsidR="005924CA" w:rsidRPr="003726AD">
        <w:rPr>
          <w:rFonts w:ascii="Times New Roman" w:eastAsia="Times New Roman" w:hAnsi="Times New Roman" w:cs="Times New Roman"/>
          <w:color w:val="000000"/>
          <w:lang w:eastAsia="en-US"/>
        </w:rPr>
        <w:t>трьохденний</w:t>
      </w:r>
      <w:proofErr w:type="spellEnd"/>
      <w:r w:rsidR="005924CA" w:rsidRPr="003726AD">
        <w:rPr>
          <w:rFonts w:ascii="Times New Roman" w:eastAsia="Times New Roman" w:hAnsi="Times New Roman" w:cs="Times New Roman"/>
          <w:color w:val="000000"/>
          <w:lang w:eastAsia="en-US"/>
        </w:rPr>
        <w:t xml:space="preserve"> термін після підписання Договору звернутися до Замовника з письмовою заявою із вказанням термінів перекриття (обмеження) руху транспорту для підготовки розпорядчого документу відповідного органу. </w:t>
      </w:r>
    </w:p>
    <w:p w:rsidR="005924CA" w:rsidRPr="003726AD" w:rsidRDefault="00343414" w:rsidP="003726AD">
      <w:pPr>
        <w:tabs>
          <w:tab w:val="left" w:pos="500"/>
          <w:tab w:val="left" w:pos="709"/>
        </w:tabs>
        <w:spacing w:after="0" w:line="240" w:lineRule="atLeast"/>
        <w:ind w:right="194" w:firstLine="709"/>
        <w:contextualSpacing/>
        <w:jc w:val="both"/>
        <w:rPr>
          <w:rFonts w:ascii="Times New Roman" w:eastAsia="Times New Roman" w:hAnsi="Times New Roman" w:cs="Times New Roman"/>
          <w:color w:val="FF0000"/>
        </w:rPr>
      </w:pPr>
      <w:r w:rsidRPr="003726AD">
        <w:rPr>
          <w:rFonts w:ascii="Times New Roman" w:eastAsia="Times New Roman" w:hAnsi="Times New Roman" w:cs="Times New Roman"/>
          <w:color w:val="000000"/>
        </w:rPr>
        <w:t>7</w:t>
      </w:r>
      <w:r w:rsidR="005924CA" w:rsidRPr="003726AD">
        <w:rPr>
          <w:rFonts w:ascii="Times New Roman" w:eastAsia="Times New Roman" w:hAnsi="Times New Roman" w:cs="Times New Roman"/>
          <w:color w:val="000000"/>
        </w:rPr>
        <w:t xml:space="preserve">.3.3. </w:t>
      </w:r>
      <w:r w:rsidR="005924CA" w:rsidRPr="003726AD">
        <w:rPr>
          <w:rFonts w:ascii="Times New Roman" w:eastAsia="Times New Roman" w:hAnsi="Times New Roman" w:cs="Times New Roman"/>
          <w:color w:val="000000"/>
          <w:lang w:eastAsia="en-US"/>
        </w:rPr>
        <w:t xml:space="preserve">Протягом п’яти робочих днів, з дня </w:t>
      </w:r>
      <w:r w:rsidR="005924CA" w:rsidRPr="003726AD">
        <w:rPr>
          <w:rFonts w:ascii="Times New Roman" w:eastAsia="Times New Roman" w:hAnsi="Times New Roman" w:cs="Times New Roman"/>
          <w:color w:val="000000"/>
        </w:rPr>
        <w:t>підписання цього договору, прийняти по акту приймання-передачі від Замовника проектно-кошторисну (кошторисну) документацію. У наступний робочий день, після прийняття проектно-кошторисної (кошторисної) документації подати Замовнику на погодження виготовлену Схему організації дорожнього руху та наказ про призначення Підрядником відповідальної особи за виконання робітна Об’єкті.</w:t>
      </w:r>
    </w:p>
    <w:p w:rsidR="005924CA" w:rsidRPr="003726AD" w:rsidRDefault="00343414" w:rsidP="003726AD">
      <w:pPr>
        <w:tabs>
          <w:tab w:val="left" w:pos="500"/>
          <w:tab w:val="left" w:pos="709"/>
        </w:tabs>
        <w:autoSpaceDE w:val="0"/>
        <w:autoSpaceDN w:val="0"/>
        <w:spacing w:after="0" w:line="240" w:lineRule="atLeast"/>
        <w:ind w:right="194" w:firstLine="709"/>
        <w:contextualSpacing/>
        <w:jc w:val="both"/>
        <w:rPr>
          <w:rFonts w:ascii="Times New Roman" w:eastAsia="Times New Roman" w:hAnsi="Times New Roman" w:cs="Times New Roman"/>
          <w:color w:val="000000"/>
          <w:lang w:eastAsia="en-US"/>
        </w:rPr>
      </w:pPr>
      <w:r w:rsidRPr="003726AD">
        <w:rPr>
          <w:rFonts w:ascii="Times New Roman" w:eastAsia="Times New Roman" w:hAnsi="Times New Roman" w:cs="Times New Roman"/>
          <w:color w:val="000000"/>
          <w:lang w:eastAsia="en-US"/>
        </w:rPr>
        <w:t>7</w:t>
      </w:r>
      <w:r w:rsidR="005924CA" w:rsidRPr="003726AD">
        <w:rPr>
          <w:rFonts w:ascii="Times New Roman" w:eastAsia="Times New Roman" w:hAnsi="Times New Roman" w:cs="Times New Roman"/>
          <w:color w:val="000000"/>
          <w:lang w:eastAsia="en-US"/>
        </w:rPr>
        <w:t>.3.4. Забезпечити виконання робіт, якість яких відповідає умовам, встановленим розділом 4 цього Договору;</w:t>
      </w:r>
    </w:p>
    <w:p w:rsidR="005924CA" w:rsidRPr="003726AD" w:rsidRDefault="00343414" w:rsidP="003726AD">
      <w:pPr>
        <w:tabs>
          <w:tab w:val="left" w:pos="500"/>
          <w:tab w:val="left" w:pos="709"/>
        </w:tabs>
        <w:autoSpaceDE w:val="0"/>
        <w:autoSpaceDN w:val="0"/>
        <w:spacing w:after="0" w:line="240" w:lineRule="atLeast"/>
        <w:ind w:right="194" w:firstLine="709"/>
        <w:contextualSpacing/>
        <w:jc w:val="both"/>
        <w:rPr>
          <w:rFonts w:ascii="Times New Roman" w:eastAsia="Times New Roman" w:hAnsi="Times New Roman" w:cs="Times New Roman"/>
          <w:color w:val="000000"/>
          <w:lang w:eastAsia="en-US"/>
        </w:rPr>
      </w:pPr>
      <w:r w:rsidRPr="003726AD">
        <w:rPr>
          <w:rFonts w:ascii="Times New Roman" w:eastAsia="Times New Roman" w:hAnsi="Times New Roman" w:cs="Times New Roman"/>
          <w:color w:val="000000"/>
          <w:lang w:eastAsia="en-US"/>
        </w:rPr>
        <w:t>7</w:t>
      </w:r>
      <w:r w:rsidR="005924CA" w:rsidRPr="003726AD">
        <w:rPr>
          <w:rFonts w:ascii="Times New Roman" w:eastAsia="Times New Roman" w:hAnsi="Times New Roman" w:cs="Times New Roman"/>
          <w:color w:val="000000"/>
          <w:lang w:eastAsia="en-US"/>
        </w:rPr>
        <w:t>.3.5. Здійснювати власними силами замовлення, постачання, приймання, розвантаження, складування, охорону матеріалів, виробів та конструкцій;</w:t>
      </w:r>
    </w:p>
    <w:p w:rsidR="005924CA" w:rsidRPr="003726AD" w:rsidRDefault="00343414" w:rsidP="003726AD">
      <w:pPr>
        <w:tabs>
          <w:tab w:val="left" w:pos="500"/>
          <w:tab w:val="left" w:pos="709"/>
        </w:tabs>
        <w:autoSpaceDE w:val="0"/>
        <w:autoSpaceDN w:val="0"/>
        <w:spacing w:after="0" w:line="240" w:lineRule="atLeast"/>
        <w:ind w:right="194" w:firstLine="709"/>
        <w:contextualSpacing/>
        <w:jc w:val="both"/>
        <w:rPr>
          <w:rFonts w:ascii="Times New Roman" w:eastAsia="Times New Roman" w:hAnsi="Times New Roman" w:cs="Times New Roman"/>
          <w:color w:val="000000"/>
          <w:lang w:eastAsia="en-US"/>
        </w:rPr>
      </w:pPr>
      <w:r w:rsidRPr="003726AD">
        <w:rPr>
          <w:rFonts w:ascii="Times New Roman" w:eastAsia="Times New Roman" w:hAnsi="Times New Roman" w:cs="Times New Roman"/>
          <w:color w:val="000000"/>
          <w:lang w:eastAsia="en-US"/>
        </w:rPr>
        <w:t>7</w:t>
      </w:r>
      <w:r w:rsidR="005924CA" w:rsidRPr="003726AD">
        <w:rPr>
          <w:rFonts w:ascii="Times New Roman" w:eastAsia="Times New Roman" w:hAnsi="Times New Roman" w:cs="Times New Roman"/>
          <w:color w:val="000000"/>
          <w:lang w:eastAsia="en-US"/>
        </w:rPr>
        <w:t>.3.6. Забезпечити Замовнику можливість вільного доступу в робочий час на Об’єкт для здійснення контролю за процесом виконання робіт;</w:t>
      </w:r>
    </w:p>
    <w:p w:rsidR="005924CA" w:rsidRPr="003726AD" w:rsidRDefault="00343414" w:rsidP="003726AD">
      <w:pPr>
        <w:tabs>
          <w:tab w:val="left" w:pos="500"/>
          <w:tab w:val="left" w:pos="709"/>
        </w:tabs>
        <w:autoSpaceDE w:val="0"/>
        <w:autoSpaceDN w:val="0"/>
        <w:spacing w:after="0" w:line="240" w:lineRule="atLeast"/>
        <w:ind w:right="194" w:firstLine="709"/>
        <w:contextualSpacing/>
        <w:jc w:val="both"/>
        <w:rPr>
          <w:rFonts w:ascii="Times New Roman" w:eastAsia="Times New Roman" w:hAnsi="Times New Roman" w:cs="Times New Roman"/>
          <w:color w:val="000000"/>
          <w:lang w:eastAsia="en-US"/>
        </w:rPr>
      </w:pPr>
      <w:r w:rsidRPr="003726AD">
        <w:rPr>
          <w:rFonts w:ascii="Times New Roman" w:eastAsia="Times New Roman" w:hAnsi="Times New Roman" w:cs="Times New Roman"/>
          <w:color w:val="000000"/>
          <w:lang w:eastAsia="en-US"/>
        </w:rPr>
        <w:t>7</w:t>
      </w:r>
      <w:r w:rsidR="005924CA" w:rsidRPr="003726AD">
        <w:rPr>
          <w:rFonts w:ascii="Times New Roman" w:eastAsia="Times New Roman" w:hAnsi="Times New Roman" w:cs="Times New Roman"/>
          <w:color w:val="000000"/>
          <w:lang w:eastAsia="en-US"/>
        </w:rPr>
        <w:t>.3.7. Протягом гарантійного терміну щодо якості робіт та експлуатації об’єкту, на вимогу Замовника усувати в розумний строк за свій рахунок недоліки (дефекти), які допущені з вини Підрядника;</w:t>
      </w:r>
    </w:p>
    <w:p w:rsidR="005924CA" w:rsidRPr="003726AD" w:rsidRDefault="00343414" w:rsidP="003726AD">
      <w:pPr>
        <w:tabs>
          <w:tab w:val="left" w:pos="500"/>
          <w:tab w:val="left" w:pos="709"/>
        </w:tabs>
        <w:autoSpaceDE w:val="0"/>
        <w:autoSpaceDN w:val="0"/>
        <w:spacing w:after="0" w:line="240" w:lineRule="atLeast"/>
        <w:ind w:right="194" w:firstLine="709"/>
        <w:contextualSpacing/>
        <w:jc w:val="both"/>
        <w:rPr>
          <w:rFonts w:ascii="Times New Roman" w:eastAsia="Times New Roman" w:hAnsi="Times New Roman" w:cs="Times New Roman"/>
          <w:color w:val="000000"/>
          <w:lang w:eastAsia="en-US"/>
        </w:rPr>
      </w:pPr>
      <w:r w:rsidRPr="003726AD">
        <w:rPr>
          <w:rFonts w:ascii="Times New Roman" w:eastAsia="Times New Roman" w:hAnsi="Times New Roman" w:cs="Times New Roman"/>
          <w:color w:val="000000"/>
          <w:lang w:eastAsia="en-US"/>
        </w:rPr>
        <w:t>7</w:t>
      </w:r>
      <w:r w:rsidR="005924CA" w:rsidRPr="003726AD">
        <w:rPr>
          <w:rFonts w:ascii="Times New Roman" w:eastAsia="Times New Roman" w:hAnsi="Times New Roman" w:cs="Times New Roman"/>
          <w:color w:val="000000"/>
          <w:lang w:eastAsia="en-US"/>
        </w:rPr>
        <w:t>.3.8. Використовувати для робіт вироби та матеріали, які мають сертифікат відповідності.</w:t>
      </w:r>
    </w:p>
    <w:p w:rsidR="005924CA" w:rsidRPr="003726AD" w:rsidRDefault="00343414" w:rsidP="003726AD">
      <w:pPr>
        <w:tabs>
          <w:tab w:val="left" w:pos="708"/>
          <w:tab w:val="center" w:pos="4677"/>
          <w:tab w:val="right" w:pos="9355"/>
        </w:tabs>
        <w:spacing w:after="0" w:line="240" w:lineRule="atLeast"/>
        <w:ind w:right="194" w:firstLine="709"/>
        <w:contextualSpacing/>
        <w:jc w:val="both"/>
        <w:rPr>
          <w:rFonts w:ascii="Times New Roman" w:eastAsia="Times New Roman" w:hAnsi="Times New Roman" w:cs="Times New Roman"/>
          <w:color w:val="000000"/>
          <w:lang w:eastAsia="en-US"/>
        </w:rPr>
      </w:pPr>
      <w:r w:rsidRPr="003726AD">
        <w:rPr>
          <w:rFonts w:ascii="Times New Roman" w:eastAsia="Times New Roman" w:hAnsi="Times New Roman" w:cs="Times New Roman"/>
          <w:color w:val="000000"/>
          <w:lang w:eastAsia="en-US"/>
        </w:rPr>
        <w:t>7</w:t>
      </w:r>
      <w:r w:rsidR="005924CA" w:rsidRPr="003726AD">
        <w:rPr>
          <w:rFonts w:ascii="Times New Roman" w:eastAsia="Times New Roman" w:hAnsi="Times New Roman" w:cs="Times New Roman"/>
          <w:color w:val="000000"/>
          <w:lang w:eastAsia="en-US"/>
        </w:rPr>
        <w:t xml:space="preserve">.3.9. Одержати передбачені чинним законодавством дозволи чи ліцензії, які необхідні для виконання робіт, передбачених цим Договором, та самостійно нести всі витрати на їх отримання. </w:t>
      </w:r>
    </w:p>
    <w:p w:rsidR="005924CA" w:rsidRPr="003726AD" w:rsidRDefault="00343414" w:rsidP="003726AD">
      <w:pPr>
        <w:tabs>
          <w:tab w:val="left" w:pos="708"/>
          <w:tab w:val="center" w:pos="4677"/>
          <w:tab w:val="right" w:pos="9355"/>
        </w:tabs>
        <w:spacing w:after="0" w:line="240" w:lineRule="atLeast"/>
        <w:ind w:right="194" w:firstLine="709"/>
        <w:contextualSpacing/>
        <w:jc w:val="both"/>
        <w:rPr>
          <w:rFonts w:ascii="Times New Roman" w:eastAsia="Times New Roman" w:hAnsi="Times New Roman" w:cs="Times New Roman"/>
          <w:color w:val="000000"/>
          <w:lang w:eastAsia="en-US"/>
        </w:rPr>
      </w:pPr>
      <w:r w:rsidRPr="003726AD">
        <w:rPr>
          <w:rFonts w:ascii="Times New Roman" w:eastAsia="Times New Roman" w:hAnsi="Times New Roman" w:cs="Times New Roman"/>
          <w:color w:val="000000"/>
          <w:lang w:eastAsia="en-US"/>
        </w:rPr>
        <w:t>7</w:t>
      </w:r>
      <w:r w:rsidR="005924CA" w:rsidRPr="003726AD">
        <w:rPr>
          <w:rFonts w:ascii="Times New Roman" w:eastAsia="Times New Roman" w:hAnsi="Times New Roman" w:cs="Times New Roman"/>
          <w:color w:val="000000"/>
          <w:lang w:eastAsia="en-US"/>
        </w:rPr>
        <w:t>.3.10. Забезпечити на Об’єкті будівництва дотримання правил, норм та стандартів, що стосуються забезпечення безпеки дорожнього руху транспортних засобів та пішоходів.</w:t>
      </w:r>
    </w:p>
    <w:p w:rsidR="005924CA" w:rsidRPr="003726AD" w:rsidRDefault="00343414" w:rsidP="003726AD">
      <w:pPr>
        <w:tabs>
          <w:tab w:val="left" w:pos="708"/>
          <w:tab w:val="center" w:pos="4677"/>
          <w:tab w:val="right" w:pos="9355"/>
        </w:tabs>
        <w:spacing w:after="0" w:line="240" w:lineRule="atLeast"/>
        <w:ind w:right="194" w:firstLine="709"/>
        <w:contextualSpacing/>
        <w:jc w:val="both"/>
        <w:rPr>
          <w:rFonts w:ascii="Times New Roman" w:eastAsia="Times New Roman" w:hAnsi="Times New Roman" w:cs="Times New Roman"/>
          <w:color w:val="000000"/>
          <w:lang w:eastAsia="en-US"/>
        </w:rPr>
      </w:pPr>
      <w:r w:rsidRPr="003726AD">
        <w:rPr>
          <w:rFonts w:ascii="Times New Roman" w:eastAsia="Times New Roman" w:hAnsi="Times New Roman" w:cs="Times New Roman"/>
          <w:color w:val="000000"/>
          <w:lang w:eastAsia="en-US"/>
        </w:rPr>
        <w:t>7</w:t>
      </w:r>
      <w:r w:rsidR="005924CA" w:rsidRPr="003726AD">
        <w:rPr>
          <w:rFonts w:ascii="Times New Roman" w:eastAsia="Times New Roman" w:hAnsi="Times New Roman" w:cs="Times New Roman"/>
          <w:color w:val="000000"/>
          <w:lang w:eastAsia="en-US"/>
        </w:rPr>
        <w:t>.3.12. У випадку відмови Підрядника від усунення недоліків (дефектів), компенсувати Замовнику витрати що пов’язані із усуненням зазначених недоліків (дефектів) та завданих збитків.</w:t>
      </w:r>
    </w:p>
    <w:p w:rsidR="005924CA" w:rsidRPr="003726AD" w:rsidRDefault="00343414" w:rsidP="003726AD">
      <w:pPr>
        <w:spacing w:after="0" w:line="240" w:lineRule="atLeast"/>
        <w:ind w:right="194" w:firstLine="709"/>
        <w:contextualSpacing/>
        <w:jc w:val="both"/>
        <w:rPr>
          <w:rFonts w:ascii="Times New Roman" w:eastAsia="Times New Roman" w:hAnsi="Times New Roman" w:cs="Times New Roman"/>
          <w:color w:val="000000"/>
          <w:lang w:eastAsia="en-US"/>
        </w:rPr>
      </w:pPr>
      <w:r w:rsidRPr="003726AD">
        <w:rPr>
          <w:rFonts w:ascii="Times New Roman" w:eastAsia="Times New Roman" w:hAnsi="Times New Roman" w:cs="Times New Roman"/>
          <w:color w:val="000000"/>
          <w:lang w:eastAsia="en-US"/>
        </w:rPr>
        <w:t>7</w:t>
      </w:r>
      <w:r w:rsidR="005924CA" w:rsidRPr="003726AD">
        <w:rPr>
          <w:rFonts w:ascii="Times New Roman" w:eastAsia="Times New Roman" w:hAnsi="Times New Roman" w:cs="Times New Roman"/>
          <w:color w:val="000000"/>
          <w:lang w:eastAsia="en-US"/>
        </w:rPr>
        <w:t>.3.13. Передати Замовнику у порядку і в строки що передбачені  законодавством і Договором  закінчені роботи та готовий (після капітального ремонту) Об’єкт.</w:t>
      </w:r>
    </w:p>
    <w:p w:rsidR="005924CA" w:rsidRPr="003726AD" w:rsidRDefault="00343414" w:rsidP="003726AD">
      <w:pPr>
        <w:spacing w:after="0" w:line="240" w:lineRule="atLeast"/>
        <w:ind w:right="194" w:firstLine="709"/>
        <w:contextualSpacing/>
        <w:jc w:val="both"/>
        <w:rPr>
          <w:rFonts w:ascii="Times New Roman" w:eastAsia="Times New Roman" w:hAnsi="Times New Roman" w:cs="Times New Roman"/>
          <w:color w:val="000000"/>
          <w:lang w:eastAsia="en-US"/>
        </w:rPr>
      </w:pPr>
      <w:r w:rsidRPr="003726AD">
        <w:rPr>
          <w:rFonts w:ascii="Times New Roman" w:eastAsia="Times New Roman" w:hAnsi="Times New Roman" w:cs="Times New Roman"/>
          <w:color w:val="000000"/>
          <w:lang w:eastAsia="en-US"/>
        </w:rPr>
        <w:t>7</w:t>
      </w:r>
      <w:r w:rsidR="005924CA" w:rsidRPr="003726AD">
        <w:rPr>
          <w:rFonts w:ascii="Times New Roman" w:eastAsia="Times New Roman" w:hAnsi="Times New Roman" w:cs="Times New Roman"/>
          <w:color w:val="000000"/>
          <w:lang w:eastAsia="en-US"/>
        </w:rPr>
        <w:t>.3.14. Забезпечити ведення та передачу Замовнику в установленому порядку документів про виконання Договору.</w:t>
      </w:r>
    </w:p>
    <w:p w:rsidR="005924CA" w:rsidRPr="003726AD" w:rsidRDefault="00343414" w:rsidP="003726AD">
      <w:pPr>
        <w:tabs>
          <w:tab w:val="left" w:pos="180"/>
          <w:tab w:val="left" w:pos="500"/>
          <w:tab w:val="left" w:pos="709"/>
        </w:tabs>
        <w:autoSpaceDE w:val="0"/>
        <w:autoSpaceDN w:val="0"/>
        <w:spacing w:after="0" w:line="240" w:lineRule="atLeast"/>
        <w:ind w:right="194" w:firstLine="709"/>
        <w:contextualSpacing/>
        <w:jc w:val="both"/>
        <w:rPr>
          <w:rFonts w:ascii="Times New Roman" w:eastAsia="Times New Roman" w:hAnsi="Times New Roman" w:cs="Times New Roman"/>
          <w:color w:val="000000"/>
        </w:rPr>
      </w:pPr>
      <w:r w:rsidRPr="003726AD">
        <w:rPr>
          <w:rFonts w:ascii="Times New Roman" w:eastAsia="Times New Roman" w:hAnsi="Times New Roman" w:cs="Times New Roman"/>
          <w:color w:val="000000"/>
          <w:shd w:val="clear" w:color="auto" w:fill="FFFFFF"/>
          <w:lang w:eastAsia="en-US"/>
        </w:rPr>
        <w:t>7</w:t>
      </w:r>
      <w:r w:rsidR="005924CA" w:rsidRPr="003726AD">
        <w:rPr>
          <w:rFonts w:ascii="Times New Roman" w:eastAsia="Times New Roman" w:hAnsi="Times New Roman" w:cs="Times New Roman"/>
          <w:color w:val="000000"/>
          <w:shd w:val="clear" w:color="auto" w:fill="FFFFFF"/>
          <w:lang w:eastAsia="en-US"/>
        </w:rPr>
        <w:t>.3.15. Д</w:t>
      </w:r>
      <w:r w:rsidR="005924CA" w:rsidRPr="003726AD">
        <w:rPr>
          <w:rFonts w:ascii="Times New Roman" w:eastAsia="Times New Roman" w:hAnsi="Times New Roman" w:cs="Times New Roman"/>
          <w:color w:val="000000"/>
        </w:rPr>
        <w:t>о прийняття Об’єкта Змовником, звільнити його від сміття, будівельних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не проводити з ним остаточний розрахунок за виконані роботи, та/або  звільнити Об’єкт своїми силами,  або  із залученням третіх осіб із компенсацією понесених при цьому витрат з Підрядника під час остаточного розрахунку, шляхом відповідного зменшення вартості виконаних робіт.</w:t>
      </w:r>
    </w:p>
    <w:p w:rsidR="005924CA" w:rsidRPr="003726AD" w:rsidRDefault="00343414" w:rsidP="003726AD">
      <w:pPr>
        <w:spacing w:after="0" w:line="240" w:lineRule="atLeast"/>
        <w:ind w:right="194" w:firstLine="709"/>
        <w:contextualSpacing/>
        <w:jc w:val="both"/>
        <w:rPr>
          <w:rFonts w:ascii="Times New Roman" w:eastAsia="Times New Roman" w:hAnsi="Times New Roman" w:cs="Times New Roman"/>
          <w:color w:val="000000"/>
          <w:lang w:eastAsia="en-US"/>
        </w:rPr>
      </w:pPr>
      <w:r w:rsidRPr="003726AD">
        <w:rPr>
          <w:rFonts w:ascii="Times New Roman" w:eastAsia="Times New Roman" w:hAnsi="Times New Roman" w:cs="Times New Roman"/>
          <w:color w:val="000000"/>
          <w:lang w:eastAsia="en-US"/>
        </w:rPr>
        <w:t>7</w:t>
      </w:r>
      <w:r w:rsidR="005924CA" w:rsidRPr="003726AD">
        <w:rPr>
          <w:rFonts w:ascii="Times New Roman" w:eastAsia="Times New Roman" w:hAnsi="Times New Roman" w:cs="Times New Roman"/>
          <w:color w:val="000000"/>
          <w:lang w:eastAsia="en-US"/>
        </w:rPr>
        <w:t>.3.16. Виконувати належним чином інші зобов’язання передбачені Договором, Цивільним і Господарським кодексами України, іншими актами законодавства.</w:t>
      </w:r>
    </w:p>
    <w:p w:rsidR="00343414" w:rsidRPr="003726AD" w:rsidRDefault="00343414" w:rsidP="003726AD">
      <w:pPr>
        <w:spacing w:after="0" w:line="240" w:lineRule="atLeast"/>
        <w:ind w:right="194" w:firstLine="709"/>
        <w:contextualSpacing/>
        <w:jc w:val="both"/>
        <w:rPr>
          <w:rFonts w:ascii="Times New Roman" w:eastAsia="Times New Roman" w:hAnsi="Times New Roman" w:cs="Times New Roman"/>
          <w:color w:val="000000"/>
          <w:lang w:eastAsia="en-US"/>
        </w:rPr>
      </w:pPr>
    </w:p>
    <w:p w:rsidR="005924CA" w:rsidRPr="003726AD" w:rsidRDefault="00343414" w:rsidP="003726AD">
      <w:pPr>
        <w:tabs>
          <w:tab w:val="left" w:pos="500"/>
          <w:tab w:val="left" w:pos="709"/>
        </w:tabs>
        <w:spacing w:after="0" w:line="240" w:lineRule="atLeast"/>
        <w:ind w:right="194" w:firstLine="709"/>
        <w:contextualSpacing/>
        <w:jc w:val="both"/>
        <w:rPr>
          <w:rFonts w:ascii="Times New Roman" w:eastAsia="Times New Roman" w:hAnsi="Times New Roman" w:cs="Times New Roman"/>
          <w:b/>
          <w:color w:val="000000"/>
          <w:lang w:eastAsia="en-US"/>
        </w:rPr>
      </w:pPr>
      <w:r w:rsidRPr="003726AD">
        <w:rPr>
          <w:rFonts w:ascii="Times New Roman" w:eastAsia="Times New Roman" w:hAnsi="Times New Roman" w:cs="Times New Roman"/>
          <w:b/>
          <w:color w:val="000000"/>
          <w:lang w:eastAsia="en-US"/>
        </w:rPr>
        <w:t>7</w:t>
      </w:r>
      <w:r w:rsidR="005924CA" w:rsidRPr="003726AD">
        <w:rPr>
          <w:rFonts w:ascii="Times New Roman" w:eastAsia="Times New Roman" w:hAnsi="Times New Roman" w:cs="Times New Roman"/>
          <w:b/>
          <w:color w:val="000000"/>
          <w:lang w:eastAsia="en-US"/>
        </w:rPr>
        <w:t>.4.  Підрядник має право:</w:t>
      </w:r>
    </w:p>
    <w:p w:rsidR="005924CA" w:rsidRPr="003726AD" w:rsidRDefault="00343414" w:rsidP="003726AD">
      <w:pPr>
        <w:tabs>
          <w:tab w:val="left" w:pos="500"/>
          <w:tab w:val="left" w:pos="709"/>
        </w:tabs>
        <w:autoSpaceDE w:val="0"/>
        <w:autoSpaceDN w:val="0"/>
        <w:spacing w:after="0" w:line="240" w:lineRule="atLeast"/>
        <w:ind w:right="194" w:firstLine="709"/>
        <w:contextualSpacing/>
        <w:jc w:val="both"/>
        <w:rPr>
          <w:rFonts w:ascii="Times New Roman" w:eastAsia="Times New Roman" w:hAnsi="Times New Roman" w:cs="Times New Roman"/>
          <w:color w:val="000000"/>
          <w:lang w:eastAsia="en-US"/>
        </w:rPr>
      </w:pPr>
      <w:r w:rsidRPr="003726AD">
        <w:rPr>
          <w:rFonts w:ascii="Times New Roman" w:eastAsia="Times New Roman" w:hAnsi="Times New Roman" w:cs="Times New Roman"/>
          <w:color w:val="000000"/>
          <w:lang w:eastAsia="en-US"/>
        </w:rPr>
        <w:t>7</w:t>
      </w:r>
      <w:r w:rsidR="005924CA" w:rsidRPr="003726AD">
        <w:rPr>
          <w:rFonts w:ascii="Times New Roman" w:eastAsia="Times New Roman" w:hAnsi="Times New Roman" w:cs="Times New Roman"/>
          <w:color w:val="000000"/>
          <w:lang w:eastAsia="en-US"/>
        </w:rPr>
        <w:t>.4.1. Своєчасно та в повному обсязі  отримувати винагороду (оплату) за виконані роботи.</w:t>
      </w:r>
    </w:p>
    <w:p w:rsidR="005924CA" w:rsidRPr="003726AD" w:rsidRDefault="00343414" w:rsidP="003726AD">
      <w:pPr>
        <w:tabs>
          <w:tab w:val="left" w:pos="500"/>
          <w:tab w:val="left" w:pos="709"/>
        </w:tabs>
        <w:autoSpaceDE w:val="0"/>
        <w:autoSpaceDN w:val="0"/>
        <w:spacing w:after="0" w:line="240" w:lineRule="atLeast"/>
        <w:ind w:right="194" w:firstLine="709"/>
        <w:contextualSpacing/>
        <w:jc w:val="both"/>
        <w:rPr>
          <w:rFonts w:ascii="Times New Roman" w:eastAsia="Times New Roman" w:hAnsi="Times New Roman" w:cs="Times New Roman"/>
          <w:color w:val="000000"/>
          <w:lang w:eastAsia="en-US"/>
        </w:rPr>
      </w:pPr>
      <w:r w:rsidRPr="003726AD">
        <w:rPr>
          <w:rFonts w:ascii="Times New Roman" w:eastAsia="Times New Roman" w:hAnsi="Times New Roman" w:cs="Times New Roman"/>
          <w:color w:val="000000"/>
          <w:lang w:eastAsia="en-US"/>
        </w:rPr>
        <w:lastRenderedPageBreak/>
        <w:t>7</w:t>
      </w:r>
      <w:r w:rsidR="005924CA" w:rsidRPr="003726AD">
        <w:rPr>
          <w:rFonts w:ascii="Times New Roman" w:eastAsia="Times New Roman" w:hAnsi="Times New Roman" w:cs="Times New Roman"/>
          <w:color w:val="000000"/>
          <w:lang w:eastAsia="en-US"/>
        </w:rPr>
        <w:t>.4.2.  На дострокове виконання робіт за письмовим погодженням Замовника.</w:t>
      </w:r>
    </w:p>
    <w:p w:rsidR="005924CA" w:rsidRPr="003726AD" w:rsidRDefault="00343414" w:rsidP="003726AD">
      <w:pPr>
        <w:tabs>
          <w:tab w:val="left" w:pos="500"/>
          <w:tab w:val="left" w:pos="709"/>
        </w:tabs>
        <w:autoSpaceDE w:val="0"/>
        <w:autoSpaceDN w:val="0"/>
        <w:spacing w:after="0" w:line="240" w:lineRule="atLeast"/>
        <w:ind w:right="194" w:firstLine="709"/>
        <w:contextualSpacing/>
        <w:jc w:val="both"/>
        <w:rPr>
          <w:rFonts w:ascii="Times New Roman" w:eastAsia="Times New Roman" w:hAnsi="Times New Roman" w:cs="Times New Roman"/>
          <w:color w:val="000000"/>
          <w:lang w:eastAsia="en-US"/>
        </w:rPr>
      </w:pPr>
      <w:r w:rsidRPr="003726AD">
        <w:rPr>
          <w:rFonts w:ascii="Times New Roman" w:eastAsia="Times New Roman" w:hAnsi="Times New Roman" w:cs="Times New Roman"/>
          <w:color w:val="000000"/>
          <w:lang w:eastAsia="en-US"/>
        </w:rPr>
        <w:t>7.</w:t>
      </w:r>
      <w:r w:rsidR="005924CA" w:rsidRPr="003726AD">
        <w:rPr>
          <w:rFonts w:ascii="Times New Roman" w:eastAsia="Times New Roman" w:hAnsi="Times New Roman" w:cs="Times New Roman"/>
          <w:color w:val="000000"/>
          <w:lang w:eastAsia="en-US"/>
        </w:rPr>
        <w:t>4.3. Залучати для виконання спеціалізованих робіт субпідрядні організації, після отримання письмового погодження від Замовника.</w:t>
      </w:r>
    </w:p>
    <w:p w:rsidR="009643A0" w:rsidRPr="003726AD" w:rsidRDefault="00343414" w:rsidP="003726AD">
      <w:pPr>
        <w:spacing w:after="0" w:line="240" w:lineRule="atLeast"/>
        <w:ind w:right="194" w:firstLine="709"/>
        <w:contextualSpacing/>
        <w:jc w:val="both"/>
        <w:rPr>
          <w:rFonts w:ascii="Times New Roman" w:eastAsia="Times New Roman" w:hAnsi="Times New Roman" w:cs="Times New Roman"/>
          <w:color w:val="000000"/>
          <w:lang w:eastAsia="en-US"/>
        </w:rPr>
      </w:pPr>
      <w:r w:rsidRPr="003726AD">
        <w:rPr>
          <w:rFonts w:ascii="Times New Roman" w:eastAsia="Times New Roman" w:hAnsi="Times New Roman" w:cs="Times New Roman"/>
          <w:color w:val="000000"/>
          <w:lang w:eastAsia="en-US"/>
        </w:rPr>
        <w:t>7</w:t>
      </w:r>
      <w:r w:rsidR="005924CA" w:rsidRPr="003726AD">
        <w:rPr>
          <w:rFonts w:ascii="Times New Roman" w:eastAsia="Times New Roman" w:hAnsi="Times New Roman" w:cs="Times New Roman"/>
          <w:color w:val="000000"/>
          <w:lang w:eastAsia="en-US"/>
        </w:rPr>
        <w:t>.4.4. Підрядник має також інші права, які передбачені Договором або Цивільним чи Господарським кодексами України, іншими актами законодавства.</w:t>
      </w:r>
    </w:p>
    <w:p w:rsidR="003726AD" w:rsidRDefault="003726AD" w:rsidP="003726AD">
      <w:pPr>
        <w:pStyle w:val="a5"/>
        <w:spacing w:before="0" w:beforeAutospacing="0" w:after="0" w:afterAutospacing="0" w:line="240" w:lineRule="atLeast"/>
        <w:ind w:right="-285"/>
        <w:contextualSpacing/>
        <w:jc w:val="center"/>
        <w:rPr>
          <w:b/>
          <w:bCs/>
          <w:sz w:val="22"/>
          <w:szCs w:val="22"/>
        </w:rPr>
      </w:pPr>
    </w:p>
    <w:p w:rsidR="003726AD" w:rsidRDefault="003726AD" w:rsidP="003726AD">
      <w:pPr>
        <w:pStyle w:val="a5"/>
        <w:spacing w:before="0" w:beforeAutospacing="0" w:after="0" w:afterAutospacing="0" w:line="240" w:lineRule="atLeast"/>
        <w:ind w:right="-285"/>
        <w:contextualSpacing/>
        <w:jc w:val="center"/>
        <w:rPr>
          <w:b/>
          <w:bCs/>
          <w:sz w:val="22"/>
          <w:szCs w:val="22"/>
        </w:rPr>
      </w:pPr>
    </w:p>
    <w:p w:rsidR="009643A0" w:rsidRPr="003726AD" w:rsidRDefault="00343414" w:rsidP="003726AD">
      <w:pPr>
        <w:pStyle w:val="a5"/>
        <w:spacing w:before="0" w:beforeAutospacing="0" w:after="0" w:afterAutospacing="0" w:line="240" w:lineRule="atLeast"/>
        <w:ind w:right="-285"/>
        <w:contextualSpacing/>
        <w:jc w:val="center"/>
        <w:rPr>
          <w:b/>
          <w:sz w:val="22"/>
          <w:szCs w:val="22"/>
        </w:rPr>
      </w:pPr>
      <w:r w:rsidRPr="003726AD">
        <w:rPr>
          <w:b/>
          <w:bCs/>
          <w:sz w:val="22"/>
          <w:szCs w:val="22"/>
        </w:rPr>
        <w:t>8</w:t>
      </w:r>
      <w:r w:rsidR="009643A0" w:rsidRPr="003726AD">
        <w:rPr>
          <w:b/>
          <w:bCs/>
          <w:sz w:val="22"/>
          <w:szCs w:val="22"/>
        </w:rPr>
        <w:t>. Відповідальність Сторін</w:t>
      </w:r>
    </w:p>
    <w:p w:rsidR="009643A0" w:rsidRPr="003726AD" w:rsidRDefault="009643A0" w:rsidP="003726AD">
      <w:pPr>
        <w:spacing w:line="240" w:lineRule="atLeast"/>
        <w:ind w:firstLine="709"/>
        <w:contextualSpacing/>
        <w:jc w:val="both"/>
        <w:rPr>
          <w:rFonts w:ascii="Times New Roman" w:hAnsi="Times New Roman" w:cs="Times New Roman"/>
        </w:rPr>
      </w:pPr>
      <w:r w:rsidRPr="003726AD">
        <w:rPr>
          <w:rFonts w:ascii="Times New Roman" w:hAnsi="Times New Roman" w:cs="Times New Roman"/>
        </w:rPr>
        <w:t>8.1.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643A0" w:rsidRPr="003726AD" w:rsidRDefault="009643A0" w:rsidP="003726AD">
      <w:pPr>
        <w:spacing w:line="240" w:lineRule="atLeast"/>
        <w:ind w:firstLine="709"/>
        <w:contextualSpacing/>
        <w:jc w:val="both"/>
        <w:rPr>
          <w:rFonts w:ascii="Times New Roman" w:hAnsi="Times New Roman" w:cs="Times New Roman"/>
        </w:rPr>
      </w:pPr>
      <w:r w:rsidRPr="003726AD">
        <w:rPr>
          <w:rFonts w:ascii="Times New Roman" w:hAnsi="Times New Roman" w:cs="Times New Roman"/>
        </w:rPr>
        <w:t>8.2. Сторони погодили, що кожна зі сторін має право розірвати Договір в односторонньому порядку цілком або частково в разі невиконання або неналежного виконання іншою Стороною умов договору, про що Сторони повідомляють одне одного письмово у порядку, встановленому цим Договором.</w:t>
      </w:r>
    </w:p>
    <w:p w:rsidR="009643A0" w:rsidRPr="003726AD" w:rsidRDefault="009643A0" w:rsidP="003726AD">
      <w:pPr>
        <w:spacing w:line="240" w:lineRule="atLeast"/>
        <w:ind w:firstLine="709"/>
        <w:contextualSpacing/>
        <w:jc w:val="both"/>
        <w:rPr>
          <w:rFonts w:ascii="Times New Roman" w:hAnsi="Times New Roman" w:cs="Times New Roman"/>
        </w:rPr>
      </w:pPr>
      <w:r w:rsidRPr="003726AD">
        <w:rPr>
          <w:rFonts w:ascii="Times New Roman" w:hAnsi="Times New Roman" w:cs="Times New Roman"/>
        </w:rPr>
        <w:t>8.3. За відмову від виконання чи невиконання договору зі сторони Виконавця, останній додатково сплачує штраф в розмірі суми невиконаної частини договору.</w:t>
      </w:r>
    </w:p>
    <w:p w:rsidR="009643A0" w:rsidRPr="003726AD" w:rsidRDefault="009643A0" w:rsidP="003726AD">
      <w:pPr>
        <w:spacing w:line="240" w:lineRule="atLeast"/>
        <w:ind w:firstLine="709"/>
        <w:contextualSpacing/>
        <w:jc w:val="both"/>
        <w:rPr>
          <w:rFonts w:ascii="Times New Roman" w:hAnsi="Times New Roman" w:cs="Times New Roman"/>
        </w:rPr>
      </w:pPr>
      <w:r w:rsidRPr="003726AD">
        <w:rPr>
          <w:rFonts w:ascii="Times New Roman" w:hAnsi="Times New Roman" w:cs="Times New Roman"/>
        </w:rPr>
        <w:t>8.4. В разі невиконання Виконавцем умов договору Замовник має право не продовжувати договір та не укладати господарські договори в майбутніх періодах.</w:t>
      </w:r>
    </w:p>
    <w:p w:rsidR="009643A0" w:rsidRPr="003726AD" w:rsidRDefault="009643A0" w:rsidP="003726AD">
      <w:pPr>
        <w:spacing w:line="240" w:lineRule="atLeast"/>
        <w:ind w:firstLine="709"/>
        <w:contextualSpacing/>
        <w:jc w:val="both"/>
        <w:rPr>
          <w:rFonts w:ascii="Times New Roman" w:hAnsi="Times New Roman" w:cs="Times New Roman"/>
        </w:rPr>
      </w:pPr>
      <w:r w:rsidRPr="003726AD">
        <w:rPr>
          <w:rFonts w:ascii="Times New Roman" w:hAnsi="Times New Roman" w:cs="Times New Roman"/>
        </w:rPr>
        <w:t>8.5. Сторони домовились про встановлення нульової неустойки за затримку грошового зобов’язання по Договору зі сторони обслуговуючого банка Замовника (п.2 ст. 551 ЦК України).</w:t>
      </w:r>
    </w:p>
    <w:p w:rsidR="009643A0" w:rsidRPr="003726AD" w:rsidRDefault="009643A0" w:rsidP="003726AD">
      <w:pPr>
        <w:spacing w:line="240" w:lineRule="atLeast"/>
        <w:ind w:firstLine="709"/>
        <w:contextualSpacing/>
        <w:jc w:val="both"/>
        <w:rPr>
          <w:rFonts w:ascii="Times New Roman" w:hAnsi="Times New Roman" w:cs="Times New Roman"/>
        </w:rPr>
      </w:pPr>
      <w:r w:rsidRPr="003726AD">
        <w:rPr>
          <w:rFonts w:ascii="Times New Roman" w:hAnsi="Times New Roman" w:cs="Times New Roman"/>
        </w:rPr>
        <w:t>8.6. Спори, які виникають з Договору, вирішуються Сторонами шляхом переговорів та прийняттям рішень.</w:t>
      </w:r>
    </w:p>
    <w:p w:rsidR="009643A0" w:rsidRPr="003726AD" w:rsidRDefault="009643A0" w:rsidP="003726AD">
      <w:pPr>
        <w:spacing w:line="240" w:lineRule="atLeast"/>
        <w:ind w:firstLine="709"/>
        <w:contextualSpacing/>
        <w:jc w:val="both"/>
        <w:rPr>
          <w:rFonts w:ascii="Times New Roman" w:hAnsi="Times New Roman" w:cs="Times New Roman"/>
        </w:rPr>
      </w:pPr>
      <w:r w:rsidRPr="003726AD">
        <w:rPr>
          <w:rFonts w:ascii="Times New Roman" w:hAnsi="Times New Roman" w:cs="Times New Roman"/>
        </w:rPr>
        <w:t>8.7. При неможливості досягти згоди між Сторонами Договору стосовно спірного питання, спір вирішується господарським судом в порядку, передбаченому чинним законодавством України, без дотримання процедури досудового врегулювання спорів.</w:t>
      </w:r>
    </w:p>
    <w:p w:rsidR="009643A0" w:rsidRPr="003726AD" w:rsidRDefault="009643A0" w:rsidP="003726AD">
      <w:pPr>
        <w:spacing w:line="240" w:lineRule="atLeast"/>
        <w:ind w:firstLine="709"/>
        <w:contextualSpacing/>
        <w:jc w:val="both"/>
        <w:rPr>
          <w:rFonts w:ascii="Times New Roman" w:hAnsi="Times New Roman" w:cs="Times New Roman"/>
        </w:rPr>
      </w:pPr>
      <w:r w:rsidRPr="003726AD">
        <w:rPr>
          <w:rFonts w:ascii="Times New Roman" w:hAnsi="Times New Roman" w:cs="Times New Roman"/>
        </w:rPr>
        <w:t xml:space="preserve">8.8. Відповідальність за дотриманням порядку та правил безпеки з </w:t>
      </w:r>
      <w:r w:rsidR="00343414" w:rsidRPr="003726AD">
        <w:rPr>
          <w:rFonts w:ascii="Times New Roman" w:hAnsi="Times New Roman" w:cs="Times New Roman"/>
        </w:rPr>
        <w:t>виконання робіт</w:t>
      </w:r>
      <w:r w:rsidRPr="003726AD">
        <w:rPr>
          <w:rFonts w:ascii="Times New Roman" w:hAnsi="Times New Roman" w:cs="Times New Roman"/>
        </w:rPr>
        <w:t xml:space="preserve"> покладаються на Виконавця.</w:t>
      </w:r>
    </w:p>
    <w:p w:rsidR="009643A0" w:rsidRPr="003726AD" w:rsidRDefault="009643A0" w:rsidP="003726AD">
      <w:pPr>
        <w:spacing w:line="240" w:lineRule="atLeast"/>
        <w:ind w:firstLine="709"/>
        <w:contextualSpacing/>
        <w:jc w:val="both"/>
        <w:rPr>
          <w:rFonts w:ascii="Times New Roman" w:hAnsi="Times New Roman" w:cs="Times New Roman"/>
        </w:rPr>
      </w:pPr>
      <w:r w:rsidRPr="003726AD">
        <w:rPr>
          <w:rFonts w:ascii="Times New Roman" w:hAnsi="Times New Roman" w:cs="Times New Roman"/>
        </w:rPr>
        <w:t>8.</w:t>
      </w:r>
      <w:r w:rsidR="00343414" w:rsidRPr="003726AD">
        <w:rPr>
          <w:rFonts w:ascii="Times New Roman" w:hAnsi="Times New Roman" w:cs="Times New Roman"/>
        </w:rPr>
        <w:t>9</w:t>
      </w:r>
      <w:r w:rsidRPr="003726AD">
        <w:rPr>
          <w:rFonts w:ascii="Times New Roman" w:hAnsi="Times New Roman" w:cs="Times New Roman"/>
        </w:rPr>
        <w:t xml:space="preserve">. Невиконання Виконавцем обов’язку усунення за власний рахунок виявлених недоліків </w:t>
      </w:r>
      <w:r w:rsidR="00343414" w:rsidRPr="003726AD">
        <w:rPr>
          <w:rFonts w:ascii="Times New Roman" w:hAnsi="Times New Roman" w:cs="Times New Roman"/>
        </w:rPr>
        <w:t>виконаних робіт</w:t>
      </w:r>
      <w:r w:rsidRPr="003726AD">
        <w:rPr>
          <w:rFonts w:ascii="Times New Roman" w:hAnsi="Times New Roman" w:cs="Times New Roman"/>
        </w:rPr>
        <w:t xml:space="preserve"> неналежної якості впродовж гарантійного терміну є підставою для стягнення з нього матеріальної шкоди, заподіяної неналежним виконанням гарантійних зобов’язань, та штрафних санкцій.</w:t>
      </w:r>
    </w:p>
    <w:p w:rsidR="009643A0" w:rsidRPr="003726AD" w:rsidRDefault="009643A0" w:rsidP="003726AD">
      <w:pPr>
        <w:spacing w:line="240" w:lineRule="atLeast"/>
        <w:ind w:firstLine="709"/>
        <w:contextualSpacing/>
        <w:jc w:val="both"/>
        <w:rPr>
          <w:rFonts w:ascii="Times New Roman" w:hAnsi="Times New Roman" w:cs="Times New Roman"/>
        </w:rPr>
      </w:pPr>
      <w:r w:rsidRPr="003726AD">
        <w:rPr>
          <w:rFonts w:ascii="Times New Roman" w:hAnsi="Times New Roman" w:cs="Times New Roman"/>
        </w:rPr>
        <w:t>8.1</w:t>
      </w:r>
      <w:r w:rsidR="00343414" w:rsidRPr="003726AD">
        <w:rPr>
          <w:rFonts w:ascii="Times New Roman" w:hAnsi="Times New Roman" w:cs="Times New Roman"/>
        </w:rPr>
        <w:t>0</w:t>
      </w:r>
      <w:r w:rsidRPr="003726AD">
        <w:rPr>
          <w:rFonts w:ascii="Times New Roman" w:hAnsi="Times New Roman" w:cs="Times New Roman"/>
        </w:rPr>
        <w:t xml:space="preserve">. У випадку порушення умов цього Договору, Замовник має право у майбутньому застосовувати </w:t>
      </w:r>
      <w:proofErr w:type="spellStart"/>
      <w:r w:rsidRPr="003726AD">
        <w:rPr>
          <w:rFonts w:ascii="Times New Roman" w:hAnsi="Times New Roman" w:cs="Times New Roman"/>
        </w:rPr>
        <w:t>оперативно</w:t>
      </w:r>
      <w:proofErr w:type="spellEnd"/>
      <w:r w:rsidRPr="003726AD">
        <w:rPr>
          <w:rFonts w:ascii="Times New Roman" w:hAnsi="Times New Roman" w:cs="Times New Roman"/>
        </w:rPr>
        <w:t>-господарську санкцію, що передбачена п.4 ч.1 ст.236 ГКУ.</w:t>
      </w:r>
    </w:p>
    <w:p w:rsidR="009643A0" w:rsidRPr="003726AD" w:rsidRDefault="009643A0" w:rsidP="003726AD">
      <w:pPr>
        <w:spacing w:line="240" w:lineRule="atLeast"/>
        <w:ind w:right="-285"/>
        <w:contextualSpacing/>
        <w:jc w:val="both"/>
        <w:rPr>
          <w:rFonts w:ascii="Times New Roman" w:hAnsi="Times New Roman" w:cs="Times New Roman"/>
        </w:rPr>
      </w:pPr>
    </w:p>
    <w:p w:rsidR="009643A0" w:rsidRPr="003726AD" w:rsidRDefault="00343414" w:rsidP="003726AD">
      <w:pPr>
        <w:pStyle w:val="a5"/>
        <w:spacing w:before="0" w:beforeAutospacing="0" w:after="0" w:afterAutospacing="0" w:line="240" w:lineRule="atLeast"/>
        <w:ind w:left="387" w:right="100"/>
        <w:contextualSpacing/>
        <w:jc w:val="center"/>
        <w:rPr>
          <w:b/>
          <w:sz w:val="22"/>
          <w:szCs w:val="22"/>
        </w:rPr>
      </w:pPr>
      <w:r w:rsidRPr="003726AD">
        <w:rPr>
          <w:b/>
          <w:sz w:val="22"/>
          <w:szCs w:val="22"/>
        </w:rPr>
        <w:t>9</w:t>
      </w:r>
      <w:r w:rsidR="009643A0" w:rsidRPr="003726AD">
        <w:rPr>
          <w:b/>
          <w:sz w:val="22"/>
          <w:szCs w:val="22"/>
        </w:rPr>
        <w:t>.Обставини непереборної сили (форс-мажорні обставини)</w:t>
      </w:r>
    </w:p>
    <w:p w:rsidR="009643A0" w:rsidRPr="003726AD" w:rsidRDefault="009643A0" w:rsidP="003726AD">
      <w:pPr>
        <w:spacing w:after="0" w:line="240" w:lineRule="atLeast"/>
        <w:ind w:right="-34" w:firstLine="720"/>
        <w:contextualSpacing/>
        <w:jc w:val="both"/>
        <w:rPr>
          <w:rFonts w:ascii="Times New Roman" w:eastAsia="Times New Roman" w:hAnsi="Times New Roman" w:cs="Times New Roman"/>
          <w:highlight w:val="white"/>
        </w:rPr>
      </w:pPr>
      <w:r w:rsidRPr="003726AD">
        <w:rPr>
          <w:rFonts w:ascii="Times New Roman" w:eastAsia="Times New Roman" w:hAnsi="Times New Roman" w:cs="Times New Roman"/>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9643A0" w:rsidRPr="003726AD" w:rsidRDefault="009643A0" w:rsidP="003726AD">
      <w:pPr>
        <w:spacing w:after="0" w:line="240" w:lineRule="atLeast"/>
        <w:ind w:right="-34" w:firstLine="720"/>
        <w:contextualSpacing/>
        <w:jc w:val="both"/>
        <w:rPr>
          <w:rFonts w:ascii="Times New Roman" w:eastAsia="Times New Roman" w:hAnsi="Times New Roman" w:cs="Times New Roman"/>
          <w:highlight w:val="white"/>
        </w:rPr>
      </w:pPr>
      <w:r w:rsidRPr="003726AD">
        <w:rPr>
          <w:rFonts w:ascii="Times New Roman" w:eastAsia="Times New Roman" w:hAnsi="Times New Roman" w:cs="Times New Roman"/>
          <w:highlight w:val="white"/>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9643A0" w:rsidRPr="003726AD" w:rsidRDefault="009643A0" w:rsidP="003726AD">
      <w:pPr>
        <w:spacing w:after="0" w:line="240" w:lineRule="atLeast"/>
        <w:ind w:right="-34" w:firstLine="720"/>
        <w:contextualSpacing/>
        <w:jc w:val="both"/>
        <w:rPr>
          <w:rFonts w:ascii="Times New Roman" w:eastAsia="Times New Roman" w:hAnsi="Times New Roman" w:cs="Times New Roman"/>
          <w:highlight w:val="white"/>
        </w:rPr>
      </w:pPr>
      <w:r w:rsidRPr="003726AD">
        <w:rPr>
          <w:rFonts w:ascii="Times New Roman" w:eastAsia="Times New Roman" w:hAnsi="Times New Roman" w:cs="Times New Roman"/>
          <w:highlight w:val="white"/>
        </w:rPr>
        <w:lastRenderedPageBreak/>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9643A0" w:rsidRPr="003726AD" w:rsidRDefault="009643A0" w:rsidP="003726AD">
      <w:pPr>
        <w:spacing w:after="0" w:line="240" w:lineRule="atLeast"/>
        <w:ind w:right="-34"/>
        <w:contextualSpacing/>
        <w:jc w:val="both"/>
        <w:rPr>
          <w:rFonts w:ascii="Times New Roman" w:eastAsia="Times New Roman" w:hAnsi="Times New Roman" w:cs="Times New Roman"/>
          <w:highlight w:val="white"/>
        </w:rPr>
      </w:pPr>
      <w:r w:rsidRPr="003726AD">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9643A0" w:rsidRPr="003726AD" w:rsidRDefault="009643A0" w:rsidP="003726AD">
      <w:pPr>
        <w:spacing w:after="0" w:line="240" w:lineRule="atLeast"/>
        <w:ind w:right="-34" w:firstLine="720"/>
        <w:contextualSpacing/>
        <w:jc w:val="both"/>
        <w:rPr>
          <w:rFonts w:ascii="Times New Roman" w:eastAsia="Times New Roman" w:hAnsi="Times New Roman" w:cs="Times New Roman"/>
          <w:highlight w:val="white"/>
        </w:rPr>
      </w:pPr>
      <w:r w:rsidRPr="003726AD">
        <w:rPr>
          <w:rFonts w:ascii="Times New Roman" w:eastAsia="Times New Roman" w:hAnsi="Times New Roman" w:cs="Times New Roman"/>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9643A0" w:rsidRPr="003726AD" w:rsidRDefault="009643A0" w:rsidP="003726AD">
      <w:pPr>
        <w:spacing w:after="0" w:line="240" w:lineRule="atLeast"/>
        <w:ind w:right="-34" w:firstLine="720"/>
        <w:contextualSpacing/>
        <w:jc w:val="both"/>
        <w:rPr>
          <w:rFonts w:ascii="Times New Roman" w:eastAsia="Times New Roman" w:hAnsi="Times New Roman" w:cs="Times New Roman"/>
          <w:highlight w:val="white"/>
        </w:rPr>
      </w:pPr>
      <w:r w:rsidRPr="003726AD">
        <w:rPr>
          <w:rFonts w:ascii="Times New Roman" w:eastAsia="Times New Roman" w:hAnsi="Times New Roman" w:cs="Times New Roman"/>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9643A0" w:rsidRPr="003726AD" w:rsidRDefault="009643A0" w:rsidP="003726AD">
      <w:pPr>
        <w:spacing w:after="0" w:line="240" w:lineRule="atLeast"/>
        <w:ind w:right="-34" w:firstLine="720"/>
        <w:contextualSpacing/>
        <w:jc w:val="both"/>
        <w:rPr>
          <w:rFonts w:ascii="Times New Roman" w:eastAsia="Times New Roman" w:hAnsi="Times New Roman" w:cs="Times New Roman"/>
          <w:highlight w:val="white"/>
        </w:rPr>
      </w:pPr>
      <w:r w:rsidRPr="003726AD">
        <w:rPr>
          <w:rFonts w:ascii="Times New Roman" w:eastAsia="Times New Roman" w:hAnsi="Times New Roman" w:cs="Times New Roman"/>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9643A0" w:rsidRPr="003726AD" w:rsidRDefault="009643A0" w:rsidP="003726AD">
      <w:pPr>
        <w:spacing w:after="0" w:line="240" w:lineRule="atLeast"/>
        <w:ind w:right="-34" w:firstLine="720"/>
        <w:contextualSpacing/>
        <w:jc w:val="both"/>
        <w:rPr>
          <w:rFonts w:ascii="Times New Roman" w:eastAsia="Times New Roman" w:hAnsi="Times New Roman" w:cs="Times New Roman"/>
          <w:highlight w:val="white"/>
        </w:rPr>
      </w:pPr>
      <w:r w:rsidRPr="003726AD">
        <w:rPr>
          <w:rFonts w:ascii="Times New Roman" w:eastAsia="Times New Roman" w:hAnsi="Times New Roman" w:cs="Times New Roman"/>
          <w:highlight w:val="white"/>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9643A0" w:rsidRPr="003726AD" w:rsidRDefault="009643A0" w:rsidP="003726AD">
      <w:pPr>
        <w:spacing w:after="0" w:line="240" w:lineRule="atLeast"/>
        <w:ind w:right="-34" w:firstLine="720"/>
        <w:contextualSpacing/>
        <w:jc w:val="both"/>
        <w:rPr>
          <w:rFonts w:ascii="Times New Roman" w:eastAsia="Times New Roman" w:hAnsi="Times New Roman" w:cs="Times New Roman"/>
        </w:rPr>
      </w:pPr>
      <w:r w:rsidRPr="003726AD">
        <w:rPr>
          <w:rFonts w:ascii="Times New Roman" w:eastAsia="Times New Roman" w:hAnsi="Times New Roman" w:cs="Times New Roman"/>
          <w:highlight w:val="white"/>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43414" w:rsidRPr="003726AD" w:rsidRDefault="00343414" w:rsidP="003726AD">
      <w:pPr>
        <w:spacing w:after="0" w:line="240" w:lineRule="atLeast"/>
        <w:ind w:right="-34" w:firstLine="720"/>
        <w:contextualSpacing/>
        <w:jc w:val="both"/>
        <w:rPr>
          <w:rFonts w:ascii="Times New Roman" w:eastAsia="Times New Roman" w:hAnsi="Times New Roman" w:cs="Times New Roman"/>
        </w:rPr>
      </w:pPr>
    </w:p>
    <w:p w:rsidR="00343414" w:rsidRPr="003726AD" w:rsidRDefault="00343414" w:rsidP="003726AD">
      <w:pPr>
        <w:spacing w:after="0" w:line="240" w:lineRule="atLeast"/>
        <w:contextualSpacing/>
        <w:jc w:val="center"/>
        <w:rPr>
          <w:rFonts w:ascii="Times New Roman" w:eastAsia="Times New Roman" w:hAnsi="Times New Roman" w:cs="Times New Roman"/>
          <w:b/>
        </w:rPr>
      </w:pPr>
      <w:r w:rsidRPr="003726AD">
        <w:rPr>
          <w:rFonts w:ascii="Times New Roman" w:hAnsi="Times New Roman" w:cs="Times New Roman"/>
          <w:b/>
        </w:rPr>
        <w:t>10</w:t>
      </w:r>
      <w:r w:rsidRPr="003726AD">
        <w:rPr>
          <w:rFonts w:ascii="Times New Roman" w:eastAsia="Times New Roman" w:hAnsi="Times New Roman" w:cs="Times New Roman"/>
          <w:b/>
        </w:rPr>
        <w:t>. Антикорупційне застереження</w:t>
      </w:r>
    </w:p>
    <w:p w:rsidR="00343414" w:rsidRPr="003726AD" w:rsidRDefault="00343414" w:rsidP="003726AD">
      <w:pPr>
        <w:spacing w:after="0" w:line="240" w:lineRule="atLeast"/>
        <w:ind w:firstLine="720"/>
        <w:contextualSpacing/>
        <w:jc w:val="both"/>
        <w:rPr>
          <w:rFonts w:ascii="Times New Roman" w:eastAsia="Times New Roman" w:hAnsi="Times New Roman" w:cs="Times New Roman"/>
        </w:rPr>
      </w:pPr>
      <w:r w:rsidRPr="003726AD">
        <w:rPr>
          <w:rFonts w:ascii="Times New Roman" w:eastAsia="Times New Roman" w:hAnsi="Times New Roman" w:cs="Times New Roman"/>
        </w:rPr>
        <w:t>10.1.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9643A0" w:rsidRPr="003726AD" w:rsidRDefault="00343414" w:rsidP="003726AD">
      <w:pPr>
        <w:spacing w:after="0" w:line="240" w:lineRule="atLeast"/>
        <w:ind w:firstLine="720"/>
        <w:contextualSpacing/>
        <w:jc w:val="both"/>
        <w:rPr>
          <w:rFonts w:ascii="Times New Roman" w:eastAsia="Times New Roman" w:hAnsi="Times New Roman" w:cs="Times New Roman"/>
        </w:rPr>
      </w:pPr>
      <w:r w:rsidRPr="003726AD">
        <w:rPr>
          <w:rFonts w:ascii="Times New Roman" w:eastAsia="Times New Roman" w:hAnsi="Times New Roman" w:cs="Times New Roman"/>
        </w:rPr>
        <w:t>10.2.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A40FE4" w:rsidRPr="003726AD" w:rsidRDefault="00A40FE4" w:rsidP="003726AD">
      <w:pPr>
        <w:spacing w:after="0" w:line="240" w:lineRule="atLeast"/>
        <w:contextualSpacing/>
        <w:jc w:val="both"/>
        <w:rPr>
          <w:rFonts w:ascii="Times New Roman" w:eastAsia="Times New Roman" w:hAnsi="Times New Roman" w:cs="Times New Roman"/>
        </w:rPr>
      </w:pPr>
    </w:p>
    <w:p w:rsidR="009643A0" w:rsidRPr="003726AD" w:rsidRDefault="00343414" w:rsidP="003726AD">
      <w:pPr>
        <w:spacing w:after="0" w:line="240" w:lineRule="atLeast"/>
        <w:ind w:left="720"/>
        <w:contextualSpacing/>
        <w:jc w:val="center"/>
        <w:rPr>
          <w:rFonts w:ascii="Times New Roman" w:eastAsia="Times New Roman" w:hAnsi="Times New Roman" w:cs="Times New Roman"/>
          <w:b/>
          <w:sz w:val="24"/>
          <w:szCs w:val="24"/>
        </w:rPr>
      </w:pPr>
      <w:r w:rsidRPr="003726AD">
        <w:rPr>
          <w:rFonts w:ascii="Times New Roman" w:hAnsi="Times New Roman" w:cs="Times New Roman"/>
          <w:b/>
        </w:rPr>
        <w:t>10</w:t>
      </w:r>
      <w:r w:rsidR="009643A0" w:rsidRPr="003726AD">
        <w:rPr>
          <w:rFonts w:ascii="Times New Roman" w:eastAsia="Times New Roman" w:hAnsi="Times New Roman" w:cs="Times New Roman"/>
          <w:b/>
          <w:sz w:val="24"/>
          <w:szCs w:val="24"/>
        </w:rPr>
        <w:t>. Порядок зміни умов договору про закупівлю</w:t>
      </w:r>
    </w:p>
    <w:p w:rsidR="00FE2FB2" w:rsidRPr="003726AD" w:rsidRDefault="00FE2FB2" w:rsidP="003726AD">
      <w:pPr>
        <w:spacing w:after="0" w:line="240" w:lineRule="atLeast"/>
        <w:ind w:firstLine="709"/>
        <w:contextualSpacing/>
        <w:jc w:val="both"/>
        <w:rPr>
          <w:rFonts w:ascii="Times New Roman" w:hAnsi="Times New Roman" w:cs="Times New Roman"/>
        </w:rPr>
      </w:pPr>
      <w:r w:rsidRPr="003726AD">
        <w:rPr>
          <w:rFonts w:ascii="Times New Roman" w:hAnsi="Times New Roman" w:cs="Times New Roman"/>
        </w:rPr>
        <w:t xml:space="preserve">10.1. </w:t>
      </w:r>
      <w:r w:rsidRPr="003726AD">
        <w:rPr>
          <w:rFonts w:ascii="Times New Roman" w:eastAsia="Times New Roman" w:hAnsi="Times New Roman" w:cs="Times New Roman"/>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ED0A44" w:rsidRPr="003726AD" w:rsidRDefault="00FE2FB2" w:rsidP="003726AD">
      <w:pPr>
        <w:spacing w:line="240" w:lineRule="atLeast"/>
        <w:ind w:firstLine="709"/>
        <w:contextualSpacing/>
        <w:jc w:val="both"/>
        <w:rPr>
          <w:rFonts w:ascii="Times New Roman" w:hAnsi="Times New Roman" w:cs="Times New Roman"/>
          <w:spacing w:val="6"/>
        </w:rPr>
      </w:pPr>
      <w:r w:rsidRPr="003726AD">
        <w:rPr>
          <w:rFonts w:ascii="Times New Roman" w:hAnsi="Times New Roman" w:cs="Times New Roman"/>
          <w:spacing w:val="6"/>
        </w:rPr>
        <w:t>10.2. Істотні умови Договору не можуть змінюватися після його підписання до виконання зобов’язань Сторонами в повному обсязі, крім випадків:</w:t>
      </w:r>
    </w:p>
    <w:p w:rsidR="00FA2D8C" w:rsidRPr="00FA2D8C" w:rsidRDefault="00ED0A44" w:rsidP="00FA2D8C">
      <w:pPr>
        <w:spacing w:after="0" w:line="240" w:lineRule="atLeast"/>
        <w:ind w:firstLine="720"/>
        <w:contextualSpacing/>
        <w:jc w:val="both"/>
        <w:rPr>
          <w:rFonts w:ascii="Times New Roman" w:eastAsia="Times New Roman" w:hAnsi="Times New Roman" w:cs="Times New Roman"/>
        </w:rPr>
      </w:pPr>
      <w:r w:rsidRPr="003726AD">
        <w:rPr>
          <w:rFonts w:ascii="Times New Roman" w:eastAsia="Times New Roman" w:hAnsi="Times New Roman" w:cs="Times New Roman"/>
        </w:rPr>
        <w:lastRenderedPageBreak/>
        <w:t xml:space="preserve">1) зменшення обсягів закупівлі, зокрема з урахуванням фактичного обсягу видатків Замовника. </w:t>
      </w:r>
      <w:bookmarkStart w:id="1" w:name="n511"/>
      <w:bookmarkStart w:id="2" w:name="n512"/>
      <w:bookmarkStart w:id="3" w:name="n513"/>
      <w:bookmarkStart w:id="4" w:name="n514"/>
      <w:bookmarkStart w:id="5" w:name="n515"/>
      <w:bookmarkStart w:id="6" w:name="n516"/>
      <w:bookmarkStart w:id="7" w:name="n517"/>
      <w:bookmarkEnd w:id="1"/>
      <w:bookmarkEnd w:id="2"/>
      <w:bookmarkEnd w:id="3"/>
      <w:bookmarkEnd w:id="4"/>
      <w:bookmarkEnd w:id="5"/>
      <w:bookmarkEnd w:id="6"/>
      <w:bookmarkEnd w:id="7"/>
    </w:p>
    <w:p w:rsidR="00ED0A44" w:rsidRPr="003726AD" w:rsidRDefault="00ED0A44" w:rsidP="003726AD">
      <w:pPr>
        <w:spacing w:after="0" w:line="240" w:lineRule="atLeast"/>
        <w:ind w:firstLine="720"/>
        <w:contextualSpacing/>
        <w:jc w:val="both"/>
        <w:rPr>
          <w:rFonts w:ascii="Times New Roman" w:eastAsia="Times New Roman" w:hAnsi="Times New Roman" w:cs="Times New Roman"/>
          <w:i/>
          <w:color w:val="4A86E8"/>
          <w:shd w:val="clear" w:color="auto" w:fill="CCCCCC"/>
        </w:rPr>
      </w:pPr>
      <w:r w:rsidRPr="003726AD">
        <w:rPr>
          <w:rFonts w:ascii="Times New Roman" w:eastAsia="Times New Roman" w:hAnsi="Times New Roman" w:cs="Times New Roman"/>
          <w:highlight w:val="white"/>
        </w:rPr>
        <w:t>2)</w:t>
      </w:r>
      <w:r w:rsidRPr="003726AD">
        <w:rPr>
          <w:rFonts w:ascii="Times New Roman" w:eastAsia="Times New Roman" w:hAnsi="Times New Roman" w:cs="Times New Roman"/>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726AD">
        <w:rPr>
          <w:rFonts w:ascii="Times New Roman" w:eastAsia="Times New Roman" w:hAnsi="Times New Roman" w:cs="Times New Roman"/>
        </w:rPr>
        <w:t>пропорційно</w:t>
      </w:r>
      <w:proofErr w:type="spellEnd"/>
      <w:r w:rsidRPr="003726AD">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3726AD">
        <w:rPr>
          <w:rFonts w:ascii="Times New Roman" w:eastAsia="Times New Roman" w:hAnsi="Times New Roman" w:cs="Times New Roman"/>
          <w:highlight w:val="white"/>
        </w:rPr>
        <w:t xml:space="preserve"> </w:t>
      </w:r>
    </w:p>
    <w:p w:rsidR="00ED0A44" w:rsidRPr="003726AD" w:rsidRDefault="00ED0A44" w:rsidP="003726AD">
      <w:pPr>
        <w:spacing w:after="0" w:line="240" w:lineRule="atLeast"/>
        <w:ind w:firstLine="720"/>
        <w:contextualSpacing/>
        <w:jc w:val="both"/>
        <w:rPr>
          <w:rFonts w:ascii="Times New Roman" w:eastAsia="Times New Roman" w:hAnsi="Times New Roman" w:cs="Times New Roman"/>
          <w:i/>
          <w:color w:val="4A86E8"/>
          <w:shd w:val="clear" w:color="auto" w:fill="CCCCCC"/>
        </w:rPr>
      </w:pPr>
      <w:r w:rsidRPr="003726AD">
        <w:rPr>
          <w:rFonts w:ascii="Times New Roman" w:eastAsia="Times New Roman" w:hAnsi="Times New Roman" w:cs="Times New Roman"/>
          <w:highlight w:val="white"/>
        </w:rPr>
        <w:t xml:space="preserve">3) </w:t>
      </w:r>
      <w:r w:rsidRPr="003726AD">
        <w:rPr>
          <w:rFonts w:ascii="Times New Roman" w:eastAsia="Times New Roman" w:hAnsi="Times New Roman" w:cs="Times New Roman"/>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ED0A44" w:rsidRPr="003726AD" w:rsidRDefault="00ED0A44" w:rsidP="003726AD">
      <w:pPr>
        <w:spacing w:after="0" w:line="240" w:lineRule="atLeast"/>
        <w:ind w:firstLine="720"/>
        <w:contextualSpacing/>
        <w:jc w:val="both"/>
        <w:rPr>
          <w:rFonts w:ascii="Times New Roman" w:eastAsia="Times New Roman" w:hAnsi="Times New Roman" w:cs="Times New Roman"/>
          <w:color w:val="4A86E8"/>
        </w:rPr>
      </w:pPr>
      <w:r w:rsidRPr="003726AD">
        <w:rPr>
          <w:rFonts w:ascii="Times New Roman" w:eastAsia="Times New Roman" w:hAnsi="Times New Roman" w:cs="Times New Roman"/>
        </w:rPr>
        <w:t xml:space="preserve">4) продовження строку дії договору про закупівлю та/або строку виконання зобов’язань щодо </w:t>
      </w:r>
      <w:r w:rsidRPr="003726AD">
        <w:rPr>
          <w:rFonts w:ascii="Times New Roman" w:eastAsia="Times New Roman" w:hAnsi="Times New Roman" w:cs="Times New Roman"/>
          <w:i/>
          <w:color w:val="000000" w:themeColor="text1"/>
          <w:highlight w:val="lightGray"/>
        </w:rPr>
        <w:t>виконання робіт</w:t>
      </w:r>
      <w:r w:rsidRPr="003726AD">
        <w:rPr>
          <w:rFonts w:ascii="Times New Roman" w:eastAsia="Times New Roman" w:hAnsi="Times New Roman" w:cs="Times New Roman"/>
          <w:color w:val="000000" w:themeColor="text1"/>
        </w:rPr>
        <w:t xml:space="preserve"> </w:t>
      </w:r>
      <w:r w:rsidRPr="003726AD">
        <w:rPr>
          <w:rFonts w:ascii="Times New Roman" w:eastAsia="Times New Roman" w:hAnsi="Times New Roman" w:cs="Times New Roman"/>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ED0A44" w:rsidRPr="003726AD" w:rsidRDefault="00ED0A44" w:rsidP="003726AD">
      <w:pPr>
        <w:spacing w:after="0" w:line="240" w:lineRule="atLeast"/>
        <w:ind w:firstLine="720"/>
        <w:contextualSpacing/>
        <w:jc w:val="both"/>
        <w:rPr>
          <w:rFonts w:ascii="Times New Roman" w:eastAsia="Times New Roman" w:hAnsi="Times New Roman" w:cs="Times New Roman"/>
          <w:i/>
          <w:color w:val="4A86E8"/>
          <w:highlight w:val="white"/>
        </w:rPr>
      </w:pPr>
      <w:r w:rsidRPr="003726AD">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ED0A44" w:rsidRPr="003726AD" w:rsidRDefault="00ED0A44" w:rsidP="003726AD">
      <w:pPr>
        <w:spacing w:after="0" w:line="240" w:lineRule="atLeast"/>
        <w:ind w:firstLine="720"/>
        <w:contextualSpacing/>
        <w:jc w:val="both"/>
        <w:rPr>
          <w:rFonts w:ascii="Times New Roman" w:eastAsia="Times New Roman" w:hAnsi="Times New Roman" w:cs="Times New Roman"/>
        </w:rPr>
      </w:pPr>
      <w:r w:rsidRPr="003726AD">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726AD">
        <w:rPr>
          <w:rFonts w:ascii="Times New Roman" w:eastAsia="Times New Roman" w:hAnsi="Times New Roman" w:cs="Times New Roman"/>
        </w:rPr>
        <w:t>пропорційно</w:t>
      </w:r>
      <w:proofErr w:type="spellEnd"/>
      <w:r w:rsidRPr="003726AD">
        <w:rPr>
          <w:rFonts w:ascii="Times New Roman" w:eastAsia="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3726AD">
        <w:rPr>
          <w:rFonts w:ascii="Times New Roman" w:eastAsia="Times New Roman" w:hAnsi="Times New Roman" w:cs="Times New Roman"/>
        </w:rPr>
        <w:t>пропорційно</w:t>
      </w:r>
      <w:proofErr w:type="spellEnd"/>
      <w:r w:rsidRPr="003726AD">
        <w:rPr>
          <w:rFonts w:ascii="Times New Roman" w:eastAsia="Times New Roman" w:hAnsi="Times New Roman" w:cs="Times New Roman"/>
        </w:rPr>
        <w:t xml:space="preserve"> до зміни податкового навантаження внаслідок зміни системи оподаткування. </w:t>
      </w:r>
    </w:p>
    <w:p w:rsidR="00ED0A44" w:rsidRPr="003726AD" w:rsidRDefault="00ED0A44" w:rsidP="003726AD">
      <w:pPr>
        <w:spacing w:after="0" w:line="240" w:lineRule="atLeast"/>
        <w:ind w:firstLine="720"/>
        <w:contextualSpacing/>
        <w:jc w:val="both"/>
        <w:rPr>
          <w:rFonts w:ascii="Times New Roman" w:eastAsia="Times New Roman" w:hAnsi="Times New Roman" w:cs="Times New Roman"/>
          <w:i/>
          <w:color w:val="4A86E8"/>
        </w:rPr>
      </w:pPr>
      <w:r w:rsidRPr="003726AD">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726AD">
        <w:rPr>
          <w:rFonts w:ascii="Times New Roman" w:eastAsia="Times New Roman" w:hAnsi="Times New Roman" w:cs="Times New Roman"/>
        </w:rPr>
        <w:t>Platts</w:t>
      </w:r>
      <w:proofErr w:type="spellEnd"/>
      <w:r w:rsidRPr="003726AD">
        <w:rPr>
          <w:rFonts w:ascii="Times New Roman" w:eastAsia="Times New Roman" w:hAnsi="Times New Roman" w:cs="Times New Roma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FA2D8C" w:rsidRDefault="00ED0A44" w:rsidP="003726AD">
      <w:pPr>
        <w:spacing w:after="0" w:line="240" w:lineRule="atLeast"/>
        <w:ind w:firstLine="720"/>
        <w:contextualSpacing/>
        <w:jc w:val="both"/>
        <w:rPr>
          <w:rFonts w:ascii="Times New Roman" w:eastAsia="Times New Roman" w:hAnsi="Times New Roman" w:cs="Times New Roman"/>
        </w:rPr>
      </w:pPr>
      <w:r w:rsidRPr="003726AD">
        <w:rPr>
          <w:rFonts w:ascii="Times New Roman" w:eastAsia="Times New Roman" w:hAnsi="Times New Roman" w:cs="Times New Roman"/>
        </w:rPr>
        <w:t>8) зміни умов у зв’язку із застосуванням положень частини шостої статті 41 Закону</w:t>
      </w:r>
      <w:r w:rsidR="00FA2D8C">
        <w:rPr>
          <w:rFonts w:ascii="Times New Roman" w:eastAsia="Times New Roman" w:hAnsi="Times New Roman" w:cs="Times New Roman"/>
        </w:rPr>
        <w:t>.</w:t>
      </w:r>
    </w:p>
    <w:p w:rsidR="00ED0A44" w:rsidRPr="003726AD" w:rsidRDefault="00ED0A44" w:rsidP="003726AD">
      <w:pPr>
        <w:spacing w:after="0" w:line="240" w:lineRule="atLeast"/>
        <w:ind w:firstLine="720"/>
        <w:contextualSpacing/>
        <w:jc w:val="both"/>
        <w:rPr>
          <w:rFonts w:ascii="Times New Roman" w:eastAsia="Times New Roman" w:hAnsi="Times New Roman" w:cs="Times New Roman"/>
        </w:rPr>
      </w:pPr>
      <w:r w:rsidRPr="003726AD">
        <w:rPr>
          <w:rFonts w:ascii="Times New Roman" w:eastAsia="Times New Roman" w:hAnsi="Times New Roman" w:cs="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643A0" w:rsidRPr="003726AD" w:rsidRDefault="00FE2FB2" w:rsidP="003726AD">
      <w:pPr>
        <w:spacing w:after="0" w:line="240" w:lineRule="atLeast"/>
        <w:ind w:firstLine="720"/>
        <w:contextualSpacing/>
        <w:jc w:val="both"/>
        <w:rPr>
          <w:rFonts w:ascii="Times New Roman" w:eastAsia="Times New Roman" w:hAnsi="Times New Roman" w:cs="Times New Roman"/>
        </w:rPr>
      </w:pPr>
      <w:r w:rsidRPr="003726AD">
        <w:rPr>
          <w:rFonts w:ascii="Times New Roman" w:eastAsia="Times New Roman" w:hAnsi="Times New Roman" w:cs="Times New Roman"/>
        </w:rPr>
        <w:t xml:space="preserve">10.3. </w:t>
      </w:r>
      <w:r w:rsidR="009643A0" w:rsidRPr="003726AD">
        <w:rPr>
          <w:rFonts w:ascii="Times New Roman" w:eastAsia="Times New Roman" w:hAnsi="Times New Roman" w:cs="Times New Roman"/>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9643A0" w:rsidRPr="003726AD" w:rsidRDefault="009643A0" w:rsidP="003726AD">
      <w:pPr>
        <w:pBdr>
          <w:top w:val="nil"/>
          <w:left w:val="nil"/>
          <w:bottom w:val="nil"/>
          <w:right w:val="nil"/>
          <w:between w:val="nil"/>
        </w:pBdr>
        <w:spacing w:after="0" w:line="240" w:lineRule="atLeast"/>
        <w:ind w:firstLine="700"/>
        <w:contextualSpacing/>
        <w:jc w:val="both"/>
        <w:rPr>
          <w:rFonts w:ascii="Times New Roman" w:eastAsia="Times New Roman" w:hAnsi="Times New Roman" w:cs="Times New Roman"/>
          <w:color w:val="1F1F1F"/>
          <w:highlight w:val="yellow"/>
        </w:rPr>
      </w:pPr>
      <w:r w:rsidRPr="003726AD">
        <w:rPr>
          <w:rFonts w:ascii="Times New Roman" w:eastAsia="Times New Roman" w:hAnsi="Times New Roman" w:cs="Times New Roman"/>
          <w:color w:val="1F1F1F"/>
        </w:rPr>
        <w:t>10.</w:t>
      </w:r>
      <w:r w:rsidR="00FE2FB2" w:rsidRPr="003726AD">
        <w:rPr>
          <w:rFonts w:ascii="Times New Roman" w:eastAsia="Times New Roman" w:hAnsi="Times New Roman" w:cs="Times New Roman"/>
          <w:color w:val="1F1F1F"/>
        </w:rPr>
        <w:t>4</w:t>
      </w:r>
      <w:r w:rsidRPr="003726AD">
        <w:rPr>
          <w:rFonts w:ascii="Times New Roman" w:eastAsia="Times New Roman" w:hAnsi="Times New Roman" w:cs="Times New Roman"/>
          <w:color w:val="1F1F1F"/>
        </w:rPr>
        <w:t>. Пропоз</w:t>
      </w:r>
      <w:r w:rsidRPr="003726AD">
        <w:rPr>
          <w:rFonts w:ascii="Times New Roman" w:eastAsia="Times New Roman" w:hAnsi="Times New Roman" w:cs="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3726AD">
        <w:rPr>
          <w:rFonts w:ascii="Times New Roman" w:eastAsia="Times New Roman" w:hAnsi="Times New Roman" w:cs="Times New Roman"/>
          <w:color w:val="1F1F1F"/>
        </w:rPr>
        <w:t>тороні в письмовій формі.</w:t>
      </w:r>
    </w:p>
    <w:p w:rsidR="009643A0" w:rsidRPr="003726AD" w:rsidRDefault="009643A0" w:rsidP="003726AD">
      <w:pPr>
        <w:pBdr>
          <w:top w:val="nil"/>
          <w:left w:val="nil"/>
          <w:bottom w:val="nil"/>
          <w:right w:val="nil"/>
          <w:between w:val="nil"/>
        </w:pBdr>
        <w:spacing w:after="0" w:line="240" w:lineRule="atLeast"/>
        <w:ind w:firstLine="700"/>
        <w:contextualSpacing/>
        <w:jc w:val="both"/>
        <w:rPr>
          <w:rFonts w:ascii="Times New Roman" w:eastAsia="Times New Roman" w:hAnsi="Times New Roman" w:cs="Times New Roman"/>
        </w:rPr>
      </w:pPr>
      <w:r w:rsidRPr="003726AD">
        <w:rPr>
          <w:rFonts w:ascii="Times New Roman" w:eastAsia="Times New Roman" w:hAnsi="Times New Roman" w:cs="Times New Roman"/>
        </w:rPr>
        <w:t xml:space="preserve">У разі направлення листа в письмовій формі поштою, </w:t>
      </w:r>
      <w:r w:rsidRPr="003726AD">
        <w:rPr>
          <w:rFonts w:ascii="Times New Roman" w:eastAsia="Times New Roman" w:hAnsi="Times New Roman" w:cs="Times New Roman"/>
          <w:color w:val="1F1F1F"/>
        </w:rPr>
        <w:t xml:space="preserve">якщо поштовий лист </w:t>
      </w:r>
      <w:proofErr w:type="spellStart"/>
      <w:r w:rsidRPr="003726AD">
        <w:rPr>
          <w:rFonts w:ascii="Times New Roman" w:eastAsia="Times New Roman" w:hAnsi="Times New Roman" w:cs="Times New Roman"/>
          <w:color w:val="1F1F1F"/>
        </w:rPr>
        <w:t>повернено</w:t>
      </w:r>
      <w:proofErr w:type="spellEnd"/>
      <w:r w:rsidRPr="003726AD">
        <w:rPr>
          <w:rFonts w:ascii="Times New Roman" w:eastAsia="Times New Roman" w:hAnsi="Times New Roman" w:cs="Times New Roman"/>
          <w:color w:val="1F1F1F"/>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9643A0" w:rsidRPr="003726AD" w:rsidRDefault="009643A0" w:rsidP="003726AD">
      <w:pPr>
        <w:spacing w:after="0" w:line="240" w:lineRule="atLeast"/>
        <w:ind w:firstLine="700"/>
        <w:contextualSpacing/>
        <w:jc w:val="both"/>
        <w:rPr>
          <w:rFonts w:ascii="Times New Roman" w:eastAsia="Times New Roman" w:hAnsi="Times New Roman" w:cs="Times New Roman"/>
        </w:rPr>
      </w:pPr>
      <w:r w:rsidRPr="003726AD">
        <w:rPr>
          <w:rFonts w:ascii="Times New Roman" w:eastAsia="Times New Roman" w:hAnsi="Times New Roman" w:cs="Times New Roman"/>
        </w:rPr>
        <w:t>10.</w:t>
      </w:r>
      <w:r w:rsidR="00FE2FB2" w:rsidRPr="003726AD">
        <w:rPr>
          <w:rFonts w:ascii="Times New Roman" w:eastAsia="Times New Roman" w:hAnsi="Times New Roman" w:cs="Times New Roman"/>
        </w:rPr>
        <w:t>5</w:t>
      </w:r>
      <w:r w:rsidRPr="003726AD">
        <w:rPr>
          <w:rFonts w:ascii="Times New Roman" w:eastAsia="Times New Roman" w:hAnsi="Times New Roman" w:cs="Times New Roman"/>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9643A0" w:rsidRPr="003726AD" w:rsidRDefault="009643A0" w:rsidP="003726AD">
      <w:pPr>
        <w:spacing w:after="0" w:line="240" w:lineRule="atLeast"/>
        <w:ind w:right="120" w:firstLine="720"/>
        <w:contextualSpacing/>
        <w:jc w:val="both"/>
        <w:rPr>
          <w:rFonts w:ascii="Times New Roman" w:eastAsia="Times New Roman" w:hAnsi="Times New Roman" w:cs="Times New Roman"/>
        </w:rPr>
      </w:pPr>
      <w:r w:rsidRPr="003726AD">
        <w:rPr>
          <w:rFonts w:ascii="Times New Roman" w:eastAsia="Times New Roman" w:hAnsi="Times New Roman" w:cs="Times New Roman"/>
        </w:rPr>
        <w:t>10.</w:t>
      </w:r>
      <w:r w:rsidR="00FE2FB2" w:rsidRPr="003726AD">
        <w:rPr>
          <w:rFonts w:ascii="Times New Roman" w:eastAsia="Times New Roman" w:hAnsi="Times New Roman" w:cs="Times New Roman"/>
        </w:rPr>
        <w:t>6</w:t>
      </w:r>
      <w:r w:rsidRPr="003726AD">
        <w:rPr>
          <w:rFonts w:ascii="Times New Roman" w:eastAsia="Times New Roman" w:hAnsi="Times New Roman" w:cs="Times New Roman"/>
        </w:rPr>
        <w:t>.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9643A0" w:rsidRPr="003726AD" w:rsidRDefault="009643A0" w:rsidP="003726AD">
      <w:pPr>
        <w:spacing w:after="0" w:line="240" w:lineRule="atLeast"/>
        <w:ind w:right="120" w:firstLine="720"/>
        <w:contextualSpacing/>
        <w:jc w:val="both"/>
        <w:rPr>
          <w:rFonts w:ascii="Times New Roman" w:eastAsia="Times New Roman" w:hAnsi="Times New Roman" w:cs="Times New Roman"/>
        </w:rPr>
      </w:pPr>
      <w:r w:rsidRPr="003726AD">
        <w:rPr>
          <w:rFonts w:ascii="Times New Roman" w:eastAsia="Times New Roman" w:hAnsi="Times New Roman" w:cs="Times New Roman"/>
        </w:rPr>
        <w:t>10.</w:t>
      </w:r>
      <w:r w:rsidR="00FE2FB2" w:rsidRPr="003726AD">
        <w:rPr>
          <w:rFonts w:ascii="Times New Roman" w:eastAsia="Times New Roman" w:hAnsi="Times New Roman" w:cs="Times New Roman"/>
        </w:rPr>
        <w:t>7</w:t>
      </w:r>
      <w:r w:rsidRPr="003726AD">
        <w:rPr>
          <w:rFonts w:ascii="Times New Roman" w:eastAsia="Times New Roman" w:hAnsi="Times New Roman" w:cs="Times New Roman"/>
        </w:rP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9643A0" w:rsidRPr="003726AD" w:rsidRDefault="009643A0" w:rsidP="003726AD">
      <w:pPr>
        <w:spacing w:after="0" w:line="240" w:lineRule="atLeast"/>
        <w:ind w:right="120" w:firstLine="720"/>
        <w:contextualSpacing/>
        <w:jc w:val="both"/>
        <w:rPr>
          <w:rFonts w:ascii="Times New Roman" w:eastAsia="Times New Roman" w:hAnsi="Times New Roman" w:cs="Times New Roman"/>
        </w:rPr>
      </w:pPr>
      <w:r w:rsidRPr="003726AD">
        <w:rPr>
          <w:rFonts w:ascii="Times New Roman" w:eastAsia="Times New Roman" w:hAnsi="Times New Roman" w:cs="Times New Roman"/>
        </w:rPr>
        <w:lastRenderedPageBreak/>
        <w:t>10.</w:t>
      </w:r>
      <w:r w:rsidR="00FE2FB2" w:rsidRPr="003726AD">
        <w:rPr>
          <w:rFonts w:ascii="Times New Roman" w:eastAsia="Times New Roman" w:hAnsi="Times New Roman" w:cs="Times New Roman"/>
        </w:rPr>
        <w:t>8</w:t>
      </w:r>
      <w:r w:rsidRPr="003726AD">
        <w:rPr>
          <w:rFonts w:ascii="Times New Roman" w:eastAsia="Times New Roman" w:hAnsi="Times New Roman" w:cs="Times New Roman"/>
        </w:rPr>
        <w:t xml:space="preserve">. </w:t>
      </w:r>
      <w:r w:rsidR="00FE2FB2" w:rsidRPr="003726AD">
        <w:rPr>
          <w:rFonts w:ascii="Times New Roman" w:eastAsia="Times New Roman" w:hAnsi="Times New Roman" w:cs="Times New Roman"/>
        </w:rPr>
        <w:t xml:space="preserve">Замовник </w:t>
      </w:r>
      <w:r w:rsidRPr="003726AD">
        <w:rPr>
          <w:rFonts w:ascii="Times New Roman" w:eastAsia="Times New Roman" w:hAnsi="Times New Roman" w:cs="Times New Roman"/>
        </w:rPr>
        <w:t xml:space="preserve">має право розірвати цей договір про закупівлю достроково в односторонньому порядку, повідомивши про це </w:t>
      </w:r>
      <w:r w:rsidR="00FE2FB2" w:rsidRPr="003726AD">
        <w:rPr>
          <w:rFonts w:ascii="Times New Roman" w:eastAsia="Times New Roman" w:hAnsi="Times New Roman" w:cs="Times New Roman"/>
        </w:rPr>
        <w:t xml:space="preserve">Підрядника </w:t>
      </w:r>
      <w:r w:rsidRPr="003726AD">
        <w:rPr>
          <w:rFonts w:ascii="Times New Roman" w:eastAsia="Times New Roman" w:hAnsi="Times New Roman" w:cs="Times New Roman"/>
        </w:rPr>
        <w:t xml:space="preserve"> у строк за 20 (двадцять) календарних днів до бажаної дати розірвання цього договору про закупівлю, у разі:</w:t>
      </w:r>
    </w:p>
    <w:p w:rsidR="009643A0" w:rsidRPr="003726AD" w:rsidRDefault="009643A0" w:rsidP="003726AD">
      <w:pPr>
        <w:spacing w:after="0" w:line="240" w:lineRule="atLeast"/>
        <w:ind w:right="120" w:firstLine="720"/>
        <w:contextualSpacing/>
        <w:jc w:val="both"/>
        <w:rPr>
          <w:rFonts w:ascii="Times New Roman" w:eastAsia="Times New Roman" w:hAnsi="Times New Roman" w:cs="Times New Roman"/>
        </w:rPr>
      </w:pPr>
      <w:r w:rsidRPr="003726AD">
        <w:rPr>
          <w:rFonts w:ascii="Times New Roman" w:eastAsia="Times New Roman" w:hAnsi="Times New Roman" w:cs="Times New Roman"/>
        </w:rPr>
        <w:t>— невиконання або неналежного виконання протилежною стороною своїх зобов’язань за цим договором про закупівлю більш як на 1 (один) місяць понад строку, визначеного пунктом 5.1. договору про закупівлю;</w:t>
      </w:r>
    </w:p>
    <w:p w:rsidR="00FE2FB2" w:rsidRPr="003726AD" w:rsidRDefault="009643A0" w:rsidP="003726AD">
      <w:pPr>
        <w:spacing w:after="0" w:line="240" w:lineRule="atLeast"/>
        <w:ind w:right="120" w:firstLine="720"/>
        <w:contextualSpacing/>
        <w:jc w:val="both"/>
        <w:rPr>
          <w:rFonts w:ascii="Times New Roman" w:eastAsia="Times New Roman" w:hAnsi="Times New Roman" w:cs="Times New Roman"/>
        </w:rPr>
      </w:pPr>
      <w:r w:rsidRPr="003726AD">
        <w:rPr>
          <w:rFonts w:ascii="Times New Roman" w:eastAsia="Times New Roman" w:hAnsi="Times New Roman" w:cs="Times New Roman"/>
        </w:rPr>
        <w:t>— в інших випадках, передбачених договором про закупівлю та чинним законодавством України.</w:t>
      </w:r>
    </w:p>
    <w:p w:rsidR="009643A0" w:rsidRPr="003726AD" w:rsidRDefault="009643A0" w:rsidP="003726AD">
      <w:pPr>
        <w:spacing w:after="0" w:line="240" w:lineRule="atLeast"/>
        <w:ind w:right="120" w:firstLine="720"/>
        <w:contextualSpacing/>
        <w:jc w:val="both"/>
        <w:rPr>
          <w:rFonts w:ascii="Times New Roman" w:eastAsia="Times New Roman" w:hAnsi="Times New Roman" w:cs="Times New Roman"/>
        </w:rPr>
      </w:pPr>
      <w:r w:rsidRPr="003726AD">
        <w:rPr>
          <w:rFonts w:ascii="Times New Roman" w:eastAsia="Times New Roman" w:hAnsi="Times New Roman" w:cs="Times New Roman"/>
        </w:rPr>
        <w:t>10.</w:t>
      </w:r>
      <w:r w:rsidR="00FE2FB2" w:rsidRPr="003726AD">
        <w:rPr>
          <w:rFonts w:ascii="Times New Roman" w:eastAsia="Times New Roman" w:hAnsi="Times New Roman" w:cs="Times New Roman"/>
        </w:rPr>
        <w:t>9</w:t>
      </w:r>
      <w:r w:rsidRPr="003726AD">
        <w:rPr>
          <w:rFonts w:ascii="Times New Roman" w:eastAsia="Times New Roman" w:hAnsi="Times New Roman" w:cs="Times New Roman"/>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9643A0" w:rsidRPr="003726AD" w:rsidRDefault="009643A0" w:rsidP="003726AD">
      <w:pPr>
        <w:spacing w:after="0" w:line="240" w:lineRule="atLeast"/>
        <w:ind w:right="120" w:firstLine="720"/>
        <w:contextualSpacing/>
        <w:jc w:val="both"/>
        <w:rPr>
          <w:rFonts w:ascii="Times New Roman" w:eastAsia="Times New Roman" w:hAnsi="Times New Roman" w:cs="Times New Roman"/>
        </w:rPr>
      </w:pPr>
      <w:r w:rsidRPr="003726AD">
        <w:rPr>
          <w:rFonts w:ascii="Times New Roman" w:eastAsia="Times New Roman" w:hAnsi="Times New Roman" w:cs="Times New Roman"/>
        </w:rPr>
        <w:t>10.</w:t>
      </w:r>
      <w:r w:rsidR="00FE2FB2" w:rsidRPr="003726AD">
        <w:rPr>
          <w:rFonts w:ascii="Times New Roman" w:eastAsia="Times New Roman" w:hAnsi="Times New Roman" w:cs="Times New Roman"/>
        </w:rPr>
        <w:t>10</w:t>
      </w:r>
      <w:r w:rsidRPr="003726AD">
        <w:rPr>
          <w:rFonts w:ascii="Times New Roman" w:eastAsia="Times New Roman" w:hAnsi="Times New Roman" w:cs="Times New Roman"/>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9643A0" w:rsidRPr="003726AD" w:rsidRDefault="009643A0" w:rsidP="003726AD">
      <w:pPr>
        <w:spacing w:after="0" w:line="240" w:lineRule="atLeast"/>
        <w:ind w:right="120" w:firstLine="720"/>
        <w:contextualSpacing/>
        <w:jc w:val="both"/>
        <w:rPr>
          <w:rFonts w:ascii="Times New Roman" w:eastAsia="Times New Roman" w:hAnsi="Times New Roman" w:cs="Times New Roman"/>
        </w:rPr>
      </w:pPr>
      <w:r w:rsidRPr="003726AD">
        <w:rPr>
          <w:rFonts w:ascii="Times New Roman" w:eastAsia="Times New Roman" w:hAnsi="Times New Roman" w:cs="Times New Roman"/>
        </w:rPr>
        <w:t>10.1</w:t>
      </w:r>
      <w:r w:rsidR="00FE2FB2" w:rsidRPr="003726AD">
        <w:rPr>
          <w:rFonts w:ascii="Times New Roman" w:eastAsia="Times New Roman" w:hAnsi="Times New Roman" w:cs="Times New Roman"/>
        </w:rPr>
        <w:t>1</w:t>
      </w:r>
      <w:r w:rsidRPr="003726AD">
        <w:rPr>
          <w:rFonts w:ascii="Times New Roman" w:eastAsia="Times New Roman" w:hAnsi="Times New Roman" w:cs="Times New Roman"/>
        </w:rPr>
        <w:t>. У випадках, не передбачених дійсним договором про закупівлю, Сторони керуються чинним законодавством України.</w:t>
      </w:r>
    </w:p>
    <w:p w:rsidR="009643A0" w:rsidRPr="003726AD" w:rsidRDefault="009643A0" w:rsidP="003726AD">
      <w:pPr>
        <w:spacing w:after="0" w:line="240" w:lineRule="atLeast"/>
        <w:ind w:right="120" w:firstLine="720"/>
        <w:contextualSpacing/>
        <w:jc w:val="both"/>
        <w:rPr>
          <w:rFonts w:ascii="Times New Roman" w:eastAsia="Times New Roman" w:hAnsi="Times New Roman" w:cs="Times New Roman"/>
        </w:rPr>
      </w:pPr>
      <w:r w:rsidRPr="003726AD">
        <w:rPr>
          <w:rFonts w:ascii="Times New Roman" w:eastAsia="Times New Roman" w:hAnsi="Times New Roman" w:cs="Times New Roman"/>
        </w:rPr>
        <w:t>10.1</w:t>
      </w:r>
      <w:r w:rsidR="00FE2FB2" w:rsidRPr="003726AD">
        <w:rPr>
          <w:rFonts w:ascii="Times New Roman" w:eastAsia="Times New Roman" w:hAnsi="Times New Roman" w:cs="Times New Roman"/>
        </w:rPr>
        <w:t>2</w:t>
      </w:r>
      <w:r w:rsidRPr="003726AD">
        <w:rPr>
          <w:rFonts w:ascii="Times New Roman" w:eastAsia="Times New Roman" w:hAnsi="Times New Roman" w:cs="Times New Roman"/>
        </w:rPr>
        <w:t>. Жодна зі Сторін не має права передавати права та обов’язки за цим Договором третім особам без отримання письмової згоди другої Сторони.</w:t>
      </w:r>
    </w:p>
    <w:p w:rsidR="009643A0" w:rsidRPr="003726AD" w:rsidRDefault="009643A0" w:rsidP="003726AD">
      <w:pPr>
        <w:spacing w:after="0" w:line="240" w:lineRule="atLeast"/>
        <w:ind w:right="120" w:firstLine="720"/>
        <w:contextualSpacing/>
        <w:jc w:val="both"/>
        <w:rPr>
          <w:rFonts w:ascii="Times New Roman" w:eastAsia="Times New Roman" w:hAnsi="Times New Roman" w:cs="Times New Roman"/>
        </w:rPr>
      </w:pPr>
      <w:r w:rsidRPr="003726AD">
        <w:rPr>
          <w:rFonts w:ascii="Times New Roman" w:eastAsia="Times New Roman" w:hAnsi="Times New Roman" w:cs="Times New Roman"/>
        </w:rPr>
        <w:t>10.1</w:t>
      </w:r>
      <w:r w:rsidR="00FE2FB2" w:rsidRPr="003726AD">
        <w:rPr>
          <w:rFonts w:ascii="Times New Roman" w:eastAsia="Times New Roman" w:hAnsi="Times New Roman" w:cs="Times New Roman"/>
        </w:rPr>
        <w:t>3</w:t>
      </w:r>
      <w:r w:rsidRPr="003726AD">
        <w:rPr>
          <w:rFonts w:ascii="Times New Roman" w:eastAsia="Times New Roman" w:hAnsi="Times New Roman" w:cs="Times New Roman"/>
        </w:rPr>
        <w:t>. Договір викладений українською мовою в двох примірниках, які мають однакову юридичну силу, по одному для кожної зі Сторін.</w:t>
      </w:r>
    </w:p>
    <w:p w:rsidR="009643A0" w:rsidRPr="003726AD" w:rsidRDefault="009643A0" w:rsidP="003726AD">
      <w:pPr>
        <w:spacing w:after="0" w:line="240" w:lineRule="atLeast"/>
        <w:ind w:right="120" w:firstLine="720"/>
        <w:contextualSpacing/>
        <w:jc w:val="both"/>
        <w:rPr>
          <w:rFonts w:ascii="Times New Roman" w:eastAsia="Times New Roman" w:hAnsi="Times New Roman" w:cs="Times New Roman"/>
        </w:rPr>
      </w:pPr>
      <w:r w:rsidRPr="003726AD">
        <w:rPr>
          <w:rFonts w:ascii="Times New Roman" w:eastAsia="Times New Roman" w:hAnsi="Times New Roman" w:cs="Times New Roman"/>
        </w:rPr>
        <w:t>10.1</w:t>
      </w:r>
      <w:r w:rsidR="00FE2FB2" w:rsidRPr="003726AD">
        <w:rPr>
          <w:rFonts w:ascii="Times New Roman" w:eastAsia="Times New Roman" w:hAnsi="Times New Roman" w:cs="Times New Roman"/>
        </w:rPr>
        <w:t>4</w:t>
      </w:r>
      <w:r w:rsidR="00ED0A44" w:rsidRPr="003726AD">
        <w:rPr>
          <w:rFonts w:ascii="Times New Roman" w:eastAsia="Times New Roman" w:hAnsi="Times New Roman" w:cs="Times New Roman"/>
        </w:rPr>
        <w:t xml:space="preserve">. </w:t>
      </w:r>
      <w:r w:rsidRPr="003726AD">
        <w:rPr>
          <w:rFonts w:ascii="Times New Roman" w:hAnsi="Times New Roman" w:cs="Times New Roman"/>
        </w:rPr>
        <w:t xml:space="preserve">Цей Договір вважається укладеним і набирає чинності з моменту його підписання Сторонами, діє до </w:t>
      </w:r>
      <w:r w:rsidRPr="003726AD">
        <w:rPr>
          <w:rFonts w:ascii="Times New Roman" w:hAnsi="Times New Roman" w:cs="Times New Roman"/>
          <w:b/>
        </w:rPr>
        <w:t>31.12.202</w:t>
      </w:r>
      <w:r w:rsidR="00ED0A44" w:rsidRPr="003726AD">
        <w:rPr>
          <w:rFonts w:ascii="Times New Roman" w:hAnsi="Times New Roman" w:cs="Times New Roman"/>
          <w:b/>
        </w:rPr>
        <w:t>4</w:t>
      </w:r>
      <w:r w:rsidRPr="003726AD">
        <w:rPr>
          <w:rFonts w:ascii="Times New Roman" w:hAnsi="Times New Roman" w:cs="Times New Roman"/>
          <w:b/>
        </w:rPr>
        <w:t xml:space="preserve"> року</w:t>
      </w:r>
      <w:r w:rsidRPr="003726AD">
        <w:rPr>
          <w:rFonts w:ascii="Times New Roman" w:hAnsi="Times New Roman" w:cs="Times New Roman"/>
        </w:rPr>
        <w:t>, але у будь-якому разі до повного виконання сторонами своїх зобов’язань.</w:t>
      </w:r>
    </w:p>
    <w:p w:rsidR="009643A0" w:rsidRPr="003726AD" w:rsidRDefault="00CC2E20" w:rsidP="003726AD">
      <w:pPr>
        <w:tabs>
          <w:tab w:val="left" w:pos="10281"/>
        </w:tabs>
        <w:spacing w:line="240" w:lineRule="atLeast"/>
        <w:ind w:left="330" w:right="357"/>
        <w:contextualSpacing/>
        <w:jc w:val="center"/>
        <w:rPr>
          <w:rFonts w:ascii="Times New Roman" w:hAnsi="Times New Roman" w:cs="Times New Roman"/>
          <w:b/>
        </w:rPr>
      </w:pPr>
      <w:r w:rsidRPr="003726AD">
        <w:rPr>
          <w:rFonts w:ascii="Times New Roman" w:hAnsi="Times New Roman" w:cs="Times New Roman"/>
          <w:b/>
        </w:rPr>
        <w:t>11</w:t>
      </w:r>
      <w:r w:rsidR="009643A0" w:rsidRPr="003726AD">
        <w:rPr>
          <w:rFonts w:ascii="Times New Roman" w:hAnsi="Times New Roman" w:cs="Times New Roman"/>
          <w:b/>
        </w:rPr>
        <w:t>. Додатки до Договору</w:t>
      </w:r>
    </w:p>
    <w:p w:rsidR="009643A0" w:rsidRPr="003726AD" w:rsidRDefault="009643A0" w:rsidP="003726AD">
      <w:pPr>
        <w:spacing w:line="240" w:lineRule="atLeast"/>
        <w:ind w:right="-2" w:firstLine="709"/>
        <w:contextualSpacing/>
        <w:jc w:val="both"/>
        <w:rPr>
          <w:rFonts w:ascii="Times New Roman" w:hAnsi="Times New Roman" w:cs="Times New Roman"/>
          <w:b/>
        </w:rPr>
      </w:pPr>
      <w:r w:rsidRPr="003726AD">
        <w:rPr>
          <w:rFonts w:ascii="Times New Roman" w:hAnsi="Times New Roman" w:cs="Times New Roman"/>
        </w:rPr>
        <w:t>1</w:t>
      </w:r>
      <w:r w:rsidR="00CC2E20" w:rsidRPr="003726AD">
        <w:rPr>
          <w:rFonts w:ascii="Times New Roman" w:hAnsi="Times New Roman" w:cs="Times New Roman"/>
        </w:rPr>
        <w:t>1</w:t>
      </w:r>
      <w:r w:rsidRPr="003726AD">
        <w:rPr>
          <w:rFonts w:ascii="Times New Roman" w:hAnsi="Times New Roman" w:cs="Times New Roman"/>
        </w:rPr>
        <w:t xml:space="preserve">.1. </w:t>
      </w:r>
      <w:r w:rsidR="00CC2E20" w:rsidRPr="003726AD">
        <w:rPr>
          <w:rFonts w:ascii="Times New Roman" w:eastAsia="Times New Roman" w:hAnsi="Times New Roman" w:cs="Times New Roman"/>
          <w:color w:val="000000"/>
          <w:lang w:eastAsia="en-US"/>
        </w:rPr>
        <w:t>Невід'ємною частиною цього Договору є :</w:t>
      </w:r>
    </w:p>
    <w:p w:rsidR="009643A0" w:rsidRPr="003726AD" w:rsidRDefault="005578BB" w:rsidP="003726AD">
      <w:pPr>
        <w:pStyle w:val="a5"/>
        <w:tabs>
          <w:tab w:val="left" w:pos="9354"/>
        </w:tabs>
        <w:spacing w:before="0" w:beforeAutospacing="0" w:after="0" w:afterAutospacing="0" w:line="240" w:lineRule="atLeast"/>
        <w:ind w:right="-285" w:firstLine="709"/>
        <w:contextualSpacing/>
        <w:jc w:val="both"/>
        <w:rPr>
          <w:sz w:val="22"/>
          <w:szCs w:val="22"/>
        </w:rPr>
      </w:pPr>
      <w:r w:rsidRPr="003726AD">
        <w:rPr>
          <w:sz w:val="22"/>
          <w:szCs w:val="22"/>
        </w:rPr>
        <w:t>Додаток № 1 – Договірна ціна</w:t>
      </w:r>
      <w:r w:rsidR="009643A0" w:rsidRPr="003726AD">
        <w:rPr>
          <w:sz w:val="22"/>
          <w:szCs w:val="22"/>
        </w:rPr>
        <w:t xml:space="preserve">. </w:t>
      </w:r>
    </w:p>
    <w:p w:rsidR="00CC2E20" w:rsidRPr="003726AD" w:rsidRDefault="009643A0" w:rsidP="003726AD">
      <w:pPr>
        <w:spacing w:line="240" w:lineRule="atLeast"/>
        <w:ind w:right="-286" w:firstLine="709"/>
        <w:contextualSpacing/>
        <w:jc w:val="both"/>
        <w:rPr>
          <w:rFonts w:ascii="Times New Roman" w:hAnsi="Times New Roman" w:cs="Times New Roman"/>
        </w:rPr>
      </w:pPr>
      <w:r w:rsidRPr="003726AD">
        <w:rPr>
          <w:rFonts w:ascii="Times New Roman" w:hAnsi="Times New Roman" w:cs="Times New Roman"/>
        </w:rPr>
        <w:t xml:space="preserve">Додаток № 2 – Календарний графік </w:t>
      </w:r>
      <w:r w:rsidR="00CC2E20" w:rsidRPr="003726AD">
        <w:rPr>
          <w:rFonts w:ascii="Times New Roman" w:hAnsi="Times New Roman" w:cs="Times New Roman"/>
        </w:rPr>
        <w:t>виконання робіт</w:t>
      </w:r>
    </w:p>
    <w:p w:rsidR="009643A0" w:rsidRPr="003726AD" w:rsidRDefault="00CC2E20" w:rsidP="003726AD">
      <w:pPr>
        <w:pStyle w:val="a5"/>
        <w:tabs>
          <w:tab w:val="left" w:pos="9354"/>
        </w:tabs>
        <w:spacing w:before="0" w:beforeAutospacing="0" w:after="0" w:afterAutospacing="0" w:line="240" w:lineRule="atLeast"/>
        <w:ind w:right="-285"/>
        <w:contextualSpacing/>
        <w:jc w:val="center"/>
        <w:rPr>
          <w:b/>
          <w:sz w:val="22"/>
          <w:szCs w:val="22"/>
        </w:rPr>
      </w:pPr>
      <w:r w:rsidRPr="003726AD">
        <w:rPr>
          <w:b/>
          <w:sz w:val="22"/>
          <w:szCs w:val="22"/>
        </w:rPr>
        <w:t>12</w:t>
      </w:r>
      <w:r w:rsidR="009643A0" w:rsidRPr="003726AD">
        <w:rPr>
          <w:b/>
          <w:sz w:val="22"/>
          <w:szCs w:val="22"/>
        </w:rPr>
        <w:t>. Місце знаходження та банківські реквізити Сторін</w:t>
      </w:r>
    </w:p>
    <w:tbl>
      <w:tblPr>
        <w:tblW w:w="9603" w:type="dxa"/>
        <w:tblInd w:w="-252" w:type="dxa"/>
        <w:tblLook w:val="01E0" w:firstRow="1" w:lastRow="1" w:firstColumn="1" w:lastColumn="1" w:noHBand="0" w:noVBand="0"/>
      </w:tblPr>
      <w:tblGrid>
        <w:gridCol w:w="4925"/>
        <w:gridCol w:w="4678"/>
      </w:tblGrid>
      <w:tr w:rsidR="005B7130" w:rsidRPr="003726AD" w:rsidTr="00D455C2">
        <w:trPr>
          <w:trHeight w:val="3370"/>
        </w:trPr>
        <w:tc>
          <w:tcPr>
            <w:tcW w:w="4925" w:type="dxa"/>
            <w:shd w:val="clear" w:color="auto" w:fill="auto"/>
          </w:tcPr>
          <w:p w:rsidR="00ED0A44" w:rsidRPr="003726AD" w:rsidRDefault="00ED0A44" w:rsidP="003726AD">
            <w:pPr>
              <w:spacing w:line="240" w:lineRule="atLeast"/>
              <w:contextualSpacing/>
              <w:jc w:val="both"/>
              <w:rPr>
                <w:rFonts w:ascii="Times New Roman" w:hAnsi="Times New Roman" w:cs="Times New Roman"/>
                <w:b/>
                <w:color w:val="000000"/>
                <w:sz w:val="20"/>
                <w:szCs w:val="20"/>
              </w:rPr>
            </w:pPr>
            <w:r w:rsidRPr="003726AD">
              <w:rPr>
                <w:rFonts w:ascii="Times New Roman" w:hAnsi="Times New Roman" w:cs="Times New Roman"/>
                <w:b/>
              </w:rPr>
              <w:t>ЗАМОВНИК:</w:t>
            </w:r>
          </w:p>
          <w:p w:rsidR="005B7130" w:rsidRPr="003726AD" w:rsidRDefault="005B7130" w:rsidP="003726AD">
            <w:pPr>
              <w:spacing w:line="240" w:lineRule="atLeast"/>
              <w:contextualSpacing/>
              <w:jc w:val="both"/>
              <w:rPr>
                <w:rFonts w:ascii="Times New Roman" w:hAnsi="Times New Roman" w:cs="Times New Roman"/>
                <w:b/>
                <w:color w:val="000000"/>
                <w:sz w:val="20"/>
                <w:szCs w:val="20"/>
              </w:rPr>
            </w:pPr>
            <w:r w:rsidRPr="003726AD">
              <w:rPr>
                <w:rFonts w:ascii="Times New Roman" w:hAnsi="Times New Roman" w:cs="Times New Roman"/>
                <w:b/>
                <w:color w:val="000000"/>
                <w:sz w:val="20"/>
                <w:szCs w:val="20"/>
              </w:rPr>
              <w:t>Управління житлово-комунального господарства Жмеринської міської ради</w:t>
            </w:r>
          </w:p>
          <w:p w:rsidR="005B7130" w:rsidRPr="003726AD" w:rsidRDefault="005B7130" w:rsidP="003726AD">
            <w:pPr>
              <w:spacing w:line="240" w:lineRule="atLeast"/>
              <w:contextualSpacing/>
              <w:jc w:val="both"/>
              <w:rPr>
                <w:rFonts w:ascii="Times New Roman" w:hAnsi="Times New Roman" w:cs="Times New Roman"/>
                <w:color w:val="000000"/>
                <w:sz w:val="20"/>
                <w:szCs w:val="20"/>
              </w:rPr>
            </w:pPr>
            <w:r w:rsidRPr="003726AD">
              <w:rPr>
                <w:rFonts w:ascii="Times New Roman" w:hAnsi="Times New Roman" w:cs="Times New Roman"/>
                <w:b/>
                <w:color w:val="000000"/>
                <w:sz w:val="20"/>
                <w:szCs w:val="20"/>
              </w:rPr>
              <w:t xml:space="preserve">Юридична </w:t>
            </w:r>
            <w:proofErr w:type="spellStart"/>
            <w:r w:rsidRPr="003726AD">
              <w:rPr>
                <w:rFonts w:ascii="Times New Roman" w:hAnsi="Times New Roman" w:cs="Times New Roman"/>
                <w:b/>
                <w:color w:val="000000"/>
                <w:sz w:val="20"/>
                <w:szCs w:val="20"/>
              </w:rPr>
              <w:t>адреса:</w:t>
            </w:r>
            <w:r w:rsidRPr="003726AD">
              <w:rPr>
                <w:rFonts w:ascii="Times New Roman" w:hAnsi="Times New Roman" w:cs="Times New Roman"/>
                <w:color w:val="000000"/>
                <w:sz w:val="20"/>
                <w:szCs w:val="20"/>
              </w:rPr>
              <w:t>Україна</w:t>
            </w:r>
            <w:proofErr w:type="spellEnd"/>
            <w:r w:rsidRPr="003726AD">
              <w:rPr>
                <w:rFonts w:ascii="Times New Roman" w:hAnsi="Times New Roman" w:cs="Times New Roman"/>
                <w:color w:val="000000"/>
                <w:sz w:val="20"/>
                <w:szCs w:val="20"/>
              </w:rPr>
              <w:t>, 23100, Вінницька область, м. Жмеринка, вул. Центральна,4</w:t>
            </w:r>
          </w:p>
          <w:p w:rsidR="005B7130" w:rsidRPr="003726AD" w:rsidRDefault="005B7130" w:rsidP="003726AD">
            <w:pPr>
              <w:spacing w:line="240" w:lineRule="atLeast"/>
              <w:contextualSpacing/>
              <w:jc w:val="both"/>
              <w:rPr>
                <w:rFonts w:ascii="Times New Roman" w:hAnsi="Times New Roman" w:cs="Times New Roman"/>
                <w:color w:val="000000"/>
                <w:sz w:val="20"/>
                <w:szCs w:val="20"/>
              </w:rPr>
            </w:pPr>
            <w:r w:rsidRPr="003726AD">
              <w:rPr>
                <w:rFonts w:ascii="Times New Roman" w:hAnsi="Times New Roman" w:cs="Times New Roman"/>
                <w:b/>
                <w:color w:val="000000"/>
                <w:sz w:val="20"/>
                <w:szCs w:val="20"/>
              </w:rPr>
              <w:t>Код ЄДРПОУ</w:t>
            </w:r>
            <w:r w:rsidRPr="003726AD">
              <w:rPr>
                <w:rFonts w:ascii="Times New Roman" w:hAnsi="Times New Roman" w:cs="Times New Roman"/>
                <w:color w:val="000000"/>
                <w:sz w:val="20"/>
                <w:szCs w:val="20"/>
              </w:rPr>
              <w:t xml:space="preserve"> 25509242</w:t>
            </w:r>
          </w:p>
          <w:p w:rsidR="005B7130" w:rsidRPr="003726AD" w:rsidRDefault="005B7130" w:rsidP="003726AD">
            <w:pPr>
              <w:spacing w:line="240" w:lineRule="atLeast"/>
              <w:contextualSpacing/>
              <w:jc w:val="both"/>
              <w:rPr>
                <w:rFonts w:ascii="Times New Roman" w:hAnsi="Times New Roman" w:cs="Times New Roman"/>
                <w:color w:val="000000"/>
                <w:sz w:val="20"/>
                <w:szCs w:val="20"/>
              </w:rPr>
            </w:pPr>
            <w:r w:rsidRPr="003726AD">
              <w:rPr>
                <w:rFonts w:ascii="Times New Roman" w:hAnsi="Times New Roman" w:cs="Times New Roman"/>
                <w:color w:val="000000"/>
                <w:sz w:val="20"/>
                <w:szCs w:val="20"/>
              </w:rPr>
              <w:t>р/р UA 788201720344210007000050466</w:t>
            </w:r>
          </w:p>
          <w:p w:rsidR="005B7130" w:rsidRPr="003726AD" w:rsidRDefault="005B7130" w:rsidP="003726AD">
            <w:pPr>
              <w:spacing w:line="240" w:lineRule="atLeast"/>
              <w:contextualSpacing/>
              <w:jc w:val="both"/>
              <w:rPr>
                <w:rFonts w:ascii="Times New Roman" w:hAnsi="Times New Roman" w:cs="Times New Roman"/>
                <w:color w:val="000000"/>
                <w:sz w:val="20"/>
                <w:szCs w:val="20"/>
              </w:rPr>
            </w:pPr>
            <w:r w:rsidRPr="003726AD">
              <w:rPr>
                <w:rFonts w:ascii="Times New Roman" w:hAnsi="Times New Roman" w:cs="Times New Roman"/>
                <w:color w:val="000000"/>
                <w:sz w:val="20"/>
                <w:szCs w:val="20"/>
              </w:rPr>
              <w:t>у Державній к</w:t>
            </w:r>
            <w:r w:rsidR="00A17AEA" w:rsidRPr="003726AD">
              <w:rPr>
                <w:rFonts w:ascii="Times New Roman" w:hAnsi="Times New Roman" w:cs="Times New Roman"/>
                <w:color w:val="000000"/>
                <w:sz w:val="20"/>
                <w:szCs w:val="20"/>
              </w:rPr>
              <w:t>а</w:t>
            </w:r>
            <w:r w:rsidRPr="003726AD">
              <w:rPr>
                <w:rFonts w:ascii="Times New Roman" w:hAnsi="Times New Roman" w:cs="Times New Roman"/>
                <w:color w:val="000000"/>
                <w:sz w:val="20"/>
                <w:szCs w:val="20"/>
              </w:rPr>
              <w:t>значейській службі України</w:t>
            </w:r>
          </w:p>
          <w:p w:rsidR="005B7130" w:rsidRPr="003726AD" w:rsidRDefault="005B7130" w:rsidP="003726AD">
            <w:pPr>
              <w:spacing w:line="240" w:lineRule="atLeast"/>
              <w:contextualSpacing/>
              <w:jc w:val="both"/>
              <w:rPr>
                <w:rFonts w:ascii="Times New Roman" w:hAnsi="Times New Roman" w:cs="Times New Roman"/>
                <w:sz w:val="20"/>
                <w:szCs w:val="20"/>
              </w:rPr>
            </w:pPr>
            <w:r w:rsidRPr="003726AD">
              <w:rPr>
                <w:rFonts w:ascii="Times New Roman" w:hAnsi="Times New Roman" w:cs="Times New Roman"/>
                <w:sz w:val="20"/>
                <w:szCs w:val="20"/>
              </w:rPr>
              <w:t>телефон:  +38(04332) 5-01-00</w:t>
            </w:r>
          </w:p>
          <w:p w:rsidR="005B7130" w:rsidRPr="003726AD" w:rsidRDefault="005B7130" w:rsidP="003726AD">
            <w:pPr>
              <w:spacing w:line="240" w:lineRule="atLeast"/>
              <w:contextualSpacing/>
              <w:jc w:val="both"/>
              <w:rPr>
                <w:rFonts w:ascii="Times New Roman" w:hAnsi="Times New Roman" w:cs="Times New Roman"/>
                <w:sz w:val="20"/>
                <w:szCs w:val="20"/>
              </w:rPr>
            </w:pPr>
            <w:r w:rsidRPr="003726AD">
              <w:rPr>
                <w:rFonts w:ascii="Times New Roman" w:hAnsi="Times New Roman" w:cs="Times New Roman"/>
                <w:sz w:val="20"/>
                <w:szCs w:val="20"/>
              </w:rPr>
              <w:t>e-</w:t>
            </w:r>
            <w:proofErr w:type="spellStart"/>
            <w:r w:rsidRPr="003726AD">
              <w:rPr>
                <w:rFonts w:ascii="Times New Roman" w:hAnsi="Times New Roman" w:cs="Times New Roman"/>
                <w:sz w:val="20"/>
                <w:szCs w:val="20"/>
              </w:rPr>
              <w:t>mail</w:t>
            </w:r>
            <w:proofErr w:type="spellEnd"/>
            <w:r w:rsidRPr="003726AD">
              <w:rPr>
                <w:rFonts w:ascii="Times New Roman" w:hAnsi="Times New Roman" w:cs="Times New Roman"/>
                <w:sz w:val="20"/>
                <w:szCs w:val="20"/>
              </w:rPr>
              <w:t xml:space="preserve">: </w:t>
            </w:r>
            <w:hyperlink r:id="rId5" w:history="1">
              <w:r w:rsidRPr="003726AD">
                <w:rPr>
                  <w:rStyle w:val="ab"/>
                  <w:rFonts w:ascii="Times New Roman" w:hAnsi="Times New Roman" w:cs="Times New Roman"/>
                  <w:sz w:val="20"/>
                  <w:szCs w:val="20"/>
                </w:rPr>
                <w:t>zkg@zhmr.gov.ua</w:t>
              </w:r>
            </w:hyperlink>
          </w:p>
          <w:p w:rsidR="005B7130" w:rsidRPr="003726AD" w:rsidRDefault="005B7130" w:rsidP="003726AD">
            <w:pPr>
              <w:spacing w:line="240" w:lineRule="atLeast"/>
              <w:contextualSpacing/>
              <w:jc w:val="both"/>
              <w:rPr>
                <w:rFonts w:ascii="Times New Roman" w:hAnsi="Times New Roman" w:cs="Times New Roman"/>
                <w:color w:val="000000"/>
                <w:sz w:val="20"/>
                <w:szCs w:val="20"/>
              </w:rPr>
            </w:pPr>
          </w:p>
          <w:p w:rsidR="005B7130" w:rsidRPr="003726AD" w:rsidRDefault="005B7130" w:rsidP="003726AD">
            <w:pPr>
              <w:spacing w:line="240" w:lineRule="atLeast"/>
              <w:contextualSpacing/>
              <w:jc w:val="both"/>
              <w:rPr>
                <w:rFonts w:ascii="Times New Roman" w:hAnsi="Times New Roman" w:cs="Times New Roman"/>
                <w:color w:val="000000"/>
                <w:sz w:val="20"/>
                <w:szCs w:val="20"/>
              </w:rPr>
            </w:pPr>
          </w:p>
          <w:p w:rsidR="005B7130" w:rsidRPr="003726AD" w:rsidRDefault="005B7130" w:rsidP="003726AD">
            <w:pPr>
              <w:spacing w:line="240" w:lineRule="atLeast"/>
              <w:contextualSpacing/>
              <w:jc w:val="both"/>
              <w:rPr>
                <w:rFonts w:ascii="Times New Roman" w:hAnsi="Times New Roman" w:cs="Times New Roman"/>
                <w:b/>
                <w:color w:val="000000"/>
                <w:sz w:val="20"/>
                <w:szCs w:val="20"/>
              </w:rPr>
            </w:pPr>
            <w:r w:rsidRPr="003726AD">
              <w:rPr>
                <w:rFonts w:ascii="Times New Roman" w:hAnsi="Times New Roman" w:cs="Times New Roman"/>
                <w:b/>
                <w:color w:val="000000"/>
                <w:sz w:val="20"/>
                <w:szCs w:val="20"/>
              </w:rPr>
              <w:t xml:space="preserve">Начальник управління </w:t>
            </w:r>
          </w:p>
          <w:p w:rsidR="005B7130" w:rsidRPr="003726AD" w:rsidRDefault="005B7130" w:rsidP="003726AD">
            <w:pPr>
              <w:spacing w:line="240" w:lineRule="atLeast"/>
              <w:contextualSpacing/>
              <w:jc w:val="both"/>
              <w:rPr>
                <w:rFonts w:ascii="Times New Roman" w:hAnsi="Times New Roman" w:cs="Times New Roman"/>
                <w:b/>
                <w:color w:val="000000"/>
                <w:sz w:val="20"/>
                <w:szCs w:val="20"/>
              </w:rPr>
            </w:pPr>
          </w:p>
          <w:p w:rsidR="005B7130" w:rsidRPr="003726AD" w:rsidRDefault="005B7130" w:rsidP="003726AD">
            <w:pPr>
              <w:spacing w:line="240" w:lineRule="atLeast"/>
              <w:contextualSpacing/>
              <w:jc w:val="both"/>
              <w:rPr>
                <w:rFonts w:ascii="Times New Roman" w:hAnsi="Times New Roman" w:cs="Times New Roman"/>
                <w:color w:val="000000"/>
                <w:sz w:val="20"/>
                <w:szCs w:val="20"/>
              </w:rPr>
            </w:pPr>
            <w:r w:rsidRPr="003726AD">
              <w:rPr>
                <w:rFonts w:ascii="Times New Roman" w:hAnsi="Times New Roman" w:cs="Times New Roman"/>
                <w:color w:val="000000"/>
                <w:sz w:val="20"/>
                <w:szCs w:val="20"/>
              </w:rPr>
              <w:t xml:space="preserve">_______________________  </w:t>
            </w:r>
            <w:r w:rsidRPr="003726AD">
              <w:rPr>
                <w:rFonts w:ascii="Times New Roman" w:hAnsi="Times New Roman" w:cs="Times New Roman"/>
                <w:b/>
                <w:color w:val="000000"/>
                <w:sz w:val="20"/>
                <w:szCs w:val="20"/>
              </w:rPr>
              <w:t>Ольга КУЛЕНКО</w:t>
            </w:r>
          </w:p>
          <w:p w:rsidR="005B7130" w:rsidRPr="003726AD" w:rsidRDefault="005B7130" w:rsidP="003726AD">
            <w:pPr>
              <w:spacing w:line="240" w:lineRule="atLeast"/>
              <w:contextualSpacing/>
              <w:jc w:val="both"/>
              <w:rPr>
                <w:rFonts w:ascii="Times New Roman" w:hAnsi="Times New Roman" w:cs="Times New Roman"/>
                <w:color w:val="000000"/>
                <w:sz w:val="20"/>
                <w:szCs w:val="20"/>
              </w:rPr>
            </w:pPr>
            <w:r w:rsidRPr="003726AD">
              <w:rPr>
                <w:rFonts w:ascii="Times New Roman" w:hAnsi="Times New Roman" w:cs="Times New Roman"/>
                <w:color w:val="000000"/>
                <w:sz w:val="20"/>
                <w:szCs w:val="20"/>
              </w:rPr>
              <w:t xml:space="preserve"> М.П.     </w:t>
            </w:r>
            <w:r w:rsidRPr="003726AD">
              <w:rPr>
                <w:rFonts w:ascii="Times New Roman" w:hAnsi="Times New Roman" w:cs="Times New Roman"/>
                <w:color w:val="000000"/>
                <w:sz w:val="16"/>
                <w:szCs w:val="16"/>
              </w:rPr>
              <w:t xml:space="preserve"> (підпис)</w:t>
            </w:r>
          </w:p>
        </w:tc>
        <w:tc>
          <w:tcPr>
            <w:tcW w:w="4678" w:type="dxa"/>
            <w:shd w:val="clear" w:color="auto" w:fill="auto"/>
          </w:tcPr>
          <w:p w:rsidR="00ED0A44" w:rsidRPr="003726AD" w:rsidRDefault="00ED0A44" w:rsidP="003726AD">
            <w:pPr>
              <w:spacing w:line="240" w:lineRule="atLeast"/>
              <w:contextualSpacing/>
              <w:rPr>
                <w:rFonts w:ascii="Times New Roman" w:hAnsi="Times New Roman" w:cs="Times New Roman"/>
                <w:b/>
              </w:rPr>
            </w:pPr>
            <w:r w:rsidRPr="003726AD">
              <w:rPr>
                <w:rFonts w:ascii="Times New Roman" w:hAnsi="Times New Roman" w:cs="Times New Roman"/>
                <w:b/>
              </w:rPr>
              <w:t>ПІДРЯДНИК:</w:t>
            </w:r>
          </w:p>
          <w:p w:rsidR="005B7130" w:rsidRPr="003726AD" w:rsidRDefault="005B7130" w:rsidP="003726AD">
            <w:pPr>
              <w:spacing w:line="240" w:lineRule="atLeast"/>
              <w:contextualSpacing/>
              <w:jc w:val="both"/>
              <w:rPr>
                <w:rFonts w:ascii="Times New Roman" w:hAnsi="Times New Roman" w:cs="Times New Roman"/>
                <w:b/>
                <w:color w:val="000000"/>
                <w:sz w:val="20"/>
                <w:szCs w:val="20"/>
              </w:rPr>
            </w:pPr>
          </w:p>
          <w:p w:rsidR="005B7130" w:rsidRPr="003726AD" w:rsidRDefault="005B7130" w:rsidP="003726AD">
            <w:pPr>
              <w:spacing w:line="240" w:lineRule="atLeast"/>
              <w:contextualSpacing/>
              <w:jc w:val="both"/>
              <w:rPr>
                <w:rFonts w:ascii="Times New Roman" w:hAnsi="Times New Roman" w:cs="Times New Roman"/>
                <w:b/>
                <w:color w:val="000000"/>
                <w:sz w:val="20"/>
                <w:szCs w:val="20"/>
              </w:rPr>
            </w:pPr>
          </w:p>
          <w:p w:rsidR="005B7130" w:rsidRPr="003726AD" w:rsidRDefault="005B7130" w:rsidP="003726AD">
            <w:pPr>
              <w:spacing w:line="240" w:lineRule="atLeast"/>
              <w:contextualSpacing/>
              <w:jc w:val="both"/>
              <w:rPr>
                <w:rFonts w:ascii="Times New Roman" w:hAnsi="Times New Roman" w:cs="Times New Roman"/>
                <w:b/>
                <w:color w:val="000000"/>
                <w:sz w:val="20"/>
                <w:szCs w:val="20"/>
              </w:rPr>
            </w:pPr>
          </w:p>
          <w:p w:rsidR="005B7130" w:rsidRPr="003726AD" w:rsidRDefault="005B7130" w:rsidP="003726AD">
            <w:pPr>
              <w:spacing w:line="240" w:lineRule="atLeast"/>
              <w:contextualSpacing/>
              <w:jc w:val="both"/>
              <w:rPr>
                <w:rFonts w:ascii="Times New Roman" w:hAnsi="Times New Roman" w:cs="Times New Roman"/>
                <w:b/>
                <w:color w:val="000000"/>
                <w:sz w:val="20"/>
                <w:szCs w:val="20"/>
              </w:rPr>
            </w:pPr>
          </w:p>
          <w:p w:rsidR="005B7130" w:rsidRPr="003726AD" w:rsidRDefault="005B7130" w:rsidP="003726AD">
            <w:pPr>
              <w:spacing w:line="240" w:lineRule="atLeast"/>
              <w:contextualSpacing/>
              <w:jc w:val="both"/>
              <w:rPr>
                <w:rFonts w:ascii="Times New Roman" w:hAnsi="Times New Roman" w:cs="Times New Roman"/>
                <w:b/>
                <w:color w:val="000000"/>
                <w:sz w:val="20"/>
                <w:szCs w:val="20"/>
              </w:rPr>
            </w:pPr>
          </w:p>
          <w:p w:rsidR="005B7130" w:rsidRPr="003726AD" w:rsidRDefault="005B7130" w:rsidP="003726AD">
            <w:pPr>
              <w:spacing w:line="240" w:lineRule="atLeast"/>
              <w:contextualSpacing/>
              <w:jc w:val="both"/>
              <w:rPr>
                <w:rFonts w:ascii="Times New Roman" w:hAnsi="Times New Roman" w:cs="Times New Roman"/>
                <w:b/>
                <w:color w:val="000000"/>
                <w:sz w:val="20"/>
                <w:szCs w:val="20"/>
              </w:rPr>
            </w:pPr>
          </w:p>
          <w:p w:rsidR="005B7130" w:rsidRPr="003726AD" w:rsidRDefault="005B7130" w:rsidP="003726AD">
            <w:pPr>
              <w:spacing w:line="240" w:lineRule="atLeast"/>
              <w:contextualSpacing/>
              <w:jc w:val="both"/>
              <w:rPr>
                <w:rFonts w:ascii="Times New Roman" w:hAnsi="Times New Roman" w:cs="Times New Roman"/>
                <w:b/>
                <w:color w:val="000000"/>
                <w:sz w:val="20"/>
                <w:szCs w:val="20"/>
              </w:rPr>
            </w:pPr>
          </w:p>
          <w:p w:rsidR="005B7130" w:rsidRPr="003726AD" w:rsidRDefault="005B7130" w:rsidP="003726AD">
            <w:pPr>
              <w:spacing w:line="240" w:lineRule="atLeast"/>
              <w:contextualSpacing/>
              <w:jc w:val="both"/>
              <w:rPr>
                <w:rFonts w:ascii="Times New Roman" w:hAnsi="Times New Roman" w:cs="Times New Roman"/>
                <w:color w:val="000000"/>
                <w:sz w:val="20"/>
                <w:szCs w:val="20"/>
              </w:rPr>
            </w:pPr>
          </w:p>
          <w:p w:rsidR="005B7130" w:rsidRPr="003726AD" w:rsidRDefault="005B7130" w:rsidP="003726AD">
            <w:pPr>
              <w:spacing w:line="240" w:lineRule="atLeast"/>
              <w:contextualSpacing/>
              <w:jc w:val="both"/>
              <w:rPr>
                <w:rFonts w:ascii="Times New Roman" w:hAnsi="Times New Roman" w:cs="Times New Roman"/>
                <w:color w:val="000000"/>
                <w:sz w:val="20"/>
                <w:szCs w:val="20"/>
              </w:rPr>
            </w:pPr>
          </w:p>
          <w:p w:rsidR="005B7130" w:rsidRPr="003726AD" w:rsidRDefault="005B7130" w:rsidP="003726AD">
            <w:pPr>
              <w:spacing w:line="240" w:lineRule="atLeast"/>
              <w:contextualSpacing/>
              <w:jc w:val="both"/>
              <w:rPr>
                <w:rFonts w:ascii="Times New Roman" w:hAnsi="Times New Roman" w:cs="Times New Roman"/>
                <w:b/>
                <w:color w:val="000000"/>
                <w:sz w:val="20"/>
                <w:szCs w:val="20"/>
              </w:rPr>
            </w:pPr>
          </w:p>
          <w:p w:rsidR="005B7130" w:rsidRPr="003726AD" w:rsidRDefault="005B7130" w:rsidP="003726AD">
            <w:pPr>
              <w:spacing w:line="240" w:lineRule="atLeast"/>
              <w:contextualSpacing/>
              <w:jc w:val="both"/>
              <w:rPr>
                <w:rFonts w:ascii="Times New Roman" w:hAnsi="Times New Roman" w:cs="Times New Roman"/>
                <w:b/>
                <w:color w:val="000000"/>
                <w:sz w:val="20"/>
                <w:szCs w:val="20"/>
              </w:rPr>
            </w:pPr>
          </w:p>
          <w:p w:rsidR="005B7130" w:rsidRPr="003726AD" w:rsidRDefault="005B7130" w:rsidP="003726AD">
            <w:pPr>
              <w:spacing w:line="240" w:lineRule="atLeast"/>
              <w:contextualSpacing/>
              <w:jc w:val="both"/>
              <w:rPr>
                <w:rFonts w:ascii="Times New Roman" w:hAnsi="Times New Roman" w:cs="Times New Roman"/>
                <w:b/>
                <w:color w:val="000000"/>
                <w:sz w:val="20"/>
                <w:szCs w:val="20"/>
              </w:rPr>
            </w:pPr>
          </w:p>
          <w:p w:rsidR="005B7130" w:rsidRPr="003726AD" w:rsidRDefault="005B7130" w:rsidP="003726AD">
            <w:pPr>
              <w:spacing w:line="240" w:lineRule="atLeast"/>
              <w:contextualSpacing/>
              <w:jc w:val="both"/>
              <w:rPr>
                <w:rFonts w:ascii="Times New Roman" w:hAnsi="Times New Roman" w:cs="Times New Roman"/>
                <w:color w:val="000000"/>
                <w:sz w:val="20"/>
                <w:szCs w:val="20"/>
              </w:rPr>
            </w:pPr>
            <w:r w:rsidRPr="003726AD">
              <w:rPr>
                <w:rFonts w:ascii="Times New Roman" w:hAnsi="Times New Roman" w:cs="Times New Roman"/>
                <w:color w:val="000000"/>
                <w:sz w:val="20"/>
                <w:szCs w:val="20"/>
              </w:rPr>
              <w:t xml:space="preserve">_______________________  </w:t>
            </w:r>
          </w:p>
          <w:p w:rsidR="005B7130" w:rsidRPr="003726AD" w:rsidRDefault="005B7130" w:rsidP="003726AD">
            <w:pPr>
              <w:spacing w:line="240" w:lineRule="atLeast"/>
              <w:contextualSpacing/>
              <w:jc w:val="both"/>
              <w:rPr>
                <w:rFonts w:ascii="Times New Roman" w:hAnsi="Times New Roman" w:cs="Times New Roman"/>
                <w:color w:val="000000"/>
                <w:sz w:val="20"/>
                <w:szCs w:val="20"/>
              </w:rPr>
            </w:pPr>
            <w:r w:rsidRPr="003726AD">
              <w:rPr>
                <w:rFonts w:ascii="Times New Roman" w:hAnsi="Times New Roman" w:cs="Times New Roman"/>
                <w:color w:val="000000"/>
                <w:sz w:val="20"/>
                <w:szCs w:val="20"/>
              </w:rPr>
              <w:t xml:space="preserve">М.П.     </w:t>
            </w:r>
            <w:r w:rsidRPr="003726AD">
              <w:rPr>
                <w:rFonts w:ascii="Times New Roman" w:hAnsi="Times New Roman" w:cs="Times New Roman"/>
                <w:color w:val="000000"/>
                <w:sz w:val="16"/>
                <w:szCs w:val="16"/>
              </w:rPr>
              <w:t xml:space="preserve"> (підпис)</w:t>
            </w:r>
          </w:p>
        </w:tc>
      </w:tr>
    </w:tbl>
    <w:p w:rsidR="00CC2E20" w:rsidRPr="003726AD" w:rsidRDefault="00CC2E20" w:rsidP="003726AD">
      <w:pPr>
        <w:spacing w:after="0" w:line="240" w:lineRule="atLeast"/>
        <w:contextualSpacing/>
        <w:rPr>
          <w:rFonts w:ascii="Times New Roman" w:hAnsi="Times New Roman" w:cs="Times New Roman"/>
          <w:b/>
          <w:bCs/>
          <w:color w:val="000000"/>
          <w:sz w:val="20"/>
          <w:szCs w:val="20"/>
          <w:lang w:eastAsia="en-US"/>
        </w:rPr>
        <w:sectPr w:rsidR="00CC2E20" w:rsidRPr="003726AD">
          <w:pgSz w:w="11906" w:h="16838"/>
          <w:pgMar w:top="1134" w:right="850" w:bottom="1134" w:left="1701" w:header="708" w:footer="708" w:gutter="0"/>
          <w:cols w:space="708"/>
          <w:docGrid w:linePitch="360"/>
        </w:sectPr>
      </w:pPr>
    </w:p>
    <w:p w:rsidR="00CC2E20" w:rsidRPr="003726AD" w:rsidRDefault="00CC2E20" w:rsidP="003726AD">
      <w:pPr>
        <w:spacing w:after="0" w:line="240" w:lineRule="atLeast"/>
        <w:ind w:left="10490"/>
        <w:contextualSpacing/>
        <w:rPr>
          <w:rFonts w:ascii="Times New Roman" w:hAnsi="Times New Roman" w:cs="Times New Roman"/>
          <w:b/>
          <w:bCs/>
          <w:color w:val="000000"/>
          <w:sz w:val="20"/>
          <w:szCs w:val="20"/>
          <w:lang w:eastAsia="en-US"/>
        </w:rPr>
      </w:pPr>
      <w:r w:rsidRPr="003726AD">
        <w:rPr>
          <w:rFonts w:ascii="Times New Roman" w:hAnsi="Times New Roman" w:cs="Times New Roman"/>
          <w:b/>
          <w:bCs/>
          <w:color w:val="000000"/>
          <w:sz w:val="20"/>
          <w:szCs w:val="20"/>
          <w:lang w:eastAsia="en-US"/>
        </w:rPr>
        <w:lastRenderedPageBreak/>
        <w:t>Додаток 2</w:t>
      </w:r>
    </w:p>
    <w:p w:rsidR="00CC2E20" w:rsidRPr="003726AD" w:rsidRDefault="00CC2E20" w:rsidP="003726AD">
      <w:pPr>
        <w:spacing w:after="0" w:line="240" w:lineRule="atLeast"/>
        <w:ind w:left="10490"/>
        <w:contextualSpacing/>
        <w:rPr>
          <w:rFonts w:ascii="Times New Roman" w:hAnsi="Times New Roman" w:cs="Times New Roman"/>
          <w:b/>
          <w:bCs/>
          <w:color w:val="000000"/>
          <w:sz w:val="20"/>
          <w:szCs w:val="20"/>
          <w:lang w:eastAsia="en-US"/>
        </w:rPr>
      </w:pPr>
      <w:r w:rsidRPr="003726AD">
        <w:rPr>
          <w:rFonts w:ascii="Times New Roman" w:hAnsi="Times New Roman" w:cs="Times New Roman"/>
          <w:bCs/>
          <w:color w:val="000000"/>
          <w:sz w:val="20"/>
          <w:szCs w:val="20"/>
          <w:lang w:eastAsia="en-US"/>
        </w:rPr>
        <w:t>до Договору № ___ від «__»_____202</w:t>
      </w:r>
      <w:r w:rsidR="00ED0A44" w:rsidRPr="003726AD">
        <w:rPr>
          <w:rFonts w:ascii="Times New Roman" w:hAnsi="Times New Roman" w:cs="Times New Roman"/>
          <w:bCs/>
          <w:color w:val="000000"/>
          <w:sz w:val="20"/>
          <w:szCs w:val="20"/>
          <w:lang w:eastAsia="en-US"/>
        </w:rPr>
        <w:t>4</w:t>
      </w:r>
      <w:r w:rsidRPr="003726AD">
        <w:rPr>
          <w:rFonts w:ascii="Times New Roman" w:hAnsi="Times New Roman" w:cs="Times New Roman"/>
          <w:bCs/>
          <w:color w:val="000000"/>
          <w:sz w:val="20"/>
          <w:szCs w:val="20"/>
          <w:lang w:eastAsia="en-US"/>
        </w:rPr>
        <w:t xml:space="preserve"> року</w:t>
      </w:r>
    </w:p>
    <w:p w:rsidR="00CC2E20" w:rsidRPr="003726AD" w:rsidRDefault="00CC2E20" w:rsidP="003726AD">
      <w:pPr>
        <w:spacing w:after="0" w:line="240" w:lineRule="atLeast"/>
        <w:contextualSpacing/>
        <w:jc w:val="right"/>
        <w:rPr>
          <w:rFonts w:ascii="Times New Roman" w:hAnsi="Times New Roman" w:cs="Times New Roman"/>
          <w:b/>
          <w:bCs/>
          <w:color w:val="000000"/>
          <w:sz w:val="20"/>
          <w:szCs w:val="20"/>
          <w:lang w:eastAsia="en-US"/>
        </w:rPr>
      </w:pPr>
    </w:p>
    <w:p w:rsidR="00CC2E20" w:rsidRPr="003726AD" w:rsidRDefault="00CC2E20" w:rsidP="003726AD">
      <w:pPr>
        <w:spacing w:after="0" w:line="240" w:lineRule="atLeast"/>
        <w:ind w:firstLine="708"/>
        <w:contextualSpacing/>
        <w:jc w:val="center"/>
        <w:rPr>
          <w:rFonts w:ascii="Times New Roman" w:hAnsi="Times New Roman" w:cs="Times New Roman"/>
          <w:color w:val="000000"/>
          <w:sz w:val="24"/>
          <w:szCs w:val="24"/>
          <w:lang w:eastAsia="en-US"/>
        </w:rPr>
      </w:pPr>
      <w:r w:rsidRPr="003726AD">
        <w:rPr>
          <w:rFonts w:ascii="Times New Roman" w:hAnsi="Times New Roman" w:cs="Times New Roman"/>
          <w:b/>
          <w:color w:val="000000"/>
          <w:sz w:val="24"/>
          <w:szCs w:val="24"/>
          <w:lang w:eastAsia="en-US"/>
        </w:rPr>
        <w:t xml:space="preserve">Календарний графік </w:t>
      </w:r>
    </w:p>
    <w:p w:rsidR="00B973A4" w:rsidRPr="00C91F55" w:rsidRDefault="00CC2E20" w:rsidP="00C91F55">
      <w:pPr>
        <w:pStyle w:val="rvps2"/>
        <w:shd w:val="clear" w:color="auto" w:fill="FFFFFF"/>
        <w:spacing w:before="0" w:beforeAutospacing="0" w:after="0" w:afterAutospacing="0" w:line="240" w:lineRule="atLeast"/>
        <w:ind w:firstLine="709"/>
        <w:contextualSpacing/>
        <w:jc w:val="center"/>
        <w:rPr>
          <w:b/>
          <w:bCs/>
        </w:rPr>
      </w:pPr>
      <w:r w:rsidRPr="003726AD">
        <w:rPr>
          <w:b/>
        </w:rPr>
        <w:t>виконання будівельних робіт по об’єкту:</w:t>
      </w:r>
      <w:r w:rsidR="00C91F55">
        <w:rPr>
          <w:b/>
        </w:rPr>
        <w:t xml:space="preserve"> </w:t>
      </w:r>
      <w:r w:rsidR="00C91F55" w:rsidRPr="007C4D3E">
        <w:rPr>
          <w:b/>
          <w:bCs/>
          <w:sz w:val="22"/>
          <w:szCs w:val="22"/>
        </w:rPr>
        <w:t>«</w:t>
      </w:r>
      <w:r w:rsidR="00C91F55" w:rsidRPr="007C4D3E">
        <w:rPr>
          <w:b/>
          <w:bCs/>
          <w:spacing w:val="-5"/>
          <w:sz w:val="22"/>
          <w:szCs w:val="22"/>
        </w:rPr>
        <w:t>Капітальний ремонт захисної споруди цивільного захисту Комунального закладу «Жмеринський ліцей № 6» по вул. Магістральна, 21 в м. Жмеринка Вінницької області»</w:t>
      </w:r>
      <w:r w:rsidR="000E0777" w:rsidRPr="003726AD">
        <w:rPr>
          <w:b/>
          <w:bCs/>
          <w:spacing w:val="-3"/>
        </w:rPr>
        <w:t xml:space="preserve">, </w:t>
      </w:r>
      <w:r w:rsidR="000E0777" w:rsidRPr="003726AD">
        <w:rPr>
          <w:bCs/>
        </w:rPr>
        <w:t xml:space="preserve">за кодом </w:t>
      </w:r>
      <w:r w:rsidR="000E0777" w:rsidRPr="003726AD">
        <w:rPr>
          <w:b/>
          <w:shd w:val="clear" w:color="auto" w:fill="FDFEFD"/>
        </w:rPr>
        <w:t>45453000-7</w:t>
      </w:r>
      <w:r w:rsidR="000E0777" w:rsidRPr="003726AD">
        <w:t xml:space="preserve">, </w:t>
      </w:r>
      <w:r w:rsidR="000E0777" w:rsidRPr="003726AD">
        <w:rPr>
          <w:bCs/>
        </w:rPr>
        <w:t xml:space="preserve">відповідно до національного класифікатора України ДК 021:2015 «Єдиний закупівельний словник» </w:t>
      </w:r>
      <w:r w:rsidR="000E0777" w:rsidRPr="003726AD">
        <w:t xml:space="preserve">- </w:t>
      </w:r>
      <w:r w:rsidR="000E0777" w:rsidRPr="003726AD">
        <w:rPr>
          <w:i/>
          <w:shd w:val="clear" w:color="auto" w:fill="FDFEFD"/>
        </w:rPr>
        <w:t>Капітальний ремонт і реставрація</w:t>
      </w:r>
    </w:p>
    <w:p w:rsidR="00CC2E20" w:rsidRPr="003726AD" w:rsidRDefault="00CC2E20" w:rsidP="003726AD">
      <w:pPr>
        <w:tabs>
          <w:tab w:val="num" w:pos="993"/>
        </w:tabs>
        <w:spacing w:after="0" w:line="240" w:lineRule="atLeast"/>
        <w:ind w:left="567"/>
        <w:contextualSpacing/>
        <w:jc w:val="both"/>
        <w:rPr>
          <w:rFonts w:ascii="Times New Roman" w:eastAsia="Times New Roman" w:hAnsi="Times New Roman" w:cs="Times New Roman"/>
          <w:b/>
          <w:sz w:val="20"/>
          <w:szCs w:val="20"/>
        </w:rPr>
      </w:pPr>
    </w:p>
    <w:tbl>
      <w:tblPr>
        <w:tblW w:w="141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4831"/>
        <w:gridCol w:w="1400"/>
        <w:gridCol w:w="1399"/>
        <w:gridCol w:w="1532"/>
        <w:gridCol w:w="1536"/>
        <w:gridCol w:w="1371"/>
        <w:gridCol w:w="1371"/>
      </w:tblGrid>
      <w:tr w:rsidR="00C91F55" w:rsidRPr="003726AD" w:rsidTr="001E00F3">
        <w:tc>
          <w:tcPr>
            <w:tcW w:w="699" w:type="dxa"/>
            <w:vMerge w:val="restart"/>
          </w:tcPr>
          <w:p w:rsidR="00C91F55" w:rsidRPr="003726AD" w:rsidRDefault="00C91F55" w:rsidP="003726AD">
            <w:pPr>
              <w:widowControl w:val="0"/>
              <w:autoSpaceDE w:val="0"/>
              <w:autoSpaceDN w:val="0"/>
              <w:adjustRightInd w:val="0"/>
              <w:spacing w:after="0" w:line="240" w:lineRule="atLeast"/>
              <w:contextualSpacing/>
              <w:jc w:val="center"/>
              <w:rPr>
                <w:rFonts w:ascii="Times New Roman" w:eastAsia="Times New Roman" w:hAnsi="Times New Roman" w:cs="Times New Roman"/>
                <w:b/>
                <w:sz w:val="20"/>
                <w:szCs w:val="20"/>
              </w:rPr>
            </w:pPr>
            <w:r w:rsidRPr="003726AD">
              <w:rPr>
                <w:rFonts w:ascii="Times New Roman" w:eastAsia="Times New Roman" w:hAnsi="Times New Roman" w:cs="Times New Roman"/>
                <w:b/>
                <w:sz w:val="20"/>
                <w:szCs w:val="20"/>
              </w:rPr>
              <w:t>№ з/п</w:t>
            </w:r>
          </w:p>
        </w:tc>
        <w:tc>
          <w:tcPr>
            <w:tcW w:w="4831" w:type="dxa"/>
            <w:vMerge w:val="restart"/>
          </w:tcPr>
          <w:p w:rsidR="00C91F55" w:rsidRPr="003726AD" w:rsidRDefault="00C91F55" w:rsidP="003726AD">
            <w:pPr>
              <w:widowControl w:val="0"/>
              <w:autoSpaceDE w:val="0"/>
              <w:autoSpaceDN w:val="0"/>
              <w:adjustRightInd w:val="0"/>
              <w:spacing w:after="0" w:line="240" w:lineRule="atLeast"/>
              <w:contextualSpacing/>
              <w:jc w:val="center"/>
              <w:rPr>
                <w:rFonts w:ascii="Times New Roman" w:eastAsia="Times New Roman" w:hAnsi="Times New Roman" w:cs="Times New Roman"/>
                <w:b/>
                <w:sz w:val="20"/>
                <w:szCs w:val="20"/>
              </w:rPr>
            </w:pPr>
            <w:r w:rsidRPr="003726AD">
              <w:rPr>
                <w:rFonts w:ascii="Times New Roman" w:eastAsia="Times New Roman" w:hAnsi="Times New Roman" w:cs="Times New Roman"/>
                <w:b/>
                <w:sz w:val="20"/>
                <w:szCs w:val="20"/>
              </w:rPr>
              <w:t>Найменування робіт</w:t>
            </w:r>
          </w:p>
        </w:tc>
        <w:tc>
          <w:tcPr>
            <w:tcW w:w="8609" w:type="dxa"/>
            <w:gridSpan w:val="6"/>
          </w:tcPr>
          <w:p w:rsidR="00C91F55" w:rsidRPr="003726AD" w:rsidRDefault="00C91F55" w:rsidP="003726AD">
            <w:pPr>
              <w:widowControl w:val="0"/>
              <w:autoSpaceDE w:val="0"/>
              <w:autoSpaceDN w:val="0"/>
              <w:adjustRightInd w:val="0"/>
              <w:spacing w:after="0" w:line="240" w:lineRule="atLeast"/>
              <w:contextualSpacing/>
              <w:jc w:val="center"/>
              <w:rPr>
                <w:rFonts w:ascii="Times New Roman" w:eastAsia="Times New Roman" w:hAnsi="Times New Roman" w:cs="Times New Roman"/>
                <w:b/>
                <w:sz w:val="20"/>
                <w:szCs w:val="20"/>
              </w:rPr>
            </w:pPr>
            <w:r w:rsidRPr="003726AD">
              <w:rPr>
                <w:rFonts w:ascii="Times New Roman" w:eastAsia="Times New Roman" w:hAnsi="Times New Roman" w:cs="Times New Roman"/>
                <w:b/>
                <w:sz w:val="20"/>
                <w:szCs w:val="20"/>
              </w:rPr>
              <w:t>Графік виконання робіт по місяцям</w:t>
            </w:r>
          </w:p>
        </w:tc>
      </w:tr>
      <w:tr w:rsidR="00C91F55" w:rsidRPr="003726AD" w:rsidTr="00C91F55">
        <w:tc>
          <w:tcPr>
            <w:tcW w:w="699" w:type="dxa"/>
            <w:vMerge/>
          </w:tcPr>
          <w:p w:rsidR="00C91F55" w:rsidRPr="003726AD" w:rsidRDefault="00C91F55" w:rsidP="003726AD">
            <w:pPr>
              <w:widowControl w:val="0"/>
              <w:autoSpaceDE w:val="0"/>
              <w:autoSpaceDN w:val="0"/>
              <w:adjustRightInd w:val="0"/>
              <w:spacing w:after="0" w:line="240" w:lineRule="atLeast"/>
              <w:contextualSpacing/>
              <w:jc w:val="center"/>
              <w:rPr>
                <w:rFonts w:ascii="Times New Roman" w:eastAsia="Times New Roman" w:hAnsi="Times New Roman" w:cs="Times New Roman"/>
                <w:b/>
                <w:sz w:val="20"/>
                <w:szCs w:val="20"/>
              </w:rPr>
            </w:pPr>
          </w:p>
        </w:tc>
        <w:tc>
          <w:tcPr>
            <w:tcW w:w="4831" w:type="dxa"/>
            <w:vMerge/>
          </w:tcPr>
          <w:p w:rsidR="00C91F55" w:rsidRPr="003726AD" w:rsidRDefault="00C91F55" w:rsidP="003726AD">
            <w:pPr>
              <w:widowControl w:val="0"/>
              <w:autoSpaceDE w:val="0"/>
              <w:autoSpaceDN w:val="0"/>
              <w:adjustRightInd w:val="0"/>
              <w:spacing w:after="0" w:line="240" w:lineRule="atLeast"/>
              <w:contextualSpacing/>
              <w:jc w:val="center"/>
              <w:rPr>
                <w:rFonts w:ascii="Times New Roman" w:eastAsia="Times New Roman" w:hAnsi="Times New Roman" w:cs="Times New Roman"/>
                <w:b/>
                <w:sz w:val="20"/>
                <w:szCs w:val="20"/>
              </w:rPr>
            </w:pPr>
          </w:p>
        </w:tc>
        <w:tc>
          <w:tcPr>
            <w:tcW w:w="1400" w:type="dxa"/>
          </w:tcPr>
          <w:p w:rsidR="00C91F55" w:rsidRPr="003726AD" w:rsidRDefault="00C91F55" w:rsidP="003726AD">
            <w:pPr>
              <w:widowControl w:val="0"/>
              <w:autoSpaceDE w:val="0"/>
              <w:autoSpaceDN w:val="0"/>
              <w:adjustRightInd w:val="0"/>
              <w:spacing w:after="0" w:line="240" w:lineRule="atLeast"/>
              <w:contextualSpacing/>
              <w:jc w:val="center"/>
              <w:rPr>
                <w:rFonts w:ascii="Times New Roman" w:eastAsia="Times New Roman" w:hAnsi="Times New Roman" w:cs="Times New Roman"/>
                <w:b/>
                <w:sz w:val="20"/>
                <w:szCs w:val="20"/>
              </w:rPr>
            </w:pPr>
            <w:r w:rsidRPr="003726AD">
              <w:rPr>
                <w:rFonts w:ascii="Times New Roman" w:eastAsia="Times New Roman" w:hAnsi="Times New Roman" w:cs="Times New Roman"/>
                <w:b/>
                <w:sz w:val="20"/>
                <w:szCs w:val="20"/>
              </w:rPr>
              <w:t>травень</w:t>
            </w:r>
          </w:p>
        </w:tc>
        <w:tc>
          <w:tcPr>
            <w:tcW w:w="1399" w:type="dxa"/>
          </w:tcPr>
          <w:p w:rsidR="00C91F55" w:rsidRPr="003726AD" w:rsidRDefault="00C91F55" w:rsidP="003726AD">
            <w:pPr>
              <w:widowControl w:val="0"/>
              <w:autoSpaceDE w:val="0"/>
              <w:autoSpaceDN w:val="0"/>
              <w:adjustRightInd w:val="0"/>
              <w:spacing w:after="0" w:line="240" w:lineRule="atLeast"/>
              <w:contextualSpacing/>
              <w:jc w:val="center"/>
              <w:rPr>
                <w:rFonts w:ascii="Times New Roman" w:eastAsia="Times New Roman" w:hAnsi="Times New Roman" w:cs="Times New Roman"/>
                <w:b/>
                <w:sz w:val="20"/>
                <w:szCs w:val="20"/>
              </w:rPr>
            </w:pPr>
            <w:r w:rsidRPr="003726AD">
              <w:rPr>
                <w:rFonts w:ascii="Times New Roman" w:eastAsia="Times New Roman" w:hAnsi="Times New Roman" w:cs="Times New Roman"/>
                <w:b/>
                <w:sz w:val="20"/>
                <w:szCs w:val="20"/>
              </w:rPr>
              <w:t>червень</w:t>
            </w:r>
          </w:p>
        </w:tc>
        <w:tc>
          <w:tcPr>
            <w:tcW w:w="1532" w:type="dxa"/>
          </w:tcPr>
          <w:p w:rsidR="00C91F55" w:rsidRPr="003726AD" w:rsidRDefault="00C91F55" w:rsidP="003726AD">
            <w:pPr>
              <w:widowControl w:val="0"/>
              <w:autoSpaceDE w:val="0"/>
              <w:autoSpaceDN w:val="0"/>
              <w:adjustRightInd w:val="0"/>
              <w:spacing w:after="0" w:line="240" w:lineRule="atLeast"/>
              <w:contextualSpacing/>
              <w:jc w:val="center"/>
              <w:rPr>
                <w:rFonts w:ascii="Times New Roman" w:eastAsia="Times New Roman" w:hAnsi="Times New Roman" w:cs="Times New Roman"/>
                <w:b/>
                <w:sz w:val="20"/>
                <w:szCs w:val="20"/>
              </w:rPr>
            </w:pPr>
            <w:r w:rsidRPr="003726AD">
              <w:rPr>
                <w:rFonts w:ascii="Times New Roman" w:eastAsia="Times New Roman" w:hAnsi="Times New Roman" w:cs="Times New Roman"/>
                <w:b/>
                <w:sz w:val="20"/>
                <w:szCs w:val="20"/>
              </w:rPr>
              <w:t>липень</w:t>
            </w:r>
          </w:p>
        </w:tc>
        <w:tc>
          <w:tcPr>
            <w:tcW w:w="1536" w:type="dxa"/>
          </w:tcPr>
          <w:p w:rsidR="00C91F55" w:rsidRPr="003726AD" w:rsidRDefault="00C91F55" w:rsidP="003726AD">
            <w:pPr>
              <w:widowControl w:val="0"/>
              <w:autoSpaceDE w:val="0"/>
              <w:autoSpaceDN w:val="0"/>
              <w:adjustRightInd w:val="0"/>
              <w:spacing w:after="0" w:line="240" w:lineRule="atLeast"/>
              <w:contextualSpacing/>
              <w:jc w:val="center"/>
              <w:rPr>
                <w:rFonts w:ascii="Times New Roman" w:eastAsia="Times New Roman" w:hAnsi="Times New Roman" w:cs="Times New Roman"/>
                <w:b/>
                <w:sz w:val="20"/>
                <w:szCs w:val="20"/>
              </w:rPr>
            </w:pPr>
            <w:r w:rsidRPr="003726AD">
              <w:rPr>
                <w:rFonts w:ascii="Times New Roman" w:eastAsia="Times New Roman" w:hAnsi="Times New Roman" w:cs="Times New Roman"/>
                <w:b/>
                <w:sz w:val="20"/>
                <w:szCs w:val="20"/>
              </w:rPr>
              <w:t>серпень</w:t>
            </w:r>
          </w:p>
        </w:tc>
        <w:tc>
          <w:tcPr>
            <w:tcW w:w="1371" w:type="dxa"/>
          </w:tcPr>
          <w:p w:rsidR="00C91F55" w:rsidRPr="003726AD" w:rsidRDefault="00C91F55" w:rsidP="003726AD">
            <w:pPr>
              <w:widowControl w:val="0"/>
              <w:autoSpaceDE w:val="0"/>
              <w:autoSpaceDN w:val="0"/>
              <w:adjustRightInd w:val="0"/>
              <w:spacing w:after="0" w:line="240" w:lineRule="atLeast"/>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вересень</w:t>
            </w:r>
          </w:p>
        </w:tc>
        <w:tc>
          <w:tcPr>
            <w:tcW w:w="1371" w:type="dxa"/>
          </w:tcPr>
          <w:p w:rsidR="00C91F55" w:rsidRPr="003726AD" w:rsidRDefault="00C91F55" w:rsidP="003726AD">
            <w:pPr>
              <w:widowControl w:val="0"/>
              <w:autoSpaceDE w:val="0"/>
              <w:autoSpaceDN w:val="0"/>
              <w:adjustRightInd w:val="0"/>
              <w:spacing w:after="0" w:line="240" w:lineRule="atLeast"/>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жовтень</w:t>
            </w:r>
          </w:p>
        </w:tc>
      </w:tr>
      <w:tr w:rsidR="00C91F55" w:rsidRPr="003726AD" w:rsidTr="00C91F55">
        <w:tc>
          <w:tcPr>
            <w:tcW w:w="699" w:type="dxa"/>
          </w:tcPr>
          <w:p w:rsidR="00C91F55" w:rsidRPr="003726AD" w:rsidRDefault="00C91F55" w:rsidP="003726AD">
            <w:pPr>
              <w:widowControl w:val="0"/>
              <w:autoSpaceDE w:val="0"/>
              <w:autoSpaceDN w:val="0"/>
              <w:adjustRightInd w:val="0"/>
              <w:spacing w:after="0" w:line="240" w:lineRule="atLeast"/>
              <w:contextualSpacing/>
              <w:jc w:val="center"/>
              <w:rPr>
                <w:rFonts w:ascii="Times New Roman" w:eastAsia="Times New Roman" w:hAnsi="Times New Roman" w:cs="Times New Roman"/>
                <w:b/>
                <w:sz w:val="20"/>
                <w:szCs w:val="20"/>
              </w:rPr>
            </w:pPr>
            <w:r w:rsidRPr="003726AD">
              <w:rPr>
                <w:rFonts w:ascii="Times New Roman" w:eastAsia="Times New Roman" w:hAnsi="Times New Roman" w:cs="Times New Roman"/>
                <w:b/>
                <w:sz w:val="20"/>
                <w:szCs w:val="20"/>
              </w:rPr>
              <w:t>1</w:t>
            </w:r>
          </w:p>
        </w:tc>
        <w:tc>
          <w:tcPr>
            <w:tcW w:w="4831" w:type="dxa"/>
          </w:tcPr>
          <w:p w:rsidR="00C91F55" w:rsidRPr="003726AD" w:rsidRDefault="00C91F55" w:rsidP="003726AD">
            <w:pPr>
              <w:widowControl w:val="0"/>
              <w:autoSpaceDE w:val="0"/>
              <w:autoSpaceDN w:val="0"/>
              <w:adjustRightInd w:val="0"/>
              <w:spacing w:after="0" w:line="240" w:lineRule="atLeast"/>
              <w:contextualSpacing/>
              <w:jc w:val="both"/>
              <w:rPr>
                <w:rFonts w:ascii="Times New Roman" w:eastAsia="Times New Roman" w:hAnsi="Times New Roman" w:cs="Times New Roman"/>
                <w:bCs/>
                <w:color w:val="000000"/>
                <w:sz w:val="20"/>
                <w:szCs w:val="20"/>
              </w:rPr>
            </w:pPr>
          </w:p>
        </w:tc>
        <w:tc>
          <w:tcPr>
            <w:tcW w:w="1400" w:type="dxa"/>
          </w:tcPr>
          <w:p w:rsidR="00C91F55" w:rsidRPr="003726AD" w:rsidRDefault="00C91F55" w:rsidP="003726AD">
            <w:pPr>
              <w:widowControl w:val="0"/>
              <w:autoSpaceDE w:val="0"/>
              <w:autoSpaceDN w:val="0"/>
              <w:adjustRightInd w:val="0"/>
              <w:spacing w:after="0" w:line="240" w:lineRule="atLeast"/>
              <w:contextualSpacing/>
              <w:jc w:val="center"/>
              <w:rPr>
                <w:rFonts w:ascii="Times New Roman" w:eastAsia="Times New Roman" w:hAnsi="Times New Roman" w:cs="Times New Roman"/>
                <w:b/>
                <w:sz w:val="20"/>
                <w:szCs w:val="20"/>
              </w:rPr>
            </w:pPr>
          </w:p>
        </w:tc>
        <w:tc>
          <w:tcPr>
            <w:tcW w:w="1399" w:type="dxa"/>
          </w:tcPr>
          <w:p w:rsidR="00C91F55" w:rsidRPr="003726AD" w:rsidRDefault="00C91F55" w:rsidP="003726AD">
            <w:pPr>
              <w:widowControl w:val="0"/>
              <w:autoSpaceDE w:val="0"/>
              <w:autoSpaceDN w:val="0"/>
              <w:adjustRightInd w:val="0"/>
              <w:spacing w:after="0" w:line="240" w:lineRule="atLeast"/>
              <w:contextualSpacing/>
              <w:jc w:val="center"/>
              <w:rPr>
                <w:rFonts w:ascii="Times New Roman" w:eastAsia="Times New Roman" w:hAnsi="Times New Roman" w:cs="Times New Roman"/>
                <w:b/>
                <w:sz w:val="20"/>
                <w:szCs w:val="20"/>
              </w:rPr>
            </w:pPr>
          </w:p>
        </w:tc>
        <w:tc>
          <w:tcPr>
            <w:tcW w:w="1532" w:type="dxa"/>
          </w:tcPr>
          <w:p w:rsidR="00C91F55" w:rsidRPr="003726AD" w:rsidRDefault="00C91F55" w:rsidP="003726AD">
            <w:pPr>
              <w:widowControl w:val="0"/>
              <w:autoSpaceDE w:val="0"/>
              <w:autoSpaceDN w:val="0"/>
              <w:adjustRightInd w:val="0"/>
              <w:spacing w:after="0" w:line="240" w:lineRule="atLeast"/>
              <w:contextualSpacing/>
              <w:jc w:val="center"/>
              <w:rPr>
                <w:rFonts w:ascii="Times New Roman" w:eastAsia="Times New Roman" w:hAnsi="Times New Roman" w:cs="Times New Roman"/>
                <w:b/>
                <w:sz w:val="20"/>
                <w:szCs w:val="20"/>
              </w:rPr>
            </w:pPr>
          </w:p>
        </w:tc>
        <w:tc>
          <w:tcPr>
            <w:tcW w:w="1536" w:type="dxa"/>
          </w:tcPr>
          <w:p w:rsidR="00C91F55" w:rsidRPr="003726AD" w:rsidRDefault="00C91F55" w:rsidP="003726AD">
            <w:pPr>
              <w:widowControl w:val="0"/>
              <w:autoSpaceDE w:val="0"/>
              <w:autoSpaceDN w:val="0"/>
              <w:adjustRightInd w:val="0"/>
              <w:spacing w:after="0" w:line="240" w:lineRule="atLeast"/>
              <w:contextualSpacing/>
              <w:jc w:val="center"/>
              <w:rPr>
                <w:rFonts w:ascii="Times New Roman" w:eastAsia="Times New Roman" w:hAnsi="Times New Roman" w:cs="Times New Roman"/>
                <w:b/>
                <w:sz w:val="20"/>
                <w:szCs w:val="20"/>
              </w:rPr>
            </w:pPr>
          </w:p>
        </w:tc>
        <w:tc>
          <w:tcPr>
            <w:tcW w:w="1371" w:type="dxa"/>
          </w:tcPr>
          <w:p w:rsidR="00C91F55" w:rsidRPr="003726AD" w:rsidRDefault="00C91F55" w:rsidP="003726AD">
            <w:pPr>
              <w:widowControl w:val="0"/>
              <w:autoSpaceDE w:val="0"/>
              <w:autoSpaceDN w:val="0"/>
              <w:adjustRightInd w:val="0"/>
              <w:spacing w:after="0" w:line="240" w:lineRule="atLeast"/>
              <w:contextualSpacing/>
              <w:jc w:val="center"/>
              <w:rPr>
                <w:rFonts w:ascii="Times New Roman" w:eastAsia="Times New Roman" w:hAnsi="Times New Roman" w:cs="Times New Roman"/>
                <w:b/>
                <w:sz w:val="20"/>
                <w:szCs w:val="20"/>
              </w:rPr>
            </w:pPr>
          </w:p>
        </w:tc>
        <w:tc>
          <w:tcPr>
            <w:tcW w:w="1371" w:type="dxa"/>
          </w:tcPr>
          <w:p w:rsidR="00C91F55" w:rsidRPr="003726AD" w:rsidRDefault="00C91F55" w:rsidP="003726AD">
            <w:pPr>
              <w:widowControl w:val="0"/>
              <w:autoSpaceDE w:val="0"/>
              <w:autoSpaceDN w:val="0"/>
              <w:adjustRightInd w:val="0"/>
              <w:spacing w:after="0" w:line="240" w:lineRule="atLeast"/>
              <w:contextualSpacing/>
              <w:jc w:val="center"/>
              <w:rPr>
                <w:rFonts w:ascii="Times New Roman" w:eastAsia="Times New Roman" w:hAnsi="Times New Roman" w:cs="Times New Roman"/>
                <w:b/>
                <w:sz w:val="20"/>
                <w:szCs w:val="20"/>
              </w:rPr>
            </w:pPr>
          </w:p>
        </w:tc>
      </w:tr>
      <w:tr w:rsidR="00C91F55" w:rsidRPr="003726AD" w:rsidTr="00C91F55">
        <w:tc>
          <w:tcPr>
            <w:tcW w:w="699" w:type="dxa"/>
          </w:tcPr>
          <w:p w:rsidR="00C91F55" w:rsidRPr="003726AD" w:rsidRDefault="00C91F55" w:rsidP="003726AD">
            <w:pPr>
              <w:widowControl w:val="0"/>
              <w:autoSpaceDE w:val="0"/>
              <w:autoSpaceDN w:val="0"/>
              <w:adjustRightInd w:val="0"/>
              <w:spacing w:after="0" w:line="240" w:lineRule="atLeast"/>
              <w:contextualSpacing/>
              <w:jc w:val="center"/>
              <w:rPr>
                <w:rFonts w:ascii="Times New Roman" w:eastAsia="Times New Roman" w:hAnsi="Times New Roman" w:cs="Times New Roman"/>
                <w:b/>
                <w:sz w:val="20"/>
                <w:szCs w:val="20"/>
              </w:rPr>
            </w:pPr>
            <w:r w:rsidRPr="003726AD">
              <w:rPr>
                <w:rFonts w:ascii="Times New Roman" w:eastAsia="Times New Roman" w:hAnsi="Times New Roman" w:cs="Times New Roman"/>
                <w:b/>
                <w:sz w:val="20"/>
                <w:szCs w:val="20"/>
              </w:rPr>
              <w:t>2</w:t>
            </w:r>
          </w:p>
        </w:tc>
        <w:tc>
          <w:tcPr>
            <w:tcW w:w="4831" w:type="dxa"/>
          </w:tcPr>
          <w:p w:rsidR="00C91F55" w:rsidRPr="003726AD" w:rsidRDefault="00C91F55" w:rsidP="003726AD">
            <w:pPr>
              <w:widowControl w:val="0"/>
              <w:overflowPunct w:val="0"/>
              <w:autoSpaceDE w:val="0"/>
              <w:autoSpaceDN w:val="0"/>
              <w:adjustRightInd w:val="0"/>
              <w:spacing w:after="0" w:line="240" w:lineRule="atLeast"/>
              <w:contextualSpacing/>
              <w:textAlignment w:val="baseline"/>
              <w:rPr>
                <w:rFonts w:ascii="Times New Roman" w:eastAsia="Times New Roman" w:hAnsi="Times New Roman" w:cs="Times New Roman"/>
                <w:sz w:val="20"/>
                <w:szCs w:val="20"/>
              </w:rPr>
            </w:pPr>
          </w:p>
        </w:tc>
        <w:tc>
          <w:tcPr>
            <w:tcW w:w="1400" w:type="dxa"/>
          </w:tcPr>
          <w:p w:rsidR="00C91F55" w:rsidRPr="003726AD" w:rsidRDefault="00C91F55" w:rsidP="003726AD">
            <w:pPr>
              <w:widowControl w:val="0"/>
              <w:autoSpaceDE w:val="0"/>
              <w:autoSpaceDN w:val="0"/>
              <w:adjustRightInd w:val="0"/>
              <w:spacing w:after="0" w:line="240" w:lineRule="atLeast"/>
              <w:contextualSpacing/>
              <w:jc w:val="center"/>
              <w:rPr>
                <w:rFonts w:ascii="Times New Roman" w:eastAsia="Times New Roman" w:hAnsi="Times New Roman" w:cs="Times New Roman"/>
                <w:b/>
                <w:sz w:val="20"/>
                <w:szCs w:val="20"/>
              </w:rPr>
            </w:pPr>
          </w:p>
        </w:tc>
        <w:tc>
          <w:tcPr>
            <w:tcW w:w="1399" w:type="dxa"/>
          </w:tcPr>
          <w:p w:rsidR="00C91F55" w:rsidRPr="003726AD" w:rsidRDefault="00C91F55" w:rsidP="003726AD">
            <w:pPr>
              <w:widowControl w:val="0"/>
              <w:autoSpaceDE w:val="0"/>
              <w:autoSpaceDN w:val="0"/>
              <w:adjustRightInd w:val="0"/>
              <w:spacing w:after="0" w:line="240" w:lineRule="atLeast"/>
              <w:contextualSpacing/>
              <w:jc w:val="center"/>
              <w:rPr>
                <w:rFonts w:ascii="Times New Roman" w:eastAsia="Times New Roman" w:hAnsi="Times New Roman" w:cs="Times New Roman"/>
                <w:b/>
                <w:sz w:val="20"/>
                <w:szCs w:val="20"/>
              </w:rPr>
            </w:pPr>
          </w:p>
        </w:tc>
        <w:tc>
          <w:tcPr>
            <w:tcW w:w="1532" w:type="dxa"/>
          </w:tcPr>
          <w:p w:rsidR="00C91F55" w:rsidRPr="003726AD" w:rsidRDefault="00C91F55" w:rsidP="003726AD">
            <w:pPr>
              <w:widowControl w:val="0"/>
              <w:autoSpaceDE w:val="0"/>
              <w:autoSpaceDN w:val="0"/>
              <w:adjustRightInd w:val="0"/>
              <w:spacing w:after="0" w:line="240" w:lineRule="atLeast"/>
              <w:contextualSpacing/>
              <w:jc w:val="center"/>
              <w:rPr>
                <w:rFonts w:ascii="Times New Roman" w:eastAsia="Times New Roman" w:hAnsi="Times New Roman" w:cs="Times New Roman"/>
                <w:b/>
                <w:sz w:val="20"/>
                <w:szCs w:val="20"/>
              </w:rPr>
            </w:pPr>
          </w:p>
        </w:tc>
        <w:tc>
          <w:tcPr>
            <w:tcW w:w="1536" w:type="dxa"/>
          </w:tcPr>
          <w:p w:rsidR="00C91F55" w:rsidRPr="003726AD" w:rsidRDefault="00C91F55" w:rsidP="003726AD">
            <w:pPr>
              <w:widowControl w:val="0"/>
              <w:autoSpaceDE w:val="0"/>
              <w:autoSpaceDN w:val="0"/>
              <w:adjustRightInd w:val="0"/>
              <w:spacing w:after="0" w:line="240" w:lineRule="atLeast"/>
              <w:contextualSpacing/>
              <w:jc w:val="center"/>
              <w:rPr>
                <w:rFonts w:ascii="Times New Roman" w:eastAsia="Times New Roman" w:hAnsi="Times New Roman" w:cs="Times New Roman"/>
                <w:b/>
                <w:sz w:val="20"/>
                <w:szCs w:val="20"/>
              </w:rPr>
            </w:pPr>
          </w:p>
        </w:tc>
        <w:tc>
          <w:tcPr>
            <w:tcW w:w="1371" w:type="dxa"/>
          </w:tcPr>
          <w:p w:rsidR="00C91F55" w:rsidRPr="003726AD" w:rsidRDefault="00C91F55" w:rsidP="003726AD">
            <w:pPr>
              <w:widowControl w:val="0"/>
              <w:autoSpaceDE w:val="0"/>
              <w:autoSpaceDN w:val="0"/>
              <w:adjustRightInd w:val="0"/>
              <w:spacing w:after="0" w:line="240" w:lineRule="atLeast"/>
              <w:contextualSpacing/>
              <w:jc w:val="center"/>
              <w:rPr>
                <w:rFonts w:ascii="Times New Roman" w:eastAsia="Times New Roman" w:hAnsi="Times New Roman" w:cs="Times New Roman"/>
                <w:b/>
                <w:sz w:val="20"/>
                <w:szCs w:val="20"/>
              </w:rPr>
            </w:pPr>
          </w:p>
        </w:tc>
        <w:tc>
          <w:tcPr>
            <w:tcW w:w="1371" w:type="dxa"/>
          </w:tcPr>
          <w:p w:rsidR="00C91F55" w:rsidRPr="003726AD" w:rsidRDefault="00C91F55" w:rsidP="003726AD">
            <w:pPr>
              <w:widowControl w:val="0"/>
              <w:autoSpaceDE w:val="0"/>
              <w:autoSpaceDN w:val="0"/>
              <w:adjustRightInd w:val="0"/>
              <w:spacing w:after="0" w:line="240" w:lineRule="atLeast"/>
              <w:contextualSpacing/>
              <w:jc w:val="center"/>
              <w:rPr>
                <w:rFonts w:ascii="Times New Roman" w:eastAsia="Times New Roman" w:hAnsi="Times New Roman" w:cs="Times New Roman"/>
                <w:b/>
                <w:sz w:val="20"/>
                <w:szCs w:val="20"/>
              </w:rPr>
            </w:pPr>
          </w:p>
        </w:tc>
      </w:tr>
      <w:tr w:rsidR="00C91F55" w:rsidRPr="003726AD" w:rsidTr="00C91F55">
        <w:tc>
          <w:tcPr>
            <w:tcW w:w="699" w:type="dxa"/>
          </w:tcPr>
          <w:p w:rsidR="00C91F55" w:rsidRPr="003726AD" w:rsidRDefault="00C91F55" w:rsidP="003726AD">
            <w:pPr>
              <w:widowControl w:val="0"/>
              <w:autoSpaceDE w:val="0"/>
              <w:autoSpaceDN w:val="0"/>
              <w:adjustRightInd w:val="0"/>
              <w:spacing w:after="0" w:line="240" w:lineRule="atLeast"/>
              <w:contextualSpacing/>
              <w:jc w:val="center"/>
              <w:rPr>
                <w:rFonts w:ascii="Times New Roman" w:eastAsia="Times New Roman" w:hAnsi="Times New Roman" w:cs="Times New Roman"/>
                <w:b/>
                <w:sz w:val="20"/>
                <w:szCs w:val="20"/>
              </w:rPr>
            </w:pPr>
            <w:r w:rsidRPr="003726AD">
              <w:rPr>
                <w:rFonts w:ascii="Times New Roman" w:eastAsia="Times New Roman" w:hAnsi="Times New Roman" w:cs="Times New Roman"/>
                <w:b/>
                <w:sz w:val="20"/>
                <w:szCs w:val="20"/>
              </w:rPr>
              <w:t>3</w:t>
            </w:r>
          </w:p>
        </w:tc>
        <w:tc>
          <w:tcPr>
            <w:tcW w:w="4831" w:type="dxa"/>
          </w:tcPr>
          <w:p w:rsidR="00C91F55" w:rsidRPr="003726AD" w:rsidRDefault="00C91F55" w:rsidP="003726AD">
            <w:pPr>
              <w:widowControl w:val="0"/>
              <w:overflowPunct w:val="0"/>
              <w:autoSpaceDE w:val="0"/>
              <w:autoSpaceDN w:val="0"/>
              <w:adjustRightInd w:val="0"/>
              <w:spacing w:after="0" w:line="240" w:lineRule="atLeast"/>
              <w:contextualSpacing/>
              <w:textAlignment w:val="baseline"/>
              <w:rPr>
                <w:rFonts w:ascii="Times New Roman" w:eastAsia="Times New Roman" w:hAnsi="Times New Roman" w:cs="Times New Roman"/>
                <w:sz w:val="20"/>
                <w:szCs w:val="20"/>
              </w:rPr>
            </w:pPr>
          </w:p>
        </w:tc>
        <w:tc>
          <w:tcPr>
            <w:tcW w:w="1400" w:type="dxa"/>
          </w:tcPr>
          <w:p w:rsidR="00C91F55" w:rsidRPr="003726AD" w:rsidRDefault="00C91F55" w:rsidP="003726AD">
            <w:pPr>
              <w:widowControl w:val="0"/>
              <w:autoSpaceDE w:val="0"/>
              <w:autoSpaceDN w:val="0"/>
              <w:adjustRightInd w:val="0"/>
              <w:spacing w:after="0" w:line="240" w:lineRule="atLeast"/>
              <w:contextualSpacing/>
              <w:jc w:val="center"/>
              <w:rPr>
                <w:rFonts w:ascii="Times New Roman" w:eastAsia="Times New Roman" w:hAnsi="Times New Roman" w:cs="Times New Roman"/>
                <w:b/>
                <w:sz w:val="20"/>
                <w:szCs w:val="20"/>
              </w:rPr>
            </w:pPr>
          </w:p>
        </w:tc>
        <w:tc>
          <w:tcPr>
            <w:tcW w:w="1399" w:type="dxa"/>
          </w:tcPr>
          <w:p w:rsidR="00C91F55" w:rsidRPr="003726AD" w:rsidRDefault="00C91F55" w:rsidP="003726AD">
            <w:pPr>
              <w:widowControl w:val="0"/>
              <w:autoSpaceDE w:val="0"/>
              <w:autoSpaceDN w:val="0"/>
              <w:adjustRightInd w:val="0"/>
              <w:spacing w:after="0" w:line="240" w:lineRule="atLeast"/>
              <w:contextualSpacing/>
              <w:jc w:val="center"/>
              <w:rPr>
                <w:rFonts w:ascii="Times New Roman" w:eastAsia="Times New Roman" w:hAnsi="Times New Roman" w:cs="Times New Roman"/>
                <w:b/>
                <w:sz w:val="20"/>
                <w:szCs w:val="20"/>
              </w:rPr>
            </w:pPr>
          </w:p>
        </w:tc>
        <w:tc>
          <w:tcPr>
            <w:tcW w:w="1532" w:type="dxa"/>
          </w:tcPr>
          <w:p w:rsidR="00C91F55" w:rsidRPr="003726AD" w:rsidRDefault="00C91F55" w:rsidP="003726AD">
            <w:pPr>
              <w:widowControl w:val="0"/>
              <w:autoSpaceDE w:val="0"/>
              <w:autoSpaceDN w:val="0"/>
              <w:adjustRightInd w:val="0"/>
              <w:spacing w:after="0" w:line="240" w:lineRule="atLeast"/>
              <w:contextualSpacing/>
              <w:jc w:val="center"/>
              <w:rPr>
                <w:rFonts w:ascii="Times New Roman" w:eastAsia="Times New Roman" w:hAnsi="Times New Roman" w:cs="Times New Roman"/>
                <w:b/>
                <w:sz w:val="20"/>
                <w:szCs w:val="20"/>
              </w:rPr>
            </w:pPr>
          </w:p>
        </w:tc>
        <w:tc>
          <w:tcPr>
            <w:tcW w:w="1536" w:type="dxa"/>
          </w:tcPr>
          <w:p w:rsidR="00C91F55" w:rsidRPr="003726AD" w:rsidRDefault="00C91F55" w:rsidP="003726AD">
            <w:pPr>
              <w:widowControl w:val="0"/>
              <w:autoSpaceDE w:val="0"/>
              <w:autoSpaceDN w:val="0"/>
              <w:adjustRightInd w:val="0"/>
              <w:spacing w:after="0" w:line="240" w:lineRule="atLeast"/>
              <w:contextualSpacing/>
              <w:jc w:val="center"/>
              <w:rPr>
                <w:rFonts w:ascii="Times New Roman" w:eastAsia="Times New Roman" w:hAnsi="Times New Roman" w:cs="Times New Roman"/>
                <w:b/>
                <w:sz w:val="20"/>
                <w:szCs w:val="20"/>
              </w:rPr>
            </w:pPr>
          </w:p>
        </w:tc>
        <w:tc>
          <w:tcPr>
            <w:tcW w:w="1371" w:type="dxa"/>
          </w:tcPr>
          <w:p w:rsidR="00C91F55" w:rsidRPr="003726AD" w:rsidRDefault="00C91F55" w:rsidP="003726AD">
            <w:pPr>
              <w:widowControl w:val="0"/>
              <w:autoSpaceDE w:val="0"/>
              <w:autoSpaceDN w:val="0"/>
              <w:adjustRightInd w:val="0"/>
              <w:spacing w:after="0" w:line="240" w:lineRule="atLeast"/>
              <w:contextualSpacing/>
              <w:jc w:val="center"/>
              <w:rPr>
                <w:rFonts w:ascii="Times New Roman" w:eastAsia="Times New Roman" w:hAnsi="Times New Roman" w:cs="Times New Roman"/>
                <w:b/>
                <w:sz w:val="20"/>
                <w:szCs w:val="20"/>
              </w:rPr>
            </w:pPr>
          </w:p>
        </w:tc>
        <w:tc>
          <w:tcPr>
            <w:tcW w:w="1371" w:type="dxa"/>
          </w:tcPr>
          <w:p w:rsidR="00C91F55" w:rsidRPr="003726AD" w:rsidRDefault="00C91F55" w:rsidP="003726AD">
            <w:pPr>
              <w:widowControl w:val="0"/>
              <w:autoSpaceDE w:val="0"/>
              <w:autoSpaceDN w:val="0"/>
              <w:adjustRightInd w:val="0"/>
              <w:spacing w:after="0" w:line="240" w:lineRule="atLeast"/>
              <w:contextualSpacing/>
              <w:jc w:val="center"/>
              <w:rPr>
                <w:rFonts w:ascii="Times New Roman" w:eastAsia="Times New Roman" w:hAnsi="Times New Roman" w:cs="Times New Roman"/>
                <w:b/>
                <w:sz w:val="20"/>
                <w:szCs w:val="20"/>
              </w:rPr>
            </w:pPr>
          </w:p>
        </w:tc>
      </w:tr>
    </w:tbl>
    <w:p w:rsidR="00CC2E20" w:rsidRPr="003726AD" w:rsidRDefault="00CC2E20" w:rsidP="003726AD">
      <w:pPr>
        <w:spacing w:after="200" w:line="240" w:lineRule="atLeast"/>
        <w:ind w:left="284"/>
        <w:contextualSpacing/>
        <w:jc w:val="both"/>
        <w:rPr>
          <w:rFonts w:ascii="Times New Roman" w:eastAsia="Times New Roman" w:hAnsi="Times New Roman" w:cs="Times New Roman"/>
          <w:sz w:val="20"/>
          <w:szCs w:val="20"/>
        </w:rPr>
      </w:pPr>
    </w:p>
    <w:p w:rsidR="00CC2E20" w:rsidRPr="003726AD" w:rsidRDefault="00CC2E20" w:rsidP="003726AD">
      <w:pPr>
        <w:spacing w:after="200" w:line="240" w:lineRule="atLeast"/>
        <w:contextualSpacing/>
        <w:jc w:val="both"/>
        <w:rPr>
          <w:rFonts w:ascii="Times New Roman" w:eastAsia="Times New Roman" w:hAnsi="Times New Roman" w:cs="Times New Roman"/>
          <w:sz w:val="20"/>
          <w:szCs w:val="20"/>
        </w:rPr>
      </w:pPr>
    </w:p>
    <w:p w:rsidR="00CC2E20" w:rsidRPr="003726AD" w:rsidRDefault="00D455C2" w:rsidP="003726AD">
      <w:pPr>
        <w:spacing w:line="240" w:lineRule="atLeast"/>
        <w:contextualSpacing/>
        <w:jc w:val="center"/>
        <w:rPr>
          <w:rFonts w:ascii="Times New Roman" w:hAnsi="Times New Roman" w:cs="Times New Roman"/>
          <w:i/>
        </w:rPr>
      </w:pPr>
      <w:r w:rsidRPr="003726AD">
        <w:rPr>
          <w:rFonts w:ascii="Times New Roman" w:hAnsi="Times New Roman" w:cs="Times New Roman"/>
        </w:rPr>
        <w:t xml:space="preserve">* </w:t>
      </w:r>
      <w:r w:rsidRPr="003726AD">
        <w:rPr>
          <w:rFonts w:ascii="Times New Roman" w:hAnsi="Times New Roman" w:cs="Times New Roman"/>
          <w:i/>
        </w:rPr>
        <w:t xml:space="preserve">Календарний графік має містити </w:t>
      </w:r>
      <w:r w:rsidR="0087518C" w:rsidRPr="003726AD">
        <w:rPr>
          <w:rFonts w:ascii="Times New Roman" w:hAnsi="Times New Roman" w:cs="Times New Roman"/>
          <w:i/>
        </w:rPr>
        <w:t>ініціали</w:t>
      </w:r>
      <w:r w:rsidRPr="003726AD">
        <w:rPr>
          <w:rFonts w:ascii="Times New Roman" w:hAnsi="Times New Roman" w:cs="Times New Roman"/>
          <w:i/>
        </w:rPr>
        <w:t>, підпис уповноваженої не те особи та скріплений печаткою у разі її наявності</w:t>
      </w:r>
    </w:p>
    <w:sectPr w:rsidR="00CC2E20" w:rsidRPr="003726AD" w:rsidSect="00CC2E20">
      <w:pgSz w:w="16838" w:h="11906" w:orient="landscape"/>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E4CDC"/>
    <w:multiLevelType w:val="multilevel"/>
    <w:tmpl w:val="481E0C60"/>
    <w:lvl w:ilvl="0">
      <w:start w:val="5"/>
      <w:numFmt w:val="decimal"/>
      <w:lvlText w:val="%1."/>
      <w:lvlJc w:val="left"/>
      <w:pPr>
        <w:ind w:left="504" w:hanging="504"/>
      </w:pPr>
      <w:rPr>
        <w:rFonts w:cs="Times New Roman" w:hint="default"/>
      </w:rPr>
    </w:lvl>
    <w:lvl w:ilvl="1">
      <w:start w:val="6"/>
      <w:numFmt w:val="decimal"/>
      <w:lvlText w:val="%1.%2."/>
      <w:lvlJc w:val="left"/>
      <w:pPr>
        <w:ind w:left="684" w:hanging="504"/>
      </w:pPr>
      <w:rPr>
        <w:rFonts w:cs="Times New Roman" w:hint="default"/>
      </w:rPr>
    </w:lvl>
    <w:lvl w:ilvl="2">
      <w:start w:val="3"/>
      <w:numFmt w:val="decimal"/>
      <w:lvlText w:val="%1.%2.%3."/>
      <w:lvlJc w:val="left"/>
      <w:pPr>
        <w:ind w:left="1004" w:hanging="720"/>
      </w:pPr>
      <w:rPr>
        <w:rFonts w:cs="Times New Roman" w:hint="default"/>
        <w:b w:val="0"/>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 w15:restartNumberingAfterBreak="0">
    <w:nsid w:val="51642C90"/>
    <w:multiLevelType w:val="hybridMultilevel"/>
    <w:tmpl w:val="1C0AFDB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F35083B"/>
    <w:multiLevelType w:val="multilevel"/>
    <w:tmpl w:val="F8661DBE"/>
    <w:lvl w:ilvl="0">
      <w:start w:val="1"/>
      <w:numFmt w:val="decimal"/>
      <w:lvlText w:val="%1."/>
      <w:lvlJc w:val="left"/>
      <w:pPr>
        <w:ind w:left="720" w:hanging="360"/>
      </w:pPr>
      <w:rPr>
        <w:rFonts w:cs="Times New Roman" w:hint="default"/>
      </w:rPr>
    </w:lvl>
    <w:lvl w:ilvl="1">
      <w:start w:val="1"/>
      <w:numFmt w:val="decimal"/>
      <w:isLgl/>
      <w:lvlText w:val="%1.%2."/>
      <w:lvlJc w:val="left"/>
      <w:pPr>
        <w:ind w:left="1190" w:hanging="480"/>
      </w:pPr>
      <w:rPr>
        <w:rFonts w:cs="Times New Roman" w:hint="default"/>
        <w:b w:val="0"/>
        <w:color w:val="auto"/>
        <w:sz w:val="20"/>
        <w:szCs w:val="20"/>
      </w:rPr>
    </w:lvl>
    <w:lvl w:ilvl="2">
      <w:start w:val="1"/>
      <w:numFmt w:val="decimal"/>
      <w:isLgl/>
      <w:lvlText w:val="%1.%2.%3."/>
      <w:lvlJc w:val="left"/>
      <w:pPr>
        <w:ind w:left="1080" w:hanging="720"/>
      </w:pPr>
      <w:rPr>
        <w:rFonts w:cs="Times New Roman" w:hint="default"/>
        <w:color w:val="auto"/>
        <w:sz w:val="24"/>
      </w:rPr>
    </w:lvl>
    <w:lvl w:ilvl="3">
      <w:start w:val="1"/>
      <w:numFmt w:val="decimal"/>
      <w:isLgl/>
      <w:lvlText w:val="%1.%2.%3.%4."/>
      <w:lvlJc w:val="left"/>
      <w:pPr>
        <w:ind w:left="1080" w:hanging="720"/>
      </w:pPr>
      <w:rPr>
        <w:rFonts w:cs="Times New Roman" w:hint="default"/>
        <w:color w:val="auto"/>
        <w:sz w:val="24"/>
      </w:rPr>
    </w:lvl>
    <w:lvl w:ilvl="4">
      <w:start w:val="1"/>
      <w:numFmt w:val="decimal"/>
      <w:isLgl/>
      <w:lvlText w:val="%1.%2.%3.%4.%5."/>
      <w:lvlJc w:val="left"/>
      <w:pPr>
        <w:ind w:left="1440" w:hanging="1080"/>
      </w:pPr>
      <w:rPr>
        <w:rFonts w:cs="Times New Roman" w:hint="default"/>
        <w:color w:val="auto"/>
        <w:sz w:val="24"/>
      </w:rPr>
    </w:lvl>
    <w:lvl w:ilvl="5">
      <w:start w:val="1"/>
      <w:numFmt w:val="decimal"/>
      <w:isLgl/>
      <w:lvlText w:val="%1.%2.%3.%4.%5.%6."/>
      <w:lvlJc w:val="left"/>
      <w:pPr>
        <w:ind w:left="1440" w:hanging="1080"/>
      </w:pPr>
      <w:rPr>
        <w:rFonts w:cs="Times New Roman" w:hint="default"/>
        <w:color w:val="auto"/>
        <w:sz w:val="24"/>
      </w:rPr>
    </w:lvl>
    <w:lvl w:ilvl="6">
      <w:start w:val="1"/>
      <w:numFmt w:val="decimal"/>
      <w:isLgl/>
      <w:lvlText w:val="%1.%2.%3.%4.%5.%6.%7."/>
      <w:lvlJc w:val="left"/>
      <w:pPr>
        <w:ind w:left="1800" w:hanging="1440"/>
      </w:pPr>
      <w:rPr>
        <w:rFonts w:cs="Times New Roman" w:hint="default"/>
        <w:color w:val="auto"/>
        <w:sz w:val="24"/>
      </w:rPr>
    </w:lvl>
    <w:lvl w:ilvl="7">
      <w:start w:val="1"/>
      <w:numFmt w:val="decimal"/>
      <w:isLgl/>
      <w:lvlText w:val="%1.%2.%3.%4.%5.%6.%7.%8."/>
      <w:lvlJc w:val="left"/>
      <w:pPr>
        <w:ind w:left="1800" w:hanging="1440"/>
      </w:pPr>
      <w:rPr>
        <w:rFonts w:cs="Times New Roman" w:hint="default"/>
        <w:color w:val="auto"/>
        <w:sz w:val="24"/>
      </w:rPr>
    </w:lvl>
    <w:lvl w:ilvl="8">
      <w:start w:val="1"/>
      <w:numFmt w:val="decimal"/>
      <w:isLgl/>
      <w:lvlText w:val="%1.%2.%3.%4.%5.%6.%7.%8.%9."/>
      <w:lvlJc w:val="left"/>
      <w:pPr>
        <w:ind w:left="2160" w:hanging="1800"/>
      </w:pPr>
      <w:rPr>
        <w:rFonts w:cs="Times New Roman" w:hint="default"/>
        <w:color w:val="auto"/>
        <w:sz w:val="24"/>
      </w:rPr>
    </w:lvl>
  </w:abstractNum>
  <w:abstractNum w:abstractNumId="3" w15:restartNumberingAfterBreak="0">
    <w:nsid w:val="72D07677"/>
    <w:multiLevelType w:val="hybridMultilevel"/>
    <w:tmpl w:val="E2D46CF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2E"/>
    <w:rsid w:val="000C18B4"/>
    <w:rsid w:val="000E0777"/>
    <w:rsid w:val="0016185A"/>
    <w:rsid w:val="001B53A1"/>
    <w:rsid w:val="001D1123"/>
    <w:rsid w:val="002C3054"/>
    <w:rsid w:val="00343414"/>
    <w:rsid w:val="003726AD"/>
    <w:rsid w:val="00416798"/>
    <w:rsid w:val="0042598F"/>
    <w:rsid w:val="004273BF"/>
    <w:rsid w:val="0043374E"/>
    <w:rsid w:val="00446E32"/>
    <w:rsid w:val="00451132"/>
    <w:rsid w:val="00454727"/>
    <w:rsid w:val="00506240"/>
    <w:rsid w:val="005578BB"/>
    <w:rsid w:val="005924CA"/>
    <w:rsid w:val="005B7130"/>
    <w:rsid w:val="0064102E"/>
    <w:rsid w:val="00682A06"/>
    <w:rsid w:val="00864914"/>
    <w:rsid w:val="0087518C"/>
    <w:rsid w:val="00960F4F"/>
    <w:rsid w:val="009643A0"/>
    <w:rsid w:val="00A17AEA"/>
    <w:rsid w:val="00A40FE4"/>
    <w:rsid w:val="00A54E90"/>
    <w:rsid w:val="00AA372A"/>
    <w:rsid w:val="00B973A4"/>
    <w:rsid w:val="00C915DC"/>
    <w:rsid w:val="00C91F55"/>
    <w:rsid w:val="00CC2E20"/>
    <w:rsid w:val="00D455C2"/>
    <w:rsid w:val="00D72FE8"/>
    <w:rsid w:val="00ED0A44"/>
    <w:rsid w:val="00F65E4F"/>
    <w:rsid w:val="00F80512"/>
    <w:rsid w:val="00FA2D8C"/>
    <w:rsid w:val="00FA7901"/>
    <w:rsid w:val="00FC46E0"/>
    <w:rsid w:val="00FE2F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B5464"/>
  <w15:docId w15:val="{ED269600-F290-4673-BB77-6D7E207C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3A0"/>
    <w:rPr>
      <w:rFonts w:ascii="Calibri" w:eastAsia="Calibri" w:hAnsi="Calibri" w:cs="Calibri"/>
      <w:lang w:val="uk-UA" w:eastAsia="ru-RU"/>
    </w:rPr>
  </w:style>
  <w:style w:type="paragraph" w:styleId="3">
    <w:name w:val="heading 3"/>
    <w:basedOn w:val="a"/>
    <w:next w:val="a"/>
    <w:link w:val="30"/>
    <w:uiPriority w:val="9"/>
    <w:unhideWhenUsed/>
    <w:qFormat/>
    <w:rsid w:val="009643A0"/>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643A0"/>
    <w:rPr>
      <w:rFonts w:ascii="Calibri" w:eastAsia="Calibri" w:hAnsi="Calibri" w:cs="Calibri"/>
      <w:b/>
      <w:sz w:val="28"/>
      <w:szCs w:val="28"/>
      <w:lang w:val="uk-UA" w:eastAsia="ru-RU"/>
    </w:rPr>
  </w:style>
  <w:style w:type="paragraph" w:styleId="a3">
    <w:name w:val="Title"/>
    <w:basedOn w:val="a"/>
    <w:next w:val="a"/>
    <w:link w:val="a4"/>
    <w:qFormat/>
    <w:rsid w:val="009643A0"/>
    <w:pPr>
      <w:keepNext/>
      <w:keepLines/>
      <w:spacing w:before="480" w:after="120"/>
    </w:pPr>
    <w:rPr>
      <w:b/>
      <w:sz w:val="72"/>
      <w:szCs w:val="72"/>
    </w:rPr>
  </w:style>
  <w:style w:type="character" w:customStyle="1" w:styleId="a4">
    <w:name w:val="Заголовок Знак"/>
    <w:basedOn w:val="a0"/>
    <w:link w:val="a3"/>
    <w:rsid w:val="009643A0"/>
    <w:rPr>
      <w:rFonts w:ascii="Calibri" w:eastAsia="Calibri" w:hAnsi="Calibri" w:cs="Calibri"/>
      <w:b/>
      <w:sz w:val="72"/>
      <w:szCs w:val="72"/>
      <w:lang w:val="uk-UA" w:eastAsia="ru-RU"/>
    </w:rPr>
  </w:style>
  <w:style w:type="paragraph" w:styleId="a5">
    <w:name w:val="Normal (Web)"/>
    <w:basedOn w:val="a"/>
    <w:link w:val="a6"/>
    <w:uiPriority w:val="99"/>
    <w:qFormat/>
    <w:rsid w:val="009643A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6">
    <w:name w:val="Обычный (веб) Знак"/>
    <w:link w:val="a5"/>
    <w:uiPriority w:val="99"/>
    <w:qFormat/>
    <w:locked/>
    <w:rsid w:val="009643A0"/>
    <w:rPr>
      <w:rFonts w:ascii="Times New Roman" w:eastAsia="Times New Roman" w:hAnsi="Times New Roman" w:cs="Times New Roman"/>
      <w:sz w:val="24"/>
      <w:szCs w:val="24"/>
      <w:lang w:val="uk-UA" w:eastAsia="uk-UA"/>
    </w:rPr>
  </w:style>
  <w:style w:type="paragraph" w:customStyle="1" w:styleId="4">
    <w:name w:val="Абзац списка4"/>
    <w:basedOn w:val="a"/>
    <w:rsid w:val="009643A0"/>
    <w:pPr>
      <w:spacing w:after="0" w:line="240" w:lineRule="auto"/>
      <w:ind w:left="720"/>
      <w:contextualSpacing/>
    </w:pPr>
    <w:rPr>
      <w:rFonts w:ascii="Times New Roman" w:hAnsi="Times New Roman" w:cs="Times New Roman"/>
      <w:sz w:val="28"/>
      <w:szCs w:val="28"/>
    </w:rPr>
  </w:style>
  <w:style w:type="paragraph" w:customStyle="1" w:styleId="a7">
    <w:name w:val="Знак Знак"/>
    <w:basedOn w:val="a"/>
    <w:link w:val="a8"/>
    <w:rsid w:val="009643A0"/>
    <w:pPr>
      <w:spacing w:after="0" w:line="240" w:lineRule="auto"/>
    </w:pPr>
    <w:rPr>
      <w:rFonts w:ascii="Verdana" w:eastAsia="Times New Roman" w:hAnsi="Verdana" w:cs="Times New Roman"/>
      <w:sz w:val="20"/>
      <w:szCs w:val="20"/>
      <w:lang w:val="en-US" w:eastAsia="en-US"/>
    </w:rPr>
  </w:style>
  <w:style w:type="character" w:customStyle="1" w:styleId="a8">
    <w:name w:val="Знак Знак Знак"/>
    <w:link w:val="a7"/>
    <w:rsid w:val="009643A0"/>
    <w:rPr>
      <w:rFonts w:ascii="Verdana" w:eastAsia="Times New Roman" w:hAnsi="Verdana" w:cs="Times New Roman"/>
      <w:sz w:val="20"/>
      <w:szCs w:val="20"/>
      <w:lang w:val="en-US"/>
    </w:rPr>
  </w:style>
  <w:style w:type="paragraph" w:styleId="2">
    <w:name w:val="Body Text 2"/>
    <w:basedOn w:val="a"/>
    <w:link w:val="20"/>
    <w:rsid w:val="009643A0"/>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9643A0"/>
    <w:rPr>
      <w:rFonts w:ascii="Times New Roman" w:eastAsia="Times New Roman" w:hAnsi="Times New Roman" w:cs="Times New Roman"/>
      <w:sz w:val="20"/>
      <w:szCs w:val="20"/>
      <w:lang w:val="uk-UA" w:eastAsia="ru-RU"/>
    </w:rPr>
  </w:style>
  <w:style w:type="paragraph" w:customStyle="1" w:styleId="Standard">
    <w:name w:val="Standard"/>
    <w:qFormat/>
    <w:rsid w:val="009643A0"/>
    <w:pPr>
      <w:widowControl w:val="0"/>
      <w:suppressAutoHyphens/>
      <w:autoSpaceDE w:val="0"/>
      <w:spacing w:after="0" w:line="240" w:lineRule="auto"/>
    </w:pPr>
    <w:rPr>
      <w:rFonts w:ascii="Times New Roman" w:eastAsia="Times New Roman" w:hAnsi="Times New Roman" w:cs="Times New Roman"/>
      <w:kern w:val="2"/>
      <w:sz w:val="20"/>
      <w:szCs w:val="20"/>
      <w:lang w:eastAsia="zh-CN"/>
    </w:rPr>
  </w:style>
  <w:style w:type="paragraph" w:styleId="a9">
    <w:name w:val="Body Text Indent"/>
    <w:basedOn w:val="a"/>
    <w:link w:val="aa"/>
    <w:uiPriority w:val="99"/>
    <w:unhideWhenUsed/>
    <w:rsid w:val="005B7130"/>
    <w:pPr>
      <w:spacing w:after="120"/>
      <w:ind w:left="283"/>
    </w:pPr>
  </w:style>
  <w:style w:type="character" w:customStyle="1" w:styleId="aa">
    <w:name w:val="Основной текст с отступом Знак"/>
    <w:basedOn w:val="a0"/>
    <w:link w:val="a9"/>
    <w:uiPriority w:val="99"/>
    <w:rsid w:val="005B7130"/>
    <w:rPr>
      <w:rFonts w:ascii="Calibri" w:eastAsia="Calibri" w:hAnsi="Calibri" w:cs="Calibri"/>
      <w:lang w:val="uk-UA" w:eastAsia="ru-RU"/>
    </w:rPr>
  </w:style>
  <w:style w:type="paragraph" w:styleId="HTML">
    <w:name w:val="HTML Preformatted"/>
    <w:basedOn w:val="a"/>
    <w:link w:val="HTML0"/>
    <w:rsid w:val="005B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0">
    <w:name w:val="Стандартный HTML Знак"/>
    <w:basedOn w:val="a0"/>
    <w:link w:val="HTML"/>
    <w:rsid w:val="005B7130"/>
    <w:rPr>
      <w:rFonts w:ascii="Courier New" w:eastAsia="Courier New" w:hAnsi="Courier New" w:cs="Courier New"/>
      <w:sz w:val="20"/>
      <w:szCs w:val="20"/>
      <w:lang w:val="uk-UA" w:eastAsia="ru-RU"/>
    </w:rPr>
  </w:style>
  <w:style w:type="character" w:styleId="ab">
    <w:name w:val="Hyperlink"/>
    <w:basedOn w:val="a0"/>
    <w:uiPriority w:val="99"/>
    <w:unhideWhenUsed/>
    <w:rsid w:val="005B7130"/>
    <w:rPr>
      <w:color w:val="0563C1" w:themeColor="hyperlink"/>
      <w:u w:val="single"/>
    </w:rPr>
  </w:style>
  <w:style w:type="paragraph" w:styleId="ac">
    <w:name w:val="Balloon Text"/>
    <w:basedOn w:val="a"/>
    <w:link w:val="ad"/>
    <w:uiPriority w:val="99"/>
    <w:semiHidden/>
    <w:unhideWhenUsed/>
    <w:rsid w:val="00682A0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82A06"/>
    <w:rPr>
      <w:rFonts w:ascii="Segoe UI" w:eastAsia="Calibri" w:hAnsi="Segoe UI" w:cs="Segoe UI"/>
      <w:sz w:val="18"/>
      <w:szCs w:val="18"/>
      <w:lang w:val="uk-UA" w:eastAsia="ru-RU"/>
    </w:rPr>
  </w:style>
  <w:style w:type="paragraph" w:styleId="ae">
    <w:name w:val="List Paragraph"/>
    <w:basedOn w:val="a"/>
    <w:uiPriority w:val="34"/>
    <w:qFormat/>
    <w:rsid w:val="005924CA"/>
    <w:pPr>
      <w:ind w:left="720"/>
      <w:contextualSpacing/>
    </w:pPr>
  </w:style>
  <w:style w:type="paragraph" w:customStyle="1" w:styleId="rvps2">
    <w:name w:val="rvps2"/>
    <w:basedOn w:val="a"/>
    <w:qFormat/>
    <w:rsid w:val="00B973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357109">
      <w:bodyDiv w:val="1"/>
      <w:marLeft w:val="0"/>
      <w:marRight w:val="0"/>
      <w:marTop w:val="0"/>
      <w:marBottom w:val="0"/>
      <w:divBdr>
        <w:top w:val="none" w:sz="0" w:space="0" w:color="auto"/>
        <w:left w:val="none" w:sz="0" w:space="0" w:color="auto"/>
        <w:bottom w:val="none" w:sz="0" w:space="0" w:color="auto"/>
        <w:right w:val="none" w:sz="0" w:space="0" w:color="auto"/>
      </w:divBdr>
    </w:div>
    <w:div w:id="57170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kg@zhmr.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4611</Words>
  <Characters>26288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2023-06-20T12:24:00Z</cp:lastPrinted>
  <dcterms:created xsi:type="dcterms:W3CDTF">2024-04-22T08:18:00Z</dcterms:created>
  <dcterms:modified xsi:type="dcterms:W3CDTF">2024-04-23T08:46:00Z</dcterms:modified>
</cp:coreProperties>
</file>