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88" w:rsidRPr="00C50188" w:rsidRDefault="00C50188" w:rsidP="00C50188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bookmarkStart w:id="0" w:name="bookmark1"/>
      <w:r w:rsidRPr="00C50188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ДОДАТОК 2</w:t>
      </w:r>
    </w:p>
    <w:p w:rsidR="00C50188" w:rsidRPr="00C50188" w:rsidRDefault="00C50188" w:rsidP="00C50188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C50188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до оголошення</w:t>
      </w:r>
    </w:p>
    <w:p w:rsidR="00C50188" w:rsidRPr="00C50188" w:rsidRDefault="00C50188" w:rsidP="00C5018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p w:rsidR="00C50188" w:rsidRPr="00C50188" w:rsidRDefault="00C50188" w:rsidP="00C5018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ru-RU" w:eastAsia="ru-RU" w:bidi="ar-SA"/>
        </w:rPr>
      </w:pPr>
    </w:p>
    <w:p w:rsidR="00C50188" w:rsidRPr="00C50188" w:rsidRDefault="00C50188" w:rsidP="00C5018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</w:pPr>
      <w:proofErr w:type="gramStart"/>
      <w:r w:rsidRPr="00C50188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ТЕХН</w:t>
      </w:r>
      <w:proofErr w:type="gramEnd"/>
      <w:r w:rsidRPr="00C50188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ІЧНІ ВИМОГИ ДО ПРЕДМЕТУ ЗАКУПІВЛІ </w:t>
      </w:r>
    </w:p>
    <w:p w:rsidR="00CE60E8" w:rsidRPr="00B91453" w:rsidRDefault="009120C7" w:rsidP="00580612">
      <w:pPr>
        <w:pStyle w:val="Heading20"/>
        <w:keepNext/>
        <w:keepLines/>
        <w:shd w:val="clear" w:color="auto" w:fill="auto"/>
        <w:spacing w:before="0" w:after="0" w:line="360" w:lineRule="auto"/>
        <w:ind w:firstLine="0"/>
        <w:rPr>
          <w:b/>
        </w:rPr>
      </w:pPr>
      <w:r w:rsidRPr="00B91453">
        <w:rPr>
          <w:b/>
        </w:rPr>
        <w:t>Технічне завдання</w:t>
      </w:r>
      <w:bookmarkEnd w:id="0"/>
    </w:p>
    <w:p w:rsidR="007C6014" w:rsidRDefault="009120C7" w:rsidP="009A603F">
      <w:pPr>
        <w:keepLines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B91453">
        <w:rPr>
          <w:rFonts w:ascii="Times New Roman" w:eastAsia="Times New Roman" w:hAnsi="Times New Roman" w:cs="Times New Roman"/>
          <w:b/>
          <w:bCs/>
          <w:i/>
          <w:iCs/>
        </w:rPr>
        <w:t xml:space="preserve">на </w:t>
      </w:r>
      <w:r w:rsidR="00CF7DC9" w:rsidRPr="00CF7DC9">
        <w:rPr>
          <w:rFonts w:ascii="Times New Roman" w:eastAsia="Times New Roman" w:hAnsi="Times New Roman" w:cs="Times New Roman"/>
          <w:b/>
          <w:bCs/>
          <w:i/>
          <w:iCs/>
        </w:rPr>
        <w:t>будівництв</w:t>
      </w:r>
      <w:r w:rsidR="00E85214">
        <w:rPr>
          <w:rFonts w:ascii="Times New Roman" w:eastAsia="Times New Roman" w:hAnsi="Times New Roman" w:cs="Times New Roman"/>
          <w:b/>
          <w:bCs/>
          <w:i/>
          <w:iCs/>
        </w:rPr>
        <w:t>о</w:t>
      </w:r>
      <w:r w:rsidR="00CF7DC9" w:rsidRPr="00CF7DC9">
        <w:rPr>
          <w:rFonts w:ascii="Times New Roman" w:eastAsia="Times New Roman" w:hAnsi="Times New Roman" w:cs="Times New Roman"/>
          <w:b/>
          <w:bCs/>
          <w:i/>
          <w:iCs/>
        </w:rPr>
        <w:t xml:space="preserve"> розвантажувальної ТП-10/0.4 кВ стовпового типу потужністю 160 кВА для забезпечення приєднання нових споживачів</w:t>
      </w:r>
    </w:p>
    <w:p w:rsidR="0033116A" w:rsidRPr="00B91453" w:rsidRDefault="0033116A" w:rsidP="009A603F">
      <w:pPr>
        <w:keepLines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CE60E8" w:rsidRPr="000F5D76" w:rsidRDefault="009120C7" w:rsidP="009D143F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-5812"/>
        </w:tabs>
        <w:spacing w:before="0" w:after="0" w:line="240" w:lineRule="auto"/>
        <w:ind w:left="709" w:hanging="709"/>
        <w:jc w:val="both"/>
        <w:rPr>
          <w:spacing w:val="-3"/>
        </w:rPr>
      </w:pPr>
      <w:r w:rsidRPr="00B91453">
        <w:rPr>
          <w:b/>
        </w:rPr>
        <w:t>Назва та місцезнаходження об’єкт</w:t>
      </w:r>
      <w:r w:rsidR="0033116A">
        <w:rPr>
          <w:b/>
          <w:color w:val="000000" w:themeColor="text1"/>
        </w:rPr>
        <w:t>а</w:t>
      </w:r>
      <w:r w:rsidRPr="002E59A8">
        <w:rPr>
          <w:color w:val="000000" w:themeColor="text1"/>
        </w:rPr>
        <w:t>:</w:t>
      </w:r>
      <w:r w:rsidR="00234ACA" w:rsidRPr="002E59A8">
        <w:rPr>
          <w:color w:val="000000" w:themeColor="text1"/>
        </w:rPr>
        <w:t xml:space="preserve"> </w:t>
      </w:r>
      <w:r w:rsidR="00E85214">
        <w:rPr>
          <w:color w:val="000000" w:themeColor="text1"/>
        </w:rPr>
        <w:t>Б</w:t>
      </w:r>
      <w:r w:rsidR="00CF7DC9" w:rsidRPr="00CF7DC9">
        <w:rPr>
          <w:spacing w:val="-3"/>
        </w:rPr>
        <w:t>удівництв</w:t>
      </w:r>
      <w:r w:rsidR="00E85214">
        <w:rPr>
          <w:spacing w:val="-3"/>
        </w:rPr>
        <w:t>о</w:t>
      </w:r>
      <w:r w:rsidR="00CF7DC9" w:rsidRPr="00CF7DC9">
        <w:rPr>
          <w:spacing w:val="-3"/>
        </w:rPr>
        <w:t xml:space="preserve"> розвантажувальної ТП-10/0.4 кВ стовпового типу потужністю 160 кВА для забезпечення приєднання нових споживачів</w:t>
      </w:r>
      <w:r w:rsidR="000D30C3">
        <w:rPr>
          <w:spacing w:val="-3"/>
        </w:rPr>
        <w:t>.</w:t>
      </w:r>
    </w:p>
    <w:p w:rsidR="00CE60E8" w:rsidRPr="0033116A" w:rsidRDefault="009120C7" w:rsidP="005D26B2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-5812"/>
        </w:tabs>
        <w:spacing w:before="0" w:after="0" w:line="240" w:lineRule="auto"/>
        <w:ind w:firstLine="0"/>
        <w:jc w:val="both"/>
      </w:pPr>
      <w:bookmarkStart w:id="1" w:name="bookmark2"/>
      <w:r w:rsidRPr="00B91453">
        <w:rPr>
          <w:b/>
        </w:rPr>
        <w:t xml:space="preserve">Підстава </w:t>
      </w:r>
      <w:r w:rsidRPr="0033116A">
        <w:t xml:space="preserve">для </w:t>
      </w:r>
      <w:r w:rsidR="0033116A" w:rsidRPr="0033116A">
        <w:rPr>
          <w:rFonts w:hint="eastAsia"/>
        </w:rPr>
        <w:t>будівництва</w:t>
      </w:r>
      <w:r w:rsidRPr="0033116A">
        <w:t>:</w:t>
      </w:r>
      <w:bookmarkEnd w:id="1"/>
    </w:p>
    <w:p w:rsidR="00CE60E8" w:rsidRPr="00B91453" w:rsidRDefault="00D441DE" w:rsidP="00580612">
      <w:pPr>
        <w:pStyle w:val="Bodytext20"/>
        <w:numPr>
          <w:ilvl w:val="1"/>
          <w:numId w:val="2"/>
        </w:numPr>
        <w:shd w:val="clear" w:color="auto" w:fill="auto"/>
        <w:tabs>
          <w:tab w:val="left" w:pos="-5812"/>
        </w:tabs>
        <w:spacing w:line="240" w:lineRule="auto"/>
        <w:ind w:left="460" w:hanging="318"/>
        <w:jc w:val="left"/>
        <w:rPr>
          <w:color w:val="auto"/>
        </w:rPr>
      </w:pPr>
      <w:r w:rsidRPr="00B91453">
        <w:rPr>
          <w:color w:val="auto"/>
        </w:rPr>
        <w:t>Підвищення надійнос</w:t>
      </w:r>
      <w:r w:rsidR="00234ACA" w:rsidRPr="00B91453">
        <w:rPr>
          <w:color w:val="auto"/>
        </w:rPr>
        <w:t>ті електропостачання споживачів</w:t>
      </w:r>
      <w:r w:rsidRPr="00B91453">
        <w:rPr>
          <w:color w:val="auto"/>
        </w:rPr>
        <w:t>.</w:t>
      </w:r>
    </w:p>
    <w:p w:rsidR="00CE60E8" w:rsidRPr="00B91453" w:rsidRDefault="00D441DE" w:rsidP="00580612">
      <w:pPr>
        <w:pStyle w:val="Bodytext20"/>
        <w:numPr>
          <w:ilvl w:val="1"/>
          <w:numId w:val="2"/>
        </w:numPr>
        <w:shd w:val="clear" w:color="auto" w:fill="auto"/>
        <w:tabs>
          <w:tab w:val="left" w:pos="-5954"/>
        </w:tabs>
        <w:spacing w:line="240" w:lineRule="auto"/>
        <w:ind w:left="460" w:hanging="318"/>
        <w:rPr>
          <w:color w:val="FF0000"/>
        </w:rPr>
      </w:pPr>
      <w:r w:rsidRPr="00B91453">
        <w:rPr>
          <w:color w:val="auto"/>
        </w:rPr>
        <w:t>А</w:t>
      </w:r>
      <w:r w:rsidR="009120C7" w:rsidRPr="00B91453">
        <w:rPr>
          <w:color w:val="auto"/>
        </w:rPr>
        <w:t>кт</w:t>
      </w:r>
      <w:r w:rsidRPr="00B91453">
        <w:rPr>
          <w:color w:val="auto"/>
        </w:rPr>
        <w:t xml:space="preserve"> технічного обстеження</w:t>
      </w:r>
      <w:r w:rsidR="009120C7" w:rsidRPr="00F57151">
        <w:rPr>
          <w:color w:val="auto"/>
        </w:rPr>
        <w:t>.</w:t>
      </w:r>
    </w:p>
    <w:p w:rsidR="00CE60E8" w:rsidRPr="00B91453" w:rsidRDefault="009120C7" w:rsidP="005D26B2">
      <w:pPr>
        <w:pStyle w:val="Bodytext20"/>
        <w:numPr>
          <w:ilvl w:val="0"/>
          <w:numId w:val="2"/>
        </w:numPr>
        <w:shd w:val="clear" w:color="auto" w:fill="auto"/>
        <w:tabs>
          <w:tab w:val="left" w:pos="-5954"/>
        </w:tabs>
        <w:spacing w:line="240" w:lineRule="auto"/>
        <w:ind w:firstLine="0"/>
        <w:rPr>
          <w:color w:val="auto"/>
        </w:rPr>
      </w:pPr>
      <w:r w:rsidRPr="00B91453">
        <w:rPr>
          <w:b/>
        </w:rPr>
        <w:t>Вид будівництва:</w:t>
      </w:r>
      <w:r w:rsidRPr="00B91453">
        <w:t xml:space="preserve"> </w:t>
      </w:r>
      <w:r w:rsidR="003C7D42">
        <w:rPr>
          <w:color w:val="auto"/>
        </w:rPr>
        <w:t>будівництво</w:t>
      </w:r>
      <w:r w:rsidRPr="00B91453">
        <w:rPr>
          <w:color w:val="auto"/>
        </w:rPr>
        <w:t>.</w:t>
      </w:r>
    </w:p>
    <w:p w:rsidR="00CE60E8" w:rsidRPr="00B91453" w:rsidRDefault="009120C7" w:rsidP="005D26B2">
      <w:pPr>
        <w:pStyle w:val="Bodytext20"/>
        <w:numPr>
          <w:ilvl w:val="0"/>
          <w:numId w:val="2"/>
        </w:numPr>
        <w:shd w:val="clear" w:color="auto" w:fill="auto"/>
        <w:tabs>
          <w:tab w:val="left" w:pos="-5954"/>
        </w:tabs>
        <w:spacing w:line="240" w:lineRule="auto"/>
        <w:ind w:firstLine="0"/>
      </w:pPr>
      <w:r w:rsidRPr="00B91453">
        <w:rPr>
          <w:b/>
        </w:rPr>
        <w:t>Джерело фінансування:</w:t>
      </w:r>
      <w:r w:rsidRPr="00B91453">
        <w:t xml:space="preserve"> інвестиційний план Товариства.</w:t>
      </w:r>
    </w:p>
    <w:p w:rsidR="00CE60E8" w:rsidRPr="009D143F" w:rsidRDefault="009120C7" w:rsidP="005D26B2">
      <w:pPr>
        <w:pStyle w:val="Bodytext20"/>
        <w:numPr>
          <w:ilvl w:val="0"/>
          <w:numId w:val="2"/>
        </w:numPr>
        <w:shd w:val="clear" w:color="auto" w:fill="auto"/>
        <w:tabs>
          <w:tab w:val="left" w:pos="-5954"/>
          <w:tab w:val="left" w:pos="-5812"/>
        </w:tabs>
        <w:spacing w:line="240" w:lineRule="auto"/>
        <w:ind w:firstLine="0"/>
      </w:pPr>
      <w:r w:rsidRPr="009D143F">
        <w:rPr>
          <w:b/>
        </w:rPr>
        <w:t>Тривалість будівництва:</w:t>
      </w:r>
      <w:r w:rsidR="0033116A" w:rsidRPr="009D143F">
        <w:rPr>
          <w:b/>
        </w:rPr>
        <w:t xml:space="preserve"> </w:t>
      </w:r>
      <w:r w:rsidR="009D143F" w:rsidRPr="009D143F">
        <w:rPr>
          <w:rFonts w:hint="eastAsia"/>
        </w:rPr>
        <w:t xml:space="preserve">граничний термін </w:t>
      </w:r>
      <w:r w:rsidR="000B5F2F">
        <w:t>31</w:t>
      </w:r>
      <w:r w:rsidR="000B5F2F">
        <w:rPr>
          <w:rFonts w:hint="eastAsia"/>
        </w:rPr>
        <w:t>.</w:t>
      </w:r>
      <w:r w:rsidR="000B5F2F">
        <w:t>12</w:t>
      </w:r>
      <w:bookmarkStart w:id="2" w:name="_GoBack"/>
      <w:bookmarkEnd w:id="2"/>
      <w:r w:rsidR="009D143F" w:rsidRPr="009D143F">
        <w:rPr>
          <w:rFonts w:hint="eastAsia"/>
        </w:rPr>
        <w:t>.2022 р.</w:t>
      </w:r>
    </w:p>
    <w:p w:rsidR="00CE60E8" w:rsidRPr="00B91453" w:rsidRDefault="009120C7" w:rsidP="00E554D8">
      <w:pPr>
        <w:pStyle w:val="Bodytext20"/>
        <w:numPr>
          <w:ilvl w:val="0"/>
          <w:numId w:val="2"/>
        </w:numPr>
        <w:shd w:val="clear" w:color="auto" w:fill="auto"/>
        <w:tabs>
          <w:tab w:val="left" w:pos="-5954"/>
        </w:tabs>
        <w:spacing w:line="240" w:lineRule="auto"/>
        <w:ind w:left="709" w:hanging="709"/>
      </w:pPr>
      <w:r w:rsidRPr="00B91453">
        <w:rPr>
          <w:b/>
        </w:rPr>
        <w:t>Умови проведення (виконання) робіт:</w:t>
      </w:r>
      <w:r w:rsidR="00234ACA" w:rsidRPr="00B91453">
        <w:t xml:space="preserve"> </w:t>
      </w:r>
      <w:r w:rsidR="003C7D42">
        <w:rPr>
          <w:color w:val="auto"/>
        </w:rPr>
        <w:t>будівництво</w:t>
      </w:r>
      <w:r w:rsidR="003C7D42" w:rsidRPr="00B91453">
        <w:t xml:space="preserve"> </w:t>
      </w:r>
      <w:r w:rsidR="00BF63D3" w:rsidRPr="00B91453">
        <w:t>не</w:t>
      </w:r>
      <w:r w:rsidR="007C6014" w:rsidRPr="00B91453">
        <w:t xml:space="preserve"> </w:t>
      </w:r>
      <w:r w:rsidR="006D439A">
        <w:t xml:space="preserve">передбачає робіт, </w:t>
      </w:r>
      <w:r w:rsidR="00BF63D3" w:rsidRPr="00B91453">
        <w:t>що вимагають інженерного захисту об</w:t>
      </w:r>
      <w:r w:rsidR="00BF63D3" w:rsidRPr="00B91453">
        <w:rPr>
          <w:lang w:val="ru-RU"/>
        </w:rPr>
        <w:t>’</w:t>
      </w:r>
      <w:proofErr w:type="spellStart"/>
      <w:r w:rsidR="00BF63D3" w:rsidRPr="00B91453">
        <w:t>єкт</w:t>
      </w:r>
      <w:r w:rsidR="0033116A">
        <w:t>а</w:t>
      </w:r>
      <w:proofErr w:type="spellEnd"/>
      <w:r w:rsidRPr="00B91453">
        <w:t>.</w:t>
      </w:r>
    </w:p>
    <w:p w:rsidR="00E776A4" w:rsidRPr="00E776A4" w:rsidRDefault="00234ACA" w:rsidP="009D143F">
      <w:pPr>
        <w:pStyle w:val="Bodytext20"/>
        <w:numPr>
          <w:ilvl w:val="0"/>
          <w:numId w:val="2"/>
        </w:numPr>
        <w:shd w:val="clear" w:color="auto" w:fill="auto"/>
        <w:tabs>
          <w:tab w:val="left" w:pos="-5954"/>
        </w:tabs>
        <w:spacing w:line="240" w:lineRule="auto"/>
        <w:ind w:left="709" w:hanging="709"/>
      </w:pPr>
      <w:r w:rsidRPr="00B91453">
        <w:rPr>
          <w:b/>
        </w:rPr>
        <w:t>Основні обсяги будівництва об’єкт</w:t>
      </w:r>
      <w:r w:rsidR="0033116A">
        <w:rPr>
          <w:b/>
        </w:rPr>
        <w:t>а</w:t>
      </w:r>
      <w:r w:rsidRPr="00B91453">
        <w:rPr>
          <w:b/>
        </w:rPr>
        <w:t>:</w:t>
      </w:r>
      <w:r w:rsidRPr="00B91453">
        <w:t xml:space="preserve"> </w:t>
      </w:r>
      <w:r w:rsidR="00541FB5">
        <w:t>будівництво</w:t>
      </w:r>
      <w:r w:rsidR="00CF7DC9" w:rsidRPr="00CF7DC9">
        <w:t xml:space="preserve"> розвантажувальної ТП-10/0.4 кВ стовпового типу потужністю 160 кВА </w:t>
      </w:r>
      <w:r w:rsidR="00E32A4C" w:rsidRPr="00B91453">
        <w:t>здійснити згідно розробленої та затвердженої проектно-кошторисної документації.</w:t>
      </w:r>
    </w:p>
    <w:p w:rsidR="00234ACA" w:rsidRDefault="00234ACA" w:rsidP="009A57A5">
      <w:pPr>
        <w:pStyle w:val="Bodytext20"/>
        <w:numPr>
          <w:ilvl w:val="1"/>
          <w:numId w:val="2"/>
        </w:numPr>
        <w:shd w:val="clear" w:color="auto" w:fill="auto"/>
        <w:tabs>
          <w:tab w:val="left" w:pos="-5954"/>
          <w:tab w:val="left" w:pos="426"/>
        </w:tabs>
        <w:spacing w:line="240" w:lineRule="auto"/>
        <w:ind w:firstLine="0"/>
        <w:rPr>
          <w:b/>
        </w:rPr>
      </w:pPr>
      <w:r w:rsidRPr="00E776A4">
        <w:rPr>
          <w:b/>
        </w:rPr>
        <w:t>Основні обсяги будівельно-монтажних робіт:</w:t>
      </w:r>
    </w:p>
    <w:p w:rsidR="009A57A5" w:rsidRPr="006D439A" w:rsidRDefault="009A57A5" w:rsidP="009A57A5">
      <w:pPr>
        <w:pStyle w:val="Bodytext20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ind w:left="740" w:right="-433" w:hanging="340"/>
        <w:jc w:val="left"/>
      </w:pPr>
      <w:bookmarkStart w:id="3" w:name="bookmark3"/>
      <w:r w:rsidRPr="006D439A">
        <w:t>установлення залізобетонних опор СК</w:t>
      </w:r>
      <w:r>
        <w:t>120-4 – 2 шт.</w:t>
      </w:r>
      <w:r w:rsidRPr="006D439A">
        <w:t>;</w:t>
      </w:r>
    </w:p>
    <w:p w:rsidR="009A57A5" w:rsidRPr="006D439A" w:rsidRDefault="009A57A5" w:rsidP="009A57A5">
      <w:pPr>
        <w:pStyle w:val="Bodytext20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ind w:left="740" w:hanging="340"/>
      </w:pPr>
      <w:r>
        <w:t>установлення залізобетонного ригеля АР-</w:t>
      </w:r>
      <w:r w:rsidRPr="006D439A">
        <w:t>5 – 1 шт.;</w:t>
      </w:r>
    </w:p>
    <w:p w:rsidR="009A57A5" w:rsidRPr="006D439A" w:rsidRDefault="009A57A5" w:rsidP="009A57A5">
      <w:pPr>
        <w:pStyle w:val="Bodytext20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ind w:left="740" w:hanging="340"/>
      </w:pPr>
      <w:r>
        <w:t xml:space="preserve">монтаж силового </w:t>
      </w:r>
      <w:r w:rsidRPr="006D439A">
        <w:t>трансформатора ТМГ-</w:t>
      </w:r>
      <w:r>
        <w:t>160</w:t>
      </w:r>
      <w:r w:rsidRPr="006D439A">
        <w:t>/10/0,4-У1 – 1 шт.;</w:t>
      </w:r>
    </w:p>
    <w:p w:rsidR="009A57A5" w:rsidRPr="006D439A" w:rsidRDefault="009A57A5" w:rsidP="009A57A5">
      <w:pPr>
        <w:pStyle w:val="Bodytext20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ind w:left="740" w:hanging="340"/>
      </w:pPr>
      <w:r w:rsidRPr="006D439A">
        <w:t xml:space="preserve">установлення запобіжників-роз’єднувачів 10 кВ BS15-100-10 </w:t>
      </w:r>
      <w:r w:rsidRPr="006D439A">
        <w:rPr>
          <w:lang w:val="ru-RU"/>
        </w:rPr>
        <w:t>– 3 шт.;</w:t>
      </w:r>
    </w:p>
    <w:p w:rsidR="009A57A5" w:rsidRPr="006D439A" w:rsidRDefault="009A57A5" w:rsidP="009A57A5">
      <w:pPr>
        <w:pStyle w:val="Bodytext20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ind w:left="740" w:hanging="340"/>
      </w:pPr>
      <w:r w:rsidRPr="006D439A">
        <w:t xml:space="preserve">установлення обмежувачів перенапруг 10 кВ AZBD 151 </w:t>
      </w:r>
      <w:r w:rsidRPr="006D439A">
        <w:rPr>
          <w:lang w:val="ru-RU"/>
        </w:rPr>
        <w:t xml:space="preserve">– </w:t>
      </w:r>
      <w:r w:rsidRPr="006D439A">
        <w:rPr>
          <w:color w:val="auto"/>
          <w:lang w:val="ru-RU"/>
        </w:rPr>
        <w:t>3</w:t>
      </w:r>
      <w:r w:rsidRPr="006D439A">
        <w:rPr>
          <w:lang w:val="ru-RU"/>
        </w:rPr>
        <w:t xml:space="preserve"> шт.;</w:t>
      </w:r>
    </w:p>
    <w:p w:rsidR="009A57A5" w:rsidRPr="006D439A" w:rsidRDefault="009A57A5" w:rsidP="009A57A5">
      <w:pPr>
        <w:pStyle w:val="Bodytext20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ind w:left="740" w:hanging="340"/>
      </w:pPr>
      <w:r>
        <w:t>прокладання</w:t>
      </w:r>
      <w:r w:rsidRPr="006D439A">
        <w:t xml:space="preserve"> кабелю АВВГ 4х</w:t>
      </w:r>
      <w:r>
        <w:t>185</w:t>
      </w:r>
      <w:r w:rsidRPr="006D439A">
        <w:rPr>
          <w:rFonts w:hint="eastAsia"/>
          <w:lang w:val="ru-RU"/>
        </w:rPr>
        <w:t xml:space="preserve"> мм</w:t>
      </w:r>
      <w:r w:rsidRPr="00C55025">
        <w:rPr>
          <w:rFonts w:hint="eastAsia"/>
          <w:vertAlign w:val="superscript"/>
          <w:lang w:val="ru-RU"/>
        </w:rPr>
        <w:t>2</w:t>
      </w:r>
      <w:r w:rsidRPr="006D439A">
        <w:t xml:space="preserve"> в трубі гофрованій</w:t>
      </w:r>
      <w:r>
        <w:t xml:space="preserve"> </w:t>
      </w:r>
      <w:proofErr w:type="spellStart"/>
      <w:r>
        <w:t>діам</w:t>
      </w:r>
      <w:proofErr w:type="spellEnd"/>
      <w:r>
        <w:t>.</w:t>
      </w:r>
      <w:r w:rsidRPr="006D439A">
        <w:t xml:space="preserve"> </w:t>
      </w:r>
      <w:r>
        <w:t>90</w:t>
      </w:r>
      <w:r w:rsidRPr="006D439A">
        <w:t xml:space="preserve"> мм – 6 м;</w:t>
      </w:r>
    </w:p>
    <w:p w:rsidR="009A57A5" w:rsidRDefault="009A57A5" w:rsidP="009A57A5">
      <w:pPr>
        <w:pStyle w:val="Bodytext20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ind w:left="740" w:hanging="340"/>
      </w:pPr>
      <w:r w:rsidRPr="006D439A">
        <w:rPr>
          <w:rFonts w:hint="eastAsia"/>
        </w:rPr>
        <w:t xml:space="preserve">монтаж </w:t>
      </w:r>
      <w:r>
        <w:rPr>
          <w:rFonts w:hint="eastAsia"/>
        </w:rPr>
        <w:t>шафи</w:t>
      </w:r>
      <w:r>
        <w:t xml:space="preserve"> РУНН 0,4 кВ</w:t>
      </w:r>
      <w:r w:rsidRPr="006D439A">
        <w:rPr>
          <w:rFonts w:hint="eastAsia"/>
        </w:rPr>
        <w:t xml:space="preserve"> (розподільчий пункт 0,4 кВ  – 1 </w:t>
      </w:r>
      <w:proofErr w:type="spellStart"/>
      <w:r w:rsidRPr="006D439A">
        <w:t>компл</w:t>
      </w:r>
      <w:proofErr w:type="spellEnd"/>
      <w:r w:rsidRPr="006D439A">
        <w:rPr>
          <w:rFonts w:hint="eastAsia"/>
        </w:rPr>
        <w:t xml:space="preserve">., вимикач-роз'єднувач </w:t>
      </w:r>
      <w:r>
        <w:rPr>
          <w:rFonts w:hint="eastAsia"/>
        </w:rPr>
        <w:t>під запобіжник</w:t>
      </w:r>
      <w:r>
        <w:t xml:space="preserve"> </w:t>
      </w:r>
      <w:r w:rsidRPr="006D439A">
        <w:rPr>
          <w:rFonts w:hint="eastAsia"/>
        </w:rPr>
        <w:t>3-полюсний</w:t>
      </w:r>
      <w:r>
        <w:t xml:space="preserve">, Іном.=400 А </w:t>
      </w:r>
      <w:r w:rsidRPr="006D439A">
        <w:rPr>
          <w:rFonts w:hint="eastAsia"/>
        </w:rPr>
        <w:t>е.fuse.VR.</w:t>
      </w:r>
      <w:r>
        <w:t>400</w:t>
      </w:r>
      <w:r w:rsidRPr="006D439A">
        <w:rPr>
          <w:rFonts w:hint="eastAsia"/>
        </w:rPr>
        <w:t xml:space="preserve"> – 1 шт., </w:t>
      </w:r>
      <w:r>
        <w:t xml:space="preserve"> </w:t>
      </w:r>
      <w:r w:rsidRPr="006D439A">
        <w:rPr>
          <w:rFonts w:hint="eastAsia"/>
        </w:rPr>
        <w:t>запобіжники е.fuse.NT</w:t>
      </w:r>
      <w:r>
        <w:t>2</w:t>
      </w:r>
      <w:r w:rsidRPr="006D439A">
        <w:rPr>
          <w:rFonts w:hint="eastAsia"/>
        </w:rPr>
        <w:t>.</w:t>
      </w:r>
      <w:r>
        <w:t>250</w:t>
      </w:r>
      <w:r w:rsidRPr="006D439A">
        <w:rPr>
          <w:rFonts w:hint="eastAsia"/>
        </w:rPr>
        <w:t xml:space="preserve"> – 3 шт., трансформатори струму ТOPN-0,66 </w:t>
      </w:r>
      <w:r>
        <w:t>25</w:t>
      </w:r>
      <w:r w:rsidRPr="006D439A">
        <w:rPr>
          <w:rFonts w:hint="eastAsia"/>
        </w:rPr>
        <w:t xml:space="preserve">0/5A </w:t>
      </w:r>
      <w:r>
        <w:t>0,5</w:t>
      </w:r>
      <w:r>
        <w:rPr>
          <w:lang w:val="en-US"/>
        </w:rPr>
        <w:t>s</w:t>
      </w:r>
      <w:r w:rsidRPr="00C47F53">
        <w:t xml:space="preserve"> </w:t>
      </w:r>
      <w:r w:rsidRPr="006D439A">
        <w:rPr>
          <w:rFonts w:hint="eastAsia"/>
        </w:rPr>
        <w:t>– 3 шт.,</w:t>
      </w:r>
      <w:r w:rsidRPr="006D439A">
        <w:t xml:space="preserve"> </w:t>
      </w:r>
      <w:r w:rsidRPr="006D439A">
        <w:rPr>
          <w:rFonts w:hint="eastAsia"/>
        </w:rPr>
        <w:t xml:space="preserve"> лічильник електроенергії </w:t>
      </w:r>
      <w:r w:rsidRPr="006D439A">
        <w:t>3-</w:t>
      </w:r>
      <w:r w:rsidRPr="006D439A">
        <w:rPr>
          <w:rFonts w:hint="eastAsia"/>
        </w:rPr>
        <w:t xml:space="preserve">фазний </w:t>
      </w:r>
      <w:r w:rsidRPr="006D439A">
        <w:t xml:space="preserve">(устаткування замовника) </w:t>
      </w:r>
      <w:r w:rsidRPr="006D439A">
        <w:rPr>
          <w:rFonts w:hint="eastAsia"/>
        </w:rPr>
        <w:t xml:space="preserve"> – 1 шт.,</w:t>
      </w:r>
      <w:r w:rsidRPr="006D439A">
        <w:t xml:space="preserve"> обмежувачі </w:t>
      </w:r>
      <w:proofErr w:type="spellStart"/>
      <w:r w:rsidRPr="006D439A">
        <w:t>перенапруг</w:t>
      </w:r>
      <w:proofErr w:type="spellEnd"/>
      <w:r w:rsidRPr="006D439A">
        <w:t xml:space="preserve"> 0,4 кВ </w:t>
      </w:r>
      <w:r w:rsidRPr="00463D0F">
        <w:t>ОПНп-0,4/0,45/5/300-ІІІ-УХЛ1</w:t>
      </w:r>
      <w:r>
        <w:t xml:space="preserve"> – 3 шт.) – 1 </w:t>
      </w:r>
      <w:proofErr w:type="spellStart"/>
      <w:r>
        <w:t>компл</w:t>
      </w:r>
      <w:proofErr w:type="spellEnd"/>
      <w:r>
        <w:t>.;</w:t>
      </w:r>
    </w:p>
    <w:p w:rsidR="009A57A5" w:rsidRDefault="009A57A5" w:rsidP="009A57A5">
      <w:pPr>
        <w:pStyle w:val="Bodytext20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ind w:left="740" w:hanging="340"/>
      </w:pPr>
      <w:r>
        <w:t xml:space="preserve">монтаж </w:t>
      </w:r>
      <w:proofErr w:type="spellStart"/>
      <w:r>
        <w:t>органайзеру</w:t>
      </w:r>
      <w:proofErr w:type="spellEnd"/>
      <w:r>
        <w:t xml:space="preserve"> для кабелю – 3 м;</w:t>
      </w:r>
    </w:p>
    <w:p w:rsidR="009A57A5" w:rsidRDefault="009A57A5" w:rsidP="009A57A5">
      <w:pPr>
        <w:pStyle w:val="Bodytext20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ind w:left="740" w:hanging="340"/>
      </w:pPr>
      <w:r>
        <w:t xml:space="preserve">прокладання </w:t>
      </w:r>
      <w:r w:rsidRPr="00ED60C6">
        <w:t>кабел</w:t>
      </w:r>
      <w:r>
        <w:t>ю контрольного</w:t>
      </w:r>
      <w:r w:rsidRPr="00ED60C6">
        <w:t xml:space="preserve"> КВВГ</w:t>
      </w:r>
      <w:r w:rsidRPr="00541FB5">
        <w:t xml:space="preserve"> 14х2,5</w:t>
      </w:r>
      <w:r w:rsidRPr="00541FB5">
        <w:rPr>
          <w:rFonts w:hint="eastAsia"/>
        </w:rPr>
        <w:t xml:space="preserve"> мм</w:t>
      </w:r>
      <w:r w:rsidRPr="00C55025">
        <w:rPr>
          <w:rFonts w:hint="eastAsia"/>
          <w:vertAlign w:val="superscript"/>
        </w:rPr>
        <w:t>2</w:t>
      </w:r>
      <w:r>
        <w:t xml:space="preserve"> – 3 м; </w:t>
      </w:r>
    </w:p>
    <w:p w:rsidR="009A57A5" w:rsidRDefault="009A57A5" w:rsidP="009A57A5">
      <w:pPr>
        <w:pStyle w:val="Bodytext20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ind w:left="740" w:hanging="340"/>
      </w:pPr>
      <w:r>
        <w:t>монтаж контуру заземлення підстанції – 1 шт.;</w:t>
      </w:r>
    </w:p>
    <w:p w:rsidR="009A57A5" w:rsidRPr="00B91453" w:rsidRDefault="009A57A5" w:rsidP="009A57A5">
      <w:pPr>
        <w:pStyle w:val="Bodytext20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ind w:left="740" w:hanging="340"/>
      </w:pPr>
      <w:r>
        <w:rPr>
          <w:rFonts w:hint="eastAsia"/>
          <w:color w:val="auto"/>
        </w:rPr>
        <w:t xml:space="preserve">вивезення </w:t>
      </w:r>
      <w:proofErr w:type="spellStart"/>
      <w:r>
        <w:rPr>
          <w:rFonts w:hint="eastAsia"/>
          <w:color w:val="auto"/>
        </w:rPr>
        <w:t>грунту</w:t>
      </w:r>
      <w:proofErr w:type="spellEnd"/>
      <w:r>
        <w:rPr>
          <w:rFonts w:hint="eastAsia"/>
          <w:color w:val="auto"/>
        </w:rPr>
        <w:t xml:space="preserve"> на відстань 1</w:t>
      </w:r>
      <w:r>
        <w:rPr>
          <w:color w:val="auto"/>
        </w:rPr>
        <w:t>0</w:t>
      </w:r>
      <w:r>
        <w:rPr>
          <w:rFonts w:hint="eastAsia"/>
          <w:color w:val="auto"/>
        </w:rPr>
        <w:t xml:space="preserve"> км.</w:t>
      </w:r>
    </w:p>
    <w:p w:rsidR="00CE60E8" w:rsidRPr="00B91453" w:rsidRDefault="00C619E0" w:rsidP="00D0322B">
      <w:pPr>
        <w:pStyle w:val="Heading20"/>
        <w:keepNext/>
        <w:keepLines/>
        <w:numPr>
          <w:ilvl w:val="1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left="600" w:hanging="458"/>
        <w:jc w:val="both"/>
        <w:rPr>
          <w:b/>
        </w:rPr>
      </w:pPr>
      <w:r w:rsidRPr="00B91453">
        <w:rPr>
          <w:b/>
        </w:rPr>
        <w:t>П</w:t>
      </w:r>
      <w:r w:rsidR="009120C7" w:rsidRPr="00B91453">
        <w:rPr>
          <w:b/>
        </w:rPr>
        <w:t>усконалагоджувальн</w:t>
      </w:r>
      <w:r w:rsidRPr="00B91453">
        <w:rPr>
          <w:b/>
        </w:rPr>
        <w:t>і</w:t>
      </w:r>
      <w:r w:rsidR="009120C7" w:rsidRPr="00B91453">
        <w:rPr>
          <w:b/>
        </w:rPr>
        <w:t xml:space="preserve"> роб</w:t>
      </w:r>
      <w:r w:rsidRPr="00B91453">
        <w:rPr>
          <w:b/>
        </w:rPr>
        <w:t>о</w:t>
      </w:r>
      <w:r w:rsidR="009120C7" w:rsidRPr="00B91453">
        <w:rPr>
          <w:b/>
        </w:rPr>
        <w:t>т</w:t>
      </w:r>
      <w:r w:rsidRPr="00B91453">
        <w:rPr>
          <w:b/>
        </w:rPr>
        <w:t>и</w:t>
      </w:r>
      <w:r w:rsidR="009120C7" w:rsidRPr="00B91453">
        <w:rPr>
          <w:b/>
        </w:rPr>
        <w:t>:</w:t>
      </w:r>
      <w:bookmarkEnd w:id="3"/>
    </w:p>
    <w:p w:rsidR="00CE60E8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  <w:rPr>
          <w:color w:val="auto"/>
        </w:rPr>
      </w:pPr>
      <w:r w:rsidRPr="00B91453">
        <w:rPr>
          <w:color w:val="auto"/>
        </w:rPr>
        <w:t xml:space="preserve">випробування та вимірювання (пускові) силового обладнання в обсягах вимог чинних нормативних документів (Норми випробування електрообладнання) для обладнання, яке вводиться в експлуатацію вперше.  </w:t>
      </w:r>
    </w:p>
    <w:p w:rsidR="00CE60E8" w:rsidRPr="00B91453" w:rsidRDefault="009120C7" w:rsidP="005D26B2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0" w:line="240" w:lineRule="auto"/>
        <w:ind w:left="600"/>
        <w:jc w:val="both"/>
        <w:rPr>
          <w:b/>
        </w:rPr>
      </w:pPr>
      <w:bookmarkStart w:id="4" w:name="bookmark4"/>
      <w:r w:rsidRPr="00B91453">
        <w:rPr>
          <w:b/>
        </w:rPr>
        <w:t>Вимоги до обладнання та матеріалів:</w:t>
      </w:r>
      <w:bookmarkEnd w:id="4"/>
    </w:p>
    <w:p w:rsidR="00CE60E8" w:rsidRPr="00B91453" w:rsidRDefault="00777BDC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</w:pPr>
      <w:r w:rsidRPr="00B91453">
        <w:t>о</w:t>
      </w:r>
      <w:r w:rsidR="009120C7" w:rsidRPr="00B91453">
        <w:t>бладнання</w:t>
      </w:r>
      <w:r w:rsidRPr="00B91453">
        <w:t xml:space="preserve"> </w:t>
      </w:r>
      <w:r w:rsidR="009120C7" w:rsidRPr="00B91453">
        <w:t>і матеріали</w:t>
      </w:r>
      <w:r w:rsidR="00241794" w:rsidRPr="00B91453">
        <w:t xml:space="preserve"> для </w:t>
      </w:r>
      <w:r w:rsidR="0033116A">
        <w:rPr>
          <w:rFonts w:hint="eastAsia"/>
        </w:rPr>
        <w:t>будівництва</w:t>
      </w:r>
      <w:r w:rsidR="0033116A">
        <w:t xml:space="preserve"> </w:t>
      </w:r>
      <w:r w:rsidR="009120C7" w:rsidRPr="00B91453">
        <w:t>повинні бути замовлені та поставлені на об’єкт Замовника підрядною організацією згідно специфікацій і опитувальних листів Робочого проекту;</w:t>
      </w:r>
    </w:p>
    <w:p w:rsidR="00CE60E8" w:rsidRPr="00B91453" w:rsidRDefault="00901779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</w:pPr>
      <w:r w:rsidRPr="00B91453">
        <w:t xml:space="preserve">для </w:t>
      </w:r>
      <w:r w:rsidR="0033116A">
        <w:rPr>
          <w:rFonts w:hint="eastAsia"/>
        </w:rPr>
        <w:t>будівництва</w:t>
      </w:r>
      <w:r w:rsidR="0033116A">
        <w:t xml:space="preserve"> </w:t>
      </w:r>
      <w:r w:rsidR="009120C7" w:rsidRPr="00B91453">
        <w:t xml:space="preserve">слід застосувати нове обладнання, що має сертифікати відповідності вимогам чинних нормативних документів (ДБН, </w:t>
      </w:r>
      <w:r w:rsidR="009120C7" w:rsidRPr="00B91453">
        <w:rPr>
          <w:lang w:val="ru-RU" w:eastAsia="ru-RU" w:bidi="ru-RU"/>
        </w:rPr>
        <w:t xml:space="preserve">ГОСТ, </w:t>
      </w:r>
      <w:r w:rsidR="009120C7" w:rsidRPr="00B91453">
        <w:t xml:space="preserve">ДСТУ, ТУ, ТУ У), в тому числі сертифікати на систему управління якістю </w:t>
      </w:r>
      <w:r w:rsidR="009120C7" w:rsidRPr="00B91453">
        <w:rPr>
          <w:lang w:val="en-US" w:eastAsia="en-US" w:bidi="en-US"/>
        </w:rPr>
        <w:t xml:space="preserve">ISO </w:t>
      </w:r>
      <w:r w:rsidR="009120C7" w:rsidRPr="00B91453">
        <w:t>9001-2001;</w:t>
      </w:r>
    </w:p>
    <w:p w:rsidR="00CE60E8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</w:pPr>
      <w:r w:rsidRPr="00B91453">
        <w:t xml:space="preserve">накладні, паспорти на обладнання, інші документи виробника продукції, в тому числі сертифікати відповідності та системи менеджменту якості повинні надаватися Замовнику </w:t>
      </w:r>
      <w:r w:rsidRPr="00B91453">
        <w:rPr>
          <w:lang w:eastAsia="ru-RU" w:bidi="ru-RU"/>
        </w:rPr>
        <w:t xml:space="preserve">разом </w:t>
      </w:r>
      <w:r w:rsidRPr="00B91453">
        <w:t>з поставкою обладнання, матеріалів тощо;</w:t>
      </w:r>
    </w:p>
    <w:p w:rsidR="00CE60E8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</w:pPr>
      <w:r w:rsidRPr="00B91453">
        <w:lastRenderedPageBreak/>
        <w:t>рік виготовлення</w:t>
      </w:r>
      <w:r w:rsidR="00AC440C" w:rsidRPr="00B91453">
        <w:t xml:space="preserve"> матеріалів та</w:t>
      </w:r>
      <w:r w:rsidRPr="00B91453">
        <w:t xml:space="preserve"> обладнання повинен бути </w:t>
      </w:r>
      <w:r w:rsidR="00E31CAC">
        <w:rPr>
          <w:color w:val="auto"/>
        </w:rPr>
        <w:t>не раніше 202</w:t>
      </w:r>
      <w:r w:rsidR="00964F88">
        <w:rPr>
          <w:color w:val="auto"/>
        </w:rPr>
        <w:t>1</w:t>
      </w:r>
      <w:r w:rsidRPr="00B91453">
        <w:rPr>
          <w:color w:val="auto"/>
        </w:rPr>
        <w:t xml:space="preserve"> року.</w:t>
      </w:r>
    </w:p>
    <w:p w:rsidR="00CE60E8" w:rsidRPr="00B91453" w:rsidRDefault="009120C7" w:rsidP="005D26B2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0" w:line="240" w:lineRule="auto"/>
        <w:ind w:left="600"/>
        <w:jc w:val="both"/>
        <w:rPr>
          <w:b/>
        </w:rPr>
      </w:pPr>
      <w:bookmarkStart w:id="5" w:name="bookmark5"/>
      <w:r w:rsidRPr="00B91453">
        <w:rPr>
          <w:b/>
        </w:rPr>
        <w:t>Вимоги до виконання робіт та їх якості:</w:t>
      </w:r>
      <w:bookmarkEnd w:id="5"/>
    </w:p>
    <w:p w:rsidR="00CE60E8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</w:pPr>
      <w:r w:rsidRPr="00B91453">
        <w:t>будівельні та електромонтажі роботи, в тому числі монтаж обладнання повинні бути виконані у відповідності із проектною документацією та вимогами ДБН, ПУЕ, ПТЕ, санітарних, екологічних та протипожежних норм;</w:t>
      </w:r>
    </w:p>
    <w:p w:rsidR="00CE60E8" w:rsidRPr="00B91453" w:rsidRDefault="0033116A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</w:pPr>
      <w:r>
        <w:rPr>
          <w:rFonts w:hint="eastAsia"/>
        </w:rPr>
        <w:t>будівництво</w:t>
      </w:r>
      <w:r w:rsidR="00165CA2">
        <w:t xml:space="preserve"> об’єкта </w:t>
      </w:r>
      <w:proofErr w:type="spellStart"/>
      <w:r w:rsidR="00165CA2">
        <w:t>повинн</w:t>
      </w:r>
      <w:proofErr w:type="spellEnd"/>
      <w:r w:rsidR="00165CA2">
        <w:rPr>
          <w:lang w:val="ru-RU"/>
        </w:rPr>
        <w:t>о</w:t>
      </w:r>
      <w:r w:rsidR="00165CA2">
        <w:t xml:space="preserve"> бути </w:t>
      </w:r>
      <w:proofErr w:type="spellStart"/>
      <w:r w:rsidR="00165CA2">
        <w:t>виконан</w:t>
      </w:r>
      <w:proofErr w:type="spellEnd"/>
      <w:r w:rsidR="00165CA2">
        <w:rPr>
          <w:lang w:val="ru-RU"/>
        </w:rPr>
        <w:t>о</w:t>
      </w:r>
      <w:r w:rsidR="009120C7" w:rsidRPr="00B91453">
        <w:t xml:space="preserve"> згідно проектних обсягів та в зазначені терміни.</w:t>
      </w:r>
    </w:p>
    <w:p w:rsidR="00813B18" w:rsidRPr="00813B18" w:rsidRDefault="009120C7" w:rsidP="005D26B2">
      <w:pPr>
        <w:pStyle w:val="Bodytext20"/>
        <w:numPr>
          <w:ilvl w:val="0"/>
          <w:numId w:val="2"/>
        </w:numPr>
        <w:shd w:val="clear" w:color="auto" w:fill="auto"/>
        <w:spacing w:line="240" w:lineRule="auto"/>
        <w:ind w:left="600" w:hanging="600"/>
      </w:pPr>
      <w:r w:rsidRPr="00B91453">
        <w:rPr>
          <w:b/>
        </w:rPr>
        <w:t xml:space="preserve"> Вимоги в частині зобов’язань підрядної організації (Підрядника): </w:t>
      </w:r>
    </w:p>
    <w:p w:rsidR="00CE60E8" w:rsidRPr="00B91453" w:rsidRDefault="009120C7" w:rsidP="006234D0">
      <w:pPr>
        <w:pStyle w:val="Bodytext20"/>
        <w:shd w:val="clear" w:color="auto" w:fill="auto"/>
        <w:spacing w:line="240" w:lineRule="auto"/>
        <w:ind w:left="709" w:firstLine="0"/>
        <w:jc w:val="left"/>
      </w:pPr>
      <w:r w:rsidRPr="00B91453">
        <w:t>в обов’язки Підрядника входить виконання всього комплексу будівельно</w:t>
      </w:r>
      <w:r w:rsidR="00241794" w:rsidRPr="00B91453">
        <w:t xml:space="preserve">-монтажних робіт з </w:t>
      </w:r>
      <w:r w:rsidR="0033116A">
        <w:rPr>
          <w:rFonts w:hint="eastAsia"/>
        </w:rPr>
        <w:t>будівництва</w:t>
      </w:r>
      <w:r w:rsidRPr="00B91453">
        <w:t xml:space="preserve"> об’єкта, забезпечення якості виконання робіт,  пусконалагоджувальних робіт та гарантійних зобов’язань.</w:t>
      </w:r>
    </w:p>
    <w:p w:rsidR="00CE60E8" w:rsidRPr="00B91453" w:rsidRDefault="009120C7" w:rsidP="004D59CD">
      <w:pPr>
        <w:pStyle w:val="Heading20"/>
        <w:keepNext/>
        <w:keepLines/>
        <w:shd w:val="clear" w:color="auto" w:fill="auto"/>
        <w:spacing w:before="0" w:after="0" w:line="240" w:lineRule="auto"/>
        <w:ind w:left="600" w:hanging="458"/>
        <w:jc w:val="both"/>
        <w:rPr>
          <w:b/>
        </w:rPr>
      </w:pPr>
      <w:bookmarkStart w:id="6" w:name="bookmark6"/>
      <w:r w:rsidRPr="00B91453">
        <w:rPr>
          <w:b/>
        </w:rPr>
        <w:t>10.1. Підрядник повинен:</w:t>
      </w:r>
      <w:bookmarkEnd w:id="6"/>
    </w:p>
    <w:p w:rsidR="00CE60E8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spacing w:line="240" w:lineRule="auto"/>
        <w:ind w:left="740" w:hanging="400"/>
      </w:pPr>
      <w:r w:rsidRPr="00B91453">
        <w:t>розробити та погодити з Замовником план-графік виконання робіт, в тому числі графік поставки обладнання;</w:t>
      </w:r>
    </w:p>
    <w:p w:rsidR="00CE60E8" w:rsidRPr="00B91453" w:rsidRDefault="00901779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</w:pPr>
      <w:r w:rsidRPr="00B91453">
        <w:t xml:space="preserve">виконати роботи з </w:t>
      </w:r>
      <w:r w:rsidR="0033116A">
        <w:rPr>
          <w:rFonts w:hint="eastAsia"/>
        </w:rPr>
        <w:t>будівництва</w:t>
      </w:r>
      <w:r w:rsidR="0033116A">
        <w:t xml:space="preserve"> </w:t>
      </w:r>
      <w:r w:rsidR="009120C7" w:rsidRPr="00B91453">
        <w:t>об’єкта у відповідності з розробленою проектно- кошторисною документацією (Робочим проектом). Всі зміни проектних рішень за ініціативи Підрядника повинні бути узгоджені із проектною організацією та Замовником до початку виконання робіт, з внесенням відповідних змін в проектно-кошторисну документацію за рахунок Підрядника;</w:t>
      </w:r>
    </w:p>
    <w:p w:rsidR="00135533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</w:pPr>
      <w:r w:rsidRPr="00B91453">
        <w:t>придбати проектне обладнання та матеріали по номенклатурі і в обсягах, які необхідні для виконання будівельно-монтажних робіт та забезпечити їх доставку на об’єкт будівництва</w:t>
      </w:r>
      <w:r w:rsidR="00135533" w:rsidRPr="00B91453">
        <w:t>;</w:t>
      </w:r>
    </w:p>
    <w:p w:rsidR="00CE60E8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</w:pPr>
      <w:r w:rsidRPr="00B91453">
        <w:t>надати Замовнику документи, які підтверджують якість та відповідність придбаного обладнання і матеріалів згідно вимог п. 8 цього технічного завдання;</w:t>
      </w:r>
    </w:p>
    <w:p w:rsidR="005D26B2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</w:pPr>
      <w:r w:rsidRPr="00B91453">
        <w:t>виконати роботу у встановлені терміни. Будь-які зміни термінів виконання робіт та поставки обладнання повинні бути обґрунтовані Підрядником та узгоджені із Замовником;</w:t>
      </w:r>
    </w:p>
    <w:p w:rsidR="00CE60E8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33"/>
        </w:tabs>
        <w:spacing w:line="240" w:lineRule="auto"/>
        <w:ind w:left="740" w:hanging="420"/>
      </w:pPr>
      <w:r w:rsidRPr="00B91453">
        <w:t xml:space="preserve">організувати та забезпечити виконання вимог Закону України з охорони праці, протипожежних, санітарних та екологічних норм, що має бути підтверджено відповідними документами, в тому числі нарядами-допусками до роботи, а також </w:t>
      </w:r>
      <w:r w:rsidRPr="00B91453">
        <w:rPr>
          <w:lang w:eastAsia="ru-RU" w:bidi="ru-RU"/>
        </w:rPr>
        <w:t xml:space="preserve">нести </w:t>
      </w:r>
      <w:r w:rsidRPr="00B91453">
        <w:t>повну юридичну, матеріальну та фінансову відповідальність за їх невиконання;</w:t>
      </w:r>
    </w:p>
    <w:p w:rsidR="00CE60E8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33"/>
        </w:tabs>
        <w:spacing w:line="240" w:lineRule="auto"/>
        <w:ind w:left="740" w:hanging="420"/>
      </w:pPr>
      <w:r w:rsidRPr="00B91453">
        <w:t>усунути за свій рахунок усі дефекти, виявлені при здачі робіт Замовнику, а також в процесі експлуатації (в межах гарантійного терміну).</w:t>
      </w:r>
    </w:p>
    <w:p w:rsidR="00813B18" w:rsidRPr="003B7CE4" w:rsidRDefault="009120C7" w:rsidP="004D59CD">
      <w:pPr>
        <w:pStyle w:val="Bodytext20"/>
        <w:shd w:val="clear" w:color="auto" w:fill="auto"/>
        <w:spacing w:line="240" w:lineRule="auto"/>
        <w:ind w:left="740" w:hanging="598"/>
        <w:jc w:val="left"/>
        <w:rPr>
          <w:b/>
          <w:lang w:val="ru-RU"/>
        </w:rPr>
      </w:pPr>
      <w:r w:rsidRPr="00B91453">
        <w:rPr>
          <w:b/>
        </w:rPr>
        <w:t>10.2. Гарантійні зобов’язання Підрядника:</w:t>
      </w:r>
    </w:p>
    <w:p w:rsidR="00CE60E8" w:rsidRPr="00B91453" w:rsidRDefault="009120C7" w:rsidP="00813B18">
      <w:pPr>
        <w:pStyle w:val="Bodytext20"/>
        <w:shd w:val="clear" w:color="auto" w:fill="auto"/>
        <w:spacing w:line="240" w:lineRule="auto"/>
        <w:ind w:left="740" w:hanging="31"/>
        <w:jc w:val="left"/>
      </w:pPr>
      <w:proofErr w:type="spellStart"/>
      <w:r w:rsidRPr="00B91453">
        <w:t>гарантійн</w:t>
      </w:r>
      <w:proofErr w:type="spellEnd"/>
      <w:r w:rsidR="00057BE4">
        <w:rPr>
          <w:lang w:val="ru-RU"/>
        </w:rPr>
        <w:t>и</w:t>
      </w:r>
      <w:r w:rsidRPr="00B91453">
        <w:t xml:space="preserve">й термін на виконані будівельно-монтажні роботи повинен складати </w:t>
      </w:r>
      <w:r w:rsidRPr="00B91453">
        <w:rPr>
          <w:color w:val="auto"/>
        </w:rPr>
        <w:t xml:space="preserve">не менше </w:t>
      </w:r>
      <w:r w:rsidR="00D03A75" w:rsidRPr="00B91453">
        <w:rPr>
          <w:color w:val="auto"/>
        </w:rPr>
        <w:t>10</w:t>
      </w:r>
      <w:r w:rsidRPr="00B91453">
        <w:rPr>
          <w:color w:val="auto"/>
        </w:rPr>
        <w:t xml:space="preserve">-ти років </w:t>
      </w:r>
      <w:r w:rsidRPr="00B91453">
        <w:t>з моменту введення об’єкта в експлуатацію. Дані гарантійні зобов’язання Підрядника повинні бути передбачені у відповідному договорі на</w:t>
      </w:r>
      <w:r w:rsidR="00241794" w:rsidRPr="00B91453">
        <w:t xml:space="preserve"> виконання робіт з </w:t>
      </w:r>
      <w:r w:rsidR="0033116A">
        <w:rPr>
          <w:rFonts w:hint="eastAsia"/>
        </w:rPr>
        <w:t>будівництва</w:t>
      </w:r>
      <w:r w:rsidRPr="00B91453">
        <w:t xml:space="preserve"> об’єкт</w:t>
      </w:r>
      <w:r w:rsidR="0033116A">
        <w:t>а</w:t>
      </w:r>
      <w:r w:rsidRPr="00B91453">
        <w:t xml:space="preserve"> </w:t>
      </w:r>
      <w:r w:rsidR="00BC2B6F" w:rsidRPr="00B91453">
        <w:t>(</w:t>
      </w:r>
      <w:r w:rsidRPr="00B91453">
        <w:t>договорі-підряду).</w:t>
      </w:r>
    </w:p>
    <w:p w:rsidR="003E7919" w:rsidRPr="0033116A" w:rsidRDefault="009120C7" w:rsidP="005D26B2">
      <w:pPr>
        <w:pStyle w:val="Bodytext20"/>
        <w:numPr>
          <w:ilvl w:val="0"/>
          <w:numId w:val="2"/>
        </w:numPr>
        <w:shd w:val="clear" w:color="auto" w:fill="auto"/>
        <w:tabs>
          <w:tab w:val="left" w:pos="733"/>
        </w:tabs>
        <w:spacing w:line="240" w:lineRule="auto"/>
        <w:ind w:left="740"/>
        <w:jc w:val="left"/>
        <w:rPr>
          <w:b/>
        </w:rPr>
      </w:pPr>
      <w:r w:rsidRPr="00B91453">
        <w:rPr>
          <w:b/>
        </w:rPr>
        <w:t>Здавання та приймання об’єкта</w:t>
      </w:r>
      <w:r w:rsidR="00241794" w:rsidRPr="00B91453">
        <w:rPr>
          <w:b/>
        </w:rPr>
        <w:t xml:space="preserve"> в експлуатацію після </w:t>
      </w:r>
      <w:r w:rsidR="0033116A" w:rsidRPr="0033116A">
        <w:rPr>
          <w:rFonts w:hint="eastAsia"/>
          <w:b/>
        </w:rPr>
        <w:t>будівництва</w:t>
      </w:r>
      <w:r w:rsidRPr="0033116A">
        <w:rPr>
          <w:b/>
        </w:rPr>
        <w:t xml:space="preserve">: </w:t>
      </w:r>
    </w:p>
    <w:p w:rsidR="00CE60E8" w:rsidRPr="00B91453" w:rsidRDefault="009120C7" w:rsidP="003E7919">
      <w:pPr>
        <w:pStyle w:val="Bodytext20"/>
        <w:shd w:val="clear" w:color="auto" w:fill="auto"/>
        <w:tabs>
          <w:tab w:val="left" w:pos="733"/>
        </w:tabs>
        <w:spacing w:line="240" w:lineRule="auto"/>
        <w:ind w:left="740" w:firstLine="0"/>
        <w:jc w:val="left"/>
      </w:pPr>
      <w:r w:rsidRPr="00B91453">
        <w:t>після завершення робіт Підрядник зобов’язаний передати Замовнику:</w:t>
      </w:r>
    </w:p>
    <w:p w:rsidR="00CE60E8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33"/>
        </w:tabs>
        <w:spacing w:line="240" w:lineRule="auto"/>
        <w:ind w:left="740" w:hanging="420"/>
      </w:pPr>
      <w:r w:rsidRPr="00B91453">
        <w:t>акти прихованих робіт;</w:t>
      </w:r>
    </w:p>
    <w:p w:rsidR="00CE60E8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33"/>
        </w:tabs>
        <w:spacing w:line="240" w:lineRule="auto"/>
        <w:ind w:left="740" w:hanging="420"/>
      </w:pPr>
      <w:r w:rsidRPr="00B91453">
        <w:t>протоколи випробувань і вимірювань обладнання;</w:t>
      </w:r>
    </w:p>
    <w:p w:rsidR="00CE60E8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33"/>
        </w:tabs>
        <w:spacing w:line="240" w:lineRule="auto"/>
        <w:ind w:left="740" w:hanging="420"/>
      </w:pPr>
      <w:r w:rsidRPr="00B91453">
        <w:t>протоколи (акти) пусконалагоджувальних робіт проектного обладнання;</w:t>
      </w:r>
    </w:p>
    <w:p w:rsidR="00CE60E8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33"/>
        </w:tabs>
        <w:spacing w:line="240" w:lineRule="auto"/>
        <w:ind w:left="740" w:hanging="420"/>
      </w:pPr>
      <w:r w:rsidRPr="00B91453">
        <w:t>сертифікати відповідності на обладнання та матеріали;</w:t>
      </w:r>
    </w:p>
    <w:p w:rsidR="00CE60E8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33"/>
        </w:tabs>
        <w:spacing w:line="240" w:lineRule="auto"/>
        <w:ind w:left="740" w:hanging="420"/>
      </w:pPr>
      <w:r w:rsidRPr="00B91453">
        <w:t>акт комплексного випробування;</w:t>
      </w:r>
    </w:p>
    <w:p w:rsidR="00CE60E8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33"/>
        </w:tabs>
        <w:spacing w:line="240" w:lineRule="auto"/>
        <w:ind w:left="740" w:hanging="420"/>
      </w:pPr>
      <w:r w:rsidRPr="00B91453">
        <w:t>акт готовності об’єкта до експлуатації;</w:t>
      </w:r>
    </w:p>
    <w:p w:rsidR="00CE60E8" w:rsidRPr="00B91453" w:rsidRDefault="009120C7" w:rsidP="005D26B2">
      <w:pPr>
        <w:pStyle w:val="Bodytext20"/>
        <w:numPr>
          <w:ilvl w:val="0"/>
          <w:numId w:val="3"/>
        </w:numPr>
        <w:shd w:val="clear" w:color="auto" w:fill="auto"/>
        <w:tabs>
          <w:tab w:val="left" w:pos="733"/>
        </w:tabs>
        <w:spacing w:line="240" w:lineRule="auto"/>
        <w:ind w:left="740" w:hanging="420"/>
      </w:pPr>
      <w:r w:rsidRPr="00B91453">
        <w:t>іншу технічну документацію згідно вимог чинних нормативних документів.</w:t>
      </w:r>
    </w:p>
    <w:p w:rsidR="00CE60E8" w:rsidRPr="00B91453" w:rsidRDefault="009120C7" w:rsidP="005D26B2">
      <w:pPr>
        <w:pStyle w:val="Bodytext20"/>
        <w:numPr>
          <w:ilvl w:val="0"/>
          <w:numId w:val="2"/>
        </w:numPr>
        <w:shd w:val="clear" w:color="auto" w:fill="auto"/>
        <w:tabs>
          <w:tab w:val="left" w:pos="733"/>
        </w:tabs>
        <w:spacing w:line="240" w:lineRule="auto"/>
        <w:ind w:left="740"/>
        <w:jc w:val="left"/>
      </w:pPr>
      <w:r w:rsidRPr="00B91453">
        <w:t>Після завершення будівельно-монтажних робіт Підрядна організація зобов’язана повернути Замовнику в повному обсязі проектну документацію (Робочий проект).</w:t>
      </w:r>
    </w:p>
    <w:sectPr w:rsidR="00CE60E8" w:rsidRPr="00B91453" w:rsidSect="00E67DD1">
      <w:pgSz w:w="11900" w:h="16840"/>
      <w:pgMar w:top="993" w:right="850" w:bottom="1134" w:left="1560" w:header="0" w:footer="3" w:gutter="0"/>
      <w:pgNumType w:start="1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3D" w:rsidRDefault="0069183D">
      <w:r>
        <w:separator/>
      </w:r>
    </w:p>
  </w:endnote>
  <w:endnote w:type="continuationSeparator" w:id="0">
    <w:p w:rsidR="0069183D" w:rsidRDefault="0069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3D" w:rsidRDefault="0069183D"/>
  </w:footnote>
  <w:footnote w:type="continuationSeparator" w:id="0">
    <w:p w:rsidR="0069183D" w:rsidRDefault="006918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762E"/>
    <w:multiLevelType w:val="hybridMultilevel"/>
    <w:tmpl w:val="26E0C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80458"/>
    <w:multiLevelType w:val="multilevel"/>
    <w:tmpl w:val="C9EE23A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7D6BB3"/>
    <w:multiLevelType w:val="multilevel"/>
    <w:tmpl w:val="1C8CA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EC67F6"/>
    <w:multiLevelType w:val="hybridMultilevel"/>
    <w:tmpl w:val="26E0C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B47B0"/>
    <w:multiLevelType w:val="multilevel"/>
    <w:tmpl w:val="2AC2D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E8"/>
    <w:rsid w:val="00000A11"/>
    <w:rsid w:val="00002DA5"/>
    <w:rsid w:val="00011490"/>
    <w:rsid w:val="00011A1E"/>
    <w:rsid w:val="00025ED4"/>
    <w:rsid w:val="000261FE"/>
    <w:rsid w:val="00040328"/>
    <w:rsid w:val="0004443C"/>
    <w:rsid w:val="00045050"/>
    <w:rsid w:val="00046EC7"/>
    <w:rsid w:val="00057BE4"/>
    <w:rsid w:val="00062D3F"/>
    <w:rsid w:val="00085261"/>
    <w:rsid w:val="00086307"/>
    <w:rsid w:val="000A3AAC"/>
    <w:rsid w:val="000A5E37"/>
    <w:rsid w:val="000B2F3C"/>
    <w:rsid w:val="000B5F2F"/>
    <w:rsid w:val="000C1B24"/>
    <w:rsid w:val="000C7FC9"/>
    <w:rsid w:val="000D30BE"/>
    <w:rsid w:val="000D30C3"/>
    <w:rsid w:val="000E13D6"/>
    <w:rsid w:val="000F0FED"/>
    <w:rsid w:val="000F5D76"/>
    <w:rsid w:val="000F668F"/>
    <w:rsid w:val="001117FE"/>
    <w:rsid w:val="00123585"/>
    <w:rsid w:val="00135533"/>
    <w:rsid w:val="001410C0"/>
    <w:rsid w:val="001458FB"/>
    <w:rsid w:val="00157564"/>
    <w:rsid w:val="00164422"/>
    <w:rsid w:val="00165CA2"/>
    <w:rsid w:val="00166B1B"/>
    <w:rsid w:val="00187A05"/>
    <w:rsid w:val="00195E2E"/>
    <w:rsid w:val="001A021D"/>
    <w:rsid w:val="001A09C9"/>
    <w:rsid w:val="001A7455"/>
    <w:rsid w:val="001B165E"/>
    <w:rsid w:val="001B1C02"/>
    <w:rsid w:val="001F0FED"/>
    <w:rsid w:val="001F157D"/>
    <w:rsid w:val="001F4F79"/>
    <w:rsid w:val="002000C4"/>
    <w:rsid w:val="00206501"/>
    <w:rsid w:val="00216E5B"/>
    <w:rsid w:val="00217F22"/>
    <w:rsid w:val="00225979"/>
    <w:rsid w:val="002272D3"/>
    <w:rsid w:val="002330E9"/>
    <w:rsid w:val="00234ACA"/>
    <w:rsid w:val="0023583D"/>
    <w:rsid w:val="00237973"/>
    <w:rsid w:val="002405BE"/>
    <w:rsid w:val="00241794"/>
    <w:rsid w:val="00252170"/>
    <w:rsid w:val="00252568"/>
    <w:rsid w:val="00286393"/>
    <w:rsid w:val="002900D9"/>
    <w:rsid w:val="002A4B7A"/>
    <w:rsid w:val="002B78ED"/>
    <w:rsid w:val="002D155F"/>
    <w:rsid w:val="002E4023"/>
    <w:rsid w:val="002E59A8"/>
    <w:rsid w:val="002F4619"/>
    <w:rsid w:val="002F4BD3"/>
    <w:rsid w:val="002F6E6D"/>
    <w:rsid w:val="003026DD"/>
    <w:rsid w:val="00307FE4"/>
    <w:rsid w:val="003130FC"/>
    <w:rsid w:val="0032236E"/>
    <w:rsid w:val="00327A44"/>
    <w:rsid w:val="0033116A"/>
    <w:rsid w:val="00334A6C"/>
    <w:rsid w:val="00341962"/>
    <w:rsid w:val="003536B7"/>
    <w:rsid w:val="00355E46"/>
    <w:rsid w:val="003569B3"/>
    <w:rsid w:val="00356B81"/>
    <w:rsid w:val="00372190"/>
    <w:rsid w:val="00376560"/>
    <w:rsid w:val="00391D62"/>
    <w:rsid w:val="00395142"/>
    <w:rsid w:val="003B0C36"/>
    <w:rsid w:val="003B1807"/>
    <w:rsid w:val="003B7575"/>
    <w:rsid w:val="003B7CE4"/>
    <w:rsid w:val="003C1354"/>
    <w:rsid w:val="003C7D42"/>
    <w:rsid w:val="003D6E72"/>
    <w:rsid w:val="003E3922"/>
    <w:rsid w:val="003E53B3"/>
    <w:rsid w:val="003E5DE5"/>
    <w:rsid w:val="003E7919"/>
    <w:rsid w:val="0040153F"/>
    <w:rsid w:val="00401A80"/>
    <w:rsid w:val="00405ACA"/>
    <w:rsid w:val="00407370"/>
    <w:rsid w:val="004100E3"/>
    <w:rsid w:val="00411C16"/>
    <w:rsid w:val="0043021C"/>
    <w:rsid w:val="00442660"/>
    <w:rsid w:val="0044529F"/>
    <w:rsid w:val="0044785E"/>
    <w:rsid w:val="00451FAF"/>
    <w:rsid w:val="00463D0F"/>
    <w:rsid w:val="00467314"/>
    <w:rsid w:val="00470C8B"/>
    <w:rsid w:val="0047356E"/>
    <w:rsid w:val="0047502F"/>
    <w:rsid w:val="00484E20"/>
    <w:rsid w:val="004858C7"/>
    <w:rsid w:val="0048675A"/>
    <w:rsid w:val="004928E9"/>
    <w:rsid w:val="00496119"/>
    <w:rsid w:val="004B7B24"/>
    <w:rsid w:val="004C65BA"/>
    <w:rsid w:val="004D59CD"/>
    <w:rsid w:val="004D7AF7"/>
    <w:rsid w:val="004E078A"/>
    <w:rsid w:val="004E16E2"/>
    <w:rsid w:val="004E5C9D"/>
    <w:rsid w:val="004E7597"/>
    <w:rsid w:val="004F0602"/>
    <w:rsid w:val="004F0744"/>
    <w:rsid w:val="004F1CB9"/>
    <w:rsid w:val="004F31B4"/>
    <w:rsid w:val="004F75F6"/>
    <w:rsid w:val="00501177"/>
    <w:rsid w:val="005059E7"/>
    <w:rsid w:val="005120DC"/>
    <w:rsid w:val="00514B60"/>
    <w:rsid w:val="0052496A"/>
    <w:rsid w:val="00541EF0"/>
    <w:rsid w:val="00541FB5"/>
    <w:rsid w:val="0054499C"/>
    <w:rsid w:val="00564772"/>
    <w:rsid w:val="00580612"/>
    <w:rsid w:val="00581F69"/>
    <w:rsid w:val="00593A03"/>
    <w:rsid w:val="005C21E4"/>
    <w:rsid w:val="005C38E1"/>
    <w:rsid w:val="005C4CDB"/>
    <w:rsid w:val="005D26B2"/>
    <w:rsid w:val="005D3538"/>
    <w:rsid w:val="005D5689"/>
    <w:rsid w:val="005E2ECC"/>
    <w:rsid w:val="005F6826"/>
    <w:rsid w:val="0060066B"/>
    <w:rsid w:val="00617CA7"/>
    <w:rsid w:val="00620AA3"/>
    <w:rsid w:val="006234D0"/>
    <w:rsid w:val="006367B9"/>
    <w:rsid w:val="0064652F"/>
    <w:rsid w:val="00647F62"/>
    <w:rsid w:val="00662976"/>
    <w:rsid w:val="00665985"/>
    <w:rsid w:val="00667026"/>
    <w:rsid w:val="00670187"/>
    <w:rsid w:val="00671578"/>
    <w:rsid w:val="0069183D"/>
    <w:rsid w:val="00693ED7"/>
    <w:rsid w:val="006A2C5B"/>
    <w:rsid w:val="006A6677"/>
    <w:rsid w:val="006A76DB"/>
    <w:rsid w:val="006B0CF9"/>
    <w:rsid w:val="006B6A7F"/>
    <w:rsid w:val="006C4B67"/>
    <w:rsid w:val="006D1A3D"/>
    <w:rsid w:val="006D439A"/>
    <w:rsid w:val="006E6DC7"/>
    <w:rsid w:val="007063F9"/>
    <w:rsid w:val="00711C6C"/>
    <w:rsid w:val="0072434E"/>
    <w:rsid w:val="007302CC"/>
    <w:rsid w:val="0073297A"/>
    <w:rsid w:val="0074527B"/>
    <w:rsid w:val="007479B0"/>
    <w:rsid w:val="00753382"/>
    <w:rsid w:val="007556B3"/>
    <w:rsid w:val="007609A3"/>
    <w:rsid w:val="00775C51"/>
    <w:rsid w:val="007771CE"/>
    <w:rsid w:val="00777BDC"/>
    <w:rsid w:val="0078024C"/>
    <w:rsid w:val="007A46CD"/>
    <w:rsid w:val="007A7AF5"/>
    <w:rsid w:val="007B476F"/>
    <w:rsid w:val="007B76FE"/>
    <w:rsid w:val="007C4153"/>
    <w:rsid w:val="007C6014"/>
    <w:rsid w:val="007D232D"/>
    <w:rsid w:val="007F544D"/>
    <w:rsid w:val="007F55C5"/>
    <w:rsid w:val="007F7825"/>
    <w:rsid w:val="008027BE"/>
    <w:rsid w:val="00804061"/>
    <w:rsid w:val="00806AA8"/>
    <w:rsid w:val="008076F8"/>
    <w:rsid w:val="00812EFB"/>
    <w:rsid w:val="00813B18"/>
    <w:rsid w:val="008142D2"/>
    <w:rsid w:val="0082458C"/>
    <w:rsid w:val="008273EC"/>
    <w:rsid w:val="00842E52"/>
    <w:rsid w:val="00845F89"/>
    <w:rsid w:val="00847C09"/>
    <w:rsid w:val="008518E5"/>
    <w:rsid w:val="00863A2E"/>
    <w:rsid w:val="0086403D"/>
    <w:rsid w:val="008641FC"/>
    <w:rsid w:val="008773E1"/>
    <w:rsid w:val="00882BC0"/>
    <w:rsid w:val="008847D1"/>
    <w:rsid w:val="00892C96"/>
    <w:rsid w:val="008960F3"/>
    <w:rsid w:val="008C0ED8"/>
    <w:rsid w:val="008C61F7"/>
    <w:rsid w:val="008D445C"/>
    <w:rsid w:val="008D4C9C"/>
    <w:rsid w:val="008D7514"/>
    <w:rsid w:val="008E655F"/>
    <w:rsid w:val="008E69CE"/>
    <w:rsid w:val="00901779"/>
    <w:rsid w:val="00903E98"/>
    <w:rsid w:val="00904C72"/>
    <w:rsid w:val="00906566"/>
    <w:rsid w:val="00910519"/>
    <w:rsid w:val="009120C7"/>
    <w:rsid w:val="009136B4"/>
    <w:rsid w:val="00915DE6"/>
    <w:rsid w:val="00923436"/>
    <w:rsid w:val="009269ED"/>
    <w:rsid w:val="00940C4A"/>
    <w:rsid w:val="00941F98"/>
    <w:rsid w:val="00963A34"/>
    <w:rsid w:val="00964F88"/>
    <w:rsid w:val="00985C6D"/>
    <w:rsid w:val="009878A4"/>
    <w:rsid w:val="009A35DC"/>
    <w:rsid w:val="009A57A5"/>
    <w:rsid w:val="009A603F"/>
    <w:rsid w:val="009B23D1"/>
    <w:rsid w:val="009B2DE1"/>
    <w:rsid w:val="009B2E61"/>
    <w:rsid w:val="009B3B32"/>
    <w:rsid w:val="009B5DB8"/>
    <w:rsid w:val="009D143F"/>
    <w:rsid w:val="009D2E85"/>
    <w:rsid w:val="009D4D23"/>
    <w:rsid w:val="009D4F2E"/>
    <w:rsid w:val="009E29D3"/>
    <w:rsid w:val="009E40CA"/>
    <w:rsid w:val="009E5B72"/>
    <w:rsid w:val="009F26AB"/>
    <w:rsid w:val="009F4AE4"/>
    <w:rsid w:val="009F7B20"/>
    <w:rsid w:val="00A04224"/>
    <w:rsid w:val="00A13EDF"/>
    <w:rsid w:val="00A166D6"/>
    <w:rsid w:val="00A212F9"/>
    <w:rsid w:val="00A315F2"/>
    <w:rsid w:val="00A40923"/>
    <w:rsid w:val="00A42156"/>
    <w:rsid w:val="00A8287E"/>
    <w:rsid w:val="00A87CFA"/>
    <w:rsid w:val="00AA0F85"/>
    <w:rsid w:val="00AA485B"/>
    <w:rsid w:val="00AC38C1"/>
    <w:rsid w:val="00AC440C"/>
    <w:rsid w:val="00AC63A4"/>
    <w:rsid w:val="00AC7B02"/>
    <w:rsid w:val="00AD244C"/>
    <w:rsid w:val="00AD6F0E"/>
    <w:rsid w:val="00AE7FB2"/>
    <w:rsid w:val="00B13C01"/>
    <w:rsid w:val="00B23504"/>
    <w:rsid w:val="00B25C29"/>
    <w:rsid w:val="00B26B15"/>
    <w:rsid w:val="00B36301"/>
    <w:rsid w:val="00B36ABA"/>
    <w:rsid w:val="00B40B8F"/>
    <w:rsid w:val="00B431AF"/>
    <w:rsid w:val="00B51E81"/>
    <w:rsid w:val="00B52EFC"/>
    <w:rsid w:val="00B54042"/>
    <w:rsid w:val="00B54129"/>
    <w:rsid w:val="00B62DFE"/>
    <w:rsid w:val="00B64932"/>
    <w:rsid w:val="00B65E67"/>
    <w:rsid w:val="00B71ECF"/>
    <w:rsid w:val="00B727CE"/>
    <w:rsid w:val="00B7547D"/>
    <w:rsid w:val="00B77A01"/>
    <w:rsid w:val="00B836AF"/>
    <w:rsid w:val="00B83A57"/>
    <w:rsid w:val="00B85A66"/>
    <w:rsid w:val="00B90D42"/>
    <w:rsid w:val="00B91453"/>
    <w:rsid w:val="00B9694B"/>
    <w:rsid w:val="00BA0B1F"/>
    <w:rsid w:val="00BA19B4"/>
    <w:rsid w:val="00BA35E2"/>
    <w:rsid w:val="00BB0888"/>
    <w:rsid w:val="00BB2016"/>
    <w:rsid w:val="00BC2B6F"/>
    <w:rsid w:val="00BC48F1"/>
    <w:rsid w:val="00BD2FF0"/>
    <w:rsid w:val="00BD4C8A"/>
    <w:rsid w:val="00BD604C"/>
    <w:rsid w:val="00BF63D3"/>
    <w:rsid w:val="00BF79C5"/>
    <w:rsid w:val="00BF7DEF"/>
    <w:rsid w:val="00C239AC"/>
    <w:rsid w:val="00C33592"/>
    <w:rsid w:val="00C40793"/>
    <w:rsid w:val="00C40EF2"/>
    <w:rsid w:val="00C43507"/>
    <w:rsid w:val="00C47693"/>
    <w:rsid w:val="00C50188"/>
    <w:rsid w:val="00C55664"/>
    <w:rsid w:val="00C57281"/>
    <w:rsid w:val="00C60B99"/>
    <w:rsid w:val="00C619E0"/>
    <w:rsid w:val="00C66715"/>
    <w:rsid w:val="00C7410B"/>
    <w:rsid w:val="00C75C60"/>
    <w:rsid w:val="00CB55EB"/>
    <w:rsid w:val="00CB7058"/>
    <w:rsid w:val="00CC3857"/>
    <w:rsid w:val="00CD4A34"/>
    <w:rsid w:val="00CD6992"/>
    <w:rsid w:val="00CE29EB"/>
    <w:rsid w:val="00CE60E8"/>
    <w:rsid w:val="00CF16DC"/>
    <w:rsid w:val="00CF7DC9"/>
    <w:rsid w:val="00D0322B"/>
    <w:rsid w:val="00D03A75"/>
    <w:rsid w:val="00D05AB9"/>
    <w:rsid w:val="00D0611E"/>
    <w:rsid w:val="00D14629"/>
    <w:rsid w:val="00D171A5"/>
    <w:rsid w:val="00D43037"/>
    <w:rsid w:val="00D441DE"/>
    <w:rsid w:val="00D51CFF"/>
    <w:rsid w:val="00D55630"/>
    <w:rsid w:val="00D56728"/>
    <w:rsid w:val="00D62CF8"/>
    <w:rsid w:val="00D77A31"/>
    <w:rsid w:val="00D83E6F"/>
    <w:rsid w:val="00D85191"/>
    <w:rsid w:val="00D91589"/>
    <w:rsid w:val="00D96F83"/>
    <w:rsid w:val="00DA41CB"/>
    <w:rsid w:val="00DA5483"/>
    <w:rsid w:val="00DB311B"/>
    <w:rsid w:val="00DB6900"/>
    <w:rsid w:val="00DB7C1A"/>
    <w:rsid w:val="00DC03A8"/>
    <w:rsid w:val="00DC30B6"/>
    <w:rsid w:val="00DD0CC2"/>
    <w:rsid w:val="00DD49A7"/>
    <w:rsid w:val="00DE56DC"/>
    <w:rsid w:val="00DF36E7"/>
    <w:rsid w:val="00E012FC"/>
    <w:rsid w:val="00E12D63"/>
    <w:rsid w:val="00E20B88"/>
    <w:rsid w:val="00E219A6"/>
    <w:rsid w:val="00E23A37"/>
    <w:rsid w:val="00E31CAC"/>
    <w:rsid w:val="00E32A4C"/>
    <w:rsid w:val="00E45C28"/>
    <w:rsid w:val="00E50B53"/>
    <w:rsid w:val="00E54F42"/>
    <w:rsid w:val="00E554D8"/>
    <w:rsid w:val="00E55AD9"/>
    <w:rsid w:val="00E67DD1"/>
    <w:rsid w:val="00E67F0B"/>
    <w:rsid w:val="00E71388"/>
    <w:rsid w:val="00E76E8A"/>
    <w:rsid w:val="00E776A4"/>
    <w:rsid w:val="00E83309"/>
    <w:rsid w:val="00E84D8B"/>
    <w:rsid w:val="00E85214"/>
    <w:rsid w:val="00E94E3B"/>
    <w:rsid w:val="00E96BF2"/>
    <w:rsid w:val="00EA01B8"/>
    <w:rsid w:val="00EB026E"/>
    <w:rsid w:val="00EB0CA1"/>
    <w:rsid w:val="00EB0D75"/>
    <w:rsid w:val="00EC3FE0"/>
    <w:rsid w:val="00ED2DF0"/>
    <w:rsid w:val="00EE4BCB"/>
    <w:rsid w:val="00EF4071"/>
    <w:rsid w:val="00EF4687"/>
    <w:rsid w:val="00EF63B8"/>
    <w:rsid w:val="00F01E61"/>
    <w:rsid w:val="00F21572"/>
    <w:rsid w:val="00F309A8"/>
    <w:rsid w:val="00F40026"/>
    <w:rsid w:val="00F444D4"/>
    <w:rsid w:val="00F54BA4"/>
    <w:rsid w:val="00F56168"/>
    <w:rsid w:val="00F57151"/>
    <w:rsid w:val="00F62029"/>
    <w:rsid w:val="00F722CE"/>
    <w:rsid w:val="00F7304F"/>
    <w:rsid w:val="00F83C38"/>
    <w:rsid w:val="00F91D3B"/>
    <w:rsid w:val="00FA1CBC"/>
    <w:rsid w:val="00FA30B2"/>
    <w:rsid w:val="00FA3A99"/>
    <w:rsid w:val="00FA5C4A"/>
    <w:rsid w:val="00FB067B"/>
    <w:rsid w:val="00FC79E0"/>
    <w:rsid w:val="00FE2F33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Exact">
    <w:name w:val="Body text (5) Exact"/>
    <w:basedOn w:val="a0"/>
    <w:link w:val="Bodytext5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Headerorfooter1">
    <w:name w:val="Header or footer1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100"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300" w:line="0" w:lineRule="atLeast"/>
      <w:ind w:hanging="600"/>
      <w:jc w:val="center"/>
      <w:outlineLvl w:val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5D26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26B2"/>
    <w:rPr>
      <w:color w:val="000000"/>
    </w:rPr>
  </w:style>
  <w:style w:type="paragraph" w:styleId="a6">
    <w:name w:val="footer"/>
    <w:basedOn w:val="a"/>
    <w:link w:val="a7"/>
    <w:uiPriority w:val="99"/>
    <w:unhideWhenUsed/>
    <w:rsid w:val="005D26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26B2"/>
    <w:rPr>
      <w:color w:val="000000"/>
    </w:rPr>
  </w:style>
  <w:style w:type="paragraph" w:styleId="a8">
    <w:name w:val="List Paragraph"/>
    <w:basedOn w:val="a"/>
    <w:uiPriority w:val="34"/>
    <w:qFormat/>
    <w:rsid w:val="004F0602"/>
    <w:pPr>
      <w:ind w:left="720"/>
      <w:contextualSpacing/>
    </w:pPr>
  </w:style>
  <w:style w:type="paragraph" w:styleId="HTML">
    <w:name w:val="HTML Preformatted"/>
    <w:basedOn w:val="a"/>
    <w:link w:val="HTML0"/>
    <w:rsid w:val="002F4B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2F4BD3"/>
    <w:rPr>
      <w:rFonts w:ascii="Courier New" w:eastAsia="Times New Roman" w:hAnsi="Courier New" w:cs="Times New Roman"/>
      <w:sz w:val="2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AC38C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38C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Exact">
    <w:name w:val="Body text (5) Exact"/>
    <w:basedOn w:val="a0"/>
    <w:link w:val="Bodytext5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Headerorfooter1">
    <w:name w:val="Header or footer1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100"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300" w:line="0" w:lineRule="atLeast"/>
      <w:ind w:hanging="600"/>
      <w:jc w:val="center"/>
      <w:outlineLvl w:val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5D26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26B2"/>
    <w:rPr>
      <w:color w:val="000000"/>
    </w:rPr>
  </w:style>
  <w:style w:type="paragraph" w:styleId="a6">
    <w:name w:val="footer"/>
    <w:basedOn w:val="a"/>
    <w:link w:val="a7"/>
    <w:uiPriority w:val="99"/>
    <w:unhideWhenUsed/>
    <w:rsid w:val="005D26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26B2"/>
    <w:rPr>
      <w:color w:val="000000"/>
    </w:rPr>
  </w:style>
  <w:style w:type="paragraph" w:styleId="a8">
    <w:name w:val="List Paragraph"/>
    <w:basedOn w:val="a"/>
    <w:uiPriority w:val="34"/>
    <w:qFormat/>
    <w:rsid w:val="004F0602"/>
    <w:pPr>
      <w:ind w:left="720"/>
      <w:contextualSpacing/>
    </w:pPr>
  </w:style>
  <w:style w:type="paragraph" w:styleId="HTML">
    <w:name w:val="HTML Preformatted"/>
    <w:basedOn w:val="a"/>
    <w:link w:val="HTML0"/>
    <w:rsid w:val="002F4B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2F4BD3"/>
    <w:rPr>
      <w:rFonts w:ascii="Courier New" w:eastAsia="Times New Roman" w:hAnsi="Courier New" w:cs="Times New Roman"/>
      <w:sz w:val="2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AC38C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38C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EA52-AFBB-4DF1-A016-B21BC7A1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Dedkov Oleksandr</dc:creator>
  <cp:lastModifiedBy>Мисiк Людмила Андрiївна</cp:lastModifiedBy>
  <cp:revision>19</cp:revision>
  <cp:lastPrinted>2021-11-29T07:48:00Z</cp:lastPrinted>
  <dcterms:created xsi:type="dcterms:W3CDTF">2021-11-10T09:42:00Z</dcterms:created>
  <dcterms:modified xsi:type="dcterms:W3CDTF">2022-05-16T12:38:00Z</dcterms:modified>
</cp:coreProperties>
</file>