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DE4B33">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ПРОТОКОЛ № </w:t>
            </w:r>
            <w:r w:rsidR="00A17537">
              <w:rPr>
                <w:rFonts w:ascii="Times New Roman" w:eastAsia="Times New Roman" w:hAnsi="Times New Roman" w:cs="Times New Roman"/>
                <w:b/>
                <w:bCs/>
                <w:color w:val="000000"/>
                <w:sz w:val="24"/>
                <w:szCs w:val="24"/>
                <w:highlight w:val="white"/>
                <w:lang w:val="ru-RU"/>
              </w:rPr>
              <w:t>2</w:t>
            </w:r>
            <w:r w:rsidR="00110C5C">
              <w:rPr>
                <w:rFonts w:ascii="Times New Roman" w:eastAsia="Times New Roman" w:hAnsi="Times New Roman" w:cs="Times New Roman"/>
                <w:b/>
                <w:bCs/>
                <w:color w:val="000000"/>
                <w:sz w:val="24"/>
                <w:szCs w:val="24"/>
                <w:highlight w:val="white"/>
                <w:lang w:val="ru-RU"/>
              </w:rPr>
              <w:t>4</w:t>
            </w:r>
            <w:r w:rsidR="00DE4B33">
              <w:rPr>
                <w:rFonts w:ascii="Times New Roman" w:eastAsia="Times New Roman" w:hAnsi="Times New Roman" w:cs="Times New Roman"/>
                <w:b/>
                <w:bCs/>
                <w:color w:val="000000"/>
                <w:sz w:val="24"/>
                <w:szCs w:val="24"/>
                <w:highlight w:val="white"/>
                <w:lang w:val="ru-RU"/>
              </w:rPr>
              <w:t>4</w:t>
            </w:r>
            <w:r w:rsidRPr="00470599">
              <w:rPr>
                <w:rFonts w:ascii="Times New Roman" w:eastAsia="Times New Roman" w:hAnsi="Times New Roman" w:cs="Times New Roman"/>
                <w:b/>
                <w:bCs/>
                <w:color w:val="000000"/>
                <w:sz w:val="24"/>
                <w:szCs w:val="24"/>
                <w:highlight w:val="white"/>
                <w:lang w:val="ru-RU"/>
              </w:rPr>
              <w:t xml:space="preserve"> </w:t>
            </w:r>
            <w:r w:rsidRPr="00470599">
              <w:rPr>
                <w:rFonts w:ascii="Times New Roman" w:eastAsia="Times New Roman" w:hAnsi="Times New Roman" w:cs="Times New Roman"/>
                <w:b/>
                <w:bCs/>
                <w:color w:val="000000"/>
                <w:sz w:val="24"/>
                <w:szCs w:val="24"/>
                <w:highlight w:val="white"/>
              </w:rPr>
              <w:t xml:space="preserve">від </w:t>
            </w:r>
            <w:r w:rsidR="00110C5C">
              <w:rPr>
                <w:rFonts w:ascii="Times New Roman" w:eastAsia="Times New Roman" w:hAnsi="Times New Roman" w:cs="Times New Roman"/>
                <w:b/>
                <w:bCs/>
                <w:color w:val="000000"/>
                <w:sz w:val="24"/>
                <w:szCs w:val="24"/>
                <w:highlight w:val="white"/>
              </w:rPr>
              <w:t>25</w:t>
            </w:r>
            <w:r>
              <w:rPr>
                <w:rFonts w:ascii="Times New Roman" w:eastAsia="Times New Roman" w:hAnsi="Times New Roman" w:cs="Times New Roman"/>
                <w:b/>
                <w:bCs/>
                <w:color w:val="000000"/>
                <w:sz w:val="24"/>
                <w:szCs w:val="24"/>
                <w:highlight w:val="white"/>
              </w:rPr>
              <w:t>.11</w:t>
            </w:r>
            <w:r w:rsidRPr="00470599">
              <w:rPr>
                <w:rFonts w:ascii="Times New Roman" w:eastAsia="Times New Roman" w:hAnsi="Times New Roman" w:cs="Times New Roman"/>
                <w:b/>
                <w:bCs/>
                <w:color w:val="000000"/>
                <w:sz w:val="24"/>
                <w:szCs w:val="24"/>
                <w:highlight w:val="white"/>
              </w:rPr>
              <w:t xml:space="preserve">. </w:t>
            </w:r>
            <w:r w:rsidRPr="00470599">
              <w:rPr>
                <w:rFonts w:ascii="Times New Roman" w:eastAsia="Times New Roman" w:hAnsi="Times New Roman" w:cs="Times New Roman"/>
                <w:b/>
                <w:bCs/>
                <w:color w:val="000000"/>
                <w:sz w:val="24"/>
                <w:szCs w:val="24"/>
                <w:highlight w:val="white"/>
                <w:lang w:val="ru-RU"/>
              </w:rPr>
              <w:t>20</w:t>
            </w:r>
            <w:r w:rsidRPr="00470599">
              <w:rPr>
                <w:rFonts w:ascii="Times New Roman" w:eastAsia="Times New Roman" w:hAnsi="Times New Roman" w:cs="Times New Roman"/>
                <w:b/>
                <w:bCs/>
                <w:color w:val="000000"/>
                <w:sz w:val="24"/>
                <w:szCs w:val="24"/>
                <w:highlight w:val="white"/>
              </w:rPr>
              <w:t>22</w:t>
            </w:r>
            <w:r w:rsidRPr="00470599">
              <w:rPr>
                <w:rFonts w:ascii="Times New Roman" w:eastAsia="Times New Roman" w:hAnsi="Times New Roman" w:cs="Times New Roman"/>
                <w:b/>
                <w:color w:val="000000"/>
                <w:sz w:val="24"/>
                <w:szCs w:val="24"/>
                <w:highlight w:val="white"/>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DE4B33" w:rsidRDefault="00DE4B33" w:rsidP="00DE4B33">
      <w:pPr>
        <w:spacing w:before="240" w:after="0" w:line="240" w:lineRule="auto"/>
        <w:jc w:val="center"/>
        <w:rPr>
          <w:rFonts w:ascii="Times New Roman" w:eastAsia="Times New Roman" w:hAnsi="Times New Roman" w:cs="Times New Roman"/>
          <w:b/>
          <w:sz w:val="40"/>
          <w:szCs w:val="40"/>
        </w:rPr>
      </w:pPr>
      <w:r w:rsidRPr="00DE4B33">
        <w:rPr>
          <w:rFonts w:ascii="Times New Roman" w:eastAsia="Times New Roman" w:hAnsi="Times New Roman" w:cs="Times New Roman"/>
          <w:b/>
          <w:color w:val="000000"/>
          <w:sz w:val="40"/>
          <w:szCs w:val="40"/>
        </w:rPr>
        <w:t>15870000-7 Заправки та приправи</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sz w:val="24"/>
          <w:szCs w:val="24"/>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- 2022р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DE4B33" w:rsidRDefault="00DE4B33">
      <w:pPr>
        <w:spacing w:before="240" w:after="0" w:line="240" w:lineRule="auto"/>
        <w:rPr>
          <w:rFonts w:ascii="Times New Roman" w:eastAsia="Times New Roman" w:hAnsi="Times New Roman" w:cs="Times New Roman"/>
          <w:sz w:val="24"/>
          <w:szCs w:val="24"/>
        </w:rPr>
      </w:pPr>
    </w:p>
    <w:p w:rsidR="00DE4B33" w:rsidRDefault="00DE4B33">
      <w:pPr>
        <w:spacing w:before="240" w:after="0" w:line="240" w:lineRule="auto"/>
        <w:rPr>
          <w:rFonts w:ascii="Times New Roman" w:eastAsia="Times New Roman" w:hAnsi="Times New Roman" w:cs="Times New Roman"/>
          <w:sz w:val="24"/>
          <w:szCs w:val="24"/>
        </w:rPr>
      </w:pPr>
    </w:p>
    <w:p w:rsidR="00DE4B33" w:rsidRDefault="00DE4B33">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DE4B33">
            <w:pPr>
              <w:jc w:val="both"/>
              <w:rPr>
                <w:rFonts w:ascii="Times New Roman" w:eastAsia="Times New Roman" w:hAnsi="Times New Roman" w:cs="Times New Roman"/>
                <w:i/>
                <w:sz w:val="24"/>
                <w:szCs w:val="24"/>
              </w:rPr>
            </w:pPr>
            <w:r w:rsidRPr="00DE4B33">
              <w:rPr>
                <w:rFonts w:ascii="Times New Roman" w:eastAsia="Times New Roman" w:hAnsi="Times New Roman" w:cs="Times New Roman"/>
                <w:i/>
                <w:sz w:val="24"/>
                <w:szCs w:val="24"/>
              </w:rPr>
              <w:t>15870000-7 Заправки та приправи</w:t>
            </w:r>
            <w:bookmarkStart w:id="1" w:name="_GoBack"/>
            <w:bookmarkEnd w:id="1"/>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8C3F51">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22</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w:t>
            </w:r>
            <w:r w:rsidRPr="00CE11E4">
              <w:rPr>
                <w:rFonts w:ascii="Times New Roman" w:eastAsia="Times New Roman" w:hAnsi="Times New Roman" w:cs="Times New Roman"/>
                <w:b/>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110C5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 xml:space="preserve">03 </w:t>
            </w:r>
            <w:proofErr w:type="spellStart"/>
            <w:r>
              <w:rPr>
                <w:rFonts w:ascii="Times New Roman" w:eastAsia="Times New Roman" w:hAnsi="Times New Roman" w:cs="Times New Roman"/>
                <w:b/>
                <w:color w:val="000000" w:themeColor="text1"/>
                <w:sz w:val="24"/>
                <w:szCs w:val="24"/>
                <w:lang w:val="ru-RU"/>
              </w:rPr>
              <w:t>грудня</w:t>
            </w:r>
            <w:proofErr w:type="spellEnd"/>
            <w:r>
              <w:rPr>
                <w:rFonts w:ascii="Times New Roman" w:eastAsia="Times New Roman" w:hAnsi="Times New Roman" w:cs="Times New Roman"/>
                <w:b/>
                <w:color w:val="000000" w:themeColor="text1"/>
                <w:sz w:val="24"/>
                <w:szCs w:val="24"/>
                <w:lang w:val="ru-RU"/>
              </w:rPr>
              <w:t xml:space="preserve"> </w:t>
            </w:r>
            <w:r w:rsidR="00CE11E4" w:rsidRPr="00CE11E4">
              <w:rPr>
                <w:rFonts w:ascii="Times New Roman" w:eastAsia="Times New Roman" w:hAnsi="Times New Roman" w:cs="Times New Roman"/>
                <w:b/>
                <w:color w:val="000000" w:themeColor="text1"/>
                <w:sz w:val="24"/>
                <w:szCs w:val="24"/>
                <w:lang w:val="ru-RU"/>
              </w:rPr>
              <w:t xml:space="preserve"> </w:t>
            </w:r>
            <w:r w:rsidR="00470599" w:rsidRPr="00CE11E4">
              <w:rPr>
                <w:rFonts w:ascii="Times New Roman" w:eastAsia="Times New Roman" w:hAnsi="Times New Roman" w:cs="Times New Roman"/>
                <w:b/>
                <w:color w:val="000000" w:themeColor="text1"/>
                <w:sz w:val="24"/>
                <w:szCs w:val="24"/>
              </w:rPr>
              <w:t>20</w:t>
            </w:r>
            <w:r w:rsidR="00CE11E4" w:rsidRPr="00CE11E4">
              <w:rPr>
                <w:rFonts w:ascii="Times New Roman" w:eastAsia="Times New Roman" w:hAnsi="Times New Roman" w:cs="Times New Roman"/>
                <w:b/>
                <w:color w:val="000000" w:themeColor="text1"/>
                <w:sz w:val="24"/>
                <w:szCs w:val="24"/>
                <w:lang w:val="ru-RU"/>
              </w:rPr>
              <w:t>22</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strike/>
                <w:sz w:val="24"/>
                <w:szCs w:val="24"/>
              </w:rPr>
            </w:pP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70599" w:rsidRPr="009A7F17" w:rsidRDefault="00470599">
            <w:pPr>
              <w:widowControl w:val="0"/>
              <w:jc w:val="both"/>
              <w:rPr>
                <w:rFonts w:ascii="Times New Roman" w:eastAsia="Times New Roman" w:hAnsi="Times New Roman" w:cs="Times New Roman"/>
                <w:sz w:val="24"/>
                <w:szCs w:val="24"/>
              </w:rPr>
            </w:pPr>
            <w:r w:rsidRPr="009A7F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70599" w:rsidRPr="009A7F17" w:rsidRDefault="00470599">
            <w:pPr>
              <w:widowControl w:val="0"/>
              <w:jc w:val="both"/>
              <w:rPr>
                <w:rFonts w:ascii="Times New Roman" w:eastAsia="Times New Roman" w:hAnsi="Times New Roman" w:cs="Times New Roman"/>
                <w:i/>
                <w:sz w:val="24"/>
                <w:szCs w:val="24"/>
              </w:rPr>
            </w:pPr>
            <w:r w:rsidRPr="009A7F1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A7F17">
              <w:rPr>
                <w:rFonts w:ascii="Times New Roman" w:eastAsia="Times New Roman" w:hAnsi="Times New Roman" w:cs="Times New Roman"/>
                <w:i/>
                <w:sz w:val="24"/>
                <w:szCs w:val="24"/>
              </w:rPr>
              <w:t>(у разі якщо подано дві і більше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i/>
                <w:sz w:val="24"/>
                <w:szCs w:val="24"/>
              </w:rPr>
              <w:t xml:space="preserve">Ціна тендерної </w:t>
            </w:r>
            <w:r w:rsidRPr="009A7F17">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9A7F17" w:rsidRDefault="00470599">
            <w:pPr>
              <w:widowControl w:val="0"/>
              <w:jc w:val="both"/>
              <w:rPr>
                <w:rFonts w:ascii="Times New Roman" w:eastAsia="Times New Roman" w:hAnsi="Times New Roman" w:cs="Times New Roman"/>
                <w:b/>
                <w:i/>
                <w:color w:val="4A86E8"/>
                <w:sz w:val="24"/>
                <w:szCs w:val="24"/>
              </w:rPr>
            </w:pPr>
            <w:r w:rsidRPr="009A7F17">
              <w:rPr>
                <w:rFonts w:ascii="Times New Roman" w:eastAsia="Times New Roman" w:hAnsi="Times New Roman" w:cs="Times New Roman"/>
                <w:i/>
                <w:color w:val="000000" w:themeColor="text1"/>
                <w:sz w:val="24"/>
                <w:szCs w:val="24"/>
              </w:rPr>
              <w:t xml:space="preserve">До розгляду </w:t>
            </w:r>
            <w:r w:rsidRPr="009A7F17">
              <w:rPr>
                <w:rFonts w:ascii="Times New Roman" w:eastAsia="Times New Roman" w:hAnsi="Times New Roman" w:cs="Times New Roman"/>
                <w:i/>
                <w:color w:val="000000" w:themeColor="text1"/>
                <w:sz w:val="24"/>
                <w:szCs w:val="24"/>
                <w:u w:val="single"/>
              </w:rPr>
              <w:t xml:space="preserve">приймається </w:t>
            </w:r>
            <w:r w:rsidRPr="009A7F17">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9A7F17">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9A7F17" w:rsidRDefault="00470599">
            <w:pPr>
              <w:widowControl w:val="0"/>
              <w:jc w:val="both"/>
              <w:rPr>
                <w:rFonts w:ascii="Times New Roman" w:eastAsia="Times New Roman" w:hAnsi="Times New Roman" w:cs="Times New Roman"/>
                <w:i/>
                <w:color w:val="4A86E8"/>
                <w:sz w:val="24"/>
                <w:szCs w:val="24"/>
              </w:rPr>
            </w:pPr>
            <w:r w:rsidRPr="009A7F17">
              <w:rPr>
                <w:rFonts w:ascii="Times New Roman" w:eastAsia="Times New Roman" w:hAnsi="Times New Roman" w:cs="Times New Roman"/>
                <w:i/>
                <w:sz w:val="24"/>
                <w:szCs w:val="24"/>
                <w:u w:val="single"/>
              </w:rPr>
              <w:t>Прийнятний відсоток  перевищення ціни</w:t>
            </w:r>
            <w:r w:rsidRPr="009A7F1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9A7F17">
              <w:rPr>
                <w:rFonts w:ascii="Times New Roman" w:eastAsia="Times New Roman" w:hAnsi="Times New Roman" w:cs="Times New Roman"/>
                <w:i/>
                <w:sz w:val="24"/>
                <w:szCs w:val="24"/>
              </w:rPr>
              <w:t xml:space="preserve">10 </w:t>
            </w:r>
            <w:r w:rsidRPr="009A7F17">
              <w:rPr>
                <w:rFonts w:ascii="Times New Roman" w:eastAsia="Times New Roman" w:hAnsi="Times New Roman" w:cs="Times New Roman"/>
                <w:i/>
                <w:sz w:val="24"/>
                <w:szCs w:val="24"/>
              </w:rPr>
              <w:t xml:space="preserve">% </w:t>
            </w:r>
            <w:r w:rsidR="009A7F17" w:rsidRPr="009A7F17">
              <w:rPr>
                <w:rFonts w:ascii="Times New Roman" w:eastAsia="Times New Roman" w:hAnsi="Times New Roman" w:cs="Times New Roman"/>
                <w:i/>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70599" w:rsidRPr="00DF60DE" w:rsidRDefault="00470599">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sz w:val="24"/>
                <w:szCs w:val="24"/>
                <w:highlight w:val="white"/>
              </w:rPr>
              <w:t xml:space="preserve">Розмір </w:t>
            </w:r>
            <w:r w:rsidRPr="00DF60DE">
              <w:rPr>
                <w:rFonts w:ascii="Times New Roman" w:eastAsia="Times New Roman" w:hAnsi="Times New Roman" w:cs="Times New Roman"/>
                <w:color w:val="000000" w:themeColor="text1"/>
                <w:sz w:val="24"/>
                <w:szCs w:val="24"/>
                <w:highlight w:val="white"/>
              </w:rPr>
              <w:t xml:space="preserve">мінімального кроку пониження ціни під час електронного аукціону </w:t>
            </w:r>
            <w:r w:rsidRPr="00DF60DE">
              <w:rPr>
                <w:rFonts w:ascii="Times New Roman" w:eastAsia="Times New Roman" w:hAnsi="Times New Roman" w:cs="Times New Roman"/>
                <w:color w:val="000000" w:themeColor="text1"/>
                <w:sz w:val="24"/>
                <w:szCs w:val="24"/>
              </w:rPr>
              <w:t xml:space="preserve">– </w:t>
            </w:r>
            <w:r w:rsidR="00DF60DE" w:rsidRPr="00DF60DE">
              <w:rPr>
                <w:rFonts w:ascii="Times New Roman" w:eastAsia="Times New Roman" w:hAnsi="Times New Roman" w:cs="Times New Roman"/>
                <w:color w:val="000000" w:themeColor="text1"/>
                <w:sz w:val="24"/>
                <w:szCs w:val="24"/>
                <w:lang w:val="ru-RU"/>
              </w:rPr>
              <w:t>0,5</w:t>
            </w:r>
            <w:r w:rsidRPr="00DF60DE">
              <w:rPr>
                <w:rFonts w:ascii="Times New Roman" w:eastAsia="Times New Roman" w:hAnsi="Times New Roman" w:cs="Times New Roman"/>
                <w:color w:val="000000" w:themeColor="text1"/>
                <w:sz w:val="24"/>
                <w:szCs w:val="24"/>
              </w:rPr>
              <w:t xml:space="preserve"> % </w:t>
            </w:r>
            <w:r w:rsidR="00DF60DE" w:rsidRPr="00DF60DE">
              <w:rPr>
                <w:rFonts w:ascii="Times New Roman" w:eastAsia="Times New Roman" w:hAnsi="Times New Roman" w:cs="Times New Roman"/>
                <w:color w:val="000000" w:themeColor="text1"/>
                <w:sz w:val="24"/>
                <w:szCs w:val="24"/>
                <w:lang w:val="ru-RU"/>
              </w:rPr>
              <w:t>.</w:t>
            </w:r>
          </w:p>
          <w:p w:rsidR="00470599" w:rsidRPr="00DF60DE"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color w:val="000000" w:themeColor="text1"/>
                <w:sz w:val="24"/>
                <w:szCs w:val="24"/>
              </w:rPr>
              <w:t xml:space="preserve">Учасник визначає ціни на </w:t>
            </w:r>
            <w:r w:rsidR="00DF60DE" w:rsidRPr="00DF60DE">
              <w:rPr>
                <w:rFonts w:ascii="Times New Roman" w:eastAsia="Times New Roman" w:hAnsi="Times New Roman" w:cs="Times New Roman"/>
                <w:b/>
                <w:color w:val="000000" w:themeColor="text1"/>
                <w:sz w:val="24"/>
                <w:szCs w:val="24"/>
              </w:rPr>
              <w:t>товар</w:t>
            </w:r>
            <w:r w:rsidRPr="00DF60DE">
              <w:rPr>
                <w:rFonts w:ascii="Times New Roman" w:eastAsia="Times New Roman" w:hAnsi="Times New Roman" w:cs="Times New Roman"/>
                <w:color w:val="000000" w:themeColor="text1"/>
                <w:sz w:val="24"/>
                <w:szCs w:val="24"/>
              </w:rPr>
              <w:t xml:space="preserve">, що він пропонує </w:t>
            </w:r>
            <w:r w:rsidR="00DF60DE" w:rsidRPr="00DF60DE">
              <w:rPr>
                <w:rFonts w:ascii="Times New Roman" w:eastAsia="Times New Roman" w:hAnsi="Times New Roman" w:cs="Times New Roman"/>
                <w:b/>
                <w:color w:val="000000" w:themeColor="text1"/>
                <w:sz w:val="24"/>
                <w:szCs w:val="24"/>
              </w:rPr>
              <w:t>постави</w:t>
            </w:r>
            <w:proofErr w:type="spellStart"/>
            <w:r w:rsidR="00DF60DE" w:rsidRPr="00DF60DE">
              <w:rPr>
                <w:rFonts w:ascii="Times New Roman" w:eastAsia="Times New Roman" w:hAnsi="Times New Roman" w:cs="Times New Roman"/>
                <w:b/>
                <w:color w:val="000000" w:themeColor="text1"/>
                <w:sz w:val="24"/>
                <w:szCs w:val="24"/>
                <w:lang w:val="ru-RU"/>
              </w:rPr>
              <w:t>ти</w:t>
            </w:r>
            <w:proofErr w:type="spellEnd"/>
            <w:r w:rsidRPr="00DF60D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DF60DE">
              <w:rPr>
                <w:rFonts w:ascii="Times New Roman" w:eastAsia="Times New Roman" w:hAnsi="Times New Roman" w:cs="Times New Roman"/>
                <w:b/>
                <w:color w:val="000000" w:themeColor="text1"/>
                <w:sz w:val="24"/>
                <w:szCs w:val="24"/>
              </w:rPr>
              <w:t>товару</w:t>
            </w:r>
            <w:r w:rsidRPr="00DF60DE">
              <w:rPr>
                <w:rFonts w:ascii="Times New Roman" w:eastAsia="Times New Roman" w:hAnsi="Times New Roman" w:cs="Times New Roman"/>
                <w:color w:val="000000" w:themeColor="text1"/>
                <w:sz w:val="24"/>
                <w:szCs w:val="24"/>
              </w:rPr>
              <w:t xml:space="preserve"> даного </w:t>
            </w:r>
            <w:r w:rsidRPr="00DF60DE">
              <w:rPr>
                <w:rFonts w:ascii="Times New Roman" w:eastAsia="Times New Roman" w:hAnsi="Times New Roman" w:cs="Times New Roman"/>
                <w:sz w:val="24"/>
                <w:szCs w:val="24"/>
              </w:rPr>
              <w:t>виду.</w:t>
            </w:r>
          </w:p>
          <w:p w:rsidR="00470599"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sz w:val="24"/>
                <w:szCs w:val="24"/>
              </w:rPr>
              <w:t>Після оцінки тендерних пропозицій замовник</w:t>
            </w:r>
            <w:r>
              <w:rPr>
                <w:rFonts w:ascii="Times New Roman" w:eastAsia="Times New Roman" w:hAnsi="Times New Roman" w:cs="Times New Roman"/>
                <w:sz w:val="24"/>
                <w:szCs w:val="24"/>
              </w:rPr>
              <w:t xml:space="preserve"> розглядає на відповідність вимогам тендерної документації тендерну пропозицію, яка визначена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0599" w:rsidRDefault="0047059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70599" w:rsidRDefault="0047059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E4" w:rsidRDefault="00CE11E4">
      <w:pPr>
        <w:spacing w:after="0" w:line="240" w:lineRule="auto"/>
      </w:pPr>
      <w:r>
        <w:separator/>
      </w:r>
    </w:p>
  </w:endnote>
  <w:endnote w:type="continuationSeparator" w:id="0">
    <w:p w:rsidR="00CE11E4" w:rsidRDefault="00CE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E4B33">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E4" w:rsidRDefault="00CE11E4">
      <w:pPr>
        <w:spacing w:after="0" w:line="240" w:lineRule="auto"/>
      </w:pPr>
      <w:r>
        <w:separator/>
      </w:r>
    </w:p>
  </w:footnote>
  <w:footnote w:type="continuationSeparator" w:id="0">
    <w:p w:rsidR="00CE11E4" w:rsidRDefault="00CE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110C5C"/>
    <w:rsid w:val="00127972"/>
    <w:rsid w:val="002B6756"/>
    <w:rsid w:val="00327BB6"/>
    <w:rsid w:val="003325CA"/>
    <w:rsid w:val="00470599"/>
    <w:rsid w:val="008C3F51"/>
    <w:rsid w:val="009A7F17"/>
    <w:rsid w:val="00A17537"/>
    <w:rsid w:val="00B14611"/>
    <w:rsid w:val="00C03754"/>
    <w:rsid w:val="00CA0805"/>
    <w:rsid w:val="00CE11E4"/>
    <w:rsid w:val="00D41697"/>
    <w:rsid w:val="00DE4B33"/>
    <w:rsid w:val="00DF60DE"/>
    <w:rsid w:val="00EA71EE"/>
    <w:rsid w:val="00EF1C95"/>
    <w:rsid w:val="00EF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D9EF385-DE6B-49FD-BF39-AA784CCD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7963</Words>
  <Characters>45395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2022-11-08T09:51:00Z</dcterms:created>
  <dcterms:modified xsi:type="dcterms:W3CDTF">2022-11-25T10:32:00Z</dcterms:modified>
</cp:coreProperties>
</file>