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94" w:rsidRDefault="00165832" w:rsidP="003447BD">
      <w:pPr>
        <w:spacing w:after="0" w:line="240" w:lineRule="auto"/>
        <w:ind w:firstLine="6237"/>
        <w:rPr>
          <w:rFonts w:ascii="Times New Roman" w:hAnsi="Times New Roman"/>
          <w:b/>
          <w:color w:val="000000"/>
          <w:shd w:val="clear" w:color="auto" w:fill="FFFFFF"/>
          <w:lang w:val="uk-UA"/>
        </w:rPr>
      </w:pPr>
      <w:r w:rsidRPr="003447BD">
        <w:rPr>
          <w:rFonts w:ascii="Times New Roman" w:hAnsi="Times New Roman"/>
          <w:b/>
          <w:color w:val="000000"/>
          <w:sz w:val="28"/>
          <w:szCs w:val="28"/>
          <w:shd w:val="clear" w:color="auto" w:fill="FFFFFF"/>
          <w:lang w:val="uk-UA"/>
        </w:rPr>
        <w:t xml:space="preserve">               </w:t>
      </w:r>
      <w:r w:rsidR="00F65894" w:rsidRPr="003447BD">
        <w:rPr>
          <w:rFonts w:ascii="Times New Roman" w:hAnsi="Times New Roman"/>
          <w:b/>
          <w:color w:val="000000"/>
          <w:sz w:val="28"/>
          <w:szCs w:val="28"/>
          <w:shd w:val="clear" w:color="auto" w:fill="FFFFFF"/>
          <w:lang w:val="uk-UA"/>
        </w:rPr>
        <w:tab/>
      </w:r>
      <w:r w:rsidR="00F65894" w:rsidRPr="003447BD">
        <w:rPr>
          <w:rFonts w:ascii="Times New Roman" w:hAnsi="Times New Roman"/>
          <w:b/>
          <w:color w:val="000000"/>
          <w:shd w:val="clear" w:color="auto" w:fill="FFFFFF"/>
          <w:lang w:val="uk-UA"/>
        </w:rPr>
        <w:t>ЗАТВЕРДЖЕНО</w:t>
      </w:r>
    </w:p>
    <w:p w:rsidR="003447BD" w:rsidRPr="003447BD" w:rsidRDefault="003447BD" w:rsidP="003447BD">
      <w:pPr>
        <w:spacing w:after="0" w:line="240" w:lineRule="auto"/>
        <w:ind w:firstLine="6237"/>
        <w:rPr>
          <w:rFonts w:ascii="Times New Roman" w:hAnsi="Times New Roman"/>
          <w:b/>
          <w:color w:val="000000"/>
          <w:shd w:val="clear" w:color="auto" w:fill="FFFFFF"/>
          <w:lang w:val="uk-UA"/>
        </w:rPr>
      </w:pPr>
    </w:p>
    <w:p w:rsidR="003447BD" w:rsidRPr="003447BD" w:rsidRDefault="00F65894" w:rsidP="003447BD">
      <w:pPr>
        <w:spacing w:after="0" w:line="240" w:lineRule="auto"/>
        <w:ind w:firstLine="6237"/>
        <w:rPr>
          <w:rFonts w:ascii="Times New Roman" w:hAnsi="Times New Roman"/>
          <w:b/>
          <w:i/>
          <w:color w:val="000000"/>
          <w:shd w:val="clear" w:color="auto" w:fill="FFFFFF"/>
          <w:lang w:val="uk-UA"/>
        </w:rPr>
      </w:pPr>
      <w:r w:rsidRPr="003447BD">
        <w:rPr>
          <w:rFonts w:ascii="Times New Roman" w:hAnsi="Times New Roman"/>
          <w:b/>
          <w:i/>
          <w:color w:val="000000"/>
          <w:shd w:val="clear" w:color="auto" w:fill="FFFFFF"/>
          <w:lang w:val="uk-UA"/>
        </w:rPr>
        <w:t xml:space="preserve">Протоколом </w:t>
      </w:r>
      <w:r w:rsidRPr="00CF5316">
        <w:rPr>
          <w:rFonts w:ascii="Times New Roman" w:hAnsi="Times New Roman"/>
          <w:b/>
          <w:i/>
          <w:color w:val="000000"/>
          <w:shd w:val="clear" w:color="auto" w:fill="FFFFFF"/>
          <w:lang w:val="uk-UA"/>
        </w:rPr>
        <w:t>уповноваженої особи</w:t>
      </w:r>
      <w:r w:rsidRPr="003447BD">
        <w:rPr>
          <w:rFonts w:ascii="Times New Roman" w:hAnsi="Times New Roman"/>
          <w:b/>
          <w:i/>
          <w:color w:val="000000"/>
          <w:shd w:val="clear" w:color="auto" w:fill="FFFFFF"/>
          <w:lang w:val="uk-UA"/>
        </w:rPr>
        <w:t xml:space="preserve"> </w:t>
      </w:r>
    </w:p>
    <w:p w:rsidR="003447BD" w:rsidRPr="003447BD" w:rsidRDefault="003447BD" w:rsidP="003447BD">
      <w:pPr>
        <w:spacing w:after="0" w:line="240" w:lineRule="auto"/>
        <w:ind w:firstLine="6237"/>
        <w:rPr>
          <w:rFonts w:ascii="Times New Roman" w:hAnsi="Times New Roman"/>
          <w:b/>
          <w:i/>
          <w:color w:val="000000"/>
          <w:shd w:val="clear" w:color="auto" w:fill="FFFFFF"/>
          <w:lang w:val="uk-UA"/>
        </w:rPr>
      </w:pPr>
    </w:p>
    <w:p w:rsidR="00F65894" w:rsidRDefault="00610700" w:rsidP="003447BD">
      <w:pPr>
        <w:spacing w:after="0" w:line="240" w:lineRule="auto"/>
        <w:ind w:firstLine="6237"/>
        <w:rPr>
          <w:rFonts w:ascii="Times New Roman" w:hAnsi="Times New Roman"/>
          <w:b/>
          <w:i/>
          <w:color w:val="000000"/>
          <w:shd w:val="clear" w:color="auto" w:fill="FFFFFF"/>
          <w:lang w:val="uk-UA"/>
        </w:rPr>
      </w:pPr>
      <w:r>
        <w:rPr>
          <w:rFonts w:ascii="Times New Roman" w:hAnsi="Times New Roman"/>
          <w:b/>
          <w:i/>
          <w:color w:val="000000"/>
          <w:shd w:val="clear" w:color="auto" w:fill="FFFFFF"/>
          <w:lang w:val="uk-UA"/>
        </w:rPr>
        <w:t>№ 1</w:t>
      </w:r>
      <w:r w:rsidR="00CF5316">
        <w:rPr>
          <w:rFonts w:ascii="Times New Roman" w:hAnsi="Times New Roman"/>
          <w:b/>
          <w:i/>
          <w:color w:val="000000"/>
          <w:shd w:val="clear" w:color="auto" w:fill="FFFFFF"/>
          <w:lang w:val="uk-UA"/>
        </w:rPr>
        <w:t xml:space="preserve"> </w:t>
      </w:r>
      <w:r w:rsidR="00F65894" w:rsidRPr="003447BD">
        <w:rPr>
          <w:rFonts w:ascii="Times New Roman" w:hAnsi="Times New Roman"/>
          <w:b/>
          <w:i/>
          <w:color w:val="000000"/>
          <w:shd w:val="clear" w:color="auto" w:fill="FFFFFF"/>
          <w:lang w:val="uk-UA"/>
        </w:rPr>
        <w:t xml:space="preserve"> від  </w:t>
      </w:r>
      <w:r w:rsidR="00572067">
        <w:rPr>
          <w:rFonts w:ascii="Times New Roman" w:hAnsi="Times New Roman"/>
          <w:b/>
          <w:i/>
          <w:color w:val="000000"/>
          <w:shd w:val="clear" w:color="auto" w:fill="FFFFFF"/>
          <w:lang w:val="uk-UA"/>
        </w:rPr>
        <w:t>23</w:t>
      </w:r>
      <w:bookmarkStart w:id="0" w:name="_GoBack"/>
      <w:bookmarkEnd w:id="0"/>
      <w:r>
        <w:rPr>
          <w:rFonts w:ascii="Times New Roman" w:hAnsi="Times New Roman"/>
          <w:b/>
          <w:i/>
          <w:color w:val="000000"/>
          <w:shd w:val="clear" w:color="auto" w:fill="FFFFFF"/>
          <w:lang w:val="uk-UA"/>
        </w:rPr>
        <w:t>.01.2023</w:t>
      </w:r>
      <w:r w:rsidR="008C448B">
        <w:rPr>
          <w:rFonts w:ascii="Times New Roman" w:hAnsi="Times New Roman"/>
          <w:b/>
          <w:i/>
          <w:color w:val="000000"/>
          <w:shd w:val="clear" w:color="auto" w:fill="FFFFFF"/>
          <w:lang w:val="uk-UA"/>
        </w:rPr>
        <w:t xml:space="preserve"> </w:t>
      </w:r>
      <w:r w:rsidR="00F65894" w:rsidRPr="00CF5316">
        <w:rPr>
          <w:rFonts w:ascii="Times New Roman" w:hAnsi="Times New Roman"/>
          <w:b/>
          <w:i/>
          <w:color w:val="000000"/>
          <w:shd w:val="clear" w:color="auto" w:fill="FFFFFF"/>
          <w:lang w:val="uk-UA"/>
        </w:rPr>
        <w:t>р</w:t>
      </w:r>
      <w:r w:rsidR="00CF5316" w:rsidRPr="00CF5316">
        <w:rPr>
          <w:rFonts w:ascii="Times New Roman" w:hAnsi="Times New Roman"/>
          <w:b/>
          <w:i/>
          <w:color w:val="000000"/>
          <w:shd w:val="clear" w:color="auto" w:fill="FFFFFF"/>
          <w:lang w:val="uk-UA"/>
        </w:rPr>
        <w:t>оку</w:t>
      </w:r>
    </w:p>
    <w:p w:rsidR="003447BD" w:rsidRPr="003447BD" w:rsidRDefault="003447BD" w:rsidP="003447BD">
      <w:pPr>
        <w:spacing w:after="0" w:line="240" w:lineRule="auto"/>
        <w:ind w:firstLine="6237"/>
        <w:rPr>
          <w:rFonts w:ascii="Times New Roman" w:hAnsi="Times New Roman"/>
          <w:b/>
          <w:i/>
          <w:color w:val="000000"/>
          <w:shd w:val="clear" w:color="auto" w:fill="FFFFFF"/>
          <w:lang w:val="uk-UA"/>
        </w:rPr>
      </w:pPr>
    </w:p>
    <w:p w:rsidR="00026101" w:rsidRPr="003447BD" w:rsidRDefault="00F65894" w:rsidP="003447BD">
      <w:pPr>
        <w:pStyle w:val="a7"/>
        <w:spacing w:before="0" w:beforeAutospacing="0" w:after="0" w:afterAutospacing="0"/>
        <w:rPr>
          <w:b/>
          <w:color w:val="000000"/>
          <w:sz w:val="32"/>
          <w:szCs w:val="32"/>
          <w:shd w:val="clear" w:color="auto" w:fill="FFFFFF"/>
          <w:lang w:val="uk-UA"/>
        </w:rPr>
      </w:pPr>
      <w:r w:rsidRPr="003447BD">
        <w:rPr>
          <w:b/>
          <w:color w:val="000000"/>
          <w:sz w:val="32"/>
          <w:szCs w:val="32"/>
          <w:shd w:val="clear" w:color="auto" w:fill="FFFFFF"/>
          <w:lang w:val="uk-UA"/>
        </w:rPr>
        <w:t xml:space="preserve">                                                 </w:t>
      </w:r>
      <w:r w:rsidRPr="003447BD">
        <w:rPr>
          <w:b/>
          <w:color w:val="000000"/>
          <w:shd w:val="clear" w:color="auto" w:fill="FFFFFF"/>
          <w:lang w:val="uk-UA"/>
        </w:rPr>
        <w:t>ОГОЛОШЕННЯ</w:t>
      </w:r>
    </w:p>
    <w:p w:rsidR="00026101" w:rsidRPr="003447BD" w:rsidRDefault="00026101" w:rsidP="003447BD">
      <w:pPr>
        <w:widowControl w:val="0"/>
        <w:spacing w:after="0" w:line="240" w:lineRule="auto"/>
        <w:jc w:val="center"/>
        <w:rPr>
          <w:rFonts w:ascii="Times New Roman" w:hAnsi="Times New Roman"/>
          <w:b/>
          <w:color w:val="000000"/>
          <w:shd w:val="clear" w:color="auto" w:fill="FFFFFF"/>
          <w:lang w:val="uk-UA"/>
        </w:rPr>
      </w:pPr>
      <w:r w:rsidRPr="003447BD">
        <w:rPr>
          <w:rFonts w:ascii="Times New Roman" w:hAnsi="Times New Roman"/>
          <w:b/>
          <w:color w:val="000000"/>
          <w:shd w:val="clear" w:color="auto" w:fill="FFFFFF"/>
          <w:lang w:val="uk-UA"/>
        </w:rPr>
        <w:t>пр</w:t>
      </w:r>
      <w:r w:rsidR="005B0DA9" w:rsidRPr="003447BD">
        <w:rPr>
          <w:rFonts w:ascii="Times New Roman" w:hAnsi="Times New Roman"/>
          <w:b/>
          <w:color w:val="000000"/>
          <w:shd w:val="clear" w:color="auto" w:fill="FFFFFF"/>
          <w:lang w:val="uk-UA"/>
        </w:rPr>
        <w:t>о проведення спрощеної закупівлі</w:t>
      </w:r>
    </w:p>
    <w:p w:rsidR="00405F68" w:rsidRPr="003447BD" w:rsidRDefault="00405F68" w:rsidP="003447BD">
      <w:pPr>
        <w:pStyle w:val="rvps2"/>
        <w:widowControl w:val="0"/>
        <w:shd w:val="clear" w:color="auto" w:fill="FFFFFF"/>
        <w:tabs>
          <w:tab w:val="left" w:pos="993"/>
        </w:tabs>
        <w:spacing w:before="0" w:beforeAutospacing="0" w:after="0" w:afterAutospacing="0"/>
        <w:ind w:left="567"/>
        <w:jc w:val="both"/>
        <w:rPr>
          <w:b/>
          <w:color w:val="000000"/>
          <w:sz w:val="22"/>
          <w:szCs w:val="22"/>
          <w:lang w:val="uk-UA"/>
        </w:rPr>
      </w:pPr>
      <w:r w:rsidRPr="003447BD">
        <w:rPr>
          <w:color w:val="000000"/>
          <w:sz w:val="27"/>
          <w:szCs w:val="27"/>
          <w:lang w:val="uk-UA"/>
        </w:rPr>
        <w:t xml:space="preserve">               </w:t>
      </w:r>
      <w:r w:rsidRPr="003447BD">
        <w:rPr>
          <w:color w:val="000000"/>
          <w:sz w:val="22"/>
          <w:szCs w:val="22"/>
          <w:lang w:val="uk-UA"/>
        </w:rPr>
        <w:t>за кодом CPV за ДК 021:2015: 09310000-5 «Електрична енергія»</w:t>
      </w:r>
    </w:p>
    <w:p w:rsidR="00405F68" w:rsidRPr="003447BD" w:rsidRDefault="00405F68" w:rsidP="003447BD">
      <w:pPr>
        <w:pStyle w:val="rvps2"/>
        <w:widowControl w:val="0"/>
        <w:shd w:val="clear" w:color="auto" w:fill="FFFFFF"/>
        <w:tabs>
          <w:tab w:val="left" w:pos="993"/>
        </w:tabs>
        <w:spacing w:before="0" w:beforeAutospacing="0" w:after="0" w:afterAutospacing="0"/>
        <w:jc w:val="both"/>
        <w:rPr>
          <w:b/>
          <w:color w:val="000000"/>
          <w:sz w:val="22"/>
          <w:szCs w:val="22"/>
          <w:lang w:val="uk-UA"/>
        </w:rPr>
      </w:pPr>
      <w:r w:rsidRPr="003447BD">
        <w:rPr>
          <w:b/>
          <w:color w:val="000000"/>
          <w:sz w:val="22"/>
          <w:szCs w:val="22"/>
          <w:lang w:val="uk-UA"/>
        </w:rPr>
        <w:t xml:space="preserve">           </w:t>
      </w:r>
    </w:p>
    <w:p w:rsidR="00026101" w:rsidRPr="003447BD" w:rsidRDefault="003447BD" w:rsidP="003447BD">
      <w:pPr>
        <w:pStyle w:val="rvps2"/>
        <w:widowControl w:val="0"/>
        <w:numPr>
          <w:ilvl w:val="0"/>
          <w:numId w:val="2"/>
        </w:numPr>
        <w:shd w:val="clear" w:color="auto" w:fill="FFFFFF"/>
        <w:tabs>
          <w:tab w:val="left" w:pos="993"/>
        </w:tabs>
        <w:spacing w:before="0" w:beforeAutospacing="0" w:after="0" w:afterAutospacing="0"/>
        <w:jc w:val="both"/>
        <w:rPr>
          <w:b/>
          <w:color w:val="000000"/>
          <w:sz w:val="22"/>
          <w:szCs w:val="22"/>
          <w:lang w:val="uk-UA"/>
        </w:rPr>
      </w:pPr>
      <w:r>
        <w:rPr>
          <w:b/>
          <w:color w:val="000000"/>
          <w:sz w:val="22"/>
          <w:szCs w:val="22"/>
          <w:lang w:val="uk-UA"/>
        </w:rPr>
        <w:t xml:space="preserve"> </w:t>
      </w:r>
      <w:r w:rsidR="00026101" w:rsidRPr="003447BD">
        <w:rPr>
          <w:b/>
          <w:color w:val="000000"/>
          <w:sz w:val="22"/>
          <w:szCs w:val="22"/>
          <w:lang w:val="uk-UA"/>
        </w:rPr>
        <w:t>Замовник:</w:t>
      </w:r>
    </w:p>
    <w:p w:rsidR="005D6246" w:rsidRPr="003447BD" w:rsidRDefault="00026101" w:rsidP="003447BD">
      <w:pPr>
        <w:pStyle w:val="rvps2"/>
        <w:widowControl w:val="0"/>
        <w:numPr>
          <w:ilvl w:val="1"/>
          <w:numId w:val="10"/>
        </w:numPr>
        <w:shd w:val="clear" w:color="auto" w:fill="FFFFFF"/>
        <w:tabs>
          <w:tab w:val="left" w:pos="1276"/>
        </w:tabs>
        <w:spacing w:before="0" w:beforeAutospacing="0" w:after="0" w:afterAutospacing="0"/>
        <w:jc w:val="both"/>
        <w:rPr>
          <w:b/>
          <w:color w:val="000000"/>
          <w:sz w:val="22"/>
          <w:szCs w:val="22"/>
          <w:u w:val="single"/>
          <w:lang w:val="uk-UA"/>
        </w:rPr>
      </w:pPr>
      <w:r w:rsidRPr="003447BD">
        <w:rPr>
          <w:b/>
          <w:color w:val="000000"/>
          <w:sz w:val="22"/>
          <w:szCs w:val="22"/>
          <w:lang w:val="uk-UA"/>
        </w:rPr>
        <w:t>Найменування:</w:t>
      </w:r>
      <w:r w:rsidRPr="003447BD">
        <w:rPr>
          <w:color w:val="000000"/>
          <w:sz w:val="22"/>
          <w:szCs w:val="22"/>
          <w:lang w:val="uk-UA"/>
        </w:rPr>
        <w:t xml:space="preserve"> </w:t>
      </w:r>
      <w:r w:rsidR="00D657FB" w:rsidRPr="003447BD">
        <w:rPr>
          <w:i/>
          <w:color w:val="000000"/>
          <w:sz w:val="22"/>
          <w:szCs w:val="22"/>
          <w:lang w:val="uk-UA"/>
        </w:rPr>
        <w:t xml:space="preserve"> </w:t>
      </w:r>
      <w:r w:rsidR="008C448B">
        <w:rPr>
          <w:i/>
          <w:color w:val="000000"/>
          <w:sz w:val="22"/>
          <w:szCs w:val="22"/>
          <w:lang w:val="uk-UA"/>
        </w:rPr>
        <w:t>КО «Шаргородський центр культури і дозвілля» Шаргородської міської ради</w:t>
      </w:r>
      <w:r w:rsidR="003447BD" w:rsidRPr="003447BD">
        <w:rPr>
          <w:i/>
          <w:color w:val="000000"/>
          <w:sz w:val="22"/>
          <w:szCs w:val="22"/>
          <w:lang w:val="uk-UA"/>
        </w:rPr>
        <w:t>.</w:t>
      </w:r>
    </w:p>
    <w:p w:rsidR="00026101" w:rsidRPr="003447BD" w:rsidRDefault="00026101" w:rsidP="003447BD">
      <w:pPr>
        <w:pStyle w:val="rvps2"/>
        <w:widowControl w:val="0"/>
        <w:numPr>
          <w:ilvl w:val="1"/>
          <w:numId w:val="10"/>
        </w:numPr>
        <w:shd w:val="clear" w:color="auto" w:fill="FFFFFF"/>
        <w:tabs>
          <w:tab w:val="left" w:pos="993"/>
        </w:tabs>
        <w:spacing w:before="0" w:beforeAutospacing="0" w:after="0" w:afterAutospacing="0"/>
        <w:jc w:val="both"/>
        <w:rPr>
          <w:b/>
          <w:color w:val="000000"/>
          <w:sz w:val="22"/>
          <w:szCs w:val="22"/>
          <w:u w:val="single"/>
          <w:lang w:val="uk-UA"/>
        </w:rPr>
      </w:pPr>
      <w:r w:rsidRPr="003447BD">
        <w:rPr>
          <w:b/>
          <w:color w:val="000000"/>
          <w:sz w:val="22"/>
          <w:szCs w:val="22"/>
          <w:lang w:val="uk-UA"/>
        </w:rPr>
        <w:t>Місцезнаходження:</w:t>
      </w:r>
      <w:r w:rsidRPr="003447BD">
        <w:rPr>
          <w:color w:val="000000"/>
          <w:sz w:val="22"/>
          <w:szCs w:val="22"/>
          <w:lang w:val="uk-UA"/>
        </w:rPr>
        <w:t xml:space="preserve"> </w:t>
      </w:r>
      <w:r w:rsidR="00D657FB" w:rsidRPr="003447BD">
        <w:rPr>
          <w:color w:val="000000"/>
          <w:sz w:val="22"/>
          <w:szCs w:val="22"/>
          <w:lang w:val="uk-UA"/>
        </w:rPr>
        <w:t xml:space="preserve"> </w:t>
      </w:r>
      <w:r w:rsidR="008C448B">
        <w:rPr>
          <w:i/>
          <w:color w:val="000000"/>
          <w:sz w:val="22"/>
          <w:szCs w:val="22"/>
          <w:lang w:val="uk-UA"/>
        </w:rPr>
        <w:t>23500</w:t>
      </w:r>
      <w:r w:rsidR="00CF5316">
        <w:rPr>
          <w:i/>
          <w:color w:val="000000"/>
          <w:sz w:val="22"/>
          <w:szCs w:val="22"/>
          <w:lang w:val="uk-UA"/>
        </w:rPr>
        <w:t xml:space="preserve">, вул. </w:t>
      </w:r>
      <w:r w:rsidR="008C448B">
        <w:rPr>
          <w:i/>
          <w:color w:val="000000"/>
          <w:sz w:val="22"/>
          <w:szCs w:val="22"/>
          <w:lang w:val="uk-UA"/>
        </w:rPr>
        <w:t xml:space="preserve">Героїв Майдану,217  м. </w:t>
      </w:r>
      <w:r w:rsidR="00B05A92">
        <w:rPr>
          <w:i/>
          <w:color w:val="000000"/>
          <w:sz w:val="22"/>
          <w:szCs w:val="22"/>
          <w:lang w:val="uk-UA"/>
        </w:rPr>
        <w:t xml:space="preserve"> </w:t>
      </w:r>
      <w:r w:rsidR="00CF5316">
        <w:rPr>
          <w:i/>
          <w:color w:val="000000"/>
          <w:sz w:val="22"/>
          <w:szCs w:val="22"/>
          <w:lang w:val="uk-UA"/>
        </w:rPr>
        <w:t xml:space="preserve"> </w:t>
      </w:r>
      <w:r w:rsidR="008C448B">
        <w:rPr>
          <w:i/>
          <w:color w:val="000000"/>
          <w:sz w:val="22"/>
          <w:szCs w:val="22"/>
          <w:lang w:val="uk-UA"/>
        </w:rPr>
        <w:t>Шаргород</w:t>
      </w:r>
      <w:r w:rsidR="00CF5316">
        <w:rPr>
          <w:i/>
          <w:color w:val="000000"/>
          <w:sz w:val="22"/>
          <w:szCs w:val="22"/>
          <w:lang w:val="uk-UA"/>
        </w:rPr>
        <w:t xml:space="preserve">  </w:t>
      </w:r>
      <w:r w:rsidR="008C448B">
        <w:rPr>
          <w:i/>
          <w:color w:val="000000"/>
          <w:sz w:val="22"/>
          <w:szCs w:val="22"/>
          <w:lang w:val="uk-UA"/>
        </w:rPr>
        <w:t xml:space="preserve">Жмеринський </w:t>
      </w:r>
      <w:r w:rsidR="00CF5316">
        <w:rPr>
          <w:i/>
          <w:color w:val="000000"/>
          <w:sz w:val="22"/>
          <w:szCs w:val="22"/>
          <w:lang w:val="uk-UA"/>
        </w:rPr>
        <w:t xml:space="preserve"> район Вінницька область</w:t>
      </w:r>
      <w:r w:rsidR="00D657FB" w:rsidRPr="003447BD">
        <w:rPr>
          <w:i/>
          <w:color w:val="000000"/>
          <w:sz w:val="22"/>
          <w:szCs w:val="22"/>
          <w:lang w:val="uk-UA"/>
        </w:rPr>
        <w:t>.</w:t>
      </w:r>
    </w:p>
    <w:p w:rsidR="00026101" w:rsidRPr="003447BD" w:rsidRDefault="00026101" w:rsidP="003447BD">
      <w:pPr>
        <w:pStyle w:val="rvps2"/>
        <w:widowControl w:val="0"/>
        <w:numPr>
          <w:ilvl w:val="1"/>
          <w:numId w:val="10"/>
        </w:numPr>
        <w:tabs>
          <w:tab w:val="left" w:pos="993"/>
        </w:tabs>
        <w:spacing w:before="0" w:beforeAutospacing="0" w:after="0" w:afterAutospacing="0"/>
        <w:jc w:val="both"/>
        <w:rPr>
          <w:b/>
          <w:i/>
          <w:color w:val="000000"/>
          <w:sz w:val="22"/>
          <w:szCs w:val="22"/>
          <w:u w:val="single"/>
          <w:lang w:val="uk-UA"/>
        </w:rPr>
      </w:pPr>
      <w:r w:rsidRPr="003447BD">
        <w:rPr>
          <w:b/>
          <w:color w:val="000000"/>
          <w:sz w:val="22"/>
          <w:szCs w:val="22"/>
          <w:lang w:val="uk-UA"/>
        </w:rPr>
        <w:t>Ідентифікаційний код замовника в Єдиному державному реєстрі юридичних осіб, фізичних осіб - підприємців та громадських формувань:</w:t>
      </w:r>
      <w:r w:rsidRPr="003447BD">
        <w:rPr>
          <w:i/>
          <w:color w:val="000000"/>
          <w:sz w:val="22"/>
          <w:szCs w:val="22"/>
          <w:lang w:val="uk-UA"/>
        </w:rPr>
        <w:t xml:space="preserve">  </w:t>
      </w:r>
      <w:r w:rsidR="00D657FB" w:rsidRPr="003447BD">
        <w:rPr>
          <w:i/>
          <w:color w:val="000000"/>
          <w:sz w:val="22"/>
          <w:szCs w:val="22"/>
          <w:u w:val="single"/>
          <w:lang w:val="uk-UA"/>
        </w:rPr>
        <w:t xml:space="preserve"> </w:t>
      </w:r>
      <w:r w:rsidR="008C448B">
        <w:rPr>
          <w:i/>
          <w:color w:val="000000"/>
          <w:sz w:val="22"/>
          <w:szCs w:val="22"/>
          <w:u w:val="single"/>
          <w:lang w:val="uk-UA"/>
        </w:rPr>
        <w:t>05463437</w:t>
      </w:r>
    </w:p>
    <w:p w:rsidR="00026101" w:rsidRPr="003447BD" w:rsidRDefault="00026101" w:rsidP="003447BD">
      <w:pPr>
        <w:pStyle w:val="rvps2"/>
        <w:widowControl w:val="0"/>
        <w:numPr>
          <w:ilvl w:val="1"/>
          <w:numId w:val="10"/>
        </w:numPr>
        <w:tabs>
          <w:tab w:val="left" w:pos="993"/>
        </w:tabs>
        <w:spacing w:before="0" w:beforeAutospacing="0" w:after="0" w:afterAutospacing="0"/>
        <w:jc w:val="both"/>
        <w:rPr>
          <w:color w:val="000000"/>
          <w:sz w:val="22"/>
          <w:szCs w:val="22"/>
          <w:lang w:val="uk-UA"/>
        </w:rPr>
      </w:pPr>
      <w:r w:rsidRPr="003447BD">
        <w:rPr>
          <w:b/>
          <w:color w:val="000000"/>
          <w:sz w:val="22"/>
          <w:szCs w:val="22"/>
          <w:lang w:val="uk-UA"/>
        </w:rPr>
        <w:t>Категорія:</w:t>
      </w:r>
      <w:r w:rsidRPr="003447BD">
        <w:rPr>
          <w:color w:val="000000"/>
          <w:sz w:val="22"/>
          <w:szCs w:val="22"/>
          <w:lang w:val="uk-UA"/>
        </w:rPr>
        <w:t xml:space="preserve"> </w:t>
      </w:r>
      <w:r w:rsidR="00CF5316" w:rsidRPr="00320E38">
        <w:rPr>
          <w:bCs/>
          <w:i/>
          <w:color w:val="000000"/>
          <w:sz w:val="22"/>
          <w:szCs w:val="22"/>
          <w:lang w:val="uk-UA"/>
        </w:rPr>
        <w:t>п. 1</w:t>
      </w:r>
      <w:r w:rsidRPr="00320E38">
        <w:rPr>
          <w:bCs/>
          <w:i/>
          <w:color w:val="000000"/>
          <w:sz w:val="22"/>
          <w:szCs w:val="22"/>
          <w:lang w:val="uk-UA"/>
        </w:rPr>
        <w:t xml:space="preserve"> ч. 4 ст. 2 Закону України «Про публічні закупівлі» –  підприємства, установи, організації, зазначені у пункті 3 частини першої цієї статті.</w:t>
      </w:r>
    </w:p>
    <w:p w:rsidR="00026101" w:rsidRPr="003447BD" w:rsidRDefault="00026101" w:rsidP="003447BD">
      <w:pPr>
        <w:pStyle w:val="rvps2"/>
        <w:widowControl w:val="0"/>
        <w:numPr>
          <w:ilvl w:val="0"/>
          <w:numId w:val="10"/>
        </w:numPr>
        <w:tabs>
          <w:tab w:val="left" w:pos="993"/>
        </w:tabs>
        <w:spacing w:before="0" w:beforeAutospacing="0" w:after="0" w:afterAutospacing="0"/>
        <w:jc w:val="both"/>
        <w:rPr>
          <w:b/>
          <w:color w:val="000000"/>
          <w:sz w:val="22"/>
          <w:szCs w:val="22"/>
          <w:lang w:val="uk-UA"/>
        </w:rPr>
      </w:pPr>
      <w:bookmarkStart w:id="1" w:name="n1143"/>
      <w:bookmarkEnd w:id="1"/>
      <w:r w:rsidRPr="003447BD">
        <w:rPr>
          <w:b/>
          <w:color w:val="000000"/>
          <w:sz w:val="22"/>
          <w:szCs w:val="22"/>
          <w:lang w:val="uk-UA"/>
        </w:rPr>
        <w:t>Інформація про предмет закупівлі:</w:t>
      </w:r>
    </w:p>
    <w:p w:rsidR="00026101" w:rsidRPr="003447BD" w:rsidRDefault="00026101" w:rsidP="003447BD">
      <w:pPr>
        <w:pStyle w:val="rvps2"/>
        <w:widowControl w:val="0"/>
        <w:numPr>
          <w:ilvl w:val="1"/>
          <w:numId w:val="10"/>
        </w:numPr>
        <w:tabs>
          <w:tab w:val="left" w:pos="993"/>
        </w:tabs>
        <w:spacing w:before="0" w:beforeAutospacing="0" w:after="0" w:afterAutospacing="0"/>
        <w:jc w:val="both"/>
        <w:rPr>
          <w:color w:val="000000"/>
          <w:sz w:val="22"/>
          <w:szCs w:val="22"/>
          <w:lang w:val="uk-UA"/>
        </w:rPr>
      </w:pPr>
      <w:r w:rsidRPr="003447BD">
        <w:rPr>
          <w:color w:val="000000"/>
          <w:sz w:val="22"/>
          <w:szCs w:val="22"/>
          <w:lang w:val="uk-UA"/>
        </w:rPr>
        <w:t xml:space="preserve"> </w:t>
      </w:r>
      <w:r w:rsidRPr="003447BD">
        <w:rPr>
          <w:b/>
          <w:color w:val="000000"/>
          <w:sz w:val="22"/>
          <w:szCs w:val="22"/>
          <w:lang w:val="uk-UA"/>
        </w:rPr>
        <w:t>Назва предмета закупівлі:</w:t>
      </w:r>
      <w:r w:rsidRPr="003447BD">
        <w:rPr>
          <w:color w:val="000000"/>
          <w:sz w:val="22"/>
          <w:szCs w:val="22"/>
          <w:lang w:val="uk-UA"/>
        </w:rPr>
        <w:t xml:space="preserve"> </w:t>
      </w:r>
      <w:r w:rsidRPr="003447BD">
        <w:rPr>
          <w:rStyle w:val="a9"/>
          <w:lang w:val="uk-UA"/>
        </w:rPr>
        <w:t>Електрична енергія</w:t>
      </w:r>
      <w:r w:rsidRPr="003447BD">
        <w:rPr>
          <w:i/>
          <w:color w:val="000000"/>
          <w:sz w:val="22"/>
          <w:szCs w:val="22"/>
          <w:lang w:val="uk-UA"/>
        </w:rPr>
        <w:t>.</w:t>
      </w:r>
    </w:p>
    <w:p w:rsidR="00026101" w:rsidRPr="003447BD" w:rsidRDefault="00026101" w:rsidP="003447BD">
      <w:pPr>
        <w:pStyle w:val="rvps2"/>
        <w:widowControl w:val="0"/>
        <w:numPr>
          <w:ilvl w:val="1"/>
          <w:numId w:val="10"/>
        </w:numPr>
        <w:tabs>
          <w:tab w:val="left" w:pos="993"/>
        </w:tabs>
        <w:spacing w:before="0" w:beforeAutospacing="0" w:after="0" w:afterAutospacing="0"/>
        <w:jc w:val="both"/>
        <w:rPr>
          <w:b/>
          <w:bCs/>
          <w:i/>
          <w:color w:val="000000"/>
          <w:sz w:val="22"/>
          <w:szCs w:val="22"/>
          <w:lang w:val="uk-UA"/>
        </w:rPr>
      </w:pPr>
      <w:r w:rsidRPr="003447BD">
        <w:rPr>
          <w:color w:val="000000"/>
          <w:sz w:val="22"/>
          <w:szCs w:val="22"/>
          <w:lang w:val="uk-UA"/>
        </w:rPr>
        <w:t xml:space="preserve"> </w:t>
      </w:r>
      <w:r w:rsidRPr="003447BD">
        <w:rPr>
          <w:b/>
          <w:color w:val="000000"/>
          <w:sz w:val="22"/>
          <w:szCs w:val="22"/>
          <w:lang w:val="uk-UA"/>
        </w:rPr>
        <w:t>Код за Єдиним закупівельним словником:</w:t>
      </w:r>
      <w:r w:rsidRPr="003447BD">
        <w:rPr>
          <w:color w:val="000000"/>
          <w:sz w:val="22"/>
          <w:szCs w:val="22"/>
          <w:lang w:val="uk-UA"/>
        </w:rPr>
        <w:t xml:space="preserve">  </w:t>
      </w:r>
      <w:r w:rsidRPr="003447BD">
        <w:rPr>
          <w:bCs/>
          <w:i/>
          <w:color w:val="000000"/>
          <w:sz w:val="22"/>
          <w:szCs w:val="22"/>
          <w:lang w:val="uk-UA"/>
        </w:rPr>
        <w:t>09310000-5 Електрична енергія.</w:t>
      </w:r>
    </w:p>
    <w:p w:rsidR="00026101" w:rsidRPr="003447BD" w:rsidRDefault="00026101" w:rsidP="003447BD">
      <w:pPr>
        <w:pStyle w:val="rvps2"/>
        <w:widowControl w:val="0"/>
        <w:numPr>
          <w:ilvl w:val="0"/>
          <w:numId w:val="10"/>
        </w:numPr>
        <w:tabs>
          <w:tab w:val="left" w:pos="993"/>
        </w:tabs>
        <w:spacing w:before="0" w:beforeAutospacing="0" w:after="0" w:afterAutospacing="0"/>
        <w:jc w:val="both"/>
        <w:rPr>
          <w:color w:val="000000"/>
          <w:sz w:val="22"/>
          <w:szCs w:val="22"/>
          <w:lang w:val="uk-UA"/>
        </w:rPr>
      </w:pPr>
      <w:bookmarkStart w:id="2" w:name="n1144"/>
      <w:bookmarkEnd w:id="2"/>
      <w:r w:rsidRPr="003447BD">
        <w:rPr>
          <w:b/>
          <w:color w:val="000000"/>
          <w:sz w:val="22"/>
          <w:szCs w:val="22"/>
          <w:lang w:val="uk-UA"/>
        </w:rPr>
        <w:t>Інформація про технічні, якісні та інші характеристики предмета закупівлі:</w:t>
      </w:r>
      <w:r w:rsidRPr="003447BD">
        <w:rPr>
          <w:color w:val="000000"/>
          <w:sz w:val="22"/>
          <w:szCs w:val="22"/>
          <w:lang w:val="uk-UA"/>
        </w:rPr>
        <w:t xml:space="preserve"> </w:t>
      </w:r>
      <w:r w:rsidRPr="003447BD">
        <w:rPr>
          <w:i/>
          <w:color w:val="000000"/>
          <w:sz w:val="22"/>
          <w:szCs w:val="22"/>
          <w:lang w:val="uk-UA"/>
        </w:rPr>
        <w:t xml:space="preserve">зазначено у Додатку </w:t>
      </w:r>
      <w:r w:rsidR="00922C80" w:rsidRPr="003447BD">
        <w:rPr>
          <w:i/>
          <w:color w:val="000000"/>
          <w:sz w:val="22"/>
          <w:szCs w:val="22"/>
          <w:lang w:val="uk-UA"/>
        </w:rPr>
        <w:t>3</w:t>
      </w:r>
      <w:r w:rsidRPr="003447BD">
        <w:rPr>
          <w:i/>
          <w:color w:val="000000"/>
          <w:sz w:val="22"/>
          <w:szCs w:val="22"/>
          <w:lang w:val="uk-UA"/>
        </w:rPr>
        <w:t xml:space="preserve"> до Оголошення</w:t>
      </w:r>
      <w:r w:rsidRPr="003447BD">
        <w:rPr>
          <w:color w:val="000000"/>
          <w:sz w:val="22"/>
          <w:szCs w:val="22"/>
          <w:lang w:val="uk-UA"/>
        </w:rPr>
        <w:t>.</w:t>
      </w:r>
    </w:p>
    <w:p w:rsidR="00026101" w:rsidRPr="003447BD" w:rsidRDefault="00026101" w:rsidP="003447BD">
      <w:pPr>
        <w:pStyle w:val="rvps2"/>
        <w:widowControl w:val="0"/>
        <w:numPr>
          <w:ilvl w:val="0"/>
          <w:numId w:val="10"/>
        </w:numPr>
        <w:shd w:val="clear" w:color="auto" w:fill="FFFFFF"/>
        <w:tabs>
          <w:tab w:val="left" w:pos="993"/>
        </w:tabs>
        <w:spacing w:before="0" w:beforeAutospacing="0" w:after="0" w:afterAutospacing="0"/>
        <w:jc w:val="both"/>
        <w:rPr>
          <w:color w:val="000000"/>
          <w:sz w:val="22"/>
          <w:szCs w:val="22"/>
          <w:lang w:val="uk-UA"/>
        </w:rPr>
      </w:pPr>
      <w:bookmarkStart w:id="3" w:name="n1145"/>
      <w:bookmarkEnd w:id="3"/>
      <w:r w:rsidRPr="003447BD">
        <w:rPr>
          <w:b/>
          <w:color w:val="000000"/>
          <w:sz w:val="22"/>
          <w:szCs w:val="22"/>
          <w:lang w:val="uk-UA"/>
        </w:rPr>
        <w:t>Кількість та місце поставки товарів або обсяг і місце виконання робіт чи надання послуг:</w:t>
      </w:r>
      <w:r w:rsidRPr="003447BD">
        <w:rPr>
          <w:color w:val="000000"/>
          <w:sz w:val="22"/>
          <w:szCs w:val="22"/>
          <w:lang w:val="uk-UA"/>
        </w:rPr>
        <w:t xml:space="preserve"> </w:t>
      </w:r>
    </w:p>
    <w:p w:rsidR="00026101" w:rsidRPr="003447BD" w:rsidRDefault="00026101" w:rsidP="003447BD">
      <w:pPr>
        <w:pStyle w:val="rvps2"/>
        <w:widowControl w:val="0"/>
        <w:numPr>
          <w:ilvl w:val="1"/>
          <w:numId w:val="10"/>
        </w:numPr>
        <w:shd w:val="clear" w:color="auto" w:fill="FFFFFF"/>
        <w:tabs>
          <w:tab w:val="left" w:pos="993"/>
        </w:tabs>
        <w:spacing w:before="0" w:beforeAutospacing="0" w:after="0" w:afterAutospacing="0"/>
        <w:jc w:val="both"/>
        <w:rPr>
          <w:color w:val="000000"/>
          <w:sz w:val="22"/>
          <w:szCs w:val="22"/>
          <w:lang w:val="uk-UA"/>
        </w:rPr>
      </w:pPr>
      <w:r w:rsidRPr="003447BD">
        <w:rPr>
          <w:color w:val="000000"/>
          <w:sz w:val="22"/>
          <w:szCs w:val="22"/>
          <w:lang w:val="uk-UA"/>
        </w:rPr>
        <w:t xml:space="preserve"> </w:t>
      </w:r>
      <w:r w:rsidR="00B307BE" w:rsidRPr="003447BD">
        <w:rPr>
          <w:b/>
          <w:color w:val="000000"/>
          <w:sz w:val="22"/>
          <w:szCs w:val="22"/>
          <w:lang w:val="uk-UA"/>
        </w:rPr>
        <w:t>Кількість</w:t>
      </w:r>
      <w:r w:rsidR="00B307BE" w:rsidRPr="00A62EFD">
        <w:rPr>
          <w:b/>
          <w:i/>
          <w:color w:val="000000"/>
          <w:sz w:val="22"/>
          <w:szCs w:val="22"/>
          <w:lang w:val="uk-UA"/>
        </w:rPr>
        <w:t xml:space="preserve">: </w:t>
      </w:r>
      <w:r w:rsidR="0072387B" w:rsidRPr="00A62EFD">
        <w:rPr>
          <w:b/>
          <w:i/>
          <w:color w:val="000000"/>
          <w:sz w:val="22"/>
          <w:szCs w:val="22"/>
          <w:lang w:val="uk-UA"/>
        </w:rPr>
        <w:t xml:space="preserve"> </w:t>
      </w:r>
      <w:r w:rsidR="001E1BAE">
        <w:rPr>
          <w:color w:val="000000"/>
          <w:sz w:val="22"/>
          <w:szCs w:val="22"/>
          <w:lang w:val="uk-UA"/>
        </w:rPr>
        <w:t>26727</w:t>
      </w:r>
      <w:r w:rsidR="0015138A">
        <w:rPr>
          <w:color w:val="000000"/>
          <w:sz w:val="22"/>
          <w:szCs w:val="22"/>
          <w:lang w:val="uk-UA"/>
        </w:rPr>
        <w:t xml:space="preserve"> </w:t>
      </w:r>
      <w:r w:rsidR="0015138A" w:rsidRPr="0015138A">
        <w:rPr>
          <w:i/>
          <w:color w:val="000000"/>
          <w:sz w:val="22"/>
          <w:szCs w:val="22"/>
          <w:lang w:val="uk-UA"/>
        </w:rPr>
        <w:t>кВт/год</w:t>
      </w:r>
    </w:p>
    <w:p w:rsidR="008C448B" w:rsidRPr="003447BD" w:rsidRDefault="00026101" w:rsidP="008C448B">
      <w:pPr>
        <w:pStyle w:val="rvps2"/>
        <w:widowControl w:val="0"/>
        <w:numPr>
          <w:ilvl w:val="1"/>
          <w:numId w:val="10"/>
        </w:numPr>
        <w:shd w:val="clear" w:color="auto" w:fill="FFFFFF"/>
        <w:tabs>
          <w:tab w:val="left" w:pos="993"/>
        </w:tabs>
        <w:spacing w:before="0" w:beforeAutospacing="0" w:after="0" w:afterAutospacing="0"/>
        <w:jc w:val="both"/>
        <w:rPr>
          <w:b/>
          <w:color w:val="000000"/>
          <w:sz w:val="22"/>
          <w:szCs w:val="22"/>
          <w:u w:val="single"/>
          <w:lang w:val="uk-UA"/>
        </w:rPr>
      </w:pPr>
      <w:r w:rsidRPr="008C448B">
        <w:rPr>
          <w:b/>
          <w:i/>
          <w:color w:val="000000"/>
          <w:sz w:val="22"/>
          <w:szCs w:val="22"/>
          <w:lang w:val="uk-UA"/>
        </w:rPr>
        <w:t xml:space="preserve"> </w:t>
      </w:r>
      <w:r w:rsidRPr="008C448B">
        <w:rPr>
          <w:b/>
          <w:color w:val="000000"/>
          <w:sz w:val="22"/>
          <w:szCs w:val="22"/>
          <w:lang w:val="uk-UA"/>
        </w:rPr>
        <w:t>Місце поставки товарів:</w:t>
      </w:r>
      <w:r w:rsidR="003447BD" w:rsidRPr="008C448B">
        <w:rPr>
          <w:b/>
          <w:color w:val="000000"/>
          <w:sz w:val="22"/>
          <w:szCs w:val="22"/>
          <w:lang w:val="uk-UA"/>
        </w:rPr>
        <w:t xml:space="preserve"> </w:t>
      </w:r>
      <w:r w:rsidR="00320E38" w:rsidRPr="008C448B">
        <w:rPr>
          <w:b/>
          <w:color w:val="000000"/>
          <w:sz w:val="22"/>
          <w:szCs w:val="22"/>
          <w:lang w:val="uk-UA"/>
        </w:rPr>
        <w:t>:</w:t>
      </w:r>
      <w:r w:rsidR="00320E38" w:rsidRPr="008C448B">
        <w:rPr>
          <w:color w:val="000000"/>
          <w:sz w:val="22"/>
          <w:szCs w:val="22"/>
          <w:lang w:val="uk-UA"/>
        </w:rPr>
        <w:t xml:space="preserve">  </w:t>
      </w:r>
      <w:r w:rsidR="008C448B">
        <w:rPr>
          <w:i/>
          <w:color w:val="000000"/>
          <w:sz w:val="22"/>
          <w:szCs w:val="22"/>
          <w:lang w:val="uk-UA"/>
        </w:rPr>
        <w:t>23500, вул. Героїв Майдану,217  м.   Шаргород  Жмеринський  район Вінницька область</w:t>
      </w:r>
      <w:r w:rsidR="008C448B" w:rsidRPr="003447BD">
        <w:rPr>
          <w:i/>
          <w:color w:val="000000"/>
          <w:sz w:val="22"/>
          <w:szCs w:val="22"/>
          <w:lang w:val="uk-UA"/>
        </w:rPr>
        <w:t>.</w:t>
      </w:r>
    </w:p>
    <w:p w:rsidR="003447BD" w:rsidRPr="008C448B" w:rsidRDefault="00165832" w:rsidP="003447BD">
      <w:pPr>
        <w:pStyle w:val="rvps2"/>
        <w:widowControl w:val="0"/>
        <w:numPr>
          <w:ilvl w:val="0"/>
          <w:numId w:val="10"/>
        </w:numPr>
        <w:shd w:val="clear" w:color="auto" w:fill="FFFFFF"/>
        <w:tabs>
          <w:tab w:val="left" w:pos="993"/>
        </w:tabs>
        <w:spacing w:before="0" w:beforeAutospacing="0" w:after="0" w:afterAutospacing="0"/>
        <w:jc w:val="both"/>
        <w:rPr>
          <w:i/>
          <w:iCs/>
          <w:lang w:val="uk-UA"/>
        </w:rPr>
      </w:pP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Pr="008C448B">
        <w:rPr>
          <w:rStyle w:val="a9"/>
          <w:lang w:val="uk-UA"/>
        </w:rPr>
        <w:softHyphen/>
      </w:r>
      <w:r w:rsidR="003447BD" w:rsidRPr="008C448B">
        <w:rPr>
          <w:rStyle w:val="a9"/>
          <w:lang w:val="uk-UA"/>
        </w:rPr>
        <w:t xml:space="preserve"> </w:t>
      </w:r>
      <w:r w:rsidR="00026101" w:rsidRPr="008C448B">
        <w:rPr>
          <w:b/>
          <w:color w:val="000000"/>
          <w:sz w:val="22"/>
          <w:szCs w:val="22"/>
          <w:lang w:val="uk-UA"/>
        </w:rPr>
        <w:t>Строк поставки товарів:</w:t>
      </w:r>
      <w:r w:rsidR="003538CE" w:rsidRPr="008C448B">
        <w:rPr>
          <w:b/>
          <w:color w:val="000000"/>
          <w:sz w:val="22"/>
          <w:szCs w:val="22"/>
          <w:lang w:val="uk-UA"/>
        </w:rPr>
        <w:t xml:space="preserve"> </w:t>
      </w:r>
      <w:r w:rsidR="00026101" w:rsidRPr="008C448B">
        <w:rPr>
          <w:rStyle w:val="a9"/>
          <w:lang w:val="uk-UA"/>
        </w:rPr>
        <w:t xml:space="preserve"> </w:t>
      </w:r>
      <w:r w:rsidR="00610700">
        <w:rPr>
          <w:rStyle w:val="a9"/>
          <w:lang w:val="uk-UA"/>
        </w:rPr>
        <w:t>з 01 січня 2023</w:t>
      </w:r>
      <w:r w:rsidR="00153366" w:rsidRPr="008C448B">
        <w:rPr>
          <w:rStyle w:val="a9"/>
          <w:lang w:val="uk-UA"/>
        </w:rPr>
        <w:t xml:space="preserve"> року </w:t>
      </w:r>
      <w:r w:rsidR="00026101" w:rsidRPr="008C448B">
        <w:rPr>
          <w:i/>
          <w:color w:val="000000"/>
          <w:sz w:val="22"/>
          <w:szCs w:val="22"/>
          <w:lang w:val="uk-UA"/>
        </w:rPr>
        <w:t>по 31 грудня 202</w:t>
      </w:r>
      <w:r w:rsidR="00610700">
        <w:rPr>
          <w:i/>
          <w:color w:val="000000"/>
          <w:sz w:val="22"/>
          <w:szCs w:val="22"/>
          <w:lang w:val="uk-UA"/>
        </w:rPr>
        <w:t>3</w:t>
      </w:r>
      <w:r w:rsidR="00026101" w:rsidRPr="008C448B">
        <w:rPr>
          <w:i/>
          <w:color w:val="000000"/>
          <w:sz w:val="22"/>
          <w:szCs w:val="22"/>
          <w:lang w:val="uk-UA"/>
        </w:rPr>
        <w:t>року</w:t>
      </w:r>
      <w:r w:rsidR="00026101" w:rsidRPr="008C448B">
        <w:rPr>
          <w:color w:val="000000"/>
          <w:sz w:val="22"/>
          <w:szCs w:val="22"/>
          <w:lang w:val="uk-UA"/>
        </w:rPr>
        <w:t>.</w:t>
      </w:r>
      <w:bookmarkStart w:id="4" w:name="n1147"/>
      <w:bookmarkEnd w:id="4"/>
      <w:r w:rsidR="008C448B">
        <w:rPr>
          <w:color w:val="000000"/>
          <w:sz w:val="22"/>
          <w:szCs w:val="22"/>
          <w:lang w:val="uk-UA"/>
        </w:rPr>
        <w:t xml:space="preserve"> </w:t>
      </w:r>
    </w:p>
    <w:p w:rsidR="003447BD" w:rsidRDefault="00026101" w:rsidP="003447BD">
      <w:pPr>
        <w:pStyle w:val="rvps2"/>
        <w:widowControl w:val="0"/>
        <w:numPr>
          <w:ilvl w:val="0"/>
          <w:numId w:val="10"/>
        </w:numPr>
        <w:shd w:val="clear" w:color="auto" w:fill="FFFFFF"/>
        <w:tabs>
          <w:tab w:val="left" w:pos="993"/>
        </w:tabs>
        <w:spacing w:before="0" w:beforeAutospacing="0" w:after="0" w:afterAutospacing="0"/>
        <w:jc w:val="both"/>
        <w:rPr>
          <w:i/>
          <w:iCs/>
          <w:lang w:val="uk-UA"/>
        </w:rPr>
      </w:pPr>
      <w:r w:rsidRPr="003447BD">
        <w:rPr>
          <w:b/>
          <w:color w:val="000000"/>
          <w:sz w:val="22"/>
          <w:szCs w:val="22"/>
          <w:lang w:val="uk-UA"/>
        </w:rPr>
        <w:t xml:space="preserve">Умови </w:t>
      </w:r>
      <w:r w:rsidRPr="003447BD">
        <w:rPr>
          <w:b/>
          <w:sz w:val="22"/>
          <w:szCs w:val="22"/>
          <w:lang w:val="uk-UA"/>
        </w:rPr>
        <w:t>оплати:</w:t>
      </w:r>
      <w:r w:rsidRPr="003447BD">
        <w:rPr>
          <w:sz w:val="22"/>
          <w:szCs w:val="22"/>
          <w:lang w:val="uk-UA"/>
        </w:rPr>
        <w:t xml:space="preserve">  </w:t>
      </w:r>
      <w:r w:rsidRPr="003447BD">
        <w:rPr>
          <w:i/>
          <w:sz w:val="22"/>
          <w:szCs w:val="22"/>
          <w:lang w:val="uk-UA"/>
        </w:rPr>
        <w:t>Оплата після події: поставка товару. Тип оплати: післяоплата. Розм</w:t>
      </w:r>
      <w:r w:rsidR="008C448B">
        <w:rPr>
          <w:i/>
          <w:sz w:val="22"/>
          <w:szCs w:val="22"/>
          <w:lang w:val="uk-UA"/>
        </w:rPr>
        <w:t>ір оплати: 100%. Період (днів): 10</w:t>
      </w:r>
      <w:r w:rsidR="00320E38">
        <w:rPr>
          <w:i/>
          <w:sz w:val="22"/>
          <w:szCs w:val="22"/>
          <w:lang w:val="uk-UA"/>
        </w:rPr>
        <w:t xml:space="preserve"> робочих</w:t>
      </w:r>
      <w:r w:rsidR="00017413" w:rsidRPr="00320E38">
        <w:rPr>
          <w:i/>
          <w:sz w:val="22"/>
          <w:szCs w:val="22"/>
          <w:lang w:val="uk-UA"/>
        </w:rPr>
        <w:t>.</w:t>
      </w:r>
      <w:bookmarkStart w:id="5" w:name="n1148"/>
      <w:bookmarkEnd w:id="5"/>
    </w:p>
    <w:p w:rsidR="003447BD" w:rsidRDefault="00026101" w:rsidP="003447BD">
      <w:pPr>
        <w:pStyle w:val="rvps2"/>
        <w:widowControl w:val="0"/>
        <w:numPr>
          <w:ilvl w:val="0"/>
          <w:numId w:val="10"/>
        </w:numPr>
        <w:shd w:val="clear" w:color="auto" w:fill="FFFFFF"/>
        <w:tabs>
          <w:tab w:val="left" w:pos="993"/>
        </w:tabs>
        <w:spacing w:before="0" w:beforeAutospacing="0" w:after="0" w:afterAutospacing="0"/>
        <w:jc w:val="both"/>
        <w:rPr>
          <w:i/>
          <w:iCs/>
          <w:lang w:val="uk-UA"/>
        </w:rPr>
      </w:pPr>
      <w:r w:rsidRPr="003447BD">
        <w:rPr>
          <w:b/>
          <w:sz w:val="22"/>
          <w:szCs w:val="22"/>
          <w:lang w:val="uk-UA"/>
        </w:rPr>
        <w:t>Очікувана вартість предмета закупівлі:</w:t>
      </w:r>
      <w:r w:rsidR="00320E38">
        <w:rPr>
          <w:b/>
          <w:sz w:val="22"/>
          <w:szCs w:val="22"/>
          <w:lang w:val="uk-UA"/>
        </w:rPr>
        <w:t xml:space="preserve"> </w:t>
      </w:r>
      <w:r w:rsidR="00B93CAA">
        <w:rPr>
          <w:i/>
          <w:sz w:val="22"/>
          <w:szCs w:val="22"/>
          <w:lang w:val="uk-UA"/>
        </w:rPr>
        <w:t xml:space="preserve">146998,50 </w:t>
      </w:r>
      <w:r w:rsidR="00320E38">
        <w:rPr>
          <w:i/>
          <w:sz w:val="22"/>
          <w:szCs w:val="22"/>
          <w:lang w:val="uk-UA"/>
        </w:rPr>
        <w:t xml:space="preserve"> грн.  ( </w:t>
      </w:r>
      <w:r w:rsidR="00610700">
        <w:rPr>
          <w:i/>
          <w:sz w:val="22"/>
          <w:szCs w:val="22"/>
          <w:lang w:val="uk-UA"/>
        </w:rPr>
        <w:t xml:space="preserve">сто сорок </w:t>
      </w:r>
      <w:r w:rsidR="00B93CAA">
        <w:rPr>
          <w:i/>
          <w:sz w:val="22"/>
          <w:szCs w:val="22"/>
          <w:lang w:val="uk-UA"/>
        </w:rPr>
        <w:t>шість</w:t>
      </w:r>
      <w:r w:rsidR="00610700">
        <w:rPr>
          <w:i/>
          <w:sz w:val="22"/>
          <w:szCs w:val="22"/>
          <w:lang w:val="uk-UA"/>
        </w:rPr>
        <w:t xml:space="preserve"> тисяч </w:t>
      </w:r>
      <w:r w:rsidR="00B93CAA">
        <w:rPr>
          <w:i/>
          <w:sz w:val="22"/>
          <w:szCs w:val="22"/>
          <w:lang w:val="uk-UA"/>
        </w:rPr>
        <w:t>дев’ятсот девяносто вісім грн. 5</w:t>
      </w:r>
      <w:r w:rsidR="00320E38">
        <w:rPr>
          <w:i/>
          <w:sz w:val="22"/>
          <w:szCs w:val="22"/>
          <w:lang w:val="uk-UA"/>
        </w:rPr>
        <w:t>0 коп.</w:t>
      </w:r>
      <w:r w:rsidR="009E0C49" w:rsidRPr="003447BD">
        <w:rPr>
          <w:i/>
          <w:sz w:val="22"/>
          <w:szCs w:val="22"/>
          <w:lang w:val="uk-UA"/>
        </w:rPr>
        <w:t>)</w:t>
      </w:r>
      <w:r w:rsidR="00320E38">
        <w:rPr>
          <w:i/>
          <w:sz w:val="22"/>
          <w:szCs w:val="22"/>
          <w:lang w:val="uk-UA"/>
        </w:rPr>
        <w:t xml:space="preserve"> </w:t>
      </w:r>
      <w:r w:rsidR="009E0C49" w:rsidRPr="003447BD">
        <w:rPr>
          <w:i/>
          <w:sz w:val="22"/>
          <w:szCs w:val="22"/>
          <w:lang w:val="uk-UA"/>
        </w:rPr>
        <w:t>з ПДВ.</w:t>
      </w:r>
      <w:bookmarkStart w:id="6" w:name="n1149"/>
      <w:bookmarkEnd w:id="6"/>
    </w:p>
    <w:p w:rsidR="003447BD" w:rsidRDefault="00026101" w:rsidP="003447BD">
      <w:pPr>
        <w:pStyle w:val="rvps2"/>
        <w:widowControl w:val="0"/>
        <w:numPr>
          <w:ilvl w:val="0"/>
          <w:numId w:val="10"/>
        </w:numPr>
        <w:shd w:val="clear" w:color="auto" w:fill="FFFFFF"/>
        <w:tabs>
          <w:tab w:val="left" w:pos="993"/>
        </w:tabs>
        <w:spacing w:before="0" w:beforeAutospacing="0" w:after="0" w:afterAutospacing="0"/>
        <w:jc w:val="both"/>
        <w:rPr>
          <w:i/>
          <w:iCs/>
          <w:lang w:val="uk-UA"/>
        </w:rPr>
      </w:pPr>
      <w:r w:rsidRPr="003447BD">
        <w:rPr>
          <w:b/>
          <w:sz w:val="22"/>
          <w:szCs w:val="22"/>
          <w:lang w:val="uk-UA"/>
        </w:rPr>
        <w:t>Період уточнення інформації про закупівлю:</w:t>
      </w:r>
      <w:r w:rsidRPr="003447BD">
        <w:rPr>
          <w:sz w:val="22"/>
          <w:szCs w:val="22"/>
          <w:lang w:val="uk-UA"/>
        </w:rPr>
        <w:t xml:space="preserve">  </w:t>
      </w:r>
      <w:r w:rsidRPr="003447BD">
        <w:rPr>
          <w:i/>
          <w:sz w:val="22"/>
          <w:szCs w:val="22"/>
          <w:lang w:val="uk-UA"/>
        </w:rPr>
        <w:t>до</w:t>
      </w:r>
      <w:r w:rsidR="0069629E">
        <w:rPr>
          <w:i/>
          <w:sz w:val="22"/>
          <w:szCs w:val="22"/>
          <w:lang w:val="uk-UA"/>
        </w:rPr>
        <w:t xml:space="preserve"> </w:t>
      </w:r>
      <w:r w:rsidRPr="003447BD">
        <w:rPr>
          <w:i/>
          <w:sz w:val="22"/>
          <w:szCs w:val="22"/>
          <w:lang w:val="uk-UA"/>
        </w:rPr>
        <w:t xml:space="preserve"> </w:t>
      </w:r>
      <w:r w:rsidR="00A068E7">
        <w:rPr>
          <w:i/>
          <w:sz w:val="22"/>
          <w:szCs w:val="22"/>
          <w:lang w:val="uk-UA"/>
        </w:rPr>
        <w:t>04</w:t>
      </w:r>
      <w:r w:rsidR="00610700">
        <w:rPr>
          <w:i/>
          <w:sz w:val="22"/>
          <w:szCs w:val="22"/>
          <w:lang w:val="uk-UA"/>
        </w:rPr>
        <w:t>.02.2023</w:t>
      </w:r>
      <w:r w:rsidR="00F91B71" w:rsidRPr="003447BD">
        <w:rPr>
          <w:i/>
          <w:sz w:val="22"/>
          <w:szCs w:val="22"/>
          <w:lang w:val="uk-UA"/>
        </w:rPr>
        <w:t xml:space="preserve"> </w:t>
      </w:r>
      <w:r w:rsidRPr="003447BD">
        <w:rPr>
          <w:i/>
          <w:sz w:val="22"/>
          <w:szCs w:val="22"/>
          <w:lang w:val="uk-UA"/>
        </w:rPr>
        <w:t>р</w:t>
      </w:r>
      <w:r w:rsidR="00105034" w:rsidRPr="003447BD">
        <w:rPr>
          <w:i/>
          <w:sz w:val="22"/>
          <w:szCs w:val="22"/>
          <w:lang w:val="uk-UA"/>
        </w:rPr>
        <w:t xml:space="preserve">. </w:t>
      </w:r>
      <w:r w:rsidR="00325AE1" w:rsidRPr="003447BD">
        <w:rPr>
          <w:i/>
          <w:sz w:val="22"/>
          <w:szCs w:val="22"/>
          <w:lang w:val="uk-UA"/>
        </w:rPr>
        <w:t>00</w:t>
      </w:r>
      <w:r w:rsidR="00F91B71" w:rsidRPr="003447BD">
        <w:rPr>
          <w:i/>
          <w:sz w:val="22"/>
          <w:szCs w:val="22"/>
          <w:lang w:val="uk-UA"/>
        </w:rPr>
        <w:t>:00</w:t>
      </w:r>
      <w:bookmarkStart w:id="7" w:name="n1150"/>
      <w:bookmarkEnd w:id="7"/>
      <w:r w:rsidR="0069629E">
        <w:rPr>
          <w:i/>
          <w:sz w:val="22"/>
          <w:szCs w:val="22"/>
          <w:lang w:val="uk-UA"/>
        </w:rPr>
        <w:t xml:space="preserve">  год </w:t>
      </w:r>
    </w:p>
    <w:p w:rsidR="003447BD" w:rsidRDefault="00026101" w:rsidP="003447BD">
      <w:pPr>
        <w:pStyle w:val="rvps2"/>
        <w:widowControl w:val="0"/>
        <w:numPr>
          <w:ilvl w:val="0"/>
          <w:numId w:val="10"/>
        </w:numPr>
        <w:shd w:val="clear" w:color="auto" w:fill="FFFFFF"/>
        <w:tabs>
          <w:tab w:val="left" w:pos="993"/>
        </w:tabs>
        <w:spacing w:before="0" w:beforeAutospacing="0" w:after="0" w:afterAutospacing="0"/>
        <w:jc w:val="both"/>
        <w:rPr>
          <w:i/>
          <w:iCs/>
          <w:lang w:val="uk-UA"/>
        </w:rPr>
      </w:pPr>
      <w:r w:rsidRPr="003447BD">
        <w:rPr>
          <w:b/>
          <w:sz w:val="22"/>
          <w:szCs w:val="22"/>
          <w:lang w:val="uk-UA"/>
        </w:rPr>
        <w:t>Кінцевий строк подання пропозицій:</w:t>
      </w:r>
      <w:r w:rsidR="00F319C8" w:rsidRPr="003447BD">
        <w:rPr>
          <w:sz w:val="22"/>
          <w:szCs w:val="22"/>
          <w:lang w:val="uk-UA"/>
        </w:rPr>
        <w:t xml:space="preserve"> </w:t>
      </w:r>
      <w:r w:rsidR="004031C8" w:rsidRPr="003447BD">
        <w:rPr>
          <w:i/>
          <w:sz w:val="22"/>
          <w:szCs w:val="22"/>
          <w:lang w:val="uk-UA"/>
        </w:rPr>
        <w:t xml:space="preserve">до </w:t>
      </w:r>
      <w:r w:rsidR="008C448B" w:rsidRPr="008C448B">
        <w:rPr>
          <w:i/>
          <w:sz w:val="22"/>
          <w:szCs w:val="22"/>
          <w:lang w:val="uk-UA"/>
        </w:rPr>
        <w:t>0</w:t>
      </w:r>
      <w:r w:rsidR="00E25E6A">
        <w:rPr>
          <w:i/>
          <w:sz w:val="22"/>
          <w:szCs w:val="22"/>
          <w:lang w:val="uk-UA"/>
        </w:rPr>
        <w:t>9</w:t>
      </w:r>
      <w:r w:rsidR="00610700">
        <w:rPr>
          <w:i/>
          <w:sz w:val="22"/>
          <w:szCs w:val="22"/>
          <w:lang w:val="uk-UA"/>
        </w:rPr>
        <w:t>.02.2023</w:t>
      </w:r>
      <w:r w:rsidR="008C448B" w:rsidRPr="008C448B">
        <w:rPr>
          <w:i/>
          <w:sz w:val="22"/>
          <w:szCs w:val="22"/>
          <w:lang w:val="uk-UA"/>
        </w:rPr>
        <w:t xml:space="preserve"> р.</w:t>
      </w:r>
      <w:r w:rsidR="0092512F" w:rsidRPr="008C448B">
        <w:rPr>
          <w:i/>
          <w:sz w:val="22"/>
          <w:szCs w:val="22"/>
          <w:lang w:val="uk-UA"/>
        </w:rPr>
        <w:t xml:space="preserve"> </w:t>
      </w:r>
      <w:r w:rsidR="00325AE1" w:rsidRPr="003447BD">
        <w:rPr>
          <w:i/>
          <w:sz w:val="22"/>
          <w:szCs w:val="22"/>
          <w:lang w:val="uk-UA"/>
        </w:rPr>
        <w:t>00</w:t>
      </w:r>
      <w:r w:rsidRPr="003447BD">
        <w:rPr>
          <w:i/>
          <w:sz w:val="22"/>
          <w:szCs w:val="22"/>
          <w:lang w:val="uk-UA"/>
        </w:rPr>
        <w:t>:00</w:t>
      </w:r>
      <w:bookmarkStart w:id="8" w:name="n1151"/>
      <w:bookmarkEnd w:id="8"/>
      <w:r w:rsidR="0069629E">
        <w:rPr>
          <w:i/>
          <w:sz w:val="22"/>
          <w:szCs w:val="22"/>
          <w:lang w:val="uk-UA"/>
        </w:rPr>
        <w:t xml:space="preserve"> год</w:t>
      </w:r>
    </w:p>
    <w:p w:rsidR="003447BD" w:rsidRDefault="00026101" w:rsidP="003447BD">
      <w:pPr>
        <w:pStyle w:val="rvps2"/>
        <w:widowControl w:val="0"/>
        <w:numPr>
          <w:ilvl w:val="0"/>
          <w:numId w:val="10"/>
        </w:numPr>
        <w:shd w:val="clear" w:color="auto" w:fill="FFFFFF"/>
        <w:tabs>
          <w:tab w:val="left" w:pos="993"/>
        </w:tabs>
        <w:spacing w:before="0" w:beforeAutospacing="0" w:after="0" w:afterAutospacing="0"/>
        <w:jc w:val="both"/>
        <w:rPr>
          <w:i/>
          <w:iCs/>
          <w:lang w:val="uk-UA"/>
        </w:rPr>
      </w:pPr>
      <w:r w:rsidRPr="003447BD">
        <w:rPr>
          <w:b/>
          <w:sz w:val="22"/>
          <w:szCs w:val="22"/>
          <w:lang w:val="uk-UA"/>
        </w:rPr>
        <w:t xml:space="preserve">Перелік критеріїв та методика оцінки пропозицій із </w:t>
      </w:r>
      <w:r w:rsidRPr="003447BD">
        <w:rPr>
          <w:b/>
          <w:color w:val="000000"/>
          <w:sz w:val="22"/>
          <w:szCs w:val="22"/>
          <w:lang w:val="uk-UA"/>
        </w:rPr>
        <w:t>зазначенням питомої ваги критеріїв:</w:t>
      </w:r>
      <w:r w:rsidRPr="003447BD">
        <w:rPr>
          <w:color w:val="000000"/>
          <w:sz w:val="22"/>
          <w:szCs w:val="22"/>
          <w:lang w:val="uk-UA"/>
        </w:rPr>
        <w:t xml:space="preserve"> </w:t>
      </w:r>
      <w:r w:rsidRPr="003447BD">
        <w:rPr>
          <w:i/>
          <w:color w:val="000000"/>
          <w:sz w:val="22"/>
          <w:szCs w:val="22"/>
          <w:lang w:val="uk-UA"/>
        </w:rPr>
        <w:t>Ціна – 100%.</w:t>
      </w:r>
      <w:bookmarkStart w:id="9" w:name="n1152"/>
      <w:bookmarkEnd w:id="9"/>
    </w:p>
    <w:p w:rsidR="003447BD" w:rsidRDefault="00026101" w:rsidP="003447BD">
      <w:pPr>
        <w:pStyle w:val="rvps2"/>
        <w:widowControl w:val="0"/>
        <w:numPr>
          <w:ilvl w:val="0"/>
          <w:numId w:val="10"/>
        </w:numPr>
        <w:shd w:val="clear" w:color="auto" w:fill="FFFFFF"/>
        <w:tabs>
          <w:tab w:val="left" w:pos="993"/>
        </w:tabs>
        <w:spacing w:before="0" w:beforeAutospacing="0" w:after="0" w:afterAutospacing="0"/>
        <w:jc w:val="both"/>
        <w:rPr>
          <w:i/>
          <w:iCs/>
          <w:lang w:val="uk-UA"/>
        </w:rPr>
      </w:pPr>
      <w:r w:rsidRPr="003447BD">
        <w:rPr>
          <w:b/>
          <w:color w:val="000000"/>
          <w:sz w:val="22"/>
          <w:szCs w:val="22"/>
          <w:lang w:val="uk-UA"/>
        </w:rPr>
        <w:t>Розмір та умови надання забезпечення пропозицій учасників:</w:t>
      </w:r>
      <w:r w:rsidRPr="003447BD">
        <w:rPr>
          <w:color w:val="000000"/>
          <w:sz w:val="22"/>
          <w:szCs w:val="22"/>
          <w:lang w:val="uk-UA"/>
        </w:rPr>
        <w:t xml:space="preserve"> </w:t>
      </w:r>
      <w:r w:rsidRPr="003447BD">
        <w:rPr>
          <w:i/>
          <w:color w:val="000000"/>
          <w:sz w:val="22"/>
          <w:szCs w:val="22"/>
          <w:lang w:val="uk-UA"/>
        </w:rPr>
        <w:t>не вимагається.</w:t>
      </w:r>
      <w:bookmarkStart w:id="10" w:name="n1153"/>
      <w:bookmarkEnd w:id="10"/>
    </w:p>
    <w:p w:rsidR="003447BD" w:rsidRDefault="00026101" w:rsidP="003447BD">
      <w:pPr>
        <w:pStyle w:val="rvps2"/>
        <w:widowControl w:val="0"/>
        <w:numPr>
          <w:ilvl w:val="0"/>
          <w:numId w:val="10"/>
        </w:numPr>
        <w:shd w:val="clear" w:color="auto" w:fill="FFFFFF"/>
        <w:tabs>
          <w:tab w:val="left" w:pos="993"/>
        </w:tabs>
        <w:spacing w:before="0" w:beforeAutospacing="0" w:after="0" w:afterAutospacing="0"/>
        <w:jc w:val="both"/>
        <w:rPr>
          <w:i/>
          <w:iCs/>
          <w:lang w:val="uk-UA"/>
        </w:rPr>
      </w:pPr>
      <w:r w:rsidRPr="003447BD">
        <w:rPr>
          <w:b/>
          <w:color w:val="000000"/>
          <w:sz w:val="22"/>
          <w:szCs w:val="22"/>
          <w:lang w:val="uk-UA"/>
        </w:rPr>
        <w:t>Розмір та умови надання забезпечення виконання договору про закупівлю:</w:t>
      </w:r>
      <w:r w:rsidRPr="003447BD">
        <w:rPr>
          <w:color w:val="000000"/>
          <w:sz w:val="22"/>
          <w:szCs w:val="22"/>
          <w:lang w:val="uk-UA"/>
        </w:rPr>
        <w:t xml:space="preserve"> </w:t>
      </w:r>
      <w:r w:rsidRPr="003447BD">
        <w:rPr>
          <w:i/>
          <w:color w:val="000000"/>
          <w:sz w:val="22"/>
          <w:szCs w:val="22"/>
          <w:lang w:val="uk-UA"/>
        </w:rPr>
        <w:t>не вимагається</w:t>
      </w:r>
      <w:r w:rsidRPr="003447BD">
        <w:rPr>
          <w:color w:val="000000"/>
          <w:sz w:val="22"/>
          <w:szCs w:val="22"/>
          <w:lang w:val="uk-UA"/>
        </w:rPr>
        <w:t>.</w:t>
      </w:r>
      <w:bookmarkStart w:id="11" w:name="n1154"/>
      <w:bookmarkEnd w:id="11"/>
    </w:p>
    <w:p w:rsidR="003447BD" w:rsidRDefault="00026101" w:rsidP="003447BD">
      <w:pPr>
        <w:pStyle w:val="rvps2"/>
        <w:widowControl w:val="0"/>
        <w:numPr>
          <w:ilvl w:val="0"/>
          <w:numId w:val="10"/>
        </w:numPr>
        <w:shd w:val="clear" w:color="auto" w:fill="FFFFFF"/>
        <w:tabs>
          <w:tab w:val="left" w:pos="993"/>
        </w:tabs>
        <w:spacing w:before="0" w:beforeAutospacing="0" w:after="0" w:afterAutospacing="0"/>
        <w:jc w:val="both"/>
        <w:rPr>
          <w:i/>
          <w:iCs/>
          <w:lang w:val="uk-UA"/>
        </w:rPr>
      </w:pPr>
      <w:r w:rsidRPr="003447BD">
        <w:rPr>
          <w:b/>
          <w:color w:val="000000"/>
          <w:sz w:val="22"/>
          <w:szCs w:val="22"/>
          <w:lang w:val="uk-UA"/>
        </w:rPr>
        <w:t>Розмір мінімального кроку пониження ціни під час електронного аукціону:</w:t>
      </w:r>
      <w:r w:rsidR="00320E38">
        <w:rPr>
          <w:color w:val="000000"/>
          <w:sz w:val="22"/>
          <w:szCs w:val="22"/>
          <w:lang w:val="uk-UA"/>
        </w:rPr>
        <w:t xml:space="preserve"> </w:t>
      </w:r>
      <w:r w:rsidR="00320E38" w:rsidRPr="00320E38">
        <w:rPr>
          <w:i/>
          <w:color w:val="000000"/>
          <w:sz w:val="22"/>
          <w:szCs w:val="22"/>
          <w:lang w:val="uk-UA"/>
        </w:rPr>
        <w:t>0,5</w:t>
      </w:r>
      <w:r w:rsidR="00165832" w:rsidRPr="003447BD">
        <w:rPr>
          <w:i/>
          <w:color w:val="000000"/>
          <w:sz w:val="22"/>
          <w:szCs w:val="22"/>
          <w:lang w:val="uk-UA"/>
        </w:rPr>
        <w:t xml:space="preserve"> </w:t>
      </w:r>
      <w:r w:rsidRPr="003447BD">
        <w:rPr>
          <w:i/>
          <w:color w:val="000000"/>
          <w:sz w:val="22"/>
          <w:szCs w:val="22"/>
          <w:lang w:val="uk-UA"/>
        </w:rPr>
        <w:t>%.</w:t>
      </w:r>
    </w:p>
    <w:p w:rsidR="00026101" w:rsidRPr="003447BD" w:rsidRDefault="00026101" w:rsidP="003447BD">
      <w:pPr>
        <w:pStyle w:val="rvps2"/>
        <w:widowControl w:val="0"/>
        <w:numPr>
          <w:ilvl w:val="0"/>
          <w:numId w:val="10"/>
        </w:numPr>
        <w:shd w:val="clear" w:color="auto" w:fill="FFFFFF"/>
        <w:tabs>
          <w:tab w:val="left" w:pos="993"/>
        </w:tabs>
        <w:spacing w:before="0" w:beforeAutospacing="0" w:after="0" w:afterAutospacing="0"/>
        <w:jc w:val="both"/>
        <w:rPr>
          <w:i/>
          <w:iCs/>
          <w:lang w:val="uk-UA"/>
        </w:rPr>
      </w:pPr>
      <w:r w:rsidRPr="003447BD">
        <w:rPr>
          <w:b/>
          <w:color w:val="000000"/>
          <w:sz w:val="22"/>
          <w:szCs w:val="22"/>
          <w:lang w:val="uk-UA"/>
        </w:rPr>
        <w:t>Інша інформація:</w:t>
      </w:r>
    </w:p>
    <w:p w:rsidR="009C71A0" w:rsidRPr="009C71A0" w:rsidRDefault="009C71A0" w:rsidP="009C71A0">
      <w:pPr>
        <w:pStyle w:val="rvps2"/>
        <w:widowControl w:val="0"/>
        <w:shd w:val="clear" w:color="auto" w:fill="FFFFFF"/>
        <w:tabs>
          <w:tab w:val="left" w:pos="0"/>
        </w:tabs>
        <w:spacing w:before="0" w:beforeAutospacing="0" w:after="0" w:afterAutospacing="0"/>
        <w:ind w:left="850"/>
        <w:jc w:val="both"/>
        <w:rPr>
          <w:color w:val="000000"/>
          <w:sz w:val="22"/>
          <w:szCs w:val="22"/>
          <w:lang w:val="uk-UA"/>
        </w:rPr>
      </w:pPr>
      <w:r w:rsidRPr="00A62EFD">
        <w:rPr>
          <w:color w:val="000000"/>
          <w:sz w:val="22"/>
          <w:szCs w:val="22"/>
          <w:lang w:val="uk-UA"/>
        </w:rPr>
        <w:t xml:space="preserve">15.1. </w:t>
      </w:r>
      <w:r w:rsidR="00026101" w:rsidRPr="00A62EFD">
        <w:rPr>
          <w:color w:val="000000"/>
          <w:sz w:val="22"/>
          <w:szCs w:val="22"/>
          <w:lang w:val="uk-UA"/>
        </w:rPr>
        <w:t xml:space="preserve">Предметом закупівлі є товар – електрична енергія разом із супутніми послугами, що зумовлюють її постачання, в т.ч. послуги з передачі електричної енергії оператору системи передачі </w:t>
      </w:r>
      <w:r w:rsidR="00392772" w:rsidRPr="00A62EFD">
        <w:rPr>
          <w:color w:val="000000"/>
          <w:sz w:val="22"/>
          <w:szCs w:val="22"/>
          <w:lang w:val="uk-UA"/>
        </w:rPr>
        <w:t>Пр</w:t>
      </w:r>
      <w:r w:rsidR="00E472F0" w:rsidRPr="00A62EFD">
        <w:rPr>
          <w:color w:val="000000"/>
          <w:sz w:val="22"/>
          <w:szCs w:val="22"/>
          <w:lang w:val="uk-UA"/>
        </w:rPr>
        <w:t>АТ "</w:t>
      </w:r>
      <w:r w:rsidR="00392772" w:rsidRPr="00A62EFD">
        <w:rPr>
          <w:color w:val="000000"/>
          <w:sz w:val="22"/>
          <w:szCs w:val="22"/>
          <w:lang w:val="uk-UA"/>
        </w:rPr>
        <w:t>НЕК Укренерго</w:t>
      </w:r>
      <w:r w:rsidR="00E472F0" w:rsidRPr="00A62EFD">
        <w:rPr>
          <w:color w:val="000000"/>
          <w:sz w:val="22"/>
          <w:szCs w:val="22"/>
          <w:lang w:val="uk-UA"/>
        </w:rPr>
        <w:t>"</w:t>
      </w:r>
      <w:r w:rsidR="00026101" w:rsidRPr="00A62EFD">
        <w:rPr>
          <w:color w:val="000000"/>
          <w:sz w:val="22"/>
          <w:szCs w:val="22"/>
          <w:lang w:val="uk-UA"/>
        </w:rPr>
        <w:t xml:space="preserve"> (далі – ОСП), відповідно до укладеного між Постачальником та ОСП Договором відповідно до постанови НКРЕКП «</w:t>
      </w:r>
      <w:r w:rsidR="00026101" w:rsidRPr="00A62EFD">
        <w:rPr>
          <w:bCs/>
          <w:color w:val="000000"/>
          <w:sz w:val="22"/>
          <w:szCs w:val="22"/>
          <w:lang w:val="uk-UA"/>
        </w:rPr>
        <w:t xml:space="preserve">Про встановлення тарифу на послуги з передачі електричної енергії </w:t>
      </w:r>
      <w:r w:rsidR="00392772" w:rsidRPr="00A62EFD">
        <w:rPr>
          <w:color w:val="000000"/>
          <w:sz w:val="22"/>
          <w:szCs w:val="22"/>
          <w:lang w:val="uk-UA"/>
        </w:rPr>
        <w:t>ПрАТ "НЕК Укренерго"</w:t>
      </w:r>
      <w:r w:rsidR="00165832" w:rsidRPr="00A62EFD">
        <w:rPr>
          <w:bCs/>
          <w:color w:val="000000"/>
          <w:sz w:val="22"/>
          <w:szCs w:val="22"/>
          <w:lang w:val="uk-UA"/>
        </w:rPr>
        <w:t xml:space="preserve"> на 2022</w:t>
      </w:r>
      <w:r w:rsidR="00026101" w:rsidRPr="00A62EFD">
        <w:rPr>
          <w:bCs/>
          <w:color w:val="000000"/>
          <w:sz w:val="22"/>
          <w:szCs w:val="22"/>
          <w:lang w:val="uk-UA"/>
        </w:rPr>
        <w:t xml:space="preserve"> рік</w:t>
      </w:r>
      <w:r w:rsidR="00026101" w:rsidRPr="00A62EFD">
        <w:rPr>
          <w:color w:val="000000"/>
          <w:sz w:val="22"/>
          <w:szCs w:val="22"/>
          <w:lang w:val="uk-UA"/>
        </w:rPr>
        <w:t>»</w:t>
      </w:r>
      <w:r w:rsidR="00317792" w:rsidRPr="00A62EFD">
        <w:rPr>
          <w:color w:val="000000"/>
          <w:sz w:val="22"/>
          <w:szCs w:val="22"/>
          <w:lang w:val="uk-UA"/>
        </w:rPr>
        <w:t xml:space="preserve"> зі змінами</w:t>
      </w:r>
      <w:r w:rsidR="00026101" w:rsidRPr="00A62EFD">
        <w:rPr>
          <w:color w:val="000000"/>
          <w:sz w:val="22"/>
          <w:szCs w:val="22"/>
          <w:lang w:val="uk-UA"/>
        </w:rPr>
        <w:t>.</w:t>
      </w:r>
    </w:p>
    <w:p w:rsidR="009C71A0" w:rsidRDefault="009C71A0" w:rsidP="009C71A0">
      <w:pPr>
        <w:pStyle w:val="rvps2"/>
        <w:widowControl w:val="0"/>
        <w:shd w:val="clear" w:color="auto" w:fill="FFFFFF"/>
        <w:tabs>
          <w:tab w:val="left" w:pos="0"/>
        </w:tabs>
        <w:spacing w:before="0" w:beforeAutospacing="0" w:after="0" w:afterAutospacing="0"/>
        <w:ind w:left="850"/>
        <w:jc w:val="both"/>
        <w:rPr>
          <w:bCs/>
          <w:lang w:val="uk-UA"/>
        </w:rPr>
      </w:pPr>
      <w:r>
        <w:rPr>
          <w:bCs/>
          <w:lang w:val="uk-UA"/>
        </w:rPr>
        <w:t xml:space="preserve">15.2. </w:t>
      </w:r>
      <w:r w:rsidR="00026101" w:rsidRPr="009C71A0">
        <w:rPr>
          <w:bCs/>
          <w:lang w:val="uk-UA"/>
        </w:rPr>
        <w:t>Перелік документів в електронному або сканованому вигляді, які вимагаються для підтвердження відповідності пропозиції учасника вимогам замовника, які мають бути подані до закінчення терміну подання пропозицій згідно п.9 цього Оголошення:</w:t>
      </w:r>
    </w:p>
    <w:p w:rsidR="009C71A0" w:rsidRDefault="009C71A0" w:rsidP="009C71A0">
      <w:pPr>
        <w:pStyle w:val="rvps2"/>
        <w:widowControl w:val="0"/>
        <w:shd w:val="clear" w:color="auto" w:fill="FFFFFF"/>
        <w:tabs>
          <w:tab w:val="left" w:pos="0"/>
        </w:tabs>
        <w:spacing w:before="0" w:beforeAutospacing="0" w:after="0" w:afterAutospacing="0"/>
        <w:ind w:left="850"/>
        <w:jc w:val="both"/>
        <w:rPr>
          <w:bCs/>
          <w:i/>
          <w:lang w:val="uk-UA"/>
        </w:rPr>
      </w:pPr>
      <w:r>
        <w:rPr>
          <w:bCs/>
          <w:i/>
          <w:lang w:val="uk-UA"/>
        </w:rPr>
        <w:t xml:space="preserve">15.2.1. </w:t>
      </w:r>
      <w:r w:rsidR="00026101" w:rsidRPr="009C71A0">
        <w:rPr>
          <w:bCs/>
          <w:i/>
          <w:lang w:val="uk-UA"/>
        </w:rPr>
        <w:t>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C71A0" w:rsidRDefault="009C71A0" w:rsidP="009C71A0">
      <w:pPr>
        <w:pStyle w:val="rvps2"/>
        <w:widowControl w:val="0"/>
        <w:shd w:val="clear" w:color="auto" w:fill="FFFFFF"/>
        <w:tabs>
          <w:tab w:val="left" w:pos="0"/>
        </w:tabs>
        <w:spacing w:before="0" w:beforeAutospacing="0" w:after="0" w:afterAutospacing="0"/>
        <w:ind w:left="850"/>
        <w:jc w:val="both"/>
        <w:rPr>
          <w:bCs/>
          <w:i/>
          <w:lang w:val="uk-UA"/>
        </w:rPr>
      </w:pPr>
      <w:r>
        <w:rPr>
          <w:bCs/>
          <w:i/>
          <w:lang w:val="uk-UA"/>
        </w:rPr>
        <w:t xml:space="preserve">15.2.2. </w:t>
      </w:r>
      <w:r w:rsidR="00F319C8" w:rsidRPr="009C71A0">
        <w:rPr>
          <w:bCs/>
          <w:i/>
          <w:lang w:val="uk-UA"/>
        </w:rPr>
        <w:t>Виписка (або витяг</w:t>
      </w:r>
      <w:r w:rsidR="000E6CB7" w:rsidRPr="009C71A0">
        <w:rPr>
          <w:bCs/>
          <w:i/>
          <w:lang w:val="uk-UA"/>
        </w:rPr>
        <w:t>) з реєстру платників податку.</w:t>
      </w:r>
    </w:p>
    <w:p w:rsidR="009C71A0" w:rsidRDefault="009C71A0" w:rsidP="009C71A0">
      <w:pPr>
        <w:pStyle w:val="rvps2"/>
        <w:widowControl w:val="0"/>
        <w:shd w:val="clear" w:color="auto" w:fill="FFFFFF"/>
        <w:tabs>
          <w:tab w:val="left" w:pos="0"/>
        </w:tabs>
        <w:spacing w:before="0" w:beforeAutospacing="0" w:after="0" w:afterAutospacing="0"/>
        <w:ind w:left="850"/>
        <w:jc w:val="both"/>
        <w:rPr>
          <w:bCs/>
          <w:i/>
          <w:lang w:val="uk-UA"/>
        </w:rPr>
      </w:pPr>
      <w:r>
        <w:rPr>
          <w:bCs/>
          <w:i/>
          <w:lang w:val="uk-UA"/>
        </w:rPr>
        <w:t xml:space="preserve">15.2.3. </w:t>
      </w:r>
      <w:r w:rsidR="00026101" w:rsidRPr="009C71A0">
        <w:rPr>
          <w:bCs/>
          <w:i/>
          <w:lang w:val="uk-UA"/>
        </w:rPr>
        <w:t>Лист-гарантія, за підписом уповноваженої особи Учасника та завірений печаткою (</w:t>
      </w:r>
      <w:r w:rsidR="00026101" w:rsidRPr="009C71A0">
        <w:rPr>
          <w:bCs/>
          <w:i/>
          <w:iCs/>
          <w:lang w:val="uk-UA"/>
        </w:rPr>
        <w:t>у разі її використання</w:t>
      </w:r>
      <w:r w:rsidR="00026101" w:rsidRPr="009C71A0">
        <w:rPr>
          <w:bCs/>
          <w:i/>
          <w:lang w:val="uk-UA"/>
        </w:rPr>
        <w:t>) про те, що учасник не належить до переліку осіб, до яких застосовують обмежувальні заходи (санкції).</w:t>
      </w:r>
    </w:p>
    <w:p w:rsidR="00026101" w:rsidRPr="009C71A0" w:rsidRDefault="009C71A0" w:rsidP="009C71A0">
      <w:pPr>
        <w:pStyle w:val="rvps2"/>
        <w:widowControl w:val="0"/>
        <w:shd w:val="clear" w:color="auto" w:fill="FFFFFF"/>
        <w:tabs>
          <w:tab w:val="left" w:pos="0"/>
        </w:tabs>
        <w:spacing w:before="0" w:beforeAutospacing="0" w:after="0" w:afterAutospacing="0"/>
        <w:ind w:left="850"/>
        <w:jc w:val="both"/>
        <w:rPr>
          <w:bCs/>
          <w:i/>
          <w:lang w:val="uk-UA"/>
        </w:rPr>
      </w:pPr>
      <w:r>
        <w:rPr>
          <w:bCs/>
          <w:i/>
          <w:lang w:val="uk-UA"/>
        </w:rPr>
        <w:lastRenderedPageBreak/>
        <w:t xml:space="preserve">15.2.4. </w:t>
      </w:r>
      <w:r w:rsidR="00026101" w:rsidRPr="009C71A0">
        <w:rPr>
          <w:bCs/>
          <w:i/>
          <w:lang w:val="uk-UA"/>
        </w:rPr>
        <w:t>Гарантійний лист щодо дотримання Учасником в своїй діяльності норм чинного законодавства України, в тому числі:</w:t>
      </w:r>
    </w:p>
    <w:p w:rsidR="00026101" w:rsidRPr="009C71A0" w:rsidRDefault="00026101" w:rsidP="009C71A0">
      <w:pPr>
        <w:pStyle w:val="a5"/>
        <w:widowControl w:val="0"/>
        <w:numPr>
          <w:ilvl w:val="0"/>
          <w:numId w:val="13"/>
        </w:numPr>
        <w:tabs>
          <w:tab w:val="left" w:pos="1276"/>
        </w:tabs>
        <w:spacing w:after="0" w:line="240" w:lineRule="auto"/>
        <w:jc w:val="both"/>
        <w:rPr>
          <w:rFonts w:ascii="Times New Roman" w:hAnsi="Times New Roman"/>
          <w:bCs/>
          <w:i/>
          <w:lang w:val="uk-UA"/>
        </w:rPr>
      </w:pPr>
      <w:r w:rsidRPr="009C71A0">
        <w:rPr>
          <w:rFonts w:ascii="Times New Roman" w:hAnsi="Times New Roman"/>
          <w:bCs/>
          <w:i/>
          <w:lang w:val="uk-UA"/>
        </w:rPr>
        <w:t>Закону України «Про санкції» від 14.08.2014 №1644-VII;</w:t>
      </w:r>
    </w:p>
    <w:p w:rsidR="00026101" w:rsidRPr="009C71A0" w:rsidRDefault="00026101" w:rsidP="009C71A0">
      <w:pPr>
        <w:pStyle w:val="a5"/>
        <w:widowControl w:val="0"/>
        <w:numPr>
          <w:ilvl w:val="0"/>
          <w:numId w:val="13"/>
        </w:numPr>
        <w:tabs>
          <w:tab w:val="left" w:pos="1276"/>
        </w:tabs>
        <w:spacing w:after="0" w:line="240" w:lineRule="auto"/>
        <w:jc w:val="both"/>
        <w:rPr>
          <w:rFonts w:ascii="Times New Roman" w:hAnsi="Times New Roman"/>
          <w:bCs/>
          <w:i/>
          <w:lang w:val="uk-UA"/>
        </w:rPr>
      </w:pPr>
      <w:r w:rsidRPr="009C71A0">
        <w:rPr>
          <w:rFonts w:ascii="Times New Roman" w:hAnsi="Times New Roman"/>
          <w:bCs/>
          <w:i/>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№361-IX;</w:t>
      </w:r>
    </w:p>
    <w:p w:rsidR="00026101" w:rsidRPr="009C71A0" w:rsidRDefault="00026101" w:rsidP="009C71A0">
      <w:pPr>
        <w:pStyle w:val="a5"/>
        <w:widowControl w:val="0"/>
        <w:numPr>
          <w:ilvl w:val="0"/>
          <w:numId w:val="13"/>
        </w:numPr>
        <w:tabs>
          <w:tab w:val="left" w:pos="1276"/>
        </w:tabs>
        <w:spacing w:after="0" w:line="240" w:lineRule="auto"/>
        <w:jc w:val="both"/>
        <w:rPr>
          <w:rFonts w:ascii="Times New Roman" w:hAnsi="Times New Roman"/>
          <w:bCs/>
          <w:i/>
          <w:lang w:val="uk-UA"/>
        </w:rPr>
      </w:pPr>
      <w:r w:rsidRPr="009C71A0">
        <w:rPr>
          <w:rFonts w:ascii="Times New Roman" w:hAnsi="Times New Roman"/>
          <w:bCs/>
          <w:i/>
          <w:lang w:val="uk-UA"/>
        </w:rPr>
        <w:t xml:space="preserve">Постанови Кабінету Міністрів України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rsidR="00026101" w:rsidRPr="009C71A0" w:rsidRDefault="00026101" w:rsidP="009C71A0">
      <w:pPr>
        <w:pStyle w:val="a5"/>
        <w:widowControl w:val="0"/>
        <w:numPr>
          <w:ilvl w:val="0"/>
          <w:numId w:val="13"/>
        </w:numPr>
        <w:tabs>
          <w:tab w:val="left" w:pos="1276"/>
        </w:tabs>
        <w:spacing w:after="0" w:line="240" w:lineRule="auto"/>
        <w:jc w:val="both"/>
        <w:rPr>
          <w:rFonts w:ascii="Times New Roman" w:hAnsi="Times New Roman"/>
          <w:bCs/>
          <w:i/>
          <w:lang w:val="uk-UA"/>
        </w:rPr>
      </w:pPr>
      <w:r w:rsidRPr="009C71A0">
        <w:rPr>
          <w:rFonts w:ascii="Times New Roman" w:hAnsi="Times New Roman"/>
          <w:bCs/>
          <w:i/>
          <w:lang w:val="uk-UA"/>
        </w:rPr>
        <w:t xml:space="preserve">Постанови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026101" w:rsidRPr="009C71A0" w:rsidRDefault="00026101" w:rsidP="009C71A0">
      <w:pPr>
        <w:pStyle w:val="a5"/>
        <w:widowControl w:val="0"/>
        <w:numPr>
          <w:ilvl w:val="0"/>
          <w:numId w:val="13"/>
        </w:numPr>
        <w:tabs>
          <w:tab w:val="left" w:pos="1276"/>
        </w:tabs>
        <w:spacing w:after="0" w:line="240" w:lineRule="auto"/>
        <w:jc w:val="both"/>
        <w:rPr>
          <w:rFonts w:ascii="Times New Roman" w:hAnsi="Times New Roman"/>
          <w:bCs/>
          <w:i/>
          <w:lang w:val="uk-UA"/>
        </w:rPr>
      </w:pPr>
      <w:r w:rsidRPr="009C71A0">
        <w:rPr>
          <w:rFonts w:ascii="Times New Roman" w:hAnsi="Times New Roman"/>
          <w:bCs/>
          <w:i/>
          <w:lang w:val="uk-UA"/>
        </w:rPr>
        <w:t>Постанови Кабінету Міністрів України від 30.12.2015 №1147 «Про заборону ввезення на митну територію України товарів, що походять з Російської Федерації»;</w:t>
      </w:r>
    </w:p>
    <w:p w:rsidR="00026101" w:rsidRPr="009C71A0" w:rsidRDefault="00026101" w:rsidP="009C71A0">
      <w:pPr>
        <w:pStyle w:val="a5"/>
        <w:widowControl w:val="0"/>
        <w:numPr>
          <w:ilvl w:val="0"/>
          <w:numId w:val="13"/>
        </w:numPr>
        <w:tabs>
          <w:tab w:val="left" w:pos="1276"/>
        </w:tabs>
        <w:spacing w:after="0" w:line="240" w:lineRule="auto"/>
        <w:jc w:val="both"/>
        <w:rPr>
          <w:rFonts w:ascii="Times New Roman" w:hAnsi="Times New Roman"/>
          <w:bCs/>
          <w:i/>
          <w:lang w:val="uk-UA"/>
        </w:rPr>
      </w:pPr>
      <w:r w:rsidRPr="009C71A0">
        <w:rPr>
          <w:rFonts w:ascii="Times New Roman" w:hAnsi="Times New Roman"/>
          <w:bCs/>
          <w:i/>
          <w:lang w:val="uk-UA"/>
        </w:rPr>
        <w:t>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року № 2268-VIII.</w:t>
      </w:r>
    </w:p>
    <w:p w:rsidR="00026101" w:rsidRPr="009C71A0" w:rsidRDefault="00026101" w:rsidP="009C71A0">
      <w:pPr>
        <w:pStyle w:val="a5"/>
        <w:widowControl w:val="0"/>
        <w:numPr>
          <w:ilvl w:val="0"/>
          <w:numId w:val="13"/>
        </w:numPr>
        <w:tabs>
          <w:tab w:val="left" w:pos="1276"/>
        </w:tabs>
        <w:spacing w:after="0" w:line="240" w:lineRule="auto"/>
        <w:jc w:val="both"/>
        <w:rPr>
          <w:rFonts w:ascii="Times New Roman" w:hAnsi="Times New Roman"/>
          <w:bCs/>
          <w:i/>
          <w:lang w:val="uk-UA"/>
        </w:rPr>
      </w:pPr>
      <w:r w:rsidRPr="009C71A0">
        <w:rPr>
          <w:rFonts w:ascii="Times New Roman" w:hAnsi="Times New Roman"/>
          <w:bCs/>
          <w:i/>
          <w:lang w:val="uk-UA"/>
        </w:rPr>
        <w:t>Указу Президента України від 15.03.2017 № 63/2017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заходів(санкцій)».</w:t>
      </w:r>
    </w:p>
    <w:p w:rsidR="00026101" w:rsidRPr="009C71A0" w:rsidRDefault="00026101" w:rsidP="009C71A0">
      <w:pPr>
        <w:pStyle w:val="a5"/>
        <w:widowControl w:val="0"/>
        <w:numPr>
          <w:ilvl w:val="0"/>
          <w:numId w:val="13"/>
        </w:numPr>
        <w:tabs>
          <w:tab w:val="left" w:pos="1276"/>
        </w:tabs>
        <w:spacing w:after="0" w:line="240" w:lineRule="auto"/>
        <w:jc w:val="both"/>
        <w:rPr>
          <w:rFonts w:ascii="Times New Roman" w:hAnsi="Times New Roman"/>
          <w:bCs/>
          <w:i/>
          <w:lang w:val="uk-UA"/>
        </w:rPr>
      </w:pPr>
      <w:r w:rsidRPr="009C71A0">
        <w:rPr>
          <w:rFonts w:ascii="Times New Roman" w:hAnsi="Times New Roman"/>
          <w:bCs/>
          <w:i/>
          <w:lang w:val="uk-UA"/>
        </w:rPr>
        <w:t>Указу Президента України від 15.05.2017 № 133/2017 «Про рішення Ради національної безпеки і оборони України від 28.04.20017 «Про застосування персональних спеціальних економічних та інших обмежувальних заходів(санкцій)».</w:t>
      </w:r>
    </w:p>
    <w:p w:rsidR="00026101" w:rsidRPr="009C71A0" w:rsidRDefault="00026101" w:rsidP="009C71A0">
      <w:pPr>
        <w:pStyle w:val="a5"/>
        <w:widowControl w:val="0"/>
        <w:numPr>
          <w:ilvl w:val="0"/>
          <w:numId w:val="13"/>
        </w:numPr>
        <w:tabs>
          <w:tab w:val="left" w:pos="1276"/>
        </w:tabs>
        <w:spacing w:after="0" w:line="240" w:lineRule="auto"/>
        <w:jc w:val="both"/>
        <w:rPr>
          <w:rFonts w:ascii="Times New Roman" w:hAnsi="Times New Roman"/>
          <w:bCs/>
          <w:i/>
          <w:lang w:val="uk-UA"/>
        </w:rPr>
      </w:pPr>
      <w:r w:rsidRPr="009C71A0">
        <w:rPr>
          <w:rFonts w:ascii="Times New Roman" w:hAnsi="Times New Roman"/>
          <w:bCs/>
          <w:i/>
          <w:lang w:val="uk-UA"/>
        </w:rPr>
        <w:t>Розпорядження Кабінету Міністрів України від 02 травня 2018 року № 126/2018 «Про пропозиції щодо застосування персональних спеціальних економічних та інших обмежувальних заходів», зокрема абзацу 4 пункту 2частини 1.</w:t>
      </w:r>
    </w:p>
    <w:p w:rsidR="00026101" w:rsidRPr="003447BD" w:rsidRDefault="00026101" w:rsidP="009C71A0">
      <w:pPr>
        <w:pStyle w:val="a5"/>
        <w:widowControl w:val="0"/>
        <w:numPr>
          <w:ilvl w:val="2"/>
          <w:numId w:val="11"/>
        </w:numPr>
        <w:tabs>
          <w:tab w:val="left" w:pos="1276"/>
        </w:tabs>
        <w:spacing w:after="0" w:line="240" w:lineRule="auto"/>
        <w:jc w:val="both"/>
        <w:rPr>
          <w:rFonts w:ascii="Times New Roman" w:hAnsi="Times New Roman"/>
          <w:bCs/>
          <w:i/>
          <w:lang w:val="uk-UA"/>
        </w:rPr>
      </w:pPr>
      <w:r w:rsidRPr="003447BD">
        <w:rPr>
          <w:rFonts w:ascii="Times New Roman" w:hAnsi="Times New Roman"/>
          <w:bCs/>
          <w:i/>
          <w:lang w:val="uk-UA"/>
        </w:rPr>
        <w:t xml:space="preserve">Копія ліцензії або документа посвідчуючого видання ліцензії з постачання електричної енергії споживачу (це має бути саме ліцензія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зокрема постанова,  </w:t>
      </w:r>
      <w:r w:rsidR="00EF7785" w:rsidRPr="003447BD">
        <w:rPr>
          <w:rFonts w:ascii="Times New Roman" w:hAnsi="Times New Roman"/>
          <w:bCs/>
          <w:i/>
          <w:lang w:val="uk-UA"/>
        </w:rPr>
        <w:t xml:space="preserve">постанова </w:t>
      </w:r>
      <w:r w:rsidRPr="003447BD">
        <w:rPr>
          <w:rFonts w:ascii="Times New Roman" w:hAnsi="Times New Roman"/>
          <w:bCs/>
          <w:i/>
          <w:lang w:val="uk-UA"/>
        </w:rPr>
        <w:t xml:space="preserve"> про її видання,  надання відповідної інформації з посиланням на сайт органу ліцензування – </w:t>
      </w:r>
      <w:r w:rsidR="00EF7785" w:rsidRPr="003447BD">
        <w:rPr>
          <w:rFonts w:ascii="Times New Roman" w:hAnsi="Times New Roman"/>
          <w:bCs/>
          <w:i/>
          <w:lang w:val="uk-UA"/>
        </w:rPr>
        <w:t>л</w:t>
      </w:r>
      <w:r w:rsidRPr="003447BD">
        <w:rPr>
          <w:rFonts w:ascii="Times New Roman" w:hAnsi="Times New Roman"/>
          <w:bCs/>
          <w:i/>
          <w:lang w:val="uk-UA"/>
        </w:rPr>
        <w:t>ист, в якому міститься інформація про те, що на офіційному веб-сайті НКРЕКП оприлюднено прийняте рішення про видачу відповідної ліцензії з постачання електричної енергії споживачу (за предметом даних торгів), до якого додається видруківка з сайту НКРЕКП із долученням відповідної постанови.</w:t>
      </w:r>
    </w:p>
    <w:p w:rsidR="00026101" w:rsidRPr="003447BD" w:rsidRDefault="00026101" w:rsidP="009C71A0">
      <w:pPr>
        <w:pStyle w:val="a5"/>
        <w:widowControl w:val="0"/>
        <w:numPr>
          <w:ilvl w:val="2"/>
          <w:numId w:val="11"/>
        </w:numPr>
        <w:tabs>
          <w:tab w:val="left" w:pos="1276"/>
        </w:tabs>
        <w:spacing w:after="0" w:line="240" w:lineRule="auto"/>
        <w:jc w:val="both"/>
        <w:rPr>
          <w:rFonts w:ascii="Times New Roman" w:hAnsi="Times New Roman"/>
          <w:bCs/>
          <w:i/>
          <w:lang w:val="uk-UA"/>
        </w:rPr>
      </w:pPr>
      <w:r w:rsidRPr="003447BD">
        <w:rPr>
          <w:rFonts w:ascii="Times New Roman" w:hAnsi="Times New Roman"/>
          <w:bCs/>
          <w:i/>
          <w:lang w:val="uk-UA"/>
        </w:rPr>
        <w:t xml:space="preserve">Довідка, складена у довільній формі, за підписом уповноваженої особи Учасника та завірена печаткою (у разі її використання) яка містить відомості про учасника: </w:t>
      </w:r>
    </w:p>
    <w:p w:rsidR="00026101" w:rsidRPr="009C71A0" w:rsidRDefault="009C71A0" w:rsidP="009C71A0">
      <w:pPr>
        <w:pStyle w:val="a5"/>
        <w:widowControl w:val="0"/>
        <w:numPr>
          <w:ilvl w:val="0"/>
          <w:numId w:val="15"/>
        </w:numPr>
        <w:tabs>
          <w:tab w:val="left" w:pos="1276"/>
        </w:tabs>
        <w:spacing w:after="0" w:line="240" w:lineRule="auto"/>
        <w:jc w:val="both"/>
        <w:rPr>
          <w:rFonts w:ascii="Times New Roman" w:hAnsi="Times New Roman"/>
          <w:bCs/>
          <w:i/>
          <w:lang w:val="uk-UA"/>
        </w:rPr>
      </w:pPr>
      <w:r>
        <w:rPr>
          <w:rFonts w:ascii="Times New Roman" w:hAnsi="Times New Roman"/>
          <w:bCs/>
          <w:i/>
          <w:lang w:val="uk-UA"/>
        </w:rPr>
        <w:t xml:space="preserve">    </w:t>
      </w:r>
      <w:r w:rsidR="00026101" w:rsidRPr="009C71A0">
        <w:rPr>
          <w:rFonts w:ascii="Times New Roman" w:hAnsi="Times New Roman"/>
          <w:bCs/>
          <w:i/>
          <w:lang w:val="uk-UA"/>
        </w:rPr>
        <w:t xml:space="preserve">реквізити (місцезнаходження, телефон, факс, електронна адреса); </w:t>
      </w:r>
    </w:p>
    <w:p w:rsidR="009C71A0" w:rsidRDefault="009C71A0" w:rsidP="009C71A0">
      <w:pPr>
        <w:pStyle w:val="a5"/>
        <w:widowControl w:val="0"/>
        <w:numPr>
          <w:ilvl w:val="0"/>
          <w:numId w:val="15"/>
        </w:numPr>
        <w:tabs>
          <w:tab w:val="left" w:pos="1276"/>
        </w:tabs>
        <w:spacing w:after="0" w:line="240" w:lineRule="auto"/>
        <w:jc w:val="both"/>
        <w:rPr>
          <w:rFonts w:ascii="Times New Roman" w:hAnsi="Times New Roman"/>
          <w:bCs/>
          <w:i/>
          <w:lang w:val="uk-UA"/>
        </w:rPr>
      </w:pPr>
      <w:r>
        <w:rPr>
          <w:rFonts w:ascii="Times New Roman" w:hAnsi="Times New Roman"/>
          <w:bCs/>
          <w:i/>
          <w:lang w:val="uk-UA"/>
        </w:rPr>
        <w:t xml:space="preserve">   </w:t>
      </w:r>
      <w:r w:rsidR="00026101" w:rsidRPr="009C71A0">
        <w:rPr>
          <w:rFonts w:ascii="Times New Roman" w:hAnsi="Times New Roman"/>
          <w:bCs/>
          <w:i/>
          <w:lang w:val="uk-UA"/>
        </w:rPr>
        <w:t xml:space="preserve">керівництво (посада, прізвище, ім’я, по батькові); </w:t>
      </w:r>
    </w:p>
    <w:p w:rsidR="00026101" w:rsidRPr="009C71A0" w:rsidRDefault="009C71A0" w:rsidP="009C71A0">
      <w:pPr>
        <w:pStyle w:val="a5"/>
        <w:widowControl w:val="0"/>
        <w:numPr>
          <w:ilvl w:val="0"/>
          <w:numId w:val="15"/>
        </w:numPr>
        <w:tabs>
          <w:tab w:val="left" w:pos="1276"/>
        </w:tabs>
        <w:spacing w:after="0" w:line="240" w:lineRule="auto"/>
        <w:jc w:val="both"/>
        <w:rPr>
          <w:rFonts w:ascii="Times New Roman" w:hAnsi="Times New Roman"/>
          <w:bCs/>
          <w:i/>
          <w:lang w:val="uk-UA"/>
        </w:rPr>
      </w:pPr>
      <w:r>
        <w:rPr>
          <w:rFonts w:ascii="Times New Roman" w:hAnsi="Times New Roman"/>
          <w:bCs/>
          <w:i/>
          <w:lang w:val="uk-UA"/>
        </w:rPr>
        <w:t xml:space="preserve">   </w:t>
      </w:r>
      <w:r w:rsidR="00026101" w:rsidRPr="009C71A0">
        <w:rPr>
          <w:rFonts w:ascii="Times New Roman" w:hAnsi="Times New Roman"/>
          <w:bCs/>
          <w:i/>
          <w:lang w:val="uk-UA"/>
        </w:rPr>
        <w:t>інформація про реквізити банківського рахунку, на який буде здійснюватися оплата за договором..</w:t>
      </w:r>
    </w:p>
    <w:p w:rsidR="00026101" w:rsidRPr="003447BD" w:rsidRDefault="00026101" w:rsidP="009C71A0">
      <w:pPr>
        <w:pStyle w:val="a5"/>
        <w:widowControl w:val="0"/>
        <w:numPr>
          <w:ilvl w:val="2"/>
          <w:numId w:val="11"/>
        </w:numPr>
        <w:tabs>
          <w:tab w:val="left" w:pos="1276"/>
        </w:tabs>
        <w:spacing w:after="0" w:line="240" w:lineRule="auto"/>
        <w:ind w:left="0" w:firstLine="567"/>
        <w:jc w:val="both"/>
        <w:rPr>
          <w:rFonts w:ascii="Times New Roman" w:hAnsi="Times New Roman"/>
          <w:bCs/>
          <w:i/>
          <w:lang w:val="uk-UA"/>
        </w:rPr>
      </w:pPr>
      <w:r w:rsidRPr="003447BD">
        <w:rPr>
          <w:rFonts w:ascii="Times New Roman" w:hAnsi="Times New Roman"/>
          <w:bCs/>
          <w:i/>
          <w:lang w:val="uk-UA"/>
        </w:rPr>
        <w:t xml:space="preserve">Проект договору про закупівлю (Додаток </w:t>
      </w:r>
      <w:r w:rsidR="00614F64" w:rsidRPr="003447BD">
        <w:rPr>
          <w:rFonts w:ascii="Times New Roman" w:hAnsi="Times New Roman"/>
          <w:bCs/>
          <w:i/>
          <w:lang w:val="uk-UA"/>
        </w:rPr>
        <w:t>5</w:t>
      </w:r>
      <w:r w:rsidRPr="003447BD">
        <w:rPr>
          <w:rFonts w:ascii="Times New Roman" w:hAnsi="Times New Roman"/>
          <w:bCs/>
          <w:i/>
          <w:lang w:val="uk-UA"/>
        </w:rPr>
        <w:t xml:space="preserve"> до Оголошення), скріплений підписом уповноваженої особи учасника та печаткою учасника (в разі використання), що підтверджує погодження учасника з основними умовами договору.</w:t>
      </w:r>
    </w:p>
    <w:p w:rsidR="00026101" w:rsidRPr="003447BD" w:rsidRDefault="00026101" w:rsidP="009C71A0">
      <w:pPr>
        <w:pStyle w:val="a5"/>
        <w:widowControl w:val="0"/>
        <w:numPr>
          <w:ilvl w:val="2"/>
          <w:numId w:val="11"/>
        </w:numPr>
        <w:tabs>
          <w:tab w:val="left" w:pos="1276"/>
        </w:tabs>
        <w:spacing w:after="0" w:line="240" w:lineRule="auto"/>
        <w:ind w:left="0" w:firstLine="567"/>
        <w:jc w:val="both"/>
        <w:rPr>
          <w:rFonts w:ascii="Times New Roman" w:hAnsi="Times New Roman"/>
          <w:bCs/>
          <w:i/>
          <w:lang w:val="uk-UA"/>
        </w:rPr>
      </w:pPr>
      <w:r w:rsidRPr="003447BD">
        <w:rPr>
          <w:rFonts w:ascii="Times New Roman" w:hAnsi="Times New Roman"/>
          <w:bCs/>
          <w:i/>
          <w:lang w:val="uk-UA"/>
        </w:rPr>
        <w:t>Документ,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та/або іншого документу, що підтверджує правомочність на укладення договору).</w:t>
      </w:r>
    </w:p>
    <w:p w:rsidR="00026101" w:rsidRPr="003447BD" w:rsidRDefault="00026101" w:rsidP="009C71A0">
      <w:pPr>
        <w:pStyle w:val="a5"/>
        <w:widowControl w:val="0"/>
        <w:numPr>
          <w:ilvl w:val="2"/>
          <w:numId w:val="11"/>
        </w:numPr>
        <w:tabs>
          <w:tab w:val="left" w:pos="1276"/>
        </w:tabs>
        <w:spacing w:after="0" w:line="240" w:lineRule="auto"/>
        <w:ind w:left="0" w:firstLine="567"/>
        <w:jc w:val="both"/>
        <w:rPr>
          <w:rFonts w:ascii="Times New Roman" w:hAnsi="Times New Roman"/>
          <w:bCs/>
          <w:i/>
          <w:lang w:val="uk-UA"/>
        </w:rPr>
      </w:pPr>
      <w:r w:rsidRPr="003447BD">
        <w:rPr>
          <w:rFonts w:ascii="Times New Roman" w:hAnsi="Times New Roman"/>
          <w:bCs/>
          <w:i/>
          <w:lang w:val="uk-UA"/>
        </w:rPr>
        <w:t>З метою необґрунтованого заниження (демпінгу) та/або завищення ціни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 на електричну енергію.</w:t>
      </w:r>
    </w:p>
    <w:p w:rsidR="00026101" w:rsidRPr="003447BD" w:rsidRDefault="00026101" w:rsidP="009C71A0">
      <w:pPr>
        <w:pStyle w:val="a5"/>
        <w:widowControl w:val="0"/>
        <w:numPr>
          <w:ilvl w:val="2"/>
          <w:numId w:val="11"/>
        </w:numPr>
        <w:tabs>
          <w:tab w:val="left" w:pos="1276"/>
        </w:tabs>
        <w:spacing w:after="0" w:line="240" w:lineRule="auto"/>
        <w:ind w:left="0" w:firstLine="567"/>
        <w:jc w:val="both"/>
        <w:rPr>
          <w:rFonts w:ascii="Times New Roman" w:hAnsi="Times New Roman"/>
          <w:bCs/>
          <w:i/>
          <w:lang w:val="uk-UA"/>
        </w:rPr>
      </w:pPr>
      <w:r w:rsidRPr="003447BD">
        <w:rPr>
          <w:rFonts w:ascii="Times New Roman" w:hAnsi="Times New Roman"/>
          <w:bCs/>
          <w:i/>
          <w:lang w:val="uk-UA"/>
        </w:rPr>
        <w:t xml:space="preserve">Інформацією, що підтверджується довідкою, про відповідність запропонованого товару необхідним технічним, якісним та іншим характеристикам предмета закупівлі, зазначеним у Додатку </w:t>
      </w:r>
      <w:r w:rsidR="00922C80" w:rsidRPr="003447BD">
        <w:rPr>
          <w:rFonts w:ascii="Times New Roman" w:hAnsi="Times New Roman"/>
          <w:bCs/>
          <w:i/>
          <w:lang w:val="uk-UA"/>
        </w:rPr>
        <w:t>3</w:t>
      </w:r>
      <w:r w:rsidRPr="003447BD">
        <w:rPr>
          <w:rFonts w:ascii="Times New Roman" w:hAnsi="Times New Roman"/>
          <w:bCs/>
          <w:i/>
          <w:lang w:val="uk-UA"/>
        </w:rPr>
        <w:t xml:space="preserve"> до Оголошення.</w:t>
      </w:r>
    </w:p>
    <w:p w:rsidR="00026101" w:rsidRPr="003447BD" w:rsidRDefault="00026101" w:rsidP="009C71A0">
      <w:pPr>
        <w:pStyle w:val="a5"/>
        <w:widowControl w:val="0"/>
        <w:numPr>
          <w:ilvl w:val="2"/>
          <w:numId w:val="11"/>
        </w:numPr>
        <w:tabs>
          <w:tab w:val="left" w:pos="1276"/>
        </w:tabs>
        <w:spacing w:after="0" w:line="240" w:lineRule="auto"/>
        <w:ind w:left="0" w:firstLine="567"/>
        <w:jc w:val="both"/>
        <w:rPr>
          <w:rFonts w:ascii="Times New Roman" w:hAnsi="Times New Roman"/>
          <w:bCs/>
          <w:i/>
          <w:lang w:val="uk-UA"/>
        </w:rPr>
      </w:pPr>
      <w:r w:rsidRPr="003447BD">
        <w:rPr>
          <w:rFonts w:ascii="Times New Roman" w:hAnsi="Times New Roman"/>
          <w:bCs/>
          <w:i/>
          <w:lang w:val="uk-UA"/>
        </w:rPr>
        <w:t xml:space="preserve">Пропозиція згідно з Додатком </w:t>
      </w:r>
      <w:r w:rsidR="00614F64" w:rsidRPr="003447BD">
        <w:rPr>
          <w:rFonts w:ascii="Times New Roman" w:hAnsi="Times New Roman"/>
          <w:bCs/>
          <w:i/>
          <w:lang w:val="uk-UA"/>
        </w:rPr>
        <w:t>1</w:t>
      </w:r>
      <w:r w:rsidRPr="003447BD">
        <w:rPr>
          <w:rFonts w:ascii="Times New Roman" w:hAnsi="Times New Roman"/>
          <w:bCs/>
          <w:i/>
          <w:lang w:val="uk-UA"/>
        </w:rPr>
        <w:t xml:space="preserve"> до Оголошення.</w:t>
      </w:r>
    </w:p>
    <w:p w:rsidR="00773275" w:rsidRPr="003447BD" w:rsidRDefault="00773275" w:rsidP="009C71A0">
      <w:pPr>
        <w:pStyle w:val="a5"/>
        <w:widowControl w:val="0"/>
        <w:numPr>
          <w:ilvl w:val="2"/>
          <w:numId w:val="11"/>
        </w:numPr>
        <w:tabs>
          <w:tab w:val="left" w:pos="1276"/>
        </w:tabs>
        <w:spacing w:after="0" w:line="240" w:lineRule="auto"/>
        <w:ind w:left="0" w:firstLine="567"/>
        <w:jc w:val="both"/>
        <w:rPr>
          <w:rFonts w:ascii="Times New Roman" w:hAnsi="Times New Roman"/>
          <w:bCs/>
          <w:i/>
          <w:lang w:val="uk-UA"/>
        </w:rPr>
      </w:pPr>
      <w:r w:rsidRPr="003447BD">
        <w:rPr>
          <w:rFonts w:ascii="Times New Roman" w:hAnsi="Times New Roman"/>
          <w:i/>
          <w:lang w:val="uk-UA" w:eastAsia="uk-UA"/>
        </w:rPr>
        <w:t>На вимогу Закону України «Про захист персональних даних» Учасник повинен надати в складі пропозиції лист-згоду на обробку персональних даних (Додаток 4);</w:t>
      </w:r>
    </w:p>
    <w:p w:rsidR="00773275" w:rsidRPr="003447BD" w:rsidRDefault="00773275" w:rsidP="009C71A0">
      <w:pPr>
        <w:pStyle w:val="a5"/>
        <w:widowControl w:val="0"/>
        <w:numPr>
          <w:ilvl w:val="2"/>
          <w:numId w:val="11"/>
        </w:numPr>
        <w:tabs>
          <w:tab w:val="left" w:pos="1276"/>
        </w:tabs>
        <w:spacing w:after="0" w:line="240" w:lineRule="auto"/>
        <w:ind w:left="0" w:firstLine="567"/>
        <w:jc w:val="both"/>
        <w:rPr>
          <w:rFonts w:ascii="Times New Roman" w:hAnsi="Times New Roman"/>
          <w:bCs/>
          <w:i/>
          <w:lang w:val="uk-UA"/>
        </w:rPr>
      </w:pPr>
      <w:r w:rsidRPr="003447BD">
        <w:rPr>
          <w:rFonts w:ascii="Times New Roman" w:hAnsi="Times New Roman"/>
          <w:i/>
          <w:lang w:val="uk-UA" w:eastAsia="uk-UA"/>
        </w:rPr>
        <w:t xml:space="preserve">Довідки у довільній формі про те, чи використовує учасник у своїй діяльності печатку </w:t>
      </w:r>
      <w:r w:rsidRPr="003447BD">
        <w:rPr>
          <w:rFonts w:ascii="Times New Roman" w:hAnsi="Times New Roman"/>
          <w:i/>
          <w:lang w:val="uk-UA" w:eastAsia="uk-UA"/>
        </w:rPr>
        <w:lastRenderedPageBreak/>
        <w:t>(якщо не використовує, то з якого часу і чим це підтверджується)</w:t>
      </w:r>
      <w:r w:rsidRPr="003447BD">
        <w:rPr>
          <w:rFonts w:ascii="Times New Roman" w:hAnsi="Times New Roman"/>
          <w:i/>
          <w:lang w:val="uk-UA"/>
        </w:rPr>
        <w:t>;</w:t>
      </w:r>
    </w:p>
    <w:p w:rsidR="00773275" w:rsidRPr="003447BD" w:rsidRDefault="00773275" w:rsidP="009C71A0">
      <w:pPr>
        <w:pStyle w:val="a5"/>
        <w:widowControl w:val="0"/>
        <w:numPr>
          <w:ilvl w:val="2"/>
          <w:numId w:val="11"/>
        </w:numPr>
        <w:tabs>
          <w:tab w:val="left" w:pos="1276"/>
        </w:tabs>
        <w:spacing w:after="0" w:line="240" w:lineRule="auto"/>
        <w:ind w:left="0" w:firstLine="567"/>
        <w:jc w:val="both"/>
        <w:rPr>
          <w:rFonts w:ascii="Times New Roman" w:hAnsi="Times New Roman"/>
          <w:bCs/>
          <w:i/>
          <w:lang w:val="uk-UA"/>
        </w:rPr>
      </w:pPr>
      <w:r w:rsidRPr="003447BD">
        <w:rPr>
          <w:rFonts w:ascii="Times New Roman" w:hAnsi="Times New Roman"/>
          <w:i/>
          <w:color w:val="000000"/>
          <w:lang w:val="uk-UA"/>
        </w:rPr>
        <w:t xml:space="preserve">довідка в довільній формі про наявність </w:t>
      </w:r>
      <w:r w:rsidRPr="003447BD">
        <w:rPr>
          <w:rFonts w:ascii="Times New Roman" w:hAnsi="Times New Roman"/>
          <w:i/>
          <w:color w:val="000000"/>
          <w:lang w:val="uk-UA" w:eastAsia="uk-UA"/>
        </w:rPr>
        <w:t xml:space="preserve">в учасника укладених усіх необхідних </w:t>
      </w:r>
      <w:r w:rsidR="009C71A0" w:rsidRPr="003447BD">
        <w:rPr>
          <w:rFonts w:ascii="Times New Roman" w:hAnsi="Times New Roman"/>
          <w:i/>
          <w:color w:val="000000"/>
          <w:lang w:val="uk-UA" w:eastAsia="uk-UA"/>
        </w:rPr>
        <w:t>договорів, на</w:t>
      </w:r>
      <w:r w:rsidR="00EF7785" w:rsidRPr="003447BD">
        <w:rPr>
          <w:rFonts w:ascii="Times New Roman" w:hAnsi="Times New Roman"/>
          <w:i/>
          <w:color w:val="000000"/>
          <w:lang w:val="uk-UA" w:eastAsia="uk-UA"/>
        </w:rPr>
        <w:t xml:space="preserve"> підтвердження скани договорів,</w:t>
      </w:r>
      <w:r w:rsidRPr="003447BD">
        <w:rPr>
          <w:rFonts w:ascii="Times New Roman" w:hAnsi="Times New Roman"/>
          <w:i/>
          <w:color w:val="000000"/>
          <w:lang w:val="uk-UA" w:eastAsia="uk-UA"/>
        </w:rPr>
        <w:t xml:space="preserve"> передбачених Законом України «Про ринок електричної енергії» від 13.04.2017 № 2019-VIII (із змінами) для забезпечення безперебійного постачання електричної енергії для об’єктів замовника.</w:t>
      </w:r>
    </w:p>
    <w:p w:rsidR="001715B2" w:rsidRPr="003447BD" w:rsidRDefault="001715B2" w:rsidP="009C71A0">
      <w:pPr>
        <w:pStyle w:val="a5"/>
        <w:widowControl w:val="0"/>
        <w:numPr>
          <w:ilvl w:val="2"/>
          <w:numId w:val="11"/>
        </w:numPr>
        <w:tabs>
          <w:tab w:val="left" w:pos="1276"/>
        </w:tabs>
        <w:spacing w:after="0" w:line="240" w:lineRule="auto"/>
        <w:ind w:left="0" w:firstLine="567"/>
        <w:jc w:val="both"/>
        <w:rPr>
          <w:rFonts w:ascii="Times New Roman" w:hAnsi="Times New Roman"/>
          <w:bCs/>
          <w:i/>
          <w:lang w:val="uk-UA"/>
        </w:rPr>
      </w:pPr>
      <w:r w:rsidRPr="003447BD">
        <w:rPr>
          <w:rFonts w:ascii="Times New Roman" w:hAnsi="Times New Roman"/>
          <w:i/>
          <w:color w:val="000000"/>
          <w:lang w:val="uk-UA" w:eastAsia="uk-UA"/>
        </w:rPr>
        <w:t xml:space="preserve">Інша інформація згідно з </w:t>
      </w:r>
      <w:r w:rsidR="009C71A0" w:rsidRPr="003447BD">
        <w:rPr>
          <w:rFonts w:ascii="Times New Roman" w:hAnsi="Times New Roman"/>
          <w:i/>
          <w:color w:val="000000"/>
          <w:lang w:val="uk-UA" w:eastAsia="uk-UA"/>
        </w:rPr>
        <w:t>додатками</w:t>
      </w:r>
      <w:r w:rsidR="00FC24D9" w:rsidRPr="003447BD">
        <w:rPr>
          <w:rFonts w:ascii="Times New Roman" w:hAnsi="Times New Roman"/>
          <w:i/>
          <w:color w:val="000000"/>
          <w:lang w:val="uk-UA" w:eastAsia="uk-UA"/>
        </w:rPr>
        <w:t xml:space="preserve"> до оголошення.</w:t>
      </w:r>
    </w:p>
    <w:p w:rsidR="00026101" w:rsidRPr="003447BD" w:rsidRDefault="00026101"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 xml:space="preserve">    Відповідно до частини третьої статті 12 Закону України «Про публічні закупівлі»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накладення на неї кваліфікованого електронного підпису (КЕП) уповноваженої особи учасника (повноваження уповноваженої особи підтверджуються відповідним документом Учасника, який подається в складі пропозиції). 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 що станом на день подання учасником відповідного документа строк дії посиленого сертифіката відкритого ключа не закінчився. </w:t>
      </w:r>
    </w:p>
    <w:p w:rsidR="00026101" w:rsidRPr="003447BD" w:rsidRDefault="00026101" w:rsidP="003447BD">
      <w:pPr>
        <w:pStyle w:val="a5"/>
        <w:widowControl w:val="0"/>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При цьому Електронна печатка Учасника не вважається ЕЦП/ КЕП уповноваженої особи.</w:t>
      </w:r>
    </w:p>
    <w:p w:rsidR="00026101" w:rsidRPr="003447BD" w:rsidRDefault="00026101" w:rsidP="003447BD">
      <w:pPr>
        <w:pStyle w:val="a5"/>
        <w:widowControl w:val="0"/>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 xml:space="preserve">Файл накладеного ЕЦП/КЕП повинен бути придатний для перевірки на сайті Центрального засвідчувального органу за посиланням – </w:t>
      </w:r>
      <w:hyperlink r:id="rId7" w:history="1">
        <w:r w:rsidRPr="003447BD">
          <w:rPr>
            <w:rStyle w:val="a3"/>
            <w:rFonts w:ascii="Times New Roman" w:hAnsi="Times New Roman"/>
            <w:lang w:val="uk-UA"/>
          </w:rPr>
          <w:t>http://czo.gov.ua/verify</w:t>
        </w:r>
      </w:hyperlink>
      <w:r w:rsidRPr="003447BD">
        <w:rPr>
          <w:rFonts w:ascii="Times New Roman" w:hAnsi="Times New Roman"/>
          <w:lang w:val="uk-UA"/>
        </w:rPr>
        <w:t>.</w:t>
      </w:r>
    </w:p>
    <w:p w:rsidR="00026101" w:rsidRPr="003447BD" w:rsidRDefault="00026101" w:rsidP="003447BD">
      <w:pPr>
        <w:pStyle w:val="a5"/>
        <w:widowControl w:val="0"/>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У випадку невиконання вимоги, щодо накладання ЕЦП/КЕП уповноваженої особи або неможливості перевірки валідності накладеного ЕЦП/КЕП або у разі накладання електронної печатки замість ЕЦП/КЕП уповноваженої особи, подана пропозиція учасника підлягає відхиленню як така, що не відповідає умовам, визначеним в оголошенні про проведення спрощеної закупівлі, та вимогам до предмета закупівлі.</w:t>
      </w:r>
    </w:p>
    <w:p w:rsidR="00026101" w:rsidRPr="003447BD" w:rsidRDefault="00026101"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Закупівля здійснюється на очікувану вартість згідно потреби до кінця 202</w:t>
      </w:r>
      <w:r w:rsidR="002822AE">
        <w:rPr>
          <w:rFonts w:ascii="Times New Roman" w:hAnsi="Times New Roman"/>
          <w:lang w:val="uk-UA"/>
        </w:rPr>
        <w:t>2</w:t>
      </w:r>
      <w:r w:rsidRPr="003447BD">
        <w:rPr>
          <w:rFonts w:ascii="Times New Roman" w:hAnsi="Times New Roman"/>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r w:rsidR="00EF7785" w:rsidRPr="003447BD">
        <w:rPr>
          <w:rFonts w:ascii="Times New Roman" w:hAnsi="Times New Roman"/>
          <w:lang w:val="uk-UA"/>
        </w:rPr>
        <w:t>, надати лист-згоду</w:t>
      </w:r>
      <w:r w:rsidRPr="003447BD">
        <w:rPr>
          <w:rFonts w:ascii="Times New Roman" w:hAnsi="Times New Roman"/>
          <w:lang w:val="uk-UA"/>
        </w:rPr>
        <w:t>.</w:t>
      </w:r>
    </w:p>
    <w:p w:rsidR="00026101" w:rsidRPr="003447BD" w:rsidRDefault="00026101"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Вартість пропозиції та всі інші ціни повинні бути чітко визначені.</w:t>
      </w:r>
    </w:p>
    <w:p w:rsidR="00026101" w:rsidRPr="003447BD" w:rsidRDefault="00026101"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00EF7785" w:rsidRPr="003447BD">
        <w:rPr>
          <w:rFonts w:ascii="Times New Roman" w:hAnsi="Times New Roman"/>
          <w:lang w:val="uk-UA"/>
        </w:rPr>
        <w:t>, надати інформаційну довідку</w:t>
      </w:r>
      <w:r w:rsidRPr="003447BD">
        <w:rPr>
          <w:rFonts w:ascii="Times New Roman" w:hAnsi="Times New Roman"/>
          <w:lang w:val="uk-UA"/>
        </w:rPr>
        <w:t>.</w:t>
      </w:r>
    </w:p>
    <w:p w:rsidR="00026101" w:rsidRPr="003447BD" w:rsidRDefault="00026101"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26101" w:rsidRPr="003447BD" w:rsidRDefault="00026101"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w:t>
      </w:r>
      <w:r w:rsidR="00EF7785" w:rsidRPr="003447BD">
        <w:rPr>
          <w:rFonts w:ascii="Times New Roman" w:hAnsi="Times New Roman"/>
          <w:lang w:val="uk-UA"/>
        </w:rPr>
        <w:t>, надати лист-згоду</w:t>
      </w:r>
      <w:r w:rsidRPr="003447BD">
        <w:rPr>
          <w:rFonts w:ascii="Times New Roman" w:hAnsi="Times New Roman"/>
          <w:lang w:val="uk-UA"/>
        </w:rPr>
        <w:t xml:space="preserve"> (в тому числі і у разі відміни торгів чи визнання торгів такими, що не відбулися).</w:t>
      </w:r>
    </w:p>
    <w:p w:rsidR="00026101" w:rsidRPr="003447BD" w:rsidRDefault="00026101"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У відповідності до частини 2 ст.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w:t>
      </w:r>
      <w:r w:rsidR="002822AE">
        <w:rPr>
          <w:rFonts w:ascii="Times New Roman" w:hAnsi="Times New Roman"/>
          <w:lang w:val="uk-UA"/>
        </w:rPr>
        <w:t>асу одним електропостачальником</w:t>
      </w:r>
      <w:r w:rsidRPr="003447BD">
        <w:rPr>
          <w:rFonts w:ascii="Times New Roman" w:hAnsi="Times New Roman"/>
          <w:lang w:val="uk-UA"/>
        </w:rPr>
        <w:t>».</w:t>
      </w:r>
    </w:p>
    <w:p w:rsidR="009E0C49" w:rsidRPr="003447BD" w:rsidRDefault="005A76BD"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bCs/>
          <w:lang w:val="uk-UA"/>
        </w:rPr>
        <w:t>Замовник</w:t>
      </w:r>
      <w:r w:rsidR="009E0C49" w:rsidRPr="003447BD">
        <w:rPr>
          <w:rFonts w:ascii="Times New Roman" w:hAnsi="Times New Roman"/>
          <w:bCs/>
          <w:lang w:val="uk-UA"/>
        </w:rPr>
        <w:t xml:space="preserve"> </w:t>
      </w:r>
      <w:r w:rsidR="005C35C5" w:rsidRPr="003447BD">
        <w:rPr>
          <w:rFonts w:ascii="Times New Roman" w:hAnsi="Times New Roman"/>
          <w:bCs/>
          <w:lang w:val="uk-UA"/>
        </w:rPr>
        <w:t>не включає</w:t>
      </w:r>
      <w:r w:rsidR="00026101" w:rsidRPr="003447BD">
        <w:rPr>
          <w:rFonts w:ascii="Times New Roman" w:hAnsi="Times New Roman"/>
          <w:bCs/>
          <w:lang w:val="uk-UA"/>
        </w:rPr>
        <w:t xml:space="preserve"> до вартості пропозиції витрати щодо оплати послуг з розподілу електричної енергії.</w:t>
      </w:r>
      <w:r w:rsidR="000208B7" w:rsidRPr="003447BD">
        <w:rPr>
          <w:rFonts w:ascii="Times New Roman" w:hAnsi="Times New Roman"/>
          <w:bCs/>
          <w:lang w:val="uk-UA"/>
        </w:rPr>
        <w:t xml:space="preserve"> </w:t>
      </w:r>
    </w:p>
    <w:p w:rsidR="00026101" w:rsidRPr="003447BD" w:rsidRDefault="00026101"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 xml:space="preserve">Учасник - електропостачальник забезпечує дотримання загальних та гарантованих стандартів якості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w:t>
      </w:r>
    </w:p>
    <w:p w:rsidR="00026101" w:rsidRPr="002822AE" w:rsidRDefault="00026101"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 xml:space="preserve">Відповідно до положень пункту 11.4.6 глави 11.4 розділу XI Кодексу систем розподілу, затвердженого </w:t>
      </w:r>
      <w:r w:rsidRPr="002822AE">
        <w:rPr>
          <w:rFonts w:ascii="Times New Roman" w:hAnsi="Times New Roman"/>
          <w:lang w:val="uk-UA"/>
        </w:rPr>
        <w:t xml:space="preserve">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
    <w:p w:rsidR="00995C44" w:rsidRPr="002822AE" w:rsidRDefault="00995C44"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2822AE">
        <w:rPr>
          <w:rFonts w:ascii="Times New Roman" w:eastAsia="Times New Roman" w:hAnsi="Times New Roman"/>
          <w:lang w:val="uk-UA"/>
        </w:rPr>
        <w:t xml:space="preserve">Учасник повинен забезпечити Замовнику можливість отримати рахунки </w:t>
      </w:r>
      <w:r w:rsidRPr="002822AE">
        <w:rPr>
          <w:rFonts w:ascii="Times New Roman" w:eastAsia="Times New Roman" w:hAnsi="Times New Roman"/>
          <w:color w:val="000000"/>
          <w:lang w:val="uk-UA"/>
        </w:rPr>
        <w:t xml:space="preserve">за електричну енергію та акти приймання-передачі через  особистий (персональний) кабінет споживача на </w:t>
      </w:r>
      <w:bookmarkStart w:id="12" w:name="_Hlk40855708"/>
      <w:r w:rsidRPr="002822AE">
        <w:rPr>
          <w:rFonts w:ascii="Times New Roman" w:eastAsia="Times New Roman" w:hAnsi="Times New Roman"/>
          <w:color w:val="000000"/>
          <w:lang w:val="uk-UA"/>
        </w:rPr>
        <w:t>web-сайті Учасника</w:t>
      </w:r>
      <w:bookmarkEnd w:id="12"/>
      <w:r w:rsidRPr="002822AE">
        <w:rPr>
          <w:rFonts w:ascii="Times New Roman" w:eastAsia="Times New Roman" w:hAnsi="Times New Roman"/>
          <w:color w:val="000000"/>
          <w:lang w:val="uk-UA"/>
        </w:rPr>
        <w:t xml:space="preserve">. 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w:t>
      </w:r>
      <w:r w:rsidRPr="002822AE">
        <w:rPr>
          <w:rFonts w:ascii="Times New Roman" w:eastAsia="Times New Roman" w:hAnsi="Times New Roman"/>
          <w:color w:val="000000"/>
          <w:lang w:val="uk-UA"/>
        </w:rPr>
        <w:lastRenderedPageBreak/>
        <w:t>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p w:rsidR="00773275" w:rsidRPr="002822AE" w:rsidRDefault="00773275"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2822AE">
        <w:rPr>
          <w:rFonts w:ascii="Times New Roman" w:hAnsi="Times New Roman"/>
          <w:lang w:val="uk-UA"/>
        </w:rPr>
        <w:t xml:space="preserve"> </w:t>
      </w:r>
      <w:r w:rsidRPr="002822AE">
        <w:rPr>
          <w:rFonts w:ascii="Times New Roman" w:hAnsi="Times New Roman"/>
          <w:bCs/>
          <w:lang w:val="uk-UA"/>
        </w:rPr>
        <w:t>Лист від постачальника, що підтверджує можливість поставки зазначеного обсягу;</w:t>
      </w:r>
    </w:p>
    <w:p w:rsidR="00026101" w:rsidRPr="002822AE" w:rsidRDefault="00026101"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2822AE">
        <w:rPr>
          <w:rFonts w:ascii="Times New Roman" w:hAnsi="Times New Roman"/>
          <w:lang w:val="uk-UA"/>
        </w:rPr>
        <w:t xml:space="preserve">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p w:rsidR="00773275" w:rsidRPr="002822AE" w:rsidRDefault="00773275"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2822AE">
        <w:rPr>
          <w:rFonts w:ascii="Times New Roman" w:hAnsi="Times New Roman"/>
          <w:lang w:val="uk-UA"/>
        </w:rPr>
        <w:t xml:space="preserve"> В разі надання учасником в документах недостовірної інформації,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 (Зaмoвник мaє пpaвo звepнутись дo тpeтiх oсiб (фiзичних тa юpидичних) з мeтoю пepeвipки iнфopмaцiї, нaдaнoї учaсникoм у склaдi тeндepнoї пpoпoзицiї. учaсник  нaдaє лист-згoду в дoвiльнiй фopмi з тим, щo Зaмoвник мaє пpaвo вiдхилити йoгo тeндepну пpoпoзицiю у paзi oтpимaння ним пiдтвepджeння пpo нeдoстoвipнiсть пoдaнoї Учaсникoм інформації)</w:t>
      </w:r>
    </w:p>
    <w:p w:rsidR="00773275" w:rsidRPr="002822AE" w:rsidRDefault="00773275"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2822AE">
        <w:rPr>
          <w:rFonts w:ascii="Times New Roman" w:hAnsi="Times New Roman"/>
          <w:lang w:val="uk-UA"/>
        </w:rPr>
        <w:t xml:space="preserve"> </w:t>
      </w:r>
      <w:r w:rsidRPr="002822AE">
        <w:rPr>
          <w:rFonts w:ascii="Times New Roman" w:eastAsia="Arial" w:hAnsi="Times New Roman"/>
          <w:color w:val="000000"/>
          <w:lang w:val="uk-UA"/>
        </w:rPr>
        <w:t>Документи, складені учасником у довільній формі, що подаються відповідно до умов цієї тендерної документації, повинні також бути на фірмовому бланку (у разі наявності) з обов’язковим зазначенням дати та вихідного номера документа згідно чинного законодавства.</w:t>
      </w:r>
    </w:p>
    <w:p w:rsidR="001D3840" w:rsidRPr="002822AE" w:rsidRDefault="00D85A9E"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2822AE">
        <w:rPr>
          <w:rFonts w:ascii="Times New Roman" w:eastAsia="Times New Roman" w:hAnsi="Times New Roman"/>
          <w:lang w:val="uk-UA"/>
        </w:rPr>
        <w:t xml:space="preserve"> </w:t>
      </w:r>
      <w:r w:rsidR="001D3840" w:rsidRPr="002822AE">
        <w:rPr>
          <w:rFonts w:ascii="Times New Roman" w:eastAsia="Times New Roman" w:hAnsi="Times New Roman"/>
          <w:lang w:val="uk-UA"/>
        </w:rPr>
        <w:t xml:space="preserve">Довідка у довільній формі за власноручним підписом уповноваженої особи учасника з інформацією про повністю виконані аналогічні договори </w:t>
      </w:r>
      <w:r w:rsidR="001D3840" w:rsidRPr="002822AE">
        <w:rPr>
          <w:rFonts w:ascii="Times New Roman" w:eastAsia="Times New Roman" w:hAnsi="Times New Roman"/>
          <w:u w:val="single"/>
          <w:lang w:val="uk-UA"/>
        </w:rPr>
        <w:t>(не менше 2-х  договорів за 2019-2020 роки)</w:t>
      </w:r>
      <w:r w:rsidR="001D3840" w:rsidRPr="002822AE">
        <w:rPr>
          <w:rFonts w:ascii="Times New Roman" w:eastAsia="Times New Roman" w:hAnsi="Times New Roman"/>
          <w:lang w:val="uk-UA"/>
        </w:rPr>
        <w:t xml:space="preserve"> </w:t>
      </w:r>
      <w:r w:rsidR="00995C44" w:rsidRPr="002822AE">
        <w:rPr>
          <w:rFonts w:ascii="Times New Roman" w:eastAsia="Times New Roman" w:hAnsi="Times New Roman"/>
          <w:lang w:val="uk-UA" w:eastAsia="ar-SA"/>
        </w:rPr>
        <w:t>із зазначенням дати укладання договору, предмету договору, суми виконання договору, найменування замовника, його адреси та контактного телефону, ПІП контактної особи та її номеру телефону</w:t>
      </w:r>
      <w:r w:rsidR="00995C44" w:rsidRPr="002822AE">
        <w:rPr>
          <w:rFonts w:ascii="Times New Roman" w:eastAsia="Times New Roman" w:hAnsi="Times New Roman"/>
          <w:lang w:val="uk-UA"/>
        </w:rPr>
        <w:t xml:space="preserve"> </w:t>
      </w:r>
      <w:r w:rsidR="001D3840" w:rsidRPr="002822AE">
        <w:rPr>
          <w:rFonts w:ascii="Times New Roman" w:eastAsia="Times New Roman" w:hAnsi="Times New Roman"/>
          <w:lang w:val="uk-UA"/>
        </w:rPr>
        <w:t xml:space="preserve">за предметом закупівлі, що є аналогічним предмету цієї закупівлі. </w:t>
      </w:r>
      <w:r w:rsidR="001D3840" w:rsidRPr="002822AE">
        <w:rPr>
          <w:rFonts w:ascii="Times New Roman" w:hAnsi="Times New Roman"/>
          <w:lang w:val="uk-UA"/>
        </w:rPr>
        <w:t xml:space="preserve">Інформаційна довідка про виконання аналогічних договорів  (в довільній формі) </w:t>
      </w:r>
      <w:r w:rsidR="001D3840" w:rsidRPr="002822AE">
        <w:rPr>
          <w:rFonts w:ascii="Times New Roman" w:hAnsi="Times New Roman"/>
          <w:snapToGrid w:val="0"/>
          <w:lang w:val="uk-UA"/>
        </w:rPr>
        <w:t xml:space="preserve">в сканованому вигляді, складена на фірмовому бланку (за його наявності), </w:t>
      </w:r>
      <w:r w:rsidR="001D3840" w:rsidRPr="002822AE">
        <w:rPr>
          <w:rFonts w:ascii="Times New Roman" w:hAnsi="Times New Roman"/>
          <w:lang w:val="uk-UA"/>
        </w:rPr>
        <w:t>завірена підписом уповноваженої особи; обов’язково до зазначеної довідки надаються копії аналогічних договорів</w:t>
      </w:r>
      <w:r w:rsidR="00995C44" w:rsidRPr="002822AE">
        <w:rPr>
          <w:rFonts w:ascii="Times New Roman" w:hAnsi="Times New Roman"/>
          <w:lang w:val="uk-UA"/>
        </w:rPr>
        <w:t xml:space="preserve"> </w:t>
      </w:r>
      <w:r w:rsidR="001D3840" w:rsidRPr="002822AE">
        <w:rPr>
          <w:rFonts w:ascii="Times New Roman" w:hAnsi="Times New Roman"/>
          <w:lang w:val="uk-UA"/>
        </w:rPr>
        <w:t>(не менше двох) та документи, що підтверджують їх виконання (акти приймання-п</w:t>
      </w:r>
      <w:r w:rsidR="002822AE">
        <w:rPr>
          <w:rFonts w:ascii="Times New Roman" w:hAnsi="Times New Roman"/>
          <w:lang w:val="uk-UA"/>
        </w:rPr>
        <w:t>ередавання товарної продукції)</w:t>
      </w:r>
      <w:r w:rsidR="001D3840" w:rsidRPr="002822AE">
        <w:rPr>
          <w:rFonts w:ascii="Times New Roman" w:hAnsi="Times New Roman"/>
          <w:lang w:val="uk-UA"/>
        </w:rPr>
        <w:t xml:space="preserve">, які відповідають довідці; </w:t>
      </w:r>
      <w:r w:rsidR="00DB7C64">
        <w:rPr>
          <w:rFonts w:ascii="Times New Roman" w:hAnsi="Times New Roman"/>
          <w:lang w:val="uk-UA"/>
        </w:rPr>
        <w:t>о</w:t>
      </w:r>
      <w:r w:rsidR="00995C44" w:rsidRPr="002822AE">
        <w:rPr>
          <w:rFonts w:ascii="Times New Roman" w:eastAsia="Times New Roman" w:hAnsi="Times New Roman"/>
          <w:lang w:val="uk-UA" w:eastAsia="ar-SA"/>
        </w:rPr>
        <w:t>ригінал листа-вiдгука вiд контрагента, якого вказано у iнформацiйнiй довiдці, пiдписаній керiвником контрагента, у якому має бути зазначено дату його видачі, вихідний номер, посилання на номер, дату та предмет укладеного договору, суму договору, суму виконання договору, а також інформацію про відсутність претензій з боку контрагента</w:t>
      </w:r>
      <w:r w:rsidR="001D3840" w:rsidRPr="002822AE">
        <w:rPr>
          <w:rFonts w:ascii="Times New Roman" w:hAnsi="Times New Roman"/>
          <w:lang w:val="uk-UA"/>
        </w:rPr>
        <w:t>.</w:t>
      </w:r>
    </w:p>
    <w:p w:rsidR="001D3840" w:rsidRPr="002822AE" w:rsidRDefault="001D3840"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2822AE">
        <w:rPr>
          <w:rFonts w:ascii="Times New Roman" w:hAnsi="Times New Roman"/>
          <w:color w:val="000000"/>
          <w:lang w:val="uk-UA"/>
        </w:rPr>
        <w:t>Інформації щодо відповідності учасника вимогам, визначеним у частинах першої та другою статті 17 Закону.</w:t>
      </w:r>
    </w:p>
    <w:p w:rsidR="00026101" w:rsidRPr="003447BD" w:rsidRDefault="00026101"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В разі надання учасником в документах недостовірної інформації,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rsidR="000527C6" w:rsidRPr="003447BD" w:rsidRDefault="00614F64"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 xml:space="preserve"> Інформацію згідно додатків до спрощеної закупівлі.</w:t>
      </w:r>
    </w:p>
    <w:p w:rsidR="00026101" w:rsidRPr="003447BD" w:rsidRDefault="00614F64"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 xml:space="preserve">У </w:t>
      </w:r>
      <w:r w:rsidR="00026101" w:rsidRPr="003447BD">
        <w:rPr>
          <w:rFonts w:ascii="Times New Roman" w:hAnsi="Times New Roman"/>
          <w:lang w:val="uk-UA"/>
        </w:rPr>
        <w:t>разі ненадання У</w:t>
      </w:r>
      <w:r w:rsidR="002822AE">
        <w:rPr>
          <w:rFonts w:ascii="Times New Roman" w:hAnsi="Times New Roman"/>
          <w:lang w:val="uk-UA"/>
        </w:rPr>
        <w:t>часником документів згідно п. 15.2. в термін відповідно до п. 10</w:t>
      </w:r>
      <w:r w:rsidR="00026101" w:rsidRPr="003447BD">
        <w:rPr>
          <w:rFonts w:ascii="Times New Roman" w:hAnsi="Times New Roman"/>
          <w:lang w:val="uk-UA"/>
        </w:rPr>
        <w:t xml:space="preserve"> цього Оголошення,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rsidR="00D85A9E" w:rsidRPr="003447BD" w:rsidRDefault="00D85A9E" w:rsidP="009C71A0">
      <w:pPr>
        <w:pStyle w:val="a5"/>
        <w:widowControl w:val="0"/>
        <w:numPr>
          <w:ilvl w:val="1"/>
          <w:numId w:val="11"/>
        </w:numPr>
        <w:tabs>
          <w:tab w:val="left" w:pos="1134"/>
        </w:tabs>
        <w:spacing w:after="0" w:line="240" w:lineRule="auto"/>
        <w:ind w:left="0" w:firstLine="568"/>
        <w:jc w:val="both"/>
        <w:rPr>
          <w:rFonts w:ascii="Times New Roman" w:hAnsi="Times New Roman"/>
          <w:lang w:val="uk-UA"/>
        </w:rPr>
      </w:pPr>
      <w:r w:rsidRPr="003447BD">
        <w:rPr>
          <w:rFonts w:ascii="Times New Roman" w:hAnsi="Times New Roman"/>
          <w:lang w:val="uk-UA"/>
        </w:rPr>
        <w:t>Усі довідки, які складені у довільній формі повинні бути оформлені на офіційному бланку учасника та мати реєстраційний номер, найменування предмету закупівлі та ідентифікатор закупівлі (номер оголошення).</w:t>
      </w:r>
    </w:p>
    <w:p w:rsidR="00026101" w:rsidRDefault="00026101" w:rsidP="003447BD">
      <w:pPr>
        <w:widowControl w:val="0"/>
        <w:spacing w:after="0" w:line="240" w:lineRule="auto"/>
        <w:jc w:val="both"/>
        <w:rPr>
          <w:rFonts w:ascii="Times New Roman" w:hAnsi="Times New Roman"/>
          <w:lang w:val="uk-UA"/>
        </w:rPr>
      </w:pPr>
    </w:p>
    <w:p w:rsidR="00A62EFD" w:rsidRDefault="00A62EFD" w:rsidP="003447BD">
      <w:pPr>
        <w:widowControl w:val="0"/>
        <w:spacing w:after="0" w:line="240" w:lineRule="auto"/>
        <w:jc w:val="both"/>
        <w:rPr>
          <w:rFonts w:ascii="Times New Roman" w:hAnsi="Times New Roman"/>
          <w:lang w:val="uk-UA"/>
        </w:rPr>
      </w:pPr>
    </w:p>
    <w:p w:rsidR="00A62EFD" w:rsidRDefault="00A62EFD" w:rsidP="003447BD">
      <w:pPr>
        <w:widowControl w:val="0"/>
        <w:spacing w:after="0" w:line="240" w:lineRule="auto"/>
        <w:jc w:val="both"/>
        <w:rPr>
          <w:rFonts w:ascii="Times New Roman" w:hAnsi="Times New Roman"/>
          <w:lang w:val="uk-UA"/>
        </w:rPr>
      </w:pPr>
    </w:p>
    <w:p w:rsidR="00A62EFD" w:rsidRPr="00A62EFD" w:rsidRDefault="00A62EFD" w:rsidP="00A62EFD">
      <w:pPr>
        <w:widowControl w:val="0"/>
        <w:spacing w:after="0" w:line="240" w:lineRule="auto"/>
        <w:ind w:left="568"/>
        <w:jc w:val="both"/>
        <w:rPr>
          <w:rFonts w:ascii="Times New Roman" w:hAnsi="Times New Roman"/>
          <w:b/>
          <w:lang w:val="uk-UA"/>
        </w:rPr>
      </w:pPr>
      <w:r w:rsidRPr="00A62EFD">
        <w:rPr>
          <w:rFonts w:ascii="Times New Roman" w:hAnsi="Times New Roman"/>
          <w:b/>
          <w:lang w:val="uk-UA"/>
        </w:rPr>
        <w:t xml:space="preserve">     Уповноважена особа                                                                 </w:t>
      </w:r>
      <w:r w:rsidR="0007711A">
        <w:rPr>
          <w:rFonts w:ascii="Times New Roman" w:hAnsi="Times New Roman"/>
          <w:b/>
          <w:lang w:val="uk-UA"/>
        </w:rPr>
        <w:t>Тетяна ВАШЕНЮК</w:t>
      </w:r>
    </w:p>
    <w:sectPr w:rsidR="00A62EFD" w:rsidRPr="00A62EFD" w:rsidSect="0052512F">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3F0"/>
    <w:multiLevelType w:val="hybridMultilevel"/>
    <w:tmpl w:val="8D94D642"/>
    <w:lvl w:ilvl="0" w:tplc="DF3C7FEA">
      <w:start w:val="1"/>
      <w:numFmt w:val="bullet"/>
      <w:lvlText w:val=""/>
      <w:lvlJc w:val="left"/>
      <w:pPr>
        <w:ind w:left="2970" w:hanging="360"/>
      </w:pPr>
      <w:rPr>
        <w:rFonts w:ascii="Symbol" w:hAnsi="Symbol" w:hint="default"/>
      </w:rPr>
    </w:lvl>
    <w:lvl w:ilvl="1" w:tplc="04220003" w:tentative="1">
      <w:start w:val="1"/>
      <w:numFmt w:val="bullet"/>
      <w:lvlText w:val="o"/>
      <w:lvlJc w:val="left"/>
      <w:pPr>
        <w:ind w:left="3690" w:hanging="360"/>
      </w:pPr>
      <w:rPr>
        <w:rFonts w:ascii="Courier New" w:hAnsi="Courier New" w:hint="default"/>
      </w:rPr>
    </w:lvl>
    <w:lvl w:ilvl="2" w:tplc="04220005" w:tentative="1">
      <w:start w:val="1"/>
      <w:numFmt w:val="bullet"/>
      <w:lvlText w:val=""/>
      <w:lvlJc w:val="left"/>
      <w:pPr>
        <w:ind w:left="4410" w:hanging="360"/>
      </w:pPr>
      <w:rPr>
        <w:rFonts w:ascii="Wingdings" w:hAnsi="Wingdings" w:hint="default"/>
      </w:rPr>
    </w:lvl>
    <w:lvl w:ilvl="3" w:tplc="04220001" w:tentative="1">
      <w:start w:val="1"/>
      <w:numFmt w:val="bullet"/>
      <w:lvlText w:val=""/>
      <w:lvlJc w:val="left"/>
      <w:pPr>
        <w:ind w:left="5130" w:hanging="360"/>
      </w:pPr>
      <w:rPr>
        <w:rFonts w:ascii="Symbol" w:hAnsi="Symbol" w:hint="default"/>
      </w:rPr>
    </w:lvl>
    <w:lvl w:ilvl="4" w:tplc="04220003" w:tentative="1">
      <w:start w:val="1"/>
      <w:numFmt w:val="bullet"/>
      <w:lvlText w:val="o"/>
      <w:lvlJc w:val="left"/>
      <w:pPr>
        <w:ind w:left="5850" w:hanging="360"/>
      </w:pPr>
      <w:rPr>
        <w:rFonts w:ascii="Courier New" w:hAnsi="Courier New" w:hint="default"/>
      </w:rPr>
    </w:lvl>
    <w:lvl w:ilvl="5" w:tplc="04220005" w:tentative="1">
      <w:start w:val="1"/>
      <w:numFmt w:val="bullet"/>
      <w:lvlText w:val=""/>
      <w:lvlJc w:val="left"/>
      <w:pPr>
        <w:ind w:left="6570" w:hanging="360"/>
      </w:pPr>
      <w:rPr>
        <w:rFonts w:ascii="Wingdings" w:hAnsi="Wingdings" w:hint="default"/>
      </w:rPr>
    </w:lvl>
    <w:lvl w:ilvl="6" w:tplc="04220001" w:tentative="1">
      <w:start w:val="1"/>
      <w:numFmt w:val="bullet"/>
      <w:lvlText w:val=""/>
      <w:lvlJc w:val="left"/>
      <w:pPr>
        <w:ind w:left="7290" w:hanging="360"/>
      </w:pPr>
      <w:rPr>
        <w:rFonts w:ascii="Symbol" w:hAnsi="Symbol" w:hint="default"/>
      </w:rPr>
    </w:lvl>
    <w:lvl w:ilvl="7" w:tplc="04220003" w:tentative="1">
      <w:start w:val="1"/>
      <w:numFmt w:val="bullet"/>
      <w:lvlText w:val="o"/>
      <w:lvlJc w:val="left"/>
      <w:pPr>
        <w:ind w:left="8010" w:hanging="360"/>
      </w:pPr>
      <w:rPr>
        <w:rFonts w:ascii="Courier New" w:hAnsi="Courier New" w:hint="default"/>
      </w:rPr>
    </w:lvl>
    <w:lvl w:ilvl="8" w:tplc="04220005" w:tentative="1">
      <w:start w:val="1"/>
      <w:numFmt w:val="bullet"/>
      <w:lvlText w:val=""/>
      <w:lvlJc w:val="left"/>
      <w:pPr>
        <w:ind w:left="8730" w:hanging="360"/>
      </w:pPr>
      <w:rPr>
        <w:rFonts w:ascii="Wingdings" w:hAnsi="Wingdings" w:hint="default"/>
      </w:rPr>
    </w:lvl>
  </w:abstractNum>
  <w:abstractNum w:abstractNumId="1">
    <w:nsid w:val="05E37294"/>
    <w:multiLevelType w:val="hybridMultilevel"/>
    <w:tmpl w:val="B99620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D8B395D"/>
    <w:multiLevelType w:val="hybridMultilevel"/>
    <w:tmpl w:val="8FA096DA"/>
    <w:lvl w:ilvl="0" w:tplc="86A6ED62">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129A0"/>
    <w:multiLevelType w:val="hybridMultilevel"/>
    <w:tmpl w:val="F64C51E8"/>
    <w:lvl w:ilvl="0" w:tplc="3B7670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D384F"/>
    <w:multiLevelType w:val="hybridMultilevel"/>
    <w:tmpl w:val="C0282EB4"/>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5">
    <w:nsid w:val="175D7199"/>
    <w:multiLevelType w:val="multilevel"/>
    <w:tmpl w:val="EC8C7FD8"/>
    <w:lvl w:ilvl="0">
      <w:start w:val="1"/>
      <w:numFmt w:val="decimal"/>
      <w:lvlText w:val="%1."/>
      <w:lvlJc w:val="left"/>
      <w:pPr>
        <w:ind w:left="1069" w:hanging="360"/>
      </w:pPr>
      <w:rPr>
        <w:rFonts w:ascii="Times New Roman" w:eastAsia="Times New Roman" w:hAnsi="Times New Roman" w:cs="Times New Roman"/>
        <w:b/>
      </w:rPr>
    </w:lvl>
    <w:lvl w:ilvl="1">
      <w:start w:val="1"/>
      <w:numFmt w:val="decimal"/>
      <w:isLgl/>
      <w:lvlText w:val="%1.%2."/>
      <w:lvlJc w:val="left"/>
      <w:pPr>
        <w:ind w:left="1210" w:hanging="360"/>
      </w:pPr>
      <w:rPr>
        <w:rFonts w:cs="Times New Roman" w:hint="default"/>
        <w:b/>
        <w:i w:val="0"/>
      </w:rPr>
    </w:lvl>
    <w:lvl w:ilvl="2">
      <w:start w:val="1"/>
      <w:numFmt w:val="decimal"/>
      <w:isLgl/>
      <w:lvlText w:val="%1.%2.%3."/>
      <w:lvlJc w:val="left"/>
      <w:pPr>
        <w:ind w:left="1146"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6">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7">
    <w:nsid w:val="357F0534"/>
    <w:multiLevelType w:val="hybridMultilevel"/>
    <w:tmpl w:val="A5F07D5E"/>
    <w:lvl w:ilvl="0" w:tplc="DF3C7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96178B"/>
    <w:multiLevelType w:val="hybridMultilevel"/>
    <w:tmpl w:val="16A86FF0"/>
    <w:lvl w:ilvl="0" w:tplc="BE14B516">
      <w:start w:val="4"/>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4040081B"/>
    <w:multiLevelType w:val="multilevel"/>
    <w:tmpl w:val="BEEE4456"/>
    <w:lvl w:ilvl="0">
      <w:start w:val="1"/>
      <w:numFmt w:val="decimal"/>
      <w:lvlText w:val="%1."/>
      <w:lvlJc w:val="left"/>
      <w:pPr>
        <w:ind w:left="1069" w:hanging="360"/>
      </w:pPr>
      <w:rPr>
        <w:rFonts w:hint="default"/>
        <w:b/>
      </w:rPr>
    </w:lvl>
    <w:lvl w:ilvl="1">
      <w:start w:val="1"/>
      <w:numFmt w:val="decimal"/>
      <w:isLgl/>
      <w:lvlText w:val="%1.%2."/>
      <w:lvlJc w:val="left"/>
      <w:pPr>
        <w:ind w:left="1494" w:hanging="360"/>
      </w:pPr>
      <w:rPr>
        <w:rFonts w:cs="Times New Roman" w:hint="default"/>
        <w:b/>
        <w:i w:val="0"/>
      </w:rPr>
    </w:lvl>
    <w:lvl w:ilvl="2">
      <w:start w:val="1"/>
      <w:numFmt w:val="decimal"/>
      <w:isLgl/>
      <w:lvlText w:val="%1.%2.%3."/>
      <w:lvlJc w:val="left"/>
      <w:pPr>
        <w:ind w:left="1146"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10">
    <w:nsid w:val="5E1E7A22"/>
    <w:multiLevelType w:val="multilevel"/>
    <w:tmpl w:val="BEEE4456"/>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cs="Times New Roman" w:hint="default"/>
        <w:b/>
        <w:i w:val="0"/>
      </w:rPr>
    </w:lvl>
    <w:lvl w:ilvl="2">
      <w:start w:val="1"/>
      <w:numFmt w:val="decimal"/>
      <w:isLgl/>
      <w:lvlText w:val="%1.%2.%3."/>
      <w:lvlJc w:val="left"/>
      <w:pPr>
        <w:ind w:left="1146"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11">
    <w:nsid w:val="6A6751A4"/>
    <w:multiLevelType w:val="hybridMultilevel"/>
    <w:tmpl w:val="7396C0E6"/>
    <w:lvl w:ilvl="0" w:tplc="DF3C7FE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6B143932"/>
    <w:multiLevelType w:val="hybridMultilevel"/>
    <w:tmpl w:val="C7743544"/>
    <w:lvl w:ilvl="0" w:tplc="DF3C7F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677123C"/>
    <w:multiLevelType w:val="multilevel"/>
    <w:tmpl w:val="6F5EF662"/>
    <w:lvl w:ilvl="0">
      <w:start w:val="15"/>
      <w:numFmt w:val="decimal"/>
      <w:lvlText w:val="%1."/>
      <w:lvlJc w:val="left"/>
      <w:pPr>
        <w:ind w:left="645" w:hanging="645"/>
      </w:pPr>
      <w:rPr>
        <w:rFonts w:hint="default"/>
      </w:rPr>
    </w:lvl>
    <w:lvl w:ilvl="1">
      <w:start w:val="2"/>
      <w:numFmt w:val="decimal"/>
      <w:lvlText w:val="%1.%2."/>
      <w:lvlJc w:val="left"/>
      <w:pPr>
        <w:ind w:left="928" w:hanging="64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7B5429DE"/>
    <w:multiLevelType w:val="hybridMultilevel"/>
    <w:tmpl w:val="EE9A48EE"/>
    <w:lvl w:ilvl="0" w:tplc="0419000F">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num w:numId="1">
    <w:abstractNumId w:val="14"/>
  </w:num>
  <w:num w:numId="2">
    <w:abstractNumId w:val="5"/>
  </w:num>
  <w:num w:numId="3">
    <w:abstractNumId w:val="8"/>
  </w:num>
  <w:num w:numId="4">
    <w:abstractNumId w:val="4"/>
  </w:num>
  <w:num w:numId="5">
    <w:abstractNumId w:val="0"/>
  </w:num>
  <w:num w:numId="6">
    <w:abstractNumId w:val="3"/>
  </w:num>
  <w:num w:numId="7">
    <w:abstractNumId w:val="2"/>
  </w:num>
  <w:num w:numId="8">
    <w:abstractNumId w:val="10"/>
  </w:num>
  <w:num w:numId="9">
    <w:abstractNumId w:val="6"/>
  </w:num>
  <w:num w:numId="10">
    <w:abstractNumId w:val="9"/>
  </w:num>
  <w:num w:numId="11">
    <w:abstractNumId w:val="13"/>
  </w:num>
  <w:num w:numId="12">
    <w:abstractNumId w:val="1"/>
  </w:num>
  <w:num w:numId="13">
    <w:abstractNumId w:val="1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48"/>
    <w:rsid w:val="00017413"/>
    <w:rsid w:val="000208B7"/>
    <w:rsid w:val="00026101"/>
    <w:rsid w:val="00031161"/>
    <w:rsid w:val="00051211"/>
    <w:rsid w:val="00051B4E"/>
    <w:rsid w:val="000527C6"/>
    <w:rsid w:val="000710FD"/>
    <w:rsid w:val="0007711A"/>
    <w:rsid w:val="0009742B"/>
    <w:rsid w:val="000D678B"/>
    <w:rsid w:val="000E1232"/>
    <w:rsid w:val="000E6CB7"/>
    <w:rsid w:val="0010441D"/>
    <w:rsid w:val="00105034"/>
    <w:rsid w:val="001351DF"/>
    <w:rsid w:val="001449B4"/>
    <w:rsid w:val="00147F3A"/>
    <w:rsid w:val="0015138A"/>
    <w:rsid w:val="00153366"/>
    <w:rsid w:val="00157685"/>
    <w:rsid w:val="00165832"/>
    <w:rsid w:val="001715B2"/>
    <w:rsid w:val="00175704"/>
    <w:rsid w:val="0018204A"/>
    <w:rsid w:val="001D23BE"/>
    <w:rsid w:val="001D3840"/>
    <w:rsid w:val="001E1BAE"/>
    <w:rsid w:val="001F7295"/>
    <w:rsid w:val="00200543"/>
    <w:rsid w:val="00204472"/>
    <w:rsid w:val="00220B34"/>
    <w:rsid w:val="002563B4"/>
    <w:rsid w:val="00265A75"/>
    <w:rsid w:val="002822AE"/>
    <w:rsid w:val="003102ED"/>
    <w:rsid w:val="00315844"/>
    <w:rsid w:val="00317792"/>
    <w:rsid w:val="00320E38"/>
    <w:rsid w:val="00325AE1"/>
    <w:rsid w:val="0033177D"/>
    <w:rsid w:val="003447BD"/>
    <w:rsid w:val="003538CE"/>
    <w:rsid w:val="00392772"/>
    <w:rsid w:val="003B3BF7"/>
    <w:rsid w:val="003C48DE"/>
    <w:rsid w:val="004031C8"/>
    <w:rsid w:val="00405F68"/>
    <w:rsid w:val="00411F70"/>
    <w:rsid w:val="00445CE9"/>
    <w:rsid w:val="00481A5E"/>
    <w:rsid w:val="00492ADC"/>
    <w:rsid w:val="004B50A3"/>
    <w:rsid w:val="004D2946"/>
    <w:rsid w:val="004E3195"/>
    <w:rsid w:val="004E5CF5"/>
    <w:rsid w:val="00502936"/>
    <w:rsid w:val="0052512F"/>
    <w:rsid w:val="005301C6"/>
    <w:rsid w:val="00530BAC"/>
    <w:rsid w:val="00537B52"/>
    <w:rsid w:val="00555731"/>
    <w:rsid w:val="00564412"/>
    <w:rsid w:val="00564494"/>
    <w:rsid w:val="00572067"/>
    <w:rsid w:val="005739C6"/>
    <w:rsid w:val="00595424"/>
    <w:rsid w:val="005A76BD"/>
    <w:rsid w:val="005B0DA9"/>
    <w:rsid w:val="005C35C5"/>
    <w:rsid w:val="005D6246"/>
    <w:rsid w:val="00610700"/>
    <w:rsid w:val="00614F64"/>
    <w:rsid w:val="00630BD2"/>
    <w:rsid w:val="00636D91"/>
    <w:rsid w:val="00671E36"/>
    <w:rsid w:val="0069629E"/>
    <w:rsid w:val="006C6EC6"/>
    <w:rsid w:val="006F2155"/>
    <w:rsid w:val="0072387B"/>
    <w:rsid w:val="00773275"/>
    <w:rsid w:val="00795126"/>
    <w:rsid w:val="007F3A68"/>
    <w:rsid w:val="00806654"/>
    <w:rsid w:val="00807E01"/>
    <w:rsid w:val="00821295"/>
    <w:rsid w:val="00835B8A"/>
    <w:rsid w:val="00876648"/>
    <w:rsid w:val="008771BD"/>
    <w:rsid w:val="008B1050"/>
    <w:rsid w:val="008C448B"/>
    <w:rsid w:val="008D0C7C"/>
    <w:rsid w:val="008D212E"/>
    <w:rsid w:val="00922C80"/>
    <w:rsid w:val="0092512F"/>
    <w:rsid w:val="00953C0B"/>
    <w:rsid w:val="00955468"/>
    <w:rsid w:val="0095688C"/>
    <w:rsid w:val="00995C44"/>
    <w:rsid w:val="009B4D24"/>
    <w:rsid w:val="009C71A0"/>
    <w:rsid w:val="009E0C49"/>
    <w:rsid w:val="00A068E7"/>
    <w:rsid w:val="00A119CF"/>
    <w:rsid w:val="00A11EF5"/>
    <w:rsid w:val="00A31E67"/>
    <w:rsid w:val="00A62EFD"/>
    <w:rsid w:val="00AA366F"/>
    <w:rsid w:val="00AA7CBB"/>
    <w:rsid w:val="00B05A92"/>
    <w:rsid w:val="00B307BE"/>
    <w:rsid w:val="00B42722"/>
    <w:rsid w:val="00B56F30"/>
    <w:rsid w:val="00B602DF"/>
    <w:rsid w:val="00B72712"/>
    <w:rsid w:val="00B93CAA"/>
    <w:rsid w:val="00BC0F90"/>
    <w:rsid w:val="00BE4B01"/>
    <w:rsid w:val="00BE5DF2"/>
    <w:rsid w:val="00BF3925"/>
    <w:rsid w:val="00BF5D60"/>
    <w:rsid w:val="00C277A9"/>
    <w:rsid w:val="00C27F22"/>
    <w:rsid w:val="00C32142"/>
    <w:rsid w:val="00CF3B20"/>
    <w:rsid w:val="00CF5316"/>
    <w:rsid w:val="00D02E90"/>
    <w:rsid w:val="00D12958"/>
    <w:rsid w:val="00D15DB2"/>
    <w:rsid w:val="00D20E54"/>
    <w:rsid w:val="00D22CF0"/>
    <w:rsid w:val="00D36EE7"/>
    <w:rsid w:val="00D42636"/>
    <w:rsid w:val="00D47679"/>
    <w:rsid w:val="00D6366D"/>
    <w:rsid w:val="00D657FB"/>
    <w:rsid w:val="00D71AC3"/>
    <w:rsid w:val="00D72655"/>
    <w:rsid w:val="00D85A9E"/>
    <w:rsid w:val="00D87FC4"/>
    <w:rsid w:val="00DA51AC"/>
    <w:rsid w:val="00DB6D3A"/>
    <w:rsid w:val="00DB7C64"/>
    <w:rsid w:val="00DC7297"/>
    <w:rsid w:val="00E21F68"/>
    <w:rsid w:val="00E25E6A"/>
    <w:rsid w:val="00E31EB8"/>
    <w:rsid w:val="00E472F0"/>
    <w:rsid w:val="00E8323D"/>
    <w:rsid w:val="00E87D34"/>
    <w:rsid w:val="00EA36BC"/>
    <w:rsid w:val="00EE7883"/>
    <w:rsid w:val="00EF0890"/>
    <w:rsid w:val="00EF6782"/>
    <w:rsid w:val="00EF7785"/>
    <w:rsid w:val="00F319C8"/>
    <w:rsid w:val="00F4537F"/>
    <w:rsid w:val="00F532B5"/>
    <w:rsid w:val="00F65894"/>
    <w:rsid w:val="00F71459"/>
    <w:rsid w:val="00F91B71"/>
    <w:rsid w:val="00F939EF"/>
    <w:rsid w:val="00FB128E"/>
    <w:rsid w:val="00FC03EA"/>
    <w:rsid w:val="00FC24D9"/>
    <w:rsid w:val="00FC53A9"/>
    <w:rsid w:val="00FF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90"/>
    <w:pPr>
      <w:spacing w:after="200" w:line="276" w:lineRule="auto"/>
    </w:pPr>
    <w:rPr>
      <w:lang w:eastAsia="en-US"/>
    </w:rPr>
  </w:style>
  <w:style w:type="paragraph" w:styleId="3">
    <w:name w:val="heading 3"/>
    <w:basedOn w:val="a"/>
    <w:next w:val="a"/>
    <w:link w:val="30"/>
    <w:uiPriority w:val="99"/>
    <w:qFormat/>
    <w:rsid w:val="00D20E54"/>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20E54"/>
    <w:rPr>
      <w:rFonts w:ascii="Cambria" w:hAnsi="Cambria" w:cs="Times New Roman"/>
      <w:color w:val="243F60"/>
      <w:sz w:val="24"/>
      <w:szCs w:val="24"/>
    </w:rPr>
  </w:style>
  <w:style w:type="paragraph" w:customStyle="1" w:styleId="rvps2">
    <w:name w:val="rvps2"/>
    <w:basedOn w:val="a"/>
    <w:uiPriority w:val="99"/>
    <w:rsid w:val="0005121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157685"/>
    <w:rPr>
      <w:rFonts w:cs="Times New Roman"/>
      <w:color w:val="0000FF"/>
      <w:u w:val="single"/>
    </w:rPr>
  </w:style>
  <w:style w:type="table" w:styleId="a4">
    <w:name w:val="Table Grid"/>
    <w:basedOn w:val="a1"/>
    <w:uiPriority w:val="99"/>
    <w:rsid w:val="00E87D34"/>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87D34"/>
    <w:pPr>
      <w:ind w:left="720"/>
      <w:contextualSpacing/>
    </w:pPr>
  </w:style>
  <w:style w:type="character" w:styleId="a6">
    <w:name w:val="FollowedHyperlink"/>
    <w:basedOn w:val="a0"/>
    <w:uiPriority w:val="99"/>
    <w:semiHidden/>
    <w:rsid w:val="00E87D34"/>
    <w:rPr>
      <w:rFonts w:cs="Times New Roman"/>
      <w:color w:val="800080"/>
      <w:u w:val="single"/>
    </w:rPr>
  </w:style>
  <w:style w:type="paragraph" w:styleId="a7">
    <w:name w:val="Normal (Web)"/>
    <w:aliases w:val="Обычный (Web)"/>
    <w:basedOn w:val="a"/>
    <w:link w:val="a8"/>
    <w:uiPriority w:val="99"/>
    <w:unhideWhenUsed/>
    <w:qFormat/>
    <w:rsid w:val="005644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бычный (веб) Знак"/>
    <w:aliases w:val="Обычный (Web) Знак"/>
    <w:link w:val="a7"/>
    <w:uiPriority w:val="99"/>
    <w:rsid w:val="00564412"/>
    <w:rPr>
      <w:rFonts w:ascii="Times New Roman" w:eastAsia="Times New Roman" w:hAnsi="Times New Roman"/>
      <w:sz w:val="24"/>
      <w:szCs w:val="24"/>
    </w:rPr>
  </w:style>
  <w:style w:type="character" w:styleId="a9">
    <w:name w:val="Emphasis"/>
    <w:basedOn w:val="a0"/>
    <w:qFormat/>
    <w:locked/>
    <w:rsid w:val="00C277A9"/>
    <w:rPr>
      <w:i/>
      <w:iCs/>
    </w:rPr>
  </w:style>
  <w:style w:type="paragraph" w:styleId="aa">
    <w:name w:val="Body Text"/>
    <w:basedOn w:val="a"/>
    <w:link w:val="ab"/>
    <w:uiPriority w:val="99"/>
    <w:unhideWhenUsed/>
    <w:qFormat/>
    <w:rsid w:val="00995C44"/>
    <w:pPr>
      <w:suppressAutoHyphens/>
      <w:spacing w:after="120" w:line="100" w:lineRule="atLeast"/>
      <w:jc w:val="both"/>
    </w:pPr>
    <w:rPr>
      <w:rFonts w:ascii="Times New Roman" w:eastAsia="Times New Roman" w:hAnsi="Times New Roman"/>
      <w:sz w:val="24"/>
      <w:szCs w:val="20"/>
      <w:lang w:eastAsia="zh-CN"/>
    </w:rPr>
  </w:style>
  <w:style w:type="character" w:customStyle="1" w:styleId="ab">
    <w:name w:val="Основной текст Знак"/>
    <w:basedOn w:val="a0"/>
    <w:link w:val="aa"/>
    <w:uiPriority w:val="99"/>
    <w:rsid w:val="00995C44"/>
    <w:rPr>
      <w:rFonts w:ascii="Times New Roman" w:eastAsia="Times New Roman" w:hAnsi="Times New Roman"/>
      <w:sz w:val="24"/>
      <w:szCs w:val="20"/>
      <w:lang w:eastAsia="zh-CN"/>
    </w:rPr>
  </w:style>
  <w:style w:type="character" w:customStyle="1" w:styleId="ac">
    <w:name w:val="Нижний колонтитул Знак"/>
    <w:basedOn w:val="a0"/>
    <w:uiPriority w:val="99"/>
    <w:semiHidden/>
    <w:rsid w:val="000527C6"/>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90"/>
    <w:pPr>
      <w:spacing w:after="200" w:line="276" w:lineRule="auto"/>
    </w:pPr>
    <w:rPr>
      <w:lang w:eastAsia="en-US"/>
    </w:rPr>
  </w:style>
  <w:style w:type="paragraph" w:styleId="3">
    <w:name w:val="heading 3"/>
    <w:basedOn w:val="a"/>
    <w:next w:val="a"/>
    <w:link w:val="30"/>
    <w:uiPriority w:val="99"/>
    <w:qFormat/>
    <w:rsid w:val="00D20E54"/>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20E54"/>
    <w:rPr>
      <w:rFonts w:ascii="Cambria" w:hAnsi="Cambria" w:cs="Times New Roman"/>
      <w:color w:val="243F60"/>
      <w:sz w:val="24"/>
      <w:szCs w:val="24"/>
    </w:rPr>
  </w:style>
  <w:style w:type="paragraph" w:customStyle="1" w:styleId="rvps2">
    <w:name w:val="rvps2"/>
    <w:basedOn w:val="a"/>
    <w:uiPriority w:val="99"/>
    <w:rsid w:val="0005121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157685"/>
    <w:rPr>
      <w:rFonts w:cs="Times New Roman"/>
      <w:color w:val="0000FF"/>
      <w:u w:val="single"/>
    </w:rPr>
  </w:style>
  <w:style w:type="table" w:styleId="a4">
    <w:name w:val="Table Grid"/>
    <w:basedOn w:val="a1"/>
    <w:uiPriority w:val="99"/>
    <w:rsid w:val="00E87D34"/>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87D34"/>
    <w:pPr>
      <w:ind w:left="720"/>
      <w:contextualSpacing/>
    </w:pPr>
  </w:style>
  <w:style w:type="character" w:styleId="a6">
    <w:name w:val="FollowedHyperlink"/>
    <w:basedOn w:val="a0"/>
    <w:uiPriority w:val="99"/>
    <w:semiHidden/>
    <w:rsid w:val="00E87D34"/>
    <w:rPr>
      <w:rFonts w:cs="Times New Roman"/>
      <w:color w:val="800080"/>
      <w:u w:val="single"/>
    </w:rPr>
  </w:style>
  <w:style w:type="paragraph" w:styleId="a7">
    <w:name w:val="Normal (Web)"/>
    <w:aliases w:val="Обычный (Web)"/>
    <w:basedOn w:val="a"/>
    <w:link w:val="a8"/>
    <w:uiPriority w:val="99"/>
    <w:unhideWhenUsed/>
    <w:qFormat/>
    <w:rsid w:val="005644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бычный (веб) Знак"/>
    <w:aliases w:val="Обычный (Web) Знак"/>
    <w:link w:val="a7"/>
    <w:uiPriority w:val="99"/>
    <w:rsid w:val="00564412"/>
    <w:rPr>
      <w:rFonts w:ascii="Times New Roman" w:eastAsia="Times New Roman" w:hAnsi="Times New Roman"/>
      <w:sz w:val="24"/>
      <w:szCs w:val="24"/>
    </w:rPr>
  </w:style>
  <w:style w:type="character" w:styleId="a9">
    <w:name w:val="Emphasis"/>
    <w:basedOn w:val="a0"/>
    <w:qFormat/>
    <w:locked/>
    <w:rsid w:val="00C277A9"/>
    <w:rPr>
      <w:i/>
      <w:iCs/>
    </w:rPr>
  </w:style>
  <w:style w:type="paragraph" w:styleId="aa">
    <w:name w:val="Body Text"/>
    <w:basedOn w:val="a"/>
    <w:link w:val="ab"/>
    <w:uiPriority w:val="99"/>
    <w:unhideWhenUsed/>
    <w:qFormat/>
    <w:rsid w:val="00995C44"/>
    <w:pPr>
      <w:suppressAutoHyphens/>
      <w:spacing w:after="120" w:line="100" w:lineRule="atLeast"/>
      <w:jc w:val="both"/>
    </w:pPr>
    <w:rPr>
      <w:rFonts w:ascii="Times New Roman" w:eastAsia="Times New Roman" w:hAnsi="Times New Roman"/>
      <w:sz w:val="24"/>
      <w:szCs w:val="20"/>
      <w:lang w:eastAsia="zh-CN"/>
    </w:rPr>
  </w:style>
  <w:style w:type="character" w:customStyle="1" w:styleId="ab">
    <w:name w:val="Основной текст Знак"/>
    <w:basedOn w:val="a0"/>
    <w:link w:val="aa"/>
    <w:uiPriority w:val="99"/>
    <w:rsid w:val="00995C44"/>
    <w:rPr>
      <w:rFonts w:ascii="Times New Roman" w:eastAsia="Times New Roman" w:hAnsi="Times New Roman"/>
      <w:sz w:val="24"/>
      <w:szCs w:val="20"/>
      <w:lang w:eastAsia="zh-CN"/>
    </w:rPr>
  </w:style>
  <w:style w:type="character" w:customStyle="1" w:styleId="ac">
    <w:name w:val="Нижний колонтитул Знак"/>
    <w:basedOn w:val="a0"/>
    <w:uiPriority w:val="99"/>
    <w:semiHidden/>
    <w:rsid w:val="000527C6"/>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5322">
      <w:bodyDiv w:val="1"/>
      <w:marLeft w:val="0"/>
      <w:marRight w:val="0"/>
      <w:marTop w:val="0"/>
      <w:marBottom w:val="0"/>
      <w:divBdr>
        <w:top w:val="none" w:sz="0" w:space="0" w:color="auto"/>
        <w:left w:val="none" w:sz="0" w:space="0" w:color="auto"/>
        <w:bottom w:val="none" w:sz="0" w:space="0" w:color="auto"/>
        <w:right w:val="none" w:sz="0" w:space="0" w:color="auto"/>
      </w:divBdr>
    </w:div>
    <w:div w:id="526795898">
      <w:marLeft w:val="0"/>
      <w:marRight w:val="0"/>
      <w:marTop w:val="0"/>
      <w:marBottom w:val="0"/>
      <w:divBdr>
        <w:top w:val="none" w:sz="0" w:space="0" w:color="auto"/>
        <w:left w:val="none" w:sz="0" w:space="0" w:color="auto"/>
        <w:bottom w:val="none" w:sz="0" w:space="0" w:color="auto"/>
        <w:right w:val="none" w:sz="0" w:space="0" w:color="auto"/>
      </w:divBdr>
      <w:divsChild>
        <w:div w:id="526795897">
          <w:marLeft w:val="0"/>
          <w:marRight w:val="45"/>
          <w:marTop w:val="0"/>
          <w:marBottom w:val="225"/>
          <w:divBdr>
            <w:top w:val="none" w:sz="0" w:space="0" w:color="auto"/>
            <w:left w:val="none" w:sz="0" w:space="0" w:color="auto"/>
            <w:bottom w:val="dotted" w:sz="6" w:space="0" w:color="DFE6EE"/>
            <w:right w:val="none" w:sz="0" w:space="0" w:color="auto"/>
          </w:divBdr>
        </w:div>
        <w:div w:id="526795899">
          <w:marLeft w:val="0"/>
          <w:marRight w:val="45"/>
          <w:marTop w:val="0"/>
          <w:marBottom w:val="225"/>
          <w:divBdr>
            <w:top w:val="none" w:sz="0" w:space="0" w:color="auto"/>
            <w:left w:val="none" w:sz="0" w:space="0" w:color="auto"/>
            <w:bottom w:val="dotted" w:sz="6" w:space="0" w:color="DFE6EE"/>
            <w:right w:val="none" w:sz="0" w:space="0" w:color="auto"/>
          </w:divBdr>
        </w:div>
        <w:div w:id="526795900">
          <w:marLeft w:val="0"/>
          <w:marRight w:val="0"/>
          <w:marTop w:val="0"/>
          <w:marBottom w:val="225"/>
          <w:divBdr>
            <w:top w:val="none" w:sz="0" w:space="0" w:color="auto"/>
            <w:left w:val="none" w:sz="0" w:space="0" w:color="auto"/>
            <w:bottom w:val="none" w:sz="0" w:space="0" w:color="auto"/>
            <w:right w:val="none" w:sz="0" w:space="0" w:color="auto"/>
          </w:divBdr>
        </w:div>
        <w:div w:id="526795904">
          <w:marLeft w:val="0"/>
          <w:marRight w:val="0"/>
          <w:marTop w:val="0"/>
          <w:marBottom w:val="225"/>
          <w:divBdr>
            <w:top w:val="none" w:sz="0" w:space="0" w:color="auto"/>
            <w:left w:val="none" w:sz="0" w:space="0" w:color="auto"/>
            <w:bottom w:val="none" w:sz="0" w:space="0" w:color="auto"/>
            <w:right w:val="none" w:sz="0" w:space="0" w:color="auto"/>
          </w:divBdr>
        </w:div>
        <w:div w:id="526795905">
          <w:marLeft w:val="0"/>
          <w:marRight w:val="0"/>
          <w:marTop w:val="0"/>
          <w:marBottom w:val="225"/>
          <w:divBdr>
            <w:top w:val="none" w:sz="0" w:space="0" w:color="auto"/>
            <w:left w:val="none" w:sz="0" w:space="0" w:color="auto"/>
            <w:bottom w:val="none" w:sz="0" w:space="0" w:color="auto"/>
            <w:right w:val="none" w:sz="0" w:space="0" w:color="auto"/>
          </w:divBdr>
        </w:div>
        <w:div w:id="526795906">
          <w:marLeft w:val="0"/>
          <w:marRight w:val="45"/>
          <w:marTop w:val="0"/>
          <w:marBottom w:val="225"/>
          <w:divBdr>
            <w:top w:val="none" w:sz="0" w:space="0" w:color="auto"/>
            <w:left w:val="none" w:sz="0" w:space="0" w:color="auto"/>
            <w:bottom w:val="dotted" w:sz="6" w:space="0" w:color="DFE6EE"/>
            <w:right w:val="none" w:sz="0" w:space="0" w:color="auto"/>
          </w:divBdr>
        </w:div>
        <w:div w:id="526795907">
          <w:marLeft w:val="0"/>
          <w:marRight w:val="45"/>
          <w:marTop w:val="0"/>
          <w:marBottom w:val="225"/>
          <w:divBdr>
            <w:top w:val="none" w:sz="0" w:space="0" w:color="auto"/>
            <w:left w:val="none" w:sz="0" w:space="0" w:color="auto"/>
            <w:bottom w:val="dotted" w:sz="6" w:space="0" w:color="DFE6EE"/>
            <w:right w:val="none" w:sz="0" w:space="0" w:color="auto"/>
          </w:divBdr>
        </w:div>
        <w:div w:id="526795908">
          <w:marLeft w:val="0"/>
          <w:marRight w:val="0"/>
          <w:marTop w:val="0"/>
          <w:marBottom w:val="225"/>
          <w:divBdr>
            <w:top w:val="none" w:sz="0" w:space="0" w:color="auto"/>
            <w:left w:val="none" w:sz="0" w:space="0" w:color="auto"/>
            <w:bottom w:val="none" w:sz="0" w:space="0" w:color="auto"/>
            <w:right w:val="none" w:sz="0" w:space="0" w:color="auto"/>
          </w:divBdr>
        </w:div>
      </w:divsChild>
    </w:div>
    <w:div w:id="526795901">
      <w:marLeft w:val="0"/>
      <w:marRight w:val="0"/>
      <w:marTop w:val="0"/>
      <w:marBottom w:val="0"/>
      <w:divBdr>
        <w:top w:val="none" w:sz="0" w:space="0" w:color="auto"/>
        <w:left w:val="none" w:sz="0" w:space="0" w:color="auto"/>
        <w:bottom w:val="none" w:sz="0" w:space="0" w:color="auto"/>
        <w:right w:val="none" w:sz="0" w:space="0" w:color="auto"/>
      </w:divBdr>
    </w:div>
    <w:div w:id="526795902">
      <w:marLeft w:val="0"/>
      <w:marRight w:val="0"/>
      <w:marTop w:val="0"/>
      <w:marBottom w:val="0"/>
      <w:divBdr>
        <w:top w:val="none" w:sz="0" w:space="0" w:color="auto"/>
        <w:left w:val="none" w:sz="0" w:space="0" w:color="auto"/>
        <w:bottom w:val="none" w:sz="0" w:space="0" w:color="auto"/>
        <w:right w:val="none" w:sz="0" w:space="0" w:color="auto"/>
      </w:divBdr>
    </w:div>
    <w:div w:id="526795903">
      <w:marLeft w:val="0"/>
      <w:marRight w:val="0"/>
      <w:marTop w:val="0"/>
      <w:marBottom w:val="0"/>
      <w:divBdr>
        <w:top w:val="none" w:sz="0" w:space="0" w:color="auto"/>
        <w:left w:val="none" w:sz="0" w:space="0" w:color="auto"/>
        <w:bottom w:val="none" w:sz="0" w:space="0" w:color="auto"/>
        <w:right w:val="none" w:sz="0" w:space="0" w:color="auto"/>
      </w:divBdr>
    </w:div>
    <w:div w:id="12660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B51F-D4AA-4F25-8DB6-9A10586F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2544</Words>
  <Characters>14507</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Ханенко Наталія Григорївна</dc:creator>
  <cp:lastModifiedBy>Admin</cp:lastModifiedBy>
  <cp:revision>15</cp:revision>
  <cp:lastPrinted>2020-09-03T13:31:00Z</cp:lastPrinted>
  <dcterms:created xsi:type="dcterms:W3CDTF">2022-01-31T11:16:00Z</dcterms:created>
  <dcterms:modified xsi:type="dcterms:W3CDTF">2023-01-23T07:29:00Z</dcterms:modified>
</cp:coreProperties>
</file>