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260F" w14:textId="77777777" w:rsidR="00FD1AC5" w:rsidRDefault="00FD1AC5" w:rsidP="00FD1AC5">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4210F034" w14:textId="77777777" w:rsidR="00FD1AC5" w:rsidRPr="00B02087" w:rsidRDefault="00FD1AC5" w:rsidP="00FD1AC5">
      <w:pPr>
        <w:widowControl w:val="0"/>
        <w:suppressAutoHyphens/>
        <w:autoSpaceDE w:val="0"/>
        <w:spacing w:after="0" w:line="240" w:lineRule="auto"/>
        <w:ind w:firstLine="720"/>
        <w:jc w:val="both"/>
        <w:rPr>
          <w:rFonts w:ascii="Times New Roman" w:eastAsia="Times New Roman" w:hAnsi="Times New Roman"/>
          <w:i/>
          <w:lang w:val="uk-UA" w:eastAsia="zh-CN"/>
        </w:rPr>
      </w:pPr>
      <w:r w:rsidRPr="00B02087">
        <w:rPr>
          <w:rFonts w:ascii="Times New Roman" w:eastAsia="Times New Roman" w:hAnsi="Times New Roman"/>
          <w:i/>
          <w:lang w:val="uk-UA"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випадках передбачених чинним законодавством у сфері публічних закупівель та/або у разі зміни діючого законодавства України.</w:t>
      </w:r>
    </w:p>
    <w:p w14:paraId="1EDBE451" w14:textId="77777777" w:rsidR="00FD1AC5" w:rsidRPr="00B02087" w:rsidRDefault="00FD1AC5" w:rsidP="00FD1AC5">
      <w:pPr>
        <w:suppressAutoHyphens/>
        <w:spacing w:after="0" w:line="240" w:lineRule="auto"/>
        <w:jc w:val="center"/>
        <w:rPr>
          <w:rFonts w:ascii="Times New Roman" w:eastAsia="Times New Roman" w:hAnsi="Times New Roman"/>
          <w:b/>
          <w:color w:val="121212"/>
          <w:sz w:val="24"/>
          <w:szCs w:val="24"/>
          <w:lang w:val="uk-UA" w:eastAsia="zh-CN"/>
        </w:rPr>
      </w:pPr>
    </w:p>
    <w:p w14:paraId="74D2C0B4"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val="uk-UA" w:eastAsia="zh-CN"/>
        </w:rPr>
      </w:pPr>
      <w:r w:rsidRPr="00B02087">
        <w:rPr>
          <w:rFonts w:ascii="Times New Roman" w:eastAsia="Times New Roman" w:hAnsi="Times New Roman"/>
          <w:b/>
          <w:sz w:val="24"/>
          <w:szCs w:val="24"/>
          <w:lang w:val="uk-UA" w:eastAsia="zh-CN"/>
        </w:rPr>
        <w:t>ПРО</w:t>
      </w:r>
      <w:r>
        <w:rPr>
          <w:rFonts w:ascii="Times New Roman" w:eastAsia="Times New Roman" w:hAnsi="Times New Roman"/>
          <w:b/>
          <w:sz w:val="24"/>
          <w:szCs w:val="24"/>
          <w:lang w:val="uk-UA" w:eastAsia="zh-CN"/>
        </w:rPr>
        <w:t>Є</w:t>
      </w:r>
      <w:r w:rsidRPr="00B02087">
        <w:rPr>
          <w:rFonts w:ascii="Times New Roman" w:eastAsia="Times New Roman" w:hAnsi="Times New Roman"/>
          <w:b/>
          <w:sz w:val="24"/>
          <w:szCs w:val="24"/>
          <w:lang w:val="uk-UA" w:eastAsia="zh-CN"/>
        </w:rPr>
        <w:t xml:space="preserve">КТ ДОГОВОРУ </w:t>
      </w:r>
    </w:p>
    <w:p w14:paraId="5437ABF5"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с. </w:t>
      </w:r>
      <w:r w:rsidRPr="00B02087">
        <w:rPr>
          <w:rFonts w:ascii="Times New Roman" w:eastAsia="Times New Roman" w:hAnsi="Times New Roman"/>
          <w:sz w:val="24"/>
          <w:szCs w:val="24"/>
          <w:lang w:val="uk-UA" w:eastAsia="zh-CN"/>
        </w:rPr>
        <w:t>С</w:t>
      </w:r>
      <w:r>
        <w:rPr>
          <w:rFonts w:ascii="Times New Roman" w:eastAsia="Times New Roman" w:hAnsi="Times New Roman"/>
          <w:sz w:val="24"/>
          <w:szCs w:val="24"/>
          <w:lang w:val="uk-UA" w:eastAsia="zh-CN"/>
        </w:rPr>
        <w:t>мідин</w:t>
      </w:r>
      <w:r w:rsidRPr="00B02087">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      </w:t>
      </w:r>
      <w:r w:rsidRPr="00B02087">
        <w:rPr>
          <w:rFonts w:ascii="Times New Roman" w:eastAsia="Times New Roman" w:hAnsi="Times New Roman"/>
          <w:sz w:val="24"/>
          <w:szCs w:val="24"/>
          <w:lang w:val="uk-UA" w:eastAsia="zh-CN"/>
        </w:rPr>
        <w:t xml:space="preserve">       «___» _____________ 20</w:t>
      </w:r>
      <w:r>
        <w:rPr>
          <w:rFonts w:ascii="Times New Roman" w:eastAsia="Times New Roman" w:hAnsi="Times New Roman"/>
          <w:sz w:val="24"/>
          <w:szCs w:val="24"/>
          <w:lang w:val="uk-UA" w:eastAsia="zh-CN"/>
        </w:rPr>
        <w:t>23</w:t>
      </w:r>
      <w:r w:rsidRPr="00B02087">
        <w:rPr>
          <w:rFonts w:ascii="Times New Roman" w:eastAsia="Times New Roman" w:hAnsi="Times New Roman"/>
          <w:sz w:val="24"/>
          <w:szCs w:val="24"/>
          <w:lang w:val="uk-UA" w:eastAsia="zh-CN"/>
        </w:rPr>
        <w:t xml:space="preserve"> р.</w:t>
      </w:r>
    </w:p>
    <w:p w14:paraId="76CCA580"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         </w:t>
      </w:r>
      <w:r w:rsidRPr="00B02087">
        <w:rPr>
          <w:rFonts w:ascii="Times New Roman" w:eastAsia="Times New Roman" w:hAnsi="Times New Roman"/>
          <w:sz w:val="24"/>
          <w:szCs w:val="24"/>
          <w:lang w:val="uk-UA" w:eastAsia="zh-CN"/>
        </w:rPr>
        <w:t xml:space="preserve">     </w:t>
      </w:r>
    </w:p>
    <w:p w14:paraId="23F614FD"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w:t>
      </w:r>
      <w:r w:rsidRPr="00B02087">
        <w:rPr>
          <w:rFonts w:ascii="Times New Roman" w:eastAsia="Times New Roman" w:hAnsi="Times New Roman"/>
          <w:sz w:val="24"/>
          <w:szCs w:val="24"/>
          <w:lang w:val="uk-UA" w:eastAsia="zh-CN"/>
        </w:rPr>
        <w:tab/>
      </w:r>
      <w:r>
        <w:rPr>
          <w:rFonts w:ascii="Times New Roman" w:eastAsia="Times New Roman" w:hAnsi="Times New Roman"/>
          <w:b/>
          <w:sz w:val="24"/>
          <w:szCs w:val="24"/>
          <w:lang w:val="uk-UA" w:eastAsia="ru-RU"/>
        </w:rPr>
        <w:t xml:space="preserve">Смідинська сільська </w:t>
      </w:r>
      <w:r w:rsidRPr="00B02087">
        <w:rPr>
          <w:rFonts w:ascii="Times New Roman" w:eastAsia="Times New Roman" w:hAnsi="Times New Roman"/>
          <w:b/>
          <w:sz w:val="24"/>
          <w:szCs w:val="24"/>
          <w:lang w:val="uk-UA" w:eastAsia="ru-RU"/>
        </w:rPr>
        <w:t>рад</w:t>
      </w:r>
      <w:r>
        <w:rPr>
          <w:rFonts w:ascii="Times New Roman" w:eastAsia="Times New Roman" w:hAnsi="Times New Roman"/>
          <w:b/>
          <w:sz w:val="24"/>
          <w:szCs w:val="24"/>
          <w:lang w:val="uk-UA" w:eastAsia="ru-RU"/>
        </w:rPr>
        <w:t>а</w:t>
      </w:r>
      <w:r w:rsidRPr="00B02087">
        <w:rPr>
          <w:rFonts w:ascii="Times New Roman" w:eastAsia="Times New Roman" w:hAnsi="Times New Roman"/>
          <w:sz w:val="24"/>
          <w:szCs w:val="24"/>
          <w:lang w:val="uk-UA" w:eastAsia="ru-RU"/>
        </w:rPr>
        <w:t>, в особі с</w:t>
      </w:r>
      <w:r>
        <w:rPr>
          <w:rFonts w:ascii="Times New Roman" w:eastAsia="Times New Roman" w:hAnsi="Times New Roman"/>
          <w:sz w:val="24"/>
          <w:szCs w:val="24"/>
          <w:lang w:val="uk-UA" w:eastAsia="ru-RU"/>
        </w:rPr>
        <w:t>ільського</w:t>
      </w:r>
      <w:r w:rsidRPr="00B02087">
        <w:rPr>
          <w:rFonts w:ascii="Times New Roman" w:eastAsia="Times New Roman" w:hAnsi="Times New Roman"/>
          <w:sz w:val="24"/>
          <w:szCs w:val="24"/>
          <w:lang w:val="uk-UA" w:eastAsia="ru-RU"/>
        </w:rPr>
        <w:t xml:space="preserve"> голови </w:t>
      </w:r>
      <w:r>
        <w:rPr>
          <w:rFonts w:ascii="Times New Roman" w:eastAsia="Times New Roman" w:hAnsi="Times New Roman"/>
          <w:sz w:val="24"/>
          <w:szCs w:val="24"/>
          <w:lang w:val="uk-UA" w:eastAsia="ru-RU"/>
        </w:rPr>
        <w:t>Піцик Оксани Іванівни</w:t>
      </w:r>
      <w:r w:rsidRPr="00B02087">
        <w:rPr>
          <w:rFonts w:ascii="Times New Roman" w:eastAsia="Times New Roman" w:hAnsi="Times New Roman"/>
          <w:sz w:val="24"/>
          <w:szCs w:val="24"/>
          <w:lang w:val="uk-UA" w:eastAsia="ru-RU"/>
        </w:rPr>
        <w:t>, що діє на підставі Закону України «Про місцеве самоврядування в Україні»</w:t>
      </w:r>
      <w:r w:rsidRPr="00B02087">
        <w:rPr>
          <w:rFonts w:ascii="Times New Roman" w:eastAsia="Times New Roman" w:hAnsi="Times New Roman"/>
          <w:sz w:val="24"/>
          <w:szCs w:val="24"/>
          <w:lang w:val="uk-UA" w:eastAsia="zh-CN"/>
        </w:rPr>
        <w:t xml:space="preserve"> (далі - Замовник), з однієї сторони, та</w:t>
      </w:r>
    </w:p>
    <w:p w14:paraId="3290008F"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________________________________________________________________________, в особі _________________________, що діє на підставі ________________  (далі - Постачальник), з іншої сторони, разом - Сторони, уклали цей договір про таке (далі - Договір): </w:t>
      </w:r>
    </w:p>
    <w:p w14:paraId="59722ED6"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ru-RU"/>
        </w:rPr>
        <w:t>I. Предмет договору</w:t>
      </w:r>
    </w:p>
    <w:p w14:paraId="0C7BAD20" w14:textId="77777777" w:rsidR="00FD1AC5" w:rsidRPr="00B02087" w:rsidRDefault="00FD1AC5" w:rsidP="00FD1AC5">
      <w:pPr>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1.1.Постачальник зобов'язується поставити і передати у власність Замовнику товар, а Замовник - прийняти і оплатити такий товар в кількості, асортименті та за ціною згідно Специфікації (Додаток № 1 до даного Договору), що є його невід’ємною частиною.</w:t>
      </w:r>
    </w:p>
    <w:p w14:paraId="7FAD4EE2" w14:textId="77777777" w:rsidR="00FD1AC5" w:rsidRPr="00B02087" w:rsidRDefault="00FD1AC5" w:rsidP="00FD1AC5">
      <w:pPr>
        <w:tabs>
          <w:tab w:val="left" w:pos="708"/>
        </w:tabs>
        <w:suppressAutoHyphens/>
        <w:spacing w:after="0" w:line="240" w:lineRule="auto"/>
        <w:contextualSpacing/>
        <w:jc w:val="both"/>
        <w:rPr>
          <w:rFonts w:ascii="Times New Roman" w:eastAsia="Times New Roman" w:hAnsi="Times New Roman"/>
          <w:b/>
          <w:sz w:val="24"/>
          <w:szCs w:val="24"/>
          <w:lang w:val="uk-UA" w:eastAsia="zh-CN"/>
        </w:rPr>
      </w:pPr>
      <w:r w:rsidRPr="00B02087">
        <w:rPr>
          <w:rFonts w:ascii="Times New Roman" w:eastAsia="Times New Roman" w:hAnsi="Times New Roman"/>
          <w:sz w:val="24"/>
          <w:szCs w:val="24"/>
          <w:lang w:val="uk-UA" w:eastAsia="zh-CN"/>
        </w:rPr>
        <w:t xml:space="preserve">1.2.Найменування товару: </w:t>
      </w:r>
      <w:r w:rsidRPr="00B02087">
        <w:rPr>
          <w:rFonts w:ascii="Times New Roman" w:eastAsia="Times New Roman" w:hAnsi="Times New Roman"/>
          <w:b/>
          <w:sz w:val="24"/>
          <w:szCs w:val="24"/>
          <w:lang w:val="uk-UA" w:eastAsia="zh-CN" w:bidi="hi-IN"/>
        </w:rPr>
        <w:t>код ДК 021:2015-09130000-9 Нафта і дистиляти</w:t>
      </w:r>
      <w:r w:rsidRPr="00B02087">
        <w:rPr>
          <w:rFonts w:ascii="Times New Roman" w:eastAsia="Times New Roman" w:hAnsi="Times New Roman"/>
          <w:b/>
          <w:sz w:val="24"/>
          <w:szCs w:val="24"/>
          <w:lang w:val="uk-UA" w:eastAsia="zh-CN"/>
        </w:rPr>
        <w:t xml:space="preserve">  (бензин </w:t>
      </w:r>
      <w:r w:rsidRPr="00B02087">
        <w:rPr>
          <w:rFonts w:ascii="Times New Roman" w:eastAsia="Times New Roman" w:hAnsi="Times New Roman"/>
          <w:b/>
          <w:sz w:val="24"/>
          <w:szCs w:val="24"/>
          <w:lang w:val="uk-UA" w:eastAsia="zh-CN" w:bidi="hi-IN"/>
        </w:rPr>
        <w:t xml:space="preserve">А-95, </w:t>
      </w:r>
      <w:r>
        <w:rPr>
          <w:rFonts w:ascii="Times New Roman" w:eastAsia="Times New Roman" w:hAnsi="Times New Roman"/>
          <w:b/>
          <w:sz w:val="24"/>
          <w:szCs w:val="24"/>
          <w:lang w:val="uk-UA" w:eastAsia="zh-CN" w:bidi="hi-IN"/>
        </w:rPr>
        <w:t>дизельне паливо)</w:t>
      </w:r>
      <w:r w:rsidRPr="00B02087">
        <w:rPr>
          <w:rFonts w:ascii="Times New Roman" w:eastAsia="Times New Roman" w:hAnsi="Times New Roman"/>
          <w:b/>
          <w:sz w:val="24"/>
          <w:szCs w:val="24"/>
          <w:lang w:val="uk-UA" w:eastAsia="zh-CN" w:bidi="hi-IN"/>
        </w:rPr>
        <w:t>.</w:t>
      </w:r>
    </w:p>
    <w:p w14:paraId="36B81F06" w14:textId="77777777" w:rsidR="00FD1AC5" w:rsidRPr="00B02087" w:rsidRDefault="00FD1AC5" w:rsidP="00FD1AC5">
      <w:pPr>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1.3. Обсяги закупівлі товару можуть бути змінені шляхом підписання сторонами відповідної додаткової угоди.</w:t>
      </w:r>
    </w:p>
    <w:p w14:paraId="508B0AD0"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2. Якість товару </w:t>
      </w:r>
    </w:p>
    <w:p w14:paraId="012A9B0B" w14:textId="77777777" w:rsidR="00FD1AC5" w:rsidRPr="00B02087" w:rsidRDefault="00FD1AC5" w:rsidP="00FD1AC5">
      <w:pPr>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2.1.Постачальник повинен передати Замовнику товар, зазначений в Специфікації,  якість якого відповідає державним стандартам (ДСТУ), що діють на території України і підтверджується сертифікатом якості/відповідності на товар.</w:t>
      </w:r>
    </w:p>
    <w:p w14:paraId="5A8AA16D" w14:textId="77777777" w:rsidR="00FD1AC5" w:rsidRPr="00B02087" w:rsidRDefault="00FD1AC5" w:rsidP="00FD1AC5">
      <w:pPr>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2.2.Технічні та якісні характеристики предмета закупівлі повинні відповідати встановленим законодавством нормам та не повинні мати негативний вплив на навколишнє середовище.</w:t>
      </w:r>
    </w:p>
    <w:p w14:paraId="135FC7CA" w14:textId="77777777" w:rsidR="00FD1AC5" w:rsidRPr="00B02087" w:rsidRDefault="00FD1AC5" w:rsidP="00FD1AC5">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3. Ціна договору та порядок розрахунків</w:t>
      </w:r>
    </w:p>
    <w:p w14:paraId="5C80529E" w14:textId="77777777" w:rsidR="00FD1AC5" w:rsidRPr="00B02087" w:rsidRDefault="00FD1AC5" w:rsidP="00FD1AC5">
      <w:pPr>
        <w:shd w:val="clear" w:color="auto" w:fill="FFFFFF"/>
        <w:suppressAutoHyphens/>
        <w:spacing w:after="0" w:line="240" w:lineRule="auto"/>
        <w:ind w:left="10"/>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3.1.Загальна вартість даного договору становить _______ грн. ____ коп. (____________________________________________), у тому числі ПДВ – __________ грн.</w:t>
      </w:r>
    </w:p>
    <w:p w14:paraId="41EE671E" w14:textId="77777777" w:rsidR="00FD1AC5" w:rsidRPr="00B02087" w:rsidRDefault="00FD1AC5" w:rsidP="00FD1AC5">
      <w:pPr>
        <w:shd w:val="clear" w:color="auto" w:fill="FFFFFF"/>
        <w:suppressAutoHyphens/>
        <w:spacing w:after="0" w:line="240" w:lineRule="auto"/>
        <w:ind w:left="10"/>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3.2.Ціна на товар встановлена в національній валюті України – гривні.</w:t>
      </w:r>
    </w:p>
    <w:p w14:paraId="71F6BD11" w14:textId="77777777" w:rsidR="00FD1AC5" w:rsidRPr="00B02087" w:rsidRDefault="00FD1AC5" w:rsidP="00FD1AC5">
      <w:pPr>
        <w:suppressAutoHyphens/>
        <w:spacing w:after="0" w:line="240" w:lineRule="auto"/>
        <w:jc w:val="both"/>
        <w:rPr>
          <w:rFonts w:ascii="Times New Roman" w:eastAsia="Times New Roman" w:hAnsi="Times New Roman"/>
          <w:bCs/>
          <w:kern w:val="1"/>
          <w:sz w:val="24"/>
          <w:szCs w:val="24"/>
          <w:lang w:val="uk-UA" w:eastAsia="zh-CN"/>
        </w:rPr>
      </w:pPr>
      <w:r w:rsidRPr="00B02087">
        <w:rPr>
          <w:rFonts w:ascii="Times New Roman" w:eastAsia="Times New Roman" w:hAnsi="Times New Roman"/>
          <w:bCs/>
          <w:sz w:val="24"/>
          <w:szCs w:val="24"/>
          <w:shd w:val="clear" w:color="auto" w:fill="FFFFFF"/>
          <w:lang w:val="uk-UA" w:eastAsia="zh-CN"/>
        </w:rPr>
        <w:t>3.3.Ціна на товар включає податки, збори та інші обов’язкові платежі</w:t>
      </w:r>
      <w:r w:rsidRPr="00B02087">
        <w:rPr>
          <w:rFonts w:ascii="Times New Roman" w:eastAsia="Times New Roman" w:hAnsi="Times New Roman"/>
          <w:bCs/>
          <w:kern w:val="1"/>
          <w:sz w:val="24"/>
          <w:szCs w:val="24"/>
          <w:lang w:val="uk-UA" w:eastAsia="zh-CN"/>
        </w:rPr>
        <w:t xml:space="preserve">, передбачені чинним законодавством. </w:t>
      </w:r>
    </w:p>
    <w:p w14:paraId="21C026D8"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3.4.Розрахунки проводяться  в безготівковій формі протягом 30 календарних днів після фактичної поставки Товару, що підтверджується підписаною Сторонами видатковою накладною, та  надання Постачальником рахунку на оплату товару .</w:t>
      </w:r>
    </w:p>
    <w:p w14:paraId="639EF513"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4. Строк</w:t>
      </w:r>
      <w:r w:rsidRPr="00B02087">
        <w:rPr>
          <w:rFonts w:ascii="Times New Roman" w:eastAsia="Times New Roman" w:hAnsi="Times New Roman"/>
          <w:b/>
          <w:iCs/>
          <w:sz w:val="24"/>
          <w:szCs w:val="24"/>
          <w:lang w:val="uk-UA" w:eastAsia="zh-CN"/>
        </w:rPr>
        <w:t xml:space="preserve"> та місце поставки товару</w:t>
      </w:r>
    </w:p>
    <w:p w14:paraId="642CB41D"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iCs/>
          <w:sz w:val="24"/>
          <w:szCs w:val="24"/>
          <w:lang w:val="uk-UA" w:eastAsia="zh-CN"/>
        </w:rPr>
        <w:t>4.1. Після підписання даного Договору, Постачальник надає за видатковою накладною Замовнику талони/</w:t>
      </w:r>
      <w:r w:rsidRPr="00B02087">
        <w:rPr>
          <w:rFonts w:ascii="Times New Roman" w:eastAsia="Times New Roman" w:hAnsi="Times New Roman"/>
          <w:noProof/>
          <w:sz w:val="24"/>
          <w:szCs w:val="24"/>
          <w:lang w:val="uk-UA" w:eastAsia="ru-RU"/>
        </w:rPr>
        <w:t xml:space="preserve"> скретч-картки</w:t>
      </w:r>
      <w:r w:rsidRPr="00B02087">
        <w:rPr>
          <w:rFonts w:ascii="Times New Roman" w:eastAsia="Times New Roman" w:hAnsi="Times New Roman"/>
          <w:iCs/>
          <w:sz w:val="24"/>
          <w:szCs w:val="24"/>
          <w:lang w:val="uk-UA" w:eastAsia="zh-CN"/>
        </w:rPr>
        <w:t xml:space="preserve"> та товар відповідного номіналу та єдиного зразку на території України.</w:t>
      </w:r>
    </w:p>
    <w:p w14:paraId="2206B10D"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iCs/>
          <w:sz w:val="24"/>
          <w:szCs w:val="24"/>
          <w:lang w:val="uk-UA" w:eastAsia="zh-CN"/>
        </w:rPr>
        <w:t>4.2. Поставка товару здійснюється партіями, за заявками Замовника (в письмовій та/або усній формі).</w:t>
      </w:r>
    </w:p>
    <w:p w14:paraId="75C30481"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4.3. Строк  п</w:t>
      </w:r>
      <w:r>
        <w:rPr>
          <w:rFonts w:ascii="Times New Roman" w:eastAsia="Times New Roman" w:hAnsi="Times New Roman"/>
          <w:sz w:val="24"/>
          <w:szCs w:val="24"/>
          <w:lang w:val="uk-UA" w:eastAsia="zh-CN"/>
        </w:rPr>
        <w:t>оставки товару – на протязі 2023</w:t>
      </w:r>
      <w:r w:rsidRPr="00B02087">
        <w:rPr>
          <w:rFonts w:ascii="Times New Roman" w:eastAsia="Times New Roman" w:hAnsi="Times New Roman"/>
          <w:sz w:val="24"/>
          <w:szCs w:val="24"/>
          <w:lang w:val="uk-UA" w:eastAsia="zh-CN"/>
        </w:rPr>
        <w:t xml:space="preserve"> року.</w:t>
      </w:r>
    </w:p>
    <w:p w14:paraId="5590BF53"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4.4. Місце поставки (передачі) товару – АЗС Постачальник</w:t>
      </w:r>
      <w:r>
        <w:rPr>
          <w:rFonts w:ascii="Times New Roman" w:eastAsia="Times New Roman" w:hAnsi="Times New Roman"/>
          <w:sz w:val="24"/>
          <w:szCs w:val="24"/>
          <w:lang w:val="uk-UA" w:eastAsia="zh-CN"/>
        </w:rPr>
        <w:t>а не більше 35 км від розташування Замовника</w:t>
      </w:r>
      <w:r w:rsidRPr="00B02087">
        <w:rPr>
          <w:rFonts w:ascii="Times New Roman" w:eastAsia="Times New Roman" w:hAnsi="Times New Roman"/>
          <w:bCs/>
          <w:iCs/>
          <w:sz w:val="24"/>
          <w:szCs w:val="24"/>
          <w:lang w:val="uk-UA" w:eastAsia="ru-RU"/>
        </w:rPr>
        <w:t>.</w:t>
      </w:r>
    </w:p>
    <w:p w14:paraId="2D08B3BD"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p>
    <w:p w14:paraId="41E4124E"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p>
    <w:p w14:paraId="659F2076"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lastRenderedPageBreak/>
        <w:t xml:space="preserve">4.5. Передача Замовнику товару за цим Договором здійснюється Постачальником шляхом заправки на АЗС автотранспорту Замовника при пред’явленні водіями Замовника талонів на товар. </w:t>
      </w:r>
    </w:p>
    <w:p w14:paraId="24AD3ED0"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4.6. Талон/</w:t>
      </w:r>
      <w:r w:rsidRPr="00B02087">
        <w:rPr>
          <w:rFonts w:ascii="Times New Roman" w:eastAsia="Times New Roman" w:hAnsi="Times New Roman"/>
          <w:noProof/>
          <w:sz w:val="24"/>
          <w:szCs w:val="24"/>
          <w:lang w:val="uk-UA" w:eastAsia="ru-RU"/>
        </w:rPr>
        <w:t xml:space="preserve"> скретч-картки</w:t>
      </w:r>
      <w:r w:rsidRPr="00B02087">
        <w:rPr>
          <w:rFonts w:ascii="Times New Roman" w:eastAsia="Times New Roman" w:hAnsi="Times New Roman"/>
          <w:sz w:val="24"/>
          <w:szCs w:val="24"/>
          <w:lang w:val="uk-UA" w:eastAsia="zh-CN"/>
        </w:rPr>
        <w:t xml:space="preserve">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а товар вважається переданим від Постачальника до Замовника, при цьому Постачальник не може передати Замовнику товар іншої марки чи в кількості меншій, ніж зазначено в талоні/</w:t>
      </w:r>
      <w:proofErr w:type="spellStart"/>
      <w:r w:rsidRPr="00B02087">
        <w:rPr>
          <w:rFonts w:ascii="Times New Roman" w:eastAsia="Times New Roman" w:hAnsi="Times New Roman"/>
          <w:noProof/>
          <w:sz w:val="24"/>
          <w:szCs w:val="24"/>
          <w:lang w:val="uk-UA" w:eastAsia="ru-RU"/>
        </w:rPr>
        <w:t>скретч</w:t>
      </w:r>
      <w:proofErr w:type="spellEnd"/>
      <w:r w:rsidRPr="00B02087">
        <w:rPr>
          <w:rFonts w:ascii="Times New Roman" w:eastAsia="Times New Roman" w:hAnsi="Times New Roman"/>
          <w:noProof/>
          <w:sz w:val="24"/>
          <w:szCs w:val="24"/>
          <w:lang w:val="uk-UA" w:eastAsia="ru-RU"/>
        </w:rPr>
        <w:t>-картці</w:t>
      </w:r>
      <w:r w:rsidRPr="00B02087">
        <w:rPr>
          <w:rFonts w:ascii="Times New Roman" w:eastAsia="Times New Roman" w:hAnsi="Times New Roman"/>
          <w:sz w:val="24"/>
          <w:szCs w:val="24"/>
          <w:lang w:val="uk-UA" w:eastAsia="zh-CN"/>
        </w:rPr>
        <w:t>.</w:t>
      </w:r>
    </w:p>
    <w:p w14:paraId="254F7347"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4.7. У разі закінчення строку дії талонів, Постачальник безкоштовно замінює талони на діючі.</w:t>
      </w:r>
    </w:p>
    <w:p w14:paraId="740629BB"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5. Права та обов’язки сторін</w:t>
      </w:r>
    </w:p>
    <w:p w14:paraId="2B7BDAF4"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5.1.Замовник зобов'язаний:</w:t>
      </w:r>
    </w:p>
    <w:p w14:paraId="498B8B65"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ab/>
        <w:t>5.1.1.Своєчасно та в повному обсязі сплачувати за поставлений товар.</w:t>
      </w:r>
    </w:p>
    <w:p w14:paraId="096F89D8" w14:textId="77777777" w:rsidR="00FD1AC5" w:rsidRPr="00B02087" w:rsidRDefault="00FD1AC5" w:rsidP="00FD1A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ab/>
        <w:t>5.1.2. Приймати поставлений товар згідно з накладної на товар.</w:t>
      </w:r>
    </w:p>
    <w:p w14:paraId="1707E961"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5.2.Замовник має право:</w:t>
      </w:r>
    </w:p>
    <w:p w14:paraId="2590F3C6"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5.2.1.Достроково розірвати цей Договір у разі невиконання зобов'язань Постачальником, повідомивши про це його у строк за 10 календарних днів до його розірвання.</w:t>
      </w:r>
    </w:p>
    <w:p w14:paraId="44E4BBFC"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5.2.2.Контролювати поставку товару у строки, встановлені цим Договором.</w:t>
      </w:r>
    </w:p>
    <w:p w14:paraId="160C9036"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5.2.3. Зменшувати обсяг закупівлі товарів та загальну вартість цього Договору шляхом підписання сторонами відповідних додаткових угод.</w:t>
      </w:r>
    </w:p>
    <w:p w14:paraId="7B051D0A"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5.3.Постачальник зобов'язаний:</w:t>
      </w:r>
    </w:p>
    <w:p w14:paraId="0E37F608"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5.3.1.Забезпечити поставку товару у строки, встановлені цим Договором.</w:t>
      </w:r>
    </w:p>
    <w:p w14:paraId="13E64BE1"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5.3.2.Забезпечити поставку товару, якість якого відповідає умовам, установленим цим Договором.</w:t>
      </w:r>
    </w:p>
    <w:p w14:paraId="04F9A858"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5.4.Постачальник має право:</w:t>
      </w:r>
    </w:p>
    <w:p w14:paraId="78BBF4E2"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5.4.1.Своєчасно та в повному обсязі отримувати плату за поставлений товар.</w:t>
      </w:r>
    </w:p>
    <w:p w14:paraId="5DAE75CA" w14:textId="77777777" w:rsidR="00FD1AC5" w:rsidRPr="00B02087" w:rsidRDefault="00FD1AC5" w:rsidP="00FD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5.4.2.У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його розірвання. </w:t>
      </w:r>
    </w:p>
    <w:p w14:paraId="08E9B19C"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6. Відповідальність сторін </w:t>
      </w:r>
    </w:p>
    <w:p w14:paraId="084F5E61"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80"/>
        <w:jc w:val="both"/>
        <w:rPr>
          <w:rFonts w:ascii="Times New Roman" w:eastAsia="Times New Roman" w:hAnsi="Times New Roman"/>
          <w:sz w:val="24"/>
          <w:szCs w:val="24"/>
          <w:lang w:val="uk-UA" w:eastAsia="zh-CN"/>
        </w:rPr>
      </w:pPr>
      <w:r w:rsidRPr="00B02087">
        <w:rPr>
          <w:rFonts w:ascii="Times New Roman" w:eastAsia="Times New Roman" w:hAnsi="Times New Roman"/>
          <w:color w:val="000000"/>
          <w:sz w:val="24"/>
          <w:szCs w:val="24"/>
          <w:lang w:val="uk-UA" w:eastAsia="zh-CN"/>
        </w:rPr>
        <w:t xml:space="preserve">6.1.У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7E46542"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80"/>
        <w:jc w:val="both"/>
        <w:rPr>
          <w:rFonts w:ascii="Times New Roman" w:eastAsia="Times New Roman" w:hAnsi="Times New Roman"/>
          <w:sz w:val="24"/>
          <w:szCs w:val="24"/>
          <w:lang w:val="uk-UA" w:eastAsia="zh-CN"/>
        </w:rPr>
      </w:pPr>
      <w:r w:rsidRPr="00B02087">
        <w:rPr>
          <w:rFonts w:ascii="Times New Roman" w:eastAsia="Lucida Sans Unicode" w:hAnsi="Times New Roman"/>
          <w:color w:val="000000"/>
          <w:sz w:val="24"/>
          <w:szCs w:val="24"/>
          <w:lang w:val="uk-UA" w:eastAsia="hi-IN" w:bidi="hi-IN"/>
        </w:rPr>
        <w:t>6.2.</w:t>
      </w:r>
      <w:r w:rsidRPr="00B02087">
        <w:rPr>
          <w:rFonts w:ascii="Times New Roman" w:eastAsia="Courier New" w:hAnsi="Times New Roman"/>
          <w:color w:val="000000"/>
          <w:sz w:val="24"/>
          <w:szCs w:val="24"/>
          <w:lang w:val="uk-UA" w:eastAsia="zh-CN"/>
        </w:rPr>
        <w:t xml:space="preserve">За несвоєчасну поставку товару Замовник має право стягнути з Постачальника пеню в розмірі </w:t>
      </w:r>
      <w:r w:rsidRPr="00B02087">
        <w:rPr>
          <w:rFonts w:ascii="Times New Roman" w:eastAsia="Lucida Sans Unicode" w:hAnsi="Times New Roman"/>
          <w:color w:val="000000"/>
          <w:sz w:val="24"/>
          <w:szCs w:val="24"/>
          <w:lang w:val="uk-UA" w:eastAsia="hi-IN" w:bidi="hi-IN"/>
        </w:rPr>
        <w:t>подвійної облікової ставки НБУ за кожний день прострочення поставки товару.</w:t>
      </w:r>
    </w:p>
    <w:p w14:paraId="400D93C1"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80"/>
        <w:jc w:val="both"/>
        <w:rPr>
          <w:rFonts w:ascii="Times New Roman" w:eastAsia="Times New Roman" w:hAnsi="Times New Roman"/>
          <w:sz w:val="24"/>
          <w:szCs w:val="24"/>
          <w:lang w:val="uk-UA" w:eastAsia="zh-CN"/>
        </w:rPr>
      </w:pPr>
      <w:r w:rsidRPr="00B02087">
        <w:rPr>
          <w:rFonts w:ascii="Times New Roman" w:eastAsia="Lucida Sans Unicode" w:hAnsi="Times New Roman"/>
          <w:color w:val="000000"/>
          <w:sz w:val="24"/>
          <w:szCs w:val="24"/>
          <w:lang w:val="uk-UA" w:eastAsia="hi-IN" w:bidi="hi-IN"/>
        </w:rPr>
        <w:t>6.3.</w:t>
      </w:r>
      <w:r w:rsidRPr="00B02087">
        <w:rPr>
          <w:rFonts w:ascii="Times New Roman" w:eastAsia="Times New Roman" w:hAnsi="Times New Roman"/>
          <w:sz w:val="24"/>
          <w:szCs w:val="24"/>
          <w:lang w:val="uk-UA" w:eastAsia="ru-RU"/>
        </w:rPr>
        <w:t xml:space="preserve">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14:paraId="63EA39D7"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80"/>
        <w:jc w:val="both"/>
        <w:rPr>
          <w:rFonts w:ascii="Times New Roman" w:eastAsia="Times New Roman" w:hAnsi="Times New Roman"/>
          <w:color w:val="000000"/>
          <w:sz w:val="24"/>
          <w:szCs w:val="24"/>
          <w:lang w:val="uk-UA" w:eastAsia="zh-CN"/>
        </w:rPr>
      </w:pPr>
      <w:r w:rsidRPr="00B02087">
        <w:rPr>
          <w:rFonts w:ascii="Times New Roman" w:eastAsia="Times New Roman" w:hAnsi="Times New Roman"/>
          <w:color w:val="000000"/>
          <w:sz w:val="24"/>
          <w:szCs w:val="24"/>
          <w:lang w:val="uk-UA" w:eastAsia="zh-CN"/>
        </w:rPr>
        <w:t>6.4. Сплата пені та штрафних санкцій не звільняє Сторону, що порушила умови Договору, від виконання своїх зобов'язань за цим Договором.</w:t>
      </w:r>
    </w:p>
    <w:p w14:paraId="2BB9C812"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val="uk-UA" w:eastAsia="zh-CN"/>
        </w:rPr>
      </w:pPr>
      <w:r w:rsidRPr="00B02087">
        <w:rPr>
          <w:rFonts w:ascii="Times New Roman" w:eastAsia="Courier New" w:hAnsi="Times New Roman"/>
          <w:b/>
          <w:sz w:val="24"/>
          <w:szCs w:val="24"/>
          <w:lang w:val="uk-UA" w:eastAsia="zh-CN"/>
        </w:rPr>
        <w:t>7. Обставини непереборної сили</w:t>
      </w:r>
    </w:p>
    <w:p w14:paraId="113D21A6" w14:textId="77777777" w:rsidR="00FD1AC5" w:rsidRPr="00B02087" w:rsidRDefault="00FD1AC5" w:rsidP="00FD1AC5">
      <w:pPr>
        <w:autoSpaceDE w:val="0"/>
        <w:autoSpaceDN w:val="0"/>
        <w:adjustRightInd w:val="0"/>
        <w:spacing w:after="0"/>
        <w:jc w:val="both"/>
        <w:rPr>
          <w:rFonts w:ascii="Times New Roman" w:eastAsia="Times New Roman" w:hAnsi="Times New Roman"/>
          <w:color w:val="000000"/>
          <w:sz w:val="24"/>
          <w:szCs w:val="24"/>
          <w:lang w:val="uk-UA"/>
        </w:rPr>
      </w:pPr>
      <w:bookmarkStart w:id="0" w:name="o90"/>
      <w:bookmarkEnd w:id="0"/>
      <w:r w:rsidRPr="00B02087">
        <w:rPr>
          <w:rFonts w:ascii="Times New Roman" w:eastAsia="Times New Roman" w:hAnsi="Times New Roman"/>
          <w:color w:val="000000"/>
          <w:sz w:val="24"/>
          <w:szCs w:val="24"/>
          <w:lang w:val="uk-UA"/>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1409F3D" w14:textId="77777777" w:rsidR="00FD1AC5" w:rsidRPr="00B02087" w:rsidRDefault="00FD1AC5" w:rsidP="00FD1AC5">
      <w:pPr>
        <w:autoSpaceDE w:val="0"/>
        <w:autoSpaceDN w:val="0"/>
        <w:adjustRightInd w:val="0"/>
        <w:spacing w:after="0"/>
        <w:jc w:val="both"/>
        <w:rPr>
          <w:rFonts w:ascii="Times New Roman" w:eastAsia="Times New Roman" w:hAnsi="Times New Roman"/>
          <w:color w:val="000000"/>
          <w:sz w:val="24"/>
          <w:szCs w:val="24"/>
          <w:lang w:val="uk-UA"/>
        </w:rPr>
      </w:pPr>
      <w:r w:rsidRPr="00B02087">
        <w:rPr>
          <w:rFonts w:ascii="Times New Roman" w:eastAsia="Times New Roman" w:hAnsi="Times New Roman"/>
          <w:color w:val="000000"/>
          <w:sz w:val="24"/>
          <w:szCs w:val="24"/>
          <w:lang w:val="uk-UA"/>
        </w:rPr>
        <w:t xml:space="preserve">         7.2.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5729E15E" w14:textId="77777777" w:rsidR="00FD1AC5" w:rsidRPr="00B02087" w:rsidRDefault="00FD1AC5" w:rsidP="00FD1AC5">
      <w:pPr>
        <w:autoSpaceDE w:val="0"/>
        <w:autoSpaceDN w:val="0"/>
        <w:adjustRightInd w:val="0"/>
        <w:spacing w:after="0"/>
        <w:jc w:val="both"/>
        <w:rPr>
          <w:rFonts w:ascii="Times New Roman" w:eastAsia="Times New Roman" w:hAnsi="Times New Roman"/>
          <w:color w:val="000000"/>
          <w:sz w:val="24"/>
          <w:szCs w:val="24"/>
          <w:lang w:val="uk-UA"/>
        </w:rPr>
      </w:pPr>
      <w:r w:rsidRPr="00B02087">
        <w:rPr>
          <w:rFonts w:ascii="Times New Roman" w:eastAsia="Times New Roman" w:hAnsi="Times New Roman"/>
          <w:color w:val="000000"/>
          <w:sz w:val="24"/>
          <w:szCs w:val="24"/>
          <w:lang w:val="uk-UA"/>
        </w:rPr>
        <w:t xml:space="preserve">         7.3. Доказом виникнення обставин непереборної сили та строку їх дії є відповідні документи, які видаються Торгово-промисловою палатою України.</w:t>
      </w:r>
    </w:p>
    <w:p w14:paraId="7CB7B6E0" w14:textId="77777777" w:rsidR="00FD1AC5" w:rsidRPr="00B02087" w:rsidRDefault="00FD1AC5" w:rsidP="00FD1AC5">
      <w:pPr>
        <w:autoSpaceDE w:val="0"/>
        <w:autoSpaceDN w:val="0"/>
        <w:adjustRightInd w:val="0"/>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color w:val="000000"/>
          <w:sz w:val="24"/>
          <w:szCs w:val="24"/>
          <w:lang w:val="uk-UA"/>
        </w:rPr>
        <w:t xml:space="preserve">        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Pr="00B02087">
        <w:rPr>
          <w:rFonts w:ascii="Times New Roman" w:eastAsia="Times New Roman" w:hAnsi="Times New Roman"/>
          <w:snapToGrid w:val="0"/>
          <w:sz w:val="24"/>
          <w:szCs w:val="24"/>
          <w:lang w:val="uk-UA"/>
        </w:rPr>
        <w:t>Постачальник</w:t>
      </w:r>
      <w:r w:rsidRPr="00B02087">
        <w:rPr>
          <w:rFonts w:ascii="Times New Roman" w:eastAsia="Times New Roman" w:hAnsi="Times New Roman"/>
          <w:color w:val="000000"/>
          <w:sz w:val="24"/>
          <w:szCs w:val="24"/>
          <w:lang w:val="uk-UA"/>
        </w:rPr>
        <w:t xml:space="preserve"> повертає Замовнику кошти протягом трьох днів з дня розірвання цього Договору.</w:t>
      </w:r>
    </w:p>
    <w:p w14:paraId="2EEFA683"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val="uk-UA" w:eastAsia="zh-CN"/>
        </w:rPr>
      </w:pPr>
      <w:bookmarkStart w:id="1" w:name="o95"/>
      <w:bookmarkEnd w:id="1"/>
      <w:r w:rsidRPr="00B02087">
        <w:rPr>
          <w:rFonts w:ascii="Times New Roman" w:eastAsia="Courier New" w:hAnsi="Times New Roman"/>
          <w:b/>
          <w:sz w:val="24"/>
          <w:szCs w:val="24"/>
          <w:lang w:val="uk-UA" w:eastAsia="zh-CN"/>
        </w:rPr>
        <w:t>8. Вирішення спорів</w:t>
      </w:r>
    </w:p>
    <w:p w14:paraId="3AD3C23D"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val="uk-UA" w:eastAsia="zh-CN"/>
        </w:rPr>
      </w:pPr>
      <w:bookmarkStart w:id="2" w:name="o96"/>
      <w:bookmarkEnd w:id="2"/>
      <w:r w:rsidRPr="00B02087">
        <w:rPr>
          <w:rFonts w:ascii="Times New Roman" w:eastAsia="Times New Roman" w:hAnsi="Times New Roman"/>
          <w:sz w:val="24"/>
          <w:szCs w:val="24"/>
          <w:lang w:val="uk-UA" w:eastAsia="zh-CN"/>
        </w:rPr>
        <w:lastRenderedPageBreak/>
        <w:t xml:space="preserve">         </w:t>
      </w:r>
      <w:r w:rsidRPr="00B02087">
        <w:rPr>
          <w:rFonts w:ascii="Times New Roman" w:eastAsia="Courier New" w:hAnsi="Times New Roman"/>
          <w:sz w:val="24"/>
          <w:szCs w:val="24"/>
          <w:lang w:val="uk-UA" w:eastAsia="zh-CN"/>
        </w:rPr>
        <w:t>8.1.Всі  спори, які можуть виникнути між Сторонами щодо умов цього Договору або у зв’язку з  ним, вирішуються шляхом переговорів.</w:t>
      </w:r>
      <w:bookmarkStart w:id="3" w:name="o97"/>
      <w:bookmarkEnd w:id="3"/>
      <w:r w:rsidRPr="00B02087">
        <w:rPr>
          <w:rFonts w:ascii="Times New Roman" w:eastAsia="Courier New" w:hAnsi="Times New Roman"/>
          <w:sz w:val="24"/>
          <w:szCs w:val="24"/>
          <w:lang w:val="uk-UA" w:eastAsia="zh-CN"/>
        </w:rPr>
        <w:t xml:space="preserve">  </w:t>
      </w:r>
    </w:p>
    <w:p w14:paraId="68CF5F0C"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val="uk-UA" w:eastAsia="zh-CN"/>
        </w:rPr>
      </w:pPr>
      <w:r w:rsidRPr="00B02087">
        <w:rPr>
          <w:rFonts w:ascii="Times New Roman" w:eastAsia="Times New Roman" w:hAnsi="Times New Roman"/>
          <w:sz w:val="24"/>
          <w:szCs w:val="24"/>
          <w:lang w:val="uk-UA" w:eastAsia="zh-CN"/>
        </w:rPr>
        <w:t xml:space="preserve">         </w:t>
      </w:r>
      <w:r w:rsidRPr="00B02087">
        <w:rPr>
          <w:rFonts w:ascii="Times New Roman" w:eastAsia="Courier New" w:hAnsi="Times New Roman"/>
          <w:sz w:val="24"/>
          <w:szCs w:val="24"/>
          <w:lang w:val="uk-UA" w:eastAsia="zh-CN"/>
        </w:rPr>
        <w:t>8.2.Якщо Сторони не досягнуть згоди, спір вирішується в судовому порядку.</w:t>
      </w:r>
    </w:p>
    <w:p w14:paraId="767E34BC"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val="uk-UA" w:eastAsia="zh-CN"/>
        </w:rPr>
      </w:pPr>
    </w:p>
    <w:p w14:paraId="62BA0748"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bCs/>
          <w:color w:val="000000"/>
          <w:sz w:val="24"/>
          <w:szCs w:val="24"/>
          <w:lang w:val="uk-UA" w:eastAsia="zh-CN"/>
        </w:rPr>
        <w:t>9.</w:t>
      </w:r>
      <w:r w:rsidRPr="00B02087">
        <w:rPr>
          <w:rFonts w:ascii="Times New Roman" w:eastAsia="Times New Roman" w:hAnsi="Times New Roman"/>
          <w:b/>
          <w:sz w:val="24"/>
          <w:szCs w:val="24"/>
          <w:lang w:val="uk-UA" w:eastAsia="zh-CN"/>
        </w:rPr>
        <w:t xml:space="preserve"> Строк дії Договору</w:t>
      </w:r>
    </w:p>
    <w:p w14:paraId="15B64015"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w:t>
      </w:r>
      <w:r w:rsidRPr="00B02087">
        <w:rPr>
          <w:rFonts w:ascii="Times New Roman" w:hAnsi="Times New Roman"/>
          <w:sz w:val="24"/>
          <w:szCs w:val="24"/>
          <w:lang w:val="uk-UA" w:eastAsia="zh-CN"/>
        </w:rPr>
        <w:t xml:space="preserve">9.1.Цей Договір </w:t>
      </w:r>
      <w:r>
        <w:rPr>
          <w:rFonts w:ascii="Times New Roman" w:hAnsi="Times New Roman"/>
          <w:sz w:val="24"/>
          <w:szCs w:val="24"/>
          <w:lang w:val="uk-UA" w:eastAsia="zh-CN"/>
        </w:rPr>
        <w:t>діє до 31.12.2023</w:t>
      </w:r>
      <w:r w:rsidRPr="00B02087">
        <w:rPr>
          <w:rFonts w:ascii="Times New Roman" w:hAnsi="Times New Roman"/>
          <w:sz w:val="24"/>
          <w:szCs w:val="24"/>
          <w:lang w:val="uk-UA" w:eastAsia="zh-CN"/>
        </w:rPr>
        <w:t xml:space="preserve"> року, а в частині здійснення розрахунків – до повного їх виконання.</w:t>
      </w:r>
    </w:p>
    <w:p w14:paraId="0BC520D3"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uk-UA"/>
        </w:rPr>
        <w:t xml:space="preserve">        9.2.</w:t>
      </w:r>
      <w:r w:rsidRPr="00B02087">
        <w:rPr>
          <w:rFonts w:ascii="Times New Roman" w:eastAsia="Times New Roman" w:hAnsi="Times New Roman"/>
          <w:sz w:val="24"/>
          <w:szCs w:val="24"/>
          <w:lang w:val="uk-UA" w:eastAsia="zh-CN"/>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24890529"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val="uk-UA" w:eastAsia="zh-CN"/>
        </w:rPr>
      </w:pPr>
      <w:r w:rsidRPr="00B02087">
        <w:rPr>
          <w:rFonts w:ascii="Times New Roman" w:eastAsia="Times New Roman" w:hAnsi="Times New Roman"/>
          <w:b/>
          <w:sz w:val="24"/>
          <w:szCs w:val="24"/>
          <w:lang w:val="uk-UA" w:eastAsia="zh-CN"/>
        </w:rPr>
        <w:t xml:space="preserve">10. Інші умови </w:t>
      </w:r>
      <w:bookmarkStart w:id="4" w:name="103"/>
      <w:bookmarkEnd w:id="4"/>
    </w:p>
    <w:p w14:paraId="3797CCD0" w14:textId="77777777" w:rsidR="00FD1AC5" w:rsidRPr="00B02087" w:rsidRDefault="00FD1AC5" w:rsidP="00FD1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val="uk-UA" w:eastAsia="uk-UA"/>
        </w:rPr>
      </w:pPr>
      <w:bookmarkStart w:id="5" w:name="105"/>
      <w:bookmarkEnd w:id="5"/>
      <w:r w:rsidRPr="00B02087">
        <w:rPr>
          <w:rFonts w:ascii="Times New Roman" w:eastAsia="Times New Roman" w:hAnsi="Times New Roman"/>
          <w:sz w:val="24"/>
          <w:szCs w:val="24"/>
          <w:lang w:val="uk-UA" w:eastAsia="uk-UA"/>
        </w:rPr>
        <w:t xml:space="preserve">        10.1.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w:t>
      </w:r>
    </w:p>
    <w:p w14:paraId="55991603" w14:textId="77777777" w:rsidR="00FD1AC5" w:rsidRPr="00B02087" w:rsidRDefault="00FD1AC5" w:rsidP="00FD1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val="uk-UA" w:eastAsia="uk-UA"/>
        </w:rPr>
      </w:pPr>
      <w:r w:rsidRPr="00B02087">
        <w:rPr>
          <w:rFonts w:ascii="Times New Roman" w:eastAsia="Times New Roman" w:hAnsi="Times New Roman"/>
          <w:sz w:val="24"/>
          <w:szCs w:val="24"/>
          <w:lang w:val="uk-UA" w:eastAsia="uk-UA"/>
        </w:rPr>
        <w:t xml:space="preserve">        10.2. </w:t>
      </w:r>
      <w:r w:rsidRPr="00B02087">
        <w:rPr>
          <w:rFonts w:ascii="Times New Roman" w:eastAsia="Times New Roman" w:hAnsi="Times New Roman"/>
          <w:sz w:val="24"/>
          <w:szCs w:val="24"/>
          <w:lang w:val="uk-UA" w:eastAsia="zh-C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EE51BF" w14:textId="77777777" w:rsidR="00FD1AC5" w:rsidRPr="00B02087" w:rsidRDefault="00FD1AC5" w:rsidP="00FD1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uk-UA"/>
        </w:rPr>
        <w:t xml:space="preserve">        10.3. </w:t>
      </w:r>
      <w:r w:rsidRPr="00B02087">
        <w:rPr>
          <w:rFonts w:ascii="Times New Roman" w:eastAsia="Times New Roman" w:hAnsi="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C2F25E"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6" w:name="n74"/>
      <w:bookmarkEnd w:id="6"/>
      <w:r w:rsidRPr="00B02087">
        <w:rPr>
          <w:rFonts w:ascii="Times New Roman" w:eastAsia="Times New Roman" w:hAnsi="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0AD8BBDF"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7" w:name="n75"/>
      <w:bookmarkEnd w:id="7"/>
      <w:r w:rsidRPr="00B02087">
        <w:rPr>
          <w:rFonts w:ascii="Times New Roman" w:eastAsia="Times New Roman" w:hAnsi="Times New Roman"/>
          <w:color w:val="000000" w:themeColor="text1"/>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2087">
        <w:rPr>
          <w:rFonts w:ascii="Times New Roman" w:eastAsia="Times New Roman" w:hAnsi="Times New Roman"/>
          <w:color w:val="000000" w:themeColor="text1"/>
          <w:sz w:val="24"/>
          <w:szCs w:val="24"/>
          <w:lang w:val="uk-UA" w:eastAsia="uk-UA"/>
        </w:rPr>
        <w:t>пропорційно</w:t>
      </w:r>
      <w:proofErr w:type="spellEnd"/>
      <w:r w:rsidRPr="00B02087">
        <w:rPr>
          <w:rFonts w:ascii="Times New Roman" w:eastAsia="Times New Roman" w:hAnsi="Times New Roman"/>
          <w:color w:val="000000" w:themeColor="text1"/>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AC0492"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r w:rsidRPr="00B02087">
        <w:rPr>
          <w:rFonts w:ascii="Times New Roman" w:eastAsia="Times New Roman" w:hAnsi="Times New Roman"/>
          <w:color w:val="000000" w:themeColor="text1"/>
          <w:sz w:val="24"/>
          <w:szCs w:val="24"/>
          <w:lang w:val="uk-UA" w:eastAsia="uk-UA"/>
        </w:rPr>
        <w:t>У разі коливання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 або листом (завіреними копіями довідки або листа)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укладення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D383578"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8" w:name="n76"/>
      <w:bookmarkEnd w:id="8"/>
      <w:r w:rsidRPr="00B02087">
        <w:rPr>
          <w:rFonts w:ascii="Times New Roman" w:eastAsia="Times New Roman" w:hAnsi="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0683407"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9" w:name="n77"/>
      <w:bookmarkEnd w:id="9"/>
      <w:r w:rsidRPr="00B02087">
        <w:rPr>
          <w:rFonts w:ascii="Times New Roman" w:eastAsia="Times New Roman" w:hAnsi="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A0DEEA"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10" w:name="n78"/>
      <w:bookmarkEnd w:id="10"/>
      <w:r w:rsidRPr="00B02087">
        <w:rPr>
          <w:rFonts w:ascii="Times New Roman" w:eastAsia="Times New Roman" w:hAnsi="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5E947FD6"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11" w:name="n79"/>
      <w:bookmarkEnd w:id="11"/>
      <w:r w:rsidRPr="00B02087">
        <w:rPr>
          <w:rFonts w:ascii="Times New Roman" w:eastAsia="Times New Roman" w:hAnsi="Times New Roman"/>
          <w:color w:val="000000" w:themeColor="text1"/>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2087">
        <w:rPr>
          <w:rFonts w:ascii="Times New Roman" w:eastAsia="Times New Roman" w:hAnsi="Times New Roman"/>
          <w:color w:val="000000" w:themeColor="text1"/>
          <w:sz w:val="24"/>
          <w:szCs w:val="24"/>
          <w:lang w:val="uk-UA" w:eastAsia="uk-UA"/>
        </w:rPr>
        <w:t>пропорційно</w:t>
      </w:r>
      <w:proofErr w:type="spellEnd"/>
      <w:r w:rsidRPr="00B02087">
        <w:rPr>
          <w:rFonts w:ascii="Times New Roman" w:eastAsia="Times New Roman" w:hAnsi="Times New Roman"/>
          <w:color w:val="000000" w:themeColor="text1"/>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B02087">
        <w:rPr>
          <w:rFonts w:ascii="Times New Roman" w:eastAsia="Times New Roman" w:hAnsi="Times New Roman"/>
          <w:color w:val="000000" w:themeColor="text1"/>
          <w:sz w:val="24"/>
          <w:szCs w:val="24"/>
          <w:lang w:val="uk-UA" w:eastAsia="uk-UA"/>
        </w:rPr>
        <w:t>пропорційно</w:t>
      </w:r>
      <w:proofErr w:type="spellEnd"/>
      <w:r w:rsidRPr="00B02087">
        <w:rPr>
          <w:rFonts w:ascii="Times New Roman" w:eastAsia="Times New Roman" w:hAnsi="Times New Roman"/>
          <w:color w:val="000000" w:themeColor="text1"/>
          <w:sz w:val="24"/>
          <w:szCs w:val="24"/>
          <w:lang w:val="uk-UA" w:eastAsia="uk-UA"/>
        </w:rPr>
        <w:t xml:space="preserve"> до зміни податкового навантаження внаслідок зміни системи оподаткування;</w:t>
      </w:r>
    </w:p>
    <w:p w14:paraId="01F923DD"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12" w:name="n80"/>
      <w:bookmarkEnd w:id="12"/>
      <w:r w:rsidRPr="00B02087">
        <w:rPr>
          <w:rFonts w:ascii="Times New Roman" w:eastAsia="Times New Roman" w:hAnsi="Times New Roman"/>
          <w:color w:val="000000" w:themeColor="text1"/>
          <w:sz w:val="24"/>
          <w:szCs w:val="24"/>
          <w:lang w:val="uk-UA"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2087">
        <w:rPr>
          <w:rFonts w:ascii="Times New Roman" w:eastAsia="Times New Roman" w:hAnsi="Times New Roman"/>
          <w:color w:val="000000" w:themeColor="text1"/>
          <w:sz w:val="24"/>
          <w:szCs w:val="24"/>
          <w:lang w:val="uk-UA" w:eastAsia="uk-UA"/>
        </w:rPr>
        <w:t>Platts</w:t>
      </w:r>
      <w:proofErr w:type="spellEnd"/>
      <w:r w:rsidRPr="00B02087">
        <w:rPr>
          <w:rFonts w:ascii="Times New Roman" w:eastAsia="Times New Roman" w:hAnsi="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E19712" w14:textId="77777777" w:rsidR="00FD1AC5" w:rsidRPr="00B02087" w:rsidRDefault="00FD1AC5" w:rsidP="00FD1AC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13" w:name="n81"/>
      <w:bookmarkEnd w:id="13"/>
      <w:r w:rsidRPr="00B02087">
        <w:rPr>
          <w:rFonts w:ascii="Times New Roman" w:eastAsia="Times New Roman" w:hAnsi="Times New Roman"/>
          <w:color w:val="000000" w:themeColor="text1"/>
          <w:sz w:val="24"/>
          <w:szCs w:val="24"/>
          <w:lang w:val="uk-UA" w:eastAsia="uk-UA"/>
        </w:rPr>
        <w:t>8) зміни умов у зв’язку із застосуванням положень частини 6 статті 41 Закону.</w:t>
      </w:r>
    </w:p>
    <w:p w14:paraId="626D79D0"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sz w:val="24"/>
          <w:szCs w:val="24"/>
          <w:lang w:val="uk-UA" w:eastAsia="zh-CN"/>
        </w:rPr>
      </w:pPr>
      <w:bookmarkStart w:id="14" w:name="n82"/>
      <w:bookmarkEnd w:id="14"/>
      <w:r w:rsidRPr="00B02087">
        <w:rPr>
          <w:rFonts w:ascii="Times New Roman" w:eastAsia="Times New Roman" w:hAnsi="Times New Roman"/>
          <w:sz w:val="24"/>
          <w:szCs w:val="24"/>
          <w:lang w:val="uk-UA" w:eastAsia="zh-CN"/>
        </w:rPr>
        <w:t xml:space="preserve">       10.4.Всі зміни та доповнення до даного Договору є його невід'ємними частинами, якщо вони належним чином підписані і скріплені печатками обох Сторін.</w:t>
      </w:r>
    </w:p>
    <w:p w14:paraId="1CE6FD1A"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10.5.Правовідносини,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14:paraId="64888E6F" w14:textId="77777777" w:rsidR="00FD1AC5" w:rsidRPr="00B02087" w:rsidRDefault="00FD1AC5" w:rsidP="00FD1AC5">
      <w:pPr>
        <w:tabs>
          <w:tab w:val="left" w:pos="1512"/>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10.6.Договір складено в двох примірниках, кожен з яких має однакову юридичну силу, по одному для кожної Сторони Договору.</w:t>
      </w:r>
    </w:p>
    <w:p w14:paraId="65CD16CF" w14:textId="77777777" w:rsidR="00FD1AC5" w:rsidRPr="00B02087" w:rsidRDefault="00FD1AC5" w:rsidP="00FD1AC5">
      <w:pPr>
        <w:tabs>
          <w:tab w:val="left" w:pos="1512"/>
        </w:tabs>
        <w:suppressAutoHyphens/>
        <w:spacing w:after="0" w:line="240" w:lineRule="auto"/>
        <w:jc w:val="both"/>
        <w:rPr>
          <w:rFonts w:ascii="Times New Roman" w:eastAsia="Times New Roman" w:hAnsi="Times New Roman"/>
          <w:sz w:val="24"/>
          <w:szCs w:val="24"/>
          <w:lang w:val="uk-UA" w:eastAsia="zh-CN"/>
        </w:rPr>
      </w:pPr>
    </w:p>
    <w:p w14:paraId="07F0DEEA" w14:textId="77777777" w:rsidR="00FD1AC5" w:rsidRPr="00B02087" w:rsidRDefault="00FD1AC5" w:rsidP="00FD1AC5">
      <w:pPr>
        <w:tabs>
          <w:tab w:val="left" w:pos="1512"/>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bCs/>
          <w:color w:val="000000"/>
          <w:sz w:val="24"/>
          <w:szCs w:val="24"/>
          <w:lang w:val="uk-UA" w:eastAsia="zh-CN"/>
        </w:rPr>
        <w:t>11. Додатки до договору</w:t>
      </w:r>
    </w:p>
    <w:p w14:paraId="3EA47712"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color w:val="000000"/>
          <w:sz w:val="24"/>
          <w:szCs w:val="24"/>
          <w:lang w:val="uk-UA" w:eastAsia="zh-CN"/>
        </w:rPr>
        <w:t xml:space="preserve">         11.Невід'ємною частиною цього Договору є:</w:t>
      </w:r>
    </w:p>
    <w:p w14:paraId="4678D2FE"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color w:val="000000"/>
          <w:sz w:val="24"/>
          <w:szCs w:val="24"/>
          <w:lang w:val="uk-UA" w:eastAsia="zh-CN"/>
        </w:rPr>
      </w:pPr>
      <w:r w:rsidRPr="00B02087">
        <w:rPr>
          <w:rFonts w:ascii="Times New Roman" w:eastAsia="Times New Roman" w:hAnsi="Times New Roman"/>
          <w:color w:val="000000"/>
          <w:sz w:val="24"/>
          <w:szCs w:val="24"/>
          <w:lang w:val="uk-UA" w:eastAsia="zh-CN"/>
        </w:rPr>
        <w:tab/>
        <w:t xml:space="preserve">   - с</w:t>
      </w:r>
      <w:r w:rsidRPr="00B02087">
        <w:rPr>
          <w:rFonts w:ascii="Times New Roman" w:eastAsia="Times New Roman" w:hAnsi="Times New Roman"/>
          <w:bCs/>
          <w:color w:val="000000"/>
          <w:sz w:val="24"/>
          <w:szCs w:val="24"/>
          <w:lang w:val="uk-UA" w:eastAsia="zh-CN"/>
        </w:rPr>
        <w:t>пецифікація (Додаток № 1).</w:t>
      </w:r>
    </w:p>
    <w:p w14:paraId="244331DE"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uk-UA" w:eastAsia="zh-CN"/>
        </w:rPr>
      </w:pPr>
    </w:p>
    <w:p w14:paraId="40DCD216" w14:textId="77777777" w:rsidR="00FD1AC5" w:rsidRPr="00B02087" w:rsidRDefault="00FD1AC5" w:rsidP="00FD1AC5">
      <w:pPr>
        <w:tabs>
          <w:tab w:val="left" w:pos="1512"/>
        </w:tabs>
        <w:suppressAutoHyphens/>
        <w:spacing w:after="0" w:line="240" w:lineRule="auto"/>
        <w:jc w:val="center"/>
        <w:rPr>
          <w:rFonts w:ascii="Times New Roman" w:eastAsia="Times New Roman" w:hAnsi="Times New Roman"/>
          <w:b/>
          <w:sz w:val="24"/>
          <w:szCs w:val="24"/>
          <w:lang w:val="uk-UA" w:eastAsia="zh-CN"/>
        </w:rPr>
      </w:pPr>
      <w:r w:rsidRPr="00B02087">
        <w:rPr>
          <w:rFonts w:ascii="Times New Roman" w:eastAsia="Times New Roman" w:hAnsi="Times New Roman"/>
          <w:b/>
          <w:sz w:val="24"/>
          <w:szCs w:val="24"/>
          <w:lang w:val="uk-UA" w:eastAsia="zh-CN"/>
        </w:rPr>
        <w:t>12. Юридичні адреси та банківські реквізити сторін</w:t>
      </w:r>
    </w:p>
    <w:tbl>
      <w:tblPr>
        <w:tblStyle w:val="5"/>
        <w:tblW w:w="0" w:type="auto"/>
        <w:jc w:val="center"/>
        <w:tblLook w:val="04A0" w:firstRow="1" w:lastRow="0" w:firstColumn="1" w:lastColumn="0" w:noHBand="0" w:noVBand="1"/>
      </w:tblPr>
      <w:tblGrid>
        <w:gridCol w:w="4248"/>
        <w:gridCol w:w="4864"/>
      </w:tblGrid>
      <w:tr w:rsidR="00FD1AC5" w:rsidRPr="00FD1AC5" w14:paraId="6D112D63" w14:textId="77777777" w:rsidTr="006D5CEB">
        <w:trPr>
          <w:jc w:val="center"/>
        </w:trPr>
        <w:tc>
          <w:tcPr>
            <w:tcW w:w="4248" w:type="dxa"/>
            <w:tcBorders>
              <w:top w:val="single" w:sz="4" w:space="0" w:color="auto"/>
              <w:left w:val="single" w:sz="4" w:space="0" w:color="auto"/>
              <w:bottom w:val="single" w:sz="4" w:space="0" w:color="auto"/>
              <w:right w:val="single" w:sz="4" w:space="0" w:color="auto"/>
            </w:tcBorders>
          </w:tcPr>
          <w:p w14:paraId="727477EC" w14:textId="77777777" w:rsidR="00FD1AC5" w:rsidRPr="00FD1AC5" w:rsidRDefault="00FD1AC5" w:rsidP="006D5CEB">
            <w:pPr>
              <w:ind w:hanging="6"/>
              <w:rPr>
                <w:rFonts w:ascii="Times New Roman" w:hAnsi="Times New Roman"/>
                <w:b/>
                <w:i/>
                <w:caps/>
                <w:sz w:val="24"/>
                <w:szCs w:val="24"/>
                <w:lang w:eastAsia="ru-RU"/>
              </w:rPr>
            </w:pPr>
            <w:r w:rsidRPr="00FD1AC5">
              <w:rPr>
                <w:rFonts w:ascii="Times New Roman" w:hAnsi="Times New Roman"/>
                <w:b/>
                <w:i/>
                <w:caps/>
                <w:sz w:val="24"/>
                <w:szCs w:val="24"/>
                <w:lang w:eastAsia="ru-RU"/>
              </w:rPr>
              <w:t xml:space="preserve">            ЗАМОВНИК:</w:t>
            </w:r>
          </w:p>
          <w:p w14:paraId="79298215" w14:textId="77777777" w:rsidR="00FD1AC5" w:rsidRPr="00FD1AC5" w:rsidRDefault="00FD1AC5" w:rsidP="006D5CEB">
            <w:pPr>
              <w:ind w:hanging="6"/>
              <w:rPr>
                <w:rFonts w:ascii="Times New Roman" w:hAnsi="Times New Roman"/>
                <w:b/>
                <w:i/>
                <w:caps/>
                <w:sz w:val="24"/>
                <w:szCs w:val="24"/>
                <w:lang w:eastAsia="ru-RU"/>
              </w:rPr>
            </w:pPr>
          </w:p>
          <w:p w14:paraId="48704874" w14:textId="77777777" w:rsidR="00FD1AC5" w:rsidRPr="00FD1AC5" w:rsidRDefault="00FD1AC5" w:rsidP="006D5CEB">
            <w:pPr>
              <w:ind w:hanging="6"/>
              <w:rPr>
                <w:rFonts w:ascii="Times New Roman" w:hAnsi="Times New Roman"/>
                <w:sz w:val="24"/>
                <w:szCs w:val="24"/>
                <w:lang w:eastAsia="zh-CN"/>
              </w:rPr>
            </w:pPr>
            <w:r w:rsidRPr="00FD1AC5">
              <w:rPr>
                <w:rFonts w:ascii="Times New Roman" w:hAnsi="Times New Roman"/>
                <w:b/>
                <w:sz w:val="24"/>
                <w:szCs w:val="24"/>
                <w:lang w:eastAsia="ru-RU"/>
              </w:rPr>
              <w:t xml:space="preserve">  Смідинська </w:t>
            </w:r>
            <w:proofErr w:type="spellStart"/>
            <w:r w:rsidRPr="00FD1AC5">
              <w:rPr>
                <w:rFonts w:ascii="Times New Roman" w:hAnsi="Times New Roman"/>
                <w:b/>
                <w:sz w:val="24"/>
                <w:szCs w:val="24"/>
                <w:lang w:eastAsia="ru-RU"/>
              </w:rPr>
              <w:t>сільська</w:t>
            </w:r>
            <w:proofErr w:type="spellEnd"/>
            <w:r w:rsidRPr="00FD1AC5">
              <w:rPr>
                <w:rFonts w:ascii="Times New Roman" w:hAnsi="Times New Roman"/>
                <w:b/>
                <w:sz w:val="24"/>
                <w:szCs w:val="24"/>
                <w:lang w:eastAsia="ru-RU"/>
              </w:rPr>
              <w:t xml:space="preserve"> рада</w:t>
            </w:r>
          </w:p>
        </w:tc>
        <w:tc>
          <w:tcPr>
            <w:tcW w:w="4864" w:type="dxa"/>
            <w:tcBorders>
              <w:top w:val="single" w:sz="4" w:space="0" w:color="auto"/>
              <w:left w:val="single" w:sz="4" w:space="0" w:color="auto"/>
              <w:bottom w:val="single" w:sz="4" w:space="0" w:color="auto"/>
              <w:right w:val="single" w:sz="4" w:space="0" w:color="auto"/>
            </w:tcBorders>
          </w:tcPr>
          <w:p w14:paraId="1698687A" w14:textId="77777777" w:rsidR="00FD1AC5" w:rsidRPr="00FD1AC5" w:rsidRDefault="00FD1AC5" w:rsidP="006D5CEB">
            <w:pPr>
              <w:keepNext/>
              <w:keepLines/>
              <w:ind w:firstLine="709"/>
              <w:outlineLvl w:val="7"/>
              <w:rPr>
                <w:rFonts w:ascii="Times New Roman" w:hAnsi="Times New Roman"/>
                <w:b/>
                <w:i/>
                <w:sz w:val="24"/>
                <w:szCs w:val="24"/>
              </w:rPr>
            </w:pPr>
            <w:r w:rsidRPr="00FD1AC5">
              <w:rPr>
                <w:rFonts w:ascii="Times New Roman" w:hAnsi="Times New Roman"/>
                <w:b/>
                <w:i/>
                <w:sz w:val="24"/>
                <w:szCs w:val="24"/>
              </w:rPr>
              <w:t>ПОСТАЧАЛЬНИК:</w:t>
            </w:r>
          </w:p>
          <w:p w14:paraId="6FECDE18" w14:textId="77777777" w:rsidR="00FD1AC5" w:rsidRPr="00FD1AC5" w:rsidRDefault="00FD1AC5" w:rsidP="006D5CEB">
            <w:pPr>
              <w:tabs>
                <w:tab w:val="left" w:pos="1512"/>
              </w:tabs>
              <w:suppressAutoHyphens/>
              <w:jc w:val="both"/>
              <w:rPr>
                <w:rFonts w:ascii="Times New Roman" w:hAnsi="Times New Roman"/>
                <w:sz w:val="24"/>
                <w:szCs w:val="24"/>
                <w:lang w:eastAsia="zh-CN"/>
              </w:rPr>
            </w:pPr>
          </w:p>
        </w:tc>
      </w:tr>
      <w:tr w:rsidR="00FD1AC5" w:rsidRPr="00FD1AC5" w14:paraId="64CDAB03" w14:textId="77777777" w:rsidTr="006D5CEB">
        <w:trPr>
          <w:jc w:val="center"/>
        </w:trPr>
        <w:tc>
          <w:tcPr>
            <w:tcW w:w="4248" w:type="dxa"/>
            <w:tcBorders>
              <w:top w:val="single" w:sz="4" w:space="0" w:color="auto"/>
              <w:left w:val="single" w:sz="4" w:space="0" w:color="auto"/>
              <w:bottom w:val="single" w:sz="4" w:space="0" w:color="auto"/>
              <w:right w:val="single" w:sz="4" w:space="0" w:color="auto"/>
            </w:tcBorders>
          </w:tcPr>
          <w:p w14:paraId="38E4F625" w14:textId="77777777" w:rsidR="00FD1AC5" w:rsidRDefault="00FD1AC5" w:rsidP="006D5CEB">
            <w:pPr>
              <w:ind w:right="284"/>
              <w:rPr>
                <w:rFonts w:ascii="Times New Roman" w:hAnsi="Times New Roman"/>
                <w:sz w:val="24"/>
                <w:szCs w:val="24"/>
                <w:shd w:val="clear" w:color="auto" w:fill="FFFFFF"/>
              </w:rPr>
            </w:pPr>
            <w:r w:rsidRPr="00FD1AC5">
              <w:rPr>
                <w:rFonts w:ascii="Times New Roman" w:hAnsi="Times New Roman"/>
                <w:sz w:val="24"/>
                <w:szCs w:val="24"/>
                <w:lang w:eastAsia="ru-RU"/>
              </w:rPr>
              <w:t xml:space="preserve">Адреса </w:t>
            </w:r>
            <w:proofErr w:type="spellStart"/>
            <w:r w:rsidRPr="00FD1AC5">
              <w:rPr>
                <w:rFonts w:ascii="Times New Roman" w:hAnsi="Times New Roman"/>
                <w:sz w:val="24"/>
                <w:szCs w:val="24"/>
                <w:lang w:eastAsia="ru-RU"/>
              </w:rPr>
              <w:t>реєстрації</w:t>
            </w:r>
            <w:proofErr w:type="spellEnd"/>
            <w:r w:rsidRPr="00FD1AC5">
              <w:rPr>
                <w:rFonts w:ascii="Times New Roman" w:hAnsi="Times New Roman"/>
                <w:sz w:val="24"/>
                <w:szCs w:val="24"/>
                <w:lang w:eastAsia="ru-RU"/>
              </w:rPr>
              <w:t>:</w:t>
            </w:r>
            <w:r w:rsidRPr="00FD1AC5">
              <w:rPr>
                <w:rFonts w:ascii="Times New Roman" w:hAnsi="Times New Roman"/>
                <w:sz w:val="24"/>
                <w:szCs w:val="24"/>
                <w:shd w:val="clear" w:color="auto" w:fill="FFFFFF"/>
              </w:rPr>
              <w:t xml:space="preserve"> 44453, </w:t>
            </w:r>
            <w:proofErr w:type="spellStart"/>
            <w:r w:rsidRPr="00FD1AC5">
              <w:rPr>
                <w:rFonts w:ascii="Times New Roman" w:hAnsi="Times New Roman"/>
                <w:sz w:val="24"/>
                <w:szCs w:val="24"/>
                <w:shd w:val="clear" w:color="auto" w:fill="FFFFFF"/>
              </w:rPr>
              <w:t>Волинська</w:t>
            </w:r>
            <w:proofErr w:type="spellEnd"/>
            <w:r w:rsidRPr="00FD1AC5">
              <w:rPr>
                <w:rFonts w:ascii="Times New Roman" w:hAnsi="Times New Roman"/>
                <w:sz w:val="24"/>
                <w:szCs w:val="24"/>
                <w:shd w:val="clear" w:color="auto" w:fill="FFFFFF"/>
              </w:rPr>
              <w:t xml:space="preserve"> обл., </w:t>
            </w:r>
            <w:proofErr w:type="spellStart"/>
            <w:r w:rsidRPr="00FD1AC5">
              <w:rPr>
                <w:rFonts w:ascii="Times New Roman" w:hAnsi="Times New Roman"/>
                <w:sz w:val="24"/>
                <w:szCs w:val="24"/>
                <w:shd w:val="clear" w:color="auto" w:fill="FFFFFF"/>
              </w:rPr>
              <w:t>Ковельський</w:t>
            </w:r>
            <w:proofErr w:type="spellEnd"/>
            <w:r w:rsidRPr="00FD1AC5">
              <w:rPr>
                <w:rFonts w:ascii="Times New Roman" w:hAnsi="Times New Roman"/>
                <w:sz w:val="24"/>
                <w:szCs w:val="24"/>
                <w:shd w:val="clear" w:color="auto" w:fill="FFFFFF"/>
              </w:rPr>
              <w:t xml:space="preserve"> р-н, </w:t>
            </w:r>
          </w:p>
          <w:p w14:paraId="470713BE" w14:textId="7EF9314B" w:rsidR="00FD1AC5" w:rsidRPr="00FD1AC5" w:rsidRDefault="00FD1AC5" w:rsidP="006D5CEB">
            <w:pPr>
              <w:ind w:right="284"/>
              <w:rPr>
                <w:rFonts w:ascii="Times New Roman" w:hAnsi="Times New Roman"/>
                <w:sz w:val="24"/>
                <w:szCs w:val="24"/>
                <w:shd w:val="clear" w:color="auto" w:fill="FFFFFF"/>
              </w:rPr>
            </w:pPr>
            <w:proofErr w:type="gramStart"/>
            <w:r w:rsidRPr="00FD1AC5">
              <w:rPr>
                <w:rFonts w:ascii="Times New Roman" w:hAnsi="Times New Roman"/>
                <w:sz w:val="24"/>
                <w:szCs w:val="24"/>
                <w:shd w:val="clear" w:color="auto" w:fill="FFFFFF"/>
              </w:rPr>
              <w:t>с Смідин</w:t>
            </w:r>
            <w:proofErr w:type="gramEnd"/>
            <w:r w:rsidRPr="00FD1AC5">
              <w:rPr>
                <w:rFonts w:ascii="Times New Roman" w:hAnsi="Times New Roman"/>
                <w:sz w:val="24"/>
                <w:szCs w:val="24"/>
                <w:shd w:val="clear" w:color="auto" w:fill="FFFFFF"/>
              </w:rPr>
              <w:t xml:space="preserve">, </w:t>
            </w:r>
            <w:proofErr w:type="spellStart"/>
            <w:r w:rsidRPr="00FD1AC5">
              <w:rPr>
                <w:rFonts w:ascii="Times New Roman" w:hAnsi="Times New Roman"/>
                <w:sz w:val="24"/>
                <w:szCs w:val="24"/>
                <w:shd w:val="clear" w:color="auto" w:fill="FFFFFF"/>
              </w:rPr>
              <w:t>вул</w:t>
            </w:r>
            <w:proofErr w:type="spellEnd"/>
            <w:r w:rsidRPr="00FD1AC5">
              <w:rPr>
                <w:rFonts w:ascii="Times New Roman" w:hAnsi="Times New Roman"/>
                <w:sz w:val="24"/>
                <w:szCs w:val="24"/>
                <w:shd w:val="clear" w:color="auto" w:fill="FFFFFF"/>
              </w:rPr>
              <w:t xml:space="preserve">. </w:t>
            </w:r>
            <w:proofErr w:type="spellStart"/>
            <w:r w:rsidRPr="00FD1AC5">
              <w:rPr>
                <w:rFonts w:ascii="Times New Roman" w:hAnsi="Times New Roman"/>
                <w:sz w:val="24"/>
                <w:szCs w:val="24"/>
                <w:shd w:val="clear" w:color="auto" w:fill="FFFFFF"/>
              </w:rPr>
              <w:t>Грушевського</w:t>
            </w:r>
            <w:proofErr w:type="spellEnd"/>
            <w:r w:rsidRPr="00FD1AC5">
              <w:rPr>
                <w:rFonts w:ascii="Times New Roman" w:hAnsi="Times New Roman"/>
                <w:sz w:val="24"/>
                <w:szCs w:val="24"/>
                <w:shd w:val="clear" w:color="auto" w:fill="FFFFFF"/>
              </w:rPr>
              <w:t>, 9</w:t>
            </w:r>
          </w:p>
          <w:p w14:paraId="758D45B3" w14:textId="77777777" w:rsidR="00FD1AC5" w:rsidRPr="00FD1AC5" w:rsidRDefault="00FD1AC5" w:rsidP="006D5CEB">
            <w:pPr>
              <w:ind w:right="284"/>
              <w:rPr>
                <w:rFonts w:ascii="Times New Roman" w:hAnsi="Times New Roman"/>
                <w:sz w:val="24"/>
                <w:szCs w:val="24"/>
                <w:shd w:val="clear" w:color="auto" w:fill="FFFFFF"/>
              </w:rPr>
            </w:pPr>
            <w:r w:rsidRPr="00FD1AC5">
              <w:rPr>
                <w:rFonts w:ascii="Times New Roman" w:hAnsi="Times New Roman"/>
                <w:sz w:val="24"/>
                <w:szCs w:val="24"/>
                <w:shd w:val="clear" w:color="auto" w:fill="FFFFFF"/>
              </w:rPr>
              <w:t>ЄДРПОУ 04332880</w:t>
            </w:r>
          </w:p>
          <w:p w14:paraId="47B7D086" w14:textId="77777777" w:rsidR="00FD1AC5" w:rsidRPr="00FD1AC5" w:rsidRDefault="00FD1AC5" w:rsidP="006D5CEB">
            <w:pPr>
              <w:spacing w:before="150" w:after="150"/>
              <w:rPr>
                <w:rFonts w:ascii="Times New Roman" w:hAnsi="Times New Roman"/>
                <w:sz w:val="24"/>
                <w:szCs w:val="24"/>
              </w:rPr>
            </w:pPr>
            <w:r w:rsidRPr="00FD1AC5">
              <w:rPr>
                <w:rFonts w:ascii="Times New Roman" w:hAnsi="Times New Roman"/>
                <w:sz w:val="24"/>
                <w:szCs w:val="24"/>
                <w:shd w:val="clear" w:color="auto" w:fill="FFFFFF"/>
              </w:rPr>
              <w:t xml:space="preserve">ел. адреса - </w:t>
            </w:r>
            <w:proofErr w:type="spellStart"/>
            <w:r w:rsidRPr="00FD1AC5">
              <w:rPr>
                <w:rFonts w:ascii="Times New Roman" w:hAnsi="Times New Roman"/>
                <w:sz w:val="24"/>
                <w:szCs w:val="24"/>
              </w:rPr>
              <w:t>zakupivli</w:t>
            </w:r>
            <w:proofErr w:type="spellEnd"/>
            <w:r w:rsidRPr="00FD1AC5">
              <w:rPr>
                <w:rFonts w:ascii="Times New Roman" w:hAnsi="Times New Roman"/>
                <w:sz w:val="24"/>
                <w:szCs w:val="24"/>
              </w:rPr>
              <w:t>@</w:t>
            </w:r>
            <w:proofErr w:type="spellStart"/>
            <w:r w:rsidRPr="00FD1AC5">
              <w:rPr>
                <w:rFonts w:ascii="Times New Roman" w:hAnsi="Times New Roman"/>
                <w:sz w:val="24"/>
                <w:szCs w:val="24"/>
                <w:lang w:val="en-US"/>
              </w:rPr>
              <w:t>smidynotg</w:t>
            </w:r>
            <w:proofErr w:type="spellEnd"/>
            <w:r w:rsidRPr="00FD1AC5">
              <w:rPr>
                <w:rFonts w:ascii="Times New Roman" w:hAnsi="Times New Roman"/>
                <w:sz w:val="24"/>
                <w:szCs w:val="24"/>
                <w:lang w:val="en-US"/>
              </w:rPr>
              <w:t>.</w:t>
            </w:r>
            <w:r w:rsidRPr="00FD1AC5">
              <w:rPr>
                <w:rFonts w:ascii="Times New Roman" w:hAnsi="Times New Roman"/>
                <w:sz w:val="24"/>
                <w:szCs w:val="24"/>
              </w:rPr>
              <w:t>gov.ua</w:t>
            </w:r>
          </w:p>
          <w:p w14:paraId="71C77F1E" w14:textId="77777777" w:rsidR="00FD1AC5" w:rsidRPr="00FD1AC5" w:rsidRDefault="00FD1AC5" w:rsidP="006D5CEB">
            <w:pPr>
              <w:rPr>
                <w:rFonts w:ascii="Times New Roman" w:hAnsi="Times New Roman"/>
                <w:sz w:val="24"/>
                <w:szCs w:val="24"/>
                <w:lang w:eastAsia="ru-RU"/>
              </w:rPr>
            </w:pPr>
          </w:p>
          <w:p w14:paraId="0D6484F5" w14:textId="77777777" w:rsidR="00FD1AC5" w:rsidRPr="00FD1AC5" w:rsidRDefault="00FD1AC5" w:rsidP="006D5CEB">
            <w:pPr>
              <w:rPr>
                <w:rFonts w:ascii="Times New Roman" w:hAnsi="Times New Roman"/>
                <w:lang w:eastAsia="ru-RU"/>
              </w:rPr>
            </w:pPr>
          </w:p>
          <w:p w14:paraId="644D6393" w14:textId="77777777" w:rsidR="00FD1AC5" w:rsidRPr="00FD1AC5" w:rsidRDefault="00FD1AC5" w:rsidP="006D5CEB">
            <w:pPr>
              <w:tabs>
                <w:tab w:val="left" w:pos="1512"/>
              </w:tabs>
              <w:suppressAutoHyphens/>
              <w:jc w:val="both"/>
              <w:rPr>
                <w:rFonts w:ascii="Times New Roman" w:hAnsi="Times New Roman"/>
                <w:sz w:val="24"/>
                <w:szCs w:val="24"/>
                <w:lang w:eastAsia="zh-CN"/>
              </w:rPr>
            </w:pPr>
            <w:r w:rsidRPr="00FD1AC5">
              <w:rPr>
                <w:rFonts w:ascii="Times New Roman" w:hAnsi="Times New Roman"/>
                <w:lang w:eastAsia="ru-RU"/>
              </w:rPr>
              <w:t xml:space="preserve">    </w:t>
            </w:r>
            <w:r w:rsidRPr="00FD1AC5">
              <w:rPr>
                <w:rFonts w:ascii="Times New Roman" w:hAnsi="Times New Roman"/>
                <w:b/>
                <w:lang w:eastAsia="ru-RU"/>
              </w:rPr>
              <w:t>___________________ Оксана ПІЦИК</w:t>
            </w:r>
          </w:p>
        </w:tc>
        <w:tc>
          <w:tcPr>
            <w:tcW w:w="4864" w:type="dxa"/>
            <w:tcBorders>
              <w:top w:val="single" w:sz="4" w:space="0" w:color="auto"/>
              <w:left w:val="single" w:sz="4" w:space="0" w:color="auto"/>
              <w:bottom w:val="single" w:sz="4" w:space="0" w:color="auto"/>
              <w:right w:val="single" w:sz="4" w:space="0" w:color="auto"/>
            </w:tcBorders>
          </w:tcPr>
          <w:p w14:paraId="07F1DD91" w14:textId="77777777" w:rsidR="00FD1AC5" w:rsidRPr="00FD1AC5" w:rsidRDefault="00FD1AC5" w:rsidP="006D5CEB">
            <w:pPr>
              <w:tabs>
                <w:tab w:val="left" w:pos="1512"/>
              </w:tabs>
              <w:suppressAutoHyphens/>
              <w:jc w:val="both"/>
              <w:rPr>
                <w:rFonts w:ascii="Times New Roman" w:hAnsi="Times New Roman"/>
                <w:sz w:val="24"/>
                <w:szCs w:val="24"/>
                <w:lang w:eastAsia="zh-CN"/>
              </w:rPr>
            </w:pPr>
          </w:p>
        </w:tc>
      </w:tr>
    </w:tbl>
    <w:tbl>
      <w:tblPr>
        <w:tblW w:w="15285" w:type="dxa"/>
        <w:tblInd w:w="108" w:type="dxa"/>
        <w:tblLayout w:type="fixed"/>
        <w:tblLook w:val="04A0" w:firstRow="1" w:lastRow="0" w:firstColumn="1" w:lastColumn="0" w:noHBand="0" w:noVBand="1"/>
      </w:tblPr>
      <w:tblGrid>
        <w:gridCol w:w="9899"/>
        <w:gridCol w:w="1037"/>
        <w:gridCol w:w="4349"/>
      </w:tblGrid>
      <w:tr w:rsidR="00FD1AC5" w:rsidRPr="00B02087" w14:paraId="6743E26C" w14:textId="77777777" w:rsidTr="006D5CEB">
        <w:trPr>
          <w:trHeight w:val="284"/>
        </w:trPr>
        <w:tc>
          <w:tcPr>
            <w:tcW w:w="9899" w:type="dxa"/>
          </w:tcPr>
          <w:p w14:paraId="412679CA" w14:textId="77777777" w:rsidR="00FD1AC5" w:rsidRDefault="00FD1AC5" w:rsidP="006D5CEB">
            <w:pPr>
              <w:suppressAutoHyphens/>
              <w:spacing w:before="113" w:after="0" w:line="200" w:lineRule="atLeast"/>
              <w:rPr>
                <w:rFonts w:ascii="Times New Roman" w:eastAsia="Times New Roman" w:hAnsi="Times New Roman"/>
                <w:b/>
                <w:sz w:val="24"/>
                <w:szCs w:val="24"/>
                <w:lang w:val="uk-UA" w:eastAsia="zh-CN"/>
              </w:rPr>
            </w:pPr>
          </w:p>
          <w:p w14:paraId="7C1B2334" w14:textId="77777777" w:rsidR="00FD1AC5" w:rsidRPr="00B02087" w:rsidRDefault="00FD1AC5" w:rsidP="006D5CEB">
            <w:pPr>
              <w:suppressAutoHyphens/>
              <w:spacing w:before="113" w:after="0" w:line="200" w:lineRule="atLeast"/>
              <w:rPr>
                <w:rFonts w:ascii="Times New Roman" w:eastAsia="Times New Roman" w:hAnsi="Times New Roman"/>
                <w:b/>
                <w:sz w:val="24"/>
                <w:szCs w:val="24"/>
                <w:lang w:val="uk-UA" w:eastAsia="zh-CN"/>
              </w:rPr>
            </w:pPr>
          </w:p>
          <w:p w14:paraId="38228684" w14:textId="77777777"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1F8F3CEA" w14:textId="77777777"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55209102" w14:textId="77777777"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5D67D5D0" w14:textId="57F5F4DB"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11BF59E4" w14:textId="74E83B9E"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0C441AA8" w14:textId="2BBF550E"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662ED280" w14:textId="2D4E5F3A"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32A80F09" w14:textId="74559360"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1203B22E" w14:textId="32D73C32"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062D0776" w14:textId="0883DD50"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45CDF651" w14:textId="096F5A5F"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0FEA92EE" w14:textId="35137294"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461F617F" w14:textId="3CEC14C9"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47E64015" w14:textId="77777777" w:rsidR="00FD1AC5" w:rsidRDefault="00FD1AC5" w:rsidP="006D5CEB">
            <w:pPr>
              <w:suppressAutoHyphens/>
              <w:spacing w:before="113" w:after="0" w:line="200" w:lineRule="atLeast"/>
              <w:jc w:val="right"/>
              <w:rPr>
                <w:rFonts w:ascii="Times New Roman" w:eastAsia="Times New Roman" w:hAnsi="Times New Roman"/>
                <w:b/>
                <w:sz w:val="24"/>
                <w:szCs w:val="24"/>
                <w:lang w:val="uk-UA" w:eastAsia="zh-CN"/>
              </w:rPr>
            </w:pPr>
          </w:p>
          <w:p w14:paraId="73826F77" w14:textId="77777777" w:rsidR="00FD1AC5" w:rsidRPr="00B02087" w:rsidRDefault="00FD1AC5" w:rsidP="006D5CEB">
            <w:pPr>
              <w:suppressAutoHyphens/>
              <w:spacing w:before="113" w:after="0" w:line="200" w:lineRule="atLeast"/>
              <w:jc w:val="right"/>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Додаток № 1                                                                                                                                                        </w:t>
            </w:r>
          </w:p>
          <w:p w14:paraId="6DFB1F70" w14:textId="77777777" w:rsidR="00FD1AC5" w:rsidRPr="00B02087" w:rsidRDefault="00FD1AC5" w:rsidP="006D5CEB">
            <w:pPr>
              <w:suppressAutoHyphens/>
              <w:spacing w:after="0" w:line="200" w:lineRule="atLeast"/>
              <w:ind w:firstLine="227"/>
              <w:jc w:val="right"/>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lastRenderedPageBreak/>
              <w:t xml:space="preserve">                                                                            до договору № ______ </w:t>
            </w:r>
          </w:p>
          <w:p w14:paraId="55F20B97" w14:textId="77777777" w:rsidR="00FD1AC5" w:rsidRPr="00B02087" w:rsidRDefault="00FD1AC5" w:rsidP="006D5CEB">
            <w:pPr>
              <w:suppressAutoHyphens/>
              <w:spacing w:after="0" w:line="200" w:lineRule="atLeast"/>
              <w:ind w:firstLine="227"/>
              <w:jc w:val="right"/>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від “___” _____20___ р.                                                                            </w:t>
            </w:r>
          </w:p>
          <w:p w14:paraId="41B37C18" w14:textId="77777777" w:rsidR="00FD1AC5" w:rsidRPr="00B02087" w:rsidRDefault="00FD1AC5" w:rsidP="006D5CEB">
            <w:pPr>
              <w:suppressAutoHyphens/>
              <w:spacing w:before="113" w:after="0" w:line="200" w:lineRule="atLeast"/>
              <w:ind w:firstLine="227"/>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Специфікація</w:t>
            </w:r>
          </w:p>
          <w:p w14:paraId="1DAC6F33" w14:textId="77777777" w:rsidR="00FD1AC5" w:rsidRPr="00B02087" w:rsidRDefault="00FD1AC5" w:rsidP="006D5CEB">
            <w:pPr>
              <w:suppressAutoHyphens/>
              <w:spacing w:after="0" w:line="240" w:lineRule="auto"/>
              <w:jc w:val="center"/>
              <w:rPr>
                <w:rFonts w:ascii="Times New Roman" w:eastAsia="Times New Roman" w:hAnsi="Times New Roman"/>
                <w:b/>
                <w:sz w:val="24"/>
                <w:szCs w:val="24"/>
                <w:lang w:val="uk-UA" w:eastAsia="zh-CN"/>
              </w:rPr>
            </w:pPr>
          </w:p>
          <w:tbl>
            <w:tblPr>
              <w:tblW w:w="96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419"/>
              <w:gridCol w:w="1217"/>
              <w:gridCol w:w="1702"/>
              <w:gridCol w:w="1418"/>
              <w:gridCol w:w="1195"/>
            </w:tblGrid>
            <w:tr w:rsidR="00FD1AC5" w:rsidRPr="00B02087" w14:paraId="44EF8199" w14:textId="77777777" w:rsidTr="006D5CEB">
              <w:tc>
                <w:tcPr>
                  <w:tcW w:w="679" w:type="dxa"/>
                  <w:hideMark/>
                </w:tcPr>
                <w:p w14:paraId="7B32C021"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w:t>
                  </w:r>
                </w:p>
                <w:p w14:paraId="6501B290"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п/п</w:t>
                  </w:r>
                </w:p>
              </w:tc>
              <w:tc>
                <w:tcPr>
                  <w:tcW w:w="3418" w:type="dxa"/>
                  <w:hideMark/>
                </w:tcPr>
                <w:p w14:paraId="0D2C32D4" w14:textId="77777777" w:rsidR="00FD1AC5" w:rsidRPr="00B02087" w:rsidRDefault="00FD1AC5" w:rsidP="006D5CEB">
                  <w:pPr>
                    <w:tabs>
                      <w:tab w:val="left" w:pos="34"/>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ab/>
                    <w:t>Найменування товару</w:t>
                  </w:r>
                </w:p>
              </w:tc>
              <w:tc>
                <w:tcPr>
                  <w:tcW w:w="1216" w:type="dxa"/>
                  <w:hideMark/>
                </w:tcPr>
                <w:p w14:paraId="73A6B3CC" w14:textId="77777777" w:rsidR="00FD1AC5" w:rsidRPr="00B02087" w:rsidRDefault="00FD1AC5" w:rsidP="006D5CEB">
                  <w:pPr>
                    <w:suppressAutoHyphens/>
                    <w:spacing w:after="0" w:line="252"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Одиниця виміру</w:t>
                  </w:r>
                </w:p>
              </w:tc>
              <w:tc>
                <w:tcPr>
                  <w:tcW w:w="1701" w:type="dxa"/>
                  <w:hideMark/>
                </w:tcPr>
                <w:p w14:paraId="5D4C8F92"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Кількість </w:t>
                  </w:r>
                </w:p>
                <w:p w14:paraId="5D2CB49F"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товару</w:t>
                  </w:r>
                </w:p>
              </w:tc>
              <w:tc>
                <w:tcPr>
                  <w:tcW w:w="1417" w:type="dxa"/>
                  <w:hideMark/>
                </w:tcPr>
                <w:p w14:paraId="171A16C6"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Ціна за одиницю., грн. без ПДВ</w:t>
                  </w:r>
                </w:p>
              </w:tc>
              <w:tc>
                <w:tcPr>
                  <w:tcW w:w="1195" w:type="dxa"/>
                  <w:hideMark/>
                </w:tcPr>
                <w:p w14:paraId="5EE869B1"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Вартість,</w:t>
                  </w:r>
                </w:p>
                <w:p w14:paraId="152B9B3F"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грн. без ПДВ</w:t>
                  </w:r>
                </w:p>
              </w:tc>
            </w:tr>
            <w:tr w:rsidR="00FD1AC5" w:rsidRPr="00B02087" w14:paraId="35EF0E92" w14:textId="77777777" w:rsidTr="006D5CEB">
              <w:trPr>
                <w:trHeight w:val="460"/>
              </w:trPr>
              <w:tc>
                <w:tcPr>
                  <w:tcW w:w="679" w:type="dxa"/>
                  <w:hideMark/>
                </w:tcPr>
                <w:p w14:paraId="334BAFE3"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1</w:t>
                  </w:r>
                </w:p>
              </w:tc>
              <w:tc>
                <w:tcPr>
                  <w:tcW w:w="3418" w:type="dxa"/>
                  <w:hideMark/>
                </w:tcPr>
                <w:p w14:paraId="79A7611E"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Бензин А-95</w:t>
                  </w:r>
                </w:p>
              </w:tc>
              <w:tc>
                <w:tcPr>
                  <w:tcW w:w="1216" w:type="dxa"/>
                  <w:hideMark/>
                </w:tcPr>
                <w:p w14:paraId="2545AAF2" w14:textId="77777777" w:rsidR="00FD1AC5" w:rsidRPr="00B02087" w:rsidRDefault="00FD1AC5" w:rsidP="006D5CEB">
                  <w:pPr>
                    <w:suppressAutoHyphens/>
                    <w:spacing w:after="0" w:line="252"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літр</w:t>
                  </w:r>
                </w:p>
              </w:tc>
              <w:tc>
                <w:tcPr>
                  <w:tcW w:w="1701" w:type="dxa"/>
                  <w:vAlign w:val="center"/>
                </w:tcPr>
                <w:p w14:paraId="7CBBC0E1" w14:textId="77777777" w:rsidR="00FD1AC5" w:rsidRPr="00B02087" w:rsidRDefault="00FD1AC5" w:rsidP="006D5CEB">
                  <w:pPr>
                    <w:suppressAutoHyphens/>
                    <w:spacing w:after="120" w:line="240" w:lineRule="auto"/>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2320</w:t>
                  </w:r>
                </w:p>
              </w:tc>
              <w:tc>
                <w:tcPr>
                  <w:tcW w:w="1417" w:type="dxa"/>
                </w:tcPr>
                <w:p w14:paraId="49E37611" w14:textId="77777777" w:rsidR="00FD1AC5" w:rsidRPr="00B02087" w:rsidRDefault="00FD1AC5" w:rsidP="006D5CEB">
                  <w:pPr>
                    <w:suppressAutoHyphens/>
                    <w:snapToGrid w:val="0"/>
                    <w:spacing w:after="0" w:line="240" w:lineRule="auto"/>
                    <w:jc w:val="center"/>
                    <w:rPr>
                      <w:rFonts w:ascii="Times New Roman" w:eastAsia="Times New Roman" w:hAnsi="Times New Roman"/>
                      <w:sz w:val="24"/>
                      <w:szCs w:val="24"/>
                      <w:lang w:val="uk-UA" w:eastAsia="zh-CN" w:bidi="en-US"/>
                    </w:rPr>
                  </w:pPr>
                </w:p>
              </w:tc>
              <w:tc>
                <w:tcPr>
                  <w:tcW w:w="1195" w:type="dxa"/>
                </w:tcPr>
                <w:p w14:paraId="36354D9B" w14:textId="77777777" w:rsidR="00FD1AC5" w:rsidRPr="00B02087" w:rsidRDefault="00FD1AC5" w:rsidP="006D5CEB">
                  <w:pPr>
                    <w:suppressAutoHyphens/>
                    <w:snapToGrid w:val="0"/>
                    <w:spacing w:after="0" w:line="240" w:lineRule="auto"/>
                    <w:jc w:val="center"/>
                    <w:rPr>
                      <w:rFonts w:ascii="Times New Roman" w:eastAsia="Times New Roman" w:hAnsi="Times New Roman"/>
                      <w:sz w:val="24"/>
                      <w:szCs w:val="24"/>
                      <w:lang w:val="uk-UA" w:eastAsia="zh-CN" w:bidi="en-US"/>
                    </w:rPr>
                  </w:pPr>
                </w:p>
              </w:tc>
            </w:tr>
            <w:tr w:rsidR="00FD1AC5" w:rsidRPr="00B02087" w14:paraId="4A37495C" w14:textId="77777777" w:rsidTr="006D5CEB">
              <w:tc>
                <w:tcPr>
                  <w:tcW w:w="679" w:type="dxa"/>
                  <w:hideMark/>
                </w:tcPr>
                <w:p w14:paraId="2F0EDA05"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2</w:t>
                  </w:r>
                </w:p>
              </w:tc>
              <w:tc>
                <w:tcPr>
                  <w:tcW w:w="3418" w:type="dxa"/>
                  <w:hideMark/>
                </w:tcPr>
                <w:p w14:paraId="67CEC9A1"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Дизельне паливо</w:t>
                  </w:r>
                </w:p>
              </w:tc>
              <w:tc>
                <w:tcPr>
                  <w:tcW w:w="1216" w:type="dxa"/>
                  <w:hideMark/>
                </w:tcPr>
                <w:p w14:paraId="031A2133" w14:textId="77777777" w:rsidR="00FD1AC5" w:rsidRPr="00B02087" w:rsidRDefault="00FD1AC5" w:rsidP="006D5CEB">
                  <w:pPr>
                    <w:suppressAutoHyphens/>
                    <w:spacing w:after="0" w:line="252"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літр</w:t>
                  </w:r>
                </w:p>
              </w:tc>
              <w:tc>
                <w:tcPr>
                  <w:tcW w:w="1701" w:type="dxa"/>
                  <w:vAlign w:val="center"/>
                </w:tcPr>
                <w:p w14:paraId="1C7850BC" w14:textId="77777777" w:rsidR="00FD1AC5" w:rsidRPr="00B02087" w:rsidRDefault="00FD1AC5" w:rsidP="006D5CEB">
                  <w:pPr>
                    <w:suppressAutoHyphens/>
                    <w:spacing w:after="120" w:line="240" w:lineRule="auto"/>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8770</w:t>
                  </w:r>
                </w:p>
              </w:tc>
              <w:tc>
                <w:tcPr>
                  <w:tcW w:w="1417" w:type="dxa"/>
                </w:tcPr>
                <w:p w14:paraId="4EBE0069" w14:textId="77777777" w:rsidR="00FD1AC5" w:rsidRPr="00B02087" w:rsidRDefault="00FD1AC5" w:rsidP="006D5CEB">
                  <w:pPr>
                    <w:suppressAutoHyphens/>
                    <w:snapToGrid w:val="0"/>
                    <w:spacing w:after="0" w:line="240" w:lineRule="auto"/>
                    <w:jc w:val="center"/>
                    <w:rPr>
                      <w:rFonts w:ascii="Times New Roman" w:eastAsia="Times New Roman" w:hAnsi="Times New Roman"/>
                      <w:sz w:val="24"/>
                      <w:szCs w:val="24"/>
                      <w:lang w:val="uk-UA" w:eastAsia="zh-CN" w:bidi="en-US"/>
                    </w:rPr>
                  </w:pPr>
                </w:p>
              </w:tc>
              <w:tc>
                <w:tcPr>
                  <w:tcW w:w="1195" w:type="dxa"/>
                </w:tcPr>
                <w:p w14:paraId="6A228AE4" w14:textId="77777777" w:rsidR="00FD1AC5" w:rsidRPr="00B02087" w:rsidRDefault="00FD1AC5" w:rsidP="006D5CEB">
                  <w:pPr>
                    <w:suppressAutoHyphens/>
                    <w:snapToGrid w:val="0"/>
                    <w:spacing w:after="0" w:line="240" w:lineRule="auto"/>
                    <w:jc w:val="center"/>
                    <w:rPr>
                      <w:rFonts w:ascii="Times New Roman" w:eastAsia="Times New Roman" w:hAnsi="Times New Roman"/>
                      <w:sz w:val="24"/>
                      <w:szCs w:val="24"/>
                      <w:lang w:val="uk-UA" w:eastAsia="zh-CN" w:bidi="en-US"/>
                    </w:rPr>
                  </w:pPr>
                </w:p>
              </w:tc>
            </w:tr>
            <w:tr w:rsidR="00FD1AC5" w:rsidRPr="00B02087" w14:paraId="728B2E08" w14:textId="77777777" w:rsidTr="006D5CEB">
              <w:tc>
                <w:tcPr>
                  <w:tcW w:w="679" w:type="dxa"/>
                </w:tcPr>
                <w:p w14:paraId="460623EA"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p>
              </w:tc>
              <w:tc>
                <w:tcPr>
                  <w:tcW w:w="3418" w:type="dxa"/>
                </w:tcPr>
                <w:p w14:paraId="749CAB82"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p>
              </w:tc>
              <w:tc>
                <w:tcPr>
                  <w:tcW w:w="1216" w:type="dxa"/>
                </w:tcPr>
                <w:p w14:paraId="396CA2D2" w14:textId="77777777" w:rsidR="00FD1AC5" w:rsidRPr="00B02087" w:rsidRDefault="00FD1AC5" w:rsidP="006D5CEB">
                  <w:pPr>
                    <w:suppressAutoHyphens/>
                    <w:spacing w:after="0" w:line="252" w:lineRule="auto"/>
                    <w:jc w:val="center"/>
                    <w:rPr>
                      <w:rFonts w:ascii="Times New Roman" w:eastAsia="Times New Roman" w:hAnsi="Times New Roman"/>
                      <w:sz w:val="24"/>
                      <w:szCs w:val="24"/>
                      <w:lang w:val="uk-UA" w:eastAsia="zh-CN"/>
                    </w:rPr>
                  </w:pPr>
                </w:p>
              </w:tc>
              <w:tc>
                <w:tcPr>
                  <w:tcW w:w="1701" w:type="dxa"/>
                  <w:vAlign w:val="center"/>
                </w:tcPr>
                <w:p w14:paraId="17AF313A" w14:textId="77777777" w:rsidR="00FD1AC5" w:rsidRPr="00B02087" w:rsidRDefault="00FD1AC5" w:rsidP="006D5CEB">
                  <w:pPr>
                    <w:suppressAutoHyphens/>
                    <w:spacing w:after="120" w:line="240" w:lineRule="auto"/>
                    <w:jc w:val="center"/>
                    <w:rPr>
                      <w:rFonts w:ascii="Times New Roman" w:eastAsia="Times New Roman" w:hAnsi="Times New Roman"/>
                      <w:sz w:val="24"/>
                      <w:szCs w:val="24"/>
                      <w:lang w:val="uk-UA" w:eastAsia="zh-CN"/>
                    </w:rPr>
                  </w:pPr>
                </w:p>
              </w:tc>
              <w:tc>
                <w:tcPr>
                  <w:tcW w:w="1417" w:type="dxa"/>
                </w:tcPr>
                <w:p w14:paraId="370036DE" w14:textId="77777777" w:rsidR="00FD1AC5" w:rsidRPr="00B02087" w:rsidRDefault="00FD1AC5" w:rsidP="006D5CEB">
                  <w:pPr>
                    <w:suppressAutoHyphens/>
                    <w:snapToGrid w:val="0"/>
                    <w:spacing w:after="0" w:line="240" w:lineRule="auto"/>
                    <w:jc w:val="center"/>
                    <w:rPr>
                      <w:rFonts w:ascii="Times New Roman" w:eastAsia="Times New Roman" w:hAnsi="Times New Roman"/>
                      <w:sz w:val="24"/>
                      <w:szCs w:val="24"/>
                      <w:lang w:val="uk-UA" w:eastAsia="zh-CN" w:bidi="en-US"/>
                    </w:rPr>
                  </w:pPr>
                </w:p>
              </w:tc>
              <w:tc>
                <w:tcPr>
                  <w:tcW w:w="1195" w:type="dxa"/>
                </w:tcPr>
                <w:p w14:paraId="1E45B05A" w14:textId="77777777" w:rsidR="00FD1AC5" w:rsidRPr="00B02087" w:rsidRDefault="00FD1AC5" w:rsidP="006D5CEB">
                  <w:pPr>
                    <w:suppressAutoHyphens/>
                    <w:snapToGrid w:val="0"/>
                    <w:spacing w:after="0" w:line="240" w:lineRule="auto"/>
                    <w:jc w:val="center"/>
                    <w:rPr>
                      <w:rFonts w:ascii="Times New Roman" w:eastAsia="Times New Roman" w:hAnsi="Times New Roman"/>
                      <w:sz w:val="24"/>
                      <w:szCs w:val="24"/>
                      <w:lang w:val="uk-UA" w:eastAsia="zh-CN" w:bidi="en-US"/>
                    </w:rPr>
                  </w:pPr>
                </w:p>
              </w:tc>
            </w:tr>
            <w:tr w:rsidR="00FD1AC5" w:rsidRPr="00B02087" w14:paraId="72E3B7A1" w14:textId="77777777" w:rsidTr="006D5CEB">
              <w:tc>
                <w:tcPr>
                  <w:tcW w:w="5313" w:type="dxa"/>
                  <w:gridSpan w:val="3"/>
                  <w:hideMark/>
                </w:tcPr>
                <w:p w14:paraId="6071D1BB"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Вартість товару, грн без ПДВ</w:t>
                  </w:r>
                </w:p>
              </w:tc>
              <w:tc>
                <w:tcPr>
                  <w:tcW w:w="1701" w:type="dxa"/>
                </w:tcPr>
                <w:p w14:paraId="0987D146"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p>
              </w:tc>
              <w:tc>
                <w:tcPr>
                  <w:tcW w:w="1417" w:type="dxa"/>
                </w:tcPr>
                <w:p w14:paraId="3A7411D8" w14:textId="77777777" w:rsidR="00FD1AC5" w:rsidRPr="00B02087" w:rsidRDefault="00FD1AC5" w:rsidP="006D5CEB">
                  <w:pPr>
                    <w:suppressAutoHyphens/>
                    <w:snapToGrid w:val="0"/>
                    <w:spacing w:after="0" w:line="240" w:lineRule="auto"/>
                    <w:rPr>
                      <w:rFonts w:ascii="Times New Roman" w:eastAsia="Times New Roman" w:hAnsi="Times New Roman"/>
                      <w:b/>
                      <w:sz w:val="24"/>
                      <w:szCs w:val="24"/>
                      <w:lang w:val="uk-UA" w:eastAsia="zh-CN"/>
                    </w:rPr>
                  </w:pPr>
                </w:p>
              </w:tc>
              <w:tc>
                <w:tcPr>
                  <w:tcW w:w="1195" w:type="dxa"/>
                </w:tcPr>
                <w:p w14:paraId="11DD53C7" w14:textId="77777777" w:rsidR="00FD1AC5" w:rsidRPr="00B02087" w:rsidRDefault="00FD1AC5" w:rsidP="006D5CEB">
                  <w:pPr>
                    <w:suppressAutoHyphens/>
                    <w:snapToGrid w:val="0"/>
                    <w:spacing w:after="0" w:line="240" w:lineRule="auto"/>
                    <w:rPr>
                      <w:rFonts w:ascii="Times New Roman" w:eastAsia="Times New Roman" w:hAnsi="Times New Roman"/>
                      <w:b/>
                      <w:sz w:val="24"/>
                      <w:szCs w:val="24"/>
                      <w:lang w:val="uk-UA" w:eastAsia="zh-CN"/>
                    </w:rPr>
                  </w:pPr>
                </w:p>
              </w:tc>
            </w:tr>
            <w:tr w:rsidR="00FD1AC5" w:rsidRPr="00B02087" w14:paraId="6521C918" w14:textId="77777777" w:rsidTr="006D5CEB">
              <w:tc>
                <w:tcPr>
                  <w:tcW w:w="5313" w:type="dxa"/>
                  <w:gridSpan w:val="3"/>
                  <w:hideMark/>
                </w:tcPr>
                <w:p w14:paraId="2508A07D"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ПДВ, грн</w:t>
                  </w:r>
                </w:p>
              </w:tc>
              <w:tc>
                <w:tcPr>
                  <w:tcW w:w="1701" w:type="dxa"/>
                </w:tcPr>
                <w:p w14:paraId="57019EC5"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p>
              </w:tc>
              <w:tc>
                <w:tcPr>
                  <w:tcW w:w="1417" w:type="dxa"/>
                </w:tcPr>
                <w:p w14:paraId="7434D0B7" w14:textId="77777777" w:rsidR="00FD1AC5" w:rsidRPr="00B02087" w:rsidRDefault="00FD1AC5" w:rsidP="006D5CEB">
                  <w:pPr>
                    <w:suppressAutoHyphens/>
                    <w:snapToGrid w:val="0"/>
                    <w:spacing w:after="0" w:line="240" w:lineRule="auto"/>
                    <w:rPr>
                      <w:rFonts w:ascii="Times New Roman" w:eastAsia="Times New Roman" w:hAnsi="Times New Roman"/>
                      <w:b/>
                      <w:sz w:val="24"/>
                      <w:szCs w:val="24"/>
                      <w:lang w:val="uk-UA" w:eastAsia="zh-CN"/>
                    </w:rPr>
                  </w:pPr>
                </w:p>
              </w:tc>
              <w:tc>
                <w:tcPr>
                  <w:tcW w:w="1195" w:type="dxa"/>
                </w:tcPr>
                <w:p w14:paraId="293804ED" w14:textId="77777777" w:rsidR="00FD1AC5" w:rsidRPr="00B02087" w:rsidRDefault="00FD1AC5" w:rsidP="006D5CEB">
                  <w:pPr>
                    <w:suppressAutoHyphens/>
                    <w:snapToGrid w:val="0"/>
                    <w:spacing w:after="0" w:line="240" w:lineRule="auto"/>
                    <w:rPr>
                      <w:rFonts w:ascii="Times New Roman" w:eastAsia="Times New Roman" w:hAnsi="Times New Roman"/>
                      <w:b/>
                      <w:sz w:val="24"/>
                      <w:szCs w:val="24"/>
                      <w:lang w:val="uk-UA" w:eastAsia="zh-CN"/>
                    </w:rPr>
                  </w:pPr>
                </w:p>
              </w:tc>
            </w:tr>
            <w:tr w:rsidR="00FD1AC5" w:rsidRPr="00B02087" w14:paraId="15D4B94F" w14:textId="77777777" w:rsidTr="006D5CEB">
              <w:tc>
                <w:tcPr>
                  <w:tcW w:w="5313" w:type="dxa"/>
                  <w:gridSpan w:val="3"/>
                  <w:hideMark/>
                </w:tcPr>
                <w:p w14:paraId="5C2C851E"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Вартість товару, грн з ПДВ</w:t>
                  </w:r>
                </w:p>
              </w:tc>
              <w:tc>
                <w:tcPr>
                  <w:tcW w:w="1701" w:type="dxa"/>
                </w:tcPr>
                <w:p w14:paraId="32FBC337" w14:textId="77777777" w:rsidR="00FD1AC5" w:rsidRPr="00B02087" w:rsidRDefault="00FD1AC5" w:rsidP="006D5CEB">
                  <w:pPr>
                    <w:suppressAutoHyphens/>
                    <w:spacing w:after="0" w:line="240" w:lineRule="auto"/>
                    <w:rPr>
                      <w:rFonts w:ascii="Times New Roman" w:eastAsia="Times New Roman" w:hAnsi="Times New Roman"/>
                      <w:sz w:val="24"/>
                      <w:szCs w:val="24"/>
                      <w:lang w:val="uk-UA" w:eastAsia="zh-CN"/>
                    </w:rPr>
                  </w:pPr>
                </w:p>
              </w:tc>
              <w:tc>
                <w:tcPr>
                  <w:tcW w:w="1417" w:type="dxa"/>
                </w:tcPr>
                <w:p w14:paraId="7F7CDD5C" w14:textId="77777777" w:rsidR="00FD1AC5" w:rsidRPr="00B02087" w:rsidRDefault="00FD1AC5" w:rsidP="006D5CEB">
                  <w:pPr>
                    <w:suppressAutoHyphens/>
                    <w:snapToGrid w:val="0"/>
                    <w:spacing w:after="0" w:line="240" w:lineRule="auto"/>
                    <w:rPr>
                      <w:rFonts w:ascii="Times New Roman" w:eastAsia="Times New Roman" w:hAnsi="Times New Roman"/>
                      <w:b/>
                      <w:sz w:val="24"/>
                      <w:szCs w:val="24"/>
                      <w:lang w:val="uk-UA" w:eastAsia="zh-CN"/>
                    </w:rPr>
                  </w:pPr>
                </w:p>
              </w:tc>
              <w:tc>
                <w:tcPr>
                  <w:tcW w:w="1195" w:type="dxa"/>
                </w:tcPr>
                <w:p w14:paraId="7444FE17" w14:textId="77777777" w:rsidR="00FD1AC5" w:rsidRPr="00B02087" w:rsidRDefault="00FD1AC5" w:rsidP="006D5CEB">
                  <w:pPr>
                    <w:suppressAutoHyphens/>
                    <w:snapToGrid w:val="0"/>
                    <w:spacing w:after="0" w:line="240" w:lineRule="auto"/>
                    <w:rPr>
                      <w:rFonts w:ascii="Times New Roman" w:eastAsia="Times New Roman" w:hAnsi="Times New Roman"/>
                      <w:b/>
                      <w:sz w:val="24"/>
                      <w:szCs w:val="24"/>
                      <w:lang w:val="uk-UA" w:eastAsia="zh-CN"/>
                    </w:rPr>
                  </w:pPr>
                </w:p>
              </w:tc>
            </w:tr>
          </w:tbl>
          <w:p w14:paraId="1CD5D668" w14:textId="77777777" w:rsidR="00FD1AC5" w:rsidRPr="00B02087" w:rsidRDefault="00FD1AC5" w:rsidP="006D5CEB">
            <w:pPr>
              <w:tabs>
                <w:tab w:val="left" w:pos="1512"/>
              </w:tabs>
              <w:suppressAutoHyphens/>
              <w:spacing w:after="0" w:line="240" w:lineRule="auto"/>
              <w:jc w:val="center"/>
              <w:rPr>
                <w:rFonts w:ascii="Times New Roman" w:eastAsia="Times New Roman" w:hAnsi="Times New Roman"/>
                <w:b/>
                <w:sz w:val="24"/>
                <w:szCs w:val="24"/>
                <w:lang w:val="uk-UA" w:eastAsia="zh-CN"/>
              </w:rPr>
            </w:pPr>
          </w:p>
          <w:p w14:paraId="528F0AED" w14:textId="77777777" w:rsidR="00FD1AC5" w:rsidRPr="00B02087" w:rsidRDefault="00FD1AC5" w:rsidP="006D5CEB">
            <w:pPr>
              <w:tabs>
                <w:tab w:val="left" w:pos="1512"/>
              </w:tabs>
              <w:suppressAutoHyphens/>
              <w:spacing w:after="0" w:line="240" w:lineRule="auto"/>
              <w:jc w:val="center"/>
              <w:rPr>
                <w:rFonts w:ascii="Times New Roman" w:eastAsia="Times New Roman" w:hAnsi="Times New Roman"/>
                <w:b/>
                <w:sz w:val="24"/>
                <w:szCs w:val="24"/>
                <w:lang w:val="uk-UA" w:eastAsia="zh-CN"/>
              </w:rPr>
            </w:pPr>
          </w:p>
          <w:p w14:paraId="54A31A4F"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Юридичні адреси та банківські реквізити сторін</w:t>
            </w:r>
            <w:r w:rsidRPr="00B02087">
              <w:rPr>
                <w:rFonts w:ascii="Times New Roman" w:eastAsia="Times New Roman" w:hAnsi="Times New Roman"/>
                <w:b/>
                <w:sz w:val="24"/>
                <w:szCs w:val="24"/>
                <w:u w:val="single"/>
                <w:lang w:val="uk-UA" w:eastAsia="ar-SA"/>
              </w:rPr>
              <w:t xml:space="preserve"> </w:t>
            </w:r>
          </w:p>
          <w:p w14:paraId="10353E57" w14:textId="77777777" w:rsidR="00FD1AC5" w:rsidRPr="00B02087" w:rsidRDefault="00FD1AC5" w:rsidP="006D5CEB">
            <w:pPr>
              <w:suppressAutoHyphens/>
              <w:spacing w:after="0" w:line="240" w:lineRule="auto"/>
              <w:jc w:val="center"/>
              <w:rPr>
                <w:rFonts w:ascii="Times New Roman" w:eastAsia="Times New Roman" w:hAnsi="Times New Roman"/>
                <w:b/>
                <w:sz w:val="24"/>
                <w:szCs w:val="24"/>
                <w:u w:val="single"/>
                <w:lang w:val="uk-UA" w:eastAsia="ar-SA"/>
              </w:rPr>
            </w:pPr>
          </w:p>
          <w:p w14:paraId="65A549D3" w14:textId="77777777" w:rsidR="00FD1AC5" w:rsidRDefault="00FD1AC5" w:rsidP="006D5CEB">
            <w:pPr>
              <w:spacing w:after="0" w:line="240" w:lineRule="auto"/>
              <w:ind w:hanging="6"/>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Смідинська сільська рада</w:t>
            </w:r>
          </w:p>
          <w:p w14:paraId="110E02AA" w14:textId="77777777" w:rsidR="00FD1AC5" w:rsidRPr="006973C4" w:rsidRDefault="00FD1AC5" w:rsidP="006D5CEB">
            <w:pPr>
              <w:spacing w:after="0" w:line="240" w:lineRule="auto"/>
              <w:ind w:hanging="6"/>
              <w:rPr>
                <w:rFonts w:ascii="Times New Roman" w:eastAsia="Times New Roman" w:hAnsi="Times New Roman"/>
                <w:b/>
                <w:sz w:val="24"/>
                <w:szCs w:val="24"/>
                <w:lang w:val="uk-UA" w:eastAsia="ru-RU"/>
              </w:rPr>
            </w:pPr>
          </w:p>
          <w:p w14:paraId="6188F385" w14:textId="77777777" w:rsidR="00FD1AC5" w:rsidRPr="001D4D1D" w:rsidRDefault="00FD1AC5" w:rsidP="006D5CEB">
            <w:pPr>
              <w:spacing w:after="0" w:line="240" w:lineRule="auto"/>
              <w:ind w:right="284"/>
              <w:rPr>
                <w:rFonts w:ascii="Times New Roman" w:hAnsi="Times New Roman"/>
                <w:sz w:val="24"/>
                <w:szCs w:val="24"/>
                <w:shd w:val="clear" w:color="auto" w:fill="FFFFFF"/>
                <w:lang w:val="uk-UA"/>
              </w:rPr>
            </w:pPr>
            <w:r w:rsidRPr="001D4D1D">
              <w:rPr>
                <w:rFonts w:ascii="Times New Roman" w:eastAsia="Times New Roman" w:hAnsi="Times New Roman"/>
                <w:sz w:val="24"/>
                <w:szCs w:val="24"/>
                <w:lang w:val="uk-UA" w:eastAsia="ru-RU"/>
              </w:rPr>
              <w:t>Адреса реєстрації:</w:t>
            </w:r>
            <w:r w:rsidRPr="001D4D1D">
              <w:rPr>
                <w:rFonts w:ascii="Times New Roman" w:hAnsi="Times New Roman"/>
                <w:sz w:val="24"/>
                <w:szCs w:val="24"/>
                <w:shd w:val="clear" w:color="auto" w:fill="FFFFFF"/>
                <w:lang w:val="uk-UA"/>
              </w:rPr>
              <w:t xml:space="preserve"> 444</w:t>
            </w:r>
            <w:r>
              <w:rPr>
                <w:rFonts w:ascii="Times New Roman" w:hAnsi="Times New Roman"/>
                <w:sz w:val="24"/>
                <w:szCs w:val="24"/>
                <w:shd w:val="clear" w:color="auto" w:fill="FFFFFF"/>
                <w:lang w:val="uk-UA"/>
              </w:rPr>
              <w:t>53</w:t>
            </w:r>
            <w:r w:rsidRPr="001D4D1D">
              <w:rPr>
                <w:rFonts w:ascii="Times New Roman" w:hAnsi="Times New Roman"/>
                <w:sz w:val="24"/>
                <w:szCs w:val="24"/>
                <w:shd w:val="clear" w:color="auto" w:fill="FFFFFF"/>
                <w:lang w:val="uk-UA"/>
              </w:rPr>
              <w:t xml:space="preserve">, Волинська обл., </w:t>
            </w:r>
          </w:p>
          <w:p w14:paraId="5DF32542" w14:textId="77777777" w:rsidR="00FD1AC5" w:rsidRPr="001D4D1D" w:rsidRDefault="00FD1AC5" w:rsidP="006D5CEB">
            <w:pPr>
              <w:spacing w:after="0" w:line="240" w:lineRule="auto"/>
              <w:ind w:right="284"/>
              <w:rPr>
                <w:rFonts w:ascii="Times New Roman" w:hAnsi="Times New Roman"/>
                <w:sz w:val="24"/>
                <w:szCs w:val="24"/>
                <w:shd w:val="clear" w:color="auto" w:fill="FFFFFF"/>
                <w:lang w:val="uk-UA"/>
              </w:rPr>
            </w:pPr>
            <w:r w:rsidRPr="001D4D1D">
              <w:rPr>
                <w:rFonts w:ascii="Times New Roman" w:hAnsi="Times New Roman"/>
                <w:sz w:val="24"/>
                <w:szCs w:val="24"/>
                <w:shd w:val="clear" w:color="auto" w:fill="FFFFFF"/>
                <w:lang w:val="uk-UA"/>
              </w:rPr>
              <w:t>Ковельський р-н, с</w:t>
            </w:r>
            <w:r>
              <w:rPr>
                <w:rFonts w:ascii="Times New Roman" w:hAnsi="Times New Roman"/>
                <w:sz w:val="24"/>
                <w:szCs w:val="24"/>
                <w:shd w:val="clear" w:color="auto" w:fill="FFFFFF"/>
                <w:lang w:val="uk-UA"/>
              </w:rPr>
              <w:t>. Смідин</w:t>
            </w:r>
            <w:r w:rsidRPr="001D4D1D">
              <w:rPr>
                <w:rFonts w:ascii="Times New Roman" w:hAnsi="Times New Roman"/>
                <w:sz w:val="24"/>
                <w:szCs w:val="24"/>
                <w:shd w:val="clear" w:color="auto" w:fill="FFFFFF"/>
                <w:lang w:val="uk-UA"/>
              </w:rPr>
              <w:t xml:space="preserve">, </w:t>
            </w:r>
          </w:p>
          <w:p w14:paraId="53E93D0D" w14:textId="77777777" w:rsidR="00FD1AC5" w:rsidRPr="001D4D1D" w:rsidRDefault="00FD1AC5" w:rsidP="006D5CEB">
            <w:pPr>
              <w:spacing w:after="0" w:line="240" w:lineRule="auto"/>
              <w:ind w:right="284"/>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Вул. Грушевського</w:t>
            </w:r>
            <w:r w:rsidRPr="001D4D1D">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9</w:t>
            </w:r>
          </w:p>
          <w:p w14:paraId="35D80107" w14:textId="77777777" w:rsidR="00FD1AC5" w:rsidRPr="001D4D1D" w:rsidRDefault="00FD1AC5" w:rsidP="006D5CEB">
            <w:pPr>
              <w:spacing w:after="0" w:line="240" w:lineRule="auto"/>
              <w:ind w:right="284"/>
              <w:rPr>
                <w:rFonts w:ascii="Times New Roman" w:hAnsi="Times New Roman"/>
                <w:sz w:val="24"/>
                <w:szCs w:val="24"/>
                <w:shd w:val="clear" w:color="auto" w:fill="FFFFFF"/>
                <w:lang w:val="uk-UA"/>
              </w:rPr>
            </w:pPr>
            <w:r w:rsidRPr="001D4D1D">
              <w:rPr>
                <w:rFonts w:ascii="Times New Roman" w:hAnsi="Times New Roman"/>
                <w:sz w:val="24"/>
                <w:szCs w:val="24"/>
                <w:shd w:val="clear" w:color="auto" w:fill="FFFFFF"/>
                <w:lang w:val="uk-UA"/>
              </w:rPr>
              <w:t>Код ЄДРПОУ 0433</w:t>
            </w:r>
            <w:r>
              <w:rPr>
                <w:rFonts w:ascii="Times New Roman" w:hAnsi="Times New Roman"/>
                <w:sz w:val="24"/>
                <w:szCs w:val="24"/>
                <w:shd w:val="clear" w:color="auto" w:fill="FFFFFF"/>
                <w:lang w:val="uk-UA"/>
              </w:rPr>
              <w:t>2880</w:t>
            </w:r>
          </w:p>
          <w:p w14:paraId="3AAC3333" w14:textId="77777777" w:rsidR="00FD1AC5" w:rsidRPr="00FC5895" w:rsidRDefault="00FD1AC5" w:rsidP="006D5CEB">
            <w:pPr>
              <w:spacing w:before="150" w:after="150"/>
              <w:rPr>
                <w:rFonts w:ascii="Times New Roman" w:hAnsi="Times New Roman"/>
                <w:sz w:val="24"/>
                <w:szCs w:val="24"/>
                <w:lang w:val="en-US"/>
              </w:rPr>
            </w:pPr>
            <w:proofErr w:type="spellStart"/>
            <w:r w:rsidRPr="001D4D1D">
              <w:rPr>
                <w:rFonts w:ascii="Times New Roman" w:hAnsi="Times New Roman"/>
                <w:sz w:val="24"/>
                <w:szCs w:val="24"/>
                <w:shd w:val="clear" w:color="auto" w:fill="FFFFFF"/>
                <w:lang w:val="uk-UA"/>
              </w:rPr>
              <w:t>ел</w:t>
            </w:r>
            <w:proofErr w:type="spellEnd"/>
            <w:r w:rsidRPr="001D4D1D">
              <w:rPr>
                <w:rFonts w:ascii="Times New Roman" w:hAnsi="Times New Roman"/>
                <w:sz w:val="24"/>
                <w:szCs w:val="24"/>
                <w:shd w:val="clear" w:color="auto" w:fill="FFFFFF"/>
                <w:lang w:val="uk-UA"/>
              </w:rPr>
              <w:t xml:space="preserve">. адреса - </w:t>
            </w:r>
            <w:hyperlink r:id="rId4" w:history="1">
              <w:r w:rsidRPr="007A7E4E">
                <w:rPr>
                  <w:rStyle w:val="a3"/>
                  <w:rFonts w:ascii="Times New Roman" w:hAnsi="Times New Roman"/>
                  <w:sz w:val="24"/>
                  <w:szCs w:val="24"/>
                </w:rPr>
                <w:t>zakupivli@s</w:t>
              </w:r>
              <w:r w:rsidRPr="007A7E4E">
                <w:rPr>
                  <w:rStyle w:val="a3"/>
                  <w:rFonts w:ascii="Times New Roman" w:hAnsi="Times New Roman"/>
                  <w:sz w:val="24"/>
                  <w:szCs w:val="24"/>
                  <w:lang w:val="en-US"/>
                </w:rPr>
                <w:t>midynotg</w:t>
              </w:r>
              <w:r w:rsidRPr="007A7E4E">
                <w:rPr>
                  <w:rStyle w:val="a3"/>
                  <w:rFonts w:ascii="Times New Roman" w:hAnsi="Times New Roman"/>
                  <w:sz w:val="24"/>
                  <w:szCs w:val="24"/>
                </w:rPr>
                <w:t>.gov.ua</w:t>
              </w:r>
            </w:hyperlink>
            <w:r>
              <w:rPr>
                <w:rFonts w:ascii="Times New Roman" w:hAnsi="Times New Roman"/>
                <w:sz w:val="24"/>
                <w:szCs w:val="24"/>
                <w:lang w:val="en-US"/>
              </w:rPr>
              <w:t xml:space="preserve"> </w:t>
            </w:r>
          </w:p>
          <w:p w14:paraId="7B34F434" w14:textId="77777777" w:rsidR="00FD1AC5" w:rsidRPr="00B02087" w:rsidRDefault="00FD1AC5" w:rsidP="006D5CEB">
            <w:pPr>
              <w:rPr>
                <w:rFonts w:ascii="Times New Roman" w:eastAsia="Times New Roman" w:hAnsi="Times New Roman"/>
                <w:lang w:val="uk-UA" w:eastAsia="ru-RU"/>
              </w:rPr>
            </w:pPr>
          </w:p>
          <w:p w14:paraId="39897670" w14:textId="77777777" w:rsidR="00FD1AC5" w:rsidRDefault="00FD1AC5" w:rsidP="006D5CEB">
            <w:pPr>
              <w:suppressAutoHyphens/>
              <w:spacing w:after="0" w:line="240" w:lineRule="auto"/>
              <w:rPr>
                <w:rFonts w:ascii="Times New Roman" w:eastAsia="Times New Roman" w:hAnsi="Times New Roman"/>
                <w:b/>
                <w:sz w:val="24"/>
                <w:szCs w:val="24"/>
                <w:u w:val="single"/>
                <w:lang w:val="uk-UA" w:eastAsia="ar-SA"/>
              </w:rPr>
            </w:pPr>
            <w:r w:rsidRPr="00B02087">
              <w:rPr>
                <w:rFonts w:ascii="Times New Roman" w:eastAsia="Times New Roman" w:hAnsi="Times New Roman"/>
                <w:lang w:val="uk-UA" w:eastAsia="ru-RU"/>
              </w:rPr>
              <w:t xml:space="preserve"> </w:t>
            </w:r>
            <w:r w:rsidRPr="00B02087">
              <w:rPr>
                <w:rFonts w:ascii="Times New Roman" w:eastAsia="Times New Roman" w:hAnsi="Times New Roman"/>
                <w:b/>
                <w:lang w:val="uk-UA" w:eastAsia="ru-RU"/>
              </w:rPr>
              <w:t xml:space="preserve">___________________ </w:t>
            </w:r>
            <w:r>
              <w:rPr>
                <w:rFonts w:ascii="Times New Roman" w:eastAsia="Times New Roman" w:hAnsi="Times New Roman"/>
                <w:b/>
                <w:lang w:val="uk-UA" w:eastAsia="ru-RU"/>
              </w:rPr>
              <w:t>Оксана ПІЦИК</w:t>
            </w:r>
          </w:p>
          <w:p w14:paraId="699170CA" w14:textId="77777777" w:rsidR="00FD1AC5" w:rsidRPr="00B02087" w:rsidRDefault="00FD1AC5" w:rsidP="006D5CEB">
            <w:pPr>
              <w:suppressAutoHyphens/>
              <w:spacing w:after="0" w:line="240" w:lineRule="auto"/>
              <w:rPr>
                <w:rFonts w:ascii="Times New Roman" w:eastAsia="Times New Roman" w:hAnsi="Times New Roman"/>
                <w:b/>
                <w:sz w:val="24"/>
                <w:szCs w:val="24"/>
                <w:u w:val="single"/>
                <w:lang w:val="uk-UA" w:eastAsia="ar-SA"/>
              </w:rPr>
            </w:pPr>
          </w:p>
          <w:p w14:paraId="0BA0E7E0" w14:textId="77777777" w:rsidR="00FD1AC5" w:rsidRPr="00B02087" w:rsidRDefault="00FD1AC5" w:rsidP="006D5CEB">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i/>
                <w:sz w:val="24"/>
                <w:szCs w:val="24"/>
                <w:u w:val="single"/>
                <w:lang w:val="uk-UA" w:eastAsia="ar-SA"/>
              </w:rPr>
              <w:t>Даний проект договору про закупівлю повинен бути скріплений підписом та завірений печаткою учасника</w:t>
            </w:r>
            <w:r w:rsidRPr="00B02087">
              <w:rPr>
                <w:rFonts w:ascii="Times New Roman" w:eastAsia="Times New Roman" w:hAnsi="Times New Roman"/>
                <w:i/>
                <w:sz w:val="24"/>
                <w:szCs w:val="24"/>
                <w:u w:val="single"/>
                <w:lang w:val="uk-UA" w:eastAsia="uk-UA"/>
              </w:rPr>
              <w:t xml:space="preserve"> </w:t>
            </w:r>
            <w:r w:rsidRPr="00B02087">
              <w:rPr>
                <w:rFonts w:ascii="Times New Roman" w:eastAsia="Times New Roman" w:hAnsi="Times New Roman"/>
                <w:b/>
                <w:i/>
                <w:sz w:val="24"/>
                <w:szCs w:val="24"/>
                <w:u w:val="single"/>
                <w:lang w:val="uk-UA" w:eastAsia="ar-SA"/>
              </w:rPr>
              <w:t>процедури закупівлі та наданий у складі його тендерної пропозиції.</w:t>
            </w:r>
            <w:r w:rsidRPr="00B02087">
              <w:rPr>
                <w:rFonts w:ascii="Times New Roman" w:eastAsia="Times New Roman" w:hAnsi="Times New Roman"/>
                <w:b/>
                <w:i/>
                <w:sz w:val="24"/>
                <w:szCs w:val="24"/>
                <w:lang w:val="uk-UA" w:eastAsia="zh-CN"/>
              </w:rPr>
              <w:t xml:space="preserve"> </w:t>
            </w:r>
          </w:p>
        </w:tc>
        <w:tc>
          <w:tcPr>
            <w:tcW w:w="1037" w:type="dxa"/>
          </w:tcPr>
          <w:p w14:paraId="36EC44D5" w14:textId="77777777" w:rsidR="00FD1AC5" w:rsidRPr="00B02087" w:rsidRDefault="00FD1AC5" w:rsidP="006D5CEB">
            <w:pPr>
              <w:tabs>
                <w:tab w:val="left" w:pos="1512"/>
              </w:tabs>
              <w:suppressAutoHyphens/>
              <w:snapToGrid w:val="0"/>
              <w:spacing w:after="0" w:line="240" w:lineRule="auto"/>
              <w:ind w:hanging="108"/>
              <w:jc w:val="both"/>
              <w:rPr>
                <w:rFonts w:ascii="Times New Roman" w:eastAsia="Times New Roman" w:hAnsi="Times New Roman"/>
                <w:b/>
                <w:i/>
                <w:sz w:val="24"/>
                <w:szCs w:val="24"/>
                <w:lang w:val="uk-UA" w:eastAsia="zh-CN"/>
              </w:rPr>
            </w:pPr>
          </w:p>
        </w:tc>
        <w:tc>
          <w:tcPr>
            <w:tcW w:w="4349" w:type="dxa"/>
          </w:tcPr>
          <w:p w14:paraId="21196BA8" w14:textId="77777777" w:rsidR="00FD1AC5" w:rsidRPr="00B02087" w:rsidRDefault="00FD1AC5" w:rsidP="006D5CEB">
            <w:pPr>
              <w:tabs>
                <w:tab w:val="left" w:pos="1512"/>
              </w:tabs>
              <w:suppressAutoHyphens/>
              <w:snapToGrid w:val="0"/>
              <w:spacing w:after="0" w:line="240" w:lineRule="auto"/>
              <w:jc w:val="both"/>
              <w:rPr>
                <w:rFonts w:ascii="Times New Roman" w:eastAsia="Times New Roman" w:hAnsi="Times New Roman"/>
                <w:b/>
                <w:i/>
                <w:sz w:val="24"/>
                <w:szCs w:val="24"/>
                <w:lang w:val="uk-UA" w:eastAsia="zh-CN"/>
              </w:rPr>
            </w:pPr>
          </w:p>
        </w:tc>
      </w:tr>
    </w:tbl>
    <w:p w14:paraId="325233A2"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uk-UA" w:eastAsia="zh-CN"/>
        </w:rPr>
      </w:pPr>
    </w:p>
    <w:p w14:paraId="1693A4FF" w14:textId="77777777" w:rsidR="00FD1AC5" w:rsidRPr="00B02087" w:rsidRDefault="00FD1AC5" w:rsidP="00FD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uk-UA" w:eastAsia="zh-CN"/>
        </w:rPr>
      </w:pPr>
    </w:p>
    <w:p w14:paraId="392D87A1" w14:textId="77777777" w:rsidR="00FD1AC5" w:rsidRPr="00B02087" w:rsidRDefault="00FD1AC5" w:rsidP="00FD1AC5">
      <w:pPr>
        <w:suppressAutoHyphens/>
        <w:spacing w:after="0" w:line="240" w:lineRule="auto"/>
        <w:rPr>
          <w:rFonts w:ascii="Times New Roman" w:eastAsia="Times New Roman" w:hAnsi="Times New Roman"/>
          <w:sz w:val="24"/>
          <w:szCs w:val="24"/>
          <w:lang w:val="uk-UA" w:eastAsia="zh-CN"/>
        </w:rPr>
      </w:pPr>
    </w:p>
    <w:p w14:paraId="22B8FFC9" w14:textId="77777777" w:rsidR="00FD1AC5" w:rsidRPr="00B02087" w:rsidRDefault="00FD1AC5" w:rsidP="00FD1AC5">
      <w:pPr>
        <w:suppressAutoHyphens/>
        <w:spacing w:after="0" w:line="240" w:lineRule="auto"/>
        <w:rPr>
          <w:rFonts w:ascii="Times New Roman" w:eastAsia="Times New Roman" w:hAnsi="Times New Roman"/>
          <w:sz w:val="24"/>
          <w:szCs w:val="24"/>
          <w:lang w:val="uk-UA" w:eastAsia="zh-CN"/>
        </w:rPr>
      </w:pPr>
    </w:p>
    <w:p w14:paraId="2E3982C2" w14:textId="77777777" w:rsidR="00FD1AC5" w:rsidRPr="00B02087" w:rsidRDefault="00FD1AC5" w:rsidP="00FD1AC5">
      <w:pPr>
        <w:jc w:val="both"/>
        <w:rPr>
          <w:rFonts w:ascii="Times New Roman" w:eastAsia="Times New Roman" w:hAnsi="Times New Roman"/>
          <w:b/>
          <w:lang w:val="uk-UA" w:eastAsia="uk-UA"/>
        </w:rPr>
      </w:pPr>
    </w:p>
    <w:p w14:paraId="6F5A23EA" w14:textId="77777777" w:rsidR="00FD1AC5" w:rsidRPr="00B02087" w:rsidRDefault="00FD1AC5" w:rsidP="00FD1AC5">
      <w:pPr>
        <w:jc w:val="both"/>
        <w:rPr>
          <w:rFonts w:ascii="Times New Roman" w:eastAsia="Times New Roman" w:hAnsi="Times New Roman"/>
          <w:b/>
          <w:lang w:val="uk-UA" w:eastAsia="uk-UA"/>
        </w:rPr>
      </w:pPr>
    </w:p>
    <w:p w14:paraId="00D396E2" w14:textId="77777777" w:rsidR="004F307B" w:rsidRDefault="004F307B"/>
    <w:sectPr w:rsidR="004F30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C5"/>
    <w:rsid w:val="004F307B"/>
    <w:rsid w:val="00FD1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C984"/>
  <w15:chartTrackingRefBased/>
  <w15:docId w15:val="{BC7A0762-47A9-4FE8-97CF-A64ADE3F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AC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1AC5"/>
    <w:rPr>
      <w:color w:val="0000FF"/>
      <w:u w:val="single"/>
    </w:rPr>
  </w:style>
  <w:style w:type="table" w:customStyle="1" w:styleId="5">
    <w:name w:val="Сетка таблицы5"/>
    <w:basedOn w:val="a1"/>
    <w:next w:val="a4"/>
    <w:uiPriority w:val="59"/>
    <w:rsid w:val="00FD1AC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upivli@smidynotg.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8294</Words>
  <Characters>4728</Characters>
  <Application>Microsoft Office Word</Application>
  <DocSecurity>0</DocSecurity>
  <Lines>39</Lines>
  <Paragraphs>25</Paragraphs>
  <ScaleCrop>false</ScaleCrop>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Kruk</dc:creator>
  <cp:keywords/>
  <dc:description/>
  <cp:lastModifiedBy>Olena Kruk</cp:lastModifiedBy>
  <cp:revision>1</cp:revision>
  <dcterms:created xsi:type="dcterms:W3CDTF">2023-02-01T14:39:00Z</dcterms:created>
  <dcterms:modified xsi:type="dcterms:W3CDTF">2023-02-01T14:42:00Z</dcterms:modified>
</cp:coreProperties>
</file>