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DCF55" w14:textId="77777777" w:rsidR="0015616F" w:rsidRPr="00025EF3" w:rsidRDefault="0015616F" w:rsidP="0015616F">
      <w:pPr>
        <w:jc w:val="right"/>
        <w:rPr>
          <w:b/>
          <w:color w:val="000000" w:themeColor="text1"/>
          <w:lang w:val="uk-UA"/>
        </w:rPr>
      </w:pPr>
      <w:r w:rsidRPr="00025EF3">
        <w:rPr>
          <w:b/>
          <w:color w:val="000000" w:themeColor="text1"/>
          <w:lang w:val="uk-UA"/>
        </w:rPr>
        <w:t>Додаток 1</w:t>
      </w:r>
    </w:p>
    <w:p w14:paraId="7E47B1AA" w14:textId="77777777" w:rsidR="0015616F" w:rsidRPr="00025EF3" w:rsidRDefault="0015616F" w:rsidP="0015616F">
      <w:pPr>
        <w:jc w:val="right"/>
        <w:rPr>
          <w:b/>
          <w:color w:val="000000" w:themeColor="text1"/>
          <w:lang w:val="uk-UA"/>
        </w:rPr>
      </w:pPr>
      <w:r w:rsidRPr="00025EF3">
        <w:rPr>
          <w:b/>
          <w:color w:val="000000" w:themeColor="text1"/>
          <w:lang w:val="uk-UA"/>
        </w:rPr>
        <w:t>до оголошення про</w:t>
      </w:r>
    </w:p>
    <w:p w14:paraId="1F77B308" w14:textId="77777777" w:rsidR="0015616F" w:rsidRDefault="0015616F" w:rsidP="0015616F">
      <w:pPr>
        <w:jc w:val="right"/>
        <w:rPr>
          <w:color w:val="000000" w:themeColor="text1"/>
          <w:lang w:val="uk-UA"/>
        </w:rPr>
      </w:pPr>
      <w:r w:rsidRPr="00025EF3">
        <w:rPr>
          <w:b/>
          <w:color w:val="000000" w:themeColor="text1"/>
          <w:lang w:val="uk-UA"/>
        </w:rPr>
        <w:t xml:space="preserve"> проведення спрощеної закупівлі</w:t>
      </w:r>
    </w:p>
    <w:p w14:paraId="4E1BFF84" w14:textId="77777777" w:rsidR="0015616F" w:rsidRDefault="0015616F" w:rsidP="0015616F">
      <w:pPr>
        <w:jc w:val="center"/>
        <w:rPr>
          <w:b/>
          <w:color w:val="000000" w:themeColor="text1"/>
          <w:lang w:val="uk-UA"/>
        </w:rPr>
      </w:pPr>
    </w:p>
    <w:p w14:paraId="23263AFB" w14:textId="77777777" w:rsidR="0015616F" w:rsidRDefault="0015616F" w:rsidP="0015616F">
      <w:pPr>
        <w:jc w:val="center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Технічні,  якісні та кількісні вимоги щодо закупівлі</w:t>
      </w:r>
    </w:p>
    <w:p w14:paraId="08C4FB44" w14:textId="77777777" w:rsidR="008F49CA" w:rsidRDefault="008F49CA" w:rsidP="0015616F">
      <w:pPr>
        <w:jc w:val="center"/>
        <w:rPr>
          <w:b/>
          <w:color w:val="000000" w:themeColor="text1"/>
          <w:lang w:val="uk-UA"/>
        </w:rPr>
      </w:pPr>
      <w:r w:rsidRPr="008F49CA">
        <w:rPr>
          <w:b/>
          <w:color w:val="000000" w:themeColor="text1"/>
          <w:lang w:val="uk-UA"/>
        </w:rPr>
        <w:t xml:space="preserve">«Біотуалети  для оснащення тимчасових укриттів» </w:t>
      </w:r>
    </w:p>
    <w:p w14:paraId="0CB1625D" w14:textId="07E81535" w:rsidR="0015616F" w:rsidRDefault="008F49CA" w:rsidP="0015616F">
      <w:pPr>
        <w:jc w:val="center"/>
        <w:rPr>
          <w:b/>
          <w:color w:val="000000" w:themeColor="text1"/>
          <w:lang w:val="uk-UA"/>
        </w:rPr>
      </w:pPr>
      <w:r w:rsidRPr="008F49CA">
        <w:rPr>
          <w:b/>
          <w:color w:val="000000" w:themeColor="text1"/>
          <w:lang w:val="uk-UA"/>
        </w:rPr>
        <w:t>ДК 021:2015 – 24950000-8-Спеціалізована хімічна продукція»</w:t>
      </w:r>
    </w:p>
    <w:tbl>
      <w:tblPr>
        <w:tblW w:w="106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6946"/>
        <w:gridCol w:w="737"/>
        <w:gridCol w:w="728"/>
      </w:tblGrid>
      <w:tr w:rsidR="00DB224D" w:rsidRPr="00656C1A" w14:paraId="0A7B0609" w14:textId="77777777" w:rsidTr="008F49CA">
        <w:trPr>
          <w:trHeight w:val="676"/>
          <w:tblHeader/>
        </w:trPr>
        <w:tc>
          <w:tcPr>
            <w:tcW w:w="567" w:type="dxa"/>
            <w:vAlign w:val="center"/>
          </w:tcPr>
          <w:p w14:paraId="1C13DEF6" w14:textId="77777777" w:rsidR="00DB224D" w:rsidRPr="00656C1A" w:rsidRDefault="00DB224D" w:rsidP="006C4A1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56C1A">
              <w:rPr>
                <w:color w:val="000000"/>
                <w:sz w:val="22"/>
                <w:szCs w:val="22"/>
                <w:lang w:val="uk-UA"/>
              </w:rPr>
              <w:t>№</w:t>
            </w:r>
            <w:r w:rsidR="000A3F97" w:rsidRPr="00656C1A">
              <w:rPr>
                <w:color w:val="000000"/>
                <w:sz w:val="22"/>
                <w:szCs w:val="22"/>
                <w:lang w:val="uk-UA"/>
              </w:rPr>
              <w:t xml:space="preserve"> з/п</w:t>
            </w:r>
          </w:p>
        </w:tc>
        <w:tc>
          <w:tcPr>
            <w:tcW w:w="1701" w:type="dxa"/>
            <w:vAlign w:val="center"/>
          </w:tcPr>
          <w:p w14:paraId="415D3F9C" w14:textId="77777777" w:rsidR="00DB224D" w:rsidRPr="00656C1A" w:rsidRDefault="00DB224D" w:rsidP="00DB224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56C1A">
              <w:rPr>
                <w:color w:val="000000"/>
                <w:sz w:val="22"/>
                <w:szCs w:val="22"/>
                <w:lang w:val="uk-UA"/>
              </w:rPr>
              <w:t>Найменування</w:t>
            </w:r>
            <w:r w:rsidR="000A3F97" w:rsidRPr="00656C1A">
              <w:rPr>
                <w:color w:val="000000"/>
                <w:sz w:val="22"/>
                <w:szCs w:val="22"/>
                <w:lang w:val="uk-UA"/>
              </w:rPr>
              <w:t xml:space="preserve"> товару</w:t>
            </w:r>
          </w:p>
        </w:tc>
        <w:tc>
          <w:tcPr>
            <w:tcW w:w="6946" w:type="dxa"/>
            <w:vAlign w:val="center"/>
          </w:tcPr>
          <w:p w14:paraId="315E1F03" w14:textId="77777777" w:rsidR="00DB224D" w:rsidRPr="00656C1A" w:rsidRDefault="00DB224D" w:rsidP="000F38E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56C1A">
              <w:rPr>
                <w:color w:val="000000"/>
                <w:sz w:val="22"/>
                <w:szCs w:val="22"/>
                <w:lang w:val="uk-UA"/>
              </w:rPr>
              <w:t>Технічні, якісні та кількісні вимоги до товару</w:t>
            </w:r>
          </w:p>
        </w:tc>
        <w:tc>
          <w:tcPr>
            <w:tcW w:w="737" w:type="dxa"/>
            <w:vAlign w:val="center"/>
          </w:tcPr>
          <w:p w14:paraId="02D879AE" w14:textId="77777777" w:rsidR="00DB224D" w:rsidRPr="00656C1A" w:rsidRDefault="00DB224D" w:rsidP="006C4A10">
            <w:pPr>
              <w:ind w:right="-97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56C1A">
              <w:rPr>
                <w:color w:val="000000"/>
                <w:sz w:val="22"/>
                <w:szCs w:val="22"/>
                <w:lang w:val="uk-UA"/>
              </w:rPr>
              <w:t>Од.</w:t>
            </w:r>
          </w:p>
          <w:p w14:paraId="45C0B58B" w14:textId="77777777" w:rsidR="00DB224D" w:rsidRPr="00656C1A" w:rsidRDefault="000A3F97" w:rsidP="006C4A10">
            <w:pPr>
              <w:ind w:right="-97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56C1A">
              <w:rPr>
                <w:color w:val="000000"/>
                <w:sz w:val="22"/>
                <w:szCs w:val="22"/>
                <w:lang w:val="uk-UA"/>
              </w:rPr>
              <w:t>в</w:t>
            </w:r>
            <w:r w:rsidR="00DB224D" w:rsidRPr="00656C1A">
              <w:rPr>
                <w:color w:val="000000"/>
                <w:sz w:val="22"/>
                <w:szCs w:val="22"/>
                <w:lang w:val="uk-UA"/>
              </w:rPr>
              <w:t>и</w:t>
            </w:r>
            <w:r w:rsidRPr="00656C1A">
              <w:rPr>
                <w:color w:val="000000"/>
                <w:sz w:val="22"/>
                <w:szCs w:val="22"/>
                <w:lang w:val="uk-UA"/>
              </w:rPr>
              <w:t>міру</w:t>
            </w:r>
          </w:p>
        </w:tc>
        <w:tc>
          <w:tcPr>
            <w:tcW w:w="728" w:type="dxa"/>
            <w:vAlign w:val="center"/>
          </w:tcPr>
          <w:p w14:paraId="0D016B38" w14:textId="77777777" w:rsidR="00DB224D" w:rsidRPr="00656C1A" w:rsidRDefault="00DB224D" w:rsidP="006C4A1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56C1A">
              <w:rPr>
                <w:color w:val="000000"/>
                <w:sz w:val="22"/>
                <w:szCs w:val="22"/>
                <w:lang w:val="uk-UA"/>
              </w:rPr>
              <w:t>Кіл</w:t>
            </w:r>
            <w:r w:rsidR="000A3F97" w:rsidRPr="00656C1A">
              <w:rPr>
                <w:color w:val="000000"/>
                <w:sz w:val="22"/>
                <w:szCs w:val="22"/>
                <w:lang w:val="uk-UA"/>
              </w:rPr>
              <w:t>ь</w:t>
            </w:r>
            <w:r w:rsidR="00A24976" w:rsidRPr="00656C1A">
              <w:rPr>
                <w:color w:val="000000"/>
                <w:sz w:val="22"/>
                <w:szCs w:val="22"/>
                <w:lang w:val="uk-UA"/>
              </w:rPr>
              <w:t>-</w:t>
            </w:r>
            <w:r w:rsidR="000A3F97" w:rsidRPr="00656C1A">
              <w:rPr>
                <w:color w:val="000000"/>
                <w:sz w:val="22"/>
                <w:szCs w:val="22"/>
                <w:lang w:val="uk-UA"/>
              </w:rPr>
              <w:t>кіс</w:t>
            </w:r>
            <w:r w:rsidRPr="00656C1A">
              <w:rPr>
                <w:color w:val="000000"/>
                <w:sz w:val="22"/>
                <w:szCs w:val="22"/>
                <w:lang w:val="uk-UA"/>
              </w:rPr>
              <w:t xml:space="preserve">ть </w:t>
            </w:r>
          </w:p>
        </w:tc>
      </w:tr>
      <w:tr w:rsidR="00587641" w:rsidRPr="005F64B0" w14:paraId="24EDC7AC" w14:textId="77777777" w:rsidTr="008F49CA">
        <w:trPr>
          <w:trHeight w:val="5974"/>
        </w:trPr>
        <w:tc>
          <w:tcPr>
            <w:tcW w:w="567" w:type="dxa"/>
          </w:tcPr>
          <w:p w14:paraId="2CA32DB6" w14:textId="77777777" w:rsidR="00587641" w:rsidRPr="00656C1A" w:rsidRDefault="00587641" w:rsidP="005876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701" w:type="dxa"/>
          </w:tcPr>
          <w:p w14:paraId="0B1D5991" w14:textId="55C8D037" w:rsidR="00587641" w:rsidRPr="005F64B0" w:rsidRDefault="00A37041" w:rsidP="00587641">
            <w:pPr>
              <w:rPr>
                <w:sz w:val="22"/>
                <w:szCs w:val="22"/>
                <w:lang w:val="uk-UA"/>
              </w:rPr>
            </w:pPr>
            <w:r w:rsidRPr="005F64B0">
              <w:rPr>
                <w:sz w:val="22"/>
                <w:szCs w:val="22"/>
                <w:lang w:val="uk-UA"/>
              </w:rPr>
              <w:t>Біотуалет</w:t>
            </w:r>
            <w:r w:rsidR="00CB6C02" w:rsidRPr="005F64B0">
              <w:rPr>
                <w:sz w:val="22"/>
                <w:szCs w:val="22"/>
                <w:lang w:val="uk-UA"/>
              </w:rPr>
              <w:t xml:space="preserve"> </w:t>
            </w:r>
            <w:r w:rsidR="005F64B0" w:rsidRPr="005F64B0">
              <w:rPr>
                <w:sz w:val="22"/>
                <w:szCs w:val="22"/>
                <w:lang w:val="uk-UA"/>
              </w:rPr>
              <w:t xml:space="preserve"> для оснащення тимчасових укриттів</w:t>
            </w:r>
          </w:p>
        </w:tc>
        <w:tc>
          <w:tcPr>
            <w:tcW w:w="6946" w:type="dxa"/>
          </w:tcPr>
          <w:p w14:paraId="6B314C99" w14:textId="4F4904EE" w:rsidR="00C06EFE" w:rsidRDefault="00C06EFE" w:rsidP="00587641">
            <w:pPr>
              <w:jc w:val="center"/>
              <w:rPr>
                <w:i/>
                <w:sz w:val="22"/>
                <w:szCs w:val="22"/>
                <w:u w:val="single"/>
                <w:lang w:val="uk-UA"/>
              </w:rPr>
            </w:pPr>
          </w:p>
          <w:p w14:paraId="768A9C93" w14:textId="77620AC8" w:rsidR="00C06EFE" w:rsidRPr="00C06EFE" w:rsidRDefault="00A37041" w:rsidP="00C06EFE">
            <w:pPr>
              <w:rPr>
                <w:sz w:val="22"/>
                <w:szCs w:val="22"/>
                <w:lang w:val="uk-UA"/>
              </w:rPr>
            </w:pPr>
            <w:r w:rsidRPr="00A37041">
              <w:rPr>
                <w:rFonts w:ascii="Calibri" w:eastAsia="Calibri" w:hAnsi="Calibri"/>
                <w:noProof/>
                <w:sz w:val="28"/>
                <w:szCs w:val="28"/>
              </w:rPr>
              <w:drawing>
                <wp:inline distT="0" distB="0" distL="0" distR="0" wp14:anchorId="07449E3C" wp14:editId="7F0CDB19">
                  <wp:extent cx="1773140" cy="17731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287" cy="17722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C274E5" w14:textId="77777777" w:rsidR="005F64B0" w:rsidRPr="005F64B0" w:rsidRDefault="005F64B0" w:rsidP="005F64B0">
            <w:pPr>
              <w:tabs>
                <w:tab w:val="left" w:pos="1402"/>
              </w:tabs>
              <w:rPr>
                <w:i/>
                <w:sz w:val="22"/>
                <w:szCs w:val="22"/>
                <w:lang w:val="uk-UA"/>
              </w:rPr>
            </w:pPr>
            <w:r w:rsidRPr="005F64B0">
              <w:rPr>
                <w:sz w:val="22"/>
                <w:szCs w:val="22"/>
                <w:lang w:val="uk-UA"/>
              </w:rPr>
              <w:t xml:space="preserve">Тип туалету: </w:t>
            </w:r>
            <w:r w:rsidRPr="005F64B0">
              <w:rPr>
                <w:i/>
                <w:sz w:val="22"/>
                <w:szCs w:val="22"/>
                <w:lang w:val="uk-UA"/>
              </w:rPr>
              <w:t>Хімічний (рідинний)</w:t>
            </w:r>
          </w:p>
          <w:p w14:paraId="5B0B595F" w14:textId="6775B4ED" w:rsidR="005F64B0" w:rsidRPr="005F64B0" w:rsidRDefault="005F64B0" w:rsidP="005F64B0">
            <w:pPr>
              <w:tabs>
                <w:tab w:val="left" w:pos="1402"/>
              </w:tabs>
              <w:rPr>
                <w:sz w:val="22"/>
                <w:szCs w:val="22"/>
                <w:lang w:val="uk-UA"/>
              </w:rPr>
            </w:pPr>
            <w:r w:rsidRPr="005F64B0">
              <w:rPr>
                <w:sz w:val="22"/>
                <w:szCs w:val="22"/>
                <w:lang w:val="uk-UA"/>
              </w:rPr>
              <w:t xml:space="preserve">Максимально допустиме навантаження: </w:t>
            </w:r>
            <w:r w:rsidR="00B50BEA">
              <w:rPr>
                <w:sz w:val="22"/>
                <w:szCs w:val="22"/>
                <w:lang w:val="uk-UA"/>
              </w:rPr>
              <w:t>15</w:t>
            </w:r>
            <w:r w:rsidRPr="005F64B0">
              <w:rPr>
                <w:i/>
                <w:sz w:val="22"/>
                <w:szCs w:val="22"/>
                <w:lang w:val="uk-UA"/>
              </w:rPr>
              <w:t>0 кг (+ -)</w:t>
            </w:r>
          </w:p>
          <w:p w14:paraId="5D7065BB" w14:textId="77777777" w:rsidR="005F64B0" w:rsidRPr="005F64B0" w:rsidRDefault="005F64B0" w:rsidP="005F64B0">
            <w:pPr>
              <w:tabs>
                <w:tab w:val="left" w:pos="1402"/>
              </w:tabs>
              <w:rPr>
                <w:sz w:val="22"/>
                <w:szCs w:val="22"/>
                <w:lang w:val="uk-UA"/>
              </w:rPr>
            </w:pPr>
            <w:r w:rsidRPr="005F64B0">
              <w:rPr>
                <w:sz w:val="22"/>
                <w:szCs w:val="22"/>
                <w:lang w:val="uk-UA"/>
              </w:rPr>
              <w:t xml:space="preserve">Об’єм бака для води: </w:t>
            </w:r>
            <w:r w:rsidRPr="005F64B0">
              <w:rPr>
                <w:i/>
                <w:sz w:val="22"/>
                <w:szCs w:val="22"/>
                <w:lang w:val="uk-UA"/>
              </w:rPr>
              <w:t>10-15 л</w:t>
            </w:r>
          </w:p>
          <w:p w14:paraId="3BFB9711" w14:textId="77777777" w:rsidR="005F64B0" w:rsidRPr="005F64B0" w:rsidRDefault="005F64B0" w:rsidP="005F64B0">
            <w:pPr>
              <w:tabs>
                <w:tab w:val="left" w:pos="1402"/>
              </w:tabs>
              <w:rPr>
                <w:sz w:val="22"/>
                <w:szCs w:val="22"/>
                <w:lang w:val="uk-UA"/>
              </w:rPr>
            </w:pPr>
            <w:r w:rsidRPr="005F64B0">
              <w:rPr>
                <w:sz w:val="22"/>
                <w:szCs w:val="22"/>
                <w:lang w:val="uk-UA"/>
              </w:rPr>
              <w:t xml:space="preserve">Об’єм нижнього бака: </w:t>
            </w:r>
            <w:r w:rsidRPr="005F64B0">
              <w:rPr>
                <w:i/>
                <w:sz w:val="22"/>
                <w:szCs w:val="22"/>
                <w:lang w:val="uk-UA"/>
              </w:rPr>
              <w:t>20-25 л</w:t>
            </w:r>
          </w:p>
          <w:p w14:paraId="3DDF42BD" w14:textId="77777777" w:rsidR="005F64B0" w:rsidRPr="005F64B0" w:rsidRDefault="005F64B0" w:rsidP="005F64B0">
            <w:pPr>
              <w:tabs>
                <w:tab w:val="left" w:pos="1402"/>
              </w:tabs>
              <w:rPr>
                <w:sz w:val="22"/>
                <w:szCs w:val="22"/>
                <w:lang w:val="uk-UA"/>
              </w:rPr>
            </w:pPr>
            <w:r w:rsidRPr="005F64B0">
              <w:rPr>
                <w:sz w:val="22"/>
                <w:szCs w:val="22"/>
                <w:lang w:val="uk-UA"/>
              </w:rPr>
              <w:t xml:space="preserve">Система змиву: </w:t>
            </w:r>
            <w:r w:rsidRPr="005F64B0">
              <w:rPr>
                <w:i/>
                <w:sz w:val="22"/>
                <w:szCs w:val="22"/>
                <w:lang w:val="uk-UA"/>
              </w:rPr>
              <w:t>Механічна або ручна помпа</w:t>
            </w:r>
          </w:p>
          <w:p w14:paraId="39102527" w14:textId="17CA9B42" w:rsidR="005F64B0" w:rsidRPr="005F64B0" w:rsidRDefault="005F64B0" w:rsidP="005F64B0">
            <w:pPr>
              <w:tabs>
                <w:tab w:val="left" w:pos="1402"/>
              </w:tabs>
              <w:rPr>
                <w:sz w:val="22"/>
                <w:szCs w:val="22"/>
                <w:lang w:val="uk-UA"/>
              </w:rPr>
            </w:pPr>
            <w:r w:rsidRPr="005F64B0">
              <w:rPr>
                <w:sz w:val="22"/>
                <w:szCs w:val="22"/>
                <w:lang w:val="uk-UA"/>
              </w:rPr>
              <w:t xml:space="preserve">Гарантійний термін: не менше </w:t>
            </w:r>
            <w:r w:rsidRPr="005F64B0">
              <w:rPr>
                <w:i/>
                <w:sz w:val="22"/>
                <w:szCs w:val="22"/>
                <w:lang w:val="uk-UA"/>
              </w:rPr>
              <w:t>1</w:t>
            </w:r>
            <w:r w:rsidR="00B50BEA">
              <w:rPr>
                <w:i/>
                <w:sz w:val="22"/>
                <w:szCs w:val="22"/>
                <w:lang w:val="uk-UA"/>
              </w:rPr>
              <w:t>2</w:t>
            </w:r>
            <w:bookmarkStart w:id="0" w:name="_GoBack"/>
            <w:bookmarkEnd w:id="0"/>
            <w:r w:rsidRPr="005F64B0">
              <w:rPr>
                <w:i/>
                <w:sz w:val="22"/>
                <w:szCs w:val="22"/>
                <w:lang w:val="uk-UA"/>
              </w:rPr>
              <w:t xml:space="preserve"> міс</w:t>
            </w:r>
          </w:p>
          <w:p w14:paraId="3B6E1080" w14:textId="77777777" w:rsidR="005F64B0" w:rsidRPr="005F64B0" w:rsidRDefault="005F64B0" w:rsidP="005F64B0">
            <w:pPr>
              <w:tabs>
                <w:tab w:val="left" w:pos="1402"/>
              </w:tabs>
              <w:rPr>
                <w:i/>
                <w:sz w:val="22"/>
                <w:szCs w:val="22"/>
                <w:lang w:val="uk-UA"/>
              </w:rPr>
            </w:pPr>
            <w:r w:rsidRPr="005F64B0">
              <w:rPr>
                <w:sz w:val="22"/>
                <w:szCs w:val="22"/>
                <w:lang w:val="uk-UA"/>
              </w:rPr>
              <w:t xml:space="preserve">Стан: </w:t>
            </w:r>
            <w:r w:rsidRPr="005F64B0">
              <w:rPr>
                <w:i/>
                <w:sz w:val="22"/>
                <w:szCs w:val="22"/>
                <w:lang w:val="uk-UA"/>
              </w:rPr>
              <w:t>Новий</w:t>
            </w:r>
          </w:p>
          <w:p w14:paraId="7913E07D" w14:textId="087BD558" w:rsidR="005F64B0" w:rsidRPr="008F49CA" w:rsidRDefault="005F64B0" w:rsidP="005F64B0">
            <w:pPr>
              <w:tabs>
                <w:tab w:val="left" w:pos="1402"/>
              </w:tabs>
              <w:rPr>
                <w:sz w:val="22"/>
                <w:szCs w:val="22"/>
                <w:lang w:val="uk-UA"/>
              </w:rPr>
            </w:pPr>
            <w:r w:rsidRPr="008F49CA">
              <w:rPr>
                <w:sz w:val="22"/>
                <w:szCs w:val="22"/>
                <w:lang w:val="uk-UA"/>
              </w:rPr>
              <w:t>Наявність індикатора заповнення не обов’язкова</w:t>
            </w:r>
          </w:p>
          <w:p w14:paraId="0A980AE8" w14:textId="77777777" w:rsidR="005F64B0" w:rsidRPr="008F49CA" w:rsidRDefault="005F64B0" w:rsidP="00C06EFE">
            <w:pPr>
              <w:tabs>
                <w:tab w:val="left" w:pos="1402"/>
              </w:tabs>
              <w:rPr>
                <w:sz w:val="22"/>
                <w:szCs w:val="22"/>
                <w:lang w:val="uk-UA"/>
              </w:rPr>
            </w:pPr>
          </w:p>
          <w:p w14:paraId="31C2380D" w14:textId="6D8239E3" w:rsidR="00B65C79" w:rsidRPr="00C06EFE" w:rsidRDefault="00333E91" w:rsidP="008F49CA">
            <w:pPr>
              <w:tabs>
                <w:tab w:val="left" w:pos="1402"/>
              </w:tabs>
              <w:ind w:right="34"/>
              <w:jc w:val="both"/>
              <w:rPr>
                <w:sz w:val="22"/>
                <w:szCs w:val="22"/>
                <w:lang w:val="uk-UA"/>
              </w:rPr>
            </w:pPr>
            <w:r w:rsidRPr="008F49CA">
              <w:rPr>
                <w:b/>
                <w:sz w:val="22"/>
                <w:szCs w:val="22"/>
                <w:lang w:val="uk-UA"/>
              </w:rPr>
              <w:t>Товар має відповідати вимогам чинного законодавства, державним санітарним нормам і правилам утримання населених місць, затверджених наказом  Міністерства охорони здоров’я України  №145 від 17.03.2011 року.</w:t>
            </w:r>
          </w:p>
        </w:tc>
        <w:tc>
          <w:tcPr>
            <w:tcW w:w="737" w:type="dxa"/>
          </w:tcPr>
          <w:p w14:paraId="5D54758D" w14:textId="77777777" w:rsidR="00587641" w:rsidRPr="005F64B0" w:rsidRDefault="00587641" w:rsidP="00587641">
            <w:pPr>
              <w:ind w:left="-252" w:right="-97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64B0">
              <w:rPr>
                <w:color w:val="000000"/>
                <w:sz w:val="22"/>
                <w:szCs w:val="22"/>
                <w:lang w:val="uk-UA"/>
              </w:rPr>
              <w:t>шт.</w:t>
            </w:r>
          </w:p>
          <w:p w14:paraId="0C2E98B0" w14:textId="77777777" w:rsidR="00587641" w:rsidRPr="005F64B0" w:rsidRDefault="00587641" w:rsidP="00587641">
            <w:pPr>
              <w:ind w:left="-252" w:right="-97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28" w:type="dxa"/>
          </w:tcPr>
          <w:p w14:paraId="72A45214" w14:textId="05C246BD" w:rsidR="00587641" w:rsidRPr="005F64B0" w:rsidRDefault="00AB37DD" w:rsidP="0058764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</w:t>
            </w:r>
          </w:p>
        </w:tc>
      </w:tr>
    </w:tbl>
    <w:p w14:paraId="34364697" w14:textId="77777777" w:rsidR="00BC57A3" w:rsidRPr="00FE2EDA" w:rsidRDefault="00BC57A3" w:rsidP="008F49CA">
      <w:pPr>
        <w:ind w:left="142"/>
        <w:rPr>
          <w:b/>
          <w:sz w:val="22"/>
          <w:lang w:val="uk-UA"/>
        </w:rPr>
      </w:pPr>
      <w:r w:rsidRPr="00FE2EDA">
        <w:rPr>
          <w:b/>
          <w:i/>
          <w:sz w:val="22"/>
          <w:lang w:val="uk-UA"/>
        </w:rPr>
        <w:t xml:space="preserve">Примітка: </w:t>
      </w:r>
    </w:p>
    <w:p w14:paraId="213ECFF8" w14:textId="77777777" w:rsidR="00BC57A3" w:rsidRDefault="00BC57A3" w:rsidP="00025EF3">
      <w:pPr>
        <w:ind w:left="142"/>
        <w:jc w:val="both"/>
        <w:rPr>
          <w:i/>
          <w:sz w:val="22"/>
          <w:lang w:val="uk-UA"/>
        </w:rPr>
      </w:pPr>
      <w:r w:rsidRPr="003A4EF9">
        <w:rPr>
          <w:i/>
          <w:sz w:val="22"/>
          <w:lang w:val="uk-UA"/>
        </w:rPr>
        <w:t>Усюди в тексті, де містяться найменування торгових марок, фірм, патентів, конструкцій,  типів, джерело походження чи виробника слід розуміти «або еквівалент».</w:t>
      </w:r>
    </w:p>
    <w:p w14:paraId="659D700A" w14:textId="77777777" w:rsidR="008F49CA" w:rsidRDefault="008F49CA" w:rsidP="00025EF3">
      <w:pPr>
        <w:ind w:left="142"/>
        <w:jc w:val="both"/>
        <w:rPr>
          <w:i/>
          <w:sz w:val="22"/>
          <w:lang w:val="uk-UA"/>
        </w:rPr>
      </w:pPr>
    </w:p>
    <w:p w14:paraId="55B78A29" w14:textId="16574FA6" w:rsidR="008F49CA" w:rsidRPr="008F49CA" w:rsidRDefault="008F49CA" w:rsidP="008F49CA">
      <w:pPr>
        <w:ind w:left="142"/>
        <w:jc w:val="both"/>
        <w:rPr>
          <w:b/>
          <w:bCs/>
          <w:lang w:val="uk-UA"/>
        </w:rPr>
      </w:pPr>
      <w:r w:rsidRPr="008F49CA">
        <w:rPr>
          <w:b/>
          <w:bCs/>
          <w:lang w:val="uk-UA"/>
        </w:rPr>
        <w:t xml:space="preserve">На підтвердження якості та безпечності товару, що є предметом закупівлі учасник повинен надати наступні документи: </w:t>
      </w:r>
    </w:p>
    <w:p w14:paraId="7D3C2B72" w14:textId="77777777" w:rsidR="008F49CA" w:rsidRPr="008F49CA" w:rsidRDefault="008F49CA" w:rsidP="008F49CA">
      <w:pPr>
        <w:ind w:left="142"/>
        <w:jc w:val="both"/>
        <w:rPr>
          <w:bCs/>
          <w:lang w:val="uk-UA"/>
        </w:rPr>
      </w:pPr>
      <w:r w:rsidRPr="008F49CA">
        <w:rPr>
          <w:bCs/>
          <w:lang w:val="uk-UA"/>
        </w:rPr>
        <w:t>- сертифікат / декларацію відповідності/ висновки санітарно-гігієнічної експертизи, гарантійний талон на товар або інші документи, що засвідчують якість та відповідність товару вимогам нормативно-технічних документів;</w:t>
      </w:r>
    </w:p>
    <w:p w14:paraId="085BAB7B" w14:textId="518E90FD" w:rsidR="008F49CA" w:rsidRPr="008F49CA" w:rsidRDefault="008F49CA" w:rsidP="008F49CA">
      <w:pPr>
        <w:ind w:left="142"/>
        <w:jc w:val="both"/>
        <w:rPr>
          <w:bCs/>
          <w:lang w:val="uk-UA"/>
        </w:rPr>
      </w:pPr>
      <w:r w:rsidRPr="008F49CA">
        <w:rPr>
          <w:bCs/>
          <w:lang w:val="uk-UA"/>
        </w:rPr>
        <w:t>- технічний  паспорт на товар, та/або інструкцію з експлуатації.</w:t>
      </w:r>
    </w:p>
    <w:p w14:paraId="2AECB3B9" w14:textId="77777777" w:rsidR="008F49CA" w:rsidRPr="008F49CA" w:rsidRDefault="008F49CA" w:rsidP="00025EF3">
      <w:pPr>
        <w:ind w:left="142"/>
        <w:jc w:val="both"/>
        <w:rPr>
          <w:lang w:val="uk-UA"/>
        </w:rPr>
      </w:pPr>
    </w:p>
    <w:p w14:paraId="520E2AB6" w14:textId="319EF022" w:rsidR="000446C9" w:rsidRPr="00346CBE" w:rsidRDefault="000446C9" w:rsidP="00025EF3">
      <w:pPr>
        <w:tabs>
          <w:tab w:val="left" w:pos="993"/>
        </w:tabs>
        <w:ind w:left="142"/>
        <w:jc w:val="both"/>
        <w:rPr>
          <w:lang w:val="uk-UA"/>
        </w:rPr>
      </w:pPr>
      <w:r w:rsidRPr="00346CBE">
        <w:rPr>
          <w:b/>
          <w:lang w:val="uk-UA"/>
        </w:rPr>
        <w:t>Прийнятний термін поставки:</w:t>
      </w:r>
      <w:r>
        <w:rPr>
          <w:lang w:val="uk-UA"/>
        </w:rPr>
        <w:t xml:space="preserve"> до </w:t>
      </w:r>
      <w:r w:rsidR="00AB37DD">
        <w:rPr>
          <w:lang w:val="uk-UA"/>
        </w:rPr>
        <w:t>30</w:t>
      </w:r>
      <w:r>
        <w:rPr>
          <w:lang w:val="uk-UA"/>
        </w:rPr>
        <w:t>.08</w:t>
      </w:r>
      <w:r w:rsidRPr="00346CBE">
        <w:rPr>
          <w:lang w:val="uk-UA"/>
        </w:rPr>
        <w:t>.202</w:t>
      </w:r>
      <w:r>
        <w:rPr>
          <w:lang w:val="uk-UA"/>
        </w:rPr>
        <w:t>2</w:t>
      </w:r>
      <w:r w:rsidRPr="00346CBE">
        <w:rPr>
          <w:lang w:val="uk-UA"/>
        </w:rPr>
        <w:t>.</w:t>
      </w:r>
    </w:p>
    <w:p w14:paraId="0489742C" w14:textId="02D103CE" w:rsidR="000446C9" w:rsidRPr="00346CBE" w:rsidRDefault="000446C9" w:rsidP="00025EF3">
      <w:pPr>
        <w:tabs>
          <w:tab w:val="left" w:pos="993"/>
        </w:tabs>
        <w:ind w:left="142"/>
        <w:jc w:val="both"/>
        <w:rPr>
          <w:color w:val="FF0000"/>
          <w:lang w:val="uk-UA"/>
        </w:rPr>
      </w:pPr>
      <w:r w:rsidRPr="00346CBE">
        <w:rPr>
          <w:b/>
          <w:lang w:val="uk-UA"/>
        </w:rPr>
        <w:t>Умови поставки:</w:t>
      </w:r>
      <w:r w:rsidRPr="00346CBE">
        <w:rPr>
          <w:lang w:val="uk-UA"/>
        </w:rPr>
        <w:t xml:space="preserve"> послуги з </w:t>
      </w:r>
      <w:r w:rsidRPr="00346CBE">
        <w:rPr>
          <w:color w:val="000000"/>
          <w:lang w:val="uk-UA"/>
        </w:rPr>
        <w:t>транспортування, розвантаження, в приміщеннях заклад</w:t>
      </w:r>
      <w:r w:rsidR="008941B2">
        <w:rPr>
          <w:color w:val="000000"/>
          <w:lang w:val="uk-UA"/>
        </w:rPr>
        <w:t>ів</w:t>
      </w:r>
      <w:r w:rsidRPr="00346CBE">
        <w:rPr>
          <w:color w:val="000000"/>
          <w:lang w:val="uk-UA"/>
        </w:rPr>
        <w:t xml:space="preserve"> здійснюються за рахунок постачальника, окремо не сплачуються та включаються до загальної вартості товару.</w:t>
      </w:r>
      <w:r w:rsidRPr="00346CBE">
        <w:rPr>
          <w:lang w:val="uk-UA"/>
        </w:rPr>
        <w:t xml:space="preserve"> </w:t>
      </w:r>
    </w:p>
    <w:p w14:paraId="283A5D41" w14:textId="77777777" w:rsidR="000446C9" w:rsidRPr="00346CBE" w:rsidRDefault="000446C9" w:rsidP="00025EF3">
      <w:pPr>
        <w:tabs>
          <w:tab w:val="left" w:pos="993"/>
        </w:tabs>
        <w:ind w:left="142"/>
        <w:jc w:val="both"/>
        <w:rPr>
          <w:b/>
          <w:lang w:val="uk-UA"/>
        </w:rPr>
      </w:pPr>
      <w:r w:rsidRPr="00346CBE">
        <w:rPr>
          <w:b/>
          <w:lang w:val="uk-UA"/>
        </w:rPr>
        <w:t>Умови оплати за договором (порядок здійснення):</w:t>
      </w:r>
    </w:p>
    <w:p w14:paraId="621852F7" w14:textId="77777777" w:rsidR="000446C9" w:rsidRPr="00346CBE" w:rsidRDefault="000446C9" w:rsidP="00025EF3">
      <w:pPr>
        <w:tabs>
          <w:tab w:val="left" w:pos="993"/>
        </w:tabs>
        <w:ind w:left="142"/>
        <w:jc w:val="both"/>
        <w:rPr>
          <w:lang w:val="uk-UA"/>
        </w:rPr>
      </w:pPr>
      <w:r>
        <w:rPr>
          <w:lang w:val="uk-UA"/>
        </w:rPr>
        <w:t xml:space="preserve">- Оплата </w:t>
      </w:r>
      <w:r w:rsidRPr="00346CBE">
        <w:rPr>
          <w:lang w:val="uk-UA"/>
        </w:rPr>
        <w:t>після поставки товару в заклад.</w:t>
      </w:r>
    </w:p>
    <w:p w14:paraId="5A33AB17" w14:textId="77777777" w:rsidR="000446C9" w:rsidRPr="00346CBE" w:rsidRDefault="000446C9" w:rsidP="00025EF3">
      <w:pPr>
        <w:tabs>
          <w:tab w:val="left" w:pos="993"/>
        </w:tabs>
        <w:ind w:left="142"/>
        <w:jc w:val="both"/>
        <w:rPr>
          <w:lang w:val="uk-UA"/>
        </w:rPr>
      </w:pPr>
      <w:r w:rsidRPr="00346CBE">
        <w:rPr>
          <w:lang w:val="uk-UA"/>
        </w:rPr>
        <w:t>- Тип оплати: післяплата (після поставки товару в заклади та надання видаткової накладної від закладу).</w:t>
      </w:r>
    </w:p>
    <w:p w14:paraId="69F5595E" w14:textId="77777777" w:rsidR="000446C9" w:rsidRPr="00346CBE" w:rsidRDefault="000446C9" w:rsidP="00025EF3">
      <w:pPr>
        <w:tabs>
          <w:tab w:val="left" w:pos="993"/>
        </w:tabs>
        <w:ind w:left="142"/>
        <w:jc w:val="both"/>
        <w:rPr>
          <w:lang w:val="uk-UA"/>
        </w:rPr>
      </w:pPr>
      <w:r w:rsidRPr="00346CBE">
        <w:rPr>
          <w:lang w:val="uk-UA"/>
        </w:rPr>
        <w:t>- Розмір оплати: 100%.</w:t>
      </w:r>
    </w:p>
    <w:p w14:paraId="04724AFC" w14:textId="77777777" w:rsidR="000446C9" w:rsidRPr="00346CBE" w:rsidRDefault="000446C9" w:rsidP="00025EF3">
      <w:pPr>
        <w:tabs>
          <w:tab w:val="left" w:pos="993"/>
        </w:tabs>
        <w:ind w:left="142"/>
        <w:jc w:val="both"/>
        <w:rPr>
          <w:lang w:val="uk-UA"/>
        </w:rPr>
      </w:pPr>
      <w:r w:rsidRPr="00346CBE">
        <w:rPr>
          <w:lang w:val="uk-UA"/>
        </w:rPr>
        <w:t>- Опис: оплата здійснюється відповідно до стат</w:t>
      </w:r>
      <w:r>
        <w:rPr>
          <w:lang w:val="uk-UA"/>
        </w:rPr>
        <w:t>ей</w:t>
      </w:r>
      <w:r w:rsidRPr="00346CBE">
        <w:rPr>
          <w:lang w:val="uk-UA"/>
        </w:rPr>
        <w:t xml:space="preserve"> 23 та 49 Бюджетного кодексу України.</w:t>
      </w:r>
    </w:p>
    <w:p w14:paraId="65D92D0E" w14:textId="1842E6B9" w:rsidR="00796E8C" w:rsidRPr="00796E8C" w:rsidRDefault="000446C9" w:rsidP="008F49CA">
      <w:pPr>
        <w:tabs>
          <w:tab w:val="left" w:pos="709"/>
          <w:tab w:val="center" w:pos="4677"/>
        </w:tabs>
        <w:ind w:left="142" w:right="507"/>
        <w:jc w:val="both"/>
        <w:rPr>
          <w:b/>
          <w:lang w:val="uk-UA"/>
        </w:rPr>
      </w:pPr>
      <w:r w:rsidRPr="00247AF0">
        <w:rPr>
          <w:b/>
          <w:lang w:val="uk-UA"/>
        </w:rPr>
        <w:t>Адреса поставки:</w:t>
      </w:r>
      <w:r w:rsidRPr="00346CBE">
        <w:rPr>
          <w:lang w:val="uk-UA"/>
        </w:rPr>
        <w:t xml:space="preserve"> </w:t>
      </w:r>
      <w:r w:rsidR="008F49CA" w:rsidRPr="008F49CA">
        <w:rPr>
          <w:bCs/>
          <w:lang w:val="uk-UA"/>
        </w:rPr>
        <w:t>Товар передається Покупцю з документами, що підтверджують його походження, якість та безпеку (сертифікат / декларація відповідності, висновки санітарно-гігієнічної експертизи тощо)</w:t>
      </w:r>
      <w:r w:rsidR="008F49CA">
        <w:rPr>
          <w:bCs/>
          <w:lang w:val="uk-UA"/>
        </w:rPr>
        <w:t xml:space="preserve"> та постачається за адресами закладів з</w:t>
      </w:r>
      <w:r w:rsidR="005F424C">
        <w:rPr>
          <w:lang w:val="uk-UA"/>
        </w:rPr>
        <w:t xml:space="preserve">гідно Додатку </w:t>
      </w:r>
      <w:r w:rsidR="00C02A19">
        <w:rPr>
          <w:lang w:val="uk-UA"/>
        </w:rPr>
        <w:t>6</w:t>
      </w:r>
      <w:r w:rsidR="008E6D61">
        <w:rPr>
          <w:lang w:val="uk-UA"/>
        </w:rPr>
        <w:t>.</w:t>
      </w:r>
      <w:r w:rsidR="00930A99" w:rsidRPr="00930A99">
        <w:rPr>
          <w:b/>
          <w:lang w:val="uk-UA"/>
        </w:rPr>
        <w:t xml:space="preserve"> </w:t>
      </w:r>
    </w:p>
    <w:sectPr w:rsidR="00796E8C" w:rsidRPr="00796E8C" w:rsidSect="00E343C5">
      <w:pgSz w:w="11906" w:h="16838"/>
      <w:pgMar w:top="426" w:right="424" w:bottom="567" w:left="56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FD025" w14:textId="77777777" w:rsidR="006769CF" w:rsidRDefault="006769CF" w:rsidP="00086CDA">
      <w:r>
        <w:separator/>
      </w:r>
    </w:p>
  </w:endnote>
  <w:endnote w:type="continuationSeparator" w:id="0">
    <w:p w14:paraId="332E2F1B" w14:textId="77777777" w:rsidR="006769CF" w:rsidRDefault="006769CF" w:rsidP="0008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2D7CA" w14:textId="77777777" w:rsidR="006769CF" w:rsidRDefault="006769CF" w:rsidP="00086CDA">
      <w:r>
        <w:separator/>
      </w:r>
    </w:p>
  </w:footnote>
  <w:footnote w:type="continuationSeparator" w:id="0">
    <w:p w14:paraId="4EB628C7" w14:textId="77777777" w:rsidR="006769CF" w:rsidRDefault="006769CF" w:rsidP="00086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5539"/>
    <w:multiLevelType w:val="hybridMultilevel"/>
    <w:tmpl w:val="C09EDD74"/>
    <w:lvl w:ilvl="0" w:tplc="4908105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3FF3F30"/>
    <w:multiLevelType w:val="hybridMultilevel"/>
    <w:tmpl w:val="66D0B412"/>
    <w:lvl w:ilvl="0" w:tplc="0BFE915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E1A282E"/>
    <w:multiLevelType w:val="hybridMultilevel"/>
    <w:tmpl w:val="51AC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E20332"/>
    <w:multiLevelType w:val="hybridMultilevel"/>
    <w:tmpl w:val="FC3C48A0"/>
    <w:lvl w:ilvl="0" w:tplc="DE646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D28E9"/>
    <w:multiLevelType w:val="hybridMultilevel"/>
    <w:tmpl w:val="10502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C6C61"/>
    <w:multiLevelType w:val="hybridMultilevel"/>
    <w:tmpl w:val="43C8E0B4"/>
    <w:lvl w:ilvl="0" w:tplc="E0E2BF7A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6" w15:restartNumberingAfterBreak="0">
    <w:nsid w:val="494222CC"/>
    <w:multiLevelType w:val="hybridMultilevel"/>
    <w:tmpl w:val="6E94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E62F5"/>
    <w:multiLevelType w:val="hybridMultilevel"/>
    <w:tmpl w:val="B2A6F6FA"/>
    <w:lvl w:ilvl="0" w:tplc="638095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E1B3023"/>
    <w:multiLevelType w:val="hybridMultilevel"/>
    <w:tmpl w:val="FA0C31D4"/>
    <w:lvl w:ilvl="0" w:tplc="589A6D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74"/>
    <w:rsid w:val="000029A4"/>
    <w:rsid w:val="00011DC8"/>
    <w:rsid w:val="00023AD5"/>
    <w:rsid w:val="00025EF3"/>
    <w:rsid w:val="00026EBC"/>
    <w:rsid w:val="00027A7F"/>
    <w:rsid w:val="00027F51"/>
    <w:rsid w:val="000446C9"/>
    <w:rsid w:val="000458AA"/>
    <w:rsid w:val="0007157B"/>
    <w:rsid w:val="00073070"/>
    <w:rsid w:val="00073866"/>
    <w:rsid w:val="00080D23"/>
    <w:rsid w:val="00086CDA"/>
    <w:rsid w:val="00091DF1"/>
    <w:rsid w:val="00094098"/>
    <w:rsid w:val="000A3F97"/>
    <w:rsid w:val="000B24E0"/>
    <w:rsid w:val="000B59D0"/>
    <w:rsid w:val="000C1639"/>
    <w:rsid w:val="000C40FF"/>
    <w:rsid w:val="000C5CF0"/>
    <w:rsid w:val="000D19E2"/>
    <w:rsid w:val="000D2580"/>
    <w:rsid w:val="000D3EB4"/>
    <w:rsid w:val="000E17DC"/>
    <w:rsid w:val="000F124C"/>
    <w:rsid w:val="000F3823"/>
    <w:rsid w:val="000F38EF"/>
    <w:rsid w:val="00100FCB"/>
    <w:rsid w:val="0010370E"/>
    <w:rsid w:val="00104374"/>
    <w:rsid w:val="001103BC"/>
    <w:rsid w:val="001139B6"/>
    <w:rsid w:val="0011550E"/>
    <w:rsid w:val="001175E3"/>
    <w:rsid w:val="001176BC"/>
    <w:rsid w:val="001220C8"/>
    <w:rsid w:val="00122715"/>
    <w:rsid w:val="00126CC0"/>
    <w:rsid w:val="00130903"/>
    <w:rsid w:val="00130E28"/>
    <w:rsid w:val="0013565C"/>
    <w:rsid w:val="00136EA4"/>
    <w:rsid w:val="00136EC5"/>
    <w:rsid w:val="00142F26"/>
    <w:rsid w:val="00144409"/>
    <w:rsid w:val="00147335"/>
    <w:rsid w:val="0015209F"/>
    <w:rsid w:val="0015337D"/>
    <w:rsid w:val="001555B7"/>
    <w:rsid w:val="0015616F"/>
    <w:rsid w:val="00156BDC"/>
    <w:rsid w:val="0016184C"/>
    <w:rsid w:val="00163513"/>
    <w:rsid w:val="001738A6"/>
    <w:rsid w:val="001770F7"/>
    <w:rsid w:val="00177AEF"/>
    <w:rsid w:val="00182ECE"/>
    <w:rsid w:val="00183982"/>
    <w:rsid w:val="0018410F"/>
    <w:rsid w:val="00187B4F"/>
    <w:rsid w:val="00195380"/>
    <w:rsid w:val="001A26FA"/>
    <w:rsid w:val="001B510B"/>
    <w:rsid w:val="001C08E3"/>
    <w:rsid w:val="001D0D4E"/>
    <w:rsid w:val="001D29ED"/>
    <w:rsid w:val="001D46B6"/>
    <w:rsid w:val="001D63B9"/>
    <w:rsid w:val="001D71BF"/>
    <w:rsid w:val="001D7B84"/>
    <w:rsid w:val="001F2CA9"/>
    <w:rsid w:val="00200063"/>
    <w:rsid w:val="00202841"/>
    <w:rsid w:val="002115DD"/>
    <w:rsid w:val="00212F2E"/>
    <w:rsid w:val="00217A1D"/>
    <w:rsid w:val="0022281D"/>
    <w:rsid w:val="00224749"/>
    <w:rsid w:val="0023107E"/>
    <w:rsid w:val="002334F9"/>
    <w:rsid w:val="0024070F"/>
    <w:rsid w:val="00242A8D"/>
    <w:rsid w:val="00250982"/>
    <w:rsid w:val="002569B2"/>
    <w:rsid w:val="00260BF4"/>
    <w:rsid w:val="00260DAB"/>
    <w:rsid w:val="00265593"/>
    <w:rsid w:val="0027105A"/>
    <w:rsid w:val="002722AD"/>
    <w:rsid w:val="002734BE"/>
    <w:rsid w:val="00281B4C"/>
    <w:rsid w:val="0028292F"/>
    <w:rsid w:val="00285BD9"/>
    <w:rsid w:val="00287C01"/>
    <w:rsid w:val="00290B35"/>
    <w:rsid w:val="00292758"/>
    <w:rsid w:val="002977D4"/>
    <w:rsid w:val="002A3B2F"/>
    <w:rsid w:val="002B0D12"/>
    <w:rsid w:val="002B387B"/>
    <w:rsid w:val="002B3CD4"/>
    <w:rsid w:val="002C2E0A"/>
    <w:rsid w:val="002C5622"/>
    <w:rsid w:val="002C5693"/>
    <w:rsid w:val="002C6F66"/>
    <w:rsid w:val="002D7927"/>
    <w:rsid w:val="002E1C50"/>
    <w:rsid w:val="003053FA"/>
    <w:rsid w:val="0031001E"/>
    <w:rsid w:val="00312BC7"/>
    <w:rsid w:val="00314FD5"/>
    <w:rsid w:val="00321130"/>
    <w:rsid w:val="00323035"/>
    <w:rsid w:val="003236A6"/>
    <w:rsid w:val="00330689"/>
    <w:rsid w:val="00332575"/>
    <w:rsid w:val="00333E91"/>
    <w:rsid w:val="00335D67"/>
    <w:rsid w:val="00340804"/>
    <w:rsid w:val="00340A1E"/>
    <w:rsid w:val="003471B1"/>
    <w:rsid w:val="003556DC"/>
    <w:rsid w:val="00363D6E"/>
    <w:rsid w:val="003669FB"/>
    <w:rsid w:val="00382A9C"/>
    <w:rsid w:val="003840C4"/>
    <w:rsid w:val="00391F10"/>
    <w:rsid w:val="003A2684"/>
    <w:rsid w:val="003A4EF9"/>
    <w:rsid w:val="003B0BD1"/>
    <w:rsid w:val="003B4EFC"/>
    <w:rsid w:val="003B56E0"/>
    <w:rsid w:val="003B5D7A"/>
    <w:rsid w:val="003C1E08"/>
    <w:rsid w:val="003D4288"/>
    <w:rsid w:val="003E283B"/>
    <w:rsid w:val="003F0D1F"/>
    <w:rsid w:val="003F1288"/>
    <w:rsid w:val="003F1999"/>
    <w:rsid w:val="003F537F"/>
    <w:rsid w:val="00400093"/>
    <w:rsid w:val="004007AF"/>
    <w:rsid w:val="00402770"/>
    <w:rsid w:val="00406E78"/>
    <w:rsid w:val="00417C8A"/>
    <w:rsid w:val="00417E8D"/>
    <w:rsid w:val="00423D12"/>
    <w:rsid w:val="0042493D"/>
    <w:rsid w:val="00426B4C"/>
    <w:rsid w:val="004306E0"/>
    <w:rsid w:val="00434A05"/>
    <w:rsid w:val="00446576"/>
    <w:rsid w:val="004549DC"/>
    <w:rsid w:val="00454F43"/>
    <w:rsid w:val="00460AA5"/>
    <w:rsid w:val="00461285"/>
    <w:rsid w:val="00475B54"/>
    <w:rsid w:val="00476B82"/>
    <w:rsid w:val="0048192C"/>
    <w:rsid w:val="0048382F"/>
    <w:rsid w:val="00484B3D"/>
    <w:rsid w:val="0049155C"/>
    <w:rsid w:val="004A287A"/>
    <w:rsid w:val="004A783F"/>
    <w:rsid w:val="004B3AF5"/>
    <w:rsid w:val="004B3F69"/>
    <w:rsid w:val="004C1215"/>
    <w:rsid w:val="004C693E"/>
    <w:rsid w:val="004C70B6"/>
    <w:rsid w:val="004D2C75"/>
    <w:rsid w:val="004E0C24"/>
    <w:rsid w:val="004E4737"/>
    <w:rsid w:val="004E4AA4"/>
    <w:rsid w:val="004E5341"/>
    <w:rsid w:val="004F2A9B"/>
    <w:rsid w:val="004F61E2"/>
    <w:rsid w:val="00505CF9"/>
    <w:rsid w:val="0051766E"/>
    <w:rsid w:val="005270A6"/>
    <w:rsid w:val="00527385"/>
    <w:rsid w:val="0053308E"/>
    <w:rsid w:val="005330C2"/>
    <w:rsid w:val="00542A8F"/>
    <w:rsid w:val="00543290"/>
    <w:rsid w:val="00543433"/>
    <w:rsid w:val="00545E3D"/>
    <w:rsid w:val="0054611B"/>
    <w:rsid w:val="00547D58"/>
    <w:rsid w:val="005502E3"/>
    <w:rsid w:val="00552864"/>
    <w:rsid w:val="005538FA"/>
    <w:rsid w:val="00563622"/>
    <w:rsid w:val="00572FDB"/>
    <w:rsid w:val="005730C2"/>
    <w:rsid w:val="00574405"/>
    <w:rsid w:val="00577876"/>
    <w:rsid w:val="00584BD4"/>
    <w:rsid w:val="005857A5"/>
    <w:rsid w:val="00587641"/>
    <w:rsid w:val="005949E5"/>
    <w:rsid w:val="005A3D3B"/>
    <w:rsid w:val="005B1C85"/>
    <w:rsid w:val="005B5D10"/>
    <w:rsid w:val="005B79F3"/>
    <w:rsid w:val="005C0D21"/>
    <w:rsid w:val="005C329D"/>
    <w:rsid w:val="005C4E89"/>
    <w:rsid w:val="005C7BC1"/>
    <w:rsid w:val="005D7524"/>
    <w:rsid w:val="005E18BC"/>
    <w:rsid w:val="005E39E5"/>
    <w:rsid w:val="005E62E1"/>
    <w:rsid w:val="005F03A0"/>
    <w:rsid w:val="005F424C"/>
    <w:rsid w:val="005F4E9E"/>
    <w:rsid w:val="005F64B0"/>
    <w:rsid w:val="005F76B7"/>
    <w:rsid w:val="00602BAB"/>
    <w:rsid w:val="006031D0"/>
    <w:rsid w:val="0061001A"/>
    <w:rsid w:val="00616DDB"/>
    <w:rsid w:val="00622E66"/>
    <w:rsid w:val="006233C2"/>
    <w:rsid w:val="00623B61"/>
    <w:rsid w:val="00643103"/>
    <w:rsid w:val="00656C1A"/>
    <w:rsid w:val="00657836"/>
    <w:rsid w:val="00657904"/>
    <w:rsid w:val="00657FC3"/>
    <w:rsid w:val="00664CCA"/>
    <w:rsid w:val="0066610E"/>
    <w:rsid w:val="00667823"/>
    <w:rsid w:val="00667E24"/>
    <w:rsid w:val="006769CF"/>
    <w:rsid w:val="00680031"/>
    <w:rsid w:val="00682285"/>
    <w:rsid w:val="0068754D"/>
    <w:rsid w:val="006949C8"/>
    <w:rsid w:val="00696246"/>
    <w:rsid w:val="00697F20"/>
    <w:rsid w:val="006A5053"/>
    <w:rsid w:val="006A6C5F"/>
    <w:rsid w:val="006A7D17"/>
    <w:rsid w:val="006B322D"/>
    <w:rsid w:val="006B6031"/>
    <w:rsid w:val="006C4A10"/>
    <w:rsid w:val="006C5815"/>
    <w:rsid w:val="006C6D9C"/>
    <w:rsid w:val="006D0DDC"/>
    <w:rsid w:val="006E305C"/>
    <w:rsid w:val="006E48B6"/>
    <w:rsid w:val="006F493F"/>
    <w:rsid w:val="006F70D0"/>
    <w:rsid w:val="006F76AD"/>
    <w:rsid w:val="007113A3"/>
    <w:rsid w:val="00714BD1"/>
    <w:rsid w:val="0071576C"/>
    <w:rsid w:val="00715D86"/>
    <w:rsid w:val="007205A6"/>
    <w:rsid w:val="00725B37"/>
    <w:rsid w:val="00731372"/>
    <w:rsid w:val="00732DE5"/>
    <w:rsid w:val="007366D3"/>
    <w:rsid w:val="007378CE"/>
    <w:rsid w:val="00737ADC"/>
    <w:rsid w:val="00741BC1"/>
    <w:rsid w:val="00742874"/>
    <w:rsid w:val="00750E42"/>
    <w:rsid w:val="00756347"/>
    <w:rsid w:val="00760A9C"/>
    <w:rsid w:val="0076142F"/>
    <w:rsid w:val="00762349"/>
    <w:rsid w:val="007657A8"/>
    <w:rsid w:val="00766DFC"/>
    <w:rsid w:val="00771EBB"/>
    <w:rsid w:val="00773D62"/>
    <w:rsid w:val="00777F82"/>
    <w:rsid w:val="00781183"/>
    <w:rsid w:val="0078251A"/>
    <w:rsid w:val="007830A0"/>
    <w:rsid w:val="0079050F"/>
    <w:rsid w:val="00792080"/>
    <w:rsid w:val="007944F0"/>
    <w:rsid w:val="00795377"/>
    <w:rsid w:val="00796103"/>
    <w:rsid w:val="00796E8C"/>
    <w:rsid w:val="007A0B5F"/>
    <w:rsid w:val="007B0E07"/>
    <w:rsid w:val="007B6B35"/>
    <w:rsid w:val="007B7179"/>
    <w:rsid w:val="007C5514"/>
    <w:rsid w:val="007D00B5"/>
    <w:rsid w:val="007E0894"/>
    <w:rsid w:val="007E54BD"/>
    <w:rsid w:val="007E5B76"/>
    <w:rsid w:val="007F0E9A"/>
    <w:rsid w:val="007F14E5"/>
    <w:rsid w:val="007F2797"/>
    <w:rsid w:val="007F2DC9"/>
    <w:rsid w:val="00815545"/>
    <w:rsid w:val="00823F6A"/>
    <w:rsid w:val="00827421"/>
    <w:rsid w:val="00827C96"/>
    <w:rsid w:val="00831C95"/>
    <w:rsid w:val="00834B0F"/>
    <w:rsid w:val="00835179"/>
    <w:rsid w:val="00842217"/>
    <w:rsid w:val="00842D81"/>
    <w:rsid w:val="00847568"/>
    <w:rsid w:val="00851BB7"/>
    <w:rsid w:val="008622E0"/>
    <w:rsid w:val="00862A4A"/>
    <w:rsid w:val="00863E0B"/>
    <w:rsid w:val="00865ACD"/>
    <w:rsid w:val="00866D2D"/>
    <w:rsid w:val="00867834"/>
    <w:rsid w:val="0087020D"/>
    <w:rsid w:val="0087578F"/>
    <w:rsid w:val="008833ED"/>
    <w:rsid w:val="00884966"/>
    <w:rsid w:val="008941B2"/>
    <w:rsid w:val="008946A9"/>
    <w:rsid w:val="008A2A24"/>
    <w:rsid w:val="008B63CD"/>
    <w:rsid w:val="008B646C"/>
    <w:rsid w:val="008B673C"/>
    <w:rsid w:val="008B7AF3"/>
    <w:rsid w:val="008C269D"/>
    <w:rsid w:val="008C67F0"/>
    <w:rsid w:val="008D4C29"/>
    <w:rsid w:val="008D5262"/>
    <w:rsid w:val="008D5281"/>
    <w:rsid w:val="008D58E0"/>
    <w:rsid w:val="008D5A74"/>
    <w:rsid w:val="008E6D61"/>
    <w:rsid w:val="008F49CA"/>
    <w:rsid w:val="008F5F20"/>
    <w:rsid w:val="00900B6D"/>
    <w:rsid w:val="009032C2"/>
    <w:rsid w:val="009054C4"/>
    <w:rsid w:val="009062B9"/>
    <w:rsid w:val="00906C76"/>
    <w:rsid w:val="00920D69"/>
    <w:rsid w:val="009246FA"/>
    <w:rsid w:val="00930A99"/>
    <w:rsid w:val="00931EEA"/>
    <w:rsid w:val="009361E2"/>
    <w:rsid w:val="00937B85"/>
    <w:rsid w:val="00940F3E"/>
    <w:rsid w:val="00951933"/>
    <w:rsid w:val="00953AF8"/>
    <w:rsid w:val="00955C3E"/>
    <w:rsid w:val="00960084"/>
    <w:rsid w:val="0096508F"/>
    <w:rsid w:val="009651EF"/>
    <w:rsid w:val="00965D82"/>
    <w:rsid w:val="00972492"/>
    <w:rsid w:val="009741AC"/>
    <w:rsid w:val="009770D6"/>
    <w:rsid w:val="00980176"/>
    <w:rsid w:val="009822BB"/>
    <w:rsid w:val="009A0A15"/>
    <w:rsid w:val="009A1B5E"/>
    <w:rsid w:val="009C21B7"/>
    <w:rsid w:val="009D4A7A"/>
    <w:rsid w:val="009D6C27"/>
    <w:rsid w:val="009E0981"/>
    <w:rsid w:val="009E29EA"/>
    <w:rsid w:val="009E38F7"/>
    <w:rsid w:val="009E3E76"/>
    <w:rsid w:val="009F1F6B"/>
    <w:rsid w:val="009F2781"/>
    <w:rsid w:val="00A01296"/>
    <w:rsid w:val="00A02F41"/>
    <w:rsid w:val="00A04E41"/>
    <w:rsid w:val="00A05E5F"/>
    <w:rsid w:val="00A102BE"/>
    <w:rsid w:val="00A14E94"/>
    <w:rsid w:val="00A22896"/>
    <w:rsid w:val="00A24976"/>
    <w:rsid w:val="00A27704"/>
    <w:rsid w:val="00A27E8A"/>
    <w:rsid w:val="00A37041"/>
    <w:rsid w:val="00A42EF0"/>
    <w:rsid w:val="00A50898"/>
    <w:rsid w:val="00A568D7"/>
    <w:rsid w:val="00A57622"/>
    <w:rsid w:val="00A57724"/>
    <w:rsid w:val="00A74558"/>
    <w:rsid w:val="00A74A67"/>
    <w:rsid w:val="00A76BDE"/>
    <w:rsid w:val="00A85155"/>
    <w:rsid w:val="00A86F75"/>
    <w:rsid w:val="00A94566"/>
    <w:rsid w:val="00A94C35"/>
    <w:rsid w:val="00A95E84"/>
    <w:rsid w:val="00AB2B5C"/>
    <w:rsid w:val="00AB37DD"/>
    <w:rsid w:val="00AC0296"/>
    <w:rsid w:val="00AC132A"/>
    <w:rsid w:val="00AD29A1"/>
    <w:rsid w:val="00AD73BD"/>
    <w:rsid w:val="00AE56DF"/>
    <w:rsid w:val="00AF0490"/>
    <w:rsid w:val="00AF11E4"/>
    <w:rsid w:val="00AF359D"/>
    <w:rsid w:val="00B03522"/>
    <w:rsid w:val="00B058F0"/>
    <w:rsid w:val="00B10690"/>
    <w:rsid w:val="00B253ED"/>
    <w:rsid w:val="00B31644"/>
    <w:rsid w:val="00B33599"/>
    <w:rsid w:val="00B36001"/>
    <w:rsid w:val="00B36920"/>
    <w:rsid w:val="00B372F5"/>
    <w:rsid w:val="00B44218"/>
    <w:rsid w:val="00B469D9"/>
    <w:rsid w:val="00B50724"/>
    <w:rsid w:val="00B508BF"/>
    <w:rsid w:val="00B50BEA"/>
    <w:rsid w:val="00B54144"/>
    <w:rsid w:val="00B65C79"/>
    <w:rsid w:val="00B66F34"/>
    <w:rsid w:val="00B70342"/>
    <w:rsid w:val="00B70FC1"/>
    <w:rsid w:val="00B741B7"/>
    <w:rsid w:val="00B746A6"/>
    <w:rsid w:val="00B75123"/>
    <w:rsid w:val="00B84C6D"/>
    <w:rsid w:val="00B84EA2"/>
    <w:rsid w:val="00B87238"/>
    <w:rsid w:val="00B87F27"/>
    <w:rsid w:val="00B956B9"/>
    <w:rsid w:val="00BA520E"/>
    <w:rsid w:val="00BB2EEA"/>
    <w:rsid w:val="00BB56AC"/>
    <w:rsid w:val="00BB59E9"/>
    <w:rsid w:val="00BB611B"/>
    <w:rsid w:val="00BC29AD"/>
    <w:rsid w:val="00BC37C1"/>
    <w:rsid w:val="00BC57A3"/>
    <w:rsid w:val="00BC597B"/>
    <w:rsid w:val="00BC622A"/>
    <w:rsid w:val="00BD08F6"/>
    <w:rsid w:val="00BD38F3"/>
    <w:rsid w:val="00BD66A6"/>
    <w:rsid w:val="00BD72BE"/>
    <w:rsid w:val="00BE3845"/>
    <w:rsid w:val="00BE5B6E"/>
    <w:rsid w:val="00BE6BE4"/>
    <w:rsid w:val="00BE7EB7"/>
    <w:rsid w:val="00BF6EAD"/>
    <w:rsid w:val="00C00908"/>
    <w:rsid w:val="00C01B30"/>
    <w:rsid w:val="00C02880"/>
    <w:rsid w:val="00C02A19"/>
    <w:rsid w:val="00C0683A"/>
    <w:rsid w:val="00C06EE7"/>
    <w:rsid w:val="00C06EFE"/>
    <w:rsid w:val="00C07A09"/>
    <w:rsid w:val="00C109E0"/>
    <w:rsid w:val="00C122D1"/>
    <w:rsid w:val="00C13B34"/>
    <w:rsid w:val="00C151BA"/>
    <w:rsid w:val="00C23040"/>
    <w:rsid w:val="00C350BC"/>
    <w:rsid w:val="00C40BEE"/>
    <w:rsid w:val="00C42E45"/>
    <w:rsid w:val="00C4433D"/>
    <w:rsid w:val="00C45E0F"/>
    <w:rsid w:val="00C4627A"/>
    <w:rsid w:val="00C5595E"/>
    <w:rsid w:val="00C577C7"/>
    <w:rsid w:val="00C656C0"/>
    <w:rsid w:val="00C743EB"/>
    <w:rsid w:val="00C754B0"/>
    <w:rsid w:val="00C83B8F"/>
    <w:rsid w:val="00C84BE4"/>
    <w:rsid w:val="00C87EEB"/>
    <w:rsid w:val="00C974BD"/>
    <w:rsid w:val="00C979A7"/>
    <w:rsid w:val="00C97D7B"/>
    <w:rsid w:val="00CA1D6B"/>
    <w:rsid w:val="00CA79FF"/>
    <w:rsid w:val="00CB1017"/>
    <w:rsid w:val="00CB4CCD"/>
    <w:rsid w:val="00CB6C02"/>
    <w:rsid w:val="00CB7F6B"/>
    <w:rsid w:val="00CC4AC5"/>
    <w:rsid w:val="00CD1B47"/>
    <w:rsid w:val="00CD3EFA"/>
    <w:rsid w:val="00CD46AD"/>
    <w:rsid w:val="00CE3F5F"/>
    <w:rsid w:val="00CE4EC3"/>
    <w:rsid w:val="00CE670E"/>
    <w:rsid w:val="00CE7EAE"/>
    <w:rsid w:val="00D03D19"/>
    <w:rsid w:val="00D03F13"/>
    <w:rsid w:val="00D0656D"/>
    <w:rsid w:val="00D07845"/>
    <w:rsid w:val="00D21B74"/>
    <w:rsid w:val="00D2619F"/>
    <w:rsid w:val="00D3137A"/>
    <w:rsid w:val="00D36595"/>
    <w:rsid w:val="00D44F96"/>
    <w:rsid w:val="00D47E3D"/>
    <w:rsid w:val="00D50422"/>
    <w:rsid w:val="00D51622"/>
    <w:rsid w:val="00D54FD6"/>
    <w:rsid w:val="00D57444"/>
    <w:rsid w:val="00D62CE4"/>
    <w:rsid w:val="00D672FD"/>
    <w:rsid w:val="00D7030F"/>
    <w:rsid w:val="00D71FAF"/>
    <w:rsid w:val="00D76782"/>
    <w:rsid w:val="00D87BF5"/>
    <w:rsid w:val="00D91872"/>
    <w:rsid w:val="00D92A60"/>
    <w:rsid w:val="00D96769"/>
    <w:rsid w:val="00D96826"/>
    <w:rsid w:val="00D96924"/>
    <w:rsid w:val="00DA4D7E"/>
    <w:rsid w:val="00DB224D"/>
    <w:rsid w:val="00DB53BC"/>
    <w:rsid w:val="00DC0115"/>
    <w:rsid w:val="00DC2370"/>
    <w:rsid w:val="00DC4CF6"/>
    <w:rsid w:val="00DD2BB4"/>
    <w:rsid w:val="00DD2D29"/>
    <w:rsid w:val="00DD413D"/>
    <w:rsid w:val="00DD636C"/>
    <w:rsid w:val="00DD7C2B"/>
    <w:rsid w:val="00DE0146"/>
    <w:rsid w:val="00DE5F5B"/>
    <w:rsid w:val="00E00C0B"/>
    <w:rsid w:val="00E03C70"/>
    <w:rsid w:val="00E129A9"/>
    <w:rsid w:val="00E167E9"/>
    <w:rsid w:val="00E16FAC"/>
    <w:rsid w:val="00E17652"/>
    <w:rsid w:val="00E209E3"/>
    <w:rsid w:val="00E3019D"/>
    <w:rsid w:val="00E30AA6"/>
    <w:rsid w:val="00E3299B"/>
    <w:rsid w:val="00E343C5"/>
    <w:rsid w:val="00E407D6"/>
    <w:rsid w:val="00E571F6"/>
    <w:rsid w:val="00E61A41"/>
    <w:rsid w:val="00E711CA"/>
    <w:rsid w:val="00E71F6F"/>
    <w:rsid w:val="00E7591A"/>
    <w:rsid w:val="00E777BF"/>
    <w:rsid w:val="00E85FB3"/>
    <w:rsid w:val="00E87932"/>
    <w:rsid w:val="00E95415"/>
    <w:rsid w:val="00E95660"/>
    <w:rsid w:val="00E96164"/>
    <w:rsid w:val="00EA14E2"/>
    <w:rsid w:val="00EA3592"/>
    <w:rsid w:val="00EA7FC0"/>
    <w:rsid w:val="00EB0624"/>
    <w:rsid w:val="00EB3F70"/>
    <w:rsid w:val="00EB4F6C"/>
    <w:rsid w:val="00EC0ED5"/>
    <w:rsid w:val="00EC3A54"/>
    <w:rsid w:val="00ED1DFC"/>
    <w:rsid w:val="00ED5D4E"/>
    <w:rsid w:val="00ED6304"/>
    <w:rsid w:val="00ED7C41"/>
    <w:rsid w:val="00ED7E00"/>
    <w:rsid w:val="00EF7EC5"/>
    <w:rsid w:val="00F01DFD"/>
    <w:rsid w:val="00F058AE"/>
    <w:rsid w:val="00F06A29"/>
    <w:rsid w:val="00F105E6"/>
    <w:rsid w:val="00F13CC8"/>
    <w:rsid w:val="00F1666F"/>
    <w:rsid w:val="00F205E2"/>
    <w:rsid w:val="00F24FDA"/>
    <w:rsid w:val="00F2577D"/>
    <w:rsid w:val="00F323BC"/>
    <w:rsid w:val="00F357CB"/>
    <w:rsid w:val="00F36676"/>
    <w:rsid w:val="00F37DF8"/>
    <w:rsid w:val="00F44C32"/>
    <w:rsid w:val="00F46E3F"/>
    <w:rsid w:val="00F53593"/>
    <w:rsid w:val="00F53DC4"/>
    <w:rsid w:val="00F71DF7"/>
    <w:rsid w:val="00F737BD"/>
    <w:rsid w:val="00F93FBA"/>
    <w:rsid w:val="00FA4980"/>
    <w:rsid w:val="00FA4F6B"/>
    <w:rsid w:val="00FA5AD8"/>
    <w:rsid w:val="00FB01A1"/>
    <w:rsid w:val="00FB43AB"/>
    <w:rsid w:val="00FB7E10"/>
    <w:rsid w:val="00FC4B9C"/>
    <w:rsid w:val="00FD003C"/>
    <w:rsid w:val="00FE2EDA"/>
    <w:rsid w:val="00FE3652"/>
    <w:rsid w:val="00FE4D5D"/>
    <w:rsid w:val="00FE5B82"/>
    <w:rsid w:val="00FE6763"/>
    <w:rsid w:val="00FE7963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0086D7"/>
  <w15:docId w15:val="{25D254CD-AD18-4AAF-A68F-2E6228CD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0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53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A74"/>
    <w:pPr>
      <w:ind w:left="720"/>
      <w:contextualSpacing/>
    </w:pPr>
  </w:style>
  <w:style w:type="character" w:styleId="a4">
    <w:name w:val="Hyperlink"/>
    <w:uiPriority w:val="99"/>
    <w:unhideWhenUsed/>
    <w:rsid w:val="0011550E"/>
    <w:rPr>
      <w:color w:val="0000FF"/>
      <w:u w:val="single"/>
    </w:rPr>
  </w:style>
  <w:style w:type="character" w:customStyle="1" w:styleId="shorttext">
    <w:name w:val="short_text"/>
    <w:rsid w:val="005270A6"/>
  </w:style>
  <w:style w:type="paragraph" w:styleId="a5">
    <w:name w:val="Balloon Text"/>
    <w:basedOn w:val="a"/>
    <w:link w:val="a6"/>
    <w:uiPriority w:val="99"/>
    <w:semiHidden/>
    <w:unhideWhenUsed/>
    <w:rsid w:val="00177A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AEF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CDA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6CDA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86CDA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6CDA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4A783F"/>
    <w:rPr>
      <w:rFonts w:eastAsia="Times New Roman"/>
      <w:sz w:val="22"/>
      <w:szCs w:val="22"/>
      <w:lang w:eastAsia="en-US"/>
    </w:rPr>
  </w:style>
  <w:style w:type="character" w:customStyle="1" w:styleId="value">
    <w:name w:val="value"/>
    <w:basedOn w:val="a0"/>
    <w:rsid w:val="00851BB7"/>
  </w:style>
  <w:style w:type="character" w:customStyle="1" w:styleId="tlid-translation">
    <w:name w:val="tlid-translation"/>
    <w:basedOn w:val="a0"/>
    <w:rsid w:val="00664CCA"/>
  </w:style>
  <w:style w:type="character" w:customStyle="1" w:styleId="10">
    <w:name w:val="Заголовок 1 Знак"/>
    <w:basedOn w:val="a0"/>
    <w:link w:val="1"/>
    <w:rsid w:val="003F53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1">
    <w:name w:val="Незакрита згадка1"/>
    <w:basedOn w:val="a0"/>
    <w:uiPriority w:val="99"/>
    <w:semiHidden/>
    <w:unhideWhenUsed/>
    <w:rsid w:val="00DD2BB4"/>
    <w:rPr>
      <w:color w:val="605E5C"/>
      <w:shd w:val="clear" w:color="auto" w:fill="E1DFDD"/>
    </w:rPr>
  </w:style>
  <w:style w:type="table" w:customStyle="1" w:styleId="TableGrid">
    <w:name w:val="TableGrid"/>
    <w:rsid w:val="00E30AA6"/>
    <w:rPr>
      <w:rFonts w:asciiTheme="minorHAnsi" w:eastAsiaTheme="minorEastAsia" w:hAnsiTheme="minorHAnsi" w:cstheme="minorBidi"/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B84E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84E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84EA2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4E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84EA2"/>
    <w:rPr>
      <w:rFonts w:ascii="Times New Roman" w:eastAsia="Times New Roman" w:hAnsi="Times New Roman"/>
      <w:b/>
      <w:bCs/>
    </w:rPr>
  </w:style>
  <w:style w:type="table" w:styleId="af1">
    <w:name w:val="Table Grid"/>
    <w:basedOn w:val="a1"/>
    <w:locked/>
    <w:rsid w:val="00694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locked/>
    <w:rsid w:val="00A86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09BA9-AE85-4A85-8B6A-7CB1DE37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ТЕХНІЧНІ, ЯКІСНІ ТА КІЛЬКІСНІ ВИМОГИ</vt:lpstr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Пригода</dc:creator>
  <cp:lastModifiedBy>Юля</cp:lastModifiedBy>
  <cp:revision>9</cp:revision>
  <cp:lastPrinted>2022-07-13T12:29:00Z</cp:lastPrinted>
  <dcterms:created xsi:type="dcterms:W3CDTF">2022-07-11T12:01:00Z</dcterms:created>
  <dcterms:modified xsi:type="dcterms:W3CDTF">2022-08-18T10:38:00Z</dcterms:modified>
</cp:coreProperties>
</file>