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A4D" w:rsidRPr="00C66738" w:rsidRDefault="00DF4779">
      <w:pPr>
        <w:spacing w:after="0" w:line="240" w:lineRule="auto"/>
        <w:ind w:left="5660" w:firstLine="700"/>
        <w:jc w:val="right"/>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ДОДАТОК 1</w:t>
      </w:r>
    </w:p>
    <w:p w:rsidR="00436A4D" w:rsidRPr="00C66738" w:rsidRDefault="00DF4779">
      <w:pPr>
        <w:spacing w:after="0" w:line="240" w:lineRule="auto"/>
        <w:ind w:left="5660" w:firstLine="700"/>
        <w:jc w:val="right"/>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до тендерної документації</w:t>
      </w:r>
    </w:p>
    <w:p w:rsidR="00436A4D" w:rsidRPr="00C66738" w:rsidRDefault="00DF4779">
      <w:pPr>
        <w:spacing w:after="0" w:line="240" w:lineRule="auto"/>
        <w:ind w:left="5660" w:firstLine="700"/>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 </w:t>
      </w:r>
    </w:p>
    <w:p w:rsidR="00436A4D" w:rsidRPr="00C66738" w:rsidRDefault="00DF4779">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C66738">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436A4D" w:rsidRPr="00C66738" w:rsidRDefault="00436A4D" w:rsidP="000C0F8C">
      <w:pPr>
        <w:spacing w:after="0" w:line="240" w:lineRule="auto"/>
        <w:rPr>
          <w:rFonts w:ascii="Times New Roman" w:eastAsia="Times New Roman" w:hAnsi="Times New Roman" w:cs="Times New Roman"/>
          <w:color w:val="4A86E8"/>
          <w:sz w:val="20"/>
          <w:szCs w:val="20"/>
          <w:lang w:val="uk-UA"/>
        </w:rPr>
      </w:pPr>
    </w:p>
    <w:tbl>
      <w:tblPr>
        <w:tblStyle w:val="af0"/>
        <w:tblW w:w="9913" w:type="dxa"/>
        <w:jc w:val="center"/>
        <w:tblInd w:w="0" w:type="dxa"/>
        <w:tblLayout w:type="fixed"/>
        <w:tblLook w:val="0400" w:firstRow="0" w:lastRow="0" w:firstColumn="0" w:lastColumn="0" w:noHBand="0" w:noVBand="1"/>
      </w:tblPr>
      <w:tblGrid>
        <w:gridCol w:w="490"/>
        <w:gridCol w:w="3469"/>
        <w:gridCol w:w="5954"/>
      </w:tblGrid>
      <w:tr w:rsidR="00436A4D" w:rsidRPr="000D12FB" w:rsidTr="009871B3">
        <w:trPr>
          <w:trHeight w:val="34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 xml:space="preserve">№ </w:t>
            </w:r>
            <w:r w:rsidRPr="00C66738">
              <w:rPr>
                <w:rFonts w:ascii="Times New Roman" w:eastAsia="Times New Roman" w:hAnsi="Times New Roman" w:cs="Times New Roman"/>
                <w:b/>
                <w:sz w:val="20"/>
                <w:szCs w:val="20"/>
                <w:lang w:val="uk-UA"/>
              </w:rPr>
              <w:t>з</w:t>
            </w:r>
            <w:r w:rsidRPr="00C66738">
              <w:rPr>
                <w:rFonts w:ascii="Times New Roman" w:eastAsia="Times New Roman" w:hAnsi="Times New Roman" w:cs="Times New Roman"/>
                <w:b/>
                <w:color w:val="000000"/>
                <w:sz w:val="20"/>
                <w:szCs w:val="20"/>
                <w:lang w:val="uk-UA"/>
              </w:rPr>
              <w:t>/п</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Кваліфікаційні критерії</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36A4D" w:rsidRPr="00C66738" w:rsidRDefault="00DF4779">
            <w:pPr>
              <w:spacing w:before="240"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Документи та</w:t>
            </w:r>
            <w:r w:rsidRPr="00C66738">
              <w:rPr>
                <w:rFonts w:ascii="Times New Roman" w:eastAsia="Times New Roman" w:hAnsi="Times New Roman" w:cs="Times New Roman"/>
                <w:b/>
                <w:sz w:val="20"/>
                <w:szCs w:val="20"/>
                <w:lang w:val="uk-UA"/>
              </w:rPr>
              <w:t xml:space="preserve"> інформація</w:t>
            </w:r>
            <w:r w:rsidRPr="00C66738">
              <w:rPr>
                <w:rFonts w:ascii="Times New Roman" w:eastAsia="Times New Roman" w:hAnsi="Times New Roman" w:cs="Times New Roman"/>
                <w:b/>
                <w:color w:val="000000"/>
                <w:sz w:val="20"/>
                <w:szCs w:val="20"/>
                <w:lang w:val="uk-UA"/>
              </w:rPr>
              <w:t>, які підтверджують відповідність Учасника кваліфікаційним критеріям</w:t>
            </w:r>
          </w:p>
        </w:tc>
      </w:tr>
      <w:tr w:rsidR="00436A4D" w:rsidRPr="00C66738" w:rsidTr="009871B3">
        <w:trPr>
          <w:trHeight w:val="112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Наявність обладнання, матеріально-технічної бази та технологій</w:t>
            </w:r>
          </w:p>
          <w:p w:rsidR="00436A4D" w:rsidRPr="00C66738" w:rsidRDefault="00436A4D" w:rsidP="00C66738">
            <w:pPr>
              <w:spacing w:after="0" w:line="240" w:lineRule="auto"/>
              <w:jc w:val="both"/>
              <w:rPr>
                <w:rFonts w:ascii="Times New Roman" w:eastAsia="Times New Roman" w:hAnsi="Times New Roman" w:cs="Times New Roman"/>
                <w:sz w:val="20"/>
                <w:szCs w:val="20"/>
                <w:lang w:val="uk-UA"/>
              </w:rPr>
            </w:pP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C66738" w:rsidP="00C66738">
            <w:pPr>
              <w:spacing w:after="0" w:line="240" w:lineRule="auto"/>
              <w:jc w:val="both"/>
              <w:rPr>
                <w:rFonts w:ascii="Times New Roman" w:eastAsia="Times New Roman" w:hAnsi="Times New Roman" w:cs="Times New Roman"/>
                <w:color w:val="FF0000"/>
                <w:sz w:val="20"/>
                <w:szCs w:val="20"/>
                <w:highlight w:val="yellow"/>
                <w:lang w:val="uk-UA"/>
              </w:rPr>
            </w:pPr>
            <w:r w:rsidRPr="00C66738">
              <w:rPr>
                <w:rFonts w:ascii="Times New Roman" w:eastAsia="Times New Roman" w:hAnsi="Times New Roman" w:cs="Times New Roman"/>
                <w:sz w:val="20"/>
                <w:szCs w:val="20"/>
                <w:lang w:val="uk-UA"/>
              </w:rPr>
              <w:t xml:space="preserve">не застосовуються для закупівлі твердого палива, бензину, дизельного пального, </w:t>
            </w:r>
            <w:r w:rsidRPr="00C66738">
              <w:rPr>
                <w:rFonts w:ascii="Times New Roman" w:eastAsia="Times New Roman" w:hAnsi="Times New Roman" w:cs="Times New Roman"/>
                <w:b/>
                <w:sz w:val="20"/>
                <w:szCs w:val="20"/>
                <w:lang w:val="uk-UA"/>
              </w:rPr>
              <w:t>природного газу</w:t>
            </w:r>
            <w:r w:rsidRPr="00C66738">
              <w:rPr>
                <w:rFonts w:ascii="Times New Roman" w:eastAsia="Times New Roman" w:hAnsi="Times New Roman" w:cs="Times New Roman"/>
                <w:sz w:val="20"/>
                <w:szCs w:val="20"/>
                <w:lang w:val="uk-UA"/>
              </w:rPr>
              <w:t>,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r>
      <w:tr w:rsidR="00436A4D" w:rsidRPr="00C66738" w:rsidTr="00EE68F9">
        <w:trPr>
          <w:trHeight w:val="92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2</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rsidP="00EE68F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 xml:space="preserve">Наявність працівників відповідної кваліфікації, які </w:t>
            </w:r>
            <w:r w:rsidR="00C66738">
              <w:rPr>
                <w:rFonts w:ascii="Times New Roman" w:eastAsia="Times New Roman" w:hAnsi="Times New Roman" w:cs="Times New Roman"/>
                <w:b/>
                <w:color w:val="000000"/>
                <w:sz w:val="20"/>
                <w:szCs w:val="20"/>
                <w:lang w:val="uk-UA"/>
              </w:rPr>
              <w:t>м</w:t>
            </w:r>
            <w:r w:rsidRPr="00C66738">
              <w:rPr>
                <w:rFonts w:ascii="Times New Roman" w:eastAsia="Times New Roman" w:hAnsi="Times New Roman" w:cs="Times New Roman"/>
                <w:b/>
                <w:color w:val="000000"/>
                <w:sz w:val="20"/>
                <w:szCs w:val="20"/>
                <w:lang w:val="uk-UA"/>
              </w:rPr>
              <w:t>ають необхідні знання та досвід</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C66738">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sz w:val="20"/>
                <w:szCs w:val="20"/>
                <w:lang w:val="uk-UA"/>
              </w:rPr>
              <w:t xml:space="preserve">не застосовуються для закупівлі твердого палива, бензину, дизельного пального, </w:t>
            </w:r>
            <w:r w:rsidRPr="00C66738">
              <w:rPr>
                <w:rFonts w:ascii="Times New Roman" w:eastAsia="Times New Roman" w:hAnsi="Times New Roman" w:cs="Times New Roman"/>
                <w:b/>
                <w:sz w:val="20"/>
                <w:szCs w:val="20"/>
                <w:lang w:val="uk-UA"/>
              </w:rPr>
              <w:t>природного газу</w:t>
            </w:r>
            <w:r w:rsidRPr="00C66738">
              <w:rPr>
                <w:rFonts w:ascii="Times New Roman" w:eastAsia="Times New Roman" w:hAnsi="Times New Roman" w:cs="Times New Roman"/>
                <w:sz w:val="20"/>
                <w:szCs w:val="20"/>
                <w:lang w:val="uk-UA"/>
              </w:rPr>
              <w:t>, газу скрапленого для автомобільного транспорту, газу скрапленого для комунально-побутового споживання та промислових цілей, електричної енергії</w:t>
            </w:r>
          </w:p>
        </w:tc>
      </w:tr>
      <w:tr w:rsidR="00436A4D" w:rsidRPr="00C66738" w:rsidTr="00DF4779">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center"/>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3</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rPr>
                <w:rFonts w:ascii="Times New Roman" w:eastAsia="Times New Roman" w:hAnsi="Times New Roman" w:cs="Times New Roman"/>
                <w:sz w:val="20"/>
                <w:szCs w:val="20"/>
                <w:lang w:val="uk-UA"/>
              </w:rPr>
            </w:pPr>
            <w:r w:rsidRPr="00C66738">
              <w:rPr>
                <w:rFonts w:ascii="Times New Roman" w:eastAsia="Times New Roman" w:hAnsi="Times New Roman" w:cs="Times New Roman"/>
                <w:b/>
                <w:color w:val="000000"/>
                <w:sz w:val="20"/>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9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3.1. На підтвердження досвіду виконання аналогічного (аналогічних) за предметом закупівлі договору (договорів) Учасник має надати:</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b/>
                <w:i/>
                <w:color w:val="000000"/>
                <w:sz w:val="20"/>
                <w:szCs w:val="20"/>
                <w:lang w:val="uk-UA"/>
              </w:rPr>
              <w:t xml:space="preserve">Аналогічним вважається договір </w:t>
            </w:r>
            <w:r w:rsidR="00C66738" w:rsidRPr="00C66738">
              <w:rPr>
                <w:rFonts w:ascii="Times New Roman" w:eastAsia="Times New Roman" w:hAnsi="Times New Roman" w:cs="Times New Roman"/>
                <w:b/>
                <w:i/>
                <w:color w:val="000000"/>
                <w:sz w:val="20"/>
                <w:szCs w:val="20"/>
                <w:lang w:val="uk-UA"/>
              </w:rPr>
              <w:t>на закупівлю природного газу</w:t>
            </w:r>
            <w:r w:rsidR="00C66738">
              <w:rPr>
                <w:rFonts w:ascii="Times New Roman" w:eastAsia="Times New Roman" w:hAnsi="Times New Roman" w:cs="Times New Roman"/>
                <w:b/>
                <w:i/>
                <w:color w:val="000000"/>
                <w:sz w:val="20"/>
                <w:szCs w:val="20"/>
                <w:lang w:val="uk-UA"/>
              </w:rPr>
              <w:t xml:space="preserve"> (</w:t>
            </w:r>
            <w:r w:rsidR="00C66738" w:rsidRPr="00C66738">
              <w:rPr>
                <w:rFonts w:ascii="Times New Roman" w:eastAsia="Times New Roman" w:hAnsi="Times New Roman" w:cs="Times New Roman"/>
                <w:i/>
                <w:color w:val="000000"/>
                <w:sz w:val="20"/>
                <w:szCs w:val="20"/>
                <w:lang w:val="uk-UA"/>
              </w:rPr>
              <w:t>код ДК 021:2015</w:t>
            </w:r>
            <w:r w:rsidR="00044CB0">
              <w:rPr>
                <w:rFonts w:ascii="Times New Roman" w:eastAsia="Times New Roman" w:hAnsi="Times New Roman" w:cs="Times New Roman"/>
                <w:i/>
                <w:color w:val="000000"/>
                <w:sz w:val="20"/>
                <w:szCs w:val="20"/>
                <w:lang w:val="uk-UA"/>
              </w:rPr>
              <w:t xml:space="preserve"> </w:t>
            </w:r>
            <w:r w:rsidR="00C66738" w:rsidRPr="0002032A">
              <w:rPr>
                <w:rFonts w:ascii="Times New Roman" w:eastAsia="Times New Roman" w:hAnsi="Times New Roman" w:cs="Times New Roman"/>
                <w:b/>
                <w:i/>
                <w:color w:val="000000"/>
                <w:sz w:val="20"/>
                <w:szCs w:val="20"/>
                <w:lang w:val="uk-UA"/>
              </w:rPr>
              <w:t>09120000-6 Газове паливо</w:t>
            </w:r>
            <w:r w:rsidR="00C66738" w:rsidRPr="00C66738">
              <w:rPr>
                <w:rFonts w:ascii="Times New Roman" w:eastAsia="Times New Roman" w:hAnsi="Times New Roman" w:cs="Times New Roman"/>
                <w:i/>
                <w:color w:val="000000"/>
                <w:sz w:val="20"/>
                <w:szCs w:val="20"/>
                <w:lang w:val="uk-UA"/>
              </w:rPr>
              <w:t>)  на протязі 202</w:t>
            </w:r>
            <w:r w:rsidR="00044CB0">
              <w:rPr>
                <w:rFonts w:ascii="Times New Roman" w:eastAsia="Times New Roman" w:hAnsi="Times New Roman" w:cs="Times New Roman"/>
                <w:i/>
                <w:color w:val="000000"/>
                <w:sz w:val="20"/>
                <w:szCs w:val="20"/>
                <w:lang w:val="uk-UA"/>
              </w:rPr>
              <w:t>1</w:t>
            </w:r>
            <w:r w:rsidR="00175801">
              <w:rPr>
                <w:rFonts w:ascii="Times New Roman" w:eastAsia="Times New Roman" w:hAnsi="Times New Roman" w:cs="Times New Roman"/>
                <w:i/>
                <w:color w:val="000000"/>
                <w:sz w:val="20"/>
                <w:szCs w:val="20"/>
                <w:lang w:val="uk-UA"/>
              </w:rPr>
              <w:t>р</w:t>
            </w:r>
            <w:r w:rsidR="00044CB0">
              <w:rPr>
                <w:rFonts w:ascii="Times New Roman" w:eastAsia="Times New Roman" w:hAnsi="Times New Roman" w:cs="Times New Roman"/>
                <w:i/>
                <w:color w:val="000000"/>
                <w:sz w:val="20"/>
                <w:szCs w:val="20"/>
                <w:lang w:val="uk-UA"/>
              </w:rPr>
              <w:t xml:space="preserve">, або 2022р </w:t>
            </w:r>
            <w:r w:rsidR="00175801">
              <w:rPr>
                <w:rFonts w:ascii="Times New Roman" w:eastAsia="Times New Roman" w:hAnsi="Times New Roman" w:cs="Times New Roman"/>
                <w:i/>
                <w:color w:val="000000"/>
                <w:sz w:val="20"/>
                <w:szCs w:val="20"/>
                <w:lang w:val="uk-UA"/>
              </w:rPr>
              <w:t xml:space="preserve">(повністю виконаний), </w:t>
            </w:r>
            <w:r w:rsidR="00044CB0">
              <w:rPr>
                <w:rFonts w:ascii="Times New Roman" w:eastAsia="Times New Roman" w:hAnsi="Times New Roman" w:cs="Times New Roman"/>
                <w:i/>
                <w:color w:val="000000"/>
                <w:sz w:val="20"/>
                <w:szCs w:val="20"/>
                <w:lang w:val="uk-UA"/>
              </w:rPr>
              <w:t xml:space="preserve">або </w:t>
            </w:r>
            <w:r w:rsidR="00C66738" w:rsidRPr="00C66738">
              <w:rPr>
                <w:rFonts w:ascii="Times New Roman" w:eastAsia="Times New Roman" w:hAnsi="Times New Roman" w:cs="Times New Roman"/>
                <w:i/>
                <w:color w:val="000000"/>
                <w:sz w:val="20"/>
                <w:szCs w:val="20"/>
                <w:lang w:val="uk-UA"/>
              </w:rPr>
              <w:t>2023 рр.</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color w:val="000000"/>
                <w:sz w:val="20"/>
                <w:szCs w:val="20"/>
                <w:lang w:val="uk-UA"/>
              </w:rPr>
              <w:t xml:space="preserve">3.1.2. не менше 1 копії договору, зазначеного </w:t>
            </w:r>
            <w:r w:rsidRPr="00C66738">
              <w:rPr>
                <w:rFonts w:ascii="Times New Roman" w:eastAsia="Times New Roman" w:hAnsi="Times New Roman" w:cs="Times New Roman"/>
                <w:sz w:val="20"/>
                <w:szCs w:val="20"/>
                <w:lang w:val="uk-UA"/>
              </w:rPr>
              <w:t>в</w:t>
            </w:r>
            <w:r w:rsidRPr="00C66738">
              <w:rPr>
                <w:rFonts w:ascii="Times New Roman" w:eastAsia="Times New Roman" w:hAnsi="Times New Roman" w:cs="Times New Roman"/>
                <w:color w:val="000000"/>
                <w:sz w:val="20"/>
                <w:szCs w:val="20"/>
                <w:lang w:val="uk-UA"/>
              </w:rPr>
              <w:t xml:space="preserve"> довідці </w:t>
            </w:r>
            <w:r w:rsidRPr="00C66738">
              <w:rPr>
                <w:rFonts w:ascii="Times New Roman" w:eastAsia="Times New Roman" w:hAnsi="Times New Roman" w:cs="Times New Roman"/>
                <w:sz w:val="20"/>
                <w:szCs w:val="20"/>
                <w:lang w:val="uk-UA"/>
              </w:rPr>
              <w:t>в</w:t>
            </w:r>
            <w:r w:rsidRPr="00C66738">
              <w:rPr>
                <w:rFonts w:ascii="Times New Roman" w:eastAsia="Times New Roman" w:hAnsi="Times New Roman" w:cs="Times New Roman"/>
                <w:color w:val="000000"/>
                <w:sz w:val="20"/>
                <w:szCs w:val="20"/>
                <w:lang w:val="uk-UA"/>
              </w:rPr>
              <w:t xml:space="preserve"> повному обсязі,</w:t>
            </w:r>
          </w:p>
          <w:p w:rsidR="00436A4D" w:rsidRPr="00C66738" w:rsidRDefault="00C66738" w:rsidP="00175801">
            <w:pPr>
              <w:spacing w:after="0" w:line="240" w:lineRule="auto"/>
              <w:jc w:val="both"/>
              <w:rPr>
                <w:rFonts w:ascii="Times New Roman" w:eastAsia="Times New Roman" w:hAnsi="Times New Roman" w:cs="Times New Roman"/>
                <w:color w:val="4A86E8"/>
                <w:sz w:val="20"/>
                <w:szCs w:val="20"/>
                <w:lang w:val="uk-UA"/>
              </w:rPr>
            </w:pPr>
            <w:r>
              <w:rPr>
                <w:rFonts w:ascii="Times New Roman" w:eastAsia="Times New Roman" w:hAnsi="Times New Roman" w:cs="Times New Roman"/>
                <w:color w:val="000000"/>
                <w:sz w:val="20"/>
                <w:szCs w:val="20"/>
                <w:highlight w:val="white"/>
                <w:lang w:val="uk-UA"/>
              </w:rPr>
              <w:t xml:space="preserve"> </w:t>
            </w:r>
            <w:r w:rsidR="003750DF">
              <w:rPr>
                <w:rFonts w:ascii="Times New Roman" w:eastAsia="Times New Roman" w:hAnsi="Times New Roman" w:cs="Times New Roman"/>
                <w:color w:val="000000"/>
                <w:sz w:val="20"/>
                <w:szCs w:val="20"/>
                <w:highlight w:val="white"/>
                <w:lang w:val="uk-UA"/>
              </w:rPr>
              <w:t xml:space="preserve">3.1.3. </w:t>
            </w:r>
            <w:r w:rsidR="00044CB0">
              <w:rPr>
                <w:rFonts w:ascii="Times New Roman" w:eastAsia="Times New Roman" w:hAnsi="Times New Roman" w:cs="Times New Roman"/>
                <w:color w:val="000000"/>
                <w:sz w:val="20"/>
                <w:szCs w:val="20"/>
                <w:highlight w:val="white"/>
                <w:lang w:val="uk-UA"/>
              </w:rPr>
              <w:t xml:space="preserve">позитивний </w:t>
            </w:r>
            <w:r w:rsidR="00DF4779" w:rsidRPr="00C66738">
              <w:rPr>
                <w:rFonts w:ascii="Times New Roman" w:eastAsia="Times New Roman" w:hAnsi="Times New Roman" w:cs="Times New Roman"/>
                <w:color w:val="000000"/>
                <w:sz w:val="20"/>
                <w:szCs w:val="20"/>
                <w:highlight w:val="white"/>
                <w:lang w:val="uk-UA"/>
              </w:rPr>
              <w:t>лист</w:t>
            </w:r>
            <w:r w:rsidR="00DF4779" w:rsidRPr="00C66738">
              <w:rPr>
                <w:rFonts w:ascii="Times New Roman" w:eastAsia="Times New Roman" w:hAnsi="Times New Roman" w:cs="Times New Roman"/>
                <w:sz w:val="20"/>
                <w:szCs w:val="20"/>
                <w:highlight w:val="white"/>
                <w:lang w:val="uk-UA"/>
              </w:rPr>
              <w:t>-</w:t>
            </w:r>
            <w:r w:rsidR="00DF4779" w:rsidRPr="00C66738">
              <w:rPr>
                <w:rFonts w:ascii="Times New Roman" w:eastAsia="Times New Roman" w:hAnsi="Times New Roman" w:cs="Times New Roman"/>
                <w:color w:val="000000"/>
                <w:sz w:val="20"/>
                <w:szCs w:val="20"/>
                <w:highlight w:val="white"/>
                <w:lang w:val="uk-UA"/>
              </w:rPr>
              <w:t>відгук (або рекомендаційний лист</w:t>
            </w:r>
            <w:r w:rsidR="001E6B62">
              <w:rPr>
                <w:rFonts w:ascii="Times New Roman" w:eastAsia="Times New Roman" w:hAnsi="Times New Roman" w:cs="Times New Roman"/>
                <w:color w:val="000000"/>
                <w:sz w:val="20"/>
                <w:szCs w:val="20"/>
                <w:highlight w:val="white"/>
                <w:lang w:val="uk-UA"/>
              </w:rPr>
              <w:t>,</w:t>
            </w:r>
            <w:r w:rsidR="00DF4779" w:rsidRPr="00C66738">
              <w:rPr>
                <w:rFonts w:ascii="Times New Roman" w:eastAsia="Times New Roman" w:hAnsi="Times New Roman" w:cs="Times New Roman"/>
                <w:color w:val="000000"/>
                <w:sz w:val="20"/>
                <w:szCs w:val="20"/>
                <w:highlight w:val="white"/>
                <w:lang w:val="uk-UA"/>
              </w:rPr>
              <w:t xml:space="preserve"> тощо) (не менше одного) від контрагента згідно з аналогічн</w:t>
            </w:r>
            <w:r w:rsidR="00DF4779" w:rsidRPr="00C66738">
              <w:rPr>
                <w:rFonts w:ascii="Times New Roman" w:eastAsia="Times New Roman" w:hAnsi="Times New Roman" w:cs="Times New Roman"/>
                <w:sz w:val="20"/>
                <w:szCs w:val="20"/>
                <w:highlight w:val="white"/>
                <w:lang w:val="uk-UA"/>
              </w:rPr>
              <w:t>им</w:t>
            </w:r>
            <w:r w:rsidR="00DF4779" w:rsidRPr="00C66738">
              <w:rPr>
                <w:rFonts w:ascii="Times New Roman" w:eastAsia="Times New Roman" w:hAnsi="Times New Roman" w:cs="Times New Roman"/>
                <w:color w:val="000000"/>
                <w:sz w:val="20"/>
                <w:szCs w:val="20"/>
                <w:highlight w:val="white"/>
                <w:lang w:val="uk-UA"/>
              </w:rPr>
              <w:t xml:space="preserve"> договор</w:t>
            </w:r>
            <w:r w:rsidR="00DF4779" w:rsidRPr="00C66738">
              <w:rPr>
                <w:rFonts w:ascii="Times New Roman" w:eastAsia="Times New Roman" w:hAnsi="Times New Roman" w:cs="Times New Roman"/>
                <w:sz w:val="20"/>
                <w:szCs w:val="20"/>
                <w:highlight w:val="white"/>
                <w:lang w:val="uk-UA"/>
              </w:rPr>
              <w:t>ом</w:t>
            </w:r>
            <w:r w:rsidR="00DF4779" w:rsidRPr="00C66738">
              <w:rPr>
                <w:rFonts w:ascii="Times New Roman" w:eastAsia="Times New Roman" w:hAnsi="Times New Roman" w:cs="Times New Roman"/>
                <w:color w:val="000000"/>
                <w:sz w:val="20"/>
                <w:szCs w:val="20"/>
                <w:highlight w:val="white"/>
                <w:lang w:val="uk-UA"/>
              </w:rPr>
              <w:t xml:space="preserve">, </w:t>
            </w:r>
            <w:r w:rsidR="00DF4779" w:rsidRPr="00044CB0">
              <w:rPr>
                <w:rFonts w:ascii="Times New Roman" w:eastAsia="Times New Roman" w:hAnsi="Times New Roman" w:cs="Times New Roman"/>
                <w:sz w:val="20"/>
                <w:szCs w:val="20"/>
                <w:lang w:val="uk-UA"/>
              </w:rPr>
              <w:t xml:space="preserve">який зазначено в довідці та надано у складі тендерної пропозиції </w:t>
            </w:r>
            <w:r w:rsidR="00DF4779" w:rsidRPr="00044CB0">
              <w:rPr>
                <w:rFonts w:ascii="Times New Roman" w:eastAsia="Times New Roman" w:hAnsi="Times New Roman" w:cs="Times New Roman"/>
                <w:color w:val="000000"/>
                <w:sz w:val="20"/>
                <w:szCs w:val="20"/>
                <w:lang w:val="uk-UA"/>
              </w:rPr>
              <w:t>про належне виконання цього договору.</w:t>
            </w:r>
          </w:p>
          <w:p w:rsidR="00436A4D" w:rsidRPr="00C66738" w:rsidRDefault="00DF4779">
            <w:pPr>
              <w:spacing w:after="0" w:line="240" w:lineRule="auto"/>
              <w:jc w:val="both"/>
              <w:rPr>
                <w:rFonts w:ascii="Times New Roman" w:eastAsia="Times New Roman" w:hAnsi="Times New Roman" w:cs="Times New Roman"/>
                <w:color w:val="4A86E8"/>
                <w:sz w:val="20"/>
                <w:szCs w:val="20"/>
                <w:lang w:val="uk-UA"/>
              </w:rPr>
            </w:pPr>
            <w:r w:rsidRPr="00BC7E27">
              <w:rPr>
                <w:rFonts w:ascii="Times New Roman" w:eastAsia="Times New Roman" w:hAnsi="Times New Roman" w:cs="Times New Roman"/>
                <w:i/>
                <w:color w:val="4A86E8"/>
                <w:sz w:val="20"/>
                <w:szCs w:val="20"/>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436A4D" w:rsidRPr="00C66738" w:rsidRDefault="00DF4779">
            <w:pPr>
              <w:spacing w:after="0" w:line="240" w:lineRule="auto"/>
              <w:jc w:val="both"/>
              <w:rPr>
                <w:rFonts w:ascii="Times New Roman" w:eastAsia="Times New Roman" w:hAnsi="Times New Roman" w:cs="Times New Roman"/>
                <w:sz w:val="20"/>
                <w:szCs w:val="20"/>
                <w:lang w:val="uk-UA"/>
              </w:rPr>
            </w:pPr>
            <w:r w:rsidRPr="00C66738">
              <w:rPr>
                <w:rFonts w:ascii="Times New Roman" w:eastAsia="Times New Roman" w:hAnsi="Times New Roman" w:cs="Times New Roman"/>
                <w:i/>
                <w:color w:val="000000"/>
                <w:sz w:val="20"/>
                <w:szCs w:val="20"/>
                <w:lang w:val="uk-UA"/>
              </w:rPr>
              <w:t>Інформація та документи можуть надаватися про частково виконаний  договір, дія якого не закінчена</w:t>
            </w:r>
            <w:r w:rsidR="00044CB0">
              <w:rPr>
                <w:rFonts w:ascii="Times New Roman" w:eastAsia="Times New Roman" w:hAnsi="Times New Roman" w:cs="Times New Roman"/>
                <w:i/>
                <w:color w:val="000000"/>
                <w:sz w:val="20"/>
                <w:szCs w:val="20"/>
                <w:lang w:val="uk-UA"/>
              </w:rPr>
              <w:t xml:space="preserve"> (</w:t>
            </w:r>
            <w:r w:rsidR="00C87863">
              <w:rPr>
                <w:rFonts w:ascii="Times New Roman" w:eastAsia="Times New Roman" w:hAnsi="Times New Roman" w:cs="Times New Roman"/>
                <w:i/>
                <w:color w:val="000000"/>
                <w:sz w:val="20"/>
                <w:szCs w:val="20"/>
                <w:lang w:val="uk-UA"/>
              </w:rPr>
              <w:t xml:space="preserve"> укладеного в </w:t>
            </w:r>
            <w:r w:rsidR="00044CB0">
              <w:rPr>
                <w:rFonts w:ascii="Times New Roman" w:eastAsia="Times New Roman" w:hAnsi="Times New Roman" w:cs="Times New Roman"/>
                <w:i/>
                <w:color w:val="000000"/>
                <w:sz w:val="20"/>
                <w:szCs w:val="20"/>
                <w:lang w:val="uk-UA"/>
              </w:rPr>
              <w:t>2023 р</w:t>
            </w:r>
            <w:r w:rsidR="00C87863">
              <w:rPr>
                <w:rFonts w:ascii="Times New Roman" w:eastAsia="Times New Roman" w:hAnsi="Times New Roman" w:cs="Times New Roman"/>
                <w:i/>
                <w:color w:val="000000"/>
                <w:sz w:val="20"/>
                <w:szCs w:val="20"/>
                <w:lang w:val="uk-UA"/>
              </w:rPr>
              <w:t>.</w:t>
            </w:r>
            <w:r w:rsidR="00044CB0">
              <w:rPr>
                <w:rFonts w:ascii="Times New Roman" w:eastAsia="Times New Roman" w:hAnsi="Times New Roman" w:cs="Times New Roman"/>
                <w:i/>
                <w:color w:val="000000"/>
                <w:sz w:val="20"/>
                <w:szCs w:val="20"/>
                <w:lang w:val="uk-UA"/>
              </w:rPr>
              <w:t>).</w:t>
            </w:r>
          </w:p>
        </w:tc>
      </w:tr>
    </w:tbl>
    <w:p w:rsidR="00436A4D" w:rsidRPr="00EE68F9" w:rsidRDefault="00DF4779">
      <w:pPr>
        <w:spacing w:before="240" w:after="0" w:line="240" w:lineRule="auto"/>
        <w:ind w:firstLine="720"/>
        <w:jc w:val="both"/>
        <w:rPr>
          <w:rFonts w:ascii="Times New Roman" w:eastAsia="Times New Roman" w:hAnsi="Times New Roman" w:cs="Times New Roman"/>
          <w:sz w:val="20"/>
          <w:szCs w:val="20"/>
          <w:lang w:val="uk-UA"/>
        </w:rPr>
      </w:pPr>
      <w:r w:rsidRPr="00EE68F9">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36A4D" w:rsidRPr="0002032A" w:rsidRDefault="00DF4779">
      <w:pPr>
        <w:spacing w:before="120" w:after="240" w:line="240" w:lineRule="auto"/>
        <w:ind w:firstLine="720"/>
        <w:jc w:val="both"/>
        <w:rPr>
          <w:rFonts w:ascii="Times New Roman" w:eastAsia="Times New Roman" w:hAnsi="Times New Roman" w:cs="Times New Roman"/>
          <w:i/>
          <w:sz w:val="20"/>
          <w:szCs w:val="20"/>
          <w:lang w:val="uk-UA"/>
        </w:rPr>
      </w:pPr>
      <w:r w:rsidRPr="00EE68F9">
        <w:rPr>
          <w:rFonts w:ascii="Times New Roman" w:eastAsia="Times New Roman" w:hAnsi="Times New Roman" w:cs="Times New Roman"/>
          <w:i/>
          <w:sz w:val="20"/>
          <w:szCs w:val="20"/>
          <w:lang w:val="uk-UA"/>
        </w:rPr>
        <w:t xml:space="preserve">Для закупівлі твердого палива, бензину, дизельного пального, </w:t>
      </w:r>
      <w:r w:rsidRPr="0002032A">
        <w:rPr>
          <w:rFonts w:ascii="Times New Roman" w:eastAsia="Times New Roman" w:hAnsi="Times New Roman" w:cs="Times New Roman"/>
          <w:b/>
          <w:i/>
          <w:sz w:val="20"/>
          <w:szCs w:val="20"/>
          <w:lang w:val="uk-UA"/>
        </w:rPr>
        <w:t>природного газу</w:t>
      </w:r>
      <w:r w:rsidRPr="00EE68F9">
        <w:rPr>
          <w:rFonts w:ascii="Times New Roman" w:eastAsia="Times New Roman" w:hAnsi="Times New Roman" w:cs="Times New Roman"/>
          <w:i/>
          <w:sz w:val="20"/>
          <w:szCs w:val="20"/>
          <w:lang w:val="uk-UA"/>
        </w:rPr>
        <w:t xml:space="preserve">,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02032A">
        <w:rPr>
          <w:rFonts w:ascii="Times New Roman" w:eastAsia="Times New Roman" w:hAnsi="Times New Roman" w:cs="Times New Roman"/>
          <w:i/>
          <w:sz w:val="20"/>
          <w:szCs w:val="20"/>
          <w:lang w:val="uk-UA"/>
        </w:rPr>
        <w:t>(наявність обладнання, матеріально-технічної бази та технологій) і 2 (наявність працівників відповідної кваліфікації, які мають необхідні знання та досвід) частини другої статті 16 Закону замовником не застосовуються.</w:t>
      </w:r>
    </w:p>
    <w:p w:rsidR="00436A4D" w:rsidRPr="000C0F8C" w:rsidRDefault="00DF4779" w:rsidP="000C0F8C">
      <w:pPr>
        <w:pStyle w:val="a6"/>
        <w:numPr>
          <w:ilvl w:val="0"/>
          <w:numId w:val="1"/>
        </w:numPr>
        <w:spacing w:before="20" w:after="2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Підтвердження відповідності УЧАСНИКА </w:t>
      </w:r>
      <w:r w:rsidRPr="000C0F8C">
        <w:rPr>
          <w:rFonts w:ascii="Times New Roman" w:eastAsia="Times New Roman" w:hAnsi="Times New Roman" w:cs="Times New Roman"/>
          <w:sz w:val="20"/>
          <w:szCs w:val="20"/>
          <w:lang w:val="uk-UA"/>
        </w:rPr>
        <w:t>(в тому числі для об’єднання учасників як учасника процедури)  вимогам, визначеним у пункті 44 Особливостей.</w:t>
      </w:r>
    </w:p>
    <w:p w:rsidR="000C0F8C" w:rsidRPr="000C0F8C" w:rsidRDefault="000C0F8C" w:rsidP="000C0F8C">
      <w:pPr>
        <w:pStyle w:val="a6"/>
        <w:spacing w:before="20" w:after="20" w:line="240" w:lineRule="auto"/>
        <w:rPr>
          <w:rFonts w:ascii="Times New Roman" w:eastAsia="Times New Roman" w:hAnsi="Times New Roman" w:cs="Times New Roman"/>
          <w:sz w:val="20"/>
          <w:szCs w:val="20"/>
          <w:lang w:val="uk-UA"/>
        </w:rPr>
      </w:pPr>
    </w:p>
    <w:p w:rsidR="00436A4D" w:rsidRPr="000C0F8C" w:rsidRDefault="00DF4779">
      <w:pPr>
        <w:spacing w:after="0" w:line="240" w:lineRule="auto"/>
        <w:ind w:firstLine="567"/>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sz w:val="20"/>
          <w:szCs w:val="20"/>
          <w:lang w:val="uk-UA"/>
        </w:rPr>
        <w:t xml:space="preserve">Замовник </w:t>
      </w:r>
      <w:r w:rsidRPr="000C0F8C">
        <w:rPr>
          <w:rFonts w:ascii="Times New Roman" w:eastAsia="Times New Roman" w:hAnsi="Times New Roman" w:cs="Times New Roman"/>
          <w:b/>
          <w:sz w:val="20"/>
          <w:szCs w:val="20"/>
          <w:lang w:val="uk-UA"/>
        </w:rPr>
        <w:t>не вимагає від учасника</w:t>
      </w:r>
      <w:r w:rsidRPr="000C0F8C">
        <w:rPr>
          <w:rFonts w:ascii="Times New Roman" w:eastAsia="Times New Roman" w:hAnsi="Times New Roman" w:cs="Times New Roman"/>
          <w:sz w:val="20"/>
          <w:szCs w:val="20"/>
          <w:lang w:val="uk-UA"/>
        </w:rPr>
        <w:t xml:space="preserve"> процедури закупівлі під час подання тендерної пропозиції в електронній системі </w:t>
      </w:r>
      <w:proofErr w:type="spellStart"/>
      <w:r w:rsidRPr="000C0F8C">
        <w:rPr>
          <w:rFonts w:ascii="Times New Roman" w:eastAsia="Times New Roman" w:hAnsi="Times New Roman" w:cs="Times New Roman"/>
          <w:sz w:val="20"/>
          <w:szCs w:val="20"/>
          <w:lang w:val="uk-UA"/>
        </w:rPr>
        <w:t>закупівель</w:t>
      </w:r>
      <w:proofErr w:type="spellEnd"/>
      <w:r w:rsidRPr="000C0F8C">
        <w:rPr>
          <w:rFonts w:ascii="Times New Roman" w:eastAsia="Times New Roman" w:hAnsi="Times New Roman" w:cs="Times New Roman"/>
          <w:sz w:val="20"/>
          <w:szCs w:val="20"/>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w:t>
      </w:r>
      <w:r w:rsidRPr="000C0F8C">
        <w:rPr>
          <w:rFonts w:ascii="Times New Roman" w:eastAsia="Times New Roman" w:hAnsi="Times New Roman" w:cs="Times New Roman"/>
          <w:b/>
          <w:sz w:val="20"/>
          <w:szCs w:val="20"/>
          <w:u w:val="single"/>
          <w:lang w:val="uk-UA"/>
        </w:rPr>
        <w:t>самостійного декларування</w:t>
      </w:r>
      <w:r w:rsidRPr="000C0F8C">
        <w:rPr>
          <w:rFonts w:ascii="Times New Roman" w:eastAsia="Times New Roman" w:hAnsi="Times New Roman" w:cs="Times New Roman"/>
          <w:sz w:val="20"/>
          <w:szCs w:val="20"/>
          <w:lang w:val="uk-UA"/>
        </w:rPr>
        <w:t xml:space="preserve"> відсутності таких підстав учасником процедури закупівлі відповідно до абзацу шістнадцятого пункту 44 Особливостей.</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C0F8C">
        <w:rPr>
          <w:rFonts w:ascii="Times New Roman" w:eastAsia="Times New Roman" w:hAnsi="Times New Roman" w:cs="Times New Roman"/>
          <w:b/>
          <w:sz w:val="20"/>
          <w:szCs w:val="20"/>
          <w:lang w:val="uk-UA"/>
        </w:rPr>
        <w:t>шляхом самостійного декларування відсутності таких підстав</w:t>
      </w:r>
      <w:r w:rsidRPr="000C0F8C">
        <w:rPr>
          <w:rFonts w:ascii="Times New Roman" w:eastAsia="Times New Roman" w:hAnsi="Times New Roman" w:cs="Times New Roman"/>
          <w:sz w:val="20"/>
          <w:szCs w:val="20"/>
          <w:lang w:val="uk-UA"/>
        </w:rPr>
        <w:t xml:space="preserve"> в електронній системі </w:t>
      </w:r>
      <w:proofErr w:type="spellStart"/>
      <w:r w:rsidRPr="000C0F8C">
        <w:rPr>
          <w:rFonts w:ascii="Times New Roman" w:eastAsia="Times New Roman" w:hAnsi="Times New Roman" w:cs="Times New Roman"/>
          <w:sz w:val="20"/>
          <w:szCs w:val="20"/>
          <w:lang w:val="uk-UA"/>
        </w:rPr>
        <w:t>закупівель</w:t>
      </w:r>
      <w:proofErr w:type="spellEnd"/>
      <w:r w:rsidRPr="000C0F8C">
        <w:rPr>
          <w:rFonts w:ascii="Times New Roman" w:eastAsia="Times New Roman" w:hAnsi="Times New Roman" w:cs="Times New Roman"/>
          <w:sz w:val="20"/>
          <w:szCs w:val="20"/>
          <w:lang w:val="uk-UA"/>
        </w:rPr>
        <w:t xml:space="preserve"> під час подання тендерної пропозиції.</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повинен надати </w:t>
      </w:r>
      <w:r w:rsidRPr="000C0F8C">
        <w:rPr>
          <w:rFonts w:ascii="Times New Roman" w:eastAsia="Times New Roman" w:hAnsi="Times New Roman" w:cs="Times New Roman"/>
          <w:b/>
          <w:sz w:val="20"/>
          <w:szCs w:val="20"/>
          <w:lang w:val="uk-UA"/>
        </w:rPr>
        <w:t>довідку у довільній формі</w:t>
      </w:r>
      <w:r w:rsidRPr="000C0F8C">
        <w:rPr>
          <w:rFonts w:ascii="Times New Roman" w:eastAsia="Times New Roman" w:hAnsi="Times New Roman" w:cs="Times New Roman"/>
          <w:sz w:val="20"/>
          <w:szCs w:val="20"/>
          <w:lang w:val="uk-UA"/>
        </w:rPr>
        <w:t xml:space="preserve"> щодо відсутності підстави для  відмови учаснику </w:t>
      </w:r>
      <w:r w:rsidRPr="000C0F8C">
        <w:rPr>
          <w:rFonts w:ascii="Times New Roman" w:eastAsia="Times New Roman" w:hAnsi="Times New Roman" w:cs="Times New Roman"/>
          <w:sz w:val="20"/>
          <w:szCs w:val="20"/>
          <w:lang w:val="uk-UA"/>
        </w:rPr>
        <w:lastRenderedPageBreak/>
        <w:t>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36A4D" w:rsidRPr="000C0F8C" w:rsidRDefault="00DF477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0C0F8C">
        <w:rPr>
          <w:rFonts w:ascii="Times New Roman" w:eastAsia="Times New Roman" w:hAnsi="Times New Roman" w:cs="Times New Roman"/>
          <w:i/>
          <w:sz w:val="20"/>
          <w:szCs w:val="20"/>
          <w:lang w:val="uk-UA"/>
        </w:rPr>
        <w:t>(у разі застосування таких критеріїв до учасника процедури закупівлі)</w:t>
      </w:r>
      <w:r w:rsidRPr="000C0F8C">
        <w:rPr>
          <w:rFonts w:ascii="Times New Roman" w:eastAsia="Times New Roman" w:hAnsi="Times New Roman" w:cs="Times New Roman"/>
          <w:sz w:val="20"/>
          <w:szCs w:val="20"/>
          <w:lang w:val="uk-UA"/>
        </w:rPr>
        <w:t>, замовник перевіряє таких суб’єктів господарювання на відсутність підстав, визначених цим пунктом.</w:t>
      </w:r>
    </w:p>
    <w:p w:rsidR="00436A4D" w:rsidRDefault="00390484">
      <w:pPr>
        <w:spacing w:after="8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highlight w:val="white"/>
          <w:lang w:val="uk-UA"/>
        </w:rPr>
        <w:tab/>
        <w:t xml:space="preserve">Учасник в складі ТП може надати зведену довідку про </w:t>
      </w:r>
      <w:r>
        <w:rPr>
          <w:rFonts w:ascii="Times New Roman" w:eastAsia="Times New Roman" w:hAnsi="Times New Roman" w:cs="Times New Roman"/>
          <w:sz w:val="20"/>
          <w:szCs w:val="20"/>
          <w:lang w:val="uk-UA"/>
        </w:rPr>
        <w:t>п</w:t>
      </w:r>
      <w:r w:rsidRPr="00390484">
        <w:rPr>
          <w:rFonts w:ascii="Times New Roman" w:eastAsia="Times New Roman" w:hAnsi="Times New Roman" w:cs="Times New Roman"/>
          <w:sz w:val="20"/>
          <w:szCs w:val="20"/>
          <w:lang w:val="uk-UA"/>
        </w:rPr>
        <w:t>ідтвердження відповідності УЧАСНИКА  вимогам, визначеним у пункті 44 Особливостей</w:t>
      </w:r>
      <w:r>
        <w:rPr>
          <w:rFonts w:ascii="Times New Roman" w:eastAsia="Times New Roman" w:hAnsi="Times New Roman" w:cs="Times New Roman"/>
          <w:sz w:val="20"/>
          <w:szCs w:val="20"/>
          <w:lang w:val="uk-UA"/>
        </w:rPr>
        <w:t>.</w:t>
      </w:r>
    </w:p>
    <w:p w:rsidR="004C3349" w:rsidRPr="004C3349" w:rsidRDefault="004C3349" w:rsidP="004C3349">
      <w:pPr>
        <w:spacing w:after="80"/>
        <w:jc w:val="both"/>
        <w:rPr>
          <w:rFonts w:ascii="Times New Roman" w:eastAsia="Times New Roman" w:hAnsi="Times New Roman" w:cs="Times New Roman"/>
          <w:i/>
          <w:sz w:val="18"/>
          <w:szCs w:val="18"/>
          <w:lang w:val="uk-UA"/>
        </w:rPr>
      </w:pPr>
      <w:r w:rsidRPr="0035286E">
        <w:rPr>
          <w:rFonts w:ascii="Times New Roman" w:eastAsia="Times New Roman" w:hAnsi="Times New Roman" w:cs="Times New Roman"/>
          <w:b/>
          <w:i/>
          <w:sz w:val="18"/>
          <w:szCs w:val="18"/>
          <w:lang w:val="uk-UA"/>
        </w:rPr>
        <w:t>УВАГА</w:t>
      </w:r>
      <w:r w:rsidRPr="004C3349">
        <w:rPr>
          <w:rFonts w:ascii="Times New Roman" w:eastAsia="Times New Roman" w:hAnsi="Times New Roman" w:cs="Times New Roman"/>
          <w:i/>
          <w:sz w:val="18"/>
          <w:szCs w:val="18"/>
          <w:lang w:val="uk-UA"/>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4C3349">
        <w:rPr>
          <w:rFonts w:ascii="Times New Roman" w:eastAsia="Times New Roman" w:hAnsi="Times New Roman" w:cs="Times New Roman"/>
          <w:i/>
          <w:sz w:val="18"/>
          <w:szCs w:val="18"/>
          <w:lang w:val="uk-UA"/>
        </w:rPr>
        <w:t>закупівель</w:t>
      </w:r>
      <w:proofErr w:type="spellEnd"/>
      <w:r w:rsidRPr="004C3349">
        <w:rPr>
          <w:rFonts w:ascii="Times New Roman" w:eastAsia="Times New Roman" w:hAnsi="Times New Roman" w:cs="Times New Roman"/>
          <w:i/>
          <w:sz w:val="18"/>
          <w:szCs w:val="18"/>
          <w:lang w:val="uk-UA"/>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4C3349" w:rsidRPr="00390484" w:rsidRDefault="004C3349" w:rsidP="004C3349">
      <w:pPr>
        <w:spacing w:after="80"/>
        <w:jc w:val="both"/>
        <w:rPr>
          <w:rFonts w:ascii="Times New Roman" w:eastAsia="Times New Roman" w:hAnsi="Times New Roman" w:cs="Times New Roman"/>
          <w:sz w:val="20"/>
          <w:szCs w:val="20"/>
          <w:highlight w:val="white"/>
          <w:lang w:val="uk-UA"/>
        </w:rPr>
      </w:pPr>
      <w:r w:rsidRPr="004C3349">
        <w:rPr>
          <w:rFonts w:ascii="Times New Roman" w:eastAsia="Times New Roman" w:hAnsi="Times New Roman" w:cs="Times New Roman"/>
          <w:i/>
          <w:sz w:val="18"/>
          <w:szCs w:val="18"/>
          <w:lang w:val="uk-UA"/>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4C3349">
        <w:rPr>
          <w:rFonts w:ascii="Times New Roman" w:eastAsia="Times New Roman" w:hAnsi="Times New Roman" w:cs="Times New Roman"/>
          <w:i/>
          <w:sz w:val="18"/>
          <w:szCs w:val="18"/>
          <w:lang w:val="uk-UA"/>
        </w:rPr>
        <w:t>закупівель</w:t>
      </w:r>
      <w:proofErr w:type="spellEnd"/>
      <w:r w:rsidRPr="004C3349">
        <w:rPr>
          <w:rFonts w:ascii="Times New Roman" w:eastAsia="Times New Roman" w:hAnsi="Times New Roman" w:cs="Times New Roman"/>
          <w:i/>
          <w:sz w:val="18"/>
          <w:szCs w:val="18"/>
          <w:lang w:val="uk-UA"/>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4C3349">
        <w:rPr>
          <w:rFonts w:ascii="Times New Roman" w:eastAsia="Times New Roman" w:hAnsi="Times New Roman" w:cs="Times New Roman"/>
          <w:i/>
          <w:sz w:val="18"/>
          <w:szCs w:val="18"/>
          <w:lang w:val="uk-UA"/>
        </w:rPr>
        <w:t>бенефіціарний</w:t>
      </w:r>
      <w:proofErr w:type="spellEnd"/>
      <w:r w:rsidRPr="004C3349">
        <w:rPr>
          <w:rFonts w:ascii="Times New Roman" w:eastAsia="Times New Roman" w:hAnsi="Times New Roman" w:cs="Times New Roman"/>
          <w:i/>
          <w:sz w:val="18"/>
          <w:szCs w:val="18"/>
          <w:lang w:val="uk-UA"/>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4C3349">
        <w:rPr>
          <w:rFonts w:ascii="Times New Roman" w:eastAsia="Times New Roman" w:hAnsi="Times New Roman" w:cs="Times New Roman"/>
          <w:i/>
          <w:sz w:val="18"/>
          <w:szCs w:val="18"/>
          <w:lang w:val="uk-UA"/>
        </w:rPr>
        <w:t>закупівель</w:t>
      </w:r>
      <w:proofErr w:type="spellEnd"/>
      <w:r w:rsidRPr="004C3349">
        <w:rPr>
          <w:rFonts w:ascii="Times New Roman" w:eastAsia="Times New Roman" w:hAnsi="Times New Roman" w:cs="Times New Roman"/>
          <w:i/>
          <w:sz w:val="18"/>
          <w:szCs w:val="18"/>
          <w:lang w:val="uk-UA"/>
        </w:rPr>
        <w:t xml:space="preserve"> товарів, робіт і послуг згідно із Законом України “Про санкції”.</w:t>
      </w:r>
    </w:p>
    <w:p w:rsidR="00436A4D" w:rsidRPr="000C0F8C" w:rsidRDefault="00DF4779">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lang w:val="uk-UA"/>
        </w:rPr>
      </w:pPr>
      <w:r w:rsidRPr="000C0F8C">
        <w:rPr>
          <w:rFonts w:ascii="Times New Roman" w:eastAsia="Times New Roman" w:hAnsi="Times New Roman" w:cs="Times New Roman"/>
          <w:b/>
          <w:sz w:val="20"/>
          <w:szCs w:val="20"/>
          <w:lang w:val="uk-UA"/>
        </w:rPr>
        <w:t xml:space="preserve">3. Перелік документів та інформації  для підтвердження відповідності ПЕРЕМОЖЦЯ вимогам, </w:t>
      </w:r>
      <w:r w:rsidRPr="000C0F8C">
        <w:rPr>
          <w:rFonts w:ascii="Times New Roman" w:eastAsia="Times New Roman" w:hAnsi="Times New Roman" w:cs="Times New Roman"/>
          <w:b/>
          <w:sz w:val="24"/>
          <w:szCs w:val="24"/>
          <w:lang w:val="uk-UA"/>
        </w:rPr>
        <w:t>визначеним у пункті 44 Особливостей:</w:t>
      </w:r>
    </w:p>
    <w:p w:rsidR="00436A4D" w:rsidRPr="000C0F8C" w:rsidRDefault="00DF4779">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0C0F8C">
        <w:rPr>
          <w:rFonts w:ascii="Times New Roman" w:eastAsia="Times New Roman" w:hAnsi="Times New Roman" w:cs="Times New Roman"/>
          <w:sz w:val="20"/>
          <w:szCs w:val="20"/>
          <w:lang w:val="uk-UA"/>
        </w:rPr>
        <w:t>закупівель</w:t>
      </w:r>
      <w:proofErr w:type="spellEnd"/>
      <w:r w:rsidRPr="000C0F8C">
        <w:rPr>
          <w:rFonts w:ascii="Times New Roman" w:eastAsia="Times New Roman" w:hAnsi="Times New Roman" w:cs="Times New Roman"/>
          <w:sz w:val="20"/>
          <w:szCs w:val="2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0C0F8C">
        <w:rPr>
          <w:rFonts w:ascii="Times New Roman" w:eastAsia="Times New Roman" w:hAnsi="Times New Roman" w:cs="Times New Roman"/>
          <w:sz w:val="20"/>
          <w:szCs w:val="20"/>
          <w:lang w:val="uk-UA"/>
        </w:rPr>
        <w:t>закупівель</w:t>
      </w:r>
      <w:proofErr w:type="spellEnd"/>
      <w:r w:rsidRPr="000C0F8C">
        <w:rPr>
          <w:rFonts w:ascii="Times New Roman" w:eastAsia="Times New Roman" w:hAnsi="Times New Roman" w:cs="Times New Roman"/>
          <w:sz w:val="20"/>
          <w:szCs w:val="20"/>
          <w:lang w:val="uk-UA"/>
        </w:rPr>
        <w:t xml:space="preserve"> документи, що підтверджують відсутність підстав, зазначених у підпунктах </w:t>
      </w:r>
      <w:r w:rsidRPr="000C0F8C">
        <w:rPr>
          <w:rFonts w:ascii="Times New Roman" w:eastAsia="Times New Roman" w:hAnsi="Times New Roman" w:cs="Times New Roman"/>
          <w:b/>
          <w:sz w:val="20"/>
          <w:szCs w:val="20"/>
          <w:lang w:val="uk-UA"/>
        </w:rPr>
        <w:t>3, 5, 6 і 12</w:t>
      </w:r>
      <w:r w:rsidRPr="000C0F8C">
        <w:rPr>
          <w:rFonts w:ascii="Times New Roman" w:eastAsia="Times New Roman" w:hAnsi="Times New Roman" w:cs="Times New Roman"/>
          <w:sz w:val="20"/>
          <w:szCs w:val="20"/>
          <w:lang w:val="uk-UA"/>
        </w:rPr>
        <w:t xml:space="preserve"> та в </w:t>
      </w:r>
      <w:r w:rsidRPr="000C0F8C">
        <w:rPr>
          <w:rFonts w:ascii="Times New Roman" w:eastAsia="Times New Roman" w:hAnsi="Times New Roman" w:cs="Times New Roman"/>
          <w:b/>
          <w:sz w:val="20"/>
          <w:szCs w:val="20"/>
          <w:lang w:val="uk-UA"/>
        </w:rPr>
        <w:t>абзаці чотирнадцятому пункту 44</w:t>
      </w:r>
      <w:r w:rsidRPr="000C0F8C">
        <w:rPr>
          <w:rFonts w:ascii="Times New Roman" w:eastAsia="Times New Roman" w:hAnsi="Times New Roman" w:cs="Times New Roman"/>
          <w:sz w:val="20"/>
          <w:szCs w:val="20"/>
          <w:lang w:val="uk-UA"/>
        </w:rPr>
        <w:t xml:space="preserve"> Особливостей. </w:t>
      </w:r>
    </w:p>
    <w:p w:rsidR="00436A4D" w:rsidRPr="000C0F8C" w:rsidRDefault="00DF4779" w:rsidP="005B6EC0">
      <w:pPr>
        <w:widowControl w:val="0"/>
        <w:pBdr>
          <w:top w:val="nil"/>
          <w:left w:val="nil"/>
          <w:bottom w:val="nil"/>
          <w:right w:val="nil"/>
          <w:between w:val="nil"/>
        </w:pBdr>
        <w:spacing w:before="120" w:after="0" w:line="240" w:lineRule="auto"/>
        <w:ind w:firstLine="567"/>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6A4D" w:rsidRPr="000C0F8C" w:rsidRDefault="00436A4D" w:rsidP="003750DF">
      <w:pPr>
        <w:spacing w:after="0" w:line="240" w:lineRule="auto"/>
        <w:jc w:val="center"/>
        <w:rPr>
          <w:rFonts w:ascii="Times New Roman" w:eastAsia="Times New Roman" w:hAnsi="Times New Roman" w:cs="Times New Roman"/>
          <w:b/>
          <w:sz w:val="20"/>
          <w:szCs w:val="20"/>
          <w:highlight w:val="yellow"/>
          <w:lang w:val="uk-UA"/>
        </w:rPr>
      </w:pPr>
    </w:p>
    <w:p w:rsidR="00436A4D" w:rsidRPr="000C0F8C" w:rsidRDefault="00DF4779" w:rsidP="003750DF">
      <w:pPr>
        <w:spacing w:after="0" w:line="240" w:lineRule="auto"/>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3.1. Документи, які надаються  ПЕРЕМОЖЦЕМ (юридичною особою):</w:t>
      </w:r>
    </w:p>
    <w:tbl>
      <w:tblPr>
        <w:tblStyle w:val="af2"/>
        <w:tblW w:w="961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0"/>
        <w:gridCol w:w="4503"/>
      </w:tblGrid>
      <w:tr w:rsidR="000C0F8C" w:rsidRPr="000C0F8C" w:rsidTr="00E032D9">
        <w:trPr>
          <w:trHeight w:val="1005"/>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w:t>
            </w:r>
          </w:p>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з/п</w:t>
            </w:r>
          </w:p>
        </w:tc>
        <w:tc>
          <w:tcPr>
            <w:tcW w:w="4350"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Вимоги </w:t>
            </w:r>
            <w:r w:rsidRPr="000C0F8C">
              <w:rPr>
                <w:rFonts w:ascii="Times New Roman" w:eastAsia="Times New Roman" w:hAnsi="Times New Roman" w:cs="Times New Roman"/>
                <w:sz w:val="20"/>
                <w:szCs w:val="20"/>
                <w:lang w:val="uk-UA"/>
              </w:rPr>
              <w:t>згідно п. 44 Особливостей</w:t>
            </w:r>
          </w:p>
          <w:p w:rsidR="00436A4D" w:rsidRPr="000C0F8C" w:rsidRDefault="00436A4D">
            <w:pPr>
              <w:spacing w:after="0" w:line="240" w:lineRule="auto"/>
              <w:ind w:left="100"/>
              <w:jc w:val="center"/>
              <w:rPr>
                <w:rFonts w:ascii="Times New Roman" w:eastAsia="Times New Roman" w:hAnsi="Times New Roman" w:cs="Times New Roman"/>
                <w:sz w:val="20"/>
                <w:szCs w:val="20"/>
                <w:lang w:val="uk-UA"/>
              </w:rPr>
            </w:pPr>
          </w:p>
        </w:tc>
        <w:tc>
          <w:tcPr>
            <w:tcW w:w="4503"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Переможець торгів на виконання вимоги </w:t>
            </w:r>
            <w:r w:rsidRPr="000C0F8C">
              <w:rPr>
                <w:rFonts w:ascii="Times New Roman" w:eastAsia="Times New Roman" w:hAnsi="Times New Roman" w:cs="Times New Roman"/>
                <w:sz w:val="20"/>
                <w:szCs w:val="20"/>
                <w:lang w:val="uk-UA"/>
              </w:rPr>
              <w:t>згідно п. 44 Особливостей</w:t>
            </w:r>
            <w:r w:rsidRPr="000C0F8C">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C0F8C" w:rsidRPr="000D12FB" w:rsidTr="00E032D9">
        <w:trPr>
          <w:trHeight w:val="1723"/>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3 пункт 44 Особливостей)</w:t>
            </w:r>
          </w:p>
        </w:tc>
        <w:tc>
          <w:tcPr>
            <w:tcW w:w="4503" w:type="dxa"/>
            <w:tcMar>
              <w:top w:w="100" w:type="dxa"/>
              <w:left w:w="100" w:type="dxa"/>
              <w:bottom w:w="100" w:type="dxa"/>
              <w:right w:w="100" w:type="dxa"/>
            </w:tcMar>
          </w:tcPr>
          <w:p w:rsidR="00436A4D" w:rsidRPr="0073253D" w:rsidRDefault="00842D63">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Витяг або і</w:t>
            </w:r>
            <w:r w:rsidR="00DF4779" w:rsidRPr="0073253D">
              <w:rPr>
                <w:rFonts w:ascii="Times New Roman" w:eastAsia="Times New Roman" w:hAnsi="Times New Roman" w:cs="Times New Roman"/>
                <w:sz w:val="20"/>
                <w:szCs w:val="20"/>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EB4195">
              <w:rPr>
                <w:rFonts w:ascii="Times New Roman" w:eastAsia="Times New Roman" w:hAnsi="Times New Roman" w:cs="Times New Roman"/>
                <w:sz w:val="20"/>
                <w:szCs w:val="20"/>
                <w:lang w:val="uk-UA"/>
              </w:rPr>
              <w:t>,</w:t>
            </w:r>
            <w:r w:rsidR="00DF4779" w:rsidRPr="0073253D">
              <w:rPr>
                <w:rFonts w:ascii="Times New Roman" w:eastAsia="Times New Roman" w:hAnsi="Times New Roman" w:cs="Times New Roman"/>
                <w:sz w:val="20"/>
                <w:szCs w:val="20"/>
                <w:lang w:val="uk-UA"/>
              </w:rPr>
              <w:t xml:space="preserve"> </w:t>
            </w:r>
            <w:r w:rsidR="00DA1888" w:rsidRPr="00DA1888">
              <w:rPr>
                <w:rFonts w:ascii="Times New Roman" w:eastAsia="Times New Roman" w:hAnsi="Times New Roman" w:cs="Times New Roman"/>
                <w:sz w:val="20"/>
                <w:szCs w:val="20"/>
                <w:lang w:val="uk-UA"/>
              </w:rPr>
              <w:t xml:space="preserve">або </w:t>
            </w:r>
            <w:r w:rsidR="00DA1888" w:rsidRPr="00EB4195">
              <w:rPr>
                <w:rFonts w:ascii="Times New Roman" w:eastAsia="Times New Roman" w:hAnsi="Times New Roman" w:cs="Times New Roman"/>
                <w:sz w:val="20"/>
                <w:szCs w:val="20"/>
                <w:u w:val="single"/>
                <w:lang w:val="uk-UA"/>
              </w:rPr>
              <w:t>довідк</w:t>
            </w:r>
            <w:r w:rsidR="00EB4195" w:rsidRPr="00EB4195">
              <w:rPr>
                <w:rFonts w:ascii="Times New Roman" w:eastAsia="Times New Roman" w:hAnsi="Times New Roman" w:cs="Times New Roman"/>
                <w:sz w:val="20"/>
                <w:szCs w:val="20"/>
                <w:u w:val="single"/>
                <w:lang w:val="uk-UA"/>
              </w:rPr>
              <w:t>а</w:t>
            </w:r>
            <w:r w:rsidR="00DA1888" w:rsidRPr="00EB4195">
              <w:rPr>
                <w:rFonts w:ascii="Times New Roman" w:eastAsia="Times New Roman" w:hAnsi="Times New Roman" w:cs="Times New Roman"/>
                <w:sz w:val="20"/>
                <w:szCs w:val="20"/>
                <w:u w:val="single"/>
                <w:lang w:val="uk-UA"/>
              </w:rPr>
              <w:t xml:space="preserve"> в довільній формі</w:t>
            </w:r>
            <w:r w:rsidR="00DA1888" w:rsidRPr="00DA1888">
              <w:rPr>
                <w:rFonts w:ascii="Times New Roman" w:eastAsia="Times New Roman" w:hAnsi="Times New Roman" w:cs="Times New Roman"/>
                <w:sz w:val="20"/>
                <w:szCs w:val="20"/>
                <w:lang w:val="uk-UA"/>
              </w:rPr>
              <w:t xml:space="preserve"> про те, що відомості про юридичну особу, яка є учасником процедури закупівлі,   не </w:t>
            </w:r>
            <w:proofErr w:type="spellStart"/>
            <w:r w:rsidR="00DA1888" w:rsidRPr="00DA1888">
              <w:rPr>
                <w:rFonts w:ascii="Times New Roman" w:eastAsia="Times New Roman" w:hAnsi="Times New Roman" w:cs="Times New Roman"/>
                <w:sz w:val="20"/>
                <w:szCs w:val="20"/>
                <w:lang w:val="uk-UA"/>
              </w:rPr>
              <w:t>внесено</w:t>
            </w:r>
            <w:proofErr w:type="spellEnd"/>
            <w:r w:rsidR="00DA1888" w:rsidRPr="00DA1888">
              <w:rPr>
                <w:rFonts w:ascii="Times New Roman" w:eastAsia="Times New Roman" w:hAnsi="Times New Roman" w:cs="Times New Roman"/>
                <w:sz w:val="20"/>
                <w:szCs w:val="20"/>
                <w:lang w:val="uk-UA"/>
              </w:rPr>
              <w:t xml:space="preserve"> до Єдиного державного реєстру осіб, які вчинили корупційні або пов’язані з корупцією</w:t>
            </w:r>
            <w:r w:rsidR="00EB4195">
              <w:rPr>
                <w:rFonts w:ascii="Times New Roman" w:eastAsia="Times New Roman" w:hAnsi="Times New Roman" w:cs="Times New Roman"/>
                <w:sz w:val="20"/>
                <w:szCs w:val="20"/>
                <w:lang w:val="uk-UA"/>
              </w:rPr>
              <w:t xml:space="preserve">. </w:t>
            </w:r>
          </w:p>
        </w:tc>
      </w:tr>
      <w:tr w:rsidR="000C0F8C" w:rsidRPr="000D12FB" w:rsidTr="00E460FD">
        <w:trPr>
          <w:trHeight w:val="1594"/>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lastRenderedPageBreak/>
              <w:t>2</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36A4D" w:rsidRPr="000C0F8C" w:rsidRDefault="00DF4779">
            <w:pPr>
              <w:spacing w:after="0" w:line="240" w:lineRule="auto"/>
              <w:ind w:right="14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w:t>
            </w:r>
            <w:r w:rsidRPr="0073253D">
              <w:rPr>
                <w:rFonts w:ascii="Times New Roman" w:eastAsia="Times New Roman" w:hAnsi="Times New Roman" w:cs="Times New Roman"/>
                <w:b/>
                <w:sz w:val="20"/>
                <w:szCs w:val="20"/>
                <w:lang w:val="uk-UA"/>
              </w:rPr>
              <w:t>підпункт 6 пункт 44 Особливостей</w:t>
            </w:r>
            <w:r w:rsidRPr="000C0F8C">
              <w:rPr>
                <w:rFonts w:ascii="Times New Roman" w:eastAsia="Times New Roman" w:hAnsi="Times New Roman" w:cs="Times New Roman"/>
                <w:sz w:val="20"/>
                <w:szCs w:val="20"/>
                <w:lang w:val="uk-UA"/>
              </w:rPr>
              <w:t>)</w:t>
            </w:r>
          </w:p>
        </w:tc>
        <w:tc>
          <w:tcPr>
            <w:tcW w:w="4503" w:type="dxa"/>
            <w:vMerge w:val="restart"/>
            <w:tcMar>
              <w:top w:w="100" w:type="dxa"/>
              <w:left w:w="100" w:type="dxa"/>
              <w:bottom w:w="100" w:type="dxa"/>
              <w:right w:w="100" w:type="dxa"/>
            </w:tcMar>
          </w:tcPr>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436A4D" w:rsidRPr="0073253D" w:rsidRDefault="00DF4779">
            <w:pPr>
              <w:spacing w:after="0" w:line="240" w:lineRule="auto"/>
              <w:jc w:val="both"/>
              <w:rPr>
                <w:rFonts w:ascii="Times New Roman" w:eastAsia="Times New Roman" w:hAnsi="Times New Roman" w:cs="Times New Roman"/>
                <w:sz w:val="20"/>
                <w:szCs w:val="20"/>
                <w:lang w:val="uk-UA"/>
              </w:rPr>
            </w:pPr>
            <w:r w:rsidRPr="0073253D">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00E460FD">
              <w:rPr>
                <w:rFonts w:ascii="Times New Roman" w:eastAsia="Times New Roman" w:hAnsi="Times New Roman" w:cs="Times New Roman"/>
                <w:sz w:val="20"/>
                <w:szCs w:val="20"/>
                <w:lang w:val="uk-UA"/>
              </w:rPr>
              <w:t>,</w:t>
            </w:r>
            <w:r w:rsidRPr="0073253D">
              <w:rPr>
                <w:rFonts w:ascii="Times New Roman" w:eastAsia="Times New Roman" w:hAnsi="Times New Roman" w:cs="Times New Roman"/>
                <w:sz w:val="20"/>
                <w:szCs w:val="20"/>
                <w:lang w:val="uk-UA"/>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tc>
      </w:tr>
      <w:tr w:rsidR="000C0F8C" w:rsidRPr="000C0F8C" w:rsidTr="009871B3">
        <w:trPr>
          <w:trHeight w:val="1682"/>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w:t>
            </w:r>
          </w:p>
        </w:tc>
        <w:tc>
          <w:tcPr>
            <w:tcW w:w="4350" w:type="dxa"/>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12 пункт 44 Особливостей)</w:t>
            </w:r>
          </w:p>
        </w:tc>
        <w:tc>
          <w:tcPr>
            <w:tcW w:w="4503" w:type="dxa"/>
            <w:vMerge/>
            <w:tcMar>
              <w:top w:w="100" w:type="dxa"/>
              <w:left w:w="100" w:type="dxa"/>
              <w:bottom w:w="100" w:type="dxa"/>
              <w:right w:w="100" w:type="dxa"/>
            </w:tcMar>
          </w:tcPr>
          <w:p w:rsidR="00436A4D" w:rsidRPr="000C0F8C" w:rsidRDefault="00436A4D">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0C0F8C" w:rsidRPr="000D12FB" w:rsidTr="009871B3">
        <w:trPr>
          <w:trHeight w:val="4005"/>
        </w:trPr>
        <w:tc>
          <w:tcPr>
            <w:tcW w:w="765" w:type="dxa"/>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4</w:t>
            </w:r>
          </w:p>
        </w:tc>
        <w:tc>
          <w:tcPr>
            <w:tcW w:w="4350"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(абзац 14 пункт 44 Особливостей)</w:t>
            </w:r>
          </w:p>
        </w:tc>
        <w:tc>
          <w:tcPr>
            <w:tcW w:w="4503" w:type="dxa"/>
            <w:tcMar>
              <w:top w:w="100" w:type="dxa"/>
              <w:left w:w="100" w:type="dxa"/>
              <w:bottom w:w="100" w:type="dxa"/>
              <w:right w:w="100" w:type="dxa"/>
            </w:tcMar>
          </w:tcPr>
          <w:p w:rsidR="00436A4D" w:rsidRPr="000C0F8C" w:rsidRDefault="00DF4779">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Довідка в довільній формі</w:t>
            </w:r>
            <w:r w:rsidRPr="000C0F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A4D" w:rsidRPr="000C0F8C" w:rsidRDefault="00436A4D">
      <w:pPr>
        <w:spacing w:after="0" w:line="240" w:lineRule="auto"/>
        <w:rPr>
          <w:rFonts w:ascii="Times New Roman" w:eastAsia="Times New Roman" w:hAnsi="Times New Roman" w:cs="Times New Roman"/>
          <w:b/>
          <w:sz w:val="20"/>
          <w:szCs w:val="20"/>
          <w:lang w:val="uk-UA"/>
        </w:rPr>
      </w:pPr>
    </w:p>
    <w:p w:rsidR="00436A4D" w:rsidRPr="000C0F8C" w:rsidRDefault="00DF4779">
      <w:pPr>
        <w:spacing w:before="240" w:after="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0C0F8C" w:rsidRPr="000C0F8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w:t>
            </w:r>
          </w:p>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Вимоги </w:t>
            </w:r>
            <w:r w:rsidRPr="000C0F8C">
              <w:rPr>
                <w:rFonts w:ascii="Times New Roman" w:eastAsia="Times New Roman" w:hAnsi="Times New Roman" w:cs="Times New Roman"/>
                <w:sz w:val="20"/>
                <w:szCs w:val="20"/>
                <w:lang w:val="uk-UA"/>
              </w:rPr>
              <w:t>згідно пункту 44 Особливостей</w:t>
            </w:r>
          </w:p>
          <w:p w:rsidR="00436A4D" w:rsidRPr="000C0F8C" w:rsidRDefault="00436A4D">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Переможець торгів на виконання вимоги </w:t>
            </w:r>
            <w:r w:rsidRPr="000C0F8C">
              <w:rPr>
                <w:rFonts w:ascii="Times New Roman" w:eastAsia="Times New Roman" w:hAnsi="Times New Roman" w:cs="Times New Roman"/>
                <w:sz w:val="20"/>
                <w:szCs w:val="20"/>
                <w:lang w:val="uk-UA"/>
              </w:rPr>
              <w:t>згідно пункту 44 Особливостей</w:t>
            </w:r>
            <w:r w:rsidRPr="000C0F8C">
              <w:rPr>
                <w:rFonts w:ascii="Times New Roman" w:eastAsia="Times New Roman" w:hAnsi="Times New Roman" w:cs="Times New Roman"/>
                <w:b/>
                <w:sz w:val="20"/>
                <w:szCs w:val="20"/>
                <w:lang w:val="uk-UA"/>
              </w:rPr>
              <w:t>(підтвердження відсутності підстав) повинен надати таку інформацію:</w:t>
            </w:r>
          </w:p>
        </w:tc>
      </w:tr>
      <w:tr w:rsidR="000C0F8C" w:rsidRPr="000D12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36A4D" w:rsidRPr="000C0F8C" w:rsidRDefault="00DF4779">
            <w:pPr>
              <w:spacing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E460FD" w:rsidRDefault="00842D63">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Витяг або і</w:t>
            </w:r>
            <w:r w:rsidR="00DF4779" w:rsidRPr="00E460FD">
              <w:rPr>
                <w:rFonts w:ascii="Times New Roman" w:eastAsia="Times New Roman" w:hAnsi="Times New Roman" w:cs="Times New Roman"/>
                <w:sz w:val="20"/>
                <w:szCs w:val="20"/>
                <w:lang w:val="uk-UA"/>
              </w:rPr>
              <w:t>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r w:rsidR="00EB4195">
              <w:rPr>
                <w:rFonts w:ascii="Times New Roman" w:eastAsia="Times New Roman" w:hAnsi="Times New Roman" w:cs="Times New Roman"/>
                <w:sz w:val="20"/>
                <w:szCs w:val="20"/>
                <w:lang w:val="uk-UA"/>
              </w:rPr>
              <w:t>,</w:t>
            </w:r>
            <w:r w:rsidR="00DF4779" w:rsidRPr="00E460FD">
              <w:rPr>
                <w:rFonts w:ascii="Times New Roman" w:eastAsia="Times New Roman" w:hAnsi="Times New Roman" w:cs="Times New Roman"/>
                <w:sz w:val="20"/>
                <w:szCs w:val="20"/>
                <w:lang w:val="uk-UA"/>
              </w:rPr>
              <w:t xml:space="preserve"> </w:t>
            </w:r>
            <w:r w:rsidR="00EB4195" w:rsidRPr="00041CB8">
              <w:rPr>
                <w:rFonts w:ascii="Times New Roman" w:eastAsia="Times New Roman" w:hAnsi="Times New Roman" w:cs="Times New Roman"/>
                <w:sz w:val="20"/>
                <w:szCs w:val="20"/>
                <w:u w:val="single"/>
                <w:lang w:val="uk-UA"/>
              </w:rPr>
              <w:t xml:space="preserve">або довідка в довільній формі </w:t>
            </w:r>
            <w:r w:rsidR="00EB4195" w:rsidRPr="00EB4195">
              <w:rPr>
                <w:rFonts w:ascii="Times New Roman" w:eastAsia="Times New Roman" w:hAnsi="Times New Roman" w:cs="Times New Roman"/>
                <w:sz w:val="20"/>
                <w:szCs w:val="20"/>
                <w:lang w:val="uk-UA"/>
              </w:rPr>
              <w:t xml:space="preserve">про те, що відомості про </w:t>
            </w:r>
            <w:r w:rsidR="00EB4195">
              <w:rPr>
                <w:rFonts w:ascii="Times New Roman" w:eastAsia="Times New Roman" w:hAnsi="Times New Roman" w:cs="Times New Roman"/>
                <w:sz w:val="20"/>
                <w:szCs w:val="20"/>
                <w:lang w:val="uk-UA"/>
              </w:rPr>
              <w:t>фізичну</w:t>
            </w:r>
            <w:r w:rsidR="00EB4195" w:rsidRPr="00EB4195">
              <w:rPr>
                <w:rFonts w:ascii="Times New Roman" w:eastAsia="Times New Roman" w:hAnsi="Times New Roman" w:cs="Times New Roman"/>
                <w:sz w:val="20"/>
                <w:szCs w:val="20"/>
                <w:lang w:val="uk-UA"/>
              </w:rPr>
              <w:t xml:space="preserve"> особу, яка є учасником процедури закупівлі, не </w:t>
            </w:r>
            <w:proofErr w:type="spellStart"/>
            <w:r w:rsidR="00EB4195" w:rsidRPr="00EB4195">
              <w:rPr>
                <w:rFonts w:ascii="Times New Roman" w:eastAsia="Times New Roman" w:hAnsi="Times New Roman" w:cs="Times New Roman"/>
                <w:sz w:val="20"/>
                <w:szCs w:val="20"/>
                <w:lang w:val="uk-UA"/>
              </w:rPr>
              <w:t>внесено</w:t>
            </w:r>
            <w:proofErr w:type="spellEnd"/>
            <w:r w:rsidR="00EB4195" w:rsidRPr="00EB4195">
              <w:rPr>
                <w:rFonts w:ascii="Times New Roman" w:eastAsia="Times New Roman" w:hAnsi="Times New Roman" w:cs="Times New Roman"/>
                <w:sz w:val="20"/>
                <w:szCs w:val="20"/>
                <w:lang w:val="uk-UA"/>
              </w:rPr>
              <w:t xml:space="preserve"> до Єдиного державного реєстру осіб, які вчинили корупційні або пов’язані з корупцією</w:t>
            </w:r>
            <w:r w:rsidR="00B07103">
              <w:rPr>
                <w:rFonts w:ascii="Times New Roman" w:eastAsia="Times New Roman" w:hAnsi="Times New Roman" w:cs="Times New Roman"/>
                <w:sz w:val="20"/>
                <w:szCs w:val="20"/>
                <w:lang w:val="uk-UA"/>
              </w:rPr>
              <w:t>.</w:t>
            </w:r>
          </w:p>
        </w:tc>
      </w:tr>
      <w:tr w:rsidR="000C0F8C" w:rsidRPr="000D12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E460FD" w:rsidRDefault="00E460FD">
            <w:pPr>
              <w:spacing w:after="0" w:line="240" w:lineRule="auto"/>
              <w:jc w:val="both"/>
              <w:rPr>
                <w:rFonts w:ascii="Times New Roman" w:eastAsia="Times New Roman" w:hAnsi="Times New Roman" w:cs="Times New Roman"/>
                <w:sz w:val="20"/>
                <w:szCs w:val="20"/>
                <w:lang w:val="uk-UA"/>
              </w:rPr>
            </w:pPr>
          </w:p>
          <w:p w:rsidR="00436A4D" w:rsidRPr="00E460FD" w:rsidRDefault="00DF4779">
            <w:pPr>
              <w:spacing w:after="0" w:line="240" w:lineRule="auto"/>
              <w:jc w:val="both"/>
              <w:rPr>
                <w:rFonts w:ascii="Times New Roman" w:eastAsia="Times New Roman" w:hAnsi="Times New Roman" w:cs="Times New Roman"/>
                <w:sz w:val="20"/>
                <w:szCs w:val="20"/>
                <w:lang w:val="uk-UA"/>
              </w:rPr>
            </w:pPr>
            <w:r w:rsidRPr="00E460FD">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tc>
      </w:tr>
      <w:tr w:rsidR="000C0F8C" w:rsidRPr="000C0F8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36A4D" w:rsidRPr="000C0F8C" w:rsidRDefault="00DF4779">
            <w:pP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436A4D" w:rsidRPr="000C0F8C" w:rsidRDefault="00436A4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0C0F8C" w:rsidRPr="000D12FB" w:rsidTr="009871B3">
        <w:trPr>
          <w:trHeight w:val="406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b/>
                <w:sz w:val="20"/>
                <w:szCs w:val="20"/>
                <w:lang w:val="uk-UA"/>
              </w:rPr>
            </w:pPr>
            <w:r w:rsidRPr="000C0F8C">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436A4D" w:rsidRPr="000C0F8C" w:rsidRDefault="00DF4779">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0C0F8C">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0C0F8C">
              <w:rPr>
                <w:rFonts w:ascii="Times New Roman" w:eastAsia="Times New Roman" w:hAnsi="Times New Roman" w:cs="Times New Roman"/>
                <w:b/>
                <w:sz w:val="20"/>
                <w:szCs w:val="20"/>
                <w:lang w:val="uk-UA"/>
              </w:rPr>
              <w:t>Довідка в довільній формі</w:t>
            </w:r>
            <w:r w:rsidRPr="000C0F8C">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36A4D" w:rsidRPr="000C0F8C" w:rsidRDefault="00436A4D">
      <w:pPr>
        <w:shd w:val="clear" w:color="auto" w:fill="FFFFFF"/>
        <w:spacing w:after="0" w:line="240" w:lineRule="auto"/>
        <w:rPr>
          <w:rFonts w:ascii="Times New Roman" w:eastAsia="Times New Roman" w:hAnsi="Times New Roman" w:cs="Times New Roman"/>
          <w:sz w:val="20"/>
          <w:szCs w:val="20"/>
          <w:lang w:val="uk-UA"/>
        </w:rPr>
      </w:pPr>
    </w:p>
    <w:p w:rsidR="00436A4D" w:rsidRPr="000C0F8C" w:rsidRDefault="00DF4779" w:rsidP="00F828D0">
      <w:pPr>
        <w:shd w:val="clear" w:color="auto" w:fill="FFFFFF"/>
        <w:spacing w:after="0" w:line="240" w:lineRule="auto"/>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4. Інша інформація встановлена відповідно до законодавства (для УЧАСНИКІВ — юридичних осіб, фізичних осіб та фізичних осіб — підприємців).</w:t>
      </w:r>
    </w:p>
    <w:tbl>
      <w:tblPr>
        <w:tblStyle w:val="af4"/>
        <w:tblW w:w="9619" w:type="dxa"/>
        <w:tblInd w:w="-100" w:type="dxa"/>
        <w:tblLayout w:type="fixed"/>
        <w:tblLook w:val="0400" w:firstRow="0" w:lastRow="0" w:firstColumn="0" w:lastColumn="0" w:noHBand="0" w:noVBand="1"/>
      </w:tblPr>
      <w:tblGrid>
        <w:gridCol w:w="657"/>
        <w:gridCol w:w="8962"/>
      </w:tblGrid>
      <w:tr w:rsidR="000C0F8C" w:rsidRPr="000C0F8C">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436A4D" w:rsidRPr="000C0F8C" w:rsidRDefault="00DF4779">
            <w:pPr>
              <w:spacing w:after="0" w:line="240" w:lineRule="auto"/>
              <w:ind w:left="100"/>
              <w:jc w:val="center"/>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Інші документи від Учасника:</w:t>
            </w:r>
          </w:p>
        </w:tc>
      </w:tr>
      <w:tr w:rsidR="000C0F8C" w:rsidRPr="000D12FB" w:rsidTr="004F4922">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w:t>
            </w:r>
            <w:r w:rsidR="00DC6362">
              <w:rPr>
                <w:rFonts w:ascii="Times New Roman" w:eastAsia="Times New Roman" w:hAnsi="Times New Roman" w:cs="Times New Roman"/>
                <w:sz w:val="20"/>
                <w:szCs w:val="20"/>
                <w:lang w:val="uk-UA"/>
              </w:rPr>
              <w:t xml:space="preserve">чи ін. документ </w:t>
            </w:r>
            <w:r w:rsidRPr="000C0F8C">
              <w:rPr>
                <w:rFonts w:ascii="Times New Roman" w:eastAsia="Times New Roman" w:hAnsi="Times New Roman" w:cs="Times New Roman"/>
                <w:sz w:val="20"/>
                <w:szCs w:val="20"/>
                <w:lang w:val="uk-UA"/>
              </w:rPr>
              <w:t>на таку особу.</w:t>
            </w:r>
          </w:p>
        </w:tc>
      </w:tr>
      <w:tr w:rsidR="000C0F8C" w:rsidRPr="000C0F8C"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before="240" w:after="0" w:line="240" w:lineRule="auto"/>
              <w:ind w:left="100"/>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6A4D" w:rsidRPr="000C0F8C" w:rsidRDefault="00DF4779">
            <w:pPr>
              <w:spacing w:after="0" w:line="240" w:lineRule="auto"/>
              <w:ind w:left="100" w:right="120" w:hanging="20"/>
              <w:jc w:val="both"/>
              <w:rPr>
                <w:rFonts w:ascii="Times New Roman" w:eastAsia="Times New Roman" w:hAnsi="Times New Roman" w:cs="Times New Roman"/>
                <w:sz w:val="20"/>
                <w:szCs w:val="20"/>
                <w:lang w:val="uk-UA"/>
              </w:rPr>
            </w:pPr>
            <w:r w:rsidRPr="000C0F8C">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0C0F8C">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0C0F8C">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Pr="000C0F8C"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3</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Статуту або іншого установчого документу (</w:t>
            </w:r>
            <w:r w:rsidRPr="00DC6362">
              <w:rPr>
                <w:rFonts w:ascii="Times New Roman CYR" w:eastAsia="Times New Roman" w:hAnsi="Times New Roman CYR" w:cs="Times New Roman"/>
                <w:i/>
                <w:color w:val="000000"/>
                <w:sz w:val="20"/>
                <w:szCs w:val="20"/>
                <w:lang w:val="uk-UA" w:eastAsia="ru-RU"/>
              </w:rPr>
              <w:t>вимога встановлюється до Учасників торгів - юридичних осіб</w:t>
            </w:r>
            <w:r w:rsidRPr="00DC6362">
              <w:rPr>
                <w:rFonts w:ascii="Times New Roman CYR" w:eastAsia="Times New Roman" w:hAnsi="Times New Roman CYR" w:cs="Times New Roman"/>
                <w:color w:val="000000"/>
                <w:sz w:val="20"/>
                <w:szCs w:val="20"/>
                <w:lang w:val="uk-UA" w:eastAsia="ru-RU"/>
              </w:rPr>
              <w:t xml:space="preserve">). </w:t>
            </w:r>
          </w:p>
          <w:p w:rsidR="00DC6362" w:rsidRPr="00DC6362" w:rsidRDefault="00DC6362" w:rsidP="00DC6362">
            <w:pPr>
              <w:widowControl w:val="0"/>
              <w:tabs>
                <w:tab w:val="left" w:pos="1080"/>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паспорту фізичної особи-підприємця та копія Довідки про присвоєння реєстраційного номера облікової картки платника податків (</w:t>
            </w:r>
            <w:r w:rsidRPr="00DC6362">
              <w:rPr>
                <w:rFonts w:ascii="Times New Roman CYR" w:eastAsia="Times New Roman" w:hAnsi="Times New Roman CYR" w:cs="Times New Roman"/>
                <w:i/>
                <w:color w:val="000000"/>
                <w:sz w:val="20"/>
                <w:szCs w:val="20"/>
                <w:lang w:val="uk-UA" w:eastAsia="ru-RU"/>
              </w:rPr>
              <w:t>для фізичних осіб-підприємців</w:t>
            </w:r>
            <w:r w:rsidRPr="00DC6362">
              <w:rPr>
                <w:rFonts w:ascii="Times New Roman CYR" w:eastAsia="Times New Roman" w:hAnsi="Times New Roman CYR" w:cs="Times New Roman"/>
                <w:color w:val="000000"/>
                <w:sz w:val="20"/>
                <w:szCs w:val="20"/>
                <w:lang w:val="uk-UA" w:eastAsia="ru-RU"/>
              </w:rPr>
              <w:t>).</w:t>
            </w:r>
          </w:p>
        </w:tc>
      </w:tr>
      <w:tr w:rsidR="00DC6362" w:rsidRPr="00175801" w:rsidTr="004F4922">
        <w:trPr>
          <w:trHeight w:val="43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Свідоцтва про реєстрацію платника ПДВ або копія Витягу з реєстру платників податку на додану вартість </w:t>
            </w:r>
            <w:r w:rsidRPr="00DC6362">
              <w:rPr>
                <w:rFonts w:ascii="Times New Roman CYR" w:eastAsia="Times New Roman" w:hAnsi="Times New Roman CYR" w:cs="Times New Roman"/>
                <w:i/>
                <w:color w:val="000000"/>
                <w:sz w:val="20"/>
                <w:szCs w:val="20"/>
                <w:lang w:val="uk-UA" w:eastAsia="ru-RU"/>
              </w:rPr>
              <w:t>(для платників ПДВ).</w:t>
            </w:r>
          </w:p>
        </w:tc>
      </w:tr>
      <w:tr w:rsidR="00DC6362" w:rsidRPr="00175801" w:rsidTr="004F4922">
        <w:trPr>
          <w:trHeight w:val="43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Копія Свідоцтва платника єдиного податку або копія Витягу з реєстру платників єдиного податку (</w:t>
            </w:r>
            <w:r w:rsidRPr="00DC6362">
              <w:rPr>
                <w:rFonts w:ascii="Times New Roman CYR" w:eastAsia="Times New Roman" w:hAnsi="Times New Roman CYR" w:cs="Times New Roman"/>
                <w:i/>
                <w:color w:val="000000"/>
                <w:sz w:val="20"/>
                <w:szCs w:val="20"/>
                <w:lang w:val="uk-UA" w:eastAsia="ru-RU"/>
              </w:rPr>
              <w:t>для платників єдиного податку</w:t>
            </w:r>
            <w:r w:rsidRPr="00DC6362">
              <w:rPr>
                <w:rFonts w:ascii="Times New Roman CYR" w:eastAsia="Times New Roman" w:hAnsi="Times New Roman CYR" w:cs="Times New Roman"/>
                <w:color w:val="000000"/>
                <w:sz w:val="20"/>
                <w:szCs w:val="20"/>
                <w:lang w:val="uk-UA" w:eastAsia="ru-RU"/>
              </w:rPr>
              <w:t>).</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lastRenderedPageBreak/>
              <w:t>6</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Виписки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 </w:t>
            </w:r>
            <w:r w:rsidRPr="00DC6362">
              <w:rPr>
                <w:rFonts w:ascii="Times New Roman CYR" w:eastAsia="Times New Roman" w:hAnsi="Times New Roman CYR" w:cs="Times New Roman"/>
                <w:i/>
                <w:color w:val="000000"/>
                <w:sz w:val="20"/>
                <w:szCs w:val="20"/>
                <w:lang w:val="uk-UA" w:eastAsia="ru-RU"/>
              </w:rPr>
              <w:t>для юридичних осіб та суб'єктів підприємницької діяльності</w:t>
            </w:r>
            <w:r w:rsidRPr="00DC6362">
              <w:rPr>
                <w:rFonts w:ascii="Times New Roman CYR" w:eastAsia="Times New Roman" w:hAnsi="Times New Roman CYR" w:cs="Times New Roman"/>
                <w:color w:val="000000"/>
                <w:sz w:val="20"/>
                <w:szCs w:val="20"/>
                <w:lang w:val="uk-UA" w:eastAsia="ru-RU"/>
              </w:rPr>
              <w:t>.</w:t>
            </w:r>
          </w:p>
        </w:tc>
      </w:tr>
      <w:tr w:rsidR="00DC6362"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7</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DC6362" w:rsidRPr="00DC6362" w:rsidRDefault="00DC6362"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sidRPr="00DC6362">
              <w:rPr>
                <w:rFonts w:ascii="Times New Roman CYR" w:eastAsia="Times New Roman" w:hAnsi="Times New Roman CYR" w:cs="Times New Roman"/>
                <w:color w:val="000000"/>
                <w:sz w:val="20"/>
                <w:szCs w:val="20"/>
                <w:lang w:val="uk-UA" w:eastAsia="ru-RU"/>
              </w:rPr>
              <w:t xml:space="preserve">Копія Витягу з Єдиного державного реєстру юридичних осіб, фізичних осіб - підприємців та громадських формувань/Єдиного державного реєстру юридичних осіб та фізичних осіб – підприємців, сформованого у  2022 або 2023 році) - </w:t>
            </w:r>
            <w:r w:rsidRPr="00DC6362">
              <w:rPr>
                <w:rFonts w:ascii="Times New Roman CYR" w:eastAsia="Times New Roman" w:hAnsi="Times New Roman CYR" w:cs="Times New Roman"/>
                <w:i/>
                <w:color w:val="000000"/>
                <w:sz w:val="20"/>
                <w:szCs w:val="20"/>
                <w:lang w:val="uk-UA" w:eastAsia="ru-RU"/>
              </w:rPr>
              <w:t>для юридичних осіб та суб'єктів підприємницької діяльності (</w:t>
            </w:r>
            <w:r w:rsidRPr="00DC6362">
              <w:rPr>
                <w:rFonts w:ascii="Times New Roman CYR" w:eastAsia="Times New Roman" w:hAnsi="Times New Roman CYR" w:cs="Times New Roman"/>
                <w:b/>
                <w:i/>
                <w:color w:val="000000"/>
                <w:sz w:val="20"/>
                <w:szCs w:val="20"/>
                <w:lang w:val="uk-UA" w:eastAsia="ru-RU"/>
              </w:rPr>
              <w:t>за умови, якщо доступ до ЄДР закритий</w:t>
            </w:r>
            <w:r w:rsidRPr="00DC6362">
              <w:rPr>
                <w:rFonts w:ascii="Times New Roman CYR" w:eastAsia="Times New Roman" w:hAnsi="Times New Roman CYR" w:cs="Times New Roman"/>
                <w:i/>
                <w:color w:val="000000"/>
                <w:sz w:val="20"/>
                <w:szCs w:val="20"/>
                <w:lang w:val="uk-UA" w:eastAsia="ru-RU"/>
              </w:rPr>
              <w:t>)</w:t>
            </w:r>
          </w:p>
        </w:tc>
      </w:tr>
      <w:tr w:rsidR="00426BC0" w:rsidRPr="000D12FB" w:rsidTr="004F4922">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26BC0"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8</w:t>
            </w:r>
          </w:p>
        </w:tc>
        <w:tc>
          <w:tcPr>
            <w:tcW w:w="896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426BC0" w:rsidRPr="00DC6362" w:rsidRDefault="00426BC0" w:rsidP="00DC6362">
            <w:pPr>
              <w:widowControl w:val="0"/>
              <w:tabs>
                <w:tab w:val="left" w:pos="-252"/>
              </w:tabs>
              <w:suppressAutoHyphens/>
              <w:autoSpaceDE w:val="0"/>
              <w:autoSpaceDN w:val="0"/>
              <w:adjustRightInd w:val="0"/>
              <w:spacing w:after="0" w:line="240" w:lineRule="auto"/>
              <w:jc w:val="both"/>
              <w:rPr>
                <w:rFonts w:ascii="Times New Roman CYR" w:eastAsia="Times New Roman" w:hAnsi="Times New Roman CYR" w:cs="Times New Roman"/>
                <w:color w:val="000000"/>
                <w:sz w:val="20"/>
                <w:szCs w:val="20"/>
                <w:lang w:val="uk-UA" w:eastAsia="ru-RU"/>
              </w:rPr>
            </w:pPr>
            <w:r>
              <w:rPr>
                <w:rFonts w:ascii="Times New Roman CYR" w:eastAsia="Times New Roman" w:hAnsi="Times New Roman CYR" w:cs="Times New Roman"/>
                <w:color w:val="000000"/>
                <w:sz w:val="20"/>
                <w:szCs w:val="20"/>
                <w:lang w:val="uk-UA" w:eastAsia="ru-RU"/>
              </w:rPr>
              <w:t xml:space="preserve">  </w:t>
            </w:r>
            <w:r w:rsidRPr="00426BC0">
              <w:rPr>
                <w:rFonts w:ascii="Times New Roman CYR" w:eastAsia="Times New Roman" w:hAnsi="Times New Roman CYR" w:cs="Times New Roman"/>
                <w:color w:val="000000"/>
                <w:sz w:val="20"/>
                <w:szCs w:val="20"/>
                <w:lang w:val="uk-UA" w:eastAsia="ru-RU"/>
              </w:rPr>
              <w:t xml:space="preserve">Довідка, складена в довільній формі, яка містить інформацію про засновника та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адреса його місця проживання та громадянство. </w:t>
            </w:r>
            <w:r w:rsidRPr="009871B3">
              <w:rPr>
                <w:rFonts w:ascii="Times New Roman CYR" w:eastAsia="Times New Roman" w:hAnsi="Times New Roman CYR" w:cs="Times New Roman"/>
                <w:b/>
                <w:sz w:val="20"/>
                <w:szCs w:val="20"/>
                <w:u w:val="single"/>
                <w:lang w:val="uk-UA" w:eastAsia="ru-RU"/>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w:t>
            </w:r>
            <w:r w:rsidRPr="009871B3">
              <w:rPr>
                <w:rFonts w:ascii="Times New Roman CYR" w:eastAsia="Times New Roman" w:hAnsi="Times New Roman CYR" w:cs="Times New Roman"/>
                <w:sz w:val="20"/>
                <w:szCs w:val="20"/>
                <w:lang w:val="uk-UA" w:eastAsia="ru-RU"/>
              </w:rPr>
              <w:t xml:space="preserve">. </w:t>
            </w:r>
            <w:r w:rsidRPr="00426BC0">
              <w:rPr>
                <w:rFonts w:ascii="Times New Roman CYR" w:eastAsia="Times New Roman" w:hAnsi="Times New Roman CYR" w:cs="Times New Roman"/>
                <w:color w:val="000000"/>
                <w:sz w:val="20"/>
                <w:szCs w:val="20"/>
                <w:lang w:val="uk-UA" w:eastAsia="ru-RU"/>
              </w:rPr>
              <w:t xml:space="preserve">Інформація про кінцевого </w:t>
            </w:r>
            <w:proofErr w:type="spellStart"/>
            <w:r w:rsidRPr="00426BC0">
              <w:rPr>
                <w:rFonts w:ascii="Times New Roman CYR" w:eastAsia="Times New Roman" w:hAnsi="Times New Roman CYR" w:cs="Times New Roman"/>
                <w:color w:val="000000"/>
                <w:sz w:val="20"/>
                <w:szCs w:val="20"/>
                <w:lang w:val="uk-UA" w:eastAsia="ru-RU"/>
              </w:rPr>
              <w:t>бенефіціарного</w:t>
            </w:r>
            <w:proofErr w:type="spellEnd"/>
            <w:r w:rsidRPr="00426BC0">
              <w:rPr>
                <w:rFonts w:ascii="Times New Roman CYR" w:eastAsia="Times New Roman" w:hAnsi="Times New Roman CYR" w:cs="Times New Roman"/>
                <w:color w:val="000000"/>
                <w:sz w:val="20"/>
                <w:szCs w:val="20"/>
                <w:lang w:val="uk-UA" w:eastAsia="ru-RU"/>
              </w:rPr>
              <w:t xml:space="preserve"> власника зазначається в довідці лише учасниками — </w:t>
            </w:r>
            <w:r w:rsidRPr="00D10BA3">
              <w:rPr>
                <w:rFonts w:ascii="Times New Roman CYR" w:eastAsia="Times New Roman" w:hAnsi="Times New Roman CYR" w:cs="Times New Roman"/>
                <w:b/>
                <w:color w:val="000000"/>
                <w:sz w:val="20"/>
                <w:szCs w:val="20"/>
                <w:lang w:val="uk-UA" w:eastAsia="ru-RU"/>
              </w:rPr>
              <w:t>юридичними особами</w:t>
            </w:r>
            <w:r w:rsidRPr="00426BC0">
              <w:rPr>
                <w:rFonts w:ascii="Times New Roman CYR" w:eastAsia="Times New Roman" w:hAnsi="Times New Roman CYR" w:cs="Times New Roman"/>
                <w:color w:val="000000"/>
                <w:sz w:val="20"/>
                <w:szCs w:val="20"/>
                <w:lang w:val="uk-UA" w:eastAsia="ru-RU"/>
              </w:rPr>
              <w:t>,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p>
        </w:tc>
      </w:tr>
      <w:tr w:rsidR="00DC6362" w:rsidRPr="00175801" w:rsidTr="004F4922">
        <w:trPr>
          <w:trHeight w:val="29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E100C0" w:rsidP="00DC6362">
            <w:pPr>
              <w:spacing w:before="240"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9</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6362" w:rsidRDefault="004F4922" w:rsidP="004F4922">
            <w:pPr>
              <w:rPr>
                <w:rFonts w:ascii="Times New Roman" w:eastAsia="Times New Roman" w:hAnsi="Times New Roman" w:cs="Times New Roman"/>
                <w:sz w:val="20"/>
                <w:szCs w:val="20"/>
                <w:lang w:val="uk-UA"/>
              </w:rPr>
            </w:pPr>
            <w:r w:rsidRPr="004F4922">
              <w:rPr>
                <w:rFonts w:ascii="Times New Roman" w:eastAsia="Times New Roman" w:hAnsi="Times New Roman" w:cs="Times New Roman"/>
                <w:sz w:val="20"/>
                <w:szCs w:val="20"/>
                <w:lang w:val="uk-UA"/>
              </w:rPr>
              <w:t>Довідка у довільній формі, яка містить зведені (загальні) відомості про Учасника</w:t>
            </w:r>
            <w:r w:rsidR="002E3483">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Повне найменування;</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Юридична адреса;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Поштова або фактична адреса;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Код ЄДРПОУ підприємства;</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Індивідуальний податковий номер</w:t>
            </w:r>
            <w:r w:rsidR="004503BB">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Банківські реквізити (поточний рахунок, назва банку, в якому відкритий  рахунок та МФО);</w:t>
            </w:r>
          </w:p>
          <w:p w:rsidR="002E3483" w:rsidRPr="002E3483" w:rsidRDefault="002E3483" w:rsidP="002E3483">
            <w:pPr>
              <w:spacing w:after="0"/>
              <w:rPr>
                <w:rFonts w:ascii="Times New Roman" w:eastAsia="Times New Roman" w:hAnsi="Times New Roman" w:cs="Times New Roman"/>
                <w:sz w:val="20"/>
                <w:szCs w:val="20"/>
                <w:lang w:val="uk-UA"/>
              </w:rPr>
            </w:pPr>
            <w:r w:rsidRPr="002E3483">
              <w:rPr>
                <w:rFonts w:ascii="Times New Roman" w:eastAsia="Times New Roman" w:hAnsi="Times New Roman" w:cs="Times New Roman"/>
                <w:sz w:val="20"/>
                <w:szCs w:val="20"/>
                <w:lang w:val="uk-UA"/>
              </w:rPr>
              <w:t xml:space="preserve">             -  </w:t>
            </w:r>
            <w:proofErr w:type="spellStart"/>
            <w:r w:rsidRPr="002E3483">
              <w:rPr>
                <w:rFonts w:ascii="Times New Roman" w:eastAsia="Times New Roman" w:hAnsi="Times New Roman" w:cs="Times New Roman"/>
                <w:sz w:val="20"/>
                <w:szCs w:val="20"/>
                <w:lang w:val="uk-UA"/>
              </w:rPr>
              <w:t>Тел</w:t>
            </w:r>
            <w:proofErr w:type="spellEnd"/>
            <w:r w:rsidRPr="002E3483">
              <w:rPr>
                <w:rFonts w:ascii="Times New Roman" w:eastAsia="Times New Roman" w:hAnsi="Times New Roman" w:cs="Times New Roman"/>
                <w:sz w:val="20"/>
                <w:szCs w:val="20"/>
                <w:lang w:val="uk-UA"/>
              </w:rPr>
              <w:t>.; E-</w:t>
            </w:r>
            <w:proofErr w:type="spellStart"/>
            <w:r w:rsidRPr="002E3483">
              <w:rPr>
                <w:rFonts w:ascii="Times New Roman" w:eastAsia="Times New Roman" w:hAnsi="Times New Roman" w:cs="Times New Roman"/>
                <w:sz w:val="20"/>
                <w:szCs w:val="20"/>
                <w:lang w:val="uk-UA"/>
              </w:rPr>
              <w:t>mail</w:t>
            </w:r>
            <w:proofErr w:type="spellEnd"/>
            <w:r w:rsidRPr="002E3483">
              <w:rPr>
                <w:rFonts w:ascii="Times New Roman" w:eastAsia="Times New Roman" w:hAnsi="Times New Roman" w:cs="Times New Roman"/>
                <w:sz w:val="20"/>
                <w:szCs w:val="20"/>
                <w:lang w:val="uk-UA"/>
              </w:rPr>
              <w:t>;</w:t>
            </w:r>
          </w:p>
          <w:p w:rsidR="002E3483" w:rsidRPr="002E3483"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Посада керівника підприємства та П.І.Б керівника;</w:t>
            </w:r>
          </w:p>
          <w:p w:rsidR="002E3483" w:rsidRPr="000C0F8C" w:rsidRDefault="002E3483" w:rsidP="002E3483">
            <w:pPr>
              <w:spacing w:after="0"/>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              - </w:t>
            </w:r>
            <w:r w:rsidRPr="002E3483">
              <w:rPr>
                <w:rFonts w:ascii="Times New Roman" w:eastAsia="Times New Roman" w:hAnsi="Times New Roman" w:cs="Times New Roman"/>
                <w:sz w:val="20"/>
                <w:szCs w:val="20"/>
                <w:lang w:val="uk-UA"/>
              </w:rPr>
              <w:t>П.І.Б. контактної особ</w:t>
            </w:r>
            <w:r>
              <w:rPr>
                <w:rFonts w:ascii="Times New Roman" w:eastAsia="Times New Roman" w:hAnsi="Times New Roman" w:cs="Times New Roman"/>
                <w:sz w:val="20"/>
                <w:szCs w:val="20"/>
                <w:lang w:val="uk-UA"/>
              </w:rPr>
              <w:t>и для зв»язку із Замовником</w:t>
            </w:r>
            <w:r w:rsidRPr="002E3483">
              <w:rPr>
                <w:rFonts w:ascii="Times New Roman" w:eastAsia="Times New Roman" w:hAnsi="Times New Roman" w:cs="Times New Roman"/>
                <w:sz w:val="20"/>
                <w:szCs w:val="20"/>
                <w:lang w:val="uk-UA"/>
              </w:rPr>
              <w:t xml:space="preserve">, номер </w:t>
            </w:r>
            <w:proofErr w:type="spellStart"/>
            <w:r w:rsidRPr="002E3483">
              <w:rPr>
                <w:rFonts w:ascii="Times New Roman" w:eastAsia="Times New Roman" w:hAnsi="Times New Roman" w:cs="Times New Roman"/>
                <w:sz w:val="20"/>
                <w:szCs w:val="20"/>
                <w:lang w:val="uk-UA"/>
              </w:rPr>
              <w:t>тел</w:t>
            </w:r>
            <w:proofErr w:type="spellEnd"/>
            <w:r w:rsidRPr="002E3483">
              <w:rPr>
                <w:rFonts w:ascii="Times New Roman" w:eastAsia="Times New Roman" w:hAnsi="Times New Roman" w:cs="Times New Roman"/>
                <w:sz w:val="20"/>
                <w:szCs w:val="20"/>
                <w:lang w:val="uk-UA"/>
              </w:rPr>
              <w:t>.</w:t>
            </w:r>
          </w:p>
        </w:tc>
      </w:tr>
      <w:tr w:rsidR="004F4922" w:rsidRPr="00175801" w:rsidTr="00D621DE">
        <w:trPr>
          <w:trHeight w:val="2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22" w:rsidRDefault="004F4922"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F77E01">
              <w:rPr>
                <w:rFonts w:ascii="Times New Roman" w:eastAsia="Times New Roman" w:hAnsi="Times New Roman" w:cs="Times New Roman"/>
                <w:b/>
                <w:sz w:val="20"/>
                <w:szCs w:val="20"/>
                <w:lang w:val="uk-UA"/>
              </w:rPr>
              <w:t>0</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F4922" w:rsidRPr="004F4922" w:rsidRDefault="00BE1827" w:rsidP="00366FD8">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З</w:t>
            </w:r>
            <w:r w:rsidRPr="00BE1827">
              <w:rPr>
                <w:rFonts w:ascii="Times New Roman" w:eastAsia="Times New Roman" w:hAnsi="Times New Roman" w:cs="Times New Roman"/>
                <w:sz w:val="20"/>
                <w:szCs w:val="20"/>
                <w:lang w:val="uk-UA"/>
              </w:rPr>
              <w:t>аповнений, підпи</w:t>
            </w:r>
            <w:bookmarkStart w:id="0" w:name="_GoBack"/>
            <w:bookmarkEnd w:id="0"/>
            <w:r w:rsidRPr="00BE1827">
              <w:rPr>
                <w:rFonts w:ascii="Times New Roman" w:eastAsia="Times New Roman" w:hAnsi="Times New Roman" w:cs="Times New Roman"/>
                <w:sz w:val="20"/>
                <w:szCs w:val="20"/>
                <w:lang w:val="uk-UA"/>
              </w:rPr>
              <w:t xml:space="preserve">саний з боку Учасника проект договору про закупівлю згідно </w:t>
            </w:r>
            <w:r w:rsidRPr="006D35B1">
              <w:rPr>
                <w:rFonts w:ascii="Times New Roman" w:eastAsia="Times New Roman" w:hAnsi="Times New Roman" w:cs="Times New Roman"/>
                <w:b/>
                <w:i/>
                <w:sz w:val="20"/>
                <w:szCs w:val="20"/>
                <w:lang w:val="uk-UA"/>
              </w:rPr>
              <w:t>Додатку 3</w:t>
            </w:r>
            <w:r w:rsidR="006D35B1">
              <w:rPr>
                <w:rFonts w:ascii="Times New Roman" w:eastAsia="Times New Roman" w:hAnsi="Times New Roman" w:cs="Times New Roman"/>
                <w:sz w:val="20"/>
                <w:szCs w:val="20"/>
                <w:lang w:val="uk-UA"/>
              </w:rPr>
              <w:t xml:space="preserve"> </w:t>
            </w:r>
            <w:r w:rsidRPr="00BE1827">
              <w:rPr>
                <w:rFonts w:ascii="Times New Roman" w:eastAsia="Times New Roman" w:hAnsi="Times New Roman" w:cs="Times New Roman"/>
                <w:sz w:val="20"/>
                <w:szCs w:val="20"/>
                <w:lang w:val="uk-UA"/>
              </w:rPr>
              <w:t xml:space="preserve">до </w:t>
            </w:r>
            <w:r w:rsidR="006D35B1">
              <w:rPr>
                <w:rFonts w:ascii="Times New Roman" w:eastAsia="Times New Roman" w:hAnsi="Times New Roman" w:cs="Times New Roman"/>
                <w:sz w:val="20"/>
                <w:szCs w:val="20"/>
                <w:lang w:val="uk-UA"/>
              </w:rPr>
              <w:t>ТД</w:t>
            </w:r>
          </w:p>
        </w:tc>
      </w:tr>
      <w:tr w:rsidR="00141D6F" w:rsidRPr="00175801" w:rsidTr="00F828D0">
        <w:trPr>
          <w:trHeight w:val="54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D6F" w:rsidRDefault="00141D6F"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11</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41D6F" w:rsidRDefault="00141D6F" w:rsidP="00141D6F">
            <w:pPr>
              <w:spacing w:line="240" w:lineRule="auto"/>
              <w:rPr>
                <w:rFonts w:ascii="Times New Roman" w:eastAsia="Times New Roman" w:hAnsi="Times New Roman" w:cs="Times New Roman"/>
                <w:sz w:val="20"/>
                <w:szCs w:val="20"/>
                <w:lang w:val="uk-UA"/>
              </w:rPr>
            </w:pPr>
            <w:r w:rsidRPr="008332D4">
              <w:rPr>
                <w:rFonts w:ascii="Times New Roman" w:eastAsia="Times New Roman" w:hAnsi="Times New Roman" w:cs="Times New Roman"/>
                <w:b/>
                <w:sz w:val="20"/>
                <w:szCs w:val="20"/>
                <w:u w:val="single"/>
                <w:lang w:val="uk-UA"/>
              </w:rPr>
              <w:t>Переможець</w:t>
            </w:r>
            <w:r w:rsidRPr="00141D6F">
              <w:rPr>
                <w:rFonts w:ascii="Times New Roman" w:eastAsia="Times New Roman" w:hAnsi="Times New Roman" w:cs="Times New Roman"/>
                <w:sz w:val="20"/>
                <w:szCs w:val="20"/>
                <w:lang w:val="uk-UA"/>
              </w:rPr>
              <w:t xml:space="preserve"> процедури закупівлі під час укладення договору про закупівлю повинен надати</w:t>
            </w:r>
            <w:r>
              <w:rPr>
                <w:rFonts w:ascii="Times New Roman" w:eastAsia="Times New Roman" w:hAnsi="Times New Roman" w:cs="Times New Roman"/>
                <w:sz w:val="20"/>
                <w:szCs w:val="20"/>
                <w:lang w:val="uk-UA"/>
              </w:rPr>
              <w:t xml:space="preserve"> </w:t>
            </w:r>
            <w:r w:rsidRPr="00141D6F">
              <w:rPr>
                <w:rFonts w:ascii="Times New Roman" w:eastAsia="Times New Roman" w:hAnsi="Times New Roman" w:cs="Times New Roman"/>
                <w:sz w:val="20"/>
                <w:szCs w:val="20"/>
                <w:lang w:val="uk-UA"/>
              </w:rPr>
              <w:t>інформацію про право підписання договору про закупівлю</w:t>
            </w:r>
          </w:p>
        </w:tc>
      </w:tr>
      <w:tr w:rsidR="00E100C0" w:rsidRPr="00E100C0" w:rsidTr="000F3C0E">
        <w:trPr>
          <w:trHeight w:val="26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0C0" w:rsidRDefault="00F77E01" w:rsidP="00366FD8">
            <w:pPr>
              <w:spacing w:after="0" w:line="240" w:lineRule="auto"/>
              <w:ind w:left="100"/>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1</w:t>
            </w:r>
            <w:r w:rsidR="00141D6F">
              <w:rPr>
                <w:rFonts w:ascii="Times New Roman" w:eastAsia="Times New Roman" w:hAnsi="Times New Roman" w:cs="Times New Roman"/>
                <w:b/>
                <w:sz w:val="20"/>
                <w:szCs w:val="20"/>
                <w:lang w:val="uk-UA"/>
              </w:rPr>
              <w:t>2</w:t>
            </w:r>
          </w:p>
        </w:tc>
        <w:tc>
          <w:tcPr>
            <w:tcW w:w="89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100C0" w:rsidRDefault="00F77E01" w:rsidP="00366FD8">
            <w:pPr>
              <w:spacing w:line="240" w:lineRule="auto"/>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Інші документи, передбачені тендерною документацією та додатками</w:t>
            </w:r>
          </w:p>
        </w:tc>
      </w:tr>
    </w:tbl>
    <w:p w:rsidR="00436A4D" w:rsidRPr="000C0F8C" w:rsidRDefault="00436A4D">
      <w:pPr>
        <w:spacing w:after="0" w:line="240" w:lineRule="auto"/>
        <w:rPr>
          <w:rFonts w:ascii="Times New Roman" w:eastAsia="Times New Roman" w:hAnsi="Times New Roman" w:cs="Times New Roman"/>
          <w:sz w:val="20"/>
          <w:szCs w:val="20"/>
          <w:lang w:val="uk-UA"/>
        </w:rPr>
      </w:pPr>
    </w:p>
    <w:p w:rsidR="00436A4D" w:rsidRPr="000C0F8C" w:rsidRDefault="00436A4D">
      <w:pPr>
        <w:spacing w:after="0" w:line="240" w:lineRule="auto"/>
        <w:rPr>
          <w:rFonts w:ascii="Times New Roman" w:eastAsia="Times New Roman" w:hAnsi="Times New Roman" w:cs="Times New Roman"/>
          <w:sz w:val="20"/>
          <w:szCs w:val="20"/>
          <w:lang w:val="uk-UA"/>
        </w:rPr>
      </w:pPr>
      <w:bookmarkStart w:id="1" w:name="_heading=h.gjdgxs" w:colFirst="0" w:colLast="0"/>
      <w:bookmarkEnd w:id="1"/>
    </w:p>
    <w:sectPr w:rsidR="00436A4D" w:rsidRPr="000C0F8C">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06ECF"/>
    <w:multiLevelType w:val="multilevel"/>
    <w:tmpl w:val="B33A5ACE"/>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A4D"/>
    <w:rsid w:val="0002032A"/>
    <w:rsid w:val="00041CB8"/>
    <w:rsid w:val="00044CB0"/>
    <w:rsid w:val="000C0F8C"/>
    <w:rsid w:val="000D12FB"/>
    <w:rsid w:val="000F3C0E"/>
    <w:rsid w:val="00141D6F"/>
    <w:rsid w:val="00175801"/>
    <w:rsid w:val="001E6B62"/>
    <w:rsid w:val="00213A9C"/>
    <w:rsid w:val="00222013"/>
    <w:rsid w:val="00265E00"/>
    <w:rsid w:val="002D7672"/>
    <w:rsid w:val="002E3483"/>
    <w:rsid w:val="00325E79"/>
    <w:rsid w:val="0035286E"/>
    <w:rsid w:val="00366FD8"/>
    <w:rsid w:val="003750DF"/>
    <w:rsid w:val="00390484"/>
    <w:rsid w:val="003C61DC"/>
    <w:rsid w:val="0041665D"/>
    <w:rsid w:val="00426BC0"/>
    <w:rsid w:val="00436A4D"/>
    <w:rsid w:val="004503BB"/>
    <w:rsid w:val="0046661D"/>
    <w:rsid w:val="004C3349"/>
    <w:rsid w:val="004F4922"/>
    <w:rsid w:val="00582A11"/>
    <w:rsid w:val="005B6EC0"/>
    <w:rsid w:val="005E0B9F"/>
    <w:rsid w:val="006939A2"/>
    <w:rsid w:val="006D35B1"/>
    <w:rsid w:val="0073253D"/>
    <w:rsid w:val="007843FA"/>
    <w:rsid w:val="008332D4"/>
    <w:rsid w:val="00842D63"/>
    <w:rsid w:val="009871B3"/>
    <w:rsid w:val="00A67BFE"/>
    <w:rsid w:val="00AB5EA2"/>
    <w:rsid w:val="00B07103"/>
    <w:rsid w:val="00BC7E27"/>
    <w:rsid w:val="00BE1827"/>
    <w:rsid w:val="00BE66D7"/>
    <w:rsid w:val="00C265F2"/>
    <w:rsid w:val="00C645EE"/>
    <w:rsid w:val="00C66738"/>
    <w:rsid w:val="00C87863"/>
    <w:rsid w:val="00CC4B25"/>
    <w:rsid w:val="00D10BA3"/>
    <w:rsid w:val="00D22FD5"/>
    <w:rsid w:val="00D3020A"/>
    <w:rsid w:val="00D621DE"/>
    <w:rsid w:val="00D773BD"/>
    <w:rsid w:val="00DA1888"/>
    <w:rsid w:val="00DC6362"/>
    <w:rsid w:val="00DE1E99"/>
    <w:rsid w:val="00DF05AE"/>
    <w:rsid w:val="00DF4779"/>
    <w:rsid w:val="00E032D9"/>
    <w:rsid w:val="00E100C0"/>
    <w:rsid w:val="00E460FD"/>
    <w:rsid w:val="00E67DAA"/>
    <w:rsid w:val="00EB4195"/>
    <w:rsid w:val="00EE68F9"/>
    <w:rsid w:val="00F6521E"/>
    <w:rsid w:val="00F77E01"/>
    <w:rsid w:val="00F828D0"/>
    <w:rsid w:val="00FC6F90"/>
    <w:rsid w:val="00FD3019"/>
    <w:rsid w:val="00FE49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C9E3"/>
  <w15:docId w15:val="{8443A602-0D53-42C0-ABF0-83742D7F7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AMUW2mXJI93IO+lRWg+GMXPUf2RHWN8NU1W7JkwQ30wgdcJxh5CsIynjs86ir2EKLj+YUoEa6jX3xhU6ibUOhAbylbYrmW7TJLqviT/07egQC2dO9oG6/wIYSs1HLyGxmhIqWJGPc+hC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2678</Words>
  <Characters>15269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Asus</cp:lastModifiedBy>
  <cp:revision>72</cp:revision>
  <dcterms:created xsi:type="dcterms:W3CDTF">2022-10-24T07:10:00Z</dcterms:created>
  <dcterms:modified xsi:type="dcterms:W3CDTF">2023-03-09T19:33:00Z</dcterms:modified>
</cp:coreProperties>
</file>