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D1EA" w14:textId="77777777" w:rsidR="004031EA" w:rsidRPr="004031EA" w:rsidRDefault="004031EA" w:rsidP="00DA3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A78D048" w14:textId="04809E25" w:rsidR="004031EA" w:rsidRPr="004031EA" w:rsidRDefault="004031EA" w:rsidP="008239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ІР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ПРО ЗАКУПІВЛЮ</w:t>
      </w:r>
      <w:r w:rsidR="008239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№</w:t>
      </w:r>
      <w:r w:rsidR="00A666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________________</w:t>
      </w:r>
    </w:p>
    <w:p w14:paraId="47DB1E91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C30744C" w14:textId="34DC091E" w:rsidR="004031EA" w:rsidRPr="004031EA" w:rsidRDefault="004031EA" w:rsidP="004031EA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м. ____________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2605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«___» ___________ 20__ року </w:t>
      </w:r>
    </w:p>
    <w:p w14:paraId="29EA565C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BE4BF58" w14:textId="17C65E06" w:rsidR="004031EA" w:rsidRPr="00DA315D" w:rsidRDefault="006A153F" w:rsidP="00DA315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148528810"/>
      <w:r w:rsidRPr="006A15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uk-UA"/>
        </w:rPr>
        <w:t xml:space="preserve">Комунальне  підприємство «Погребищенська центральна лікарня» Погребищенської міської  ради  </w:t>
      </w:r>
      <w:bookmarkEnd w:id="0"/>
      <w:r w:rsidRPr="006A15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uk-UA"/>
        </w:rPr>
        <w:t>в особі  головного лікаря</w:t>
      </w:r>
      <w:r w:rsidRPr="006A15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uk-UA"/>
        </w:rPr>
        <w:t xml:space="preserve"> Олексієнка Олега Володимировича, </w:t>
      </w:r>
      <w:r w:rsidRPr="006A15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uk-UA"/>
        </w:rPr>
        <w:t>який діє на підставі</w:t>
      </w:r>
      <w:r w:rsidRPr="006A15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uk-UA"/>
        </w:rPr>
        <w:t xml:space="preserve"> Статуту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 однієї сторони, </w:t>
      </w:r>
      <w:r w:rsidR="002B3B4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</w:t>
      </w:r>
      <w:r w:rsidR="004031EA"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особі </w:t>
      </w:r>
      <w:r w:rsidR="002B3B4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  <w:r w:rsidR="004031EA"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діє на підставі </w:t>
      </w:r>
      <w:r w:rsidR="002B3B4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(далі - </w:t>
      </w:r>
      <w:r w:rsidR="004031EA"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 іншої сторони,  разом - Сторони,  уклали цей договір про таке (далі - Договір):</w:t>
      </w:r>
    </w:p>
    <w:p w14:paraId="118D9CD7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Предмет договору.</w:t>
      </w:r>
    </w:p>
    <w:p w14:paraId="00C69FFA" w14:textId="5341D390" w:rsidR="004031EA" w:rsidRPr="00337132" w:rsidRDefault="004031EA" w:rsidP="0033713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="0031421B" w:rsidRPr="003142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Постачальник зобов'язується протягом строку дії Договору поставити Замовнику (передати у власність) товар, визначений за кодом </w:t>
      </w:r>
      <w:bookmarkStart w:id="3" w:name="_Hlk149146200"/>
      <w:r w:rsidR="001D6508" w:rsidRPr="001D6508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33140000-3 - Медичні матеріали</w:t>
      </w:r>
      <w:r w:rsidR="001D6508" w:rsidRPr="001D6508">
        <w:t xml:space="preserve"> </w:t>
      </w:r>
      <w:r w:rsidR="00C44EF6" w:rsidRPr="006A153F">
        <w:rPr>
          <w:highlight w:val="lightGray"/>
        </w:rPr>
        <w:t>(</w:t>
      </w:r>
      <w:r w:rsidR="00743F85" w:rsidRPr="00743F85">
        <w:rPr>
          <w:rFonts w:ascii="Times New Roman" w:hAnsi="Times New Roman" w:cs="Times New Roman"/>
          <w:i/>
          <w:iCs/>
          <w:sz w:val="18"/>
          <w:szCs w:val="18"/>
        </w:rPr>
        <w:t>USP3/0 (М2) 25мм 1/2, звичайна-ріжуча одноголкова, ПОЛІАМІД, моно 75см, USP4/0 (М1.5) 20мм 1/2, звичайна-ріжуча одноголкова, ПОЛІАМІД, моно 75см, USP2/0 (М3) 25мм 1/2, звичайна-ріжуча одноголкова, ПОЛІАМІД, моно 75см, USP3/0 (М2) 25мм 1/2, колюча одноголкова, ПОЛІАМІД, монофіламентна 75см, USP2/0 (М3) 25мм 1/2, колюча одноголкова, ПОЛІАМІД, монофіламентна 75см, USP3/0 (М3), КЕТГУТ ХРОМОВАНИЙ, відрізок 1,5м, USP0 (М4), КЕТГУТ ХРОМОВАНИЙ, відрізок 1,5м, Пов’язка гідрогелева, 2мм, РАНОЗАГОЮЮЧА (з метилурацилом), 6х10 см, Відріз марлевий медичний нестерильний 5м х 90см, Катетер Фолея двоходовий, розмір FG 18, Катетер Фолея двоходовий, розмір FG 20, Катетер Фолея двоходовий, розмір FG 24, Лезо №20 одноразового використання стерильне, уп.100 шт, Лезо з ручкою (скальпель) №20 одноразове, стерильне, уп. 10 шт., Сечоприймач 2,0 л з Т-краном, стерильний,  Рукавички хірургічні латексні стерильні неприпудрені, (розмір 7,0), Рукавички хірургічні латексні стерильні неприпудрені, (розмір 8,0), Шприц  3-х комп стерильний 2 ml Luer Slip 23G (0,6x32), Шприц  3-х комп стерильний 5 ml Luer Slip 22G (0,7x38), Шприц  3-х комп стерильний 10 ml Luer Slip 21G (0,8x38), Шприц ін'єкційний Люер Лок, 20 мл, з захисним чохлом, 21G (0,8 х 40 мм), Шприц 3-х компонентний 50(60) мл, Luer без голки, Бинт гіпсовий 10 см*2,7м, Бинт гіпсовий 20 см*2,7м, Бинт гіпсовий 15 см*2,7м, Катетер внутрішньовенний з крильцями та ін'єкційним портом, розмір 22G, Катетер внутрішньовенний з крильцями та ін'єкційним портом, розмір 24G, Катетер внутрішньовенний з крильцями та ін'єкційним портом, розмір 20G</w:t>
      </w:r>
      <w:r w:rsidR="00C44EF6" w:rsidRPr="006A153F">
        <w:rPr>
          <w:rFonts w:ascii="Times New Roman" w:eastAsia="Times New Roman" w:hAnsi="Times New Roman" w:cs="Times New Roman"/>
          <w:i/>
          <w:iCs/>
          <w:sz w:val="20"/>
          <w:szCs w:val="20"/>
          <w:highlight w:val="lightGray"/>
          <w:lang w:eastAsia="uk-UA"/>
        </w:rPr>
        <w:t>)</w:t>
      </w:r>
      <w:bookmarkEnd w:id="3"/>
      <w:r w:rsidR="001D6508" w:rsidRPr="001D650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</w:t>
      </w:r>
      <w:r w:rsidR="0031421B" w:rsidRPr="0031421B">
        <w:rPr>
          <w:rFonts w:ascii="Times New Roman" w:eastAsia="Times New Roman" w:hAnsi="Times New Roman" w:cs="Times New Roman"/>
          <w:sz w:val="24"/>
          <w:szCs w:val="24"/>
          <w:lang w:eastAsia="uk-UA"/>
        </w:rPr>
        <w:t>в асортименті та кількості, зазначеній в Специфікації (Додаток 1 до цього Договору), а Замовник - прийняти і оплатити Товар.</w:t>
      </w:r>
    </w:p>
    <w:p w14:paraId="2653882D" w14:textId="77777777" w:rsidR="00DC4B93" w:rsidRPr="00DC4B93" w:rsidRDefault="00DC4B93" w:rsidP="00DC4B93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</w:pP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  <w:t xml:space="preserve">1.2. Найменування (номенклатура, асортимент) та кількість Товару зазначено в Специфікації, що додається до цього Договору і є його невід'ємною частиною. </w:t>
      </w:r>
    </w:p>
    <w:p w14:paraId="6D9BE7C2" w14:textId="77777777" w:rsidR="00DC4B93" w:rsidRPr="00DC4B93" w:rsidRDefault="00DC4B93" w:rsidP="00DC4B93">
      <w:pPr>
        <w:tabs>
          <w:tab w:val="left" w:pos="-142"/>
        </w:tabs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</w:pP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  <w:t>1.</w:t>
      </w: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3</w:t>
      </w: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  <w:t>. Постачальник гарантує, що Товар відповідає характеристикам та сертифікатам якості виробників, державним стандартам та вимогам цього Договору.</w:t>
      </w:r>
    </w:p>
    <w:p w14:paraId="46A907E2" w14:textId="4283BC01" w:rsidR="004031EA" w:rsidRPr="00DA315D" w:rsidRDefault="00DC4B93" w:rsidP="00DA315D">
      <w:pPr>
        <w:tabs>
          <w:tab w:val="left" w:pos="-142"/>
        </w:tabs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</w:pP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  <w:t>1.</w:t>
      </w: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4</w:t>
      </w:r>
      <w:r w:rsidRPr="00DC4B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uk-UA"/>
        </w:rPr>
        <w:t>. Постачальник гарантує, що Товар якісний,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органами, а також не є предметом будь-якого іншого обтяження чи обмеження, передбаченого законодавством України.</w:t>
      </w:r>
    </w:p>
    <w:p w14:paraId="5DA044BD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II. Якість товару.</w:t>
      </w:r>
    </w:p>
    <w:p w14:paraId="6879E61E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277DF679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5981EA0E" w14:textId="39D97EC9" w:rsidR="0070043D" w:rsidRPr="0070043D" w:rsidRDefault="004031EA" w:rsidP="0070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4B93">
        <w:rPr>
          <w:rFonts w:ascii="Times New Roman" w:eastAsia="Times New Roman" w:hAnsi="Times New Roman" w:cs="Times New Roman"/>
          <w:sz w:val="24"/>
          <w:szCs w:val="24"/>
          <w:lang w:eastAsia="uk-UA"/>
        </w:rPr>
        <w:t>2.3.</w:t>
      </w:r>
      <w:r w:rsidR="00DC4B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043D" w:rsidRP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Якість товару, що поставляється за цим Договором, має відповідати вимогам діючих ДСТУ, технічним умовам та іншим нормам, встановленими чинними нормативно-правовими актами України для такого виду Товару та підтверджуються відповідними</w:t>
      </w:r>
      <w:r w:rsid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70043D" w:rsidRP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сертифікатами </w:t>
      </w:r>
      <w:r w:rsid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якості/сертифікатами аналізу/паспортами якості, що видається на кожну партію товару, </w:t>
      </w:r>
      <w:r w:rsidR="0070043D" w:rsidRP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декларацією про відповідність, реєстраційним посвідченням та іншими документами, виданими компетентними органами та/чи виробниками Товару. Якщо Товар не підлягає сертифікації, надається копія довідки про те, що дана продукція не підлягає обов’язковій сертифікації в Україні.</w:t>
      </w:r>
    </w:p>
    <w:p w14:paraId="2665572D" w14:textId="66BF426C" w:rsidR="004031EA" w:rsidRPr="004031EA" w:rsidRDefault="0070043D" w:rsidP="0070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Всі необхідні документи, що підтверджують якість Товару, Постачальник зобов’язаний передати Замовнику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Pr="007004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момент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  <w:r w:rsidR="004031EA" w:rsidRPr="00DC4B93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8CE1D4F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Строк придатності Товару на момент факту приймання Товару на склад Покупця повинен становити не менше як 80% від загального терміну придатності.</w:t>
      </w:r>
    </w:p>
    <w:p w14:paraId="36472FE0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6404657C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витрати, пов’язані із заміною дефектного Товару, чи товару неналежної якості, несе Постачальник.</w:t>
      </w:r>
    </w:p>
    <w:p w14:paraId="17B64055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27D447C3" w14:textId="005B1D68" w:rsidR="004031EA" w:rsidRPr="004031EA" w:rsidRDefault="004031EA" w:rsidP="00DA3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4DAEC0F0" w14:textId="77777777" w:rsidR="00DA315D" w:rsidRDefault="00DA315D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5D1DAD6" w14:textId="15934445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ІІІ. Ціна договору.</w:t>
      </w:r>
    </w:p>
    <w:p w14:paraId="2EC4F2CC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 Ціна договору становить __________________________у т.ч. ПДВ. </w:t>
      </w:r>
    </w:p>
    <w:p w14:paraId="54A358A5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 на товар встановлюються в національній валюті України.</w:t>
      </w:r>
    </w:p>
    <w:p w14:paraId="41BB53BB" w14:textId="42FD0950" w:rsidR="004031EA" w:rsidRPr="00DA315D" w:rsidRDefault="004031EA" w:rsidP="00DA3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3.2. Ціна за одиницю продукції вказується у Специфікації (Додаток № 1), що є невід’ємною частиною цього Договору.</w:t>
      </w:r>
    </w:p>
    <w:p w14:paraId="4A8808A5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ІV. Порядок здійснення оплати</w:t>
      </w:r>
    </w:p>
    <w:p w14:paraId="688A33B1" w14:textId="77777777" w:rsidR="0031421B" w:rsidRPr="0031421B" w:rsidRDefault="0031421B" w:rsidP="0031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Оплата за поставлений Товар здійснюється по факту поставки згідно видаткової накладної (оформленої належним чином: підпис, печатка). </w:t>
      </w:r>
    </w:p>
    <w:p w14:paraId="18EE0BEF" w14:textId="77777777" w:rsidR="0031421B" w:rsidRPr="0031421B" w:rsidRDefault="0031421B" w:rsidP="0031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Замовник оплачує Товар шляхом перерахування коштів на банківський рахунок Постачальника. Ціна Товару визначається в видатковій накладній в національній валюті України – гривнях.</w:t>
      </w:r>
    </w:p>
    <w:p w14:paraId="7F4C823F" w14:textId="77777777" w:rsidR="0031421B" w:rsidRPr="0031421B" w:rsidRDefault="0031421B" w:rsidP="0031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Розрахунки за поставлений Товар здійснюються за фактом поставки Товару </w:t>
      </w:r>
      <w:r w:rsidRPr="003142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протягом </w:t>
      </w:r>
      <w:r w:rsidRPr="0031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3142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Pr="0031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чотирнадцяти</w:t>
      </w:r>
      <w:r w:rsidRPr="003142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 календарних днів</w:t>
      </w:r>
      <w:r w:rsidRPr="00314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дати одержання товару, що підтверджується підписаними Сторонами видатковими накладними.</w:t>
      </w:r>
    </w:p>
    <w:p w14:paraId="352DB475" w14:textId="77777777" w:rsidR="0031421B" w:rsidRPr="0031421B" w:rsidRDefault="0031421B" w:rsidP="0031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Постачальник не має право самостійно змінювати ціни за якими підписано даний договір.</w:t>
      </w:r>
    </w:p>
    <w:p w14:paraId="38C7BF56" w14:textId="0E714AC5" w:rsidR="004031EA" w:rsidRPr="004031EA" w:rsidRDefault="004031EA" w:rsidP="00DA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620408ED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V. Поставка товару</w:t>
      </w:r>
    </w:p>
    <w:p w14:paraId="4FD75F43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5.1 Строк (термін) поставки Товару не пізніше 10  календарних днів з моменту отримання замовлення товару. Відповідний строк може бути змінений за погодженням сторін.</w:t>
      </w:r>
    </w:p>
    <w:p w14:paraId="146E6E26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Поставка Товару здійснюється партіями згідно кількості, зазначеної Покупцем у замовленні але в будь якому разі до 31.12.2023 р. або до повного виконання сторонами договірних зобов’язань.</w:t>
      </w:r>
    </w:p>
    <w:p w14:paraId="6B84755A" w14:textId="77777777" w:rsidR="004031EA" w:rsidRPr="004031EA" w:rsidRDefault="004031EA" w:rsidP="004031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 Місце поставки Товару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_________________________________________________.</w:t>
      </w:r>
    </w:p>
    <w:p w14:paraId="62945281" w14:textId="1FFB802F" w:rsidR="004031EA" w:rsidRPr="004031EA" w:rsidRDefault="004031EA" w:rsidP="00DA31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14:paraId="6F2E0A4F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VІ. Права та обов'язки сторін</w:t>
      </w:r>
    </w:p>
    <w:p w14:paraId="544E64AC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Покупець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зобов'язаний:</w:t>
      </w:r>
    </w:p>
    <w:p w14:paraId="5E78EA95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6.1.1. Своєчасно та в повному обсязі сплачувати за поставлений Товар.</w:t>
      </w:r>
    </w:p>
    <w:p w14:paraId="5FCC36A3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14:paraId="3858E342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Покупець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право:</w:t>
      </w:r>
    </w:p>
    <w:p w14:paraId="45131EDD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Постачальником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через грубе порушення умов договору, повідомивши про це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Постачальника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письмовій формі з наданням копії Акту комісії про порушення умов договору.</w:t>
      </w:r>
    </w:p>
    <w:p w14:paraId="0993CD7E" w14:textId="77777777" w:rsidR="004031EA" w:rsidRPr="004031EA" w:rsidRDefault="004031EA" w:rsidP="004031EA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Грубим порушенням умов договору вважається:</w:t>
      </w:r>
    </w:p>
    <w:p w14:paraId="063F2003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-  порушення терміну поставки товару, що передбачено п.5.1. даного Договору, або у разі необхідності Покупця - у строк, зазначений в замовленні.</w:t>
      </w:r>
    </w:p>
    <w:p w14:paraId="3EBBC046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- не заміни або не вчасної заміни, відповідно до п. 2.5 даного договору, дефектного Товару у разі:</w:t>
      </w:r>
    </w:p>
    <w:p w14:paraId="43CC0536" w14:textId="77777777" w:rsidR="004031EA" w:rsidRPr="004031EA" w:rsidRDefault="004031EA" w:rsidP="00403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порушення умов поставки та збереження товарного вигляду товару. </w:t>
      </w:r>
    </w:p>
    <w:p w14:paraId="04F0C2E9" w14:textId="77777777" w:rsidR="004031EA" w:rsidRPr="004031EA" w:rsidRDefault="004031EA" w:rsidP="00403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поставка товару з порушення</w:t>
      </w:r>
      <w:r w:rsidR="00A864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4031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терміну придатності, що передбачено п.2.4. даного Договору.</w:t>
      </w:r>
    </w:p>
    <w:p w14:paraId="23721367" w14:textId="77777777" w:rsidR="004031EA" w:rsidRPr="004031EA" w:rsidRDefault="004031EA" w:rsidP="00403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6A5F1714" w14:textId="77777777" w:rsidR="004031EA" w:rsidRPr="004031EA" w:rsidRDefault="004031EA" w:rsidP="00403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не надання документів в строки і порядку визначених п.2.3 даного Договору.</w:t>
      </w:r>
    </w:p>
    <w:p w14:paraId="5D05511A" w14:textId="77777777" w:rsidR="004031EA" w:rsidRPr="004031EA" w:rsidRDefault="004031EA" w:rsidP="00403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052F6F" w14:textId="77777777" w:rsidR="004031EA" w:rsidRPr="004031EA" w:rsidRDefault="004031EA" w:rsidP="00403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1F978C2" w14:textId="77777777" w:rsidR="004031EA" w:rsidRPr="004031EA" w:rsidRDefault="004031EA" w:rsidP="004031EA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6.2.2. Контролювати поставку Товару у строки, встановлені цим Договором;</w:t>
      </w:r>
    </w:p>
    <w:p w14:paraId="6A9A9699" w14:textId="77777777" w:rsidR="004031EA" w:rsidRPr="004031EA" w:rsidRDefault="004031EA" w:rsidP="004031EA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4790498B" w14:textId="77777777" w:rsidR="004031EA" w:rsidRPr="004031EA" w:rsidRDefault="004031EA" w:rsidP="004031EA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6.2.4. Повернути товаросупровідні документи (накладні, рахунок-фактуру, тощо)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Постачальника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05622ACC" w14:textId="77777777" w:rsidR="004031EA" w:rsidRPr="004031EA" w:rsidRDefault="004031EA" w:rsidP="004031EA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6.3.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зобов'язаний:</w:t>
      </w:r>
    </w:p>
    <w:p w14:paraId="22108AA9" w14:textId="77777777" w:rsidR="004031EA" w:rsidRPr="004031EA" w:rsidRDefault="004031EA" w:rsidP="004031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поставку Товару у строки, встановлені цим Договором;</w:t>
      </w:r>
    </w:p>
    <w:p w14:paraId="6FA431DC" w14:textId="77777777" w:rsidR="004031EA" w:rsidRPr="004031EA" w:rsidRDefault="004031EA" w:rsidP="004031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Постачальника 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у ході проведення процедури закупівлі вказаного Товару;</w:t>
      </w:r>
    </w:p>
    <w:p w14:paraId="0919B52B" w14:textId="77777777" w:rsidR="004031EA" w:rsidRPr="004031EA" w:rsidRDefault="004031EA" w:rsidP="004031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3A47E9FE" w14:textId="77777777" w:rsidR="004031EA" w:rsidRPr="004031EA" w:rsidRDefault="004031EA" w:rsidP="004031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Оформляти необхідні товаросупровідні документи відповідно вимог;</w:t>
      </w:r>
    </w:p>
    <w:p w14:paraId="73E89807" w14:textId="77777777" w:rsidR="004031EA" w:rsidRPr="004031EA" w:rsidRDefault="004031EA" w:rsidP="004031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поставці Товару надати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Покупцю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інструкції та/або інформативні документи по застосуванню товару, документи, які підтверджують якість поставленого товару на українській мові. </w:t>
      </w:r>
    </w:p>
    <w:p w14:paraId="3D1D2DD1" w14:textId="77777777" w:rsidR="004031EA" w:rsidRPr="004031EA" w:rsidRDefault="004031EA" w:rsidP="004031EA">
      <w:pPr>
        <w:numPr>
          <w:ilvl w:val="1"/>
          <w:numId w:val="2"/>
        </w:numPr>
        <w:tabs>
          <w:tab w:val="left" w:pos="76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право:</w:t>
      </w:r>
    </w:p>
    <w:p w14:paraId="23738CB6" w14:textId="77777777" w:rsidR="004031EA" w:rsidRPr="004031EA" w:rsidRDefault="004031EA" w:rsidP="004031E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6.4.1.Своєчасно та в повному обсязі отримувати плату за поставлений Товар;</w:t>
      </w:r>
    </w:p>
    <w:p w14:paraId="7FF0572C" w14:textId="02054A2E" w:rsidR="004031EA" w:rsidRPr="00DA315D" w:rsidRDefault="004031EA" w:rsidP="00DA315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6.4.2.На дострокову поставку Товару за письмовим погодженням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Покупця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24D28EC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VІІ. Відповідальність сторін</w:t>
      </w:r>
    </w:p>
    <w:p w14:paraId="2527BBFB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00634249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7AF2A389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7.2.</w:t>
      </w:r>
      <w:r w:rsidR="00FF4F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разі затримки оплати за поставлений товар Покупець сплачує Постачальнику пеню у розмірі подвійної облікової ставки НБУ від суми неоплаченого Товару за кожний день затримки. </w:t>
      </w:r>
    </w:p>
    <w:p w14:paraId="4978C7BD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14:paraId="39938762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7.4. Закінчення строку дії Договору не звільняє Сторони від відповідальності за цим Договором.</w:t>
      </w:r>
    </w:p>
    <w:p w14:paraId="651CFC29" w14:textId="442CA808" w:rsidR="00FF4FFF" w:rsidRPr="00DA315D" w:rsidRDefault="004031EA" w:rsidP="00DA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7.5.</w:t>
      </w:r>
      <w:r w:rsidRPr="004031EA">
        <w:rPr>
          <w:rFonts w:ascii="Calibri" w:eastAsia="Calibri" w:hAnsi="Calibri" w:cs="Calibri"/>
          <w:lang w:eastAsia="uk-UA"/>
        </w:rPr>
        <w:t xml:space="preserve"> 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пошту, що вказана в реквізитах цього Договору, про розірвання Договору, а сума попередньої оплати за недопоставлену продукцію, перерахована Покупцем Постачальнику, підлягає поверненню на рахунок Покупця протягом 10 (десяти) календарних днів від дати направлення Покупцем письмового повідомлення Постачальнику про розірвання Договору.</w:t>
      </w:r>
    </w:p>
    <w:p w14:paraId="2402984C" w14:textId="77777777" w:rsidR="004031EA" w:rsidRPr="004031EA" w:rsidRDefault="004031EA" w:rsidP="0040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VІІІ. Форс-мажорні обставини </w:t>
      </w:r>
    </w:p>
    <w:p w14:paraId="12996890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4031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тощо). </w:t>
      </w:r>
    </w:p>
    <w:p w14:paraId="224D24B2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048585FA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11717BF9" w14:textId="77777777" w:rsidR="004031EA" w:rsidRPr="004031EA" w:rsidRDefault="004031EA" w:rsidP="00E90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49ADC31E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ІX. Вирішення спорів</w:t>
      </w:r>
    </w:p>
    <w:p w14:paraId="2A233090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9.1. Покупець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230AD5E9" w14:textId="77777777" w:rsidR="004031EA" w:rsidRPr="004031EA" w:rsidRDefault="004031EA" w:rsidP="00E90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9.2. У випадку виникнення спорів між Постачальником і Покупцем,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господарському суді, згідно з чинним законодавством України.</w:t>
      </w:r>
    </w:p>
    <w:p w14:paraId="71BD1E10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X. Строк дії договору.</w:t>
      </w:r>
    </w:p>
    <w:p w14:paraId="7F374485" w14:textId="77777777" w:rsidR="004031EA" w:rsidRPr="004031EA" w:rsidRDefault="004031EA" w:rsidP="00403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10.1. Договір про закупівлю набирає чинності з моменту підписання та діє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31 грудня 2023 року або до повного виконання сторонами їх договірних зобов’язань.</w:t>
      </w:r>
    </w:p>
    <w:p w14:paraId="42DBB2E5" w14:textId="7520AFCD" w:rsidR="004031EA" w:rsidRPr="00DA315D" w:rsidRDefault="004031EA" w:rsidP="00DA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10.2. Дія договору про закупівлю може бути припинена за згодою сторін.</w:t>
      </w:r>
    </w:p>
    <w:p w14:paraId="016ACD2B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XІ. Інші умови</w:t>
      </w:r>
    </w:p>
    <w:p w14:paraId="794D9327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4031EA">
        <w:rPr>
          <w:rFonts w:ascii="Times New Roman" w:eastAsia="Calibri" w:hAnsi="Times New Roman" w:cs="Times New Roman"/>
          <w:sz w:val="24"/>
          <w:szCs w:val="24"/>
          <w:lang w:eastAsia="uk-UA"/>
        </w:rPr>
        <w:t>11.1</w:t>
      </w:r>
      <w:r w:rsidRPr="004031EA">
        <w:rPr>
          <w:rFonts w:ascii="Calibri" w:eastAsia="Calibri" w:hAnsi="Calibri" w:cs="Calibri"/>
          <w:sz w:val="24"/>
          <w:szCs w:val="24"/>
          <w:lang w:eastAsia="uk-UA"/>
        </w:rPr>
        <w:t>.</w:t>
      </w:r>
      <w:r w:rsidRPr="004031EA">
        <w:rPr>
          <w:rFonts w:ascii="Calibri" w:eastAsia="Calibri" w:hAnsi="Calibri" w:cs="Calibri"/>
          <w:sz w:val="24"/>
          <w:szCs w:val="24"/>
          <w:lang w:eastAsia="uk-UA"/>
        </w:rPr>
        <w:tab/>
      </w:r>
      <w:r w:rsidRPr="004031EA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Істотними умовами даного Договору є: предмет Договору, ціна, строк дії.</w:t>
      </w:r>
    </w:p>
    <w:p w14:paraId="301349A3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11.2.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14:paraId="6EFCCB01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11.3. Додаткові угоди та додатки до цього Договору є його невід’ємною частиною і мають </w:t>
      </w:r>
    </w:p>
    <w:p w14:paraId="7304C891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юридичну силу у разі, якщо вони викладені у письмовій формі, підписані уповноваженими </w:t>
      </w:r>
    </w:p>
    <w:p w14:paraId="198F4F66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представниками та скріплені печатками (за наявності) Сторін.</w:t>
      </w:r>
    </w:p>
    <w:p w14:paraId="29E5C51D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11.4. Цей Договір складений при повному розумінні Сторонами його умов та термінології </w:t>
      </w:r>
    </w:p>
    <w:p w14:paraId="6EC7A0D4" w14:textId="77777777" w:rsidR="004031EA" w:rsidRP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 мовою у двох автентичних примірниках, які мають однакову юридичну силу, - по одному для кожної із Сторін</w:t>
      </w:r>
    </w:p>
    <w:p w14:paraId="7B71E72A" w14:textId="77777777" w:rsidR="004031EA" w:rsidRPr="004031EA" w:rsidRDefault="004031EA" w:rsidP="004031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XIІ. Додатки до договору</w:t>
      </w:r>
    </w:p>
    <w:p w14:paraId="5BBE23BA" w14:textId="77777777" w:rsidR="004031EA" w:rsidRPr="004031EA" w:rsidRDefault="004031EA" w:rsidP="004031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12.1. Специфікація</w:t>
      </w:r>
    </w:p>
    <w:p w14:paraId="286D7EF2" w14:textId="7B9234B3" w:rsidR="00E90A0F" w:rsidRPr="00E90A0F" w:rsidRDefault="004031EA" w:rsidP="00E90A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4B93">
        <w:rPr>
          <w:rFonts w:ascii="Times New Roman" w:eastAsia="Times New Roman" w:hAnsi="Times New Roman" w:cs="Times New Roman"/>
          <w:sz w:val="24"/>
          <w:szCs w:val="24"/>
          <w:lang w:eastAsia="uk-UA"/>
        </w:rPr>
        <w:t>12.2. Реєстр гарантійних листів виробників або представництва (філії) або дилера, дистриб’ютора</w:t>
      </w:r>
      <w:r w:rsidR="00DC4B9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BABE4BB" w14:textId="77777777" w:rsidR="004031EA" w:rsidRDefault="004031EA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XII. Місцезнаходження, банківські реквізити та підписи Сторін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D358DF" w:rsidRPr="004031EA" w14:paraId="219AE182" w14:textId="77777777" w:rsidTr="002605B1">
        <w:trPr>
          <w:trHeight w:val="3651"/>
        </w:trPr>
        <w:tc>
          <w:tcPr>
            <w:tcW w:w="4678" w:type="dxa"/>
          </w:tcPr>
          <w:p w14:paraId="4AC54789" w14:textId="77777777" w:rsidR="00D358DF" w:rsidRDefault="00D358DF" w:rsidP="005B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C4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ПОКУПЕЦЬ</w:t>
            </w:r>
          </w:p>
          <w:p w14:paraId="0D56383A" w14:textId="77777777" w:rsidR="00D358DF" w:rsidRDefault="00D358DF" w:rsidP="005B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45EF49F4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Комунальне  підприємство</w:t>
            </w:r>
          </w:p>
          <w:p w14:paraId="07F4F6AD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«Погребищенська центральна  лікарня» </w:t>
            </w:r>
          </w:p>
          <w:p w14:paraId="5BA806F0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Погребищенської  міської  ради»</w:t>
            </w:r>
          </w:p>
          <w:p w14:paraId="581F18F3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Місцезнаходження згідно реєстрації: </w:t>
            </w:r>
          </w:p>
          <w:p w14:paraId="3C0D1478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22200, Україна, Вінницька обл., </w:t>
            </w:r>
          </w:p>
          <w:p w14:paraId="5CD7128A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Погребище, вул.Павла Тичини, 54А</w:t>
            </w:r>
          </w:p>
          <w:p w14:paraId="41EF14E5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Банківські реквізити:</w:t>
            </w:r>
          </w:p>
          <w:p w14:paraId="0C016A17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р/р UA188201720344340004000034478</w:t>
            </w:r>
          </w:p>
          <w:p w14:paraId="2D4FA01D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ДКСУ м.Київ</w:t>
            </w:r>
          </w:p>
          <w:p w14:paraId="62BE555F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Код ЄДРПОУ: </w:t>
            </w:r>
            <w:bookmarkStart w:id="4" w:name="_Hlk148528834"/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01982637</w:t>
            </w:r>
            <w:bookmarkEnd w:id="4"/>
          </w:p>
          <w:p w14:paraId="3ADDF960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Тел./Факс: (04346) 2-24-86</w:t>
            </w:r>
          </w:p>
          <w:p w14:paraId="70B4A5DF" w14:textId="77777777" w:rsidR="006A153F" w:rsidRPr="006A153F" w:rsidRDefault="006A153F" w:rsidP="006A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Email: pogr_crl@ukr.net</w:t>
            </w:r>
          </w:p>
          <w:p w14:paraId="7106BEC3" w14:textId="77777777" w:rsidR="00D358DF" w:rsidRDefault="00D358DF" w:rsidP="005B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3AB947A9" w14:textId="77777777" w:rsidR="001A58F2" w:rsidRPr="004031EA" w:rsidRDefault="001A58F2" w:rsidP="005B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14:paraId="70FEFBC1" w14:textId="77777777" w:rsidR="00D358DF" w:rsidRPr="00DC4B93" w:rsidRDefault="00D358DF" w:rsidP="005B1497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C4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ПОСТАЧАЛЬНИК</w:t>
            </w:r>
          </w:p>
          <w:p w14:paraId="010D0165" w14:textId="77777777" w:rsidR="00D358DF" w:rsidRPr="004031EA" w:rsidRDefault="00D358DF" w:rsidP="005B1497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6AFB30EB" w14:textId="77777777" w:rsidR="00D358DF" w:rsidRPr="004031EA" w:rsidRDefault="00D358DF" w:rsidP="005B149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41908E2D" w14:textId="77777777" w:rsidR="00D358DF" w:rsidRPr="004031EA" w:rsidRDefault="00D358DF" w:rsidP="005B149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61AB1B74" w14:textId="77777777" w:rsidR="00D358DF" w:rsidRPr="004031EA" w:rsidRDefault="00D358DF" w:rsidP="005B149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7C491970" w14:textId="77777777" w:rsidR="00D358DF" w:rsidRPr="004031EA" w:rsidRDefault="00D358DF" w:rsidP="005B149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1B61D7E6" w14:textId="77777777" w:rsidR="00D358DF" w:rsidRPr="004031EA" w:rsidRDefault="00D358DF" w:rsidP="005B1497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</w:t>
            </w:r>
          </w:p>
          <w:p w14:paraId="13A44FED" w14:textId="77777777" w:rsidR="00D358DF" w:rsidRPr="004031EA" w:rsidRDefault="00D358DF" w:rsidP="005B1497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</w:t>
            </w:r>
          </w:p>
        </w:tc>
      </w:tr>
      <w:tr w:rsidR="00D358DF" w:rsidRPr="004031EA" w14:paraId="44200CC5" w14:textId="77777777" w:rsidTr="002605B1">
        <w:trPr>
          <w:trHeight w:val="80"/>
        </w:trPr>
        <w:tc>
          <w:tcPr>
            <w:tcW w:w="4678" w:type="dxa"/>
          </w:tcPr>
          <w:p w14:paraId="4DCA0AB9" w14:textId="77777777" w:rsidR="00D358DF" w:rsidRPr="006C1BDC" w:rsidRDefault="00D358DF" w:rsidP="005B1497">
            <w:pPr>
              <w:tabs>
                <w:tab w:val="left" w:pos="1066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6092A10" w14:textId="17C9A1C5" w:rsidR="00D358DF" w:rsidRPr="004031EA" w:rsidRDefault="006A153F" w:rsidP="006A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Головний лікар_______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</w:t>
            </w:r>
            <w:r w:rsidRPr="006A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</w:t>
            </w:r>
            <w:r w:rsidRPr="006A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_______О.В.Олексієнко</w:t>
            </w:r>
            <w:r w:rsidR="00D358DF"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</w:t>
            </w:r>
          </w:p>
        </w:tc>
        <w:tc>
          <w:tcPr>
            <w:tcW w:w="4961" w:type="dxa"/>
          </w:tcPr>
          <w:p w14:paraId="489F736A" w14:textId="77777777" w:rsidR="00D358DF" w:rsidRPr="004031EA" w:rsidRDefault="00D358DF" w:rsidP="005B14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_________________</w:t>
            </w:r>
          </w:p>
          <w:p w14:paraId="281B8DEA" w14:textId="77777777" w:rsidR="00D358DF" w:rsidRPr="004031EA" w:rsidRDefault="00D358DF" w:rsidP="005B149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М.П.</w:t>
            </w:r>
          </w:p>
        </w:tc>
      </w:tr>
    </w:tbl>
    <w:p w14:paraId="5C9A2AEC" w14:textId="77777777" w:rsidR="00D358DF" w:rsidRPr="004031EA" w:rsidRDefault="00D358DF" w:rsidP="0040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C5634F2" w14:textId="77777777" w:rsidR="004031EA" w:rsidRPr="004031EA" w:rsidRDefault="004031EA" w:rsidP="0040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bookmark=id.3znysh7" w:colFirst="0" w:colLast="0"/>
      <w:bookmarkEnd w:id="5"/>
    </w:p>
    <w:p w14:paraId="4F3DEEAD" w14:textId="77777777" w:rsidR="0073019B" w:rsidRDefault="0073019B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_Hlk141694620"/>
    </w:p>
    <w:p w14:paraId="3C80F767" w14:textId="77777777" w:rsidR="0073019B" w:rsidRDefault="0073019B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8F7010" w14:textId="77777777" w:rsidR="00123700" w:rsidRDefault="00123700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2FEA9E" w14:textId="77777777" w:rsidR="00123700" w:rsidRDefault="00123700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718509" w14:textId="77777777" w:rsidR="00123700" w:rsidRDefault="00123700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1EA5E2" w14:textId="77777777" w:rsidR="00123700" w:rsidRDefault="00123700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8CE7B4" w14:textId="77777777" w:rsidR="00123700" w:rsidRDefault="00123700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7F64DF" w14:textId="77777777" w:rsidR="00123700" w:rsidRDefault="00123700" w:rsidP="007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3A0773" w14:textId="401A2004" w:rsidR="004031EA" w:rsidRPr="004031EA" w:rsidRDefault="004031EA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</w:t>
      </w:r>
      <w:r w:rsidR="00986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</w:t>
      </w:r>
    </w:p>
    <w:p w14:paraId="273C90F5" w14:textId="77777777" w:rsidR="004031EA" w:rsidRPr="004031EA" w:rsidRDefault="00FF4FFF" w:rsidP="004031E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закупівлю</w:t>
      </w:r>
      <w:r w:rsidR="004031EA"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№__________ від___________</w:t>
      </w:r>
    </w:p>
    <w:bookmarkEnd w:id="6"/>
    <w:p w14:paraId="56E32D92" w14:textId="77777777" w:rsidR="004031EA" w:rsidRPr="004031EA" w:rsidRDefault="004031EA" w:rsidP="0040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580FD4" w14:textId="77777777" w:rsidR="004031EA" w:rsidRPr="004031EA" w:rsidRDefault="004031EA" w:rsidP="004031E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Специфікація до Договору </w:t>
      </w:r>
      <w:r w:rsidR="00FF4F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закупівлю </w:t>
      </w: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 _______</w:t>
      </w:r>
    </w:p>
    <w:p w14:paraId="21643765" w14:textId="77777777" w:rsidR="004031EA" w:rsidRPr="004031EA" w:rsidRDefault="004031EA" w:rsidP="0040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 ________________202____р. </w:t>
      </w:r>
    </w:p>
    <w:p w14:paraId="1CADEF71" w14:textId="77777777" w:rsidR="004031EA" w:rsidRPr="004031EA" w:rsidRDefault="004031EA" w:rsidP="0040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7C77C0B" w14:textId="77777777" w:rsidR="004031EA" w:rsidRPr="004031EA" w:rsidRDefault="004031EA" w:rsidP="0040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992"/>
        <w:gridCol w:w="993"/>
        <w:gridCol w:w="850"/>
        <w:gridCol w:w="1276"/>
        <w:gridCol w:w="1276"/>
        <w:gridCol w:w="1128"/>
      </w:tblGrid>
      <w:tr w:rsidR="00D358DF" w:rsidRPr="00FD45B3" w14:paraId="4233A6A1" w14:textId="77777777" w:rsidTr="00A35FD9">
        <w:trPr>
          <w:trHeight w:val="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AEEA277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</w:t>
            </w:r>
          </w:p>
          <w:p w14:paraId="4FDB7B5B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1840E1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Найменування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D5A3D8" w14:textId="26CDB551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Виробник, країна виробництва продукції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FB7FDE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653EC9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6A26AEBC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Ціна за од., грн.</w:t>
            </w:r>
          </w:p>
          <w:p w14:paraId="690A5D1A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790134C9" w14:textId="77777777" w:rsidR="00D358DF" w:rsidRPr="00FD45B3" w:rsidRDefault="00D358DF" w:rsidP="00D3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Ціна за од., грн.</w:t>
            </w:r>
          </w:p>
          <w:p w14:paraId="4DA2A37C" w14:textId="3E52EDCB" w:rsidR="00D358DF" w:rsidRPr="00FD45B3" w:rsidRDefault="00D358DF" w:rsidP="00D3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(без ПДВ)</w:t>
            </w:r>
          </w:p>
        </w:tc>
        <w:tc>
          <w:tcPr>
            <w:tcW w:w="1128" w:type="dxa"/>
            <w:vAlign w:val="center"/>
          </w:tcPr>
          <w:p w14:paraId="73669B3E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Сума, грн.</w:t>
            </w:r>
          </w:p>
          <w:p w14:paraId="425E9980" w14:textId="77777777" w:rsidR="00D358DF" w:rsidRPr="00FD45B3" w:rsidRDefault="00D358DF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D45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(з ПДВ)</w:t>
            </w:r>
          </w:p>
        </w:tc>
      </w:tr>
      <w:tr w:rsidR="00FD45B3" w:rsidRPr="00FD45B3" w14:paraId="1BAF8549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43D" w14:textId="69258A8B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B9F" w14:textId="3442A55C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USP3/0 (М2) 25мм 1/2, звичайна-ріжуча одноголкова, ПОЛІАМІД, моно 75см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157C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AF3" w14:textId="70B7E8A6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28E5" w14:textId="76AA4B24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2BD1B10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26806F1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2831DB1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684B1919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003" w14:textId="3DD2EEC1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6309" w14:textId="0447C1CC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USP4/0 (М1.5) 20мм 1/2, звичайна-ріжуча одноголкова, ПОЛІАМІД, моно 75см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053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B13A" w14:textId="05E0CF98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614" w14:textId="42AA5544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48CBB619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A15A5D6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3B87EAE5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389CDF7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FFB" w14:textId="3B7C9FB3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C93D" w14:textId="312802AB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USP2/0 (М3) 25мм 1/2, звичайна-ріжуча одноголкова, ПОЛІАМІД, моно 75см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214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004D" w14:textId="6306B352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44F1" w14:textId="6ED3A94B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68B6A98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292103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78859B1F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A25D7CE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744" w14:textId="4E447331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58F4" w14:textId="3DFE53DE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USP3/0 (М2) 25мм 1/2, колюча одноголкова, ПОЛІАМІД, монофіламентна 75см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5FFE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5057" w14:textId="6ABB29DA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F4E0" w14:textId="4E260616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519AD71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3C3A8385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2BD449F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4C898E6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ECC" w14:textId="2E1177B1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807C" w14:textId="25ED36E5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USP2/0 (М3) 25мм 1/2, колюча одноголкова, ПОЛІАМІД, монофіламентна 75см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EFDC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AA75" w14:textId="3F82F086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4AF" w14:textId="71139560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614E50AB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14799AD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183536F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673C3B8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D3B" w14:textId="185FC1D7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3C7C" w14:textId="2C9C15FF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USP3/0 (М3), КЕТГУТ ХРОМОВАНИЙ, відрізок 1,5м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1D4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AF02" w14:textId="17567B50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405" w14:textId="6BC5743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7CF90AEA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7924B0CF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0F9FF481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456C2EDA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EEE" w14:textId="7B0496A6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611" w14:textId="7A14554A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USP0 (М4), КЕТГУТ ХРОМОВАНИЙ, відрізок 1,5м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508F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7DDA" w14:textId="11085F1D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06F" w14:textId="09359C34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14:paraId="27A59CCE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177D537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3DF6F04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57EA179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C57" w14:textId="7918E2CD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C10" w14:textId="4AC1DA78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Пов’язка гідрогелева, 2мм, РАНОЗАГОЮЮЧА (з метилурацилом), 6х10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8B0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C99D" w14:textId="68B62100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64A" w14:textId="5E17A735" w:rsidR="00FD45B3" w:rsidRPr="00FD45B3" w:rsidRDefault="00F1085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1087A34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3E8F2BE3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1593888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7C99319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F9E" w14:textId="00C52737" w:rsidR="00FD45B3" w:rsidRPr="00FD45B3" w:rsidRDefault="00F1085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64E9" w14:textId="41D0E456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Відріз марлевий медичний нестерильний 5м х 90см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9DF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0CB" w14:textId="764F8E50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28BC" w14:textId="65138AB9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23D4AEF5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3148ADBE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4C3E2977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BB80F2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299" w14:textId="4ED74906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0608" w14:textId="05D49F9F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Катетер Фолея двоходовий, розмір FG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4190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74A" w14:textId="39BDB832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53E5" w14:textId="3E50199A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5EFE1BC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557CAC36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2AE76FC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8C5DD63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159" w14:textId="6223C573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7D2D" w14:textId="48FC4B36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Катетер Фолея двоходовий, розмір FG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D2A7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506B" w14:textId="21F2EEB5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0D88" w14:textId="7FBC4D59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581C137D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82490A1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3DCD51BF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6A25AEB6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001" w14:textId="5DD94B84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5350" w14:textId="11DE3627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Катетер Фолея двоходовий, розмір FG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12CF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35482" w14:textId="75F046FD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DD9BE" w14:textId="1DE05B43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6AC711AE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71FE413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421992E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701AD4F6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38E" w14:textId="62EBAF1E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D697" w14:textId="14D0405A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Лезо №20 одноразового використання стерильне, уп.100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4E0C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117B" w14:textId="4319DCDA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5D8B" w14:textId="523A63EC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7D5990BB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7012641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0C95F669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38469E8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1C2" w14:textId="42D36028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AFF" w14:textId="1441696E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Лезо з ручкою (скальпель) №20 одноразове, стерильне, уп. 10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B94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98AB" w14:textId="25182E93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B209" w14:textId="2BBF8F13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B0EDBEA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54174EE9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1D3B359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6C0B9E7A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7EB" w14:textId="6186B571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9821" w14:textId="2C76654C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Сечоприймач 2,0 л з Т-краном,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0B9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45E4" w14:textId="6EE0A54A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F8E6" w14:textId="3B31FC79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7D724473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23B8F91F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0A39F22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6665BA43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622" w14:textId="75E71587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AE9" w14:textId="64D6DF68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Рукавички хірургічні латексні стерильні неприпудрені, (розмір 7,0)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E34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A765" w14:textId="07AF79B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CAF9" w14:textId="71DD071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vAlign w:val="center"/>
          </w:tcPr>
          <w:p w14:paraId="310E80E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147424F1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46B9F12A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1EEE32B4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CA8" w14:textId="39C79212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1</w:t>
            </w:r>
            <w:r w:rsidR="00F108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ED96" w14:textId="22459829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Рукавички хірургічні латексні стерильні неприпудрені, (розмір 8,0)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6431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7755" w14:textId="4766049A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AEF4" w14:textId="2FCB5C8A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vAlign w:val="center"/>
          </w:tcPr>
          <w:p w14:paraId="27488D86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256A211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7383B61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4B40CF6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7D6" w14:textId="5EBD5329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lastRenderedPageBreak/>
              <w:t>1</w:t>
            </w:r>
            <w:r w:rsidR="00F108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B6B" w14:textId="62EB2EA4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Шприц 3-х комп стерильний 2 ml Luer Slip 23G (0,6x32)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712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B727" w14:textId="27A9F6BF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364D" w14:textId="3E6BC458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76" w:type="dxa"/>
            <w:vAlign w:val="center"/>
          </w:tcPr>
          <w:p w14:paraId="7893E75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5D1FA7E3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227885D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277EA78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A26" w14:textId="1CCC5ACD" w:rsidR="00FD45B3" w:rsidRPr="00FD45B3" w:rsidRDefault="00F1085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70CB" w14:textId="736929EF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Шприц 3-х комп стерильний 5 ml Luer Slip 22G (0,7x38)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668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5484" w14:textId="47583E55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49C2" w14:textId="1F5C1EF8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76" w:type="dxa"/>
            <w:vAlign w:val="center"/>
          </w:tcPr>
          <w:p w14:paraId="0861705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1D1FA3C8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61DAF1E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345516E2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879" w14:textId="0E4D52FA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6F60" w14:textId="247AA64B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Шприц 3-х комп стерильний 10 ml Luer Slip 21G (0,8x38)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26A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AC7E" w14:textId="2C1CCCA3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4629E" w14:textId="67E35A0F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76" w:type="dxa"/>
            <w:vAlign w:val="center"/>
          </w:tcPr>
          <w:p w14:paraId="10E8498D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3A5A6D41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3A1E37F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27A4B634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905" w14:textId="6D203587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2225" w14:textId="138F0E2E" w:rsidR="00FD45B3" w:rsidRPr="00FD45B3" w:rsidRDefault="00A6668E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8E">
              <w:rPr>
                <w:rFonts w:ascii="Times New Roman" w:hAnsi="Times New Roman" w:cs="Times New Roman"/>
              </w:rPr>
              <w:t>Шприц ін'єкційний Люер Лок, 20 мл, з захисним чохлом, 21G (0,8 х 40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A4C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230B" w14:textId="1802F148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132C" w14:textId="43EF05FD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14:paraId="0F833EFB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3913CBF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4783D58F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1A786F6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11" w14:textId="649A771D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A1C2" w14:textId="1420D88F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Шприц 3-х компонентний 50(60) мл, Luer без голки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130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83BE" w14:textId="79319431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3D9AD" w14:textId="4C74B913" w:rsidR="00FD45B3" w:rsidRPr="00FD45B3" w:rsidRDefault="00F1085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14:paraId="4D72B0E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3F8FC03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41E8C91F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0B0BD22A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ED0" w14:textId="2DF3F126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4D77" w14:textId="0F09A634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 xml:space="preserve">Бинт гіпсовий 10 см*2,7м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A826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6C16" w14:textId="0699F8F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 xml:space="preserve">шт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36E6" w14:textId="55F5086F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14:paraId="540FE427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00B09AC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122E089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737DD182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E69" w14:textId="2D9A67E2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82" w14:textId="0039E10D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 xml:space="preserve">Бинт гіпсовий 20 см*2,7м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9BAF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735A" w14:textId="504F2061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 xml:space="preserve">шт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F108" w14:textId="33BE36F0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14:paraId="12F56F4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6CBA2F62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3DB8BED5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3ADA40E0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A27" w14:textId="0CEA5F23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32CF" w14:textId="477B6020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 xml:space="preserve">Бинт гіпсовий 15 см*2,7м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479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3E31" w14:textId="5A5A2BCC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 xml:space="preserve">шт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CC65" w14:textId="0F8DF92E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14:paraId="4C621C6D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6AE9645A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16BBB9F9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25FBE4BC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CC9" w14:textId="2A1F4E48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8BEF" w14:textId="63239280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Катетер внутрішньовенний з крильцями та ін'єкційним портом, розмір 22G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45C2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E2015" w14:textId="549D142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1A22A" w14:textId="291B1015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14:paraId="14B70B9D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D453E4E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74741FFB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4166294B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036" w14:textId="53AD19C2" w:rsidR="00FD45B3" w:rsidRPr="00FD45B3" w:rsidRDefault="00FD45B3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AF21" w14:textId="66B82FC9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Катетер внутрішньовенний з крильцями та ін'єкційним портом, розмір 24G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B30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7035" w14:textId="0E44CF65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C4479" w14:textId="00D52066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88B97A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3E46606D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2CEDFF41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FD45B3" w:rsidRPr="00FD45B3" w14:paraId="6A1BD698" w14:textId="77777777" w:rsidTr="0068531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36F" w14:textId="5B4B68F8" w:rsidR="00FD45B3" w:rsidRPr="00FD45B3" w:rsidRDefault="00A6668E" w:rsidP="00FD45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8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5CFD" w14:textId="430E1274" w:rsidR="00FD45B3" w:rsidRPr="00FD45B3" w:rsidRDefault="00FD45B3" w:rsidP="00FD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5B3">
              <w:rPr>
                <w:rFonts w:ascii="Times New Roman" w:hAnsi="Times New Roman" w:cs="Times New Roman"/>
              </w:rPr>
              <w:t>Катетер внутрішньовенний з крильцями та ін'єкційним портом, розмір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16F" w14:textId="77777777" w:rsidR="00FD45B3" w:rsidRPr="00FD45B3" w:rsidRDefault="00FD45B3" w:rsidP="00FD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BE7" w14:textId="0B48A035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B68D1" w14:textId="7C36B8BD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FD45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14:paraId="53011A34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6C571587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vAlign w:val="center"/>
          </w:tcPr>
          <w:p w14:paraId="63E1D7AC" w14:textId="77777777" w:rsidR="00FD45B3" w:rsidRPr="00FD45B3" w:rsidRDefault="00FD45B3" w:rsidP="00FD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</w:tbl>
    <w:p w14:paraId="3798F944" w14:textId="77777777" w:rsidR="004031EA" w:rsidRPr="004031EA" w:rsidRDefault="004031EA" w:rsidP="0040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1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Загальна вартість ______________________   з ПДВ або без ПДВ (вказати суму) </w:t>
      </w:r>
    </w:p>
    <w:p w14:paraId="029F84F1" w14:textId="77777777" w:rsidR="004031EA" w:rsidRPr="004031EA" w:rsidRDefault="004031EA" w:rsidP="0040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BBBFDB" w14:textId="77777777" w:rsidR="004031EA" w:rsidRPr="004031EA" w:rsidRDefault="004031EA" w:rsidP="004031EA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p w14:paraId="09BC1825" w14:textId="77777777" w:rsidR="004031EA" w:rsidRPr="004031EA" w:rsidRDefault="004031EA" w:rsidP="004031EA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p w14:paraId="0FF6F6EC" w14:textId="77777777" w:rsidR="004031EA" w:rsidRPr="004031EA" w:rsidRDefault="004031EA" w:rsidP="004031EA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tbl>
      <w:tblPr>
        <w:tblW w:w="96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4031EA" w:rsidRPr="004031EA" w14:paraId="6A504095" w14:textId="77777777" w:rsidTr="00DC4B93">
        <w:trPr>
          <w:trHeight w:val="3273"/>
        </w:trPr>
        <w:tc>
          <w:tcPr>
            <w:tcW w:w="4843" w:type="dxa"/>
          </w:tcPr>
          <w:p w14:paraId="55BDAF0A" w14:textId="7AFBC72B" w:rsidR="00DC4B93" w:rsidRDefault="00DC4B93" w:rsidP="001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bookmarkStart w:id="7" w:name="_Hlk147762413"/>
            <w:bookmarkStart w:id="8" w:name="_Hlk141707468"/>
            <w:r w:rsidRPr="00DC4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ПОКУПЕЦЬ</w:t>
            </w:r>
          </w:p>
          <w:p w14:paraId="7EE60187" w14:textId="77777777" w:rsidR="00DC4B93" w:rsidRDefault="00DC4B93" w:rsidP="001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4076EBCF" w14:textId="77777777" w:rsidR="001A58F2" w:rsidRPr="006A153F" w:rsidRDefault="001A58F2" w:rsidP="001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Комунальне  підприємство</w:t>
            </w:r>
          </w:p>
          <w:p w14:paraId="2D4130B4" w14:textId="2E6FFAF8" w:rsidR="001A58F2" w:rsidRPr="006A153F" w:rsidRDefault="001A58F2" w:rsidP="001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«Погребищенська центральна  лікарня»</w:t>
            </w:r>
          </w:p>
          <w:p w14:paraId="38F62E53" w14:textId="77777777" w:rsidR="001A58F2" w:rsidRPr="006A153F" w:rsidRDefault="001A58F2" w:rsidP="001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A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Погребищенської  міської  ради»</w:t>
            </w:r>
          </w:p>
          <w:p w14:paraId="6AE40C83" w14:textId="77777777" w:rsidR="00DC4B93" w:rsidRPr="007B2045" w:rsidRDefault="00DC4B93" w:rsidP="001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39E8E76" w14:textId="77777777" w:rsidR="004031EA" w:rsidRPr="004031EA" w:rsidRDefault="004031EA" w:rsidP="001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43" w:type="dxa"/>
          </w:tcPr>
          <w:p w14:paraId="67C25758" w14:textId="77777777" w:rsidR="00DC4B93" w:rsidRPr="00DC4B93" w:rsidRDefault="00DC4B93" w:rsidP="00DC4B93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C4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ПОСТАЧАЛЬНИК</w:t>
            </w:r>
          </w:p>
          <w:p w14:paraId="4F6AC07F" w14:textId="77777777" w:rsidR="004031EA" w:rsidRPr="004031EA" w:rsidRDefault="004031EA" w:rsidP="004031EA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D6795D6" w14:textId="77777777" w:rsidR="004031EA" w:rsidRPr="004031EA" w:rsidRDefault="004031EA" w:rsidP="004031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19EC1A72" w14:textId="77777777" w:rsidR="004031EA" w:rsidRPr="004031EA" w:rsidRDefault="004031EA" w:rsidP="004031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11BF49E1" w14:textId="77777777" w:rsidR="004031EA" w:rsidRPr="004031EA" w:rsidRDefault="004031EA" w:rsidP="004031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7281F4A2" w14:textId="77777777" w:rsidR="004031EA" w:rsidRPr="004031EA" w:rsidRDefault="004031EA" w:rsidP="004031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</w:t>
            </w:r>
          </w:p>
          <w:p w14:paraId="7E92D805" w14:textId="77777777" w:rsidR="004031EA" w:rsidRPr="004031EA" w:rsidRDefault="004031EA" w:rsidP="004031EA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</w:t>
            </w:r>
          </w:p>
          <w:p w14:paraId="62762AAE" w14:textId="77777777" w:rsidR="004031EA" w:rsidRPr="004031EA" w:rsidRDefault="004031EA" w:rsidP="004031EA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</w:t>
            </w:r>
          </w:p>
        </w:tc>
      </w:tr>
      <w:tr w:rsidR="004031EA" w:rsidRPr="004031EA" w14:paraId="029DB488" w14:textId="77777777" w:rsidTr="006C1BDC">
        <w:trPr>
          <w:trHeight w:val="80"/>
        </w:trPr>
        <w:tc>
          <w:tcPr>
            <w:tcW w:w="4843" w:type="dxa"/>
          </w:tcPr>
          <w:p w14:paraId="23CA7922" w14:textId="77777777" w:rsidR="006C1BDC" w:rsidRPr="006C1BDC" w:rsidRDefault="006C1BDC" w:rsidP="006C1BDC">
            <w:pPr>
              <w:tabs>
                <w:tab w:val="left" w:pos="1066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5F89E4C" w14:textId="4599D067" w:rsidR="004031EA" w:rsidRPr="004031EA" w:rsidRDefault="001A58F2" w:rsidP="001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5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Головний лікар______________________О.В.Олексієнко            </w:t>
            </w:r>
            <w:r w:rsidR="004031EA"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</w:t>
            </w:r>
          </w:p>
        </w:tc>
        <w:tc>
          <w:tcPr>
            <w:tcW w:w="4843" w:type="dxa"/>
          </w:tcPr>
          <w:p w14:paraId="5DDDCFA8" w14:textId="77777777" w:rsidR="004031EA" w:rsidRPr="004031EA" w:rsidRDefault="004031EA" w:rsidP="004031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_________________</w:t>
            </w:r>
          </w:p>
          <w:p w14:paraId="21743839" w14:textId="77777777" w:rsidR="004031EA" w:rsidRPr="004031EA" w:rsidRDefault="004031EA" w:rsidP="004031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М.П.</w:t>
            </w:r>
          </w:p>
        </w:tc>
      </w:tr>
      <w:bookmarkEnd w:id="7"/>
      <w:bookmarkEnd w:id="8"/>
    </w:tbl>
    <w:p w14:paraId="214C5FEB" w14:textId="77777777" w:rsidR="004031EA" w:rsidRPr="004031EA" w:rsidRDefault="004031EA" w:rsidP="004031EA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sectPr w:rsidR="004031EA" w:rsidRPr="004031EA" w:rsidSect="002605B1">
      <w:pgSz w:w="11906" w:h="16838"/>
      <w:pgMar w:top="426" w:right="850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37621676">
    <w:abstractNumId w:val="0"/>
  </w:num>
  <w:num w:numId="2" w16cid:durableId="61906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EA"/>
    <w:rsid w:val="00027801"/>
    <w:rsid w:val="00123700"/>
    <w:rsid w:val="001A58F2"/>
    <w:rsid w:val="001D6508"/>
    <w:rsid w:val="00200092"/>
    <w:rsid w:val="002605B1"/>
    <w:rsid w:val="00267FD2"/>
    <w:rsid w:val="002B3B49"/>
    <w:rsid w:val="0031421B"/>
    <w:rsid w:val="00337132"/>
    <w:rsid w:val="00343C36"/>
    <w:rsid w:val="003A6FD7"/>
    <w:rsid w:val="004031EA"/>
    <w:rsid w:val="004B3D4E"/>
    <w:rsid w:val="00580A35"/>
    <w:rsid w:val="006175A5"/>
    <w:rsid w:val="006A153F"/>
    <w:rsid w:val="006C1BDC"/>
    <w:rsid w:val="0070043D"/>
    <w:rsid w:val="0073019B"/>
    <w:rsid w:val="00743F85"/>
    <w:rsid w:val="008239B3"/>
    <w:rsid w:val="008F3A36"/>
    <w:rsid w:val="00932691"/>
    <w:rsid w:val="009867AB"/>
    <w:rsid w:val="00A35FD9"/>
    <w:rsid w:val="00A6668E"/>
    <w:rsid w:val="00A86441"/>
    <w:rsid w:val="00C44EF6"/>
    <w:rsid w:val="00D259DE"/>
    <w:rsid w:val="00D358DF"/>
    <w:rsid w:val="00DA315D"/>
    <w:rsid w:val="00DC4B93"/>
    <w:rsid w:val="00E90A0F"/>
    <w:rsid w:val="00EF3D5C"/>
    <w:rsid w:val="00F10853"/>
    <w:rsid w:val="00F251A2"/>
    <w:rsid w:val="00F62BF7"/>
    <w:rsid w:val="00FD45B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159E"/>
  <w15:chartTrackingRefBased/>
  <w15:docId w15:val="{262ABEB8-DC5D-43D9-9F62-C76B7E80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1EA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5F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11387</Words>
  <Characters>6492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Наталя</cp:lastModifiedBy>
  <cp:revision>21</cp:revision>
  <cp:lastPrinted>2023-12-01T10:31:00Z</cp:lastPrinted>
  <dcterms:created xsi:type="dcterms:W3CDTF">2023-10-09T14:02:00Z</dcterms:created>
  <dcterms:modified xsi:type="dcterms:W3CDTF">2023-12-04T08:34:00Z</dcterms:modified>
</cp:coreProperties>
</file>