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F7" w:rsidRPr="00F870F7" w:rsidRDefault="00F870F7" w:rsidP="00F870F7">
      <w:pPr>
        <w:spacing w:line="240" w:lineRule="auto"/>
        <w:ind w:left="7920" w:firstLine="0"/>
        <w:contextualSpacing/>
        <w:jc w:val="right"/>
        <w:rPr>
          <w:rFonts w:ascii="Times New Roman" w:eastAsia="Times New Roman" w:hAnsi="Times New Roman" w:cs="Times New Roman"/>
          <w:sz w:val="24"/>
          <w:szCs w:val="24"/>
          <w:lang w:val="uk-UA" w:eastAsia="ru-RU"/>
        </w:rPr>
      </w:pPr>
      <w:r w:rsidRPr="00F870F7">
        <w:rPr>
          <w:rFonts w:ascii="Times New Roman" w:eastAsia="Times New Roman" w:hAnsi="Times New Roman" w:cs="Times New Roman"/>
          <w:b/>
          <w:bCs/>
          <w:color w:val="000000"/>
          <w:sz w:val="24"/>
          <w:szCs w:val="24"/>
          <w:lang w:val="uk-UA" w:eastAsia="ru-RU"/>
        </w:rPr>
        <w:t xml:space="preserve">Додаток </w:t>
      </w:r>
      <w:r w:rsidR="00E90B34">
        <w:rPr>
          <w:rFonts w:ascii="Times New Roman" w:eastAsia="Times New Roman" w:hAnsi="Times New Roman" w:cs="Times New Roman"/>
          <w:b/>
          <w:bCs/>
          <w:color w:val="000000"/>
          <w:sz w:val="24"/>
          <w:szCs w:val="24"/>
          <w:lang w:val="uk-UA" w:eastAsia="ru-RU"/>
        </w:rPr>
        <w:t>3</w:t>
      </w:r>
    </w:p>
    <w:p w:rsidR="00F870F7" w:rsidRPr="00F870F7" w:rsidRDefault="00F870F7" w:rsidP="00F870F7">
      <w:pPr>
        <w:spacing w:line="240" w:lineRule="auto"/>
        <w:ind w:left="2880" w:firstLine="0"/>
        <w:contextualSpacing/>
        <w:jc w:val="right"/>
        <w:rPr>
          <w:rFonts w:ascii="Times New Roman" w:eastAsia="Times New Roman" w:hAnsi="Times New Roman" w:cs="Times New Roman"/>
          <w:i/>
          <w:iCs/>
          <w:color w:val="000000"/>
          <w:sz w:val="24"/>
          <w:szCs w:val="24"/>
          <w:shd w:val="clear" w:color="auto" w:fill="FFFFFF"/>
          <w:lang w:val="uk-UA" w:eastAsia="ru-RU"/>
        </w:rPr>
      </w:pPr>
      <w:r w:rsidRPr="00F870F7">
        <w:rPr>
          <w:rFonts w:ascii="Times New Roman" w:eastAsia="Times New Roman" w:hAnsi="Times New Roman" w:cs="Times New Roman"/>
          <w:i/>
          <w:iCs/>
          <w:color w:val="000000"/>
          <w:sz w:val="24"/>
          <w:szCs w:val="24"/>
          <w:lang w:val="uk-UA" w:eastAsia="ru-RU"/>
        </w:rPr>
        <w:t xml:space="preserve">    до </w:t>
      </w:r>
      <w:r w:rsidRPr="00F870F7">
        <w:rPr>
          <w:rFonts w:ascii="Times New Roman" w:eastAsia="Times New Roman" w:hAnsi="Times New Roman" w:cs="Times New Roman"/>
          <w:i/>
          <w:iCs/>
          <w:color w:val="000000"/>
          <w:sz w:val="24"/>
          <w:szCs w:val="24"/>
          <w:shd w:val="clear" w:color="auto" w:fill="FFFFFF"/>
          <w:lang w:val="uk-UA" w:eastAsia="ru-RU"/>
        </w:rPr>
        <w:t> Тендерної документації</w:t>
      </w:r>
    </w:p>
    <w:p w:rsidR="00F870F7" w:rsidRPr="00F870F7" w:rsidRDefault="00F870F7" w:rsidP="00F870F7">
      <w:pPr>
        <w:spacing w:line="240" w:lineRule="auto"/>
        <w:ind w:firstLine="0"/>
        <w:contextualSpacing/>
        <w:jc w:val="left"/>
        <w:rPr>
          <w:rFonts w:ascii="Times New Roman" w:eastAsia="Times New Roman" w:hAnsi="Times New Roman" w:cs="Times New Roman"/>
          <w:sz w:val="24"/>
          <w:szCs w:val="24"/>
          <w:lang w:val="uk-UA" w:eastAsia="ru-RU"/>
        </w:rPr>
      </w:pPr>
    </w:p>
    <w:p w:rsidR="00F870F7" w:rsidRPr="0029301F" w:rsidRDefault="00F870F7" w:rsidP="00F870F7">
      <w:pPr>
        <w:suppressAutoHyphens/>
        <w:spacing w:line="240" w:lineRule="auto"/>
        <w:ind w:firstLine="0"/>
        <w:jc w:val="center"/>
        <w:rPr>
          <w:rFonts w:ascii="Times New Roman" w:eastAsia="Calibri" w:hAnsi="Times New Roman" w:cs="Times New Roman"/>
          <w:b/>
          <w:sz w:val="24"/>
          <w:szCs w:val="24"/>
          <w:lang w:val="uk-UA" w:eastAsia="ar-SA"/>
        </w:rPr>
      </w:pPr>
      <w:r w:rsidRPr="0029301F">
        <w:rPr>
          <w:rFonts w:ascii="Times New Roman" w:eastAsia="Calibri" w:hAnsi="Times New Roman" w:cs="Times New Roman"/>
          <w:b/>
          <w:sz w:val="24"/>
          <w:szCs w:val="24"/>
          <w:lang w:val="uk-UA" w:eastAsia="ar-SA"/>
        </w:rPr>
        <w:t xml:space="preserve">Інформація про необхідні технічні, якісні, кількісні та інші характеристики </w:t>
      </w:r>
    </w:p>
    <w:p w:rsidR="00F870F7" w:rsidRPr="0029301F" w:rsidRDefault="00F870F7" w:rsidP="00F870F7">
      <w:pPr>
        <w:suppressAutoHyphens/>
        <w:spacing w:line="240" w:lineRule="auto"/>
        <w:ind w:firstLine="0"/>
        <w:jc w:val="center"/>
        <w:rPr>
          <w:rFonts w:ascii="Times New Roman" w:eastAsia="Calibri" w:hAnsi="Times New Roman" w:cs="Times New Roman"/>
          <w:b/>
          <w:sz w:val="24"/>
          <w:szCs w:val="24"/>
          <w:lang w:val="uk-UA" w:eastAsia="ar-SA"/>
        </w:rPr>
      </w:pPr>
      <w:r w:rsidRPr="0029301F">
        <w:rPr>
          <w:rFonts w:ascii="Times New Roman" w:eastAsia="Calibri" w:hAnsi="Times New Roman" w:cs="Times New Roman"/>
          <w:b/>
          <w:sz w:val="24"/>
          <w:szCs w:val="24"/>
          <w:lang w:val="uk-UA" w:eastAsia="ar-SA"/>
        </w:rPr>
        <w:t>предмета закупівлі</w:t>
      </w:r>
    </w:p>
    <w:p w:rsidR="00F870F7" w:rsidRPr="00F870F7" w:rsidRDefault="00F870F7" w:rsidP="00F870F7">
      <w:pPr>
        <w:suppressAutoHyphens/>
        <w:spacing w:line="240" w:lineRule="auto"/>
        <w:ind w:firstLine="0"/>
        <w:jc w:val="center"/>
        <w:rPr>
          <w:rFonts w:ascii="Calibri" w:eastAsia="Calibri" w:hAnsi="Calibri" w:cs="Times New Roman"/>
          <w:sz w:val="16"/>
          <w:szCs w:val="16"/>
          <w:lang w:val="uk-UA" w:eastAsia="ar-SA"/>
        </w:rPr>
      </w:pPr>
    </w:p>
    <w:p w:rsidR="00F870F7" w:rsidRPr="003D0565" w:rsidRDefault="00F870F7" w:rsidP="00F870F7">
      <w:pPr>
        <w:spacing w:line="240" w:lineRule="auto"/>
        <w:ind w:firstLine="0"/>
        <w:rPr>
          <w:rFonts w:ascii="Times New Roman" w:hAnsi="Times New Roman"/>
          <w:b/>
          <w:sz w:val="24"/>
          <w:szCs w:val="24"/>
          <w:lang w:eastAsia="uk-UA"/>
        </w:rPr>
      </w:pPr>
      <w:r w:rsidRPr="00F870F7">
        <w:rPr>
          <w:rFonts w:ascii="Times New Roman" w:eastAsia="Times New Roman" w:hAnsi="Times New Roman" w:cs="Times New Roman"/>
          <w:b/>
          <w:sz w:val="24"/>
          <w:szCs w:val="24"/>
          <w:lang w:val="uk-UA" w:eastAsia="uk-UA"/>
        </w:rPr>
        <w:t>«</w:t>
      </w:r>
      <w:proofErr w:type="spellStart"/>
      <w:r w:rsidR="003D0565" w:rsidRPr="00150970">
        <w:rPr>
          <w:rFonts w:ascii="Times New Roman" w:hAnsi="Times New Roman"/>
          <w:b/>
          <w:sz w:val="24"/>
          <w:szCs w:val="24"/>
          <w:lang w:val="uk-UA" w:eastAsia="uk-UA"/>
        </w:rPr>
        <w:t>ДК</w:t>
      </w:r>
      <w:proofErr w:type="spellEnd"/>
      <w:r w:rsidR="003D0565" w:rsidRPr="00150970">
        <w:rPr>
          <w:rFonts w:ascii="Times New Roman" w:hAnsi="Times New Roman"/>
          <w:b/>
          <w:sz w:val="24"/>
          <w:szCs w:val="24"/>
          <w:lang w:val="uk-UA" w:eastAsia="uk-UA"/>
        </w:rPr>
        <w:t xml:space="preserve"> 021:2015 – </w:t>
      </w:r>
      <w:r w:rsidR="0090333E">
        <w:rPr>
          <w:rFonts w:ascii="Times New Roman" w:hAnsi="Times New Roman"/>
          <w:b/>
          <w:bCs/>
          <w:sz w:val="24"/>
          <w:szCs w:val="24"/>
          <w:lang w:val="uk-UA" w:eastAsia="uk-UA"/>
        </w:rPr>
        <w:t>0913</w:t>
      </w:r>
      <w:r w:rsidR="003D0565" w:rsidRPr="00150970">
        <w:rPr>
          <w:rFonts w:ascii="Times New Roman" w:hAnsi="Times New Roman"/>
          <w:b/>
          <w:bCs/>
          <w:sz w:val="24"/>
          <w:szCs w:val="24"/>
          <w:lang w:val="uk-UA" w:eastAsia="uk-UA"/>
        </w:rPr>
        <w:t xml:space="preserve">0000-9 – </w:t>
      </w:r>
      <w:r w:rsidR="0090333E">
        <w:rPr>
          <w:rFonts w:ascii="Times New Roman" w:hAnsi="Times New Roman"/>
          <w:b/>
          <w:bCs/>
          <w:sz w:val="24"/>
          <w:szCs w:val="24"/>
          <w:lang w:val="uk-UA" w:eastAsia="uk-UA"/>
        </w:rPr>
        <w:t>Нафта і дистиляти</w:t>
      </w:r>
      <w:r w:rsidRPr="00F870F7">
        <w:rPr>
          <w:rFonts w:ascii="Times New Roman" w:eastAsia="Times New Roman" w:hAnsi="Times New Roman" w:cs="Times New Roman"/>
          <w:b/>
          <w:sz w:val="24"/>
          <w:szCs w:val="24"/>
          <w:lang w:val="uk-UA" w:eastAsia="uk-UA"/>
        </w:rPr>
        <w:t>»</w:t>
      </w:r>
    </w:p>
    <w:p w:rsidR="00F870F7" w:rsidRPr="00F870F7" w:rsidRDefault="00F870F7" w:rsidP="00F870F7">
      <w:pPr>
        <w:widowControl w:val="0"/>
        <w:tabs>
          <w:tab w:val="left" w:pos="1260"/>
        </w:tabs>
        <w:suppressAutoHyphens/>
        <w:spacing w:line="240" w:lineRule="auto"/>
        <w:ind w:firstLine="0"/>
        <w:rPr>
          <w:rFonts w:ascii="Times New Roman" w:eastAsia="Calibri" w:hAnsi="Times New Roman" w:cs="Times New Roman"/>
          <w:color w:val="000000"/>
          <w:sz w:val="24"/>
          <w:szCs w:val="24"/>
          <w:lang w:val="uk-UA" w:eastAsia="ar-SA"/>
        </w:rPr>
      </w:pPr>
      <w:r w:rsidRPr="00F870F7">
        <w:rPr>
          <w:rFonts w:ascii="Times New Roman" w:eastAsia="Calibri" w:hAnsi="Times New Roman" w:cs="Times New Roman"/>
          <w:bCs/>
          <w:sz w:val="24"/>
          <w:szCs w:val="24"/>
          <w:lang w:val="uk-UA" w:eastAsia="ar-SA"/>
        </w:rPr>
        <w:t xml:space="preserve">1. Обсяги закупівлі: </w:t>
      </w:r>
      <w:r w:rsidR="0090333E">
        <w:rPr>
          <w:rFonts w:ascii="Times New Roman" w:eastAsia="Calibri" w:hAnsi="Times New Roman" w:cs="Times New Roman"/>
          <w:b/>
          <w:bCs/>
          <w:sz w:val="24"/>
          <w:szCs w:val="24"/>
          <w:lang w:val="uk-UA" w:eastAsia="ar-SA"/>
        </w:rPr>
        <w:t>300літрів</w:t>
      </w:r>
    </w:p>
    <w:p w:rsidR="00F870F7" w:rsidRPr="00F870F7" w:rsidRDefault="00F870F7" w:rsidP="00F870F7">
      <w:pPr>
        <w:widowControl w:val="0"/>
        <w:suppressAutoHyphens/>
        <w:spacing w:line="240" w:lineRule="auto"/>
        <w:ind w:firstLine="0"/>
        <w:rPr>
          <w:rFonts w:ascii="Times New Roman" w:eastAsia="Times New Roman" w:hAnsi="Times New Roman" w:cs="Times New Roman"/>
          <w:color w:val="000000"/>
          <w:sz w:val="24"/>
          <w:szCs w:val="24"/>
          <w:lang w:val="uk-UA" w:eastAsia="ru-RU"/>
        </w:rPr>
      </w:pPr>
      <w:r w:rsidRPr="00F870F7">
        <w:rPr>
          <w:rFonts w:ascii="Times New Roman" w:eastAsia="Calibri" w:hAnsi="Times New Roman" w:cs="Times New Roman"/>
          <w:sz w:val="24"/>
          <w:szCs w:val="24"/>
          <w:lang w:val="uk-UA" w:eastAsia="ar-SA"/>
        </w:rPr>
        <w:t xml:space="preserve">2. Технічні та якісні характеристики товару </w:t>
      </w:r>
      <w:r w:rsidR="00163EA4">
        <w:rPr>
          <w:rFonts w:ascii="Times New Roman" w:eastAsia="Calibri" w:hAnsi="Times New Roman" w:cs="Times New Roman"/>
          <w:sz w:val="24"/>
          <w:szCs w:val="24"/>
          <w:lang w:val="uk-UA" w:eastAsia="ar-SA"/>
        </w:rPr>
        <w:t>–</w:t>
      </w:r>
      <w:r w:rsidRPr="00F870F7">
        <w:rPr>
          <w:rFonts w:ascii="Times New Roman" w:eastAsia="Calibri" w:hAnsi="Times New Roman" w:cs="Times New Roman"/>
          <w:sz w:val="24"/>
          <w:szCs w:val="24"/>
          <w:lang w:val="uk-UA" w:eastAsia="ar-SA"/>
        </w:rPr>
        <w:t xml:space="preserve"> </w:t>
      </w:r>
      <w:r w:rsidR="0090333E">
        <w:rPr>
          <w:rFonts w:ascii="Times New Roman" w:eastAsia="Times New Roman" w:hAnsi="Times New Roman" w:cs="Times New Roman"/>
          <w:b/>
          <w:color w:val="000000"/>
          <w:sz w:val="24"/>
          <w:szCs w:val="24"/>
          <w:lang w:val="uk-UA" w:eastAsia="ru-RU"/>
        </w:rPr>
        <w:t>Бензин А-95 (в талонах по 10л)</w:t>
      </w:r>
    </w:p>
    <w:tbl>
      <w:tblPr>
        <w:tblpPr w:leftFromText="180" w:rightFromText="180" w:vertAnchor="text" w:horzAnchor="margin" w:tblpXSpec="center" w:tblpY="170"/>
        <w:tblW w:w="0" w:type="auto"/>
        <w:tblLayout w:type="fixed"/>
        <w:tblLook w:val="0000"/>
      </w:tblPr>
      <w:tblGrid>
        <w:gridCol w:w="2269"/>
        <w:gridCol w:w="5919"/>
        <w:gridCol w:w="992"/>
        <w:gridCol w:w="918"/>
      </w:tblGrid>
      <w:tr w:rsidR="00F870F7" w:rsidRPr="00F870F7" w:rsidTr="00741193">
        <w:trPr>
          <w:trHeight w:val="819"/>
        </w:trPr>
        <w:tc>
          <w:tcPr>
            <w:tcW w:w="2269" w:type="dxa"/>
            <w:tcBorders>
              <w:top w:val="single" w:sz="6" w:space="0" w:color="auto"/>
              <w:left w:val="single" w:sz="6" w:space="0" w:color="auto"/>
              <w:bottom w:val="single" w:sz="6" w:space="0" w:color="auto"/>
              <w:right w:val="single" w:sz="6" w:space="0" w:color="auto"/>
            </w:tcBorders>
          </w:tcPr>
          <w:p w:rsidR="00F870F7" w:rsidRPr="00F870F7" w:rsidRDefault="00F870F7" w:rsidP="00F870F7">
            <w:pPr>
              <w:adjustRightInd w:val="0"/>
              <w:spacing w:line="240" w:lineRule="auto"/>
              <w:ind w:right="142" w:firstLine="0"/>
              <w:jc w:val="center"/>
              <w:rPr>
                <w:rFonts w:ascii="Times New Roman" w:eastAsia="Times New Roman" w:hAnsi="Times New Roman" w:cs="Aharoni"/>
                <w:b/>
                <w:lang w:val="uk-UA" w:eastAsia="ru-RU"/>
              </w:rPr>
            </w:pPr>
            <w:r w:rsidRPr="00F870F7">
              <w:rPr>
                <w:rFonts w:ascii="Times New Roman" w:eastAsia="Times New Roman" w:hAnsi="Times New Roman" w:cs="Aharoni"/>
                <w:b/>
                <w:lang w:val="uk-UA" w:eastAsia="ru-RU"/>
              </w:rPr>
              <w:t xml:space="preserve">Найменування продукції </w:t>
            </w:r>
          </w:p>
        </w:tc>
        <w:tc>
          <w:tcPr>
            <w:tcW w:w="5919" w:type="dxa"/>
            <w:tcBorders>
              <w:top w:val="single" w:sz="6" w:space="0" w:color="auto"/>
              <w:left w:val="single" w:sz="6" w:space="0" w:color="auto"/>
              <w:bottom w:val="single" w:sz="6" w:space="0" w:color="auto"/>
              <w:right w:val="single" w:sz="6" w:space="0" w:color="auto"/>
            </w:tcBorders>
          </w:tcPr>
          <w:p w:rsidR="00F870F7" w:rsidRPr="00F870F7" w:rsidRDefault="00F870F7" w:rsidP="00F870F7">
            <w:pPr>
              <w:adjustRightInd w:val="0"/>
              <w:spacing w:line="240" w:lineRule="auto"/>
              <w:ind w:right="142" w:firstLine="0"/>
              <w:jc w:val="center"/>
              <w:rPr>
                <w:rFonts w:ascii="Times New Roman" w:eastAsia="Times New Roman" w:hAnsi="Times New Roman" w:cs="Aharoni"/>
                <w:b/>
                <w:lang w:val="uk-UA" w:eastAsia="ru-RU"/>
              </w:rPr>
            </w:pPr>
            <w:r w:rsidRPr="00F870F7">
              <w:rPr>
                <w:rFonts w:ascii="Times New Roman" w:eastAsia="Times New Roman" w:hAnsi="Times New Roman" w:cs="Aharoni"/>
                <w:b/>
                <w:lang w:val="uk-UA" w:eastAsia="ru-RU"/>
              </w:rPr>
              <w:t>Технічний опис, технічні характеристики, ДСТУ, ГОСТ, ТУ, ТУУ</w:t>
            </w:r>
          </w:p>
        </w:tc>
        <w:tc>
          <w:tcPr>
            <w:tcW w:w="992" w:type="dxa"/>
            <w:tcBorders>
              <w:top w:val="single" w:sz="6" w:space="0" w:color="auto"/>
              <w:left w:val="single" w:sz="6" w:space="0" w:color="auto"/>
              <w:bottom w:val="single" w:sz="6" w:space="0" w:color="auto"/>
              <w:right w:val="single" w:sz="6" w:space="0" w:color="auto"/>
            </w:tcBorders>
          </w:tcPr>
          <w:p w:rsidR="00F870F7" w:rsidRPr="00F870F7" w:rsidRDefault="00F870F7" w:rsidP="00F870F7">
            <w:pPr>
              <w:adjustRightInd w:val="0"/>
              <w:spacing w:line="240" w:lineRule="auto"/>
              <w:ind w:right="-108" w:firstLine="0"/>
              <w:jc w:val="center"/>
              <w:rPr>
                <w:rFonts w:ascii="Times New Roman" w:eastAsia="Times New Roman" w:hAnsi="Times New Roman" w:cs="Aharoni"/>
                <w:b/>
                <w:lang w:val="uk-UA" w:eastAsia="ru-RU"/>
              </w:rPr>
            </w:pPr>
            <w:r w:rsidRPr="00F870F7">
              <w:rPr>
                <w:rFonts w:ascii="Times New Roman" w:eastAsia="Times New Roman" w:hAnsi="Times New Roman" w:cs="Aharoni"/>
                <w:b/>
                <w:lang w:val="uk-UA" w:eastAsia="ru-RU"/>
              </w:rPr>
              <w:t>Од. виміру</w:t>
            </w:r>
          </w:p>
        </w:tc>
        <w:tc>
          <w:tcPr>
            <w:tcW w:w="918" w:type="dxa"/>
            <w:tcBorders>
              <w:top w:val="single" w:sz="6" w:space="0" w:color="auto"/>
              <w:left w:val="single" w:sz="6" w:space="0" w:color="auto"/>
              <w:bottom w:val="single" w:sz="6" w:space="0" w:color="auto"/>
              <w:right w:val="single" w:sz="6" w:space="0" w:color="auto"/>
            </w:tcBorders>
          </w:tcPr>
          <w:p w:rsidR="00F870F7" w:rsidRPr="00F870F7" w:rsidRDefault="00F870F7" w:rsidP="00F870F7">
            <w:pPr>
              <w:adjustRightInd w:val="0"/>
              <w:spacing w:line="240" w:lineRule="auto"/>
              <w:ind w:right="-41" w:firstLine="0"/>
              <w:jc w:val="center"/>
              <w:rPr>
                <w:rFonts w:ascii="Times New Roman" w:eastAsia="Times New Roman" w:hAnsi="Times New Roman" w:cs="Aharoni"/>
                <w:b/>
                <w:lang w:val="uk-UA" w:eastAsia="ru-RU"/>
              </w:rPr>
            </w:pPr>
            <w:r w:rsidRPr="00F870F7">
              <w:rPr>
                <w:rFonts w:ascii="Times New Roman" w:eastAsia="Times New Roman" w:hAnsi="Times New Roman" w:cs="Aharoni"/>
                <w:b/>
                <w:lang w:val="uk-UA" w:eastAsia="ru-RU"/>
              </w:rPr>
              <w:t>Кіль-кість</w:t>
            </w:r>
          </w:p>
        </w:tc>
      </w:tr>
      <w:tr w:rsidR="00F870F7" w:rsidRPr="00F870F7" w:rsidTr="00741193">
        <w:trPr>
          <w:cantSplit/>
          <w:trHeight w:val="312"/>
        </w:trPr>
        <w:tc>
          <w:tcPr>
            <w:tcW w:w="2269" w:type="dxa"/>
            <w:tcBorders>
              <w:top w:val="single" w:sz="4" w:space="0" w:color="auto"/>
              <w:left w:val="single" w:sz="6" w:space="0" w:color="auto"/>
              <w:bottom w:val="single" w:sz="4" w:space="0" w:color="auto"/>
              <w:right w:val="single" w:sz="6" w:space="0" w:color="auto"/>
            </w:tcBorders>
            <w:vAlign w:val="center"/>
          </w:tcPr>
          <w:p w:rsidR="0090333E" w:rsidRPr="00F870F7" w:rsidRDefault="0090333E" w:rsidP="0090333E">
            <w:pPr>
              <w:widowControl w:val="0"/>
              <w:suppressAutoHyphens/>
              <w:spacing w:line="240" w:lineRule="auto"/>
              <w:ind w:firstLine="0"/>
              <w:jc w:val="lef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Бензин А-95 (в талонах по 10л)</w:t>
            </w:r>
          </w:p>
          <w:p w:rsidR="00F870F7" w:rsidRPr="00F870F7" w:rsidRDefault="00F870F7" w:rsidP="003D0565">
            <w:pPr>
              <w:spacing w:line="240" w:lineRule="auto"/>
              <w:ind w:right="142" w:firstLine="0"/>
              <w:jc w:val="center"/>
              <w:rPr>
                <w:rFonts w:ascii="Times New Roman" w:eastAsia="Times New Roman" w:hAnsi="Times New Roman" w:cs="Times New Roman"/>
                <w:sz w:val="24"/>
                <w:lang w:val="uk-UA" w:eastAsia="ru-RU"/>
              </w:rPr>
            </w:pPr>
          </w:p>
        </w:tc>
        <w:tc>
          <w:tcPr>
            <w:tcW w:w="5919" w:type="dxa"/>
            <w:tcBorders>
              <w:top w:val="single" w:sz="4" w:space="0" w:color="auto"/>
              <w:left w:val="single" w:sz="6" w:space="0" w:color="auto"/>
              <w:bottom w:val="single" w:sz="4" w:space="0" w:color="auto"/>
              <w:right w:val="single" w:sz="6" w:space="0" w:color="auto"/>
            </w:tcBorders>
            <w:vAlign w:val="center"/>
          </w:tcPr>
          <w:p w:rsidR="0090333E" w:rsidRPr="00E83D43" w:rsidRDefault="0090333E" w:rsidP="0090333E">
            <w:pPr>
              <w:spacing w:line="240" w:lineRule="auto"/>
              <w:rPr>
                <w:rFonts w:ascii="Times New Roman" w:eastAsia="Times New Roman" w:hAnsi="Times New Roman" w:cs="Times New Roman"/>
                <w:sz w:val="24"/>
                <w:szCs w:val="24"/>
                <w:lang w:eastAsia="uk-UA"/>
              </w:rPr>
            </w:pPr>
            <w:r w:rsidRPr="00E83D43">
              <w:rPr>
                <w:rFonts w:ascii="Times New Roman" w:eastAsia="Times New Roman" w:hAnsi="Times New Roman" w:cs="Times New Roman"/>
                <w:color w:val="000000"/>
                <w:sz w:val="24"/>
                <w:szCs w:val="24"/>
                <w:lang w:eastAsia="uk-UA"/>
              </w:rPr>
              <w:t xml:space="preserve">Бензин повинен </w:t>
            </w:r>
            <w:proofErr w:type="spellStart"/>
            <w:r w:rsidRPr="00E83D43">
              <w:rPr>
                <w:rFonts w:ascii="Times New Roman" w:eastAsia="Times New Roman" w:hAnsi="Times New Roman" w:cs="Times New Roman"/>
                <w:color w:val="000000"/>
                <w:sz w:val="24"/>
                <w:szCs w:val="24"/>
                <w:lang w:eastAsia="uk-UA"/>
              </w:rPr>
              <w:t>відповідати</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вимогам</w:t>
            </w:r>
            <w:proofErr w:type="spellEnd"/>
            <w:r w:rsidRPr="00E83D43">
              <w:rPr>
                <w:rFonts w:ascii="Times New Roman" w:eastAsia="Times New Roman" w:hAnsi="Times New Roman" w:cs="Times New Roman"/>
                <w:color w:val="000000"/>
                <w:sz w:val="24"/>
                <w:szCs w:val="24"/>
                <w:lang w:eastAsia="uk-UA"/>
              </w:rPr>
              <w:t xml:space="preserve"> ДСТУ 7687:2015 </w:t>
            </w:r>
            <w:proofErr w:type="spellStart"/>
            <w:r w:rsidRPr="00E83D43">
              <w:rPr>
                <w:rFonts w:ascii="Times New Roman" w:eastAsia="Times New Roman" w:hAnsi="Times New Roman" w:cs="Times New Roman"/>
                <w:color w:val="000000"/>
                <w:sz w:val="24"/>
                <w:szCs w:val="24"/>
                <w:lang w:eastAsia="uk-UA"/>
              </w:rPr>
              <w:t>або</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Технічному</w:t>
            </w:r>
            <w:proofErr w:type="spellEnd"/>
            <w:r w:rsidRPr="00E83D43">
              <w:rPr>
                <w:rFonts w:ascii="Times New Roman" w:eastAsia="Times New Roman" w:hAnsi="Times New Roman" w:cs="Times New Roman"/>
                <w:color w:val="000000"/>
                <w:sz w:val="24"/>
                <w:szCs w:val="24"/>
                <w:lang w:eastAsia="uk-UA"/>
              </w:rPr>
              <w:t xml:space="preserve"> регламенту </w:t>
            </w:r>
            <w:proofErr w:type="spellStart"/>
            <w:r w:rsidRPr="00E83D43">
              <w:rPr>
                <w:rFonts w:ascii="Times New Roman" w:eastAsia="Times New Roman" w:hAnsi="Times New Roman" w:cs="Times New Roman"/>
                <w:color w:val="000000"/>
                <w:sz w:val="24"/>
                <w:szCs w:val="24"/>
                <w:lang w:eastAsia="uk-UA"/>
              </w:rPr>
              <w:t>щодо</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вимог</w:t>
            </w:r>
            <w:proofErr w:type="spellEnd"/>
            <w:r w:rsidRPr="00E83D43">
              <w:rPr>
                <w:rFonts w:ascii="Times New Roman" w:eastAsia="Times New Roman" w:hAnsi="Times New Roman" w:cs="Times New Roman"/>
                <w:color w:val="000000"/>
                <w:sz w:val="24"/>
                <w:szCs w:val="24"/>
                <w:lang w:eastAsia="uk-UA"/>
              </w:rPr>
              <w:t xml:space="preserve"> до </w:t>
            </w:r>
            <w:proofErr w:type="spellStart"/>
            <w:r w:rsidRPr="00E83D43">
              <w:rPr>
                <w:rFonts w:ascii="Times New Roman" w:eastAsia="Times New Roman" w:hAnsi="Times New Roman" w:cs="Times New Roman"/>
                <w:color w:val="000000"/>
                <w:sz w:val="24"/>
                <w:szCs w:val="24"/>
                <w:lang w:eastAsia="uk-UA"/>
              </w:rPr>
              <w:t>автомобільних</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бензинів</w:t>
            </w:r>
            <w:proofErr w:type="spellEnd"/>
            <w:r w:rsidRPr="00E83D43">
              <w:rPr>
                <w:rFonts w:ascii="Times New Roman" w:eastAsia="Times New Roman" w:hAnsi="Times New Roman" w:cs="Times New Roman"/>
                <w:color w:val="000000"/>
                <w:sz w:val="24"/>
                <w:szCs w:val="24"/>
                <w:lang w:eastAsia="uk-UA"/>
              </w:rPr>
              <w:t xml:space="preserve">, </w:t>
            </w:r>
            <w:proofErr w:type="gramStart"/>
            <w:r w:rsidRPr="00E83D43">
              <w:rPr>
                <w:rFonts w:ascii="Times New Roman" w:eastAsia="Times New Roman" w:hAnsi="Times New Roman" w:cs="Times New Roman"/>
                <w:color w:val="000000"/>
                <w:sz w:val="24"/>
                <w:szCs w:val="24"/>
                <w:lang w:eastAsia="uk-UA"/>
              </w:rPr>
              <w:t>дизельного</w:t>
            </w:r>
            <w:proofErr w:type="gram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суднових</w:t>
            </w:r>
            <w:proofErr w:type="spellEnd"/>
            <w:r w:rsidRPr="00E83D43">
              <w:rPr>
                <w:rFonts w:ascii="Times New Roman" w:eastAsia="Times New Roman" w:hAnsi="Times New Roman" w:cs="Times New Roman"/>
                <w:color w:val="000000"/>
                <w:sz w:val="24"/>
                <w:szCs w:val="24"/>
                <w:lang w:eastAsia="uk-UA"/>
              </w:rPr>
              <w:t xml:space="preserve"> та </w:t>
            </w:r>
            <w:proofErr w:type="spellStart"/>
            <w:r w:rsidRPr="00E83D43">
              <w:rPr>
                <w:rFonts w:ascii="Times New Roman" w:eastAsia="Times New Roman" w:hAnsi="Times New Roman" w:cs="Times New Roman"/>
                <w:color w:val="000000"/>
                <w:sz w:val="24"/>
                <w:szCs w:val="24"/>
                <w:lang w:eastAsia="uk-UA"/>
              </w:rPr>
              <w:t>котельних</w:t>
            </w:r>
            <w:proofErr w:type="spellEnd"/>
            <w:r w:rsidRPr="00E83D43">
              <w:rPr>
                <w:rFonts w:ascii="Times New Roman" w:eastAsia="Times New Roman" w:hAnsi="Times New Roman" w:cs="Times New Roman"/>
                <w:color w:val="000000"/>
                <w:sz w:val="24"/>
                <w:szCs w:val="24"/>
                <w:lang w:eastAsia="uk-UA"/>
              </w:rPr>
              <w:t xml:space="preserve"> палив, </w:t>
            </w:r>
            <w:proofErr w:type="spellStart"/>
            <w:r w:rsidRPr="00E83D43">
              <w:rPr>
                <w:rFonts w:ascii="Times New Roman" w:eastAsia="Times New Roman" w:hAnsi="Times New Roman" w:cs="Times New Roman"/>
                <w:color w:val="000000"/>
                <w:sz w:val="24"/>
                <w:szCs w:val="24"/>
                <w:lang w:eastAsia="uk-UA"/>
              </w:rPr>
              <w:t>затвердженому</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постановою</w:t>
            </w:r>
            <w:proofErr w:type="spellEnd"/>
            <w:r w:rsidRPr="00E83D43">
              <w:rPr>
                <w:rFonts w:ascii="Times New Roman" w:eastAsia="Times New Roman" w:hAnsi="Times New Roman" w:cs="Times New Roman"/>
                <w:color w:val="000000"/>
                <w:sz w:val="24"/>
                <w:szCs w:val="24"/>
                <w:lang w:eastAsia="uk-UA"/>
              </w:rPr>
              <w:t xml:space="preserve"> КМУ </w:t>
            </w:r>
            <w:proofErr w:type="spellStart"/>
            <w:r w:rsidRPr="00E83D43">
              <w:rPr>
                <w:rFonts w:ascii="Times New Roman" w:eastAsia="Times New Roman" w:hAnsi="Times New Roman" w:cs="Times New Roman"/>
                <w:color w:val="000000"/>
                <w:sz w:val="24"/>
                <w:szCs w:val="24"/>
                <w:lang w:eastAsia="uk-UA"/>
              </w:rPr>
              <w:t>від</w:t>
            </w:r>
            <w:proofErr w:type="spellEnd"/>
            <w:r w:rsidRPr="00E83D43">
              <w:rPr>
                <w:rFonts w:ascii="Times New Roman" w:eastAsia="Times New Roman" w:hAnsi="Times New Roman" w:cs="Times New Roman"/>
                <w:color w:val="000000"/>
                <w:sz w:val="24"/>
                <w:szCs w:val="24"/>
                <w:lang w:eastAsia="uk-UA"/>
              </w:rPr>
              <w:t xml:space="preserve"> 01.08.2013 року № 927</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зі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змінами</w:t>
            </w:r>
            <w:proofErr w:type="spellEnd"/>
            <w:r>
              <w:rPr>
                <w:rFonts w:ascii="Times New Roman" w:eastAsia="Times New Roman" w:hAnsi="Times New Roman" w:cs="Times New Roman"/>
                <w:color w:val="000000"/>
                <w:sz w:val="24"/>
                <w:szCs w:val="24"/>
                <w:lang w:eastAsia="uk-UA"/>
              </w:rPr>
              <w:t>)</w:t>
            </w:r>
            <w:r w:rsidRPr="00E83D43">
              <w:rPr>
                <w:rFonts w:ascii="Times New Roman" w:eastAsia="Times New Roman" w:hAnsi="Times New Roman" w:cs="Times New Roman"/>
                <w:color w:val="000000"/>
                <w:sz w:val="24"/>
                <w:szCs w:val="24"/>
                <w:lang w:eastAsia="uk-UA"/>
              </w:rPr>
              <w:t>.</w:t>
            </w:r>
          </w:p>
          <w:p w:rsidR="00F870F7" w:rsidRPr="0090333E" w:rsidRDefault="0090333E" w:rsidP="0090333E">
            <w:pPr>
              <w:spacing w:line="240" w:lineRule="auto"/>
              <w:ind w:firstLine="0"/>
              <w:jc w:val="left"/>
              <w:rPr>
                <w:rFonts w:ascii="Times New Roman" w:eastAsia="Times New Roman" w:hAnsi="Times New Roman" w:cs="Times New Roman"/>
                <w:b/>
                <w:sz w:val="24"/>
                <w:lang w:val="uk-UA" w:eastAsia="ru-RU"/>
              </w:rPr>
            </w:pPr>
            <w:proofErr w:type="spellStart"/>
            <w:r w:rsidRPr="0090333E">
              <w:rPr>
                <w:rFonts w:ascii="Times New Roman" w:eastAsia="Times New Roman" w:hAnsi="Times New Roman" w:cs="Times New Roman"/>
                <w:b/>
                <w:sz w:val="24"/>
                <w:szCs w:val="24"/>
                <w:lang w:eastAsia="uk-UA"/>
              </w:rPr>
              <w:t>Обов’язкова</w:t>
            </w:r>
            <w:proofErr w:type="spellEnd"/>
            <w:r w:rsidRPr="0090333E">
              <w:rPr>
                <w:rFonts w:ascii="Times New Roman" w:eastAsia="Times New Roman" w:hAnsi="Times New Roman" w:cs="Times New Roman"/>
                <w:b/>
                <w:sz w:val="24"/>
                <w:szCs w:val="24"/>
                <w:lang w:eastAsia="uk-UA"/>
              </w:rPr>
              <w:t xml:space="preserve"> </w:t>
            </w:r>
            <w:proofErr w:type="spellStart"/>
            <w:r w:rsidRPr="0090333E">
              <w:rPr>
                <w:rFonts w:ascii="Times New Roman" w:eastAsia="Times New Roman" w:hAnsi="Times New Roman" w:cs="Times New Roman"/>
                <w:b/>
                <w:sz w:val="24"/>
                <w:szCs w:val="24"/>
                <w:lang w:eastAsia="uk-UA"/>
              </w:rPr>
              <w:t>наявність</w:t>
            </w:r>
            <w:proofErr w:type="spellEnd"/>
            <w:r w:rsidRPr="0090333E">
              <w:rPr>
                <w:rFonts w:ascii="Times New Roman" w:eastAsia="Times New Roman" w:hAnsi="Times New Roman" w:cs="Times New Roman"/>
                <w:b/>
                <w:sz w:val="24"/>
                <w:szCs w:val="24"/>
                <w:lang w:eastAsia="uk-UA"/>
              </w:rPr>
              <w:t xml:space="preserve"> АЗС у </w:t>
            </w:r>
            <w:proofErr w:type="spellStart"/>
            <w:r w:rsidRPr="0090333E">
              <w:rPr>
                <w:rFonts w:ascii="Times New Roman" w:eastAsia="Times New Roman" w:hAnsi="Times New Roman" w:cs="Times New Roman"/>
                <w:b/>
                <w:sz w:val="24"/>
                <w:szCs w:val="24"/>
                <w:lang w:eastAsia="uk-UA"/>
              </w:rPr>
              <w:t>м</w:t>
            </w:r>
            <w:proofErr w:type="gramStart"/>
            <w:r w:rsidRPr="0090333E">
              <w:rPr>
                <w:rFonts w:ascii="Times New Roman" w:eastAsia="Times New Roman" w:hAnsi="Times New Roman" w:cs="Times New Roman"/>
                <w:b/>
                <w:sz w:val="24"/>
                <w:szCs w:val="24"/>
                <w:lang w:eastAsia="uk-UA"/>
              </w:rPr>
              <w:t>.З</w:t>
            </w:r>
            <w:proofErr w:type="gramEnd"/>
            <w:r w:rsidRPr="0090333E">
              <w:rPr>
                <w:rFonts w:ascii="Times New Roman" w:eastAsia="Times New Roman" w:hAnsi="Times New Roman" w:cs="Times New Roman"/>
                <w:b/>
                <w:sz w:val="24"/>
                <w:szCs w:val="24"/>
                <w:lang w:eastAsia="uk-UA"/>
              </w:rPr>
              <w:t>апоріжжя</w:t>
            </w:r>
            <w:proofErr w:type="spellEnd"/>
            <w:r w:rsidRPr="0090333E">
              <w:rPr>
                <w:rFonts w:ascii="Times New Roman" w:eastAsia="Times New Roman" w:hAnsi="Times New Roman" w:cs="Times New Roman"/>
                <w:b/>
                <w:sz w:val="24"/>
                <w:szCs w:val="24"/>
                <w:lang w:eastAsia="uk-UA"/>
              </w:rPr>
              <w:t xml:space="preserve"> та  </w:t>
            </w:r>
            <w:r w:rsidR="008B17BE">
              <w:rPr>
                <w:rFonts w:ascii="Times New Roman" w:eastAsia="Times New Roman" w:hAnsi="Times New Roman" w:cs="Times New Roman"/>
                <w:b/>
                <w:sz w:val="24"/>
                <w:szCs w:val="24"/>
                <w:lang w:val="uk-UA" w:eastAsia="uk-UA"/>
              </w:rPr>
              <w:t>З</w:t>
            </w:r>
            <w:proofErr w:type="spellStart"/>
            <w:r w:rsidRPr="0090333E">
              <w:rPr>
                <w:rFonts w:ascii="Times New Roman" w:eastAsia="Times New Roman" w:hAnsi="Times New Roman" w:cs="Times New Roman"/>
                <w:b/>
                <w:sz w:val="24"/>
                <w:szCs w:val="24"/>
                <w:lang w:eastAsia="uk-UA"/>
              </w:rPr>
              <w:t>апорізькому</w:t>
            </w:r>
            <w:proofErr w:type="spellEnd"/>
            <w:r w:rsidRPr="0090333E">
              <w:rPr>
                <w:rFonts w:ascii="Times New Roman" w:eastAsia="Times New Roman" w:hAnsi="Times New Roman" w:cs="Times New Roman"/>
                <w:b/>
                <w:sz w:val="24"/>
                <w:szCs w:val="24"/>
                <w:lang w:eastAsia="uk-UA"/>
              </w:rPr>
              <w:t xml:space="preserve"> </w:t>
            </w:r>
            <w:proofErr w:type="spellStart"/>
            <w:r w:rsidRPr="0090333E">
              <w:rPr>
                <w:rFonts w:ascii="Times New Roman" w:eastAsia="Times New Roman" w:hAnsi="Times New Roman" w:cs="Times New Roman"/>
                <w:b/>
                <w:sz w:val="24"/>
                <w:szCs w:val="24"/>
                <w:lang w:eastAsia="uk-UA"/>
              </w:rPr>
              <w:t>районі</w:t>
            </w:r>
            <w:proofErr w:type="spellEnd"/>
            <w:r w:rsidRPr="0090333E">
              <w:rPr>
                <w:rFonts w:ascii="Times New Roman" w:eastAsia="Times New Roman" w:hAnsi="Times New Roman" w:cs="Times New Roman"/>
                <w:b/>
                <w:sz w:val="24"/>
                <w:szCs w:val="24"/>
                <w:lang w:eastAsia="uk-UA"/>
              </w:rPr>
              <w:t>.</w:t>
            </w:r>
          </w:p>
        </w:tc>
        <w:tc>
          <w:tcPr>
            <w:tcW w:w="992" w:type="dxa"/>
            <w:tcBorders>
              <w:top w:val="single" w:sz="4" w:space="0" w:color="auto"/>
              <w:left w:val="single" w:sz="6" w:space="0" w:color="auto"/>
              <w:bottom w:val="single" w:sz="4" w:space="0" w:color="auto"/>
              <w:right w:val="single" w:sz="6" w:space="0" w:color="auto"/>
            </w:tcBorders>
            <w:vAlign w:val="center"/>
          </w:tcPr>
          <w:p w:rsidR="00F870F7" w:rsidRPr="00F870F7" w:rsidRDefault="0090333E" w:rsidP="00F870F7">
            <w:pPr>
              <w:spacing w:line="240" w:lineRule="auto"/>
              <w:ind w:right="142" w:firstLine="0"/>
              <w:jc w:val="center"/>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л</w:t>
            </w:r>
          </w:p>
          <w:p w:rsidR="00F870F7" w:rsidRPr="00F870F7" w:rsidRDefault="00F870F7" w:rsidP="00F870F7">
            <w:pPr>
              <w:spacing w:line="240" w:lineRule="auto"/>
              <w:ind w:right="142" w:firstLine="0"/>
              <w:jc w:val="center"/>
              <w:rPr>
                <w:rFonts w:ascii="Times New Roman" w:eastAsia="Times New Roman" w:hAnsi="Times New Roman" w:cs="Times New Roman"/>
                <w:sz w:val="24"/>
                <w:lang w:val="uk-UA" w:eastAsia="ru-RU"/>
              </w:rPr>
            </w:pPr>
          </w:p>
        </w:tc>
        <w:tc>
          <w:tcPr>
            <w:tcW w:w="918" w:type="dxa"/>
            <w:tcBorders>
              <w:top w:val="single" w:sz="4" w:space="0" w:color="auto"/>
              <w:left w:val="single" w:sz="6" w:space="0" w:color="auto"/>
              <w:bottom w:val="single" w:sz="4" w:space="0" w:color="auto"/>
              <w:right w:val="single" w:sz="6" w:space="0" w:color="auto"/>
            </w:tcBorders>
            <w:vAlign w:val="center"/>
          </w:tcPr>
          <w:p w:rsidR="00F870F7" w:rsidRPr="00F870F7" w:rsidRDefault="0090333E" w:rsidP="00F870F7">
            <w:pPr>
              <w:spacing w:line="240" w:lineRule="auto"/>
              <w:ind w:left="-288" w:right="-183" w:firstLine="0"/>
              <w:jc w:val="center"/>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300</w:t>
            </w:r>
          </w:p>
        </w:tc>
      </w:tr>
    </w:tbl>
    <w:p w:rsidR="00F870F7" w:rsidRPr="00F870F7" w:rsidRDefault="00F870F7" w:rsidP="00F870F7">
      <w:pPr>
        <w:tabs>
          <w:tab w:val="left" w:pos="284"/>
        </w:tabs>
        <w:suppressAutoHyphens/>
        <w:spacing w:line="240" w:lineRule="auto"/>
        <w:ind w:firstLine="0"/>
        <w:rPr>
          <w:rFonts w:ascii="Times New Roman" w:eastAsia="Calibri" w:hAnsi="Times New Roman" w:cs="Times New Roman"/>
          <w:bCs/>
          <w:sz w:val="24"/>
          <w:szCs w:val="24"/>
          <w:lang w:val="uk-UA" w:eastAsia="ar-SA"/>
        </w:rPr>
      </w:pPr>
    </w:p>
    <w:p w:rsidR="00F870F7" w:rsidRPr="00F870F7" w:rsidRDefault="00F870F7" w:rsidP="00F870F7">
      <w:pPr>
        <w:tabs>
          <w:tab w:val="left" w:pos="284"/>
        </w:tabs>
        <w:suppressAutoHyphens/>
        <w:spacing w:line="240" w:lineRule="auto"/>
        <w:ind w:firstLine="0"/>
        <w:rPr>
          <w:rFonts w:ascii="Times New Roman" w:eastAsia="Calibri" w:hAnsi="Times New Roman" w:cs="Times New Roman"/>
          <w:bCs/>
          <w:sz w:val="24"/>
          <w:szCs w:val="24"/>
          <w:lang w:val="uk-UA" w:eastAsia="ar-SA"/>
        </w:rPr>
      </w:pPr>
      <w:r w:rsidRPr="00F870F7">
        <w:rPr>
          <w:rFonts w:ascii="Times New Roman" w:eastAsia="Calibri" w:hAnsi="Times New Roman" w:cs="Times New Roman"/>
          <w:bCs/>
          <w:sz w:val="24"/>
          <w:szCs w:val="24"/>
          <w:lang w:val="uk-UA" w:eastAsia="ar-SA"/>
        </w:rPr>
        <w:t xml:space="preserve">3. Постачальник повинен забезпечити поставку товару до </w:t>
      </w:r>
      <w:proofErr w:type="spellStart"/>
      <w:r w:rsidRPr="00F870F7">
        <w:rPr>
          <w:rFonts w:ascii="Times New Roman" w:eastAsia="Calibri" w:hAnsi="Times New Roman" w:cs="Times New Roman"/>
          <w:bCs/>
          <w:sz w:val="24"/>
          <w:szCs w:val="24"/>
          <w:lang w:val="uk-UA" w:eastAsia="ar-SA"/>
        </w:rPr>
        <w:t>об′єктів</w:t>
      </w:r>
      <w:proofErr w:type="spellEnd"/>
      <w:r w:rsidRPr="00F870F7">
        <w:rPr>
          <w:rFonts w:ascii="Times New Roman" w:eastAsia="Calibri" w:hAnsi="Times New Roman" w:cs="Times New Roman"/>
          <w:bCs/>
          <w:sz w:val="24"/>
          <w:szCs w:val="24"/>
          <w:lang w:val="uk-UA" w:eastAsia="ar-SA"/>
        </w:rPr>
        <w:t xml:space="preserve"> Покупця за місцезнаходженням:</w:t>
      </w:r>
    </w:p>
    <w:p w:rsidR="00F870F7" w:rsidRPr="00F870F7" w:rsidRDefault="00163EA4" w:rsidP="00F870F7">
      <w:pPr>
        <w:tabs>
          <w:tab w:val="left" w:pos="284"/>
        </w:tabs>
        <w:suppressAutoHyphens/>
        <w:spacing w:line="240" w:lineRule="auto"/>
        <w:ind w:firstLine="0"/>
        <w:jc w:val="center"/>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70441</w:t>
      </w:r>
      <w:r w:rsidR="00F870F7" w:rsidRPr="00F870F7">
        <w:rPr>
          <w:rFonts w:ascii="Times New Roman" w:eastAsia="Calibri" w:hAnsi="Times New Roman" w:cs="Times New Roman"/>
          <w:b/>
          <w:bCs/>
          <w:sz w:val="24"/>
          <w:szCs w:val="24"/>
          <w:lang w:val="uk-UA" w:eastAsia="ar-SA"/>
        </w:rPr>
        <w:t xml:space="preserve">, Україна, </w:t>
      </w:r>
      <w:r w:rsidR="00D70CAE">
        <w:rPr>
          <w:rFonts w:ascii="Times New Roman" w:eastAsia="Calibri" w:hAnsi="Times New Roman" w:cs="Times New Roman"/>
          <w:b/>
          <w:bCs/>
          <w:sz w:val="24"/>
          <w:szCs w:val="24"/>
          <w:lang w:val="uk-UA" w:eastAsia="ar-SA"/>
        </w:rPr>
        <w:t>Запорізька</w:t>
      </w:r>
      <w:r w:rsidR="00F870F7" w:rsidRPr="00F870F7">
        <w:rPr>
          <w:rFonts w:ascii="Times New Roman" w:eastAsia="Calibri" w:hAnsi="Times New Roman" w:cs="Times New Roman"/>
          <w:b/>
          <w:bCs/>
          <w:sz w:val="24"/>
          <w:szCs w:val="24"/>
          <w:lang w:val="uk-UA" w:eastAsia="ar-SA"/>
        </w:rPr>
        <w:t xml:space="preserve"> область, </w:t>
      </w:r>
      <w:r w:rsidR="00D70CAE">
        <w:rPr>
          <w:rFonts w:ascii="Times New Roman" w:eastAsia="Calibri" w:hAnsi="Times New Roman" w:cs="Times New Roman"/>
          <w:b/>
          <w:bCs/>
          <w:sz w:val="24"/>
          <w:szCs w:val="24"/>
          <w:lang w:val="uk-UA" w:eastAsia="ar-SA"/>
        </w:rPr>
        <w:t>Запорізький</w:t>
      </w:r>
      <w:r w:rsidR="00F870F7" w:rsidRPr="00F870F7">
        <w:rPr>
          <w:rFonts w:ascii="Times New Roman" w:eastAsia="Calibri" w:hAnsi="Times New Roman" w:cs="Times New Roman"/>
          <w:b/>
          <w:bCs/>
          <w:sz w:val="24"/>
          <w:szCs w:val="24"/>
          <w:lang w:val="uk-UA" w:eastAsia="ar-SA"/>
        </w:rPr>
        <w:t xml:space="preserve"> район, с. </w:t>
      </w:r>
      <w:r w:rsidR="00D70CAE">
        <w:rPr>
          <w:rFonts w:ascii="Times New Roman" w:eastAsia="Calibri" w:hAnsi="Times New Roman" w:cs="Times New Roman"/>
          <w:b/>
          <w:bCs/>
          <w:sz w:val="24"/>
          <w:szCs w:val="24"/>
          <w:lang w:val="uk-UA" w:eastAsia="ar-SA"/>
        </w:rPr>
        <w:t>Біленьке</w:t>
      </w:r>
      <w:r w:rsidR="00F870F7" w:rsidRPr="00F870F7">
        <w:rPr>
          <w:rFonts w:ascii="Times New Roman" w:eastAsia="Calibri" w:hAnsi="Times New Roman" w:cs="Times New Roman"/>
          <w:b/>
          <w:bCs/>
          <w:sz w:val="24"/>
          <w:szCs w:val="24"/>
          <w:lang w:val="uk-UA" w:eastAsia="ar-SA"/>
        </w:rPr>
        <w:t xml:space="preserve">, вул. </w:t>
      </w:r>
      <w:r w:rsidR="00D70CAE">
        <w:rPr>
          <w:rFonts w:ascii="Times New Roman" w:eastAsia="Calibri" w:hAnsi="Times New Roman" w:cs="Times New Roman"/>
          <w:b/>
          <w:bCs/>
          <w:sz w:val="24"/>
          <w:szCs w:val="24"/>
          <w:lang w:val="uk-UA" w:eastAsia="ar-SA"/>
        </w:rPr>
        <w:t>Запорізька</w:t>
      </w:r>
      <w:r w:rsidR="00F870F7" w:rsidRPr="00F870F7">
        <w:rPr>
          <w:rFonts w:ascii="Times New Roman" w:eastAsia="Calibri" w:hAnsi="Times New Roman" w:cs="Times New Roman"/>
          <w:b/>
          <w:bCs/>
          <w:sz w:val="24"/>
          <w:szCs w:val="24"/>
          <w:lang w:val="uk-UA" w:eastAsia="ar-SA"/>
        </w:rPr>
        <w:t xml:space="preserve">, </w:t>
      </w:r>
      <w:r w:rsidR="00D70CAE">
        <w:rPr>
          <w:rFonts w:ascii="Times New Roman" w:eastAsia="Calibri" w:hAnsi="Times New Roman" w:cs="Times New Roman"/>
          <w:b/>
          <w:bCs/>
          <w:sz w:val="24"/>
          <w:szCs w:val="24"/>
          <w:lang w:val="uk-UA" w:eastAsia="ar-SA"/>
        </w:rPr>
        <w:t>32</w:t>
      </w:r>
    </w:p>
    <w:p w:rsidR="00F870F7" w:rsidRPr="00F870F7" w:rsidRDefault="00F870F7" w:rsidP="00F870F7">
      <w:pPr>
        <w:tabs>
          <w:tab w:val="left" w:pos="284"/>
        </w:tabs>
        <w:suppressAutoHyphens/>
        <w:spacing w:line="240" w:lineRule="auto"/>
        <w:ind w:firstLine="0"/>
        <w:rPr>
          <w:rFonts w:ascii="Times New Roman" w:eastAsia="Times New Roman" w:hAnsi="Times New Roman" w:cs="Times New Roman"/>
          <w:sz w:val="12"/>
          <w:szCs w:val="12"/>
          <w:lang w:val="uk-UA" w:eastAsia="ru-RU"/>
        </w:rPr>
      </w:pPr>
    </w:p>
    <w:p w:rsidR="0090333E" w:rsidRDefault="0090333E" w:rsidP="0090333E">
      <w:pPr>
        <w:spacing w:line="240" w:lineRule="auto"/>
        <w:ind w:firstLine="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Термін</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дії</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талоні</w:t>
      </w:r>
      <w:proofErr w:type="gramStart"/>
      <w:r w:rsidRPr="00E83D43">
        <w:rPr>
          <w:rFonts w:ascii="Times New Roman" w:eastAsia="Times New Roman" w:hAnsi="Times New Roman" w:cs="Times New Roman"/>
          <w:color w:val="000000"/>
          <w:sz w:val="24"/>
          <w:szCs w:val="24"/>
          <w:lang w:eastAsia="uk-UA"/>
        </w:rPr>
        <w:t>в</w:t>
      </w:r>
      <w:proofErr w:type="spellEnd"/>
      <w:proofErr w:type="gramEnd"/>
      <w:r w:rsidRPr="00E83D43">
        <w:rPr>
          <w:rFonts w:ascii="Times New Roman" w:eastAsia="Times New Roman" w:hAnsi="Times New Roman" w:cs="Times New Roman"/>
          <w:color w:val="000000"/>
          <w:sz w:val="24"/>
          <w:szCs w:val="24"/>
          <w:lang w:eastAsia="uk-UA"/>
        </w:rPr>
        <w:t xml:space="preserve"> – до </w:t>
      </w:r>
      <w:proofErr w:type="spellStart"/>
      <w:r w:rsidRPr="00E83D43">
        <w:rPr>
          <w:rFonts w:ascii="Times New Roman" w:eastAsia="Times New Roman" w:hAnsi="Times New Roman" w:cs="Times New Roman"/>
          <w:color w:val="000000"/>
          <w:sz w:val="24"/>
          <w:szCs w:val="24"/>
          <w:lang w:eastAsia="uk-UA"/>
        </w:rPr>
        <w:t>їх</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повного</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використання</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Замовником</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але</w:t>
      </w:r>
      <w:proofErr w:type="spellEnd"/>
      <w:r w:rsidRPr="00E83D43">
        <w:rPr>
          <w:rFonts w:ascii="Times New Roman" w:eastAsia="Times New Roman" w:hAnsi="Times New Roman" w:cs="Times New Roman"/>
          <w:color w:val="000000"/>
          <w:sz w:val="24"/>
          <w:szCs w:val="24"/>
          <w:lang w:eastAsia="uk-UA"/>
        </w:rPr>
        <w:t xml:space="preserve"> не </w:t>
      </w:r>
      <w:proofErr w:type="spellStart"/>
      <w:r w:rsidRPr="00E83D43">
        <w:rPr>
          <w:rFonts w:ascii="Times New Roman" w:eastAsia="Times New Roman" w:hAnsi="Times New Roman" w:cs="Times New Roman"/>
          <w:color w:val="000000"/>
          <w:sz w:val="24"/>
          <w:szCs w:val="24"/>
          <w:lang w:eastAsia="uk-UA"/>
        </w:rPr>
        <w:t>менше</w:t>
      </w:r>
      <w:proofErr w:type="spellEnd"/>
      <w:r w:rsidRPr="00E83D43">
        <w:rPr>
          <w:rFonts w:ascii="Times New Roman" w:eastAsia="Times New Roman" w:hAnsi="Times New Roman" w:cs="Times New Roman"/>
          <w:color w:val="000000"/>
          <w:sz w:val="24"/>
          <w:szCs w:val="24"/>
          <w:lang w:eastAsia="uk-UA"/>
        </w:rPr>
        <w:t xml:space="preserve"> 1 </w:t>
      </w:r>
      <w:proofErr w:type="gramStart"/>
      <w:r w:rsidRPr="00E83D43">
        <w:rPr>
          <w:rFonts w:ascii="Times New Roman" w:eastAsia="Times New Roman" w:hAnsi="Times New Roman" w:cs="Times New Roman"/>
          <w:color w:val="000000"/>
          <w:sz w:val="24"/>
          <w:szCs w:val="24"/>
          <w:lang w:eastAsia="uk-UA"/>
        </w:rPr>
        <w:t>року</w:t>
      </w:r>
      <w:proofErr w:type="gram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з</w:t>
      </w:r>
      <w:proofErr w:type="spellEnd"/>
      <w:r w:rsidRPr="00E83D43">
        <w:rPr>
          <w:rFonts w:ascii="Times New Roman" w:eastAsia="Times New Roman" w:hAnsi="Times New Roman" w:cs="Times New Roman"/>
          <w:color w:val="000000"/>
          <w:sz w:val="24"/>
          <w:szCs w:val="24"/>
          <w:lang w:eastAsia="uk-UA"/>
        </w:rPr>
        <w:t xml:space="preserve"> моменту поставки.</w:t>
      </w:r>
    </w:p>
    <w:p w:rsidR="008B17BE" w:rsidRPr="008B17BE" w:rsidRDefault="008B17BE" w:rsidP="0090333E">
      <w:pPr>
        <w:spacing w:line="240" w:lineRule="auto"/>
        <w:ind w:firstLine="0"/>
        <w:rPr>
          <w:rFonts w:ascii="Times New Roman" w:eastAsia="Times New Roman" w:hAnsi="Times New Roman" w:cs="Times New Roman"/>
          <w:sz w:val="24"/>
          <w:szCs w:val="24"/>
          <w:lang w:val="uk-UA" w:eastAsia="uk-UA"/>
        </w:rPr>
      </w:pPr>
    </w:p>
    <w:p w:rsidR="0090333E" w:rsidRDefault="0090333E" w:rsidP="0090333E">
      <w:pPr>
        <w:tabs>
          <w:tab w:val="left" w:pos="0"/>
        </w:tabs>
        <w:spacing w:line="240" w:lineRule="auto"/>
        <w:ind w:firstLine="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w:t>
      </w:r>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Учасник</w:t>
      </w:r>
      <w:proofErr w:type="spellEnd"/>
      <w:r w:rsidRPr="00E83D43">
        <w:rPr>
          <w:rFonts w:ascii="Times New Roman" w:eastAsia="Times New Roman" w:hAnsi="Times New Roman" w:cs="Times New Roman"/>
          <w:color w:val="000000"/>
          <w:sz w:val="24"/>
          <w:szCs w:val="24"/>
          <w:lang w:eastAsia="uk-UA"/>
        </w:rPr>
        <w:t xml:space="preserve"> в </w:t>
      </w:r>
      <w:proofErr w:type="spellStart"/>
      <w:r w:rsidRPr="00E83D43">
        <w:rPr>
          <w:rFonts w:ascii="Times New Roman" w:eastAsia="Times New Roman" w:hAnsi="Times New Roman" w:cs="Times New Roman"/>
          <w:color w:val="000000"/>
          <w:sz w:val="24"/>
          <w:szCs w:val="24"/>
          <w:lang w:eastAsia="uk-UA"/>
        </w:rPr>
        <w:t>пропозиції</w:t>
      </w:r>
      <w:proofErr w:type="spellEnd"/>
      <w:r w:rsidRPr="00E83D43">
        <w:rPr>
          <w:rFonts w:ascii="Times New Roman" w:eastAsia="Times New Roman" w:hAnsi="Times New Roman" w:cs="Times New Roman"/>
          <w:color w:val="000000"/>
          <w:sz w:val="24"/>
          <w:szCs w:val="24"/>
          <w:lang w:eastAsia="uk-UA"/>
        </w:rPr>
        <w:t xml:space="preserve"> </w:t>
      </w:r>
      <w:proofErr w:type="gramStart"/>
      <w:r w:rsidRPr="00E83D43">
        <w:rPr>
          <w:rFonts w:ascii="Times New Roman" w:eastAsia="Times New Roman" w:hAnsi="Times New Roman" w:cs="Times New Roman"/>
          <w:color w:val="000000"/>
          <w:sz w:val="24"/>
          <w:szCs w:val="24"/>
          <w:lang w:eastAsia="uk-UA"/>
        </w:rPr>
        <w:t>повинен</w:t>
      </w:r>
      <w:proofErr w:type="gram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надати</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перелік</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власних</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або</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орендованих</w:t>
      </w:r>
      <w:proofErr w:type="spellEnd"/>
      <w:r w:rsidRPr="00E83D43">
        <w:rPr>
          <w:rFonts w:ascii="Times New Roman" w:eastAsia="Times New Roman" w:hAnsi="Times New Roman" w:cs="Times New Roman"/>
          <w:color w:val="000000"/>
          <w:sz w:val="24"/>
          <w:szCs w:val="24"/>
          <w:lang w:eastAsia="uk-UA"/>
        </w:rPr>
        <w:t xml:space="preserve"> АЗС </w:t>
      </w:r>
      <w:proofErr w:type="spellStart"/>
      <w:r w:rsidRPr="00E83D43">
        <w:rPr>
          <w:rFonts w:ascii="Times New Roman" w:eastAsia="Times New Roman" w:hAnsi="Times New Roman" w:cs="Times New Roman"/>
          <w:color w:val="000000"/>
          <w:sz w:val="24"/>
          <w:szCs w:val="24"/>
          <w:lang w:eastAsia="uk-UA"/>
        </w:rPr>
        <w:t>або</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партнерських</w:t>
      </w:r>
      <w:proofErr w:type="spellEnd"/>
      <w:r w:rsidRPr="00E83D43">
        <w:rPr>
          <w:rFonts w:ascii="Times New Roman" w:eastAsia="Times New Roman" w:hAnsi="Times New Roman" w:cs="Times New Roman"/>
          <w:color w:val="000000"/>
          <w:sz w:val="24"/>
          <w:szCs w:val="24"/>
          <w:lang w:eastAsia="uk-UA"/>
        </w:rPr>
        <w:t xml:space="preserve"> АЗС </w:t>
      </w:r>
      <w:proofErr w:type="spellStart"/>
      <w:r w:rsidRPr="00E83D43">
        <w:rPr>
          <w:rFonts w:ascii="Times New Roman" w:eastAsia="Times New Roman" w:hAnsi="Times New Roman" w:cs="Times New Roman"/>
          <w:color w:val="000000"/>
          <w:sz w:val="24"/>
          <w:szCs w:val="24"/>
          <w:lang w:eastAsia="uk-UA"/>
        </w:rPr>
        <w:t>із</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зазначенням</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їх</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місцезнаходження</w:t>
      </w:r>
      <w:proofErr w:type="spellEnd"/>
      <w:r w:rsidRPr="00E83D43">
        <w:rPr>
          <w:rFonts w:ascii="Times New Roman" w:eastAsia="Times New Roman" w:hAnsi="Times New Roman" w:cs="Times New Roman"/>
          <w:color w:val="000000"/>
          <w:sz w:val="24"/>
          <w:szCs w:val="24"/>
          <w:lang w:eastAsia="uk-UA"/>
        </w:rPr>
        <w:t xml:space="preserve"> </w:t>
      </w:r>
      <w:proofErr w:type="spellStart"/>
      <w:r w:rsidRPr="00E83D43">
        <w:rPr>
          <w:rFonts w:ascii="Times New Roman" w:eastAsia="Times New Roman" w:hAnsi="Times New Roman" w:cs="Times New Roman"/>
          <w:color w:val="000000"/>
          <w:sz w:val="24"/>
          <w:szCs w:val="24"/>
          <w:lang w:eastAsia="uk-UA"/>
        </w:rPr>
        <w:t>відповідно</w:t>
      </w:r>
      <w:proofErr w:type="spellEnd"/>
      <w:r w:rsidRPr="00E83D43">
        <w:rPr>
          <w:rFonts w:ascii="Times New Roman" w:eastAsia="Times New Roman" w:hAnsi="Times New Roman" w:cs="Times New Roman"/>
          <w:color w:val="000000"/>
          <w:sz w:val="24"/>
          <w:szCs w:val="24"/>
          <w:lang w:eastAsia="uk-UA"/>
        </w:rPr>
        <w:t xml:space="preserve"> до </w:t>
      </w:r>
      <w:proofErr w:type="spellStart"/>
      <w:r>
        <w:rPr>
          <w:rFonts w:ascii="Times New Roman" w:eastAsia="Times New Roman" w:hAnsi="Times New Roman" w:cs="Times New Roman"/>
          <w:color w:val="000000"/>
          <w:sz w:val="24"/>
          <w:szCs w:val="24"/>
          <w:lang w:eastAsia="uk-UA"/>
        </w:rPr>
        <w:t>назви</w:t>
      </w:r>
      <w:proofErr w:type="spellEnd"/>
      <w:r>
        <w:rPr>
          <w:rFonts w:ascii="Times New Roman" w:eastAsia="Times New Roman" w:hAnsi="Times New Roman" w:cs="Times New Roman"/>
          <w:color w:val="000000"/>
          <w:sz w:val="24"/>
          <w:szCs w:val="24"/>
          <w:lang w:eastAsia="uk-UA"/>
        </w:rPr>
        <w:t xml:space="preserve"> товару</w:t>
      </w:r>
      <w:r w:rsidRPr="00E83D43">
        <w:rPr>
          <w:rFonts w:ascii="Times New Roman" w:eastAsia="Times New Roman" w:hAnsi="Times New Roman" w:cs="Times New Roman"/>
          <w:color w:val="000000"/>
          <w:sz w:val="24"/>
          <w:szCs w:val="24"/>
          <w:lang w:eastAsia="uk-UA"/>
        </w:rPr>
        <w:t>.</w:t>
      </w:r>
    </w:p>
    <w:p w:rsidR="008B17BE" w:rsidRPr="008B17BE" w:rsidRDefault="008B17BE" w:rsidP="0090333E">
      <w:pPr>
        <w:tabs>
          <w:tab w:val="left" w:pos="0"/>
        </w:tabs>
        <w:spacing w:line="240" w:lineRule="auto"/>
        <w:ind w:firstLine="0"/>
        <w:rPr>
          <w:rFonts w:ascii="Times New Roman" w:eastAsia="Times New Roman" w:hAnsi="Times New Roman" w:cs="Times New Roman"/>
          <w:sz w:val="24"/>
          <w:szCs w:val="24"/>
          <w:lang w:val="uk-UA" w:eastAsia="uk-UA"/>
        </w:rPr>
      </w:pPr>
    </w:p>
    <w:p w:rsidR="00F870F7" w:rsidRDefault="0090333E" w:rsidP="00F870F7">
      <w:pPr>
        <w:tabs>
          <w:tab w:val="left" w:pos="360"/>
        </w:tabs>
        <w:spacing w:line="240" w:lineRule="auto"/>
        <w:ind w:firstLine="0"/>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6</w:t>
      </w:r>
      <w:r w:rsidR="00F870F7" w:rsidRPr="00F870F7">
        <w:rPr>
          <w:rFonts w:ascii="Times New Roman" w:eastAsia="Times New Roman" w:hAnsi="Times New Roman" w:cs="Times New Roman"/>
          <w:sz w:val="24"/>
          <w:szCs w:val="24"/>
          <w:lang w:val="uk-UA" w:eastAsia="ru-RU"/>
        </w:rPr>
        <w:t xml:space="preserve">. </w:t>
      </w:r>
      <w:r w:rsidR="00F870F7" w:rsidRPr="00F870F7">
        <w:rPr>
          <w:rFonts w:ascii="Times New Roman" w:eastAsia="Times New Roman" w:hAnsi="Times New Roman" w:cs="Times New Roman"/>
          <w:b/>
          <w:sz w:val="24"/>
          <w:szCs w:val="24"/>
          <w:lang w:val="uk-UA" w:eastAsia="ru-RU"/>
        </w:rPr>
        <w:t>Кількість, обсяг поставки, технічні та якісні характеристики товару:</w:t>
      </w:r>
    </w:p>
    <w:p w:rsidR="008B17BE" w:rsidRPr="00F870F7" w:rsidRDefault="008B17BE" w:rsidP="00F870F7">
      <w:pPr>
        <w:tabs>
          <w:tab w:val="left" w:pos="360"/>
        </w:tabs>
        <w:spacing w:line="240" w:lineRule="auto"/>
        <w:ind w:firstLine="0"/>
        <w:rPr>
          <w:rFonts w:ascii="Times New Roman" w:eastAsia="Times New Roman" w:hAnsi="Times New Roman" w:cs="Times New Roman"/>
          <w:b/>
          <w:sz w:val="24"/>
          <w:szCs w:val="24"/>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4"/>
        <w:gridCol w:w="1135"/>
        <w:gridCol w:w="5811"/>
      </w:tblGrid>
      <w:tr w:rsidR="00F870F7" w:rsidRPr="00F870F7" w:rsidTr="00741193">
        <w:tc>
          <w:tcPr>
            <w:tcW w:w="1843" w:type="dxa"/>
            <w:tcBorders>
              <w:top w:val="single" w:sz="4" w:space="0" w:color="auto"/>
              <w:left w:val="single" w:sz="4" w:space="0" w:color="auto"/>
              <w:bottom w:val="single" w:sz="4" w:space="0" w:color="auto"/>
              <w:right w:val="single" w:sz="4" w:space="0" w:color="auto"/>
            </w:tcBorders>
            <w:hideMark/>
          </w:tcPr>
          <w:p w:rsidR="00F870F7" w:rsidRPr="00F870F7" w:rsidRDefault="00F870F7" w:rsidP="00F870F7">
            <w:pPr>
              <w:tabs>
                <w:tab w:val="left" w:pos="180"/>
              </w:tabs>
              <w:spacing w:line="240" w:lineRule="auto"/>
              <w:ind w:firstLine="0"/>
              <w:jc w:val="left"/>
              <w:rPr>
                <w:rFonts w:ascii="Times New Roman" w:eastAsia="Times New Roman" w:hAnsi="Times New Roman" w:cs="Times New Roman"/>
                <w:bCs/>
                <w:sz w:val="24"/>
                <w:szCs w:val="24"/>
                <w:lang w:val="uk-UA" w:eastAsia="uk-UA"/>
              </w:rPr>
            </w:pPr>
            <w:r w:rsidRPr="00F870F7">
              <w:rPr>
                <w:rFonts w:ascii="Times New Roman" w:eastAsia="Times New Roman" w:hAnsi="Times New Roman" w:cs="Times New Roman"/>
                <w:bCs/>
                <w:sz w:val="24"/>
                <w:szCs w:val="24"/>
                <w:lang w:val="uk-UA"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F870F7" w:rsidRPr="00F870F7" w:rsidRDefault="00F870F7" w:rsidP="00F870F7">
            <w:pPr>
              <w:tabs>
                <w:tab w:val="left" w:pos="180"/>
              </w:tabs>
              <w:spacing w:line="240" w:lineRule="auto"/>
              <w:ind w:firstLine="0"/>
              <w:jc w:val="left"/>
              <w:rPr>
                <w:rFonts w:ascii="Times New Roman" w:eastAsia="Times New Roman" w:hAnsi="Times New Roman" w:cs="Times New Roman"/>
                <w:bCs/>
                <w:sz w:val="24"/>
                <w:szCs w:val="24"/>
                <w:lang w:val="uk-UA" w:eastAsia="ru-RU"/>
              </w:rPr>
            </w:pPr>
            <w:r w:rsidRPr="00F870F7">
              <w:rPr>
                <w:rFonts w:ascii="Times New Roman" w:eastAsia="Times New Roman" w:hAnsi="Times New Roman" w:cs="Times New Roman"/>
                <w:bCs/>
                <w:sz w:val="24"/>
                <w:szCs w:val="24"/>
                <w:lang w:val="uk-UA" w:eastAsia="ru-RU"/>
              </w:rPr>
              <w:t>Одиниця виміру</w:t>
            </w:r>
          </w:p>
        </w:tc>
        <w:tc>
          <w:tcPr>
            <w:tcW w:w="1135" w:type="dxa"/>
            <w:tcBorders>
              <w:top w:val="single" w:sz="4" w:space="0" w:color="auto"/>
              <w:left w:val="single" w:sz="4" w:space="0" w:color="auto"/>
              <w:bottom w:val="single" w:sz="4" w:space="0" w:color="auto"/>
              <w:right w:val="single" w:sz="4" w:space="0" w:color="auto"/>
            </w:tcBorders>
            <w:hideMark/>
          </w:tcPr>
          <w:p w:rsidR="00F870F7" w:rsidRPr="00F870F7" w:rsidRDefault="00F870F7" w:rsidP="00F870F7">
            <w:pPr>
              <w:tabs>
                <w:tab w:val="left" w:pos="180"/>
              </w:tabs>
              <w:spacing w:line="240" w:lineRule="auto"/>
              <w:ind w:firstLine="0"/>
              <w:jc w:val="center"/>
              <w:rPr>
                <w:rFonts w:ascii="Times New Roman" w:eastAsia="Times New Roman" w:hAnsi="Times New Roman" w:cs="Times New Roman"/>
                <w:sz w:val="24"/>
                <w:szCs w:val="24"/>
                <w:lang w:val="uk-UA" w:eastAsia="ru-RU"/>
              </w:rPr>
            </w:pPr>
            <w:r w:rsidRPr="00F870F7">
              <w:rPr>
                <w:rFonts w:ascii="Times New Roman" w:eastAsia="Times New Roman" w:hAnsi="Times New Roman" w:cs="Times New Roman"/>
                <w:bCs/>
                <w:sz w:val="24"/>
                <w:szCs w:val="24"/>
                <w:lang w:val="uk-UA" w:eastAsia="ru-RU"/>
              </w:rPr>
              <w:t>Кіль-кість</w:t>
            </w:r>
          </w:p>
        </w:tc>
        <w:tc>
          <w:tcPr>
            <w:tcW w:w="5811" w:type="dxa"/>
            <w:tcBorders>
              <w:top w:val="single" w:sz="4" w:space="0" w:color="auto"/>
              <w:left w:val="single" w:sz="4" w:space="0" w:color="auto"/>
              <w:bottom w:val="single" w:sz="4" w:space="0" w:color="auto"/>
              <w:right w:val="single" w:sz="4" w:space="0" w:color="auto"/>
            </w:tcBorders>
            <w:hideMark/>
          </w:tcPr>
          <w:p w:rsidR="00F870F7" w:rsidRPr="00F870F7" w:rsidRDefault="00F870F7" w:rsidP="00F870F7">
            <w:pPr>
              <w:tabs>
                <w:tab w:val="left" w:pos="180"/>
              </w:tabs>
              <w:spacing w:line="240" w:lineRule="auto"/>
              <w:ind w:firstLine="0"/>
              <w:jc w:val="center"/>
              <w:rPr>
                <w:rFonts w:ascii="Times New Roman" w:eastAsia="Times New Roman" w:hAnsi="Times New Roman" w:cs="Times New Roman"/>
                <w:bCs/>
                <w:sz w:val="24"/>
                <w:szCs w:val="24"/>
                <w:lang w:val="uk-UA" w:eastAsia="ru-RU"/>
              </w:rPr>
            </w:pPr>
            <w:r w:rsidRPr="00F870F7">
              <w:rPr>
                <w:rFonts w:ascii="Times New Roman" w:eastAsia="Times New Roman" w:hAnsi="Times New Roman" w:cs="Times New Roman"/>
                <w:bCs/>
                <w:sz w:val="24"/>
                <w:szCs w:val="24"/>
                <w:lang w:val="uk-UA" w:eastAsia="ru-RU"/>
              </w:rPr>
              <w:t>Технічні, якісні характеристики товару</w:t>
            </w:r>
          </w:p>
        </w:tc>
      </w:tr>
      <w:tr w:rsidR="00F870F7" w:rsidRPr="0090333E" w:rsidTr="00741193">
        <w:tc>
          <w:tcPr>
            <w:tcW w:w="1843" w:type="dxa"/>
            <w:tcBorders>
              <w:top w:val="single" w:sz="4" w:space="0" w:color="auto"/>
              <w:left w:val="single" w:sz="4" w:space="0" w:color="auto"/>
              <w:bottom w:val="single" w:sz="4" w:space="0" w:color="auto"/>
              <w:right w:val="single" w:sz="4" w:space="0" w:color="auto"/>
            </w:tcBorders>
            <w:hideMark/>
          </w:tcPr>
          <w:p w:rsidR="0090333E" w:rsidRPr="00F870F7" w:rsidRDefault="0090333E" w:rsidP="0090333E">
            <w:pPr>
              <w:widowControl w:val="0"/>
              <w:suppressAutoHyphens/>
              <w:spacing w:line="240" w:lineRule="auto"/>
              <w:ind w:firstLine="0"/>
              <w:jc w:val="lef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Бензин А-95 (в талонах по 10л)</w:t>
            </w:r>
          </w:p>
          <w:p w:rsidR="00F870F7" w:rsidRPr="00F870F7" w:rsidRDefault="00F870F7" w:rsidP="00F870F7">
            <w:pPr>
              <w:tabs>
                <w:tab w:val="left" w:pos="180"/>
              </w:tabs>
              <w:spacing w:line="240" w:lineRule="auto"/>
              <w:ind w:firstLine="0"/>
              <w:jc w:val="left"/>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F870F7" w:rsidRPr="00F870F7" w:rsidRDefault="0090333E" w:rsidP="00F870F7">
            <w:pPr>
              <w:tabs>
                <w:tab w:val="left" w:pos="180"/>
              </w:tabs>
              <w:spacing w:line="240" w:lineRule="auto"/>
              <w:ind w:firstLine="0"/>
              <w:jc w:val="lef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л</w:t>
            </w:r>
          </w:p>
        </w:tc>
        <w:tc>
          <w:tcPr>
            <w:tcW w:w="1135" w:type="dxa"/>
            <w:tcBorders>
              <w:top w:val="single" w:sz="4" w:space="0" w:color="auto"/>
              <w:left w:val="single" w:sz="4" w:space="0" w:color="auto"/>
              <w:bottom w:val="single" w:sz="4" w:space="0" w:color="auto"/>
              <w:right w:val="single" w:sz="4" w:space="0" w:color="auto"/>
            </w:tcBorders>
            <w:hideMark/>
          </w:tcPr>
          <w:p w:rsidR="00F870F7" w:rsidRPr="00F870F7" w:rsidRDefault="0090333E" w:rsidP="00F870F7">
            <w:pPr>
              <w:tabs>
                <w:tab w:val="left" w:pos="180"/>
              </w:tabs>
              <w:spacing w:line="240" w:lineRule="auto"/>
              <w:ind w:firstLine="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300</w:t>
            </w:r>
          </w:p>
        </w:tc>
        <w:tc>
          <w:tcPr>
            <w:tcW w:w="5811" w:type="dxa"/>
            <w:tcBorders>
              <w:top w:val="single" w:sz="4" w:space="0" w:color="auto"/>
              <w:left w:val="single" w:sz="4" w:space="0" w:color="auto"/>
              <w:bottom w:val="single" w:sz="4" w:space="0" w:color="auto"/>
              <w:right w:val="single" w:sz="4" w:space="0" w:color="auto"/>
            </w:tcBorders>
            <w:hideMark/>
          </w:tcPr>
          <w:p w:rsidR="0090333E" w:rsidRPr="0090333E" w:rsidRDefault="0090333E" w:rsidP="0090333E">
            <w:pPr>
              <w:spacing w:line="240" w:lineRule="auto"/>
              <w:ind w:firstLine="0"/>
              <w:rPr>
                <w:rFonts w:ascii="Times New Roman" w:eastAsia="Times New Roman" w:hAnsi="Times New Roman" w:cs="Times New Roman"/>
                <w:sz w:val="24"/>
                <w:szCs w:val="24"/>
                <w:lang w:val="uk-UA" w:eastAsia="uk-UA"/>
              </w:rPr>
            </w:pPr>
            <w:r w:rsidRPr="0090333E">
              <w:rPr>
                <w:rFonts w:ascii="Times New Roman" w:eastAsia="Times New Roman" w:hAnsi="Times New Roman" w:cs="Times New Roman"/>
                <w:color w:val="000000"/>
                <w:sz w:val="24"/>
                <w:szCs w:val="24"/>
                <w:lang w:val="uk-UA" w:eastAsia="uk-UA"/>
              </w:rPr>
              <w:t>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rsidR="00F870F7" w:rsidRPr="00F870F7" w:rsidRDefault="00F870F7" w:rsidP="003D0565">
            <w:pPr>
              <w:spacing w:line="240" w:lineRule="auto"/>
              <w:ind w:firstLine="0"/>
              <w:jc w:val="left"/>
              <w:rPr>
                <w:rFonts w:ascii="Times New Roman" w:eastAsia="Times New Roman" w:hAnsi="Times New Roman" w:cs="Times New Roman"/>
                <w:sz w:val="24"/>
                <w:szCs w:val="24"/>
                <w:lang w:val="uk-UA" w:eastAsia="ru-RU"/>
              </w:rPr>
            </w:pPr>
          </w:p>
        </w:tc>
      </w:tr>
    </w:tbl>
    <w:p w:rsidR="003D0565" w:rsidRPr="0046142C" w:rsidRDefault="003D0565" w:rsidP="003D0565">
      <w:pPr>
        <w:pStyle w:val="a3"/>
        <w:spacing w:before="0" w:beforeAutospacing="0" w:after="0" w:afterAutospacing="0"/>
        <w:ind w:firstLine="567"/>
        <w:jc w:val="center"/>
        <w:rPr>
          <w:b/>
          <w:sz w:val="28"/>
          <w:szCs w:val="28"/>
          <w:u w:val="single"/>
          <w:lang w:val="uk-UA"/>
        </w:rPr>
      </w:pPr>
    </w:p>
    <w:p w:rsidR="00F870F7" w:rsidRPr="00F870F7" w:rsidRDefault="00F870F7" w:rsidP="00D8227E">
      <w:pPr>
        <w:tabs>
          <w:tab w:val="left" w:pos="0"/>
          <w:tab w:val="left" w:pos="142"/>
          <w:tab w:val="left" w:pos="284"/>
        </w:tabs>
        <w:spacing w:line="240" w:lineRule="auto"/>
        <w:ind w:firstLine="0"/>
        <w:rPr>
          <w:rFonts w:ascii="Times New Roman" w:eastAsia="Times New Roman" w:hAnsi="Times New Roman" w:cs="Times New Roman"/>
          <w:b/>
          <w:bCs/>
          <w:sz w:val="24"/>
          <w:szCs w:val="24"/>
          <w:lang w:val="uk-UA" w:eastAsia="ru-RU"/>
        </w:rPr>
      </w:pPr>
    </w:p>
    <w:sectPr w:rsidR="00F870F7" w:rsidRPr="00F870F7" w:rsidSect="0029301F">
      <w:pgSz w:w="11906" w:h="16838"/>
      <w:pgMar w:top="142" w:right="68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F6CE4"/>
    <w:multiLevelType w:val="hybridMultilevel"/>
    <w:tmpl w:val="5A1EB8A8"/>
    <w:lvl w:ilvl="0" w:tplc="52E6AB2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870F7"/>
    <w:rsid w:val="00072003"/>
    <w:rsid w:val="000E73A5"/>
    <w:rsid w:val="000F5F2D"/>
    <w:rsid w:val="00163EA4"/>
    <w:rsid w:val="00203A3C"/>
    <w:rsid w:val="00280E66"/>
    <w:rsid w:val="0029301F"/>
    <w:rsid w:val="002C4925"/>
    <w:rsid w:val="003D0565"/>
    <w:rsid w:val="00453EEF"/>
    <w:rsid w:val="004F2D39"/>
    <w:rsid w:val="006202F3"/>
    <w:rsid w:val="00622C17"/>
    <w:rsid w:val="00827F87"/>
    <w:rsid w:val="008B17BE"/>
    <w:rsid w:val="008E126F"/>
    <w:rsid w:val="0090333E"/>
    <w:rsid w:val="009C47AB"/>
    <w:rsid w:val="00A56E47"/>
    <w:rsid w:val="00B43F49"/>
    <w:rsid w:val="00B7304C"/>
    <w:rsid w:val="00BC751A"/>
    <w:rsid w:val="00D24CAD"/>
    <w:rsid w:val="00D70CAE"/>
    <w:rsid w:val="00D8227E"/>
    <w:rsid w:val="00DA676D"/>
    <w:rsid w:val="00E51361"/>
    <w:rsid w:val="00E861FB"/>
    <w:rsid w:val="00E90B34"/>
    <w:rsid w:val="00F8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D056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3">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4"/>
    <w:uiPriority w:val="99"/>
    <w:unhideWhenUsed/>
    <w:qFormat/>
    <w:rsid w:val="003D056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4">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uiPriority w:val="99"/>
    <w:locked/>
    <w:rsid w:val="003D05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КБО</cp:lastModifiedBy>
  <cp:revision>11</cp:revision>
  <dcterms:created xsi:type="dcterms:W3CDTF">2022-10-23T08:49:00Z</dcterms:created>
  <dcterms:modified xsi:type="dcterms:W3CDTF">2022-11-02T08:27:00Z</dcterms:modified>
</cp:coreProperties>
</file>