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A46" w:rsidRPr="00B66E31" w:rsidRDefault="00C61A46" w:rsidP="00B66E31">
      <w:pPr>
        <w:spacing w:after="0" w:line="240" w:lineRule="auto"/>
        <w:jc w:val="right"/>
        <w:rPr>
          <w:rFonts w:ascii="Times New Roman" w:hAnsi="Times New Roman"/>
          <w:b/>
          <w:bCs/>
          <w:i/>
          <w:lang w:eastAsia="ru-RU"/>
        </w:rPr>
      </w:pPr>
      <w:r w:rsidRPr="00B66E31">
        <w:rPr>
          <w:rFonts w:ascii="Times New Roman" w:hAnsi="Times New Roman"/>
          <w:b/>
          <w:bCs/>
          <w:i/>
          <w:lang w:eastAsia="ru-RU"/>
        </w:rPr>
        <w:t>Додаток 2</w:t>
      </w:r>
    </w:p>
    <w:p w:rsidR="00C61A46" w:rsidRPr="00B66E31" w:rsidRDefault="00C61A46" w:rsidP="00B66E31">
      <w:pPr>
        <w:spacing w:after="0" w:line="240" w:lineRule="auto"/>
        <w:jc w:val="right"/>
        <w:rPr>
          <w:rFonts w:ascii="Times New Roman" w:hAnsi="Times New Roman"/>
          <w:b/>
          <w:bCs/>
          <w:i/>
          <w:lang w:eastAsia="ru-RU"/>
        </w:rPr>
      </w:pPr>
      <w:r w:rsidRPr="00B66E31">
        <w:rPr>
          <w:rFonts w:ascii="Times New Roman" w:hAnsi="Times New Roman"/>
          <w:b/>
          <w:bCs/>
          <w:i/>
          <w:lang w:eastAsia="ru-RU"/>
        </w:rPr>
        <w:t>до тендерної документації</w:t>
      </w:r>
    </w:p>
    <w:p w:rsidR="00C61A46" w:rsidRDefault="00C61A46" w:rsidP="00B66E31">
      <w:pPr>
        <w:spacing w:after="0" w:line="240" w:lineRule="auto"/>
        <w:jc w:val="center"/>
        <w:rPr>
          <w:rFonts w:ascii="Times New Roman" w:hAnsi="Times New Roman"/>
          <w:b/>
          <w:bCs/>
          <w:lang w:eastAsia="ru-RU"/>
        </w:rPr>
      </w:pPr>
    </w:p>
    <w:p w:rsidR="00C61A46" w:rsidRPr="00630516" w:rsidRDefault="00C61A46" w:rsidP="00B66E31">
      <w:pPr>
        <w:spacing w:after="0" w:line="240" w:lineRule="auto"/>
        <w:jc w:val="center"/>
        <w:rPr>
          <w:rFonts w:ascii="Times New Roman" w:hAnsi="Times New Roman"/>
          <w:b/>
          <w:bCs/>
          <w:lang w:eastAsia="ru-RU"/>
        </w:rPr>
      </w:pPr>
      <w:r w:rsidRPr="00630516">
        <w:rPr>
          <w:rFonts w:ascii="Times New Roman" w:hAnsi="Times New Roman"/>
          <w:b/>
          <w:bCs/>
          <w:lang w:eastAsia="ru-RU"/>
        </w:rPr>
        <w:t>ІНФОРМАЦІЯ ПРО ВІДПОВІДНІСТЬ УЧАСНИКІВ КВАЛІФІКАЦІЙНИМ КРИТЕРІЯМ</w:t>
      </w:r>
    </w:p>
    <w:p w:rsidR="00C61A46" w:rsidRDefault="00C61A46" w:rsidP="00B66E31">
      <w:pPr>
        <w:spacing w:after="0" w:line="240" w:lineRule="auto"/>
        <w:jc w:val="center"/>
        <w:rPr>
          <w:rFonts w:ascii="Times New Roman" w:hAnsi="Times New Roman"/>
          <w:b/>
          <w:bCs/>
          <w:lang w:eastAsia="ru-RU"/>
        </w:rPr>
      </w:pPr>
      <w:r>
        <w:rPr>
          <w:rFonts w:ascii="Times New Roman" w:hAnsi="Times New Roman"/>
          <w:b/>
          <w:bCs/>
          <w:lang w:eastAsia="ru-RU"/>
        </w:rPr>
        <w:t>по закупівлі:</w:t>
      </w:r>
    </w:p>
    <w:p w:rsidR="00C61A46" w:rsidRDefault="00C61A46" w:rsidP="00B66E31">
      <w:pPr>
        <w:spacing w:after="0" w:line="240" w:lineRule="auto"/>
        <w:jc w:val="center"/>
        <w:rPr>
          <w:rFonts w:ascii="Times New Roman" w:hAnsi="Times New Roman"/>
          <w:b/>
          <w:bCs/>
          <w:lang w:eastAsia="ru-RU"/>
        </w:rPr>
      </w:pPr>
    </w:p>
    <w:p w:rsidR="00C61A46" w:rsidRDefault="00C61A46" w:rsidP="00F4440B">
      <w:pPr>
        <w:spacing w:after="0" w:line="240" w:lineRule="auto"/>
        <w:jc w:val="center"/>
        <w:rPr>
          <w:rFonts w:ascii="Times New Roman" w:hAnsi="Times New Roman"/>
          <w:b/>
          <w:u w:val="single"/>
          <w:lang w:eastAsia="ru-RU"/>
        </w:rPr>
      </w:pPr>
      <w:r w:rsidRPr="00546FD9">
        <w:rPr>
          <w:rFonts w:ascii="Times New Roman" w:hAnsi="Times New Roman"/>
          <w:sz w:val="24"/>
          <w:szCs w:val="24"/>
        </w:rPr>
        <w:t xml:space="preserve">Код згідно  ДК 021:2015 - </w:t>
      </w:r>
      <w:r w:rsidRPr="00546FD9">
        <w:rPr>
          <w:rFonts w:ascii="Times New Roman" w:hAnsi="Times New Roman"/>
          <w:color w:val="000000"/>
          <w:sz w:val="24"/>
          <w:szCs w:val="24"/>
        </w:rPr>
        <w:t>55320000-9 - Послуги з організації харчування</w:t>
      </w:r>
      <w:r w:rsidRPr="00546FD9">
        <w:rPr>
          <w:rFonts w:ascii="Times New Roman" w:hAnsi="Times New Roman"/>
          <w:bCs/>
          <w:color w:val="000000"/>
          <w:sz w:val="24"/>
          <w:szCs w:val="24"/>
        </w:rPr>
        <w:t xml:space="preserve"> (</w:t>
      </w:r>
      <w:r w:rsidRPr="00546FD9">
        <w:rPr>
          <w:rFonts w:ascii="Times New Roman" w:hAnsi="Times New Roman"/>
          <w:sz w:val="24"/>
          <w:szCs w:val="24"/>
        </w:rPr>
        <w:t>послуги з організації гарячого харчування учнів у закладах загальної середньої освіти, учнів та дітей у навчально-виховних комплексах</w:t>
      </w:r>
      <w:r w:rsidRPr="00546FD9">
        <w:rPr>
          <w:rFonts w:ascii="Times New Roman" w:hAnsi="Times New Roman"/>
          <w:bCs/>
          <w:color w:val="000000"/>
          <w:sz w:val="24"/>
          <w:szCs w:val="24"/>
        </w:rPr>
        <w:t>)</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4"/>
        <w:gridCol w:w="7276"/>
      </w:tblGrid>
      <w:tr w:rsidR="00C61A46" w:rsidRPr="00630516" w:rsidTr="005F21B0">
        <w:trPr>
          <w:trHeight w:val="755"/>
        </w:trPr>
        <w:tc>
          <w:tcPr>
            <w:tcW w:w="3164" w:type="dxa"/>
          </w:tcPr>
          <w:p w:rsidR="00C61A46" w:rsidRPr="00A07F4E" w:rsidRDefault="00C61A46" w:rsidP="00EA46C3">
            <w:pPr>
              <w:spacing w:before="60" w:after="60" w:line="240" w:lineRule="auto"/>
              <w:jc w:val="center"/>
              <w:rPr>
                <w:rFonts w:ascii="Times New Roman" w:hAnsi="Times New Roman"/>
                <w:b/>
                <w:sz w:val="24"/>
                <w:szCs w:val="24"/>
                <w:lang w:eastAsia="ru-RU"/>
              </w:rPr>
            </w:pPr>
            <w:r w:rsidRPr="00A07F4E">
              <w:rPr>
                <w:rFonts w:ascii="Times New Roman" w:hAnsi="Times New Roman"/>
                <w:b/>
                <w:sz w:val="24"/>
                <w:szCs w:val="24"/>
                <w:lang w:eastAsia="ru-RU"/>
              </w:rPr>
              <w:t>Кваліфікаційні критерії</w:t>
            </w:r>
          </w:p>
        </w:tc>
        <w:tc>
          <w:tcPr>
            <w:tcW w:w="7276" w:type="dxa"/>
          </w:tcPr>
          <w:p w:rsidR="00C61A46" w:rsidRPr="00A07F4E" w:rsidRDefault="00C61A46" w:rsidP="00EA46C3">
            <w:pPr>
              <w:spacing w:before="60" w:after="60" w:line="240" w:lineRule="auto"/>
              <w:jc w:val="center"/>
              <w:rPr>
                <w:rFonts w:ascii="Times New Roman" w:hAnsi="Times New Roman"/>
                <w:b/>
                <w:sz w:val="24"/>
                <w:szCs w:val="24"/>
                <w:lang w:eastAsia="ru-RU"/>
              </w:rPr>
            </w:pPr>
            <w:r w:rsidRPr="00A07F4E">
              <w:rPr>
                <w:rFonts w:ascii="Times New Roman" w:hAnsi="Times New Roman"/>
                <w:b/>
                <w:bCs/>
                <w:sz w:val="24"/>
                <w:szCs w:val="24"/>
                <w:lang w:eastAsia="ru-RU"/>
              </w:rPr>
              <w:t>Документи</w:t>
            </w:r>
            <w:r w:rsidRPr="00A07F4E">
              <w:rPr>
                <w:rFonts w:ascii="Times New Roman" w:hAnsi="Times New Roman"/>
                <w:b/>
                <w:iCs/>
                <w:sz w:val="24"/>
                <w:szCs w:val="24"/>
                <w:lang w:eastAsia="ru-RU"/>
              </w:rPr>
              <w:t>,</w:t>
            </w:r>
            <w:r w:rsidRPr="00A07F4E">
              <w:rPr>
                <w:rFonts w:ascii="Times New Roman" w:hAnsi="Times New Roman"/>
                <w:b/>
                <w:sz w:val="24"/>
                <w:szCs w:val="24"/>
                <w:lang w:eastAsia="ru-RU"/>
              </w:rPr>
              <w:t xml:space="preserve"> </w:t>
            </w:r>
            <w:r w:rsidRPr="00A07F4E">
              <w:rPr>
                <w:rFonts w:ascii="Times New Roman" w:hAnsi="Times New Roman"/>
                <w:b/>
                <w:bCs/>
                <w:sz w:val="24"/>
                <w:szCs w:val="24"/>
                <w:lang w:eastAsia="ru-RU"/>
              </w:rPr>
              <w:t>які повинен подати учасник</w:t>
            </w:r>
            <w:r w:rsidRPr="00A07F4E">
              <w:rPr>
                <w:rFonts w:ascii="Times New Roman" w:hAnsi="Times New Roman"/>
                <w:b/>
                <w:sz w:val="24"/>
                <w:szCs w:val="24"/>
                <w:lang w:eastAsia="ru-RU"/>
              </w:rPr>
              <w:t xml:space="preserve"> </w:t>
            </w:r>
            <w:r w:rsidRPr="00A07F4E">
              <w:rPr>
                <w:rFonts w:ascii="Times New Roman" w:hAnsi="Times New Roman"/>
                <w:b/>
                <w:bCs/>
                <w:sz w:val="24"/>
                <w:szCs w:val="24"/>
                <w:lang w:eastAsia="ru-RU"/>
              </w:rPr>
              <w:t xml:space="preserve">для </w:t>
            </w:r>
            <w:r w:rsidRPr="00A07F4E">
              <w:rPr>
                <w:rFonts w:ascii="Times New Roman" w:hAnsi="Times New Roman"/>
                <w:b/>
                <w:sz w:val="24"/>
                <w:szCs w:val="24"/>
                <w:lang w:eastAsia="ru-RU"/>
              </w:rPr>
              <w:t>підтвердження відповідності кваліфікаційним критеріям</w:t>
            </w:r>
          </w:p>
        </w:tc>
      </w:tr>
      <w:tr w:rsidR="00C61A46" w:rsidRPr="00630516" w:rsidTr="005F21B0">
        <w:trPr>
          <w:trHeight w:val="755"/>
        </w:trPr>
        <w:tc>
          <w:tcPr>
            <w:tcW w:w="3164" w:type="dxa"/>
          </w:tcPr>
          <w:p w:rsidR="00C61A46" w:rsidRPr="00C22B95" w:rsidRDefault="00C61A46" w:rsidP="00C22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630516">
              <w:rPr>
                <w:rFonts w:ascii="Times New Roman" w:hAnsi="Times New Roman"/>
                <w:lang w:eastAsia="ru-RU"/>
              </w:rPr>
              <w:t xml:space="preserve">1. </w:t>
            </w:r>
            <w:r>
              <w:rPr>
                <w:rFonts w:ascii="Times New Roman" w:hAnsi="Times New Roman"/>
                <w:sz w:val="24"/>
                <w:szCs w:val="24"/>
                <w:lang w:eastAsia="ru-RU"/>
              </w:rPr>
              <w:t>Н</w:t>
            </w:r>
            <w:r w:rsidRPr="00C22B95">
              <w:rPr>
                <w:rFonts w:ascii="Times New Roman" w:hAnsi="Times New Roman"/>
                <w:sz w:val="24"/>
                <w:szCs w:val="24"/>
                <w:lang w:eastAsia="ru-RU"/>
              </w:rPr>
              <w:t>аявність в учасника процедури закупівлі обладнання, матеріально-технічної бази та технологій;</w:t>
            </w:r>
          </w:p>
          <w:p w:rsidR="00C61A46" w:rsidRPr="00630516" w:rsidRDefault="00C61A46" w:rsidP="00EA46C3">
            <w:pPr>
              <w:spacing w:before="60" w:after="60" w:line="240" w:lineRule="auto"/>
              <w:rPr>
                <w:rFonts w:ascii="Times New Roman" w:hAnsi="Times New Roman"/>
                <w:lang w:eastAsia="ru-RU"/>
              </w:rPr>
            </w:pPr>
            <w:bookmarkStart w:id="0" w:name="n525"/>
            <w:bookmarkEnd w:id="0"/>
          </w:p>
        </w:tc>
        <w:tc>
          <w:tcPr>
            <w:tcW w:w="7276" w:type="dxa"/>
          </w:tcPr>
          <w:p w:rsidR="00C61A46" w:rsidRPr="00C22B95" w:rsidRDefault="00C61A46" w:rsidP="00D34B6E">
            <w:pPr>
              <w:widowControl w:val="0"/>
              <w:autoSpaceDE w:val="0"/>
              <w:autoSpaceDN w:val="0"/>
              <w:adjustRightInd w:val="0"/>
              <w:jc w:val="both"/>
              <w:rPr>
                <w:rFonts w:ascii="Times New Roman" w:hAnsi="Times New Roman"/>
                <w:color w:val="000000"/>
                <w:sz w:val="24"/>
                <w:szCs w:val="24"/>
              </w:rPr>
            </w:pPr>
            <w:r w:rsidRPr="00C22B95">
              <w:rPr>
                <w:rFonts w:ascii="Times New Roman" w:hAnsi="Times New Roman"/>
                <w:color w:val="000000"/>
                <w:sz w:val="24"/>
                <w:szCs w:val="24"/>
              </w:rPr>
              <w:t>1.1. Довідка у довільній формі, що містить інформацію про наявність в учасника відповідного обладнання</w:t>
            </w:r>
            <w:r w:rsidRPr="00C22B95">
              <w:rPr>
                <w:rFonts w:ascii="Times New Roman" w:hAnsi="Times New Roman"/>
                <w:sz w:val="24"/>
                <w:szCs w:val="24"/>
              </w:rPr>
              <w:t xml:space="preserve"> </w:t>
            </w:r>
            <w:r w:rsidRPr="00C22B95">
              <w:rPr>
                <w:rFonts w:ascii="Times New Roman" w:hAnsi="Times New Roman"/>
                <w:color w:val="000000"/>
                <w:sz w:val="24"/>
                <w:szCs w:val="24"/>
              </w:rPr>
              <w:t xml:space="preserve"> та матеріально-технічної бази за предметом закупівлі для виконання даного виду послуг (наприклад, описати про наявність власного чи орендованого кухонного та холодильного  обладнання, посуду та інвентаря, </w:t>
            </w:r>
            <w:r w:rsidRPr="00C22B95">
              <w:rPr>
                <w:rFonts w:ascii="Times New Roman" w:hAnsi="Times New Roman"/>
                <w:sz w:val="24"/>
                <w:szCs w:val="24"/>
              </w:rPr>
              <w:t>відомості про транспорт, яким будуть перевозитися  продукти  харчування,</w:t>
            </w:r>
            <w:r w:rsidRPr="00C22B95">
              <w:rPr>
                <w:rFonts w:ascii="Times New Roman" w:hAnsi="Times New Roman"/>
                <w:color w:val="000000"/>
                <w:sz w:val="24"/>
                <w:szCs w:val="24"/>
              </w:rPr>
              <w:t xml:space="preserve"> тощо).   </w:t>
            </w:r>
          </w:p>
          <w:p w:rsidR="00C61A46" w:rsidRPr="001A619E" w:rsidRDefault="00C61A46" w:rsidP="00B677D0">
            <w:pPr>
              <w:snapToGrid w:val="0"/>
              <w:spacing w:after="0" w:line="240" w:lineRule="auto"/>
              <w:jc w:val="both"/>
              <w:rPr>
                <w:rFonts w:ascii="Times New Roman" w:hAnsi="Times New Roman"/>
                <w:sz w:val="24"/>
                <w:szCs w:val="24"/>
              </w:rPr>
            </w:pPr>
            <w:r w:rsidRPr="001A619E">
              <w:rPr>
                <w:rFonts w:ascii="Times New Roman" w:hAnsi="Times New Roman"/>
                <w:sz w:val="24"/>
                <w:szCs w:val="24"/>
              </w:rPr>
              <w:t>1.2. Для підтвердження  санітарного  стану  складських приміщень Учасник повинен надати:</w:t>
            </w:r>
          </w:p>
          <w:p w:rsidR="00C61A46" w:rsidRPr="00C22B95" w:rsidRDefault="00C61A46" w:rsidP="00B677D0">
            <w:pPr>
              <w:widowControl w:val="0"/>
              <w:autoSpaceDE w:val="0"/>
              <w:autoSpaceDN w:val="0"/>
              <w:adjustRightInd w:val="0"/>
              <w:spacing w:after="0" w:line="240" w:lineRule="auto"/>
              <w:jc w:val="both"/>
              <w:rPr>
                <w:rFonts w:ascii="Times New Roman" w:hAnsi="Times New Roman"/>
                <w:sz w:val="24"/>
                <w:szCs w:val="24"/>
              </w:rPr>
            </w:pPr>
            <w:r w:rsidRPr="001A619E">
              <w:rPr>
                <w:rFonts w:ascii="Times New Roman" w:hAnsi="Times New Roman"/>
                <w:sz w:val="24"/>
                <w:szCs w:val="24"/>
              </w:rPr>
              <w:t>- інформацію в довільній формі за власноручним підписом уповноваженої особи учасника та завірен</w:t>
            </w:r>
            <w:r>
              <w:rPr>
                <w:rFonts w:ascii="Times New Roman" w:hAnsi="Times New Roman"/>
                <w:sz w:val="24"/>
                <w:szCs w:val="24"/>
              </w:rPr>
              <w:t>у</w:t>
            </w:r>
            <w:r w:rsidRPr="001A619E">
              <w:rPr>
                <w:rFonts w:ascii="Times New Roman" w:hAnsi="Times New Roman"/>
                <w:sz w:val="24"/>
                <w:szCs w:val="24"/>
              </w:rPr>
              <w:t xml:space="preserve"> печаткою (у разі наявності)  про внесення потужностей (об’єктів) учасника та їх операторів, що здійснюють діяльність з виробництва та /або обігу харчових продуктів в державний реєстр потужностей операторів ринку на офіційному веб-сайті Держпродспоживслужби України</w:t>
            </w:r>
            <w:r w:rsidRPr="001A619E">
              <w:rPr>
                <w:bCs/>
                <w:color w:val="222222"/>
                <w:sz w:val="24"/>
                <w:szCs w:val="24"/>
              </w:rPr>
              <w:t>.</w:t>
            </w:r>
          </w:p>
        </w:tc>
      </w:tr>
      <w:tr w:rsidR="00C61A46" w:rsidRPr="00630516" w:rsidTr="005F21B0">
        <w:tc>
          <w:tcPr>
            <w:tcW w:w="3164" w:type="dxa"/>
          </w:tcPr>
          <w:p w:rsidR="00C61A46" w:rsidRPr="00630516" w:rsidRDefault="00C61A46" w:rsidP="00EA46C3">
            <w:pPr>
              <w:spacing w:before="60" w:after="60" w:line="240" w:lineRule="auto"/>
              <w:rPr>
                <w:rFonts w:ascii="Times New Roman" w:hAnsi="Times New Roman"/>
                <w:lang w:eastAsia="ru-RU"/>
              </w:rPr>
            </w:pPr>
            <w:r w:rsidRPr="00630516">
              <w:rPr>
                <w:rFonts w:ascii="Times New Roman" w:hAnsi="Times New Roman"/>
                <w:lang w:eastAsia="ru-RU"/>
              </w:rPr>
              <w:t xml:space="preserve">2. </w:t>
            </w:r>
            <w:r>
              <w:rPr>
                <w:rFonts w:ascii="Times New Roman" w:hAnsi="Times New Roman"/>
                <w:sz w:val="24"/>
                <w:szCs w:val="24"/>
                <w:lang w:eastAsia="ru-RU"/>
              </w:rPr>
              <w:t>Н</w:t>
            </w:r>
            <w:r w:rsidRPr="00C22B95">
              <w:rPr>
                <w:rFonts w:ascii="Times New Roman" w:hAnsi="Times New Roman"/>
                <w:sz w:val="24"/>
                <w:szCs w:val="24"/>
                <w:lang w:eastAsia="ru-RU"/>
              </w:rPr>
              <w:t>аявність в учасника процедури закупівлі працівників відповідної кваліфікації, які мають необхідні знання та досвід;</w:t>
            </w:r>
          </w:p>
        </w:tc>
        <w:tc>
          <w:tcPr>
            <w:tcW w:w="7276" w:type="dxa"/>
          </w:tcPr>
          <w:p w:rsidR="00C61A46" w:rsidRPr="00C22B95" w:rsidRDefault="00C61A46" w:rsidP="00D34B6E">
            <w:pPr>
              <w:pStyle w:val="xfmc3"/>
              <w:shd w:val="clear" w:color="auto" w:fill="FFFFFF"/>
              <w:spacing w:before="0" w:beforeAutospacing="0" w:after="0" w:afterAutospacing="0"/>
              <w:jc w:val="both"/>
              <w:rPr>
                <w:color w:val="000000"/>
                <w:lang w:val="uk-UA"/>
              </w:rPr>
            </w:pPr>
            <w:r w:rsidRPr="00C22B95">
              <w:rPr>
                <w:color w:val="000000"/>
                <w:lang w:val="uk-UA"/>
              </w:rPr>
              <w:t>2.1. Довідка</w:t>
            </w:r>
            <w:r w:rsidRPr="00B677D0">
              <w:rPr>
                <w:lang w:val="uk-UA"/>
              </w:rPr>
              <w:t xml:space="preserve"> в довільній формі</w:t>
            </w:r>
            <w:r w:rsidRPr="00C22B95">
              <w:rPr>
                <w:color w:val="000000"/>
                <w:lang w:val="uk-UA"/>
              </w:rPr>
              <w:t>, що містить інформацію про наявність в учасника працівників відповідної кваліфікації, які мають необхідні знання та досвід .</w:t>
            </w:r>
          </w:p>
          <w:p w:rsidR="00C61A46" w:rsidRPr="00C22B95" w:rsidRDefault="00C61A46" w:rsidP="00D34B6E">
            <w:pPr>
              <w:pStyle w:val="xfmc3"/>
              <w:shd w:val="clear" w:color="auto" w:fill="FFFFFF"/>
              <w:spacing w:before="0" w:beforeAutospacing="0" w:after="0" w:afterAutospacing="0"/>
              <w:jc w:val="both"/>
              <w:rPr>
                <w:color w:val="000000"/>
                <w:lang w:val="uk-UA"/>
              </w:rPr>
            </w:pPr>
            <w:r w:rsidRPr="00C22B95">
              <w:rPr>
                <w:lang w:val="uk-UA"/>
              </w:rPr>
              <w:t xml:space="preserve">     Крім того Учасник повинен надати Копію звіту 1ДФ (</w:t>
            </w:r>
            <w:r w:rsidRPr="00C22B95">
              <w:rPr>
                <w:bCs/>
                <w:lang w:val="uk-UA"/>
              </w:rPr>
              <w:t xml:space="preserve">з підтверджуючим документом про прийняття даного звіту відповідним органом (ДФС) </w:t>
            </w:r>
            <w:r w:rsidRPr="00C22B95">
              <w:rPr>
                <w:lang w:val="uk-UA"/>
              </w:rPr>
              <w:t>(Н-д. копія квитанції про підтвердження подачі звітності в електронному вигляді) за останній звітній період;</w:t>
            </w:r>
          </w:p>
        </w:tc>
      </w:tr>
      <w:tr w:rsidR="00C61A46" w:rsidRPr="00630516" w:rsidTr="00016A82">
        <w:trPr>
          <w:trHeight w:val="2333"/>
        </w:trPr>
        <w:tc>
          <w:tcPr>
            <w:tcW w:w="3164" w:type="dxa"/>
          </w:tcPr>
          <w:p w:rsidR="00C61A46" w:rsidRPr="00C22B95" w:rsidRDefault="00C61A46" w:rsidP="00C22B95">
            <w:pPr>
              <w:spacing w:before="100" w:beforeAutospacing="1" w:after="100" w:afterAutospacing="1" w:line="240" w:lineRule="auto"/>
              <w:rPr>
                <w:rFonts w:ascii="Times New Roman" w:hAnsi="Times New Roman"/>
                <w:sz w:val="24"/>
                <w:szCs w:val="24"/>
                <w:lang w:eastAsia="ru-RU"/>
              </w:rPr>
            </w:pPr>
            <w:r w:rsidRPr="00630516">
              <w:rPr>
                <w:rFonts w:ascii="Times New Roman" w:hAnsi="Times New Roman"/>
                <w:lang w:eastAsia="ru-RU"/>
              </w:rPr>
              <w:t>3.</w:t>
            </w:r>
            <w:r>
              <w:rPr>
                <w:rFonts w:ascii="Times New Roman" w:hAnsi="Times New Roman"/>
                <w:lang w:eastAsia="ru-RU"/>
              </w:rPr>
              <w:t xml:space="preserve"> </w:t>
            </w:r>
            <w:r>
              <w:rPr>
                <w:rFonts w:ascii="Times New Roman" w:hAnsi="Times New Roman"/>
                <w:sz w:val="24"/>
                <w:szCs w:val="24"/>
                <w:lang w:eastAsia="ru-RU"/>
              </w:rPr>
              <w:t>Н</w:t>
            </w:r>
            <w:r w:rsidRPr="00C22B95">
              <w:rPr>
                <w:rFonts w:ascii="Times New Roman" w:hAnsi="Times New Roman"/>
                <w:sz w:val="24"/>
                <w:szCs w:val="24"/>
                <w:lang w:eastAsia="ru-RU"/>
              </w:rPr>
              <w:t>аявність документально підтвердженого досвіду виконання аналогічного (аналогічних) за предметом закупівлі договору (договорів);</w:t>
            </w:r>
          </w:p>
          <w:p w:rsidR="00C61A46" w:rsidRPr="00630516" w:rsidRDefault="00C61A46" w:rsidP="00EA46C3">
            <w:pPr>
              <w:spacing w:before="60" w:after="60" w:line="240" w:lineRule="auto"/>
              <w:rPr>
                <w:rFonts w:ascii="Times New Roman" w:hAnsi="Times New Roman"/>
                <w:lang w:eastAsia="ru-RU"/>
              </w:rPr>
            </w:pPr>
          </w:p>
        </w:tc>
        <w:tc>
          <w:tcPr>
            <w:tcW w:w="7276" w:type="dxa"/>
          </w:tcPr>
          <w:p w:rsidR="00C61A46" w:rsidRPr="00C22B95" w:rsidRDefault="00C61A46" w:rsidP="00C22B95">
            <w:pPr>
              <w:widowControl w:val="0"/>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3.1.</w:t>
            </w:r>
            <w:r w:rsidRPr="00C22B95">
              <w:rPr>
                <w:rFonts w:ascii="Times New Roman" w:hAnsi="Times New Roman"/>
                <w:color w:val="000000"/>
                <w:sz w:val="24"/>
                <w:szCs w:val="24"/>
              </w:rPr>
              <w:t xml:space="preserve">  Довідка, </w:t>
            </w:r>
            <w:r w:rsidRPr="00C22B95">
              <w:rPr>
                <w:rFonts w:ascii="Times New Roman" w:hAnsi="Times New Roman"/>
                <w:sz w:val="24"/>
                <w:szCs w:val="24"/>
              </w:rPr>
              <w:t xml:space="preserve">про досвід виконання аналогічного договору*,  </w:t>
            </w:r>
            <w:r w:rsidRPr="00C22B95">
              <w:rPr>
                <w:rFonts w:ascii="Times New Roman" w:hAnsi="Times New Roman"/>
                <w:color w:val="000000"/>
                <w:sz w:val="24"/>
                <w:szCs w:val="24"/>
              </w:rPr>
              <w:t>що містить інформацію про укладений хоча б один аналогічний договір із Замовником на виконання аналогічних послуг за останні роки: 20</w:t>
            </w:r>
            <w:r>
              <w:rPr>
                <w:rFonts w:ascii="Times New Roman" w:hAnsi="Times New Roman"/>
                <w:color w:val="000000"/>
                <w:sz w:val="24"/>
                <w:szCs w:val="24"/>
              </w:rPr>
              <w:t>20</w:t>
            </w:r>
            <w:r w:rsidRPr="00C22B95">
              <w:rPr>
                <w:rFonts w:ascii="Times New Roman" w:hAnsi="Times New Roman"/>
                <w:color w:val="000000"/>
                <w:sz w:val="24"/>
                <w:szCs w:val="24"/>
              </w:rPr>
              <w:t>р. - 20</w:t>
            </w:r>
            <w:r>
              <w:rPr>
                <w:rFonts w:ascii="Times New Roman" w:hAnsi="Times New Roman"/>
                <w:color w:val="000000"/>
                <w:sz w:val="24"/>
                <w:szCs w:val="24"/>
              </w:rPr>
              <w:t>22</w:t>
            </w:r>
            <w:r w:rsidRPr="00C22B95">
              <w:rPr>
                <w:rFonts w:ascii="Times New Roman" w:hAnsi="Times New Roman"/>
                <w:color w:val="000000"/>
                <w:sz w:val="24"/>
                <w:szCs w:val="24"/>
              </w:rPr>
              <w:t>р. (крім відомостей, що становлять комерційну таємницю),</w:t>
            </w:r>
            <w:r w:rsidRPr="00C22B95">
              <w:rPr>
                <w:rFonts w:ascii="Times New Roman" w:hAnsi="Times New Roman"/>
                <w:sz w:val="24"/>
                <w:szCs w:val="24"/>
              </w:rPr>
              <w:t xml:space="preserve"> завірена власним підписом та печаткою учасника, за формою</w:t>
            </w:r>
            <w:r w:rsidRPr="00C22B95">
              <w:rPr>
                <w:rFonts w:ascii="Times New Roman" w:hAnsi="Times New Roman"/>
                <w:color w:val="000000"/>
                <w:sz w:val="24"/>
                <w:szCs w:val="24"/>
              </w:rPr>
              <w:t>:</w:t>
            </w:r>
          </w:p>
          <w:tbl>
            <w:tblPr>
              <w:tblW w:w="6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2236"/>
              <w:gridCol w:w="1620"/>
              <w:gridCol w:w="2255"/>
            </w:tblGrid>
            <w:tr w:rsidR="00C61A46" w:rsidRPr="00C22B95" w:rsidTr="00D875AB">
              <w:trPr>
                <w:trHeight w:val="2"/>
              </w:trPr>
              <w:tc>
                <w:tcPr>
                  <w:tcW w:w="872" w:type="dxa"/>
                  <w:tcBorders>
                    <w:top w:val="single" w:sz="4" w:space="0" w:color="auto"/>
                    <w:left w:val="single" w:sz="4" w:space="0" w:color="auto"/>
                    <w:bottom w:val="single" w:sz="4" w:space="0" w:color="auto"/>
                    <w:right w:val="single" w:sz="4" w:space="0" w:color="auto"/>
                  </w:tcBorders>
                </w:tcPr>
                <w:p w:rsidR="00C61A46" w:rsidRPr="00C22B95" w:rsidRDefault="00C61A46" w:rsidP="00D34B6E">
                  <w:pPr>
                    <w:widowControl w:val="0"/>
                    <w:autoSpaceDE w:val="0"/>
                    <w:autoSpaceDN w:val="0"/>
                    <w:adjustRightInd w:val="0"/>
                    <w:jc w:val="both"/>
                    <w:rPr>
                      <w:rFonts w:ascii="Times New Roman" w:hAnsi="Times New Roman"/>
                      <w:sz w:val="20"/>
                      <w:szCs w:val="20"/>
                    </w:rPr>
                  </w:pPr>
                  <w:r w:rsidRPr="00C22B95">
                    <w:rPr>
                      <w:rFonts w:ascii="Times New Roman" w:hAnsi="Times New Roman"/>
                      <w:sz w:val="20"/>
                      <w:szCs w:val="20"/>
                    </w:rPr>
                    <w:t>№</w:t>
                  </w:r>
                  <w:r>
                    <w:rPr>
                      <w:rFonts w:ascii="Times New Roman" w:hAnsi="Times New Roman"/>
                      <w:sz w:val="20"/>
                      <w:szCs w:val="20"/>
                    </w:rPr>
                    <w:t xml:space="preserve"> </w:t>
                  </w:r>
                  <w:r w:rsidRPr="00C22B95">
                    <w:rPr>
                      <w:rFonts w:ascii="Times New Roman" w:hAnsi="Times New Roman"/>
                      <w:sz w:val="20"/>
                      <w:szCs w:val="20"/>
                    </w:rPr>
                    <w:t>з/п</w:t>
                  </w:r>
                </w:p>
              </w:tc>
              <w:tc>
                <w:tcPr>
                  <w:tcW w:w="2236" w:type="dxa"/>
                  <w:tcBorders>
                    <w:top w:val="single" w:sz="4" w:space="0" w:color="auto"/>
                    <w:left w:val="single" w:sz="4" w:space="0" w:color="auto"/>
                    <w:bottom w:val="single" w:sz="4" w:space="0" w:color="auto"/>
                    <w:right w:val="single" w:sz="4" w:space="0" w:color="auto"/>
                  </w:tcBorders>
                </w:tcPr>
                <w:p w:rsidR="00C61A46" w:rsidRPr="00C22B95" w:rsidRDefault="00C61A46" w:rsidP="00D34B6E">
                  <w:pPr>
                    <w:widowControl w:val="0"/>
                    <w:autoSpaceDE w:val="0"/>
                    <w:autoSpaceDN w:val="0"/>
                    <w:adjustRightInd w:val="0"/>
                    <w:jc w:val="center"/>
                    <w:rPr>
                      <w:rFonts w:ascii="Times New Roman" w:hAnsi="Times New Roman"/>
                      <w:sz w:val="20"/>
                      <w:szCs w:val="20"/>
                    </w:rPr>
                  </w:pPr>
                  <w:r w:rsidRPr="00C22B95">
                    <w:rPr>
                      <w:rFonts w:ascii="Times New Roman" w:hAnsi="Times New Roman"/>
                      <w:sz w:val="20"/>
                      <w:szCs w:val="20"/>
                    </w:rPr>
                    <w:t xml:space="preserve">Назва та адреса замовника, якому надавались послуги аналогічні до предмету даної закупівлі </w:t>
                  </w:r>
                </w:p>
              </w:tc>
              <w:tc>
                <w:tcPr>
                  <w:tcW w:w="1620" w:type="dxa"/>
                  <w:tcBorders>
                    <w:top w:val="single" w:sz="4" w:space="0" w:color="auto"/>
                    <w:left w:val="single" w:sz="4" w:space="0" w:color="auto"/>
                    <w:bottom w:val="single" w:sz="4" w:space="0" w:color="auto"/>
                    <w:right w:val="single" w:sz="4" w:space="0" w:color="auto"/>
                  </w:tcBorders>
                </w:tcPr>
                <w:p w:rsidR="00C61A46" w:rsidRPr="00C22B95" w:rsidRDefault="00C61A46" w:rsidP="00D34B6E">
                  <w:pPr>
                    <w:widowControl w:val="0"/>
                    <w:autoSpaceDE w:val="0"/>
                    <w:autoSpaceDN w:val="0"/>
                    <w:adjustRightInd w:val="0"/>
                    <w:ind w:firstLine="38"/>
                    <w:jc w:val="center"/>
                    <w:rPr>
                      <w:rFonts w:ascii="Times New Roman" w:hAnsi="Times New Roman"/>
                      <w:sz w:val="20"/>
                      <w:szCs w:val="20"/>
                    </w:rPr>
                  </w:pPr>
                  <w:r w:rsidRPr="00C22B95">
                    <w:rPr>
                      <w:rFonts w:ascii="Times New Roman" w:hAnsi="Times New Roman"/>
                      <w:sz w:val="20"/>
                      <w:szCs w:val="20"/>
                    </w:rPr>
                    <w:t>Предмет договору</w:t>
                  </w:r>
                </w:p>
              </w:tc>
              <w:tc>
                <w:tcPr>
                  <w:tcW w:w="2255" w:type="dxa"/>
                  <w:tcBorders>
                    <w:top w:val="single" w:sz="4" w:space="0" w:color="auto"/>
                    <w:left w:val="single" w:sz="4" w:space="0" w:color="auto"/>
                    <w:bottom w:val="single" w:sz="4" w:space="0" w:color="auto"/>
                    <w:right w:val="single" w:sz="4" w:space="0" w:color="auto"/>
                  </w:tcBorders>
                </w:tcPr>
                <w:p w:rsidR="00C61A46" w:rsidRPr="00C22B95" w:rsidRDefault="00C61A46" w:rsidP="00D34B6E">
                  <w:pPr>
                    <w:widowControl w:val="0"/>
                    <w:autoSpaceDE w:val="0"/>
                    <w:autoSpaceDN w:val="0"/>
                    <w:adjustRightInd w:val="0"/>
                    <w:rPr>
                      <w:rFonts w:ascii="Times New Roman" w:hAnsi="Times New Roman"/>
                      <w:sz w:val="20"/>
                      <w:szCs w:val="20"/>
                    </w:rPr>
                  </w:pPr>
                  <w:r w:rsidRPr="00C22B95">
                    <w:rPr>
                      <w:rFonts w:ascii="Times New Roman" w:hAnsi="Times New Roman"/>
                      <w:sz w:val="20"/>
                      <w:szCs w:val="20"/>
                    </w:rPr>
                    <w:t xml:space="preserve">П.І.Б., номер телефону контактної особи замовника </w:t>
                  </w:r>
                </w:p>
              </w:tc>
            </w:tr>
            <w:tr w:rsidR="00C61A46" w:rsidRPr="00C22B95" w:rsidTr="00D875AB">
              <w:trPr>
                <w:trHeight w:val="1"/>
              </w:trPr>
              <w:tc>
                <w:tcPr>
                  <w:tcW w:w="872" w:type="dxa"/>
                  <w:tcBorders>
                    <w:top w:val="single" w:sz="4" w:space="0" w:color="auto"/>
                    <w:left w:val="single" w:sz="4" w:space="0" w:color="auto"/>
                    <w:bottom w:val="single" w:sz="4" w:space="0" w:color="auto"/>
                    <w:right w:val="single" w:sz="4" w:space="0" w:color="auto"/>
                  </w:tcBorders>
                </w:tcPr>
                <w:p w:rsidR="00C61A46" w:rsidRPr="0003659B" w:rsidRDefault="00C61A46" w:rsidP="00D34B6E">
                  <w:pPr>
                    <w:widowControl w:val="0"/>
                    <w:autoSpaceDE w:val="0"/>
                    <w:autoSpaceDN w:val="0"/>
                    <w:adjustRightInd w:val="0"/>
                    <w:jc w:val="both"/>
                    <w:rPr>
                      <w:rFonts w:ascii="Times New Roman" w:hAnsi="Times New Roman"/>
                      <w:sz w:val="20"/>
                      <w:szCs w:val="20"/>
                    </w:rPr>
                  </w:pPr>
                  <w:r w:rsidRPr="0003659B">
                    <w:rPr>
                      <w:rFonts w:ascii="Times New Roman" w:hAnsi="Times New Roman"/>
                      <w:sz w:val="20"/>
                      <w:szCs w:val="20"/>
                    </w:rPr>
                    <w:t>1.</w:t>
                  </w:r>
                </w:p>
              </w:tc>
              <w:tc>
                <w:tcPr>
                  <w:tcW w:w="2236" w:type="dxa"/>
                  <w:tcBorders>
                    <w:top w:val="single" w:sz="4" w:space="0" w:color="auto"/>
                    <w:left w:val="single" w:sz="4" w:space="0" w:color="auto"/>
                    <w:bottom w:val="single" w:sz="4" w:space="0" w:color="auto"/>
                    <w:right w:val="single" w:sz="4" w:space="0" w:color="auto"/>
                  </w:tcBorders>
                </w:tcPr>
                <w:p w:rsidR="00C61A46" w:rsidRPr="00C22B95" w:rsidRDefault="00C61A46" w:rsidP="00D34B6E">
                  <w:pPr>
                    <w:widowControl w:val="0"/>
                    <w:autoSpaceDE w:val="0"/>
                    <w:autoSpaceDN w:val="0"/>
                    <w:adjustRightInd w:val="0"/>
                    <w:jc w:val="both"/>
                    <w:rPr>
                      <w:rFonts w:ascii="Times New Roman" w:hAnsi="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tcPr>
                <w:p w:rsidR="00C61A46" w:rsidRPr="00C22B95" w:rsidRDefault="00C61A46" w:rsidP="00D34B6E">
                  <w:pPr>
                    <w:widowControl w:val="0"/>
                    <w:autoSpaceDE w:val="0"/>
                    <w:autoSpaceDN w:val="0"/>
                    <w:adjustRightInd w:val="0"/>
                    <w:jc w:val="both"/>
                    <w:rPr>
                      <w:rFonts w:ascii="Times New Roman" w:hAnsi="Times New Roman"/>
                      <w:b/>
                      <w:sz w:val="24"/>
                      <w:szCs w:val="24"/>
                    </w:rPr>
                  </w:pPr>
                </w:p>
              </w:tc>
              <w:tc>
                <w:tcPr>
                  <w:tcW w:w="2255" w:type="dxa"/>
                  <w:tcBorders>
                    <w:top w:val="single" w:sz="4" w:space="0" w:color="auto"/>
                    <w:left w:val="single" w:sz="4" w:space="0" w:color="auto"/>
                    <w:bottom w:val="single" w:sz="4" w:space="0" w:color="auto"/>
                    <w:right w:val="single" w:sz="4" w:space="0" w:color="auto"/>
                  </w:tcBorders>
                </w:tcPr>
                <w:p w:rsidR="00C61A46" w:rsidRPr="00C22B95" w:rsidRDefault="00C61A46" w:rsidP="00D34B6E">
                  <w:pPr>
                    <w:widowControl w:val="0"/>
                    <w:autoSpaceDE w:val="0"/>
                    <w:autoSpaceDN w:val="0"/>
                    <w:adjustRightInd w:val="0"/>
                    <w:jc w:val="both"/>
                    <w:rPr>
                      <w:rFonts w:ascii="Times New Roman" w:hAnsi="Times New Roman"/>
                      <w:b/>
                      <w:sz w:val="24"/>
                      <w:szCs w:val="24"/>
                    </w:rPr>
                  </w:pPr>
                </w:p>
              </w:tc>
            </w:tr>
          </w:tbl>
          <w:p w:rsidR="00C61A46" w:rsidRDefault="00C61A46" w:rsidP="00C22B95">
            <w:pPr>
              <w:widowControl w:val="0"/>
              <w:contextualSpacing/>
              <w:jc w:val="both"/>
              <w:rPr>
                <w:rFonts w:ascii="Times New Roman" w:hAnsi="Times New Roman"/>
                <w:i/>
                <w:sz w:val="24"/>
                <w:szCs w:val="24"/>
              </w:rPr>
            </w:pPr>
            <w:r w:rsidRPr="003B0FBB">
              <w:rPr>
                <w:rFonts w:ascii="Times New Roman" w:hAnsi="Times New Roman"/>
                <w:sz w:val="24"/>
                <w:szCs w:val="24"/>
              </w:rPr>
              <w:t xml:space="preserve"> *</w:t>
            </w:r>
            <w:r w:rsidRPr="003B0FBB">
              <w:rPr>
                <w:rFonts w:ascii="Times New Roman" w:hAnsi="Times New Roman"/>
                <w:i/>
                <w:sz w:val="24"/>
                <w:szCs w:val="24"/>
              </w:rPr>
              <w:t xml:space="preserve">Аналогічним договором в розумінні цієї документації є договір про надання послуг </w:t>
            </w:r>
            <w:r>
              <w:rPr>
                <w:rFonts w:ascii="Times New Roman" w:hAnsi="Times New Roman"/>
                <w:i/>
                <w:sz w:val="24"/>
                <w:szCs w:val="24"/>
              </w:rPr>
              <w:t xml:space="preserve">з </w:t>
            </w:r>
            <w:r w:rsidRPr="00EC0FFD">
              <w:rPr>
                <w:rFonts w:ascii="Times New Roman" w:hAnsi="Times New Roman"/>
                <w:i/>
                <w:sz w:val="24"/>
                <w:szCs w:val="24"/>
              </w:rPr>
              <w:t>організації харчування</w:t>
            </w:r>
            <w:r>
              <w:rPr>
                <w:rFonts w:ascii="Times New Roman" w:hAnsi="Times New Roman"/>
                <w:i/>
                <w:sz w:val="24"/>
                <w:szCs w:val="24"/>
              </w:rPr>
              <w:t xml:space="preserve">. </w:t>
            </w:r>
            <w:r w:rsidRPr="00EC0FFD">
              <w:rPr>
                <w:rFonts w:ascii="Times New Roman" w:hAnsi="Times New Roman"/>
                <w:i/>
                <w:sz w:val="24"/>
                <w:szCs w:val="24"/>
              </w:rPr>
              <w:t>Аналогічним не вважається</w:t>
            </w:r>
            <w:r>
              <w:rPr>
                <w:rFonts w:ascii="Times New Roman" w:hAnsi="Times New Roman"/>
                <w:i/>
                <w:sz w:val="24"/>
                <w:szCs w:val="24"/>
              </w:rPr>
              <w:t xml:space="preserve"> одноразовий</w:t>
            </w:r>
            <w:r w:rsidRPr="00EC0FFD">
              <w:rPr>
                <w:rFonts w:ascii="Times New Roman" w:hAnsi="Times New Roman"/>
                <w:i/>
                <w:sz w:val="24"/>
                <w:szCs w:val="24"/>
              </w:rPr>
              <w:t xml:space="preserve"> договір з організації харчування на святах, корпоративах</w:t>
            </w:r>
            <w:r>
              <w:rPr>
                <w:rFonts w:ascii="Times New Roman" w:hAnsi="Times New Roman"/>
                <w:i/>
                <w:sz w:val="24"/>
                <w:szCs w:val="24"/>
              </w:rPr>
              <w:t xml:space="preserve">, весіллях. </w:t>
            </w:r>
            <w:r w:rsidRPr="003B0FBB">
              <w:rPr>
                <w:rFonts w:ascii="Times New Roman" w:hAnsi="Times New Roman"/>
                <w:i/>
                <w:sz w:val="24"/>
                <w:szCs w:val="24"/>
              </w:rPr>
              <w:t xml:space="preserve">  </w:t>
            </w:r>
          </w:p>
          <w:p w:rsidR="00C61A46" w:rsidRDefault="00C61A46" w:rsidP="00C22B95">
            <w:pPr>
              <w:widowControl w:val="0"/>
              <w:contextualSpacing/>
              <w:jc w:val="both"/>
              <w:rPr>
                <w:rFonts w:ascii="Times New Roman" w:hAnsi="Times New Roman"/>
                <w:color w:val="000000"/>
                <w:sz w:val="24"/>
                <w:szCs w:val="24"/>
              </w:rPr>
            </w:pPr>
          </w:p>
          <w:p w:rsidR="00C61A46" w:rsidRPr="0056172A" w:rsidRDefault="00C61A46" w:rsidP="00C22B95">
            <w:pPr>
              <w:widowControl w:val="0"/>
              <w:contextualSpacing/>
              <w:jc w:val="both"/>
              <w:rPr>
                <w:rFonts w:ascii="Times New Roman" w:hAnsi="Times New Roman"/>
                <w:color w:val="000000"/>
                <w:sz w:val="24"/>
                <w:szCs w:val="24"/>
              </w:rPr>
            </w:pPr>
            <w:r w:rsidRPr="0003659B">
              <w:rPr>
                <w:rFonts w:ascii="Times New Roman" w:hAnsi="Times New Roman"/>
                <w:color w:val="000000"/>
                <w:sz w:val="24"/>
                <w:szCs w:val="24"/>
              </w:rPr>
              <w:t xml:space="preserve"> 3.</w:t>
            </w:r>
            <w:r w:rsidRPr="0003659B">
              <w:rPr>
                <w:rFonts w:ascii="Times New Roman" w:hAnsi="Times New Roman"/>
                <w:sz w:val="24"/>
                <w:szCs w:val="24"/>
              </w:rPr>
              <w:t>2.</w:t>
            </w:r>
            <w:r w:rsidRPr="00C22B95">
              <w:rPr>
                <w:rFonts w:ascii="Times New Roman" w:hAnsi="Times New Roman"/>
                <w:sz w:val="24"/>
                <w:szCs w:val="24"/>
              </w:rPr>
              <w:t xml:space="preserve">  </w:t>
            </w:r>
            <w:r w:rsidRPr="00C22B95">
              <w:rPr>
                <w:rFonts w:ascii="Times New Roman" w:hAnsi="Times New Roman"/>
                <w:color w:val="000000"/>
                <w:sz w:val="24"/>
                <w:szCs w:val="24"/>
              </w:rPr>
              <w:t xml:space="preserve">Копія договору про надання </w:t>
            </w:r>
            <w:r w:rsidRPr="00C22B95">
              <w:rPr>
                <w:rFonts w:ascii="Times New Roman" w:hAnsi="Times New Roman"/>
                <w:sz w:val="24"/>
                <w:szCs w:val="24"/>
              </w:rPr>
              <w:t xml:space="preserve">аналогічних </w:t>
            </w:r>
            <w:r w:rsidRPr="0056172A">
              <w:rPr>
                <w:rFonts w:ascii="Times New Roman" w:hAnsi="Times New Roman"/>
                <w:sz w:val="24"/>
                <w:szCs w:val="24"/>
              </w:rPr>
              <w:t>послуг з організації харчування</w:t>
            </w:r>
            <w:r w:rsidRPr="0056172A">
              <w:rPr>
                <w:rFonts w:ascii="Times New Roman" w:hAnsi="Times New Roman"/>
                <w:color w:val="000000"/>
                <w:sz w:val="24"/>
                <w:szCs w:val="24"/>
              </w:rPr>
              <w:t xml:space="preserve">, вказаного </w:t>
            </w:r>
            <w:r w:rsidRPr="00C22B95">
              <w:rPr>
                <w:rFonts w:ascii="Times New Roman" w:hAnsi="Times New Roman"/>
                <w:sz w:val="24"/>
                <w:szCs w:val="24"/>
              </w:rPr>
              <w:t>в довідці</w:t>
            </w:r>
            <w:r>
              <w:rPr>
                <w:rFonts w:ascii="Times New Roman" w:hAnsi="Times New Roman"/>
                <w:sz w:val="24"/>
                <w:szCs w:val="24"/>
              </w:rPr>
              <w:t>.</w:t>
            </w:r>
          </w:p>
          <w:p w:rsidR="00C61A46" w:rsidRDefault="00C61A46" w:rsidP="00C22B95">
            <w:pPr>
              <w:jc w:val="both"/>
              <w:rPr>
                <w:rFonts w:ascii="Times New Roman" w:hAnsi="Times New Roman"/>
                <w:bCs/>
                <w:sz w:val="24"/>
                <w:szCs w:val="24"/>
              </w:rPr>
            </w:pPr>
            <w:r w:rsidRPr="00C22B95">
              <w:rPr>
                <w:rFonts w:ascii="Times New Roman" w:hAnsi="Times New Roman"/>
                <w:sz w:val="24"/>
                <w:szCs w:val="24"/>
              </w:rPr>
              <w:t>3.</w:t>
            </w:r>
            <w:r>
              <w:rPr>
                <w:rFonts w:ascii="Times New Roman" w:hAnsi="Times New Roman"/>
                <w:sz w:val="24"/>
                <w:szCs w:val="24"/>
              </w:rPr>
              <w:t>3</w:t>
            </w:r>
            <w:r w:rsidRPr="00C22B95">
              <w:rPr>
                <w:rFonts w:ascii="Times New Roman" w:hAnsi="Times New Roman"/>
                <w:sz w:val="24"/>
                <w:szCs w:val="24"/>
              </w:rPr>
              <w:t xml:space="preserve"> Позитивний відгук / чи рекомендаційний лист про належне виконання Учасником договору</w:t>
            </w:r>
            <w:r>
              <w:rPr>
                <w:rFonts w:ascii="Times New Roman" w:hAnsi="Times New Roman"/>
                <w:sz w:val="24"/>
                <w:szCs w:val="24"/>
              </w:rPr>
              <w:t>,</w:t>
            </w:r>
            <w:r w:rsidRPr="00C22B95">
              <w:rPr>
                <w:rFonts w:ascii="Times New Roman" w:hAnsi="Times New Roman"/>
                <w:sz w:val="24"/>
                <w:szCs w:val="24"/>
              </w:rPr>
              <w:t xml:space="preserve"> зазначеного в довідці (оформлений за підписом керівника замовника та печаткою, з обов’язковим зазначенням контактного телефону, П.І.Б. та посади особи, яка може підтвердити вказані дані).</w:t>
            </w:r>
            <w:r w:rsidRPr="00C22B95">
              <w:rPr>
                <w:rFonts w:ascii="Times New Roman" w:hAnsi="Times New Roman"/>
                <w:bCs/>
                <w:sz w:val="24"/>
                <w:szCs w:val="24"/>
              </w:rPr>
              <w:t xml:space="preserve"> Листи-відгуки повинні бути належним чином оформлені з датою видачі та вихідним номером.</w:t>
            </w:r>
          </w:p>
          <w:p w:rsidR="00C61A46" w:rsidRPr="00C22B95" w:rsidRDefault="00C61A46" w:rsidP="00C22B95">
            <w:pPr>
              <w:jc w:val="both"/>
              <w:rPr>
                <w:rFonts w:ascii="Times New Roman" w:hAnsi="Times New Roman"/>
                <w:i/>
                <w:sz w:val="20"/>
                <w:szCs w:val="20"/>
              </w:rPr>
            </w:pPr>
            <w:r w:rsidRPr="00C22B95">
              <w:rPr>
                <w:rFonts w:ascii="Times New Roman" w:hAnsi="Times New Roman"/>
                <w:i/>
                <w:sz w:val="20"/>
                <w:szCs w:val="20"/>
              </w:rPr>
              <w:t>Примітки:</w:t>
            </w:r>
          </w:p>
          <w:p w:rsidR="00C61A46" w:rsidRPr="00C22B95" w:rsidRDefault="00C61A46" w:rsidP="00C22B95">
            <w:pPr>
              <w:jc w:val="both"/>
              <w:rPr>
                <w:rFonts w:ascii="Times New Roman" w:hAnsi="Times New Roman"/>
                <w:i/>
                <w:sz w:val="20"/>
                <w:szCs w:val="20"/>
              </w:rPr>
            </w:pPr>
            <w:r w:rsidRPr="00C22B95">
              <w:rPr>
                <w:rFonts w:ascii="Times New Roman" w:hAnsi="Times New Roman"/>
                <w:i/>
                <w:sz w:val="20"/>
                <w:szCs w:val="20"/>
              </w:rPr>
              <w:t>* У випадку, якщо у предметі договору не зазначається конкретна назва послуг, які надавалися за договором – учасник обов’язково до копії такого договору долучає додатки, з яких Замовник зможе визначити послуги, які надавалися учасником;</w:t>
            </w:r>
          </w:p>
          <w:p w:rsidR="00C61A46" w:rsidRDefault="00C61A46" w:rsidP="00C22B95">
            <w:pPr>
              <w:spacing w:after="0" w:line="240" w:lineRule="auto"/>
              <w:jc w:val="both"/>
              <w:rPr>
                <w:rFonts w:ascii="Times New Roman" w:hAnsi="Times New Roman"/>
                <w:i/>
                <w:sz w:val="20"/>
                <w:szCs w:val="20"/>
              </w:rPr>
            </w:pPr>
            <w:r w:rsidRPr="00C22B95">
              <w:rPr>
                <w:rFonts w:ascii="Times New Roman" w:hAnsi="Times New Roman"/>
                <w:i/>
                <w:sz w:val="20"/>
                <w:szCs w:val="20"/>
              </w:rPr>
              <w:t>** У  випадку, якщо у предметі договору зазначається конкретна назва послуг, які надавалися за договором – учасники мають право подавати копію договору без додатків;</w:t>
            </w:r>
          </w:p>
          <w:p w:rsidR="00C61A46" w:rsidRPr="00630516" w:rsidRDefault="00C61A46" w:rsidP="00C22B95">
            <w:pPr>
              <w:spacing w:after="0" w:line="240" w:lineRule="auto"/>
              <w:jc w:val="both"/>
              <w:rPr>
                <w:rFonts w:ascii="Times New Roman" w:hAnsi="Times New Roman"/>
                <w:i/>
              </w:rPr>
            </w:pPr>
          </w:p>
        </w:tc>
      </w:tr>
    </w:tbl>
    <w:p w:rsidR="00C61A46" w:rsidRPr="00630516" w:rsidRDefault="00C61A46" w:rsidP="00B66E31">
      <w:pPr>
        <w:spacing w:after="0" w:line="240" w:lineRule="auto"/>
        <w:jc w:val="center"/>
        <w:rPr>
          <w:rFonts w:ascii="Times New Roman" w:hAnsi="Times New Roman"/>
          <w:lang w:eastAsia="ru-RU"/>
        </w:rPr>
      </w:pPr>
    </w:p>
    <w:p w:rsidR="00C61A46" w:rsidRPr="0056172A" w:rsidRDefault="00C61A46" w:rsidP="00235FEF">
      <w:pPr>
        <w:spacing w:after="0" w:line="240" w:lineRule="auto"/>
        <w:jc w:val="center"/>
        <w:rPr>
          <w:rFonts w:ascii="Times New Roman" w:hAnsi="Times New Roman"/>
          <w:b/>
          <w:sz w:val="24"/>
          <w:szCs w:val="24"/>
          <w:u w:val="single"/>
          <w:lang w:eastAsia="uk-UA"/>
        </w:rPr>
      </w:pPr>
      <w:r w:rsidRPr="0056172A">
        <w:rPr>
          <w:rFonts w:ascii="Times New Roman" w:hAnsi="Times New Roman"/>
          <w:b/>
          <w:sz w:val="24"/>
          <w:szCs w:val="24"/>
          <w:u w:val="single"/>
          <w:lang w:eastAsia="uk-UA"/>
        </w:rPr>
        <w:t>Інші документи, які нада</w:t>
      </w:r>
      <w:r>
        <w:rPr>
          <w:rFonts w:ascii="Times New Roman" w:hAnsi="Times New Roman"/>
          <w:b/>
          <w:sz w:val="24"/>
          <w:szCs w:val="24"/>
          <w:u w:val="single"/>
          <w:lang w:eastAsia="uk-UA"/>
        </w:rPr>
        <w:t>є</w:t>
      </w:r>
      <w:r w:rsidRPr="0056172A">
        <w:rPr>
          <w:rFonts w:ascii="Times New Roman" w:hAnsi="Times New Roman"/>
          <w:b/>
          <w:sz w:val="24"/>
          <w:szCs w:val="24"/>
          <w:u w:val="single"/>
          <w:lang w:eastAsia="uk-UA"/>
        </w:rPr>
        <w:t xml:space="preserve"> учасник у складі тендерної пропозиції:</w:t>
      </w:r>
    </w:p>
    <w:p w:rsidR="00C61A46" w:rsidRPr="00630516" w:rsidRDefault="00C61A46" w:rsidP="00235FEF">
      <w:pPr>
        <w:spacing w:after="0" w:line="240" w:lineRule="auto"/>
        <w:jc w:val="center"/>
        <w:rPr>
          <w:rFonts w:ascii="Times New Roman" w:hAnsi="Times New Roman"/>
          <w:b/>
          <w:u w:val="single"/>
          <w:lang w:eastAsia="uk-UA"/>
        </w:rPr>
      </w:pPr>
    </w:p>
    <w:p w:rsidR="00C61A46" w:rsidRDefault="00C61A46" w:rsidP="00235FEF">
      <w:pPr>
        <w:spacing w:after="0" w:line="240" w:lineRule="auto"/>
        <w:ind w:firstLine="709"/>
        <w:jc w:val="both"/>
        <w:rPr>
          <w:rFonts w:ascii="Times New Roman" w:hAnsi="Times New Roman"/>
          <w:i/>
          <w:sz w:val="24"/>
          <w:szCs w:val="24"/>
        </w:rPr>
      </w:pPr>
      <w:r w:rsidRPr="008D3273">
        <w:rPr>
          <w:rFonts w:ascii="Times New Roman" w:hAnsi="Times New Roman"/>
          <w:sz w:val="24"/>
          <w:szCs w:val="24"/>
          <w:lang w:eastAsia="ru-RU"/>
        </w:rPr>
        <w:t xml:space="preserve">1. </w:t>
      </w:r>
      <w:r>
        <w:rPr>
          <w:rFonts w:ascii="Times New Roman" w:hAnsi="Times New Roman"/>
          <w:sz w:val="24"/>
          <w:szCs w:val="24"/>
          <w:lang w:eastAsia="ru-RU"/>
        </w:rPr>
        <w:t>До</w:t>
      </w:r>
      <w:r w:rsidRPr="0008006B">
        <w:rPr>
          <w:rFonts w:ascii="Times New Roman" w:hAnsi="Times New Roman"/>
          <w:sz w:val="24"/>
          <w:szCs w:val="24"/>
        </w:rPr>
        <w:t xml:space="preserve">кументи, що підтверджують повноваження щодо підпису документів, що стосується публічних закупівель: протокол засновників та/або наказ про призначення </w:t>
      </w:r>
      <w:r w:rsidRPr="0008006B">
        <w:rPr>
          <w:rFonts w:ascii="Times New Roman" w:hAnsi="Times New Roman"/>
          <w:i/>
          <w:sz w:val="24"/>
          <w:szCs w:val="24"/>
        </w:rPr>
        <w:t>(у разі підписання керівником)</w:t>
      </w:r>
      <w:r w:rsidRPr="0008006B">
        <w:rPr>
          <w:rFonts w:ascii="Times New Roman" w:hAnsi="Times New Roman"/>
          <w:sz w:val="24"/>
          <w:szCs w:val="24"/>
        </w:rPr>
        <w:t xml:space="preserve">;  довіреність, або доручення </w:t>
      </w:r>
      <w:r w:rsidRPr="0008006B">
        <w:rPr>
          <w:rFonts w:ascii="Times New Roman" w:hAnsi="Times New Roman"/>
          <w:i/>
          <w:sz w:val="24"/>
          <w:szCs w:val="24"/>
        </w:rPr>
        <w:t xml:space="preserve">(у разі підписання іншою уповноваженою особою Учасника). </w:t>
      </w:r>
    </w:p>
    <w:p w:rsidR="00C61A46" w:rsidRPr="0008006B" w:rsidRDefault="00C61A46" w:rsidP="00235FEF">
      <w:pPr>
        <w:spacing w:after="0" w:line="240" w:lineRule="auto"/>
        <w:ind w:firstLine="709"/>
        <w:jc w:val="both"/>
        <w:rPr>
          <w:rFonts w:ascii="Times New Roman" w:hAnsi="Times New Roman"/>
          <w:sz w:val="24"/>
          <w:szCs w:val="24"/>
          <w:lang w:eastAsia="ru-RU"/>
        </w:rPr>
      </w:pPr>
      <w:r w:rsidRPr="0008006B">
        <w:rPr>
          <w:rFonts w:ascii="Times New Roman" w:hAnsi="Times New Roman"/>
          <w:sz w:val="24"/>
          <w:szCs w:val="24"/>
        </w:rPr>
        <w:t>У разі підписання документів</w:t>
      </w:r>
      <w:r w:rsidRPr="0008006B">
        <w:rPr>
          <w:rFonts w:ascii="Times New Roman" w:hAnsi="Times New Roman"/>
          <w:b/>
          <w:sz w:val="24"/>
          <w:szCs w:val="24"/>
        </w:rPr>
        <w:t xml:space="preserve"> </w:t>
      </w:r>
      <w:r w:rsidRPr="0008006B">
        <w:rPr>
          <w:rFonts w:ascii="Times New Roman" w:hAnsi="Times New Roman"/>
          <w:sz w:val="24"/>
          <w:szCs w:val="24"/>
        </w:rPr>
        <w:t xml:space="preserve"> фізичною особою-підприємцем (ФОП) – копію витягу або виписки з Єдиного державного реєстру юридичних осіб та фізичних осіб - підприємців;</w:t>
      </w:r>
    </w:p>
    <w:p w:rsidR="00C61A46" w:rsidRPr="008D3273" w:rsidRDefault="00C61A46" w:rsidP="00235FEF">
      <w:pPr>
        <w:spacing w:after="0" w:line="240" w:lineRule="auto"/>
        <w:ind w:firstLine="709"/>
        <w:jc w:val="both"/>
        <w:rPr>
          <w:rFonts w:ascii="Times New Roman" w:hAnsi="Times New Roman"/>
          <w:sz w:val="24"/>
          <w:szCs w:val="24"/>
          <w:lang w:eastAsia="uk-UA"/>
        </w:rPr>
      </w:pPr>
      <w:r w:rsidRPr="008D3273">
        <w:rPr>
          <w:rFonts w:ascii="Times New Roman" w:hAnsi="Times New Roman"/>
          <w:sz w:val="24"/>
          <w:szCs w:val="24"/>
          <w:lang w:eastAsia="uk-UA"/>
        </w:rPr>
        <w:t xml:space="preserve">2. Довідка учасника , яка містить відомості про учасника : </w:t>
      </w:r>
    </w:p>
    <w:p w:rsidR="00C61A46" w:rsidRPr="00EC22FF" w:rsidRDefault="00C61A46" w:rsidP="00EC22FF">
      <w:pPr>
        <w:spacing w:after="0" w:line="240" w:lineRule="auto"/>
        <w:jc w:val="both"/>
        <w:rPr>
          <w:rFonts w:ascii="Times New Roman" w:hAnsi="Times New Roman"/>
          <w:sz w:val="24"/>
          <w:szCs w:val="24"/>
        </w:rPr>
      </w:pPr>
      <w:r w:rsidRPr="00EC22FF">
        <w:rPr>
          <w:rFonts w:ascii="Times New Roman" w:hAnsi="Times New Roman"/>
          <w:sz w:val="24"/>
          <w:szCs w:val="24"/>
        </w:rPr>
        <w:t>Довідка повинна  бути  складе</w:t>
      </w:r>
      <w:r>
        <w:rPr>
          <w:rFonts w:ascii="Times New Roman" w:hAnsi="Times New Roman"/>
          <w:sz w:val="24"/>
          <w:szCs w:val="24"/>
        </w:rPr>
        <w:t>на за  формою, наведеною  у  Д</w:t>
      </w:r>
      <w:r w:rsidRPr="00EC22FF">
        <w:rPr>
          <w:rFonts w:ascii="Times New Roman" w:hAnsi="Times New Roman"/>
          <w:sz w:val="24"/>
          <w:szCs w:val="24"/>
        </w:rPr>
        <w:t xml:space="preserve">одатку </w:t>
      </w:r>
      <w:r>
        <w:rPr>
          <w:rFonts w:ascii="Times New Roman" w:hAnsi="Times New Roman"/>
          <w:sz w:val="24"/>
          <w:szCs w:val="24"/>
        </w:rPr>
        <w:t>6</w:t>
      </w:r>
      <w:r w:rsidRPr="00EC22FF">
        <w:rPr>
          <w:rFonts w:ascii="Times New Roman" w:hAnsi="Times New Roman"/>
          <w:sz w:val="24"/>
          <w:szCs w:val="24"/>
        </w:rPr>
        <w:t xml:space="preserve"> до тендерної документації;</w:t>
      </w:r>
    </w:p>
    <w:p w:rsidR="00C61A46" w:rsidRPr="008D3273" w:rsidRDefault="00C61A46" w:rsidP="00EC22FF">
      <w:pPr>
        <w:spacing w:after="0" w:line="240" w:lineRule="auto"/>
        <w:ind w:firstLine="709"/>
        <w:jc w:val="both"/>
        <w:rPr>
          <w:rFonts w:ascii="Times New Roman" w:hAnsi="Times New Roman"/>
          <w:sz w:val="24"/>
          <w:szCs w:val="24"/>
          <w:lang w:eastAsia="uk-UA"/>
        </w:rPr>
      </w:pPr>
      <w:r w:rsidRPr="008D3273">
        <w:rPr>
          <w:rFonts w:ascii="Times New Roman" w:hAnsi="Times New Roman"/>
          <w:sz w:val="24"/>
          <w:szCs w:val="24"/>
          <w:lang w:eastAsia="uk-UA"/>
        </w:rPr>
        <w:t xml:space="preserve">3. Документ, що підтверджує статус платника податків (копія витягу з реєстру платників податку на додану вартість, копія витягу з реєстру платників єдиного податку тощо). </w:t>
      </w:r>
    </w:p>
    <w:p w:rsidR="00C61A46" w:rsidRPr="008D3273" w:rsidRDefault="00C61A46" w:rsidP="00235FEF">
      <w:pPr>
        <w:spacing w:after="0" w:line="240" w:lineRule="auto"/>
        <w:ind w:firstLine="709"/>
        <w:jc w:val="both"/>
        <w:rPr>
          <w:rFonts w:ascii="Times New Roman" w:hAnsi="Times New Roman"/>
          <w:sz w:val="24"/>
          <w:szCs w:val="24"/>
          <w:lang w:eastAsia="uk-UA"/>
        </w:rPr>
      </w:pPr>
      <w:r w:rsidRPr="008D3273">
        <w:rPr>
          <w:rFonts w:ascii="Times New Roman" w:hAnsi="Times New Roman"/>
          <w:sz w:val="24"/>
          <w:szCs w:val="24"/>
          <w:lang w:eastAsia="uk-UA"/>
        </w:rPr>
        <w:t>4. Копія статуту (у останній редакції)  або інший установчий документ (для юридичної особи), копія паспорта 1</w:t>
      </w:r>
      <w:r>
        <w:rPr>
          <w:rFonts w:ascii="Times New Roman" w:hAnsi="Times New Roman"/>
          <w:sz w:val="24"/>
          <w:szCs w:val="24"/>
          <w:lang w:eastAsia="uk-UA"/>
        </w:rPr>
        <w:t xml:space="preserve"> </w:t>
      </w:r>
      <w:r w:rsidRPr="008D3273">
        <w:rPr>
          <w:rFonts w:ascii="Times New Roman" w:hAnsi="Times New Roman"/>
          <w:sz w:val="24"/>
          <w:szCs w:val="24"/>
          <w:lang w:eastAsia="uk-UA"/>
        </w:rPr>
        <w:t xml:space="preserve">- 6 сторінки або з обох сторін паспорта у формі  </w:t>
      </w:r>
      <w:r w:rsidRPr="008D3273">
        <w:rPr>
          <w:rFonts w:ascii="Times New Roman" w:hAnsi="Times New Roman"/>
          <w:sz w:val="24"/>
          <w:szCs w:val="24"/>
          <w:lang w:val="en-US" w:eastAsia="uk-UA"/>
        </w:rPr>
        <w:t>ID</w:t>
      </w:r>
      <w:r w:rsidRPr="008D3273">
        <w:rPr>
          <w:rFonts w:ascii="Times New Roman" w:hAnsi="Times New Roman"/>
          <w:sz w:val="24"/>
          <w:szCs w:val="24"/>
          <w:lang w:eastAsia="uk-UA"/>
        </w:rPr>
        <w:t>-картки (для фізичної особи).</w:t>
      </w:r>
    </w:p>
    <w:p w:rsidR="00C61A46" w:rsidRPr="008D3273" w:rsidRDefault="00C61A46" w:rsidP="00235FEF">
      <w:pPr>
        <w:spacing w:after="0" w:line="240" w:lineRule="auto"/>
        <w:ind w:firstLine="709"/>
        <w:jc w:val="both"/>
        <w:rPr>
          <w:rFonts w:ascii="Times New Roman" w:hAnsi="Times New Roman"/>
          <w:sz w:val="24"/>
          <w:szCs w:val="24"/>
          <w:lang w:eastAsia="uk-UA"/>
        </w:rPr>
      </w:pPr>
      <w:r w:rsidRPr="008D3273">
        <w:rPr>
          <w:rFonts w:ascii="Times New Roman" w:hAnsi="Times New Roman"/>
          <w:sz w:val="24"/>
          <w:szCs w:val="24"/>
          <w:lang w:eastAsia="uk-UA"/>
        </w:rPr>
        <w:t>У разі якщо учасник здійснює свою діяльність на підставі модельного статуту, необхідно надати копію рішення засновників про створення такої юридичної особи (або рішення засновників, де буде зазначено про свою діяльність на підставі модельного статуту).</w:t>
      </w:r>
    </w:p>
    <w:p w:rsidR="00C61A46" w:rsidRDefault="00C61A46" w:rsidP="00235FEF">
      <w:pPr>
        <w:spacing w:after="0" w:line="240" w:lineRule="auto"/>
        <w:ind w:firstLine="709"/>
        <w:jc w:val="both"/>
        <w:rPr>
          <w:rFonts w:ascii="Times New Roman" w:hAnsi="Times New Roman"/>
          <w:sz w:val="24"/>
          <w:szCs w:val="24"/>
          <w:lang w:eastAsia="uk-UA"/>
        </w:rPr>
      </w:pPr>
      <w:r w:rsidRPr="008D3273">
        <w:rPr>
          <w:rFonts w:ascii="Times New Roman" w:hAnsi="Times New Roman"/>
          <w:sz w:val="24"/>
          <w:szCs w:val="24"/>
          <w:lang w:eastAsia="uk-UA"/>
        </w:rPr>
        <w:t>5. Копія довідки про присвоєння ідентифікаційного номера (реєстраційного номера облікової картки платника податків) (для фізичної особи).</w:t>
      </w:r>
    </w:p>
    <w:p w:rsidR="00C61A46" w:rsidRDefault="00C61A46" w:rsidP="00235FEF">
      <w:pPr>
        <w:spacing w:after="0" w:line="240" w:lineRule="auto"/>
        <w:ind w:firstLine="709"/>
        <w:jc w:val="both"/>
        <w:rPr>
          <w:rFonts w:ascii="Times New Roman" w:hAnsi="Times New Roman"/>
          <w:sz w:val="24"/>
          <w:szCs w:val="24"/>
        </w:rPr>
      </w:pPr>
      <w:r w:rsidRPr="007626DD">
        <w:rPr>
          <w:rFonts w:ascii="Times New Roman" w:hAnsi="Times New Roman"/>
          <w:sz w:val="24"/>
          <w:szCs w:val="24"/>
        </w:rPr>
        <w:t>6.</w:t>
      </w:r>
      <w:r>
        <w:rPr>
          <w:rFonts w:ascii="Times New Roman" w:hAnsi="Times New Roman"/>
          <w:sz w:val="24"/>
          <w:szCs w:val="24"/>
        </w:rPr>
        <w:t xml:space="preserve">  П</w:t>
      </w:r>
      <w:r w:rsidRPr="007626DD">
        <w:rPr>
          <w:rFonts w:ascii="Times New Roman" w:hAnsi="Times New Roman"/>
          <w:sz w:val="24"/>
          <w:szCs w:val="24"/>
        </w:rPr>
        <w:t xml:space="preserve">огоджений Учасником проект договору про закупівлю викладений у Додатку </w:t>
      </w:r>
      <w:r>
        <w:rPr>
          <w:rFonts w:ascii="Times New Roman" w:hAnsi="Times New Roman"/>
          <w:sz w:val="24"/>
          <w:szCs w:val="24"/>
        </w:rPr>
        <w:t>5</w:t>
      </w:r>
      <w:r w:rsidRPr="007626DD">
        <w:rPr>
          <w:rFonts w:ascii="Times New Roman" w:hAnsi="Times New Roman"/>
          <w:sz w:val="24"/>
          <w:szCs w:val="24"/>
        </w:rPr>
        <w:t xml:space="preserve"> до тендерної документації заповнений та засвідчений з боку Учасника;</w:t>
      </w:r>
    </w:p>
    <w:p w:rsidR="00C61A46" w:rsidRPr="002C0CCB" w:rsidRDefault="00C61A46" w:rsidP="000B5CB0">
      <w:pPr>
        <w:spacing w:after="0" w:line="240" w:lineRule="auto"/>
        <w:jc w:val="both"/>
        <w:rPr>
          <w:rFonts w:ascii="Times New Roman" w:hAnsi="Times New Roman"/>
          <w:sz w:val="24"/>
          <w:szCs w:val="24"/>
        </w:rPr>
      </w:pPr>
      <w:r>
        <w:rPr>
          <w:rFonts w:ascii="Times New Roman" w:hAnsi="Times New Roman"/>
          <w:sz w:val="24"/>
          <w:szCs w:val="24"/>
        </w:rPr>
        <w:t xml:space="preserve">             7. Л</w:t>
      </w:r>
      <w:r w:rsidRPr="002C0CCB">
        <w:rPr>
          <w:rFonts w:ascii="Times New Roman" w:hAnsi="Times New Roman"/>
          <w:sz w:val="24"/>
          <w:szCs w:val="24"/>
        </w:rPr>
        <w:t>ист - згод</w:t>
      </w:r>
      <w:r>
        <w:rPr>
          <w:rFonts w:ascii="Times New Roman" w:hAnsi="Times New Roman"/>
          <w:sz w:val="24"/>
          <w:szCs w:val="24"/>
        </w:rPr>
        <w:t>а</w:t>
      </w:r>
      <w:r w:rsidRPr="002C0CCB">
        <w:rPr>
          <w:rFonts w:ascii="Times New Roman" w:hAnsi="Times New Roman"/>
          <w:sz w:val="24"/>
          <w:szCs w:val="24"/>
        </w:rPr>
        <w:t xml:space="preserve"> на обробку, зберігання, використання, поширення та доступ до персональних даних згідно Закону  України  «Про захист персональних даних»    та   інших   норм  чинного   законодавства</w:t>
      </w:r>
      <w:r>
        <w:rPr>
          <w:rFonts w:ascii="Times New Roman" w:hAnsi="Times New Roman"/>
          <w:sz w:val="24"/>
          <w:szCs w:val="24"/>
        </w:rPr>
        <w:t xml:space="preserve"> </w:t>
      </w:r>
      <w:r w:rsidRPr="002C0CCB">
        <w:rPr>
          <w:rFonts w:ascii="Times New Roman" w:hAnsi="Times New Roman"/>
          <w:sz w:val="24"/>
          <w:szCs w:val="24"/>
        </w:rPr>
        <w:t xml:space="preserve">за  формою, наведеною  у  </w:t>
      </w:r>
      <w:r>
        <w:rPr>
          <w:rFonts w:ascii="Times New Roman" w:hAnsi="Times New Roman"/>
          <w:sz w:val="24"/>
          <w:szCs w:val="24"/>
        </w:rPr>
        <w:t>Д</w:t>
      </w:r>
      <w:r w:rsidRPr="002C0CCB">
        <w:rPr>
          <w:rFonts w:ascii="Times New Roman" w:hAnsi="Times New Roman"/>
          <w:sz w:val="24"/>
          <w:szCs w:val="24"/>
        </w:rPr>
        <w:t xml:space="preserve">одатку  </w:t>
      </w:r>
      <w:r>
        <w:rPr>
          <w:rFonts w:ascii="Times New Roman" w:hAnsi="Times New Roman"/>
          <w:sz w:val="24"/>
          <w:szCs w:val="24"/>
        </w:rPr>
        <w:t>9</w:t>
      </w:r>
      <w:r w:rsidRPr="002C0CCB">
        <w:rPr>
          <w:rFonts w:ascii="Times New Roman" w:hAnsi="Times New Roman"/>
          <w:sz w:val="24"/>
          <w:szCs w:val="24"/>
        </w:rPr>
        <w:t xml:space="preserve"> до тендерної документації;</w:t>
      </w:r>
    </w:p>
    <w:p w:rsidR="00C61A46" w:rsidRDefault="00C61A46" w:rsidP="000B5CB0">
      <w:pPr>
        <w:widowControl w:val="0"/>
        <w:spacing w:after="0" w:line="240" w:lineRule="auto"/>
        <w:ind w:firstLine="709"/>
        <w:jc w:val="both"/>
        <w:rPr>
          <w:rFonts w:ascii="Times New Roman" w:hAnsi="Times New Roman"/>
          <w:i/>
          <w:u w:val="single"/>
          <w:lang w:eastAsia="ru-RU"/>
        </w:rPr>
      </w:pPr>
      <w:r>
        <w:rPr>
          <w:rFonts w:ascii="Times New Roman" w:hAnsi="Times New Roman"/>
          <w:lang w:eastAsia="uk-UA"/>
        </w:rPr>
        <w:t>8.</w:t>
      </w:r>
      <w:r w:rsidRPr="008D3273">
        <w:rPr>
          <w:rFonts w:ascii="Times New Roman" w:hAnsi="Times New Roman"/>
          <w:bCs/>
          <w:sz w:val="24"/>
          <w:szCs w:val="24"/>
        </w:rPr>
        <w:t xml:space="preserve"> Учасник торгів зобов’язаний при надані послуг дотримуватися заходів із захисту довкілля. На підтвердження </w:t>
      </w:r>
      <w:r>
        <w:rPr>
          <w:rFonts w:ascii="Times New Roman" w:hAnsi="Times New Roman"/>
          <w:bCs/>
          <w:sz w:val="24"/>
          <w:szCs w:val="24"/>
        </w:rPr>
        <w:t xml:space="preserve"> </w:t>
      </w:r>
      <w:r w:rsidRPr="008D3273">
        <w:rPr>
          <w:rFonts w:ascii="Times New Roman" w:hAnsi="Times New Roman"/>
          <w:bCs/>
          <w:sz w:val="24"/>
          <w:szCs w:val="24"/>
        </w:rPr>
        <w:t xml:space="preserve">Учасник надає </w:t>
      </w:r>
      <w:r>
        <w:rPr>
          <w:rFonts w:ascii="Times New Roman" w:hAnsi="Times New Roman"/>
          <w:bCs/>
          <w:sz w:val="24"/>
          <w:szCs w:val="24"/>
        </w:rPr>
        <w:t>довідку про захист</w:t>
      </w:r>
      <w:r w:rsidRPr="007626DD">
        <w:rPr>
          <w:rFonts w:ascii="Times New Roman" w:hAnsi="Times New Roman"/>
          <w:bCs/>
          <w:sz w:val="24"/>
          <w:szCs w:val="24"/>
        </w:rPr>
        <w:t xml:space="preserve"> </w:t>
      </w:r>
      <w:r w:rsidRPr="008D3273">
        <w:rPr>
          <w:rFonts w:ascii="Times New Roman" w:hAnsi="Times New Roman"/>
          <w:bCs/>
          <w:sz w:val="24"/>
          <w:szCs w:val="24"/>
        </w:rPr>
        <w:t>довкілля</w:t>
      </w:r>
      <w:r>
        <w:rPr>
          <w:rFonts w:ascii="Times New Roman" w:hAnsi="Times New Roman"/>
          <w:bCs/>
          <w:sz w:val="24"/>
          <w:szCs w:val="24"/>
        </w:rPr>
        <w:t xml:space="preserve"> та</w:t>
      </w:r>
      <w:r w:rsidRPr="008D3273">
        <w:rPr>
          <w:rFonts w:ascii="Times New Roman" w:hAnsi="Times New Roman"/>
          <w:bCs/>
          <w:sz w:val="24"/>
          <w:szCs w:val="24"/>
        </w:rPr>
        <w:t xml:space="preserve"> </w:t>
      </w:r>
      <w:r>
        <w:rPr>
          <w:rFonts w:ascii="Times New Roman" w:hAnsi="Times New Roman"/>
          <w:bCs/>
          <w:sz w:val="24"/>
          <w:szCs w:val="24"/>
        </w:rPr>
        <w:t xml:space="preserve"> </w:t>
      </w:r>
      <w:r w:rsidRPr="008D3273">
        <w:rPr>
          <w:rFonts w:ascii="Times New Roman" w:hAnsi="Times New Roman"/>
          <w:bCs/>
          <w:sz w:val="24"/>
          <w:szCs w:val="24"/>
        </w:rPr>
        <w:t>Договір на послуги</w:t>
      </w:r>
      <w:r>
        <w:rPr>
          <w:rFonts w:ascii="Times New Roman" w:hAnsi="Times New Roman"/>
          <w:bCs/>
          <w:sz w:val="24"/>
          <w:szCs w:val="24"/>
        </w:rPr>
        <w:t xml:space="preserve"> з вивезення та захоронення ТПВ. </w:t>
      </w:r>
      <w:r w:rsidRPr="00025C46">
        <w:rPr>
          <w:rFonts w:ascii="Times New Roman" w:hAnsi="Times New Roman"/>
          <w:bCs/>
          <w:sz w:val="24"/>
          <w:szCs w:val="24"/>
        </w:rPr>
        <w:t>(</w:t>
      </w:r>
      <w:r w:rsidRPr="00BC456D">
        <w:rPr>
          <w:rFonts w:ascii="Times New Roman" w:hAnsi="Times New Roman"/>
          <w:i/>
          <w:sz w:val="24"/>
          <w:szCs w:val="24"/>
          <w:shd w:val="clear" w:color="auto" w:fill="FFFFFF"/>
        </w:rPr>
        <w:t>До твердих побутових відходів відносять картон, газетний, пакувальний або споживчий папір, всіляку тару (дерев'яна, скляна, металева); предмети та вироби з дерева, металу, шкіри, скла, пластмаси, текстилю та інших матеріалів, що вийшли з ужитку або втратили споживчі властивості; зламані або застарілі побутові прилади, — сміття, а також сільськогосподарські та комунальні </w:t>
      </w:r>
      <w:hyperlink r:id="rId4" w:tooltip="Харчові відходи" w:history="1">
        <w:r w:rsidRPr="00BC456D">
          <w:rPr>
            <w:rStyle w:val="Hyperlink"/>
            <w:rFonts w:ascii="Times New Roman" w:hAnsi="Times New Roman"/>
            <w:i/>
            <w:color w:val="auto"/>
            <w:sz w:val="24"/>
            <w:szCs w:val="24"/>
            <w:shd w:val="clear" w:color="auto" w:fill="FFFFFF"/>
          </w:rPr>
          <w:t>харчові відходи</w:t>
        </w:r>
      </w:hyperlink>
      <w:hyperlink r:id="rId5" w:anchor="cite_note-1" w:history="1">
        <w:r w:rsidRPr="00BC456D">
          <w:rPr>
            <w:rStyle w:val="Hyperlink"/>
            <w:rFonts w:ascii="Times New Roman" w:hAnsi="Times New Roman"/>
            <w:i/>
            <w:color w:val="auto"/>
            <w:sz w:val="24"/>
            <w:szCs w:val="24"/>
            <w:shd w:val="clear" w:color="auto" w:fill="FFFFFF"/>
            <w:vertAlign w:val="superscript"/>
          </w:rPr>
          <w:t>[1]</w:t>
        </w:r>
      </w:hyperlink>
      <w:r w:rsidRPr="00BC456D">
        <w:rPr>
          <w:rFonts w:ascii="Times New Roman" w:hAnsi="Times New Roman"/>
          <w:i/>
          <w:sz w:val="24"/>
          <w:szCs w:val="24"/>
          <w:shd w:val="clear" w:color="auto" w:fill="FFFFFF"/>
        </w:rPr>
        <w:t>.)</w:t>
      </w:r>
    </w:p>
    <w:p w:rsidR="00C61A46" w:rsidRDefault="00C61A46" w:rsidP="00641271">
      <w:pPr>
        <w:spacing w:after="0" w:line="240" w:lineRule="auto"/>
        <w:ind w:firstLine="709"/>
        <w:jc w:val="both"/>
        <w:rPr>
          <w:rFonts w:ascii="Times New Roman" w:hAnsi="Times New Roman"/>
          <w:i/>
          <w:sz w:val="24"/>
          <w:szCs w:val="24"/>
          <w:u w:val="single"/>
          <w:lang w:eastAsia="ru-RU"/>
        </w:rPr>
      </w:pPr>
    </w:p>
    <w:p w:rsidR="00C61A46" w:rsidRPr="00D833B4" w:rsidRDefault="00C61A46" w:rsidP="00641271">
      <w:pPr>
        <w:spacing w:after="0" w:line="240" w:lineRule="auto"/>
        <w:ind w:firstLine="709"/>
        <w:jc w:val="both"/>
        <w:rPr>
          <w:rFonts w:ascii="Times New Roman" w:hAnsi="Times New Roman"/>
          <w:color w:val="FF0000"/>
          <w:sz w:val="24"/>
          <w:szCs w:val="24"/>
          <w:lang w:eastAsia="ru-RU"/>
        </w:rPr>
      </w:pPr>
      <w:r w:rsidRPr="00D833B4">
        <w:rPr>
          <w:rFonts w:ascii="Times New Roman" w:hAnsi="Times New Roman"/>
          <w:i/>
          <w:sz w:val="24"/>
          <w:szCs w:val="24"/>
          <w:u w:val="single"/>
          <w:lang w:eastAsia="ru-RU"/>
        </w:rPr>
        <w:t>Примітки:</w:t>
      </w:r>
      <w:r w:rsidRPr="00D833B4">
        <w:rPr>
          <w:rFonts w:ascii="Times New Roman" w:hAnsi="Times New Roman"/>
          <w:color w:val="FF0000"/>
          <w:sz w:val="24"/>
          <w:szCs w:val="24"/>
          <w:lang w:eastAsia="ru-RU"/>
        </w:rPr>
        <w:t xml:space="preserve"> </w:t>
      </w:r>
    </w:p>
    <w:p w:rsidR="00C61A46" w:rsidRPr="00D833B4" w:rsidRDefault="00C61A46" w:rsidP="00235FEF">
      <w:pPr>
        <w:spacing w:after="0" w:line="240" w:lineRule="auto"/>
        <w:jc w:val="both"/>
        <w:rPr>
          <w:rFonts w:ascii="Times New Roman" w:hAnsi="Times New Roman"/>
          <w:i/>
          <w:sz w:val="24"/>
          <w:szCs w:val="24"/>
          <w:lang w:eastAsia="ru-RU"/>
        </w:rPr>
      </w:pPr>
      <w:r w:rsidRPr="00D833B4">
        <w:rPr>
          <w:rFonts w:ascii="Times New Roman" w:hAnsi="Times New Roman"/>
          <w:i/>
          <w:sz w:val="24"/>
          <w:szCs w:val="24"/>
          <w:lang w:eastAsia="ru-RU"/>
        </w:rPr>
        <w:t>а) усі документи тендерної пропозиції учасника повинні бути завірені підписом керівника або уповноваженої особи та власною печаткою організації-учасника (за наявності), а для фізичної  особи – власним підписом;</w:t>
      </w:r>
      <w:r w:rsidRPr="00D833B4">
        <w:rPr>
          <w:rFonts w:ascii="Times New Roman" w:hAnsi="Times New Roman"/>
          <w:i/>
          <w:iCs/>
          <w:sz w:val="24"/>
          <w:szCs w:val="24"/>
          <w:u w:val="single"/>
          <w:lang w:eastAsia="ru-RU"/>
        </w:rPr>
        <w:t xml:space="preserve"> </w:t>
      </w:r>
    </w:p>
    <w:p w:rsidR="00C61A46" w:rsidRPr="00D833B4" w:rsidRDefault="00C61A46" w:rsidP="00235FEF">
      <w:pPr>
        <w:spacing w:after="0" w:line="240" w:lineRule="auto"/>
        <w:jc w:val="both"/>
        <w:rPr>
          <w:rFonts w:ascii="Times New Roman" w:hAnsi="Times New Roman"/>
          <w:i/>
          <w:sz w:val="24"/>
          <w:szCs w:val="24"/>
          <w:lang w:eastAsia="ru-RU"/>
        </w:rPr>
      </w:pPr>
      <w:r w:rsidRPr="00D833B4">
        <w:rPr>
          <w:rFonts w:ascii="Times New Roman" w:hAnsi="Times New Roman"/>
          <w:i/>
          <w:iCs/>
          <w:sz w:val="24"/>
          <w:szCs w:val="24"/>
          <w:lang w:eastAsia="ru-RU"/>
        </w:rPr>
        <w:t xml:space="preserve">б) </w:t>
      </w:r>
      <w:r w:rsidRPr="00D833B4">
        <w:rPr>
          <w:rFonts w:ascii="Times New Roman" w:hAnsi="Times New Roman"/>
          <w:i/>
          <w:sz w:val="24"/>
          <w:szCs w:val="24"/>
          <w:lang w:eastAsia="ru-RU"/>
        </w:rPr>
        <w:t>у разі якщо учасник або переможець відповідно до норм чинного законодавства не зобов’язаний складати вказані документи, такий учасник надає пояснювальну записку з цього приводу з посиланням на законодавчі підстави.</w:t>
      </w:r>
    </w:p>
    <w:p w:rsidR="00C61A46" w:rsidRPr="00D833B4" w:rsidRDefault="00C61A46" w:rsidP="00235FEF">
      <w:pPr>
        <w:spacing w:after="0" w:line="240" w:lineRule="auto"/>
        <w:jc w:val="both"/>
        <w:rPr>
          <w:rFonts w:ascii="Times New Roman" w:hAnsi="Times New Roman"/>
          <w:i/>
          <w:sz w:val="24"/>
          <w:szCs w:val="24"/>
          <w:lang w:eastAsia="ru-RU"/>
        </w:rPr>
      </w:pPr>
      <w:r w:rsidRPr="00D833B4">
        <w:rPr>
          <w:rFonts w:ascii="Times New Roman" w:hAnsi="Times New Roman"/>
          <w:i/>
          <w:iCs/>
          <w:sz w:val="24"/>
          <w:szCs w:val="24"/>
          <w:lang w:eastAsia="ru-RU"/>
        </w:rPr>
        <w:t>в) д</w:t>
      </w:r>
      <w:r w:rsidRPr="00D833B4">
        <w:rPr>
          <w:rFonts w:ascii="Times New Roman" w:hAnsi="Times New Roman"/>
          <w:i/>
          <w:sz w:val="24"/>
          <w:szCs w:val="24"/>
          <w:lang w:eastAsia="ru-RU"/>
        </w:rPr>
        <w:t>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підприємців,у складі тендерної пропозиції не може бути підставою для її відхилення замовником;</w:t>
      </w:r>
    </w:p>
    <w:p w:rsidR="00C61A46" w:rsidRPr="00D833B4" w:rsidRDefault="00C61A46" w:rsidP="00235FEF">
      <w:pPr>
        <w:spacing w:after="0" w:line="240" w:lineRule="auto"/>
        <w:jc w:val="both"/>
        <w:rPr>
          <w:rFonts w:ascii="Times New Roman" w:hAnsi="Times New Roman"/>
          <w:i/>
          <w:iCs/>
          <w:sz w:val="24"/>
          <w:szCs w:val="24"/>
          <w:lang w:eastAsia="ru-RU"/>
        </w:rPr>
      </w:pPr>
      <w:r w:rsidRPr="00D833B4">
        <w:rPr>
          <w:rFonts w:ascii="Times New Roman" w:hAnsi="Times New Roman"/>
          <w:i/>
          <w:sz w:val="24"/>
          <w:szCs w:val="24"/>
          <w:lang w:eastAsia="ru-RU"/>
        </w:rPr>
        <w:t xml:space="preserve">г) </w:t>
      </w:r>
      <w:r w:rsidRPr="00D833B4">
        <w:rPr>
          <w:rFonts w:ascii="Times New Roman" w:hAnsi="Times New Roman"/>
          <w:i/>
          <w:iCs/>
          <w:sz w:val="24"/>
          <w:szCs w:val="24"/>
          <w:lang w:eastAsia="ru-RU"/>
        </w:rPr>
        <w:t>учасники торгів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з перекладом на українську мову;.</w:t>
      </w:r>
    </w:p>
    <w:p w:rsidR="00C61A46" w:rsidRPr="00D833B4" w:rsidRDefault="00C61A46" w:rsidP="00235FEF">
      <w:pPr>
        <w:spacing w:after="0" w:line="240" w:lineRule="auto"/>
        <w:jc w:val="both"/>
        <w:rPr>
          <w:rFonts w:ascii="Times New Roman" w:hAnsi="Times New Roman"/>
          <w:i/>
          <w:sz w:val="24"/>
          <w:szCs w:val="24"/>
        </w:rPr>
      </w:pPr>
      <w:r w:rsidRPr="00D833B4">
        <w:rPr>
          <w:rFonts w:ascii="Times New Roman" w:hAnsi="Times New Roman"/>
          <w:i/>
          <w:sz w:val="24"/>
          <w:szCs w:val="24"/>
        </w:rPr>
        <w:t>д) за підроблення документів учасник торгів несе кримінальну відповідальність згідно зі ст.358 Кримінального кодексу України.</w:t>
      </w:r>
    </w:p>
    <w:sectPr w:rsidR="00C61A46" w:rsidRPr="00D833B4" w:rsidSect="00B74821">
      <w:pgSz w:w="11906" w:h="16838"/>
      <w:pgMar w:top="540"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6E31"/>
    <w:rsid w:val="00016A82"/>
    <w:rsid w:val="00025C46"/>
    <w:rsid w:val="00025D6A"/>
    <w:rsid w:val="0003659B"/>
    <w:rsid w:val="000452CD"/>
    <w:rsid w:val="0008006B"/>
    <w:rsid w:val="00080F43"/>
    <w:rsid w:val="000A7603"/>
    <w:rsid w:val="000B5CB0"/>
    <w:rsid w:val="000D4BA9"/>
    <w:rsid w:val="000E2F45"/>
    <w:rsid w:val="00103C1A"/>
    <w:rsid w:val="00115044"/>
    <w:rsid w:val="001A3C52"/>
    <w:rsid w:val="001A619E"/>
    <w:rsid w:val="00233EF9"/>
    <w:rsid w:val="00235FEF"/>
    <w:rsid w:val="0026219F"/>
    <w:rsid w:val="0029650C"/>
    <w:rsid w:val="002C0CCB"/>
    <w:rsid w:val="002C220B"/>
    <w:rsid w:val="002C314E"/>
    <w:rsid w:val="00300719"/>
    <w:rsid w:val="003727D2"/>
    <w:rsid w:val="00374534"/>
    <w:rsid w:val="003A7D75"/>
    <w:rsid w:val="003B0FBB"/>
    <w:rsid w:val="003C144E"/>
    <w:rsid w:val="003C4A8B"/>
    <w:rsid w:val="00427C1E"/>
    <w:rsid w:val="004751B8"/>
    <w:rsid w:val="00477BD4"/>
    <w:rsid w:val="004D0CF9"/>
    <w:rsid w:val="00514D0A"/>
    <w:rsid w:val="00525D5D"/>
    <w:rsid w:val="0052792F"/>
    <w:rsid w:val="00546FD9"/>
    <w:rsid w:val="00557E16"/>
    <w:rsid w:val="0056172A"/>
    <w:rsid w:val="005808A8"/>
    <w:rsid w:val="005827BF"/>
    <w:rsid w:val="005C152E"/>
    <w:rsid w:val="005F1B1B"/>
    <w:rsid w:val="005F21B0"/>
    <w:rsid w:val="005F22D6"/>
    <w:rsid w:val="00617E52"/>
    <w:rsid w:val="00622ACE"/>
    <w:rsid w:val="00630516"/>
    <w:rsid w:val="00641271"/>
    <w:rsid w:val="00694398"/>
    <w:rsid w:val="006C0799"/>
    <w:rsid w:val="006D3CD1"/>
    <w:rsid w:val="006E63D7"/>
    <w:rsid w:val="007561CB"/>
    <w:rsid w:val="007626DD"/>
    <w:rsid w:val="007A7536"/>
    <w:rsid w:val="007D11B7"/>
    <w:rsid w:val="007D7DC6"/>
    <w:rsid w:val="0080105B"/>
    <w:rsid w:val="00896A91"/>
    <w:rsid w:val="008D3273"/>
    <w:rsid w:val="00914830"/>
    <w:rsid w:val="00944D8A"/>
    <w:rsid w:val="00962B5E"/>
    <w:rsid w:val="00975BDB"/>
    <w:rsid w:val="009960B8"/>
    <w:rsid w:val="009E48CC"/>
    <w:rsid w:val="009F124D"/>
    <w:rsid w:val="00A02F03"/>
    <w:rsid w:val="00A07413"/>
    <w:rsid w:val="00A07F4E"/>
    <w:rsid w:val="00A27876"/>
    <w:rsid w:val="00A61DF7"/>
    <w:rsid w:val="00A73605"/>
    <w:rsid w:val="00A93C06"/>
    <w:rsid w:val="00B0197F"/>
    <w:rsid w:val="00B319BE"/>
    <w:rsid w:val="00B37FB5"/>
    <w:rsid w:val="00B406B8"/>
    <w:rsid w:val="00B515DB"/>
    <w:rsid w:val="00B66E31"/>
    <w:rsid w:val="00B677D0"/>
    <w:rsid w:val="00B74821"/>
    <w:rsid w:val="00B80AE0"/>
    <w:rsid w:val="00BC3B79"/>
    <w:rsid w:val="00BC456D"/>
    <w:rsid w:val="00BC4619"/>
    <w:rsid w:val="00C05E7A"/>
    <w:rsid w:val="00C22B95"/>
    <w:rsid w:val="00C53AAD"/>
    <w:rsid w:val="00C61A46"/>
    <w:rsid w:val="00C94DF7"/>
    <w:rsid w:val="00CA0C58"/>
    <w:rsid w:val="00CA1468"/>
    <w:rsid w:val="00CA5E6F"/>
    <w:rsid w:val="00CB0B0E"/>
    <w:rsid w:val="00CF39F0"/>
    <w:rsid w:val="00D34B6E"/>
    <w:rsid w:val="00D833B4"/>
    <w:rsid w:val="00D875AB"/>
    <w:rsid w:val="00DD0BA2"/>
    <w:rsid w:val="00DD76AD"/>
    <w:rsid w:val="00E97C03"/>
    <w:rsid w:val="00EA46C3"/>
    <w:rsid w:val="00EC0FFD"/>
    <w:rsid w:val="00EC22FF"/>
    <w:rsid w:val="00EF4734"/>
    <w:rsid w:val="00F4440B"/>
    <w:rsid w:val="00F658C0"/>
    <w:rsid w:val="00F95807"/>
    <w:rsid w:val="00FA5059"/>
    <w:rsid w:val="00FE4162"/>
    <w:rsid w:val="00FF57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31"/>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44">
    <w:name w:val="rvts44"/>
    <w:uiPriority w:val="99"/>
    <w:rsid w:val="00235FEF"/>
  </w:style>
  <w:style w:type="character" w:customStyle="1" w:styleId="apple-converted-space">
    <w:name w:val="apple-converted-space"/>
    <w:uiPriority w:val="99"/>
    <w:rsid w:val="00235FEF"/>
  </w:style>
  <w:style w:type="character" w:customStyle="1" w:styleId="rvts15">
    <w:name w:val="rvts15"/>
    <w:uiPriority w:val="99"/>
    <w:rsid w:val="00235FEF"/>
  </w:style>
  <w:style w:type="paragraph" w:customStyle="1" w:styleId="xfmc3">
    <w:name w:val="xfmc3"/>
    <w:basedOn w:val="Normal"/>
    <w:uiPriority w:val="99"/>
    <w:rsid w:val="00C22B95"/>
    <w:pPr>
      <w:spacing w:before="100" w:beforeAutospacing="1" w:after="100" w:afterAutospacing="1" w:line="240" w:lineRule="auto"/>
    </w:pPr>
    <w:rPr>
      <w:rFonts w:ascii="Times New Roman" w:hAnsi="Times New Roman"/>
      <w:sz w:val="24"/>
      <w:szCs w:val="24"/>
      <w:lang w:val="ru-RU" w:eastAsia="ru-RU"/>
    </w:rPr>
  </w:style>
  <w:style w:type="character" w:styleId="Hyperlink">
    <w:name w:val="Hyperlink"/>
    <w:basedOn w:val="DefaultParagraphFont"/>
    <w:uiPriority w:val="99"/>
    <w:semiHidden/>
    <w:rsid w:val="00025C4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k.wikipedia.org/wiki/%D0%9F%D0%BE%D0%B1%D1%83%D1%82%D0%BE%D0%B2%D1%96_%D0%B2%D1%96%D0%B4%D1%85%D0%BE%D0%B4%D0%B8" TargetMode="External"/><Relationship Id="rId4" Type="http://schemas.openxmlformats.org/officeDocument/2006/relationships/hyperlink" Target="https://uk.wikipedia.org/wiki/%D0%A5%D0%B0%D1%80%D1%87%D0%BE%D0%B2%D1%96_%D0%B2%D1%96%D0%B4%D1%85%D0%BE%D0%B4%D0%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302</TotalTime>
  <Pages>3</Pages>
  <Words>1131</Words>
  <Characters>6449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83</cp:revision>
  <cp:lastPrinted>2022-06-17T11:51:00Z</cp:lastPrinted>
  <dcterms:created xsi:type="dcterms:W3CDTF">2020-09-16T15:53:00Z</dcterms:created>
  <dcterms:modified xsi:type="dcterms:W3CDTF">2022-06-17T12:01:00Z</dcterms:modified>
</cp:coreProperties>
</file>