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4" w:rsidRPr="00CE2D03" w:rsidRDefault="008401F9" w:rsidP="00450A34">
      <w:pPr>
        <w:widowControl w:val="0"/>
        <w:spacing w:after="0" w:line="240" w:lineRule="auto"/>
        <w:ind w:firstLine="567"/>
        <w:jc w:val="center"/>
        <w:rPr>
          <w:rFonts w:ascii="Times New Roman" w:eastAsia="Times New Roman" w:hAnsi="Times New Roman"/>
          <w:b/>
          <w:sz w:val="24"/>
          <w:szCs w:val="24"/>
          <w:lang w:val="uk-UA" w:eastAsia="ru-RU"/>
        </w:rPr>
      </w:pPr>
      <w:bookmarkStart w:id="0" w:name="_GoBack"/>
      <w:bookmarkEnd w:id="0"/>
      <w:r>
        <w:rPr>
          <w:rFonts w:ascii="Times New Roman" w:eastAsia="Times New Roman" w:hAnsi="Times New Roman"/>
          <w:b/>
          <w:sz w:val="24"/>
          <w:szCs w:val="24"/>
          <w:lang w:val="uk-UA" w:eastAsia="ru-RU"/>
        </w:rPr>
        <w:t xml:space="preserve"> </w:t>
      </w:r>
      <w:r w:rsidR="00450A34" w:rsidRPr="00CE2D03">
        <w:rPr>
          <w:rFonts w:ascii="Times New Roman" w:eastAsia="Times New Roman" w:hAnsi="Times New Roman"/>
          <w:b/>
          <w:sz w:val="24"/>
          <w:szCs w:val="24"/>
          <w:lang w:val="uk-UA" w:eastAsia="ru-RU"/>
        </w:rPr>
        <w:t xml:space="preserve">Оголошення для проведення </w:t>
      </w:r>
      <w:r w:rsidR="00450A34">
        <w:rPr>
          <w:rFonts w:ascii="Times New Roman" w:eastAsia="Times New Roman" w:hAnsi="Times New Roman"/>
          <w:b/>
          <w:sz w:val="24"/>
          <w:szCs w:val="24"/>
          <w:lang w:val="uk-UA" w:eastAsia="ru-RU"/>
        </w:rPr>
        <w:t>спрощеної закупівлі</w:t>
      </w:r>
    </w:p>
    <w:p w:rsidR="00450A34" w:rsidRPr="00CE2D03" w:rsidRDefault="00450A34" w:rsidP="00450A34">
      <w:pPr>
        <w:widowControl w:val="0"/>
        <w:spacing w:after="0" w:line="240" w:lineRule="auto"/>
        <w:ind w:firstLine="567"/>
        <w:jc w:val="both"/>
        <w:rPr>
          <w:rFonts w:ascii="Times New Roman" w:eastAsia="Times New Roman" w:hAnsi="Times New Roman"/>
          <w:sz w:val="24"/>
          <w:szCs w:val="24"/>
          <w:lang w:val="uk-UA" w:eastAsia="ru-RU"/>
        </w:rPr>
      </w:pPr>
    </w:p>
    <w:p w:rsidR="00450A34" w:rsidRPr="00450A34" w:rsidRDefault="00450A34" w:rsidP="00450A34">
      <w:pPr>
        <w:shd w:val="clear" w:color="auto" w:fill="FFFFFF"/>
        <w:spacing w:after="0" w:line="240" w:lineRule="auto"/>
        <w:jc w:val="both"/>
        <w:rPr>
          <w:rFonts w:ascii="Times New Roman" w:eastAsia="Times New Roman" w:hAnsi="Times New Roman"/>
          <w:sz w:val="24"/>
          <w:szCs w:val="24"/>
          <w:lang w:val="uk-UA" w:eastAsia="ru-RU"/>
        </w:rPr>
      </w:pPr>
      <w:r w:rsidRPr="00450A34">
        <w:rPr>
          <w:rFonts w:ascii="Times New Roman" w:eastAsia="Times New Roman" w:hAnsi="Times New Roman"/>
          <w:sz w:val="24"/>
          <w:szCs w:val="24"/>
          <w:lang w:val="uk-UA" w:eastAsia="ru-RU"/>
        </w:rPr>
        <w:t xml:space="preserve">1. Найменування замовника, код за ЄДРПОУ, місцезнаходження: </w:t>
      </w:r>
      <w:r w:rsidR="005D4FFB" w:rsidRPr="0035180C">
        <w:rPr>
          <w:rFonts w:ascii="Times New Roman" w:eastAsia="Times New Roman" w:hAnsi="Times New Roman"/>
          <w:sz w:val="24"/>
          <w:szCs w:val="24"/>
          <w:lang w:val="uk-UA" w:eastAsia="ru-RU"/>
        </w:rPr>
        <w:t xml:space="preserve">КНП </w:t>
      </w:r>
      <w:r w:rsidR="005D4FFB" w:rsidRPr="0035180C">
        <w:rPr>
          <w:rFonts w:ascii="Times New Roman" w:hAnsi="Times New Roman"/>
          <w:sz w:val="24"/>
          <w:szCs w:val="24"/>
          <w:lang w:val="uk-UA"/>
        </w:rPr>
        <w:t>«Клінічна лікарня Святого Пантелеймона» Сумської міської ради</w:t>
      </w:r>
      <w:r w:rsidRPr="00450A34">
        <w:rPr>
          <w:rFonts w:ascii="Times New Roman" w:eastAsia="Times New Roman" w:hAnsi="Times New Roman"/>
          <w:sz w:val="24"/>
          <w:szCs w:val="24"/>
          <w:lang w:val="uk-UA" w:eastAsia="ru-RU"/>
        </w:rPr>
        <w:t>, 01981498, вул. Марко Вовчок, 2,  м. Суми, 40007</w:t>
      </w:r>
    </w:p>
    <w:p w:rsidR="00450A34" w:rsidRPr="00450A34" w:rsidRDefault="00450A34" w:rsidP="00450A34">
      <w:pPr>
        <w:spacing w:after="0" w:line="240" w:lineRule="auto"/>
        <w:jc w:val="both"/>
        <w:rPr>
          <w:rFonts w:ascii="Times New Roman" w:eastAsia="Times New Roman" w:hAnsi="Times New Roman"/>
          <w:sz w:val="24"/>
          <w:szCs w:val="24"/>
          <w:lang w:eastAsia="ru-RU"/>
        </w:rPr>
      </w:pPr>
      <w:r w:rsidRPr="00450A34">
        <w:rPr>
          <w:rFonts w:ascii="Times New Roman" w:eastAsia="Times New Roman" w:hAnsi="Times New Roman"/>
          <w:sz w:val="24"/>
          <w:szCs w:val="24"/>
          <w:lang w:val="uk-UA" w:eastAsia="ru-RU"/>
        </w:rPr>
        <w:t xml:space="preserve">2.  Реєстраційний рахунок замовника: </w:t>
      </w:r>
      <w:r w:rsidRPr="00450A34">
        <w:rPr>
          <w:rFonts w:ascii="Times New Roman" w:eastAsia="Times New Roman" w:hAnsi="Times New Roman"/>
          <w:sz w:val="24"/>
          <w:szCs w:val="24"/>
          <w:lang w:val="en-US" w:eastAsia="ru-RU"/>
        </w:rPr>
        <w:t>UA</w:t>
      </w:r>
      <w:r w:rsidRPr="00450A34">
        <w:rPr>
          <w:rFonts w:ascii="Times New Roman" w:eastAsia="Times New Roman" w:hAnsi="Times New Roman"/>
          <w:sz w:val="24"/>
          <w:szCs w:val="24"/>
          <w:lang w:eastAsia="ru-RU"/>
        </w:rPr>
        <w:t xml:space="preserve"> 553375460000026003055032398 СФ </w:t>
      </w:r>
      <w:proofErr w:type="spellStart"/>
      <w:r w:rsidRPr="00450A34">
        <w:rPr>
          <w:rFonts w:ascii="Times New Roman" w:eastAsia="Times New Roman" w:hAnsi="Times New Roman"/>
          <w:sz w:val="24"/>
          <w:szCs w:val="24"/>
          <w:lang w:eastAsia="ru-RU"/>
        </w:rPr>
        <w:t>ПриватБанк</w:t>
      </w:r>
      <w:proofErr w:type="spellEnd"/>
    </w:p>
    <w:p w:rsidR="00450A34" w:rsidRPr="00450A34" w:rsidRDefault="00450A34" w:rsidP="00450A34">
      <w:pPr>
        <w:spacing w:after="0" w:line="240" w:lineRule="auto"/>
        <w:jc w:val="both"/>
        <w:rPr>
          <w:rFonts w:ascii="Times New Roman" w:hAnsi="Times New Roman"/>
          <w:color w:val="000000"/>
          <w:sz w:val="24"/>
          <w:szCs w:val="24"/>
          <w:lang w:val="uk-UA"/>
        </w:rPr>
      </w:pPr>
      <w:r w:rsidRPr="00450A34">
        <w:rPr>
          <w:rFonts w:ascii="Times New Roman" w:hAnsi="Times New Roman"/>
          <w:sz w:val="24"/>
          <w:szCs w:val="24"/>
          <w:lang w:val="uk-UA"/>
        </w:rPr>
        <w:t>3.</w:t>
      </w:r>
      <w:r w:rsidRPr="00450A34">
        <w:rPr>
          <w:rFonts w:ascii="Times New Roman" w:hAnsi="Times New Roman"/>
          <w:color w:val="000000"/>
          <w:sz w:val="24"/>
          <w:szCs w:val="24"/>
          <w:lang w:val="uk-UA"/>
        </w:rPr>
        <w:t xml:space="preserve"> Посадова особа замовника, уповноважена здійснювати зв’язок з учасниками:</w:t>
      </w:r>
    </w:p>
    <w:p w:rsidR="00450A34" w:rsidRPr="00450A34" w:rsidRDefault="00450A34" w:rsidP="00450A34">
      <w:pPr>
        <w:spacing w:after="0" w:line="240" w:lineRule="auto"/>
        <w:jc w:val="both"/>
        <w:rPr>
          <w:rFonts w:ascii="Times New Roman" w:hAnsi="Times New Roman"/>
          <w:color w:val="000000"/>
          <w:sz w:val="24"/>
          <w:szCs w:val="24"/>
          <w:lang w:val="uk-UA"/>
        </w:rPr>
      </w:pPr>
      <w:r w:rsidRPr="00450A34">
        <w:rPr>
          <w:rFonts w:ascii="Times New Roman" w:hAnsi="Times New Roman"/>
          <w:color w:val="000000"/>
          <w:sz w:val="24"/>
          <w:szCs w:val="24"/>
          <w:lang w:val="uk-UA"/>
        </w:rPr>
        <w:t xml:space="preserve">- з питань проведення закупівлі через електронну систему закупівель </w:t>
      </w:r>
      <w:proofErr w:type="spellStart"/>
      <w:r w:rsidRPr="00450A34">
        <w:rPr>
          <w:rFonts w:ascii="Times New Roman" w:hAnsi="Times New Roman"/>
          <w:color w:val="000000"/>
          <w:sz w:val="24"/>
          <w:szCs w:val="24"/>
          <w:lang w:val="uk-UA"/>
        </w:rPr>
        <w:t>ПроЗорро</w:t>
      </w:r>
      <w:proofErr w:type="spellEnd"/>
      <w:r w:rsidRPr="00450A34">
        <w:rPr>
          <w:rFonts w:ascii="Times New Roman" w:hAnsi="Times New Roman"/>
          <w:color w:val="000000"/>
          <w:sz w:val="24"/>
          <w:szCs w:val="24"/>
          <w:lang w:val="uk-UA"/>
        </w:rPr>
        <w:t>:</w:t>
      </w:r>
    </w:p>
    <w:p w:rsidR="00450A34" w:rsidRPr="00450A34" w:rsidRDefault="00450A34" w:rsidP="00450A34">
      <w:pPr>
        <w:widowControl w:val="0"/>
        <w:autoSpaceDE w:val="0"/>
        <w:autoSpaceDN w:val="0"/>
        <w:adjustRightInd w:val="0"/>
        <w:spacing w:after="0" w:line="240" w:lineRule="auto"/>
        <w:jc w:val="both"/>
        <w:rPr>
          <w:rFonts w:ascii="Times New Roman" w:hAnsi="Times New Roman"/>
          <w:color w:val="000000"/>
          <w:sz w:val="24"/>
          <w:szCs w:val="24"/>
          <w:lang w:val="uk-UA"/>
        </w:rPr>
      </w:pPr>
      <w:proofErr w:type="spellStart"/>
      <w:r w:rsidRPr="00450A34">
        <w:rPr>
          <w:rFonts w:ascii="Times New Roman" w:hAnsi="Times New Roman"/>
          <w:color w:val="000000"/>
          <w:sz w:val="24"/>
          <w:szCs w:val="24"/>
          <w:lang w:val="uk-UA"/>
        </w:rPr>
        <w:t>Дубіковська</w:t>
      </w:r>
      <w:proofErr w:type="spellEnd"/>
      <w:r w:rsidRPr="00450A34">
        <w:rPr>
          <w:rFonts w:ascii="Times New Roman" w:hAnsi="Times New Roman"/>
          <w:color w:val="000000"/>
          <w:sz w:val="24"/>
          <w:szCs w:val="24"/>
          <w:lang w:val="uk-UA"/>
        </w:rPr>
        <w:t xml:space="preserve"> Галина Михайлівна, економіст, м. Суми, вул. М. Вовчок, 2, </w:t>
      </w:r>
      <w:r w:rsidR="005D4FFB" w:rsidRPr="0035180C">
        <w:rPr>
          <w:rFonts w:ascii="Times New Roman" w:eastAsia="Times New Roman" w:hAnsi="Times New Roman"/>
          <w:sz w:val="24"/>
          <w:szCs w:val="24"/>
          <w:lang w:val="uk-UA" w:eastAsia="ru-RU"/>
        </w:rPr>
        <w:t xml:space="preserve">КНП </w:t>
      </w:r>
      <w:r w:rsidR="005D4FFB" w:rsidRPr="0035180C">
        <w:rPr>
          <w:rFonts w:ascii="Times New Roman" w:hAnsi="Times New Roman"/>
          <w:sz w:val="24"/>
          <w:szCs w:val="24"/>
          <w:lang w:val="uk-UA"/>
        </w:rPr>
        <w:t>«Клінічна лікарня Святого Пантелеймона» Сумської міської ради</w:t>
      </w:r>
      <w:r w:rsidRPr="00450A34">
        <w:rPr>
          <w:rFonts w:ascii="Times New Roman" w:hAnsi="Times New Roman"/>
          <w:color w:val="000000"/>
          <w:sz w:val="24"/>
          <w:szCs w:val="24"/>
          <w:lang w:val="uk-UA"/>
        </w:rPr>
        <w:t xml:space="preserve">, хірургічний корпус, </w:t>
      </w:r>
      <w:r w:rsidR="005D4FFB">
        <w:rPr>
          <w:rFonts w:ascii="Times New Roman" w:hAnsi="Times New Roman"/>
          <w:color w:val="000000"/>
          <w:sz w:val="24"/>
          <w:szCs w:val="24"/>
          <w:lang w:val="uk-UA"/>
        </w:rPr>
        <w:t>економічний відділ</w:t>
      </w:r>
    </w:p>
    <w:p w:rsidR="00450A34" w:rsidRPr="00450A34" w:rsidRDefault="00450A34" w:rsidP="00450A34">
      <w:pPr>
        <w:widowControl w:val="0"/>
        <w:autoSpaceDE w:val="0"/>
        <w:autoSpaceDN w:val="0"/>
        <w:adjustRightInd w:val="0"/>
        <w:spacing w:after="0" w:line="240" w:lineRule="auto"/>
        <w:jc w:val="both"/>
        <w:rPr>
          <w:rFonts w:ascii="Times New Roman" w:hAnsi="Times New Roman"/>
          <w:color w:val="000000"/>
          <w:sz w:val="24"/>
          <w:szCs w:val="24"/>
          <w:lang w:val="uk-UA"/>
        </w:rPr>
      </w:pPr>
      <w:r w:rsidRPr="00450A34">
        <w:rPr>
          <w:rFonts w:ascii="Times New Roman" w:hAnsi="Times New Roman"/>
          <w:color w:val="000000"/>
          <w:sz w:val="24"/>
          <w:szCs w:val="24"/>
          <w:lang w:val="uk-UA"/>
        </w:rPr>
        <w:t>Тел.. (0542) 665729, факс (0542) 665702</w:t>
      </w:r>
      <w:r w:rsidRPr="00450A34">
        <w:rPr>
          <w:rFonts w:ascii="Times New Roman" w:hAnsi="Times New Roman"/>
          <w:bCs/>
          <w:color w:val="000000"/>
          <w:sz w:val="24"/>
          <w:szCs w:val="24"/>
          <w:lang w:val="uk-UA"/>
        </w:rPr>
        <w:t xml:space="preserve"> </w:t>
      </w:r>
    </w:p>
    <w:p w:rsidR="00450A34" w:rsidRPr="00450A34" w:rsidRDefault="00450A34" w:rsidP="00450A34">
      <w:pPr>
        <w:widowControl w:val="0"/>
        <w:autoSpaceDE w:val="0"/>
        <w:autoSpaceDN w:val="0"/>
        <w:adjustRightInd w:val="0"/>
        <w:spacing w:after="0" w:line="240" w:lineRule="auto"/>
        <w:rPr>
          <w:rFonts w:ascii="Times New Roman" w:hAnsi="Times New Roman"/>
          <w:sz w:val="24"/>
          <w:szCs w:val="24"/>
        </w:rPr>
      </w:pPr>
      <w:r w:rsidRPr="00450A34">
        <w:rPr>
          <w:rFonts w:ascii="Times New Roman" w:hAnsi="Times New Roman"/>
          <w:color w:val="000000"/>
          <w:sz w:val="24"/>
          <w:szCs w:val="24"/>
          <w:lang w:val="uk-UA"/>
        </w:rPr>
        <w:t xml:space="preserve">Е-mail: </w:t>
      </w:r>
      <w:proofErr w:type="spellStart"/>
      <w:r w:rsidRPr="00450A34">
        <w:rPr>
          <w:rFonts w:ascii="Times New Roman" w:hAnsi="Times New Roman"/>
          <w:b/>
          <w:sz w:val="24"/>
          <w:szCs w:val="24"/>
          <w:lang w:val="en-US"/>
        </w:rPr>
        <w:t>crkl</w:t>
      </w:r>
      <w:proofErr w:type="spellEnd"/>
      <w:r w:rsidRPr="00450A34">
        <w:rPr>
          <w:rFonts w:ascii="Times New Roman" w:hAnsi="Times New Roman"/>
          <w:b/>
          <w:sz w:val="24"/>
          <w:szCs w:val="24"/>
        </w:rPr>
        <w:t>.</w:t>
      </w:r>
      <w:proofErr w:type="spellStart"/>
      <w:r w:rsidRPr="00450A34">
        <w:rPr>
          <w:rFonts w:ascii="Times New Roman" w:hAnsi="Times New Roman"/>
          <w:b/>
          <w:sz w:val="24"/>
          <w:szCs w:val="24"/>
          <w:lang w:val="en-US"/>
        </w:rPr>
        <w:t>sumy</w:t>
      </w:r>
      <w:proofErr w:type="spellEnd"/>
      <w:r w:rsidRPr="00450A34">
        <w:rPr>
          <w:rFonts w:ascii="Times New Roman" w:hAnsi="Times New Roman"/>
          <w:b/>
          <w:sz w:val="24"/>
          <w:szCs w:val="24"/>
        </w:rPr>
        <w:t>@</w:t>
      </w:r>
      <w:proofErr w:type="spellStart"/>
      <w:r w:rsidRPr="00450A34">
        <w:rPr>
          <w:rFonts w:ascii="Times New Roman" w:hAnsi="Times New Roman"/>
          <w:b/>
          <w:sz w:val="24"/>
          <w:szCs w:val="24"/>
          <w:lang w:val="en-US"/>
        </w:rPr>
        <w:t>ukr</w:t>
      </w:r>
      <w:proofErr w:type="spellEnd"/>
      <w:r w:rsidRPr="00450A34">
        <w:rPr>
          <w:rFonts w:ascii="Times New Roman" w:hAnsi="Times New Roman"/>
          <w:b/>
          <w:sz w:val="24"/>
          <w:szCs w:val="24"/>
        </w:rPr>
        <w:t>.</w:t>
      </w:r>
      <w:r w:rsidRPr="00450A34">
        <w:rPr>
          <w:rFonts w:ascii="Times New Roman" w:hAnsi="Times New Roman"/>
          <w:b/>
          <w:sz w:val="24"/>
          <w:szCs w:val="24"/>
          <w:lang w:val="en-US"/>
        </w:rPr>
        <w:t>net</w:t>
      </w:r>
    </w:p>
    <w:p w:rsidR="00450A34" w:rsidRPr="00450A34" w:rsidRDefault="00450A34" w:rsidP="00450A34">
      <w:pPr>
        <w:widowControl w:val="0"/>
        <w:autoSpaceDE w:val="0"/>
        <w:autoSpaceDN w:val="0"/>
        <w:adjustRightInd w:val="0"/>
        <w:spacing w:after="0" w:line="240" w:lineRule="auto"/>
        <w:rPr>
          <w:rFonts w:ascii="Times New Roman" w:hAnsi="Times New Roman"/>
          <w:sz w:val="24"/>
          <w:szCs w:val="24"/>
          <w:lang w:val="uk-UA"/>
        </w:rPr>
      </w:pPr>
      <w:r w:rsidRPr="00450A34">
        <w:rPr>
          <w:rFonts w:ascii="Times New Roman" w:hAnsi="Times New Roman"/>
          <w:sz w:val="24"/>
          <w:szCs w:val="24"/>
          <w:lang w:val="uk-UA"/>
        </w:rPr>
        <w:t>- з питань укладання договору:</w:t>
      </w:r>
    </w:p>
    <w:p w:rsidR="00450A34" w:rsidRPr="00450A34" w:rsidRDefault="00450A34" w:rsidP="00450A34">
      <w:pPr>
        <w:widowControl w:val="0"/>
        <w:autoSpaceDE w:val="0"/>
        <w:autoSpaceDN w:val="0"/>
        <w:adjustRightInd w:val="0"/>
        <w:spacing w:after="0" w:line="240" w:lineRule="auto"/>
        <w:rPr>
          <w:rFonts w:ascii="Times New Roman" w:hAnsi="Times New Roman"/>
          <w:sz w:val="24"/>
          <w:szCs w:val="24"/>
          <w:lang w:val="uk-UA"/>
        </w:rPr>
      </w:pPr>
      <w:r w:rsidRPr="00450A34">
        <w:rPr>
          <w:rFonts w:ascii="Times New Roman" w:hAnsi="Times New Roman"/>
          <w:sz w:val="24"/>
          <w:szCs w:val="24"/>
          <w:lang w:val="uk-UA"/>
        </w:rPr>
        <w:t xml:space="preserve">Юрисконсульт </w:t>
      </w:r>
      <w:proofErr w:type="spellStart"/>
      <w:r w:rsidR="00E475A1">
        <w:rPr>
          <w:rFonts w:ascii="Times New Roman" w:hAnsi="Times New Roman"/>
          <w:sz w:val="24"/>
          <w:szCs w:val="24"/>
          <w:lang w:val="uk-UA"/>
        </w:rPr>
        <w:t>Флюр</w:t>
      </w:r>
      <w:proofErr w:type="spellEnd"/>
      <w:r w:rsidR="00E475A1">
        <w:rPr>
          <w:rFonts w:ascii="Times New Roman" w:hAnsi="Times New Roman"/>
          <w:sz w:val="24"/>
          <w:szCs w:val="24"/>
          <w:lang w:val="uk-UA"/>
        </w:rPr>
        <w:t xml:space="preserve"> Є.П.</w:t>
      </w:r>
    </w:p>
    <w:p w:rsidR="00450A34" w:rsidRPr="00450A34" w:rsidRDefault="00450A34" w:rsidP="00450A34">
      <w:pPr>
        <w:widowControl w:val="0"/>
        <w:autoSpaceDE w:val="0"/>
        <w:autoSpaceDN w:val="0"/>
        <w:adjustRightInd w:val="0"/>
        <w:spacing w:after="0" w:line="240" w:lineRule="auto"/>
        <w:jc w:val="both"/>
        <w:rPr>
          <w:rFonts w:ascii="Times New Roman" w:hAnsi="Times New Roman"/>
          <w:color w:val="000000"/>
          <w:sz w:val="24"/>
          <w:szCs w:val="24"/>
          <w:lang w:val="uk-UA"/>
        </w:rPr>
      </w:pPr>
      <w:r w:rsidRPr="00450A34">
        <w:rPr>
          <w:rFonts w:ascii="Times New Roman" w:hAnsi="Times New Roman"/>
          <w:color w:val="000000"/>
          <w:sz w:val="24"/>
          <w:szCs w:val="24"/>
          <w:lang w:val="uk-UA"/>
        </w:rPr>
        <w:t>Тел.. (0542) 665708</w:t>
      </w:r>
      <w:r w:rsidRPr="00450A34">
        <w:rPr>
          <w:rFonts w:ascii="Times New Roman" w:hAnsi="Times New Roman"/>
          <w:bCs/>
          <w:color w:val="000000"/>
          <w:sz w:val="24"/>
          <w:szCs w:val="24"/>
          <w:lang w:val="uk-UA"/>
        </w:rPr>
        <w:t xml:space="preserve"> </w:t>
      </w:r>
    </w:p>
    <w:p w:rsidR="00CE2D03" w:rsidRPr="00F62F14" w:rsidRDefault="00450A34" w:rsidP="00450A34">
      <w:pPr>
        <w:widowControl w:val="0"/>
        <w:spacing w:after="0" w:line="240" w:lineRule="auto"/>
        <w:rPr>
          <w:rFonts w:ascii="Times New Roman" w:hAnsi="Times New Roman"/>
          <w:sz w:val="24"/>
          <w:szCs w:val="24"/>
          <w:lang w:val="uk-UA"/>
        </w:rPr>
      </w:pPr>
      <w:r w:rsidRPr="00450A34">
        <w:rPr>
          <w:rFonts w:ascii="Times New Roman" w:hAnsi="Times New Roman"/>
          <w:color w:val="000000"/>
          <w:sz w:val="24"/>
          <w:szCs w:val="24"/>
          <w:lang w:val="uk-UA"/>
        </w:rPr>
        <w:t xml:space="preserve">Е-mail: </w:t>
      </w:r>
      <w:proofErr w:type="spellStart"/>
      <w:r w:rsidRPr="00450A34">
        <w:rPr>
          <w:rFonts w:ascii="Times New Roman" w:hAnsi="Times New Roman"/>
          <w:b/>
          <w:sz w:val="24"/>
          <w:szCs w:val="24"/>
          <w:lang w:val="en-US"/>
        </w:rPr>
        <w:t>crkl</w:t>
      </w:r>
      <w:proofErr w:type="spellEnd"/>
      <w:r w:rsidRPr="003C11B7">
        <w:rPr>
          <w:rFonts w:ascii="Times New Roman" w:hAnsi="Times New Roman"/>
          <w:b/>
          <w:sz w:val="24"/>
          <w:szCs w:val="24"/>
          <w:lang w:val="uk-UA"/>
        </w:rPr>
        <w:t>.</w:t>
      </w:r>
      <w:proofErr w:type="spellStart"/>
      <w:r w:rsidRPr="00450A34">
        <w:rPr>
          <w:rFonts w:ascii="Times New Roman" w:hAnsi="Times New Roman"/>
          <w:b/>
          <w:sz w:val="24"/>
          <w:szCs w:val="24"/>
          <w:lang w:val="en-US"/>
        </w:rPr>
        <w:t>sumy</w:t>
      </w:r>
      <w:proofErr w:type="spellEnd"/>
      <w:r w:rsidRPr="003C11B7">
        <w:rPr>
          <w:rFonts w:ascii="Times New Roman" w:hAnsi="Times New Roman"/>
          <w:b/>
          <w:sz w:val="24"/>
          <w:szCs w:val="24"/>
          <w:lang w:val="uk-UA"/>
        </w:rPr>
        <w:t>@</w:t>
      </w:r>
      <w:proofErr w:type="spellStart"/>
      <w:r w:rsidRPr="00450A34">
        <w:rPr>
          <w:rFonts w:ascii="Times New Roman" w:hAnsi="Times New Roman"/>
          <w:b/>
          <w:sz w:val="24"/>
          <w:szCs w:val="24"/>
          <w:lang w:val="en-US"/>
        </w:rPr>
        <w:t>ukr</w:t>
      </w:r>
      <w:proofErr w:type="spellEnd"/>
      <w:r w:rsidRPr="003C11B7">
        <w:rPr>
          <w:rFonts w:ascii="Times New Roman" w:hAnsi="Times New Roman"/>
          <w:b/>
          <w:sz w:val="24"/>
          <w:szCs w:val="24"/>
          <w:lang w:val="uk-UA"/>
        </w:rPr>
        <w:t>.</w:t>
      </w:r>
      <w:r w:rsidRPr="00450A34">
        <w:rPr>
          <w:rFonts w:ascii="Times New Roman" w:hAnsi="Times New Roman"/>
          <w:b/>
          <w:sz w:val="24"/>
          <w:szCs w:val="24"/>
          <w:lang w:val="en-US"/>
        </w:rPr>
        <w:t>net</w:t>
      </w:r>
    </w:p>
    <w:p w:rsidR="00CE2D03" w:rsidRPr="00CE2D03" w:rsidRDefault="00CE2D03" w:rsidP="005963B3">
      <w:pPr>
        <w:spacing w:after="0" w:line="240" w:lineRule="auto"/>
        <w:jc w:val="both"/>
        <w:rPr>
          <w:rFonts w:ascii="Times New Roman" w:eastAsia="Times New Roman" w:hAnsi="Times New Roman"/>
          <w:sz w:val="24"/>
          <w:szCs w:val="24"/>
          <w:lang w:val="uk-UA" w:eastAsia="ru-RU"/>
        </w:rPr>
      </w:pPr>
      <w:r w:rsidRPr="00CE2D03">
        <w:rPr>
          <w:rFonts w:ascii="Times New Roman" w:eastAsia="Times New Roman" w:hAnsi="Times New Roman"/>
          <w:sz w:val="24"/>
          <w:szCs w:val="24"/>
          <w:lang w:val="uk-UA" w:eastAsia="ru-RU"/>
        </w:rPr>
        <w:t xml:space="preserve"> </w:t>
      </w:r>
      <w:bookmarkStart w:id="1" w:name="h.30j0zll" w:colFirst="0" w:colLast="0"/>
      <w:bookmarkEnd w:id="1"/>
      <w:r w:rsidRPr="00CE2D03">
        <w:rPr>
          <w:rFonts w:ascii="Times New Roman" w:eastAsia="Times New Roman" w:hAnsi="Times New Roman"/>
          <w:sz w:val="24"/>
          <w:szCs w:val="24"/>
          <w:lang w:val="uk-UA" w:eastAsia="ru-RU"/>
        </w:rPr>
        <w:t>4. Розмір бюджетного призначення за кошторисом або очікувана вартість</w:t>
      </w:r>
      <w:r w:rsidRPr="00CE2D03">
        <w:rPr>
          <w:rFonts w:ascii="Times New Roman" w:eastAsia="Times New Roman" w:hAnsi="Times New Roman"/>
          <w:sz w:val="24"/>
          <w:szCs w:val="24"/>
          <w:u w:val="single"/>
          <w:lang w:val="uk-UA" w:eastAsia="ru-RU"/>
        </w:rPr>
        <w:t xml:space="preserve"> товару</w:t>
      </w:r>
      <w:r w:rsidRPr="00CE2D03">
        <w:rPr>
          <w:rFonts w:ascii="Times New Roman" w:eastAsia="Times New Roman" w:hAnsi="Times New Roman"/>
          <w:sz w:val="24"/>
          <w:szCs w:val="24"/>
          <w:lang w:val="uk-UA" w:eastAsia="ru-RU"/>
        </w:rPr>
        <w:t xml:space="preserve">, роботи чи </w:t>
      </w:r>
      <w:r w:rsidRPr="009D12A4">
        <w:rPr>
          <w:rFonts w:ascii="Times New Roman" w:eastAsia="Times New Roman" w:hAnsi="Times New Roman"/>
          <w:sz w:val="24"/>
          <w:szCs w:val="24"/>
          <w:lang w:val="uk-UA" w:eastAsia="ru-RU"/>
        </w:rPr>
        <w:t>послуги</w:t>
      </w:r>
      <w:r w:rsidR="00F60310">
        <w:rPr>
          <w:rFonts w:ascii="Times New Roman" w:eastAsia="Times New Roman" w:hAnsi="Times New Roman"/>
          <w:sz w:val="24"/>
          <w:szCs w:val="24"/>
          <w:lang w:val="uk-UA" w:eastAsia="ru-RU"/>
        </w:rPr>
        <w:t xml:space="preserve"> </w:t>
      </w:r>
      <w:r w:rsidR="00742143">
        <w:rPr>
          <w:rFonts w:ascii="Times New Roman" w:eastAsia="Times New Roman" w:hAnsi="Times New Roman"/>
          <w:b/>
          <w:sz w:val="24"/>
          <w:szCs w:val="24"/>
          <w:u w:val="single"/>
          <w:lang w:val="uk-UA" w:eastAsia="ru-RU"/>
        </w:rPr>
        <w:t>100</w:t>
      </w:r>
      <w:r w:rsidR="00ED6BEE" w:rsidRPr="00ED6BEE">
        <w:rPr>
          <w:rFonts w:ascii="Times New Roman" w:eastAsia="Times New Roman" w:hAnsi="Times New Roman"/>
          <w:b/>
          <w:sz w:val="24"/>
          <w:szCs w:val="24"/>
          <w:u w:val="single"/>
          <w:lang w:val="uk-UA" w:eastAsia="ru-RU"/>
        </w:rPr>
        <w:t>000,00</w:t>
      </w:r>
      <w:r w:rsidR="001558A6" w:rsidRPr="00ED6BEE">
        <w:rPr>
          <w:rFonts w:ascii="Times New Roman" w:eastAsia="Times New Roman" w:hAnsi="Times New Roman"/>
          <w:b/>
          <w:sz w:val="24"/>
          <w:szCs w:val="24"/>
          <w:u w:val="single"/>
          <w:lang w:val="uk-UA" w:eastAsia="ru-RU"/>
        </w:rPr>
        <w:t xml:space="preserve"> </w:t>
      </w:r>
      <w:proofErr w:type="spellStart"/>
      <w:r w:rsidRPr="00ED6BEE">
        <w:rPr>
          <w:rFonts w:ascii="Times New Roman" w:eastAsia="Times New Roman" w:hAnsi="Times New Roman"/>
          <w:b/>
          <w:sz w:val="24"/>
          <w:szCs w:val="24"/>
          <w:u w:val="single"/>
          <w:lang w:val="uk-UA" w:eastAsia="ru-RU"/>
        </w:rPr>
        <w:t>грн</w:t>
      </w:r>
      <w:proofErr w:type="spellEnd"/>
      <w:r w:rsidRPr="00ED6BEE">
        <w:rPr>
          <w:rFonts w:ascii="Times New Roman" w:eastAsia="Times New Roman" w:hAnsi="Times New Roman"/>
          <w:b/>
          <w:sz w:val="24"/>
          <w:szCs w:val="24"/>
          <w:u w:val="single"/>
          <w:lang w:val="uk-UA" w:eastAsia="ru-RU"/>
        </w:rPr>
        <w:t xml:space="preserve"> (</w:t>
      </w:r>
      <w:r w:rsidR="00200524">
        <w:rPr>
          <w:rFonts w:ascii="Times New Roman" w:eastAsia="Times New Roman" w:hAnsi="Times New Roman"/>
          <w:b/>
          <w:sz w:val="24"/>
          <w:szCs w:val="24"/>
          <w:u w:val="single"/>
          <w:lang w:val="uk-UA" w:eastAsia="ru-RU"/>
        </w:rPr>
        <w:t>сто</w:t>
      </w:r>
      <w:r w:rsidR="00FA17ED">
        <w:rPr>
          <w:rFonts w:ascii="Times New Roman" w:eastAsia="Times New Roman" w:hAnsi="Times New Roman"/>
          <w:b/>
          <w:sz w:val="24"/>
          <w:szCs w:val="24"/>
          <w:u w:val="single"/>
          <w:lang w:val="uk-UA" w:eastAsia="ru-RU"/>
        </w:rPr>
        <w:t xml:space="preserve"> </w:t>
      </w:r>
      <w:r w:rsidR="00D7098E" w:rsidRPr="00ED6BEE">
        <w:rPr>
          <w:rFonts w:ascii="Times New Roman" w:eastAsia="Times New Roman" w:hAnsi="Times New Roman"/>
          <w:b/>
          <w:sz w:val="24"/>
          <w:szCs w:val="24"/>
          <w:u w:val="single"/>
          <w:lang w:val="uk-UA" w:eastAsia="ru-RU"/>
        </w:rPr>
        <w:t>т</w:t>
      </w:r>
      <w:r w:rsidR="0018405C" w:rsidRPr="00ED6BEE">
        <w:rPr>
          <w:rFonts w:ascii="Times New Roman" w:eastAsia="Times New Roman" w:hAnsi="Times New Roman"/>
          <w:b/>
          <w:sz w:val="24"/>
          <w:szCs w:val="24"/>
          <w:u w:val="single"/>
          <w:lang w:val="uk-UA" w:eastAsia="ru-RU"/>
        </w:rPr>
        <w:t>исяч</w:t>
      </w:r>
      <w:r w:rsidR="005B0FCB" w:rsidRPr="00ED6BEE">
        <w:rPr>
          <w:rFonts w:ascii="Times New Roman" w:eastAsia="Times New Roman" w:hAnsi="Times New Roman"/>
          <w:b/>
          <w:sz w:val="24"/>
          <w:szCs w:val="24"/>
          <w:u w:val="single"/>
          <w:lang w:val="uk-UA" w:eastAsia="ru-RU"/>
        </w:rPr>
        <w:t xml:space="preserve"> </w:t>
      </w:r>
      <w:r w:rsidR="0018405C" w:rsidRPr="00ED6BEE">
        <w:rPr>
          <w:rFonts w:ascii="Times New Roman" w:eastAsia="Times New Roman" w:hAnsi="Times New Roman"/>
          <w:b/>
          <w:sz w:val="24"/>
          <w:szCs w:val="24"/>
          <w:u w:val="single"/>
          <w:lang w:val="uk-UA" w:eastAsia="ru-RU"/>
        </w:rPr>
        <w:t>грн.</w:t>
      </w:r>
      <w:r w:rsidR="00E04203" w:rsidRPr="00ED6BEE">
        <w:rPr>
          <w:rFonts w:ascii="Times New Roman" w:eastAsia="Times New Roman" w:hAnsi="Times New Roman"/>
          <w:b/>
          <w:sz w:val="24"/>
          <w:szCs w:val="24"/>
          <w:u w:val="single"/>
          <w:lang w:val="uk-UA" w:eastAsia="ru-RU"/>
        </w:rPr>
        <w:t xml:space="preserve"> </w:t>
      </w:r>
      <w:r w:rsidR="00F60310" w:rsidRPr="00ED6BEE">
        <w:rPr>
          <w:rFonts w:ascii="Times New Roman" w:eastAsia="Times New Roman" w:hAnsi="Times New Roman"/>
          <w:b/>
          <w:sz w:val="24"/>
          <w:szCs w:val="24"/>
          <w:u w:val="single"/>
          <w:lang w:val="uk-UA" w:eastAsia="ru-RU"/>
        </w:rPr>
        <w:t>00</w:t>
      </w:r>
      <w:r w:rsidRPr="00ED6BEE">
        <w:rPr>
          <w:rFonts w:ascii="Times New Roman" w:eastAsia="Times New Roman" w:hAnsi="Times New Roman"/>
          <w:b/>
          <w:sz w:val="24"/>
          <w:szCs w:val="24"/>
          <w:u w:val="single"/>
          <w:lang w:val="uk-UA" w:eastAsia="ru-RU"/>
        </w:rPr>
        <w:t xml:space="preserve"> коп.) з</w:t>
      </w:r>
      <w:r w:rsidRPr="009D12A4">
        <w:rPr>
          <w:rFonts w:ascii="Times New Roman" w:eastAsia="Times New Roman" w:hAnsi="Times New Roman"/>
          <w:b/>
          <w:sz w:val="24"/>
          <w:szCs w:val="24"/>
          <w:u w:val="single"/>
          <w:lang w:val="uk-UA" w:eastAsia="ru-RU"/>
        </w:rPr>
        <w:t xml:space="preserve"> ПДВ</w:t>
      </w:r>
      <w:r w:rsidRPr="009D12A4">
        <w:rPr>
          <w:rFonts w:ascii="Times New Roman" w:eastAsia="Times New Roman" w:hAnsi="Times New Roman"/>
          <w:b/>
          <w:sz w:val="24"/>
          <w:szCs w:val="24"/>
          <w:u w:val="single"/>
          <w:vertAlign w:val="superscript"/>
          <w:lang w:val="uk-UA" w:eastAsia="ru-RU"/>
        </w:rPr>
        <w:t>*</w:t>
      </w:r>
    </w:p>
    <w:p w:rsidR="003E0851" w:rsidRPr="00200524" w:rsidRDefault="00CE2D03" w:rsidP="005963B3">
      <w:pPr>
        <w:autoSpaceDE w:val="0"/>
        <w:autoSpaceDN w:val="0"/>
        <w:adjustRightInd w:val="0"/>
        <w:spacing w:after="0" w:line="240" w:lineRule="auto"/>
        <w:jc w:val="both"/>
        <w:rPr>
          <w:rFonts w:ascii="Times New Roman" w:eastAsia="Times New Roman" w:hAnsi="Times New Roman"/>
          <w:b/>
          <w:sz w:val="24"/>
          <w:szCs w:val="24"/>
          <w:u w:val="single"/>
          <w:lang w:val="uk-UA" w:eastAsia="ru-RU"/>
        </w:rPr>
      </w:pPr>
      <w:bookmarkStart w:id="2" w:name="h.1fob9te" w:colFirst="0" w:colLast="0"/>
      <w:bookmarkEnd w:id="2"/>
      <w:r w:rsidRPr="00CE2D03">
        <w:rPr>
          <w:rFonts w:ascii="Times New Roman" w:hAnsi="Times New Roman"/>
          <w:sz w:val="24"/>
          <w:szCs w:val="24"/>
          <w:lang w:val="uk-UA"/>
        </w:rPr>
        <w:t>5. Найменування предмета закупівлі та код відповідно до державно</w:t>
      </w:r>
      <w:r w:rsidR="0018405C">
        <w:rPr>
          <w:rFonts w:ascii="Times New Roman" w:hAnsi="Times New Roman"/>
          <w:sz w:val="24"/>
          <w:szCs w:val="24"/>
          <w:lang w:val="uk-UA"/>
        </w:rPr>
        <w:t>го класифікатора продукції т</w:t>
      </w:r>
      <w:r w:rsidR="00D34541">
        <w:rPr>
          <w:rFonts w:ascii="Times New Roman" w:hAnsi="Times New Roman"/>
          <w:sz w:val="24"/>
          <w:szCs w:val="24"/>
          <w:lang w:val="uk-UA"/>
        </w:rPr>
        <w:t>а</w:t>
      </w:r>
      <w:r w:rsidRPr="00CE2D03">
        <w:rPr>
          <w:rFonts w:ascii="Times New Roman" w:hAnsi="Times New Roman"/>
          <w:sz w:val="24"/>
          <w:szCs w:val="24"/>
          <w:lang w:val="uk-UA"/>
        </w:rPr>
        <w:t xml:space="preserve"> послуг </w:t>
      </w:r>
      <w:proofErr w:type="spellStart"/>
      <w:r w:rsidRPr="00CE2D03">
        <w:rPr>
          <w:rFonts w:ascii="Times New Roman" w:hAnsi="Times New Roman"/>
          <w:sz w:val="24"/>
          <w:szCs w:val="24"/>
          <w:lang w:val="uk-UA"/>
        </w:rPr>
        <w:t>ДК</w:t>
      </w:r>
      <w:proofErr w:type="spellEnd"/>
      <w:r w:rsidRPr="00CE2D03">
        <w:rPr>
          <w:rFonts w:ascii="Times New Roman" w:hAnsi="Times New Roman"/>
          <w:sz w:val="24"/>
          <w:szCs w:val="24"/>
          <w:lang w:val="uk-UA"/>
        </w:rPr>
        <w:t xml:space="preserve"> 021:2015:</w:t>
      </w:r>
      <w:r w:rsidR="00200524">
        <w:rPr>
          <w:rFonts w:ascii="Times New Roman" w:hAnsi="Times New Roman"/>
          <w:sz w:val="24"/>
          <w:szCs w:val="24"/>
          <w:lang w:val="uk-UA"/>
        </w:rPr>
        <w:t xml:space="preserve"> </w:t>
      </w:r>
      <w:r w:rsidR="00742143" w:rsidRPr="004C2C0E">
        <w:rPr>
          <w:rFonts w:ascii="Times New Roman" w:eastAsia="Times New Roman" w:hAnsi="Times New Roman"/>
          <w:b/>
          <w:bCs/>
          <w:lang w:eastAsia="ru-RU"/>
        </w:rPr>
        <w:t xml:space="preserve">19520000 -7 </w:t>
      </w:r>
      <w:proofErr w:type="spellStart"/>
      <w:r w:rsidR="00742143" w:rsidRPr="004C2C0E">
        <w:rPr>
          <w:rFonts w:ascii="Times New Roman" w:eastAsia="Times New Roman" w:hAnsi="Times New Roman"/>
          <w:b/>
          <w:bCs/>
          <w:lang w:eastAsia="ru-RU"/>
        </w:rPr>
        <w:t>Пластмасові</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вироби</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Вироби</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з</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полістеролу</w:t>
      </w:r>
      <w:proofErr w:type="spellEnd"/>
      <w:r w:rsidR="00742143" w:rsidRPr="004C2C0E">
        <w:rPr>
          <w:rFonts w:ascii="Times New Roman" w:eastAsia="Times New Roman" w:hAnsi="Times New Roman"/>
          <w:b/>
          <w:bCs/>
          <w:lang w:eastAsia="ru-RU"/>
        </w:rPr>
        <w:t>)</w:t>
      </w:r>
    </w:p>
    <w:p w:rsidR="00E8755B" w:rsidRPr="00E8755B" w:rsidRDefault="00200524" w:rsidP="00E8755B">
      <w:pPr>
        <w:pStyle w:val="ac"/>
        <w:rPr>
          <w:lang w:val="uk-UA"/>
        </w:rPr>
      </w:pPr>
      <w:r w:rsidRPr="00647A6D">
        <w:rPr>
          <w:lang w:val="uk-UA"/>
        </w:rPr>
        <w:t xml:space="preserve"> </w:t>
      </w:r>
      <w:r w:rsidR="00E8755B" w:rsidRPr="00647A6D">
        <w:rPr>
          <w:lang w:val="uk-UA"/>
        </w:rPr>
        <w:t>6.</w:t>
      </w:r>
      <w:r w:rsidR="00E8755B">
        <w:rPr>
          <w:b/>
          <w:lang w:val="uk-UA"/>
        </w:rPr>
        <w:t xml:space="preserve"> </w:t>
      </w:r>
      <w:r w:rsidR="00E8755B" w:rsidRPr="00E8755B">
        <w:rPr>
          <w:lang w:val="uk-UA"/>
        </w:rPr>
        <w:t>Інша інформація.</w:t>
      </w:r>
    </w:p>
    <w:tbl>
      <w:tblPr>
        <w:tblpPr w:leftFromText="180" w:rightFromText="180" w:vertAnchor="text" w:tblpX="-101" w:tblpY="1"/>
        <w:tblOverlap w:val="never"/>
        <w:tblW w:w="10740" w:type="dxa"/>
        <w:tblLook w:val="04A0"/>
      </w:tblPr>
      <w:tblGrid>
        <w:gridCol w:w="675"/>
        <w:gridCol w:w="1136"/>
        <w:gridCol w:w="2408"/>
        <w:gridCol w:w="1269"/>
        <w:gridCol w:w="752"/>
        <w:gridCol w:w="4500"/>
      </w:tblGrid>
      <w:tr w:rsidR="00742143" w:rsidRPr="00742143" w:rsidTr="00742143">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143" w:rsidRPr="00742143" w:rsidRDefault="00742143" w:rsidP="00742143">
            <w:pPr>
              <w:spacing w:after="0" w:line="240" w:lineRule="auto"/>
              <w:rPr>
                <w:rFonts w:ascii="Times New Roman" w:eastAsia="Times New Roman" w:hAnsi="Times New Roman"/>
                <w:b/>
                <w:bCs/>
                <w:sz w:val="24"/>
                <w:szCs w:val="24"/>
                <w:lang w:eastAsia="ru-RU"/>
              </w:rPr>
            </w:pPr>
            <w:r w:rsidRPr="00742143">
              <w:rPr>
                <w:rFonts w:ascii="Times New Roman" w:eastAsia="Times New Roman" w:hAnsi="Times New Roman"/>
                <w:b/>
                <w:bCs/>
                <w:sz w:val="24"/>
                <w:szCs w:val="24"/>
                <w:lang w:eastAsia="ru-RU"/>
              </w:rPr>
              <w:t xml:space="preserve">№ </w:t>
            </w:r>
            <w:proofErr w:type="spellStart"/>
            <w:r w:rsidRPr="00742143">
              <w:rPr>
                <w:rFonts w:ascii="Times New Roman" w:eastAsia="Times New Roman" w:hAnsi="Times New Roman"/>
                <w:b/>
                <w:bCs/>
                <w:sz w:val="24"/>
                <w:szCs w:val="24"/>
                <w:lang w:eastAsia="ru-RU"/>
              </w:rPr>
              <w:t>з</w:t>
            </w:r>
            <w:proofErr w:type="spellEnd"/>
            <w:r w:rsidRPr="00742143">
              <w:rPr>
                <w:rFonts w:ascii="Times New Roman" w:eastAsia="Times New Roman" w:hAnsi="Times New Roman"/>
                <w:b/>
                <w:bCs/>
                <w:sz w:val="24"/>
                <w:szCs w:val="24"/>
                <w:lang w:eastAsia="ru-RU"/>
              </w:rPr>
              <w:t>/</w:t>
            </w:r>
            <w:proofErr w:type="spellStart"/>
            <w:proofErr w:type="gramStart"/>
            <w:r w:rsidRPr="00742143">
              <w:rPr>
                <w:rFonts w:ascii="Times New Roman" w:eastAsia="Times New Roman" w:hAnsi="Times New Roman"/>
                <w:b/>
                <w:bCs/>
                <w:sz w:val="24"/>
                <w:szCs w:val="24"/>
                <w:lang w:eastAsia="ru-RU"/>
              </w:rPr>
              <w:t>п</w:t>
            </w:r>
            <w:proofErr w:type="spellEnd"/>
            <w:proofErr w:type="gramEnd"/>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742143" w:rsidRPr="00742143" w:rsidRDefault="00742143" w:rsidP="00742143">
            <w:pPr>
              <w:spacing w:after="0" w:line="240" w:lineRule="auto"/>
              <w:jc w:val="center"/>
              <w:rPr>
                <w:rFonts w:ascii="Times New Roman" w:eastAsia="Times New Roman" w:hAnsi="Times New Roman"/>
                <w:b/>
                <w:bCs/>
                <w:sz w:val="24"/>
                <w:szCs w:val="24"/>
                <w:lang w:val="uk-UA" w:eastAsia="ru-RU"/>
              </w:rPr>
            </w:pPr>
            <w:r w:rsidRPr="00742143">
              <w:rPr>
                <w:rFonts w:ascii="Times New Roman" w:eastAsia="Times New Roman" w:hAnsi="Times New Roman"/>
                <w:b/>
                <w:bCs/>
                <w:sz w:val="24"/>
                <w:szCs w:val="24"/>
                <w:lang w:eastAsia="ru-RU"/>
              </w:rPr>
              <w:t> </w:t>
            </w:r>
            <w:r w:rsidRPr="00742143">
              <w:rPr>
                <w:rFonts w:ascii="Times New Roman" w:eastAsia="Times New Roman" w:hAnsi="Times New Roman"/>
                <w:b/>
                <w:bCs/>
                <w:sz w:val="24"/>
                <w:szCs w:val="24"/>
                <w:lang w:val="uk-UA" w:eastAsia="ru-RU"/>
              </w:rPr>
              <w:t>Код НК 024:2019</w:t>
            </w:r>
          </w:p>
        </w:tc>
        <w:tc>
          <w:tcPr>
            <w:tcW w:w="2408" w:type="dxa"/>
            <w:tcBorders>
              <w:top w:val="single" w:sz="4" w:space="0" w:color="auto"/>
              <w:left w:val="nil"/>
              <w:bottom w:val="single" w:sz="4" w:space="0" w:color="auto"/>
              <w:right w:val="single" w:sz="4" w:space="0" w:color="auto"/>
            </w:tcBorders>
            <w:shd w:val="clear" w:color="auto" w:fill="auto"/>
            <w:noWrap/>
            <w:vAlign w:val="bottom"/>
            <w:hideMark/>
          </w:tcPr>
          <w:p w:rsidR="00742143" w:rsidRPr="00742143" w:rsidRDefault="00742143" w:rsidP="00742143">
            <w:pPr>
              <w:spacing w:after="0" w:line="240" w:lineRule="auto"/>
              <w:rPr>
                <w:rFonts w:ascii="Times New Roman" w:eastAsia="Times New Roman" w:hAnsi="Times New Roman"/>
                <w:b/>
                <w:bCs/>
                <w:sz w:val="24"/>
                <w:szCs w:val="24"/>
                <w:lang w:eastAsia="ru-RU"/>
              </w:rPr>
            </w:pPr>
            <w:proofErr w:type="spellStart"/>
            <w:r w:rsidRPr="00742143">
              <w:rPr>
                <w:rFonts w:ascii="Times New Roman" w:eastAsia="Times New Roman" w:hAnsi="Times New Roman"/>
                <w:b/>
                <w:bCs/>
                <w:sz w:val="24"/>
                <w:szCs w:val="24"/>
                <w:lang w:eastAsia="ru-RU"/>
              </w:rPr>
              <w:t>Найменування</w:t>
            </w:r>
            <w:proofErr w:type="spellEnd"/>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742143" w:rsidRPr="00742143" w:rsidRDefault="00742143" w:rsidP="00742143">
            <w:pPr>
              <w:spacing w:after="0" w:line="240" w:lineRule="auto"/>
              <w:rPr>
                <w:rFonts w:ascii="Times New Roman" w:eastAsia="Times New Roman" w:hAnsi="Times New Roman"/>
                <w:b/>
                <w:bCs/>
                <w:sz w:val="24"/>
                <w:szCs w:val="24"/>
                <w:lang w:eastAsia="ru-RU"/>
              </w:rPr>
            </w:pPr>
            <w:proofErr w:type="spellStart"/>
            <w:r w:rsidRPr="00742143">
              <w:rPr>
                <w:rFonts w:ascii="Times New Roman" w:eastAsia="Times New Roman" w:hAnsi="Times New Roman"/>
                <w:b/>
                <w:bCs/>
                <w:sz w:val="24"/>
                <w:szCs w:val="24"/>
                <w:lang w:eastAsia="ru-RU"/>
              </w:rPr>
              <w:t>од</w:t>
            </w:r>
            <w:proofErr w:type="gramStart"/>
            <w:r w:rsidRPr="00742143">
              <w:rPr>
                <w:rFonts w:ascii="Times New Roman" w:eastAsia="Times New Roman" w:hAnsi="Times New Roman"/>
                <w:b/>
                <w:bCs/>
                <w:sz w:val="24"/>
                <w:szCs w:val="24"/>
                <w:lang w:eastAsia="ru-RU"/>
              </w:rPr>
              <w:t>.в</w:t>
            </w:r>
            <w:proofErr w:type="gramEnd"/>
            <w:r w:rsidRPr="00742143">
              <w:rPr>
                <w:rFonts w:ascii="Times New Roman" w:eastAsia="Times New Roman" w:hAnsi="Times New Roman"/>
                <w:b/>
                <w:bCs/>
                <w:sz w:val="24"/>
                <w:szCs w:val="24"/>
                <w:lang w:eastAsia="ru-RU"/>
              </w:rPr>
              <w:t>иміру</w:t>
            </w:r>
            <w:proofErr w:type="spellEnd"/>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742143" w:rsidRPr="00742143" w:rsidRDefault="00742143" w:rsidP="00742143">
            <w:pPr>
              <w:spacing w:after="0" w:line="240" w:lineRule="auto"/>
              <w:rPr>
                <w:rFonts w:ascii="Times New Roman" w:eastAsia="Times New Roman" w:hAnsi="Times New Roman"/>
                <w:b/>
                <w:bCs/>
                <w:sz w:val="24"/>
                <w:szCs w:val="24"/>
                <w:lang w:eastAsia="ru-RU"/>
              </w:rPr>
            </w:pPr>
            <w:proofErr w:type="spellStart"/>
            <w:r w:rsidRPr="00742143">
              <w:rPr>
                <w:rFonts w:ascii="Times New Roman" w:eastAsia="Times New Roman" w:hAnsi="Times New Roman"/>
                <w:b/>
                <w:bCs/>
                <w:sz w:val="24"/>
                <w:szCs w:val="24"/>
                <w:lang w:eastAsia="ru-RU"/>
              </w:rPr>
              <w:t>К-ть</w:t>
            </w:r>
            <w:proofErr w:type="spellEnd"/>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742143" w:rsidRPr="00742143" w:rsidRDefault="00742143" w:rsidP="00742143">
            <w:pPr>
              <w:spacing w:after="0" w:line="240" w:lineRule="auto"/>
              <w:jc w:val="center"/>
              <w:rPr>
                <w:rFonts w:ascii="Times New Roman" w:eastAsia="Times New Roman" w:hAnsi="Times New Roman"/>
                <w:b/>
                <w:bCs/>
                <w:sz w:val="24"/>
                <w:szCs w:val="24"/>
                <w:lang w:eastAsia="ru-RU"/>
              </w:rPr>
            </w:pPr>
            <w:r w:rsidRPr="00742143">
              <w:rPr>
                <w:rFonts w:ascii="Times New Roman" w:eastAsia="Times New Roman" w:hAnsi="Times New Roman"/>
                <w:b/>
                <w:bCs/>
                <w:sz w:val="24"/>
                <w:szCs w:val="24"/>
                <w:lang w:eastAsia="ru-RU"/>
              </w:rPr>
              <w:t>МТВ</w:t>
            </w:r>
          </w:p>
        </w:tc>
      </w:tr>
      <w:tr w:rsidR="00742143" w:rsidRPr="00742143" w:rsidTr="00742143">
        <w:trPr>
          <w:trHeight w:val="18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w:t>
            </w:r>
          </w:p>
        </w:tc>
        <w:tc>
          <w:tcPr>
            <w:tcW w:w="1136" w:type="dxa"/>
            <w:tcBorders>
              <w:top w:val="nil"/>
              <w:left w:val="nil"/>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43865</w:t>
            </w:r>
          </w:p>
        </w:tc>
        <w:tc>
          <w:tcPr>
            <w:tcW w:w="2408" w:type="dxa"/>
            <w:tcBorders>
              <w:top w:val="nil"/>
              <w:left w:val="nil"/>
              <w:bottom w:val="single" w:sz="4" w:space="0" w:color="auto"/>
              <w:right w:val="single" w:sz="4" w:space="0" w:color="auto"/>
            </w:tcBorders>
            <w:shd w:val="clear" w:color="auto" w:fill="auto"/>
            <w:vAlign w:val="center"/>
            <w:hideMark/>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збору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VACUSERA®, 4мл,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К</w:t>
            </w:r>
            <w:proofErr w:type="gramStart"/>
            <w:r w:rsidRPr="00742143">
              <w:rPr>
                <w:rFonts w:ascii="Times New Roman" w:eastAsia="Times New Roman" w:hAnsi="Times New Roman"/>
                <w:sz w:val="24"/>
                <w:szCs w:val="24"/>
                <w:lang w:eastAsia="ru-RU"/>
              </w:rPr>
              <w:t>2</w:t>
            </w:r>
            <w:proofErr w:type="gramEnd"/>
            <w:r w:rsidRPr="00742143">
              <w:rPr>
                <w:rFonts w:ascii="Times New Roman" w:eastAsia="Times New Roman" w:hAnsi="Times New Roman"/>
                <w:sz w:val="24"/>
                <w:szCs w:val="24"/>
                <w:lang w:eastAsia="ru-RU"/>
              </w:rPr>
              <w:t xml:space="preserve"> ЕДТА , 13х75мм, стерильна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бузковою</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кришкою</w:t>
            </w:r>
            <w:proofErr w:type="spellEnd"/>
            <w:r w:rsidRPr="00742143">
              <w:rPr>
                <w:rFonts w:ascii="Times New Roman" w:eastAsia="Times New Roman" w:hAnsi="Times New Roman"/>
                <w:sz w:val="24"/>
                <w:szCs w:val="24"/>
                <w:lang w:eastAsia="ru-RU"/>
              </w:rPr>
              <w:t>, IVD, №100</w:t>
            </w:r>
          </w:p>
        </w:tc>
        <w:tc>
          <w:tcPr>
            <w:tcW w:w="1269" w:type="dxa"/>
            <w:tcBorders>
              <w:top w:val="nil"/>
              <w:left w:val="nil"/>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20</w:t>
            </w:r>
          </w:p>
        </w:tc>
        <w:tc>
          <w:tcPr>
            <w:tcW w:w="4500" w:type="dxa"/>
            <w:tcBorders>
              <w:top w:val="nil"/>
              <w:left w:val="nil"/>
              <w:bottom w:val="single" w:sz="4" w:space="0" w:color="auto"/>
              <w:right w:val="single" w:sz="4" w:space="0" w:color="auto"/>
            </w:tcBorders>
            <w:shd w:val="clear" w:color="auto" w:fill="auto"/>
            <w:vAlign w:val="bottom"/>
            <w:hideMark/>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використовується</w:t>
            </w:r>
            <w:proofErr w:type="spellEnd"/>
            <w:r w:rsidRPr="00742143">
              <w:rPr>
                <w:rFonts w:ascii="Times New Roman" w:eastAsia="Times New Roman" w:hAnsi="Times New Roman"/>
                <w:sz w:val="24"/>
                <w:szCs w:val="24"/>
                <w:lang w:eastAsia="ru-RU"/>
              </w:rPr>
              <w:t xml:space="preserve"> для венозного забору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ід</w:t>
            </w:r>
            <w:proofErr w:type="spellEnd"/>
            <w:r w:rsidRPr="00742143">
              <w:rPr>
                <w:rFonts w:ascii="Times New Roman" w:eastAsia="Times New Roman" w:hAnsi="Times New Roman"/>
                <w:sz w:val="24"/>
                <w:szCs w:val="24"/>
                <w:lang w:eastAsia="ru-RU"/>
              </w:rPr>
              <w:t xml:space="preserve"> час </w:t>
            </w:r>
            <w:proofErr w:type="spellStart"/>
            <w:r w:rsidRPr="00742143">
              <w:rPr>
                <w:rFonts w:ascii="Times New Roman" w:eastAsia="Times New Roman" w:hAnsi="Times New Roman"/>
                <w:sz w:val="24"/>
                <w:szCs w:val="24"/>
                <w:lang w:eastAsia="ru-RU"/>
              </w:rPr>
              <w:t>витягання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голки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не повинен </w:t>
            </w:r>
            <w:proofErr w:type="spellStart"/>
            <w:r w:rsidRPr="00742143">
              <w:rPr>
                <w:rFonts w:ascii="Times New Roman" w:eastAsia="Times New Roman" w:hAnsi="Times New Roman"/>
                <w:sz w:val="24"/>
                <w:szCs w:val="24"/>
                <w:lang w:eastAsia="ru-RU"/>
              </w:rPr>
              <w:t>створюватись</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аерозольний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ефект</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Наповнювач</w:t>
            </w:r>
            <w:proofErr w:type="spellEnd"/>
            <w:r w:rsidRPr="00742143">
              <w:rPr>
                <w:rFonts w:ascii="Times New Roman" w:eastAsia="Times New Roman" w:hAnsi="Times New Roman"/>
                <w:sz w:val="24"/>
                <w:szCs w:val="24"/>
                <w:lang w:eastAsia="ru-RU"/>
              </w:rPr>
              <w:t>:  К</w:t>
            </w:r>
            <w:proofErr w:type="gramStart"/>
            <w:r w:rsidRPr="00742143">
              <w:rPr>
                <w:rFonts w:ascii="Times New Roman" w:eastAsia="Times New Roman" w:hAnsi="Times New Roman"/>
                <w:sz w:val="24"/>
                <w:szCs w:val="24"/>
                <w:lang w:eastAsia="ru-RU"/>
              </w:rPr>
              <w:t>2</w:t>
            </w:r>
            <w:proofErr w:type="gramEnd"/>
            <w:r w:rsidRPr="00742143">
              <w:rPr>
                <w:rFonts w:ascii="Times New Roman" w:eastAsia="Times New Roman" w:hAnsi="Times New Roman"/>
                <w:sz w:val="24"/>
                <w:szCs w:val="24"/>
                <w:lang w:eastAsia="ru-RU"/>
              </w:rPr>
              <w:t xml:space="preserve"> ЕДТА</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4 мл</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бузковий</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13х75 мм</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поліетилентерефталат</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Упаковка: 100 шт.</w:t>
            </w:r>
          </w:p>
        </w:tc>
      </w:tr>
      <w:tr w:rsidR="00742143" w:rsidRPr="00742143" w:rsidTr="00742143">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2</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42386</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збору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VACUSERA, 6мл,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активатором </w:t>
            </w:r>
            <w:proofErr w:type="spellStart"/>
            <w:r w:rsidRPr="00742143">
              <w:rPr>
                <w:rFonts w:ascii="Times New Roman" w:eastAsia="Times New Roman" w:hAnsi="Times New Roman"/>
                <w:sz w:val="24"/>
                <w:szCs w:val="24"/>
                <w:lang w:eastAsia="ru-RU"/>
              </w:rPr>
              <w:t>згортання</w:t>
            </w:r>
            <w:proofErr w:type="spellEnd"/>
            <w:r w:rsidRPr="00742143">
              <w:rPr>
                <w:rFonts w:ascii="Times New Roman" w:eastAsia="Times New Roman" w:hAnsi="Times New Roman"/>
                <w:sz w:val="24"/>
                <w:szCs w:val="24"/>
                <w:lang w:eastAsia="ru-RU"/>
              </w:rPr>
              <w:t>, 13x100 мм,</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стерильна,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червоною</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кришкою</w:t>
            </w:r>
            <w:proofErr w:type="spellEnd"/>
            <w:r w:rsidRPr="00742143">
              <w:rPr>
                <w:rFonts w:ascii="Times New Roman" w:eastAsia="Times New Roman" w:hAnsi="Times New Roman"/>
                <w:sz w:val="24"/>
                <w:szCs w:val="24"/>
                <w:lang w:eastAsia="ru-RU"/>
              </w:rPr>
              <w:t>, IVD, №100</w:t>
            </w:r>
          </w:p>
        </w:tc>
        <w:tc>
          <w:tcPr>
            <w:tcW w:w="1269" w:type="dxa"/>
            <w:tcBorders>
              <w:top w:val="nil"/>
              <w:left w:val="nil"/>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15</w:t>
            </w:r>
          </w:p>
        </w:tc>
        <w:tc>
          <w:tcPr>
            <w:tcW w:w="4500" w:type="dxa"/>
            <w:tcBorders>
              <w:top w:val="nil"/>
              <w:left w:val="nil"/>
              <w:bottom w:val="single" w:sz="4" w:space="0" w:color="auto"/>
              <w:right w:val="single" w:sz="4" w:space="0" w:color="auto"/>
            </w:tcBorders>
            <w:shd w:val="clear" w:color="auto" w:fill="auto"/>
            <w:vAlign w:val="bottom"/>
            <w:hideMark/>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використовується</w:t>
            </w:r>
            <w:proofErr w:type="spellEnd"/>
            <w:r w:rsidRPr="00742143">
              <w:rPr>
                <w:rFonts w:ascii="Times New Roman" w:eastAsia="Times New Roman" w:hAnsi="Times New Roman"/>
                <w:sz w:val="24"/>
                <w:szCs w:val="24"/>
                <w:lang w:eastAsia="ru-RU"/>
              </w:rPr>
              <w:t xml:space="preserve"> для венозного забору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ід</w:t>
            </w:r>
            <w:proofErr w:type="spellEnd"/>
            <w:r w:rsidRPr="00742143">
              <w:rPr>
                <w:rFonts w:ascii="Times New Roman" w:eastAsia="Times New Roman" w:hAnsi="Times New Roman"/>
                <w:sz w:val="24"/>
                <w:szCs w:val="24"/>
                <w:lang w:eastAsia="ru-RU"/>
              </w:rPr>
              <w:t xml:space="preserve"> час </w:t>
            </w:r>
            <w:proofErr w:type="spellStart"/>
            <w:r w:rsidRPr="00742143">
              <w:rPr>
                <w:rFonts w:ascii="Times New Roman" w:eastAsia="Times New Roman" w:hAnsi="Times New Roman"/>
                <w:sz w:val="24"/>
                <w:szCs w:val="24"/>
                <w:lang w:eastAsia="ru-RU"/>
              </w:rPr>
              <w:t>витягання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голки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не повинен </w:t>
            </w:r>
            <w:proofErr w:type="spellStart"/>
            <w:r w:rsidRPr="00742143">
              <w:rPr>
                <w:rFonts w:ascii="Times New Roman" w:eastAsia="Times New Roman" w:hAnsi="Times New Roman"/>
                <w:sz w:val="24"/>
                <w:szCs w:val="24"/>
                <w:lang w:eastAsia="ru-RU"/>
              </w:rPr>
              <w:t>створюватись</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аерозольний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ефект</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Наповнювач</w:t>
            </w:r>
            <w:proofErr w:type="spellEnd"/>
            <w:r w:rsidRPr="00742143">
              <w:rPr>
                <w:rFonts w:ascii="Times New Roman" w:eastAsia="Times New Roman" w:hAnsi="Times New Roman"/>
                <w:sz w:val="24"/>
                <w:szCs w:val="24"/>
                <w:lang w:eastAsia="ru-RU"/>
              </w:rPr>
              <w:t xml:space="preserve">: активатор </w:t>
            </w:r>
            <w:proofErr w:type="spellStart"/>
            <w:r w:rsidRPr="00742143">
              <w:rPr>
                <w:rFonts w:ascii="Times New Roman" w:eastAsia="Times New Roman" w:hAnsi="Times New Roman"/>
                <w:sz w:val="24"/>
                <w:szCs w:val="24"/>
                <w:lang w:eastAsia="ru-RU"/>
              </w:rPr>
              <w:t>згортання</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6 мл</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червоний</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13х100 мм</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поліетилентерефталат</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Упаковка: 100 шт.</w:t>
            </w:r>
          </w:p>
        </w:tc>
      </w:tr>
      <w:tr w:rsidR="00742143" w:rsidRPr="00742143" w:rsidTr="00742143">
        <w:trPr>
          <w:trHeight w:val="18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lastRenderedPageBreak/>
              <w:t>3</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42585</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збору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"ВОЛЕС", 3,6мл,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цитратом </w:t>
            </w:r>
            <w:proofErr w:type="spellStart"/>
            <w:r w:rsidRPr="00742143">
              <w:rPr>
                <w:rFonts w:ascii="Times New Roman" w:eastAsia="Times New Roman" w:hAnsi="Times New Roman"/>
                <w:sz w:val="24"/>
                <w:szCs w:val="24"/>
                <w:lang w:eastAsia="ru-RU"/>
              </w:rPr>
              <w:t>натрію</w:t>
            </w:r>
            <w:proofErr w:type="spellEnd"/>
            <w:r w:rsidRPr="00742143">
              <w:rPr>
                <w:rFonts w:ascii="Times New Roman" w:eastAsia="Times New Roman" w:hAnsi="Times New Roman"/>
                <w:sz w:val="24"/>
                <w:szCs w:val="24"/>
                <w:lang w:eastAsia="ru-RU"/>
              </w:rPr>
              <w:t xml:space="preserve"> (3,8%), 13x75мм, </w:t>
            </w:r>
            <w:proofErr w:type="gramStart"/>
            <w:r w:rsidRPr="00742143">
              <w:rPr>
                <w:rFonts w:ascii="Times New Roman" w:eastAsia="Times New Roman" w:hAnsi="Times New Roman"/>
                <w:sz w:val="24"/>
                <w:szCs w:val="24"/>
                <w:lang w:eastAsia="ru-RU"/>
              </w:rPr>
              <w:t>стерильна</w:t>
            </w:r>
            <w:proofErr w:type="gram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блакитною</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кришкою</w:t>
            </w:r>
            <w:proofErr w:type="spellEnd"/>
            <w:r w:rsidRPr="00742143">
              <w:rPr>
                <w:rFonts w:ascii="Times New Roman" w:eastAsia="Times New Roman" w:hAnsi="Times New Roman"/>
                <w:sz w:val="24"/>
                <w:szCs w:val="24"/>
                <w:lang w:eastAsia="ru-RU"/>
              </w:rPr>
              <w:t>, IVD, №100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Вакуумна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використовується</w:t>
            </w:r>
            <w:proofErr w:type="spellEnd"/>
            <w:r w:rsidRPr="00742143">
              <w:rPr>
                <w:rFonts w:ascii="Times New Roman" w:eastAsia="Times New Roman" w:hAnsi="Times New Roman"/>
                <w:sz w:val="24"/>
                <w:szCs w:val="24"/>
                <w:lang w:eastAsia="ru-RU"/>
              </w:rPr>
              <w:t xml:space="preserve"> для венозного забору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ід</w:t>
            </w:r>
            <w:proofErr w:type="spellEnd"/>
            <w:r w:rsidRPr="00742143">
              <w:rPr>
                <w:rFonts w:ascii="Times New Roman" w:eastAsia="Times New Roman" w:hAnsi="Times New Roman"/>
                <w:sz w:val="24"/>
                <w:szCs w:val="24"/>
                <w:lang w:eastAsia="ru-RU"/>
              </w:rPr>
              <w:t xml:space="preserve"> час </w:t>
            </w:r>
            <w:proofErr w:type="spellStart"/>
            <w:r w:rsidRPr="00742143">
              <w:rPr>
                <w:rFonts w:ascii="Times New Roman" w:eastAsia="Times New Roman" w:hAnsi="Times New Roman"/>
                <w:sz w:val="24"/>
                <w:szCs w:val="24"/>
                <w:lang w:eastAsia="ru-RU"/>
              </w:rPr>
              <w:t>витягання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голки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не повинен </w:t>
            </w:r>
            <w:proofErr w:type="spellStart"/>
            <w:r w:rsidRPr="00742143">
              <w:rPr>
                <w:rFonts w:ascii="Times New Roman" w:eastAsia="Times New Roman" w:hAnsi="Times New Roman"/>
                <w:sz w:val="24"/>
                <w:szCs w:val="24"/>
                <w:lang w:eastAsia="ru-RU"/>
              </w:rPr>
              <w:t>створюватись</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аерозольний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ефект</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Наповнювач</w:t>
            </w:r>
            <w:proofErr w:type="spellEnd"/>
            <w:r w:rsidRPr="00742143">
              <w:rPr>
                <w:rFonts w:ascii="Times New Roman" w:eastAsia="Times New Roman" w:hAnsi="Times New Roman"/>
                <w:sz w:val="24"/>
                <w:szCs w:val="24"/>
                <w:lang w:eastAsia="ru-RU"/>
              </w:rPr>
              <w:t xml:space="preserve">: цитрат </w:t>
            </w:r>
            <w:proofErr w:type="spellStart"/>
            <w:r w:rsidRPr="00742143">
              <w:rPr>
                <w:rFonts w:ascii="Times New Roman" w:eastAsia="Times New Roman" w:hAnsi="Times New Roman"/>
                <w:sz w:val="24"/>
                <w:szCs w:val="24"/>
                <w:lang w:eastAsia="ru-RU"/>
              </w:rPr>
              <w:t>натрію</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3,6 мл</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блакитний</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13х75 мм</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поліетилентерефталат</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Упаковка: 100 шт.</w:t>
            </w:r>
          </w:p>
        </w:tc>
      </w:tr>
      <w:tr w:rsidR="00742143" w:rsidRPr="00742143" w:rsidTr="00742143">
        <w:trPr>
          <w:trHeight w:val="5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Вимірювальна</w:t>
            </w:r>
            <w:proofErr w:type="spellEnd"/>
            <w:r w:rsidRPr="00742143">
              <w:rPr>
                <w:rFonts w:ascii="Times New Roman" w:eastAsia="Times New Roman" w:hAnsi="Times New Roman"/>
                <w:sz w:val="24"/>
                <w:szCs w:val="24"/>
                <w:lang w:eastAsia="ru-RU"/>
              </w:rPr>
              <w:t xml:space="preserve"> кулька (300 шт.)</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Кулька </w:t>
            </w:r>
            <w:proofErr w:type="spellStart"/>
            <w:r w:rsidRPr="00742143">
              <w:rPr>
                <w:rFonts w:ascii="Times New Roman" w:eastAsia="Times New Roman" w:hAnsi="Times New Roman"/>
                <w:sz w:val="24"/>
                <w:szCs w:val="24"/>
                <w:lang w:eastAsia="ru-RU"/>
              </w:rPr>
              <w:t>вимірювальна</w:t>
            </w:r>
            <w:proofErr w:type="spellEnd"/>
            <w:r w:rsidRPr="00742143">
              <w:rPr>
                <w:rFonts w:ascii="Times New Roman" w:eastAsia="Times New Roman" w:hAnsi="Times New Roman"/>
                <w:sz w:val="24"/>
                <w:szCs w:val="24"/>
                <w:lang w:eastAsia="ru-RU"/>
              </w:rPr>
              <w:t xml:space="preserve"> до </w:t>
            </w:r>
            <w:proofErr w:type="spellStart"/>
            <w:r w:rsidRPr="00742143">
              <w:rPr>
                <w:rFonts w:ascii="Times New Roman" w:eastAsia="Times New Roman" w:hAnsi="Times New Roman"/>
                <w:sz w:val="24"/>
                <w:szCs w:val="24"/>
                <w:lang w:eastAsia="ru-RU"/>
              </w:rPr>
              <w:t>коагулометру</w:t>
            </w:r>
            <w:proofErr w:type="spellEnd"/>
            <w:r w:rsidRPr="00742143">
              <w:rPr>
                <w:rFonts w:ascii="Times New Roman" w:eastAsia="Times New Roman" w:hAnsi="Times New Roman"/>
                <w:sz w:val="24"/>
                <w:szCs w:val="24"/>
                <w:lang w:eastAsia="ru-RU"/>
              </w:rPr>
              <w:t xml:space="preserve">  LG - PABER</w:t>
            </w:r>
          </w:p>
        </w:tc>
      </w:tr>
      <w:tr w:rsidR="00742143" w:rsidRPr="00742143" w:rsidTr="00742143">
        <w:trPr>
          <w:trHeight w:val="21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5</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Ємкість</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зберігання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термометрі</w:t>
            </w:r>
            <w:proofErr w:type="gramStart"/>
            <w:r w:rsidRPr="00742143">
              <w:rPr>
                <w:rFonts w:ascii="Times New Roman" w:eastAsia="Times New Roman" w:hAnsi="Times New Roman"/>
                <w:sz w:val="24"/>
                <w:szCs w:val="24"/>
                <w:lang w:eastAsia="ru-RU"/>
              </w:rPr>
              <w:t>в</w:t>
            </w:r>
            <w:proofErr w:type="spellEnd"/>
            <w:proofErr w:type="gram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шт</w:t>
            </w:r>
            <w:proofErr w:type="spellEnd"/>
            <w:proofErr w:type="gram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Ємкість</w:t>
            </w:r>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зберігання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термометрів</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Матеріал</w:t>
            </w:r>
            <w:proofErr w:type="spellEnd"/>
            <w:r w:rsidRPr="00742143">
              <w:rPr>
                <w:rFonts w:ascii="Times New Roman" w:eastAsia="Times New Roman" w:hAnsi="Times New Roman"/>
                <w:sz w:val="24"/>
                <w:szCs w:val="24"/>
                <w:lang w:eastAsia="ru-RU"/>
              </w:rPr>
              <w:t xml:space="preserve">: пластик </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val="uk-UA" w:eastAsia="ru-RU"/>
              </w:rPr>
              <w:t xml:space="preserve">Властивості: Зовнішні і внутрішні поверхні ємності-контейнера стійкі до дезінфекції хімічним методом Допустима температура впливу для ємності-контейнера (75+2)°С. Ємність складається з корпусу з бортиками зверху для щільного прилягання кришки і вкладки для установки термометрів. </w:t>
            </w:r>
            <w:r w:rsidRPr="00742143">
              <w:rPr>
                <w:rFonts w:ascii="Times New Roman" w:eastAsia="Times New Roman" w:hAnsi="Times New Roman"/>
                <w:sz w:val="24"/>
                <w:szCs w:val="24"/>
                <w:lang w:eastAsia="ru-RU"/>
              </w:rPr>
              <w:t xml:space="preserve">Корпус </w:t>
            </w:r>
            <w:proofErr w:type="spellStart"/>
            <w:r w:rsidRPr="00742143">
              <w:rPr>
                <w:rFonts w:ascii="Times New Roman" w:eastAsia="Times New Roman" w:hAnsi="Times New Roman"/>
                <w:sz w:val="24"/>
                <w:szCs w:val="24"/>
                <w:lang w:eastAsia="ru-RU"/>
              </w:rPr>
              <w:t>ємності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є</w:t>
            </w:r>
            <w:proofErr w:type="spellEnd"/>
            <w:r w:rsidRPr="00742143">
              <w:rPr>
                <w:rFonts w:ascii="Times New Roman" w:eastAsia="Times New Roman" w:hAnsi="Times New Roman"/>
                <w:sz w:val="24"/>
                <w:szCs w:val="24"/>
                <w:lang w:eastAsia="ru-RU"/>
              </w:rPr>
              <w:t xml:space="preserve"> </w:t>
            </w:r>
            <w:proofErr w:type="gramStart"/>
            <w:r w:rsidRPr="00742143">
              <w:rPr>
                <w:rFonts w:ascii="Times New Roman" w:eastAsia="Times New Roman" w:hAnsi="Times New Roman"/>
                <w:sz w:val="24"/>
                <w:szCs w:val="24"/>
                <w:lang w:eastAsia="ru-RU"/>
              </w:rPr>
              <w:t>основною</w:t>
            </w:r>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деталлю</w:t>
            </w:r>
            <w:proofErr w:type="spellEnd"/>
            <w:r w:rsidRPr="00742143">
              <w:rPr>
                <w:rFonts w:ascii="Times New Roman" w:eastAsia="Times New Roman" w:hAnsi="Times New Roman"/>
                <w:sz w:val="24"/>
                <w:szCs w:val="24"/>
                <w:lang w:eastAsia="ru-RU"/>
              </w:rPr>
              <w:t xml:space="preserve">, яка </w:t>
            </w:r>
            <w:proofErr w:type="spellStart"/>
            <w:r w:rsidRPr="00742143">
              <w:rPr>
                <w:rFonts w:ascii="Times New Roman" w:eastAsia="Times New Roman" w:hAnsi="Times New Roman"/>
                <w:sz w:val="24"/>
                <w:szCs w:val="24"/>
                <w:lang w:eastAsia="ru-RU"/>
              </w:rPr>
              <w:t>виконує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функції</w:t>
            </w:r>
            <w:proofErr w:type="spellEnd"/>
            <w:r w:rsidRPr="00742143">
              <w:rPr>
                <w:rFonts w:ascii="Times New Roman" w:eastAsia="Times New Roman" w:hAnsi="Times New Roman"/>
                <w:sz w:val="24"/>
                <w:szCs w:val="24"/>
                <w:lang w:eastAsia="ru-RU"/>
              </w:rPr>
              <w:t xml:space="preserve"> склянки. </w:t>
            </w:r>
            <w:proofErr w:type="spellStart"/>
            <w:r w:rsidRPr="00742143">
              <w:rPr>
                <w:rFonts w:ascii="Times New Roman" w:eastAsia="Times New Roman" w:hAnsi="Times New Roman"/>
                <w:sz w:val="24"/>
                <w:szCs w:val="24"/>
                <w:lang w:eastAsia="ru-RU"/>
              </w:rPr>
              <w:t>Осередки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вкладиша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служать</w:t>
            </w:r>
            <w:proofErr w:type="spellEnd"/>
            <w:r w:rsidRPr="00742143">
              <w:rPr>
                <w:rFonts w:ascii="Times New Roman" w:eastAsia="Times New Roman" w:hAnsi="Times New Roman"/>
                <w:sz w:val="24"/>
                <w:szCs w:val="24"/>
                <w:lang w:eastAsia="ru-RU"/>
              </w:rPr>
              <w:t xml:space="preserve"> для установки в них </w:t>
            </w:r>
            <w:proofErr w:type="spellStart"/>
            <w:r w:rsidRPr="00742143">
              <w:rPr>
                <w:rFonts w:ascii="Times New Roman" w:eastAsia="Times New Roman" w:hAnsi="Times New Roman"/>
                <w:sz w:val="24"/>
                <w:szCs w:val="24"/>
                <w:lang w:eastAsia="ru-RU"/>
              </w:rPr>
              <w:t>термометрів</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фіксації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їх</w:t>
            </w:r>
            <w:proofErr w:type="spellEnd"/>
            <w:r w:rsidRPr="00742143">
              <w:rPr>
                <w:rFonts w:ascii="Times New Roman" w:eastAsia="Times New Roman" w:hAnsi="Times New Roman"/>
                <w:sz w:val="24"/>
                <w:szCs w:val="24"/>
                <w:lang w:eastAsia="ru-RU"/>
              </w:rPr>
              <w:t xml:space="preserve"> у вертикальному </w:t>
            </w:r>
            <w:proofErr w:type="spellStart"/>
            <w:r w:rsidRPr="00742143">
              <w:rPr>
                <w:rFonts w:ascii="Times New Roman" w:eastAsia="Times New Roman" w:hAnsi="Times New Roman"/>
                <w:sz w:val="24"/>
                <w:szCs w:val="24"/>
                <w:lang w:eastAsia="ru-RU"/>
              </w:rPr>
              <w:t>положенні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щільно</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прилягає</w:t>
            </w:r>
            <w:proofErr w:type="spellEnd"/>
            <w:r w:rsidRPr="00742143">
              <w:rPr>
                <w:rFonts w:ascii="Times New Roman" w:eastAsia="Times New Roman" w:hAnsi="Times New Roman"/>
                <w:sz w:val="24"/>
                <w:szCs w:val="24"/>
                <w:lang w:eastAsia="ru-RU"/>
              </w:rPr>
              <w:t xml:space="preserve"> до корпусу </w:t>
            </w:r>
            <w:proofErr w:type="spellStart"/>
            <w:r w:rsidRPr="00742143">
              <w:rPr>
                <w:rFonts w:ascii="Times New Roman" w:eastAsia="Times New Roman" w:hAnsi="Times New Roman"/>
                <w:sz w:val="24"/>
                <w:szCs w:val="24"/>
                <w:lang w:eastAsia="ru-RU"/>
              </w:rPr>
              <w:t>і</w:t>
            </w:r>
            <w:proofErr w:type="spellEnd"/>
            <w:r w:rsidRPr="00742143">
              <w:rPr>
                <w:rFonts w:ascii="Times New Roman" w:eastAsia="Times New Roman" w:hAnsi="Times New Roman"/>
                <w:sz w:val="24"/>
                <w:szCs w:val="24"/>
                <w:lang w:eastAsia="ru-RU"/>
              </w:rPr>
              <w:t xml:space="preserve"> служить для </w:t>
            </w:r>
            <w:proofErr w:type="spellStart"/>
            <w:r w:rsidRPr="00742143">
              <w:rPr>
                <w:rFonts w:ascii="Times New Roman" w:eastAsia="Times New Roman" w:hAnsi="Times New Roman"/>
                <w:sz w:val="24"/>
                <w:szCs w:val="24"/>
                <w:lang w:eastAsia="ru-RU"/>
              </w:rPr>
              <w:t>захисту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термометрів</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в</w:t>
            </w:r>
            <w:proofErr w:type="gramEnd"/>
            <w:r w:rsidRPr="00742143">
              <w:rPr>
                <w:rFonts w:ascii="Times New Roman" w:eastAsia="Times New Roman" w:hAnsi="Times New Roman"/>
                <w:sz w:val="24"/>
                <w:szCs w:val="24"/>
                <w:lang w:eastAsia="ru-RU"/>
              </w:rPr>
              <w:t>ід</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пошкоджень</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Комплектація</w:t>
            </w:r>
            <w:proofErr w:type="spellEnd"/>
            <w:r w:rsidRPr="00742143">
              <w:rPr>
                <w:rFonts w:ascii="Times New Roman" w:eastAsia="Times New Roman" w:hAnsi="Times New Roman"/>
                <w:sz w:val="24"/>
                <w:szCs w:val="24"/>
                <w:lang w:eastAsia="ru-RU"/>
              </w:rPr>
              <w:t xml:space="preserve">: корпус – 1 шт. </w:t>
            </w:r>
            <w:proofErr w:type="spellStart"/>
            <w:r w:rsidRPr="00742143">
              <w:rPr>
                <w:rFonts w:ascii="Times New Roman" w:eastAsia="Times New Roman" w:hAnsi="Times New Roman"/>
                <w:sz w:val="24"/>
                <w:szCs w:val="24"/>
                <w:lang w:eastAsia="ru-RU"/>
              </w:rPr>
              <w:t>кришка</w:t>
            </w:r>
            <w:proofErr w:type="spellEnd"/>
            <w:r w:rsidRPr="00742143">
              <w:rPr>
                <w:rFonts w:ascii="Times New Roman" w:eastAsia="Times New Roman" w:hAnsi="Times New Roman"/>
                <w:sz w:val="24"/>
                <w:szCs w:val="24"/>
                <w:lang w:eastAsia="ru-RU"/>
              </w:rPr>
              <w:t xml:space="preserve"> – 1 шт. вкладка – 1 шт. </w:t>
            </w:r>
            <w:proofErr w:type="spellStart"/>
            <w:r w:rsidRPr="00742143">
              <w:rPr>
                <w:rFonts w:ascii="Times New Roman" w:eastAsia="Times New Roman" w:hAnsi="Times New Roman"/>
                <w:sz w:val="24"/>
                <w:szCs w:val="24"/>
                <w:lang w:eastAsia="ru-RU"/>
              </w:rPr>
              <w:t>Технічні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параметри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ємностей</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р</w:t>
            </w:r>
            <w:proofErr w:type="gramEnd"/>
            <w:r w:rsidRPr="00742143">
              <w:rPr>
                <w:rFonts w:ascii="Times New Roman" w:eastAsia="Times New Roman" w:hAnsi="Times New Roman"/>
                <w:sz w:val="24"/>
                <w:szCs w:val="24"/>
                <w:lang w:eastAsia="ru-RU"/>
              </w:rPr>
              <w:t>ізних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обсягів</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зазначені</w:t>
            </w:r>
            <w:proofErr w:type="spellEnd"/>
            <w:r w:rsidRPr="00742143">
              <w:rPr>
                <w:rFonts w:ascii="Times New Roman" w:eastAsia="Times New Roman" w:hAnsi="Times New Roman"/>
                <w:sz w:val="24"/>
                <w:szCs w:val="24"/>
                <w:lang w:eastAsia="ru-RU"/>
              </w:rPr>
              <w:t xml:space="preserve"> у </w:t>
            </w:r>
            <w:proofErr w:type="spellStart"/>
            <w:r w:rsidRPr="00742143">
              <w:rPr>
                <w:rFonts w:ascii="Times New Roman" w:eastAsia="Times New Roman" w:hAnsi="Times New Roman"/>
                <w:sz w:val="24"/>
                <w:szCs w:val="24"/>
                <w:lang w:eastAsia="ru-RU"/>
              </w:rPr>
              <w:t>таблиці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Габаритні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розміри</w:t>
            </w:r>
            <w:proofErr w:type="spellEnd"/>
            <w:r w:rsidRPr="00742143">
              <w:rPr>
                <w:rFonts w:ascii="Times New Roman" w:eastAsia="Times New Roman" w:hAnsi="Times New Roman"/>
                <w:sz w:val="24"/>
                <w:szCs w:val="24"/>
                <w:lang w:eastAsia="ru-RU"/>
              </w:rPr>
              <w:t xml:space="preserve"> контейнеру – Ø110 </w:t>
            </w:r>
            <w:proofErr w:type="spellStart"/>
            <w:r w:rsidRPr="00742143">
              <w:rPr>
                <w:rFonts w:ascii="Times New Roman" w:eastAsia="Times New Roman" w:hAnsi="Times New Roman"/>
                <w:sz w:val="24"/>
                <w:szCs w:val="24"/>
                <w:lang w:eastAsia="ru-RU"/>
              </w:rPr>
              <w:t>х</w:t>
            </w:r>
            <w:proofErr w:type="spellEnd"/>
            <w:r w:rsidRPr="00742143">
              <w:rPr>
                <w:rFonts w:ascii="Times New Roman" w:eastAsia="Times New Roman" w:hAnsi="Times New Roman"/>
                <w:sz w:val="24"/>
                <w:szCs w:val="24"/>
                <w:lang w:eastAsia="ru-RU"/>
              </w:rPr>
              <w:t xml:space="preserve"> 170 мм. </w:t>
            </w:r>
            <w:proofErr w:type="spellStart"/>
            <w:r w:rsidRPr="00742143">
              <w:rPr>
                <w:rFonts w:ascii="Times New Roman" w:eastAsia="Times New Roman" w:hAnsi="Times New Roman"/>
                <w:sz w:val="24"/>
                <w:szCs w:val="24"/>
                <w:lang w:eastAsia="ru-RU"/>
              </w:rPr>
              <w:t>Маса</w:t>
            </w:r>
            <w:proofErr w:type="spellEnd"/>
            <w:r w:rsidRPr="00742143">
              <w:rPr>
                <w:rFonts w:ascii="Times New Roman" w:eastAsia="Times New Roman" w:hAnsi="Times New Roman"/>
                <w:sz w:val="24"/>
                <w:szCs w:val="24"/>
                <w:lang w:eastAsia="ru-RU"/>
              </w:rPr>
              <w:t xml:space="preserve">, </w:t>
            </w:r>
            <w:proofErr w:type="gramStart"/>
            <w:r w:rsidRPr="00742143">
              <w:rPr>
                <w:rFonts w:ascii="Times New Roman" w:eastAsia="Times New Roman" w:hAnsi="Times New Roman"/>
                <w:sz w:val="24"/>
                <w:szCs w:val="24"/>
                <w:lang w:eastAsia="ru-RU"/>
              </w:rPr>
              <w:t xml:space="preserve">не </w:t>
            </w:r>
            <w:proofErr w:type="spellStart"/>
            <w:r w:rsidRPr="00742143">
              <w:rPr>
                <w:rFonts w:ascii="Times New Roman" w:eastAsia="Times New Roman" w:hAnsi="Times New Roman"/>
                <w:sz w:val="24"/>
                <w:szCs w:val="24"/>
                <w:lang w:eastAsia="ru-RU"/>
              </w:rPr>
              <w:t>б</w:t>
            </w:r>
            <w:proofErr w:type="gramEnd"/>
            <w:r w:rsidRPr="00742143">
              <w:rPr>
                <w:rFonts w:ascii="Times New Roman" w:eastAsia="Times New Roman" w:hAnsi="Times New Roman"/>
                <w:sz w:val="24"/>
                <w:szCs w:val="24"/>
                <w:lang w:eastAsia="ru-RU"/>
              </w:rPr>
              <w:t>ільше</w:t>
            </w:r>
            <w:proofErr w:type="spellEnd"/>
            <w:r w:rsidRPr="00742143">
              <w:rPr>
                <w:rFonts w:ascii="Times New Roman" w:eastAsia="Times New Roman" w:hAnsi="Times New Roman"/>
                <w:sz w:val="24"/>
                <w:szCs w:val="24"/>
                <w:lang w:eastAsia="ru-RU"/>
              </w:rPr>
              <w:t xml:space="preserve"> 0,2 кг. </w:t>
            </w:r>
            <w:proofErr w:type="spellStart"/>
            <w:r w:rsidRPr="00742143">
              <w:rPr>
                <w:rFonts w:ascii="Times New Roman" w:eastAsia="Times New Roman" w:hAnsi="Times New Roman"/>
                <w:sz w:val="24"/>
                <w:szCs w:val="24"/>
                <w:lang w:eastAsia="ru-RU"/>
              </w:rPr>
              <w:t>Повний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xml:space="preserve"> – 0,8 л ± 5%.</w:t>
            </w:r>
          </w:p>
        </w:tc>
      </w:tr>
      <w:tr w:rsidR="00742143" w:rsidRPr="00742143" w:rsidTr="00742143">
        <w:trPr>
          <w:trHeight w:val="719"/>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6</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16822</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Кінцевик</w:t>
            </w:r>
            <w:proofErr w:type="spellEnd"/>
            <w:r w:rsidRPr="00742143">
              <w:rPr>
                <w:rFonts w:ascii="Times New Roman" w:eastAsia="Times New Roman" w:hAnsi="Times New Roman"/>
                <w:sz w:val="24"/>
                <w:szCs w:val="24"/>
                <w:lang w:eastAsia="ru-RU"/>
              </w:rPr>
              <w:t xml:space="preserve"> для </w:t>
            </w:r>
            <w:proofErr w:type="spellStart"/>
            <w:proofErr w:type="gramStart"/>
            <w:r w:rsidRPr="00742143">
              <w:rPr>
                <w:rFonts w:ascii="Times New Roman" w:eastAsia="Times New Roman" w:hAnsi="Times New Roman"/>
                <w:sz w:val="24"/>
                <w:szCs w:val="24"/>
                <w:lang w:eastAsia="ru-RU"/>
              </w:rPr>
              <w:t>м</w:t>
            </w:r>
            <w:proofErr w:type="gramEnd"/>
            <w:r w:rsidRPr="00742143">
              <w:rPr>
                <w:rFonts w:ascii="Times New Roman" w:eastAsia="Times New Roman" w:hAnsi="Times New Roman"/>
                <w:sz w:val="24"/>
                <w:szCs w:val="24"/>
                <w:lang w:eastAsia="ru-RU"/>
              </w:rPr>
              <w:t>ікропіпетки</w:t>
            </w:r>
            <w:proofErr w:type="spellEnd"/>
            <w:r w:rsidRPr="00742143">
              <w:rPr>
                <w:rFonts w:ascii="Times New Roman" w:eastAsia="Times New Roman" w:hAnsi="Times New Roman"/>
                <w:sz w:val="24"/>
                <w:szCs w:val="24"/>
                <w:lang w:eastAsia="ru-RU"/>
              </w:rPr>
              <w:t xml:space="preserve"> 0-10 мкл.  №1000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Матеріал-поліпропілен</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Діапазон</w:t>
            </w:r>
            <w:proofErr w:type="spellEnd"/>
            <w:r w:rsidRPr="00742143">
              <w:rPr>
                <w:rFonts w:ascii="Times New Roman" w:eastAsia="Times New Roman" w:hAnsi="Times New Roman"/>
                <w:sz w:val="24"/>
                <w:szCs w:val="24"/>
                <w:lang w:eastAsia="ru-RU"/>
              </w:rPr>
              <w:t xml:space="preserve"> забору 0</w:t>
            </w:r>
            <w:r w:rsidRPr="00742143">
              <w:rPr>
                <w:rFonts w:ascii="Times New Roman" w:eastAsia="Times New Roman" w:hAnsi="Times New Roman"/>
                <w:sz w:val="24"/>
                <w:szCs w:val="24"/>
                <w:lang w:val="uk-UA" w:eastAsia="ru-RU"/>
              </w:rPr>
              <w:t>-10</w:t>
            </w:r>
            <w:r w:rsidRPr="00742143">
              <w:rPr>
                <w:rFonts w:ascii="Times New Roman" w:eastAsia="Times New Roman" w:hAnsi="Times New Roman"/>
                <w:sz w:val="24"/>
                <w:szCs w:val="24"/>
                <w:lang w:eastAsia="ru-RU"/>
              </w:rPr>
              <w:t xml:space="preserve"> мкл   </w:t>
            </w: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r w:rsidRPr="00742143">
              <w:rPr>
                <w:rFonts w:ascii="Times New Roman" w:eastAsia="Times New Roman" w:hAnsi="Times New Roman"/>
                <w:sz w:val="24"/>
                <w:szCs w:val="24"/>
                <w:lang w:eastAsia="ru-RU"/>
              </w:rPr>
              <w:t xml:space="preserve">  упаковка - 1000 шт.</w:t>
            </w:r>
          </w:p>
        </w:tc>
      </w:tr>
      <w:tr w:rsidR="00742143" w:rsidRPr="00742143" w:rsidTr="00742143">
        <w:trPr>
          <w:trHeight w:val="8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7</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16822</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Кінцевик</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мікропіпетки</w:t>
            </w:r>
            <w:proofErr w:type="spellEnd"/>
            <w:r w:rsidRPr="00742143">
              <w:rPr>
                <w:rFonts w:ascii="Times New Roman" w:eastAsia="Times New Roman" w:hAnsi="Times New Roman"/>
                <w:sz w:val="24"/>
                <w:szCs w:val="24"/>
                <w:lang w:eastAsia="ru-RU"/>
              </w:rPr>
              <w:t xml:space="preserve"> 0,5-200 мкл</w:t>
            </w:r>
            <w:proofErr w:type="gramStart"/>
            <w:r w:rsidRPr="00742143">
              <w:rPr>
                <w:rFonts w:ascii="Times New Roman" w:eastAsia="Times New Roman" w:hAnsi="Times New Roman"/>
                <w:sz w:val="24"/>
                <w:szCs w:val="24"/>
                <w:lang w:eastAsia="ru-RU"/>
              </w:rPr>
              <w:t>.</w:t>
            </w:r>
            <w:proofErr w:type="gram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н</w:t>
            </w:r>
            <w:proofErr w:type="gramEnd"/>
            <w:r w:rsidRPr="00742143">
              <w:rPr>
                <w:rFonts w:ascii="Times New Roman" w:eastAsia="Times New Roman" w:hAnsi="Times New Roman"/>
                <w:sz w:val="24"/>
                <w:szCs w:val="24"/>
                <w:lang w:eastAsia="ru-RU"/>
              </w:rPr>
              <w:t>ейтральний</w:t>
            </w:r>
            <w:proofErr w:type="spellEnd"/>
            <w:r w:rsidRPr="00742143">
              <w:rPr>
                <w:rFonts w:ascii="Times New Roman" w:eastAsia="Times New Roman" w:hAnsi="Times New Roman"/>
                <w:sz w:val="24"/>
                <w:szCs w:val="24"/>
                <w:lang w:eastAsia="ru-RU"/>
              </w:rPr>
              <w:t xml:space="preserve"> №1000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Матеріал-поліпропілен</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Діапазон</w:t>
            </w:r>
            <w:proofErr w:type="spellEnd"/>
            <w:r w:rsidRPr="00742143">
              <w:rPr>
                <w:rFonts w:ascii="Times New Roman" w:eastAsia="Times New Roman" w:hAnsi="Times New Roman"/>
                <w:sz w:val="24"/>
                <w:szCs w:val="24"/>
                <w:lang w:eastAsia="ru-RU"/>
              </w:rPr>
              <w:t xml:space="preserve"> забору 0,5-200 мкл   </w:t>
            </w: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r w:rsidRPr="00742143">
              <w:rPr>
                <w:rFonts w:ascii="Times New Roman" w:eastAsia="Times New Roman" w:hAnsi="Times New Roman"/>
                <w:sz w:val="24"/>
                <w:szCs w:val="24"/>
                <w:lang w:eastAsia="ru-RU"/>
              </w:rPr>
              <w:t xml:space="preserve">  упаковка - 1000 шт.</w:t>
            </w:r>
          </w:p>
        </w:tc>
      </w:tr>
      <w:tr w:rsidR="00742143" w:rsidRPr="00742143" w:rsidTr="00742143">
        <w:trPr>
          <w:trHeight w:val="816"/>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8</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16822</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Кінцевик</w:t>
            </w:r>
            <w:proofErr w:type="spellEnd"/>
            <w:r w:rsidRPr="00742143">
              <w:rPr>
                <w:rFonts w:ascii="Times New Roman" w:eastAsia="Times New Roman" w:hAnsi="Times New Roman"/>
                <w:sz w:val="24"/>
                <w:szCs w:val="24"/>
                <w:lang w:eastAsia="ru-RU"/>
              </w:rPr>
              <w:t xml:space="preserve"> для </w:t>
            </w:r>
            <w:proofErr w:type="spellStart"/>
            <w:proofErr w:type="gramStart"/>
            <w:r w:rsidRPr="00742143">
              <w:rPr>
                <w:rFonts w:ascii="Times New Roman" w:eastAsia="Times New Roman" w:hAnsi="Times New Roman"/>
                <w:sz w:val="24"/>
                <w:szCs w:val="24"/>
                <w:lang w:eastAsia="ru-RU"/>
              </w:rPr>
              <w:t>м</w:t>
            </w:r>
            <w:proofErr w:type="gramEnd"/>
            <w:r w:rsidRPr="00742143">
              <w:rPr>
                <w:rFonts w:ascii="Times New Roman" w:eastAsia="Times New Roman" w:hAnsi="Times New Roman"/>
                <w:sz w:val="24"/>
                <w:szCs w:val="24"/>
                <w:lang w:eastAsia="ru-RU"/>
              </w:rPr>
              <w:t>ікропіпетки</w:t>
            </w:r>
            <w:proofErr w:type="spellEnd"/>
            <w:r w:rsidRPr="00742143">
              <w:rPr>
                <w:rFonts w:ascii="Times New Roman" w:eastAsia="Times New Roman" w:hAnsi="Times New Roman"/>
                <w:sz w:val="24"/>
                <w:szCs w:val="24"/>
                <w:lang w:eastAsia="ru-RU"/>
              </w:rPr>
              <w:t xml:space="preserve"> 1000-10000 мкл.  №40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8</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Матеріал-поліпропілен</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Діапазон</w:t>
            </w:r>
            <w:proofErr w:type="spellEnd"/>
            <w:r w:rsidRPr="00742143">
              <w:rPr>
                <w:rFonts w:ascii="Times New Roman" w:eastAsia="Times New Roman" w:hAnsi="Times New Roman"/>
                <w:sz w:val="24"/>
                <w:szCs w:val="24"/>
                <w:lang w:eastAsia="ru-RU"/>
              </w:rPr>
              <w:t xml:space="preserve"> забору </w:t>
            </w:r>
            <w:r w:rsidRPr="00742143">
              <w:rPr>
                <w:rFonts w:ascii="Times New Roman" w:eastAsia="Times New Roman" w:hAnsi="Times New Roman"/>
                <w:sz w:val="24"/>
                <w:szCs w:val="24"/>
                <w:lang w:val="uk-UA" w:eastAsia="ru-RU"/>
              </w:rPr>
              <w:t>100</w:t>
            </w:r>
            <w:r w:rsidRPr="00742143">
              <w:rPr>
                <w:rFonts w:ascii="Times New Roman" w:eastAsia="Times New Roman" w:hAnsi="Times New Roman"/>
                <w:sz w:val="24"/>
                <w:szCs w:val="24"/>
                <w:lang w:eastAsia="ru-RU"/>
              </w:rPr>
              <w:t>0-1</w:t>
            </w:r>
            <w:r w:rsidRPr="00742143">
              <w:rPr>
                <w:rFonts w:ascii="Times New Roman" w:eastAsia="Times New Roman" w:hAnsi="Times New Roman"/>
                <w:sz w:val="24"/>
                <w:szCs w:val="24"/>
                <w:lang w:val="uk-UA" w:eastAsia="ru-RU"/>
              </w:rPr>
              <w:t>000</w:t>
            </w:r>
            <w:r w:rsidRPr="00742143">
              <w:rPr>
                <w:rFonts w:ascii="Times New Roman" w:eastAsia="Times New Roman" w:hAnsi="Times New Roman"/>
                <w:sz w:val="24"/>
                <w:szCs w:val="24"/>
                <w:lang w:eastAsia="ru-RU"/>
              </w:rPr>
              <w:t xml:space="preserve">0 мкл   </w:t>
            </w: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r w:rsidRPr="00742143">
              <w:rPr>
                <w:rFonts w:ascii="Times New Roman" w:eastAsia="Times New Roman" w:hAnsi="Times New Roman"/>
                <w:sz w:val="24"/>
                <w:szCs w:val="24"/>
                <w:lang w:eastAsia="ru-RU"/>
              </w:rPr>
              <w:t xml:space="preserve">  упаковка - </w:t>
            </w:r>
            <w:r w:rsidRPr="00742143">
              <w:rPr>
                <w:rFonts w:ascii="Times New Roman" w:eastAsia="Times New Roman" w:hAnsi="Times New Roman"/>
                <w:sz w:val="24"/>
                <w:szCs w:val="24"/>
                <w:lang w:val="uk-UA" w:eastAsia="ru-RU"/>
              </w:rPr>
              <w:t>40</w:t>
            </w:r>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шт</w:t>
            </w:r>
            <w:proofErr w:type="spellEnd"/>
          </w:p>
        </w:tc>
      </w:tr>
      <w:tr w:rsidR="00742143" w:rsidRPr="00742143" w:rsidTr="00742143">
        <w:trPr>
          <w:trHeight w:val="7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9</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16822</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eastAsia="ru-RU"/>
              </w:rPr>
              <w:t>Кінцевик</w:t>
            </w:r>
            <w:proofErr w:type="spellEnd"/>
            <w:r w:rsidRPr="00742143">
              <w:rPr>
                <w:rFonts w:ascii="Times New Roman" w:eastAsia="Times New Roman" w:hAnsi="Times New Roman"/>
                <w:sz w:val="24"/>
                <w:szCs w:val="24"/>
                <w:lang w:eastAsia="ru-RU"/>
              </w:rPr>
              <w:t xml:space="preserve"> для </w:t>
            </w:r>
            <w:proofErr w:type="spellStart"/>
            <w:proofErr w:type="gramStart"/>
            <w:r w:rsidRPr="00742143">
              <w:rPr>
                <w:rFonts w:ascii="Times New Roman" w:eastAsia="Times New Roman" w:hAnsi="Times New Roman"/>
                <w:sz w:val="24"/>
                <w:szCs w:val="24"/>
                <w:lang w:eastAsia="ru-RU"/>
              </w:rPr>
              <w:t>м</w:t>
            </w:r>
            <w:proofErr w:type="gramEnd"/>
            <w:r w:rsidRPr="00742143">
              <w:rPr>
                <w:rFonts w:ascii="Times New Roman" w:eastAsia="Times New Roman" w:hAnsi="Times New Roman"/>
                <w:sz w:val="24"/>
                <w:szCs w:val="24"/>
                <w:lang w:eastAsia="ru-RU"/>
              </w:rPr>
              <w:t>ікропіпетки</w:t>
            </w:r>
            <w:proofErr w:type="spellEnd"/>
            <w:r w:rsidRPr="00742143">
              <w:rPr>
                <w:rFonts w:ascii="Times New Roman" w:eastAsia="Times New Roman" w:hAnsi="Times New Roman"/>
                <w:sz w:val="24"/>
                <w:szCs w:val="24"/>
                <w:lang w:eastAsia="ru-RU"/>
              </w:rPr>
              <w:t xml:space="preserve"> 100-1000 мкл.  №500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6</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Матеріал-поліпропілен</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Діапазон</w:t>
            </w:r>
            <w:proofErr w:type="spellEnd"/>
            <w:r w:rsidRPr="00742143">
              <w:rPr>
                <w:rFonts w:ascii="Times New Roman" w:eastAsia="Times New Roman" w:hAnsi="Times New Roman"/>
                <w:sz w:val="24"/>
                <w:szCs w:val="24"/>
                <w:lang w:eastAsia="ru-RU"/>
              </w:rPr>
              <w:t xml:space="preserve"> забору 100-1000 мкл  </w:t>
            </w: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r w:rsidRPr="00742143">
              <w:rPr>
                <w:rFonts w:ascii="Times New Roman" w:eastAsia="Times New Roman" w:hAnsi="Times New Roman"/>
                <w:sz w:val="24"/>
                <w:szCs w:val="24"/>
                <w:lang w:eastAsia="ru-RU"/>
              </w:rPr>
              <w:t xml:space="preserve">  упаковка - 1000 шт.</w:t>
            </w:r>
          </w:p>
        </w:tc>
      </w:tr>
      <w:tr w:rsidR="00742143" w:rsidRPr="00742143" w:rsidTr="00742143">
        <w:trPr>
          <w:trHeight w:val="2033"/>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lastRenderedPageBreak/>
              <w:t>11</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33543</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Контейнер (бокс) для </w:t>
            </w:r>
            <w:proofErr w:type="spellStart"/>
            <w:r w:rsidRPr="00742143">
              <w:rPr>
                <w:rFonts w:ascii="Times New Roman" w:eastAsia="Times New Roman" w:hAnsi="Times New Roman"/>
                <w:sz w:val="24"/>
                <w:szCs w:val="24"/>
                <w:lang w:eastAsia="ru-RU"/>
              </w:rPr>
              <w:t>предметних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скелець</w:t>
            </w:r>
            <w:proofErr w:type="spellEnd"/>
            <w:r w:rsidRPr="00742143">
              <w:rPr>
                <w:rFonts w:ascii="Times New Roman" w:eastAsia="Times New Roman" w:hAnsi="Times New Roman"/>
                <w:sz w:val="24"/>
                <w:szCs w:val="24"/>
                <w:lang w:eastAsia="ru-RU"/>
              </w:rPr>
              <w:t xml:space="preserve"> на 20 </w:t>
            </w:r>
            <w:proofErr w:type="spellStart"/>
            <w:r w:rsidRPr="00742143">
              <w:rPr>
                <w:rFonts w:ascii="Times New Roman" w:eastAsia="Times New Roman" w:hAnsi="Times New Roman"/>
                <w:sz w:val="24"/>
                <w:szCs w:val="24"/>
                <w:lang w:eastAsia="ru-RU"/>
              </w:rPr>
              <w:t>скелець</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шт</w:t>
            </w:r>
            <w:proofErr w:type="spellEnd"/>
            <w:proofErr w:type="gram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3</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Контейнер (бокс) </w:t>
            </w:r>
            <w:proofErr w:type="spellStart"/>
            <w:r w:rsidRPr="00742143">
              <w:rPr>
                <w:rFonts w:ascii="Times New Roman" w:eastAsia="Times New Roman" w:hAnsi="Times New Roman"/>
                <w:sz w:val="24"/>
                <w:szCs w:val="24"/>
                <w:lang w:eastAsia="ru-RU"/>
              </w:rPr>
              <w:t>призначений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зберігання</w:t>
            </w:r>
            <w:proofErr w:type="spell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транспортування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предметних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скелець</w:t>
            </w:r>
            <w:proofErr w:type="spellEnd"/>
            <w:r w:rsidRPr="00742143">
              <w:rPr>
                <w:rFonts w:ascii="Times New Roman" w:eastAsia="Times New Roman" w:hAnsi="Times New Roman"/>
                <w:sz w:val="24"/>
                <w:szCs w:val="24"/>
                <w:lang w:eastAsia="ru-RU"/>
              </w:rPr>
              <w:t xml:space="preserve">. Контейнер повинен </w:t>
            </w:r>
            <w:proofErr w:type="spellStart"/>
            <w:r w:rsidRPr="00742143">
              <w:rPr>
                <w:rFonts w:ascii="Times New Roman" w:eastAsia="Times New Roman" w:hAnsi="Times New Roman"/>
                <w:sz w:val="24"/>
                <w:szCs w:val="24"/>
                <w:lang w:eastAsia="ru-RU"/>
              </w:rPr>
              <w:t>вміщати</w:t>
            </w:r>
            <w:proofErr w:type="spellEnd"/>
            <w:r w:rsidRPr="00742143">
              <w:rPr>
                <w:rFonts w:ascii="Times New Roman" w:eastAsia="Times New Roman" w:hAnsi="Times New Roman"/>
                <w:sz w:val="24"/>
                <w:szCs w:val="24"/>
                <w:lang w:eastAsia="ru-RU"/>
              </w:rPr>
              <w:t xml:space="preserve"> 20 </w:t>
            </w:r>
            <w:proofErr w:type="spellStart"/>
            <w:r w:rsidRPr="00742143">
              <w:rPr>
                <w:rFonts w:ascii="Times New Roman" w:eastAsia="Times New Roman" w:hAnsi="Times New Roman"/>
                <w:sz w:val="24"/>
                <w:szCs w:val="24"/>
                <w:lang w:eastAsia="ru-RU"/>
              </w:rPr>
              <w:t>скелець</w:t>
            </w:r>
            <w:proofErr w:type="spellEnd"/>
            <w:r w:rsidRPr="00742143">
              <w:rPr>
                <w:rFonts w:ascii="Times New Roman" w:eastAsia="Times New Roman" w:hAnsi="Times New Roman"/>
                <w:sz w:val="24"/>
                <w:szCs w:val="24"/>
                <w:lang w:eastAsia="ru-RU"/>
              </w:rPr>
              <w:t xml:space="preserve">. Контейнер  повинен </w:t>
            </w:r>
            <w:proofErr w:type="spellStart"/>
            <w:r w:rsidRPr="00742143">
              <w:rPr>
                <w:rFonts w:ascii="Times New Roman" w:eastAsia="Times New Roman" w:hAnsi="Times New Roman"/>
                <w:sz w:val="24"/>
                <w:szCs w:val="24"/>
                <w:lang w:eastAsia="ru-RU"/>
              </w:rPr>
              <w:t>мати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прямокутну</w:t>
            </w:r>
            <w:proofErr w:type="spellEnd"/>
            <w:r w:rsidRPr="00742143">
              <w:rPr>
                <w:rFonts w:ascii="Times New Roman" w:eastAsia="Times New Roman" w:hAnsi="Times New Roman"/>
                <w:sz w:val="24"/>
                <w:szCs w:val="24"/>
                <w:lang w:eastAsia="ru-RU"/>
              </w:rPr>
              <w:t xml:space="preserve"> форму</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Матеріал</w:t>
            </w:r>
            <w:proofErr w:type="spell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A</w:t>
            </w:r>
            <w:proofErr w:type="gramEnd"/>
            <w:r w:rsidRPr="00742143">
              <w:rPr>
                <w:rFonts w:ascii="Times New Roman" w:eastAsia="Times New Roman" w:hAnsi="Times New Roman"/>
                <w:sz w:val="24"/>
                <w:szCs w:val="24"/>
                <w:lang w:eastAsia="ru-RU"/>
              </w:rPr>
              <w:t>ВС-пластик</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300х195х12 мм</w:t>
            </w:r>
          </w:p>
        </w:tc>
      </w:tr>
      <w:tr w:rsidR="00742143" w:rsidRPr="00742143" w:rsidTr="00742143">
        <w:trPr>
          <w:trHeight w:val="23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12</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33543</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Контейнер (бокс) для </w:t>
            </w:r>
            <w:proofErr w:type="spellStart"/>
            <w:r w:rsidRPr="00742143">
              <w:rPr>
                <w:rFonts w:ascii="Times New Roman" w:eastAsia="Times New Roman" w:hAnsi="Times New Roman"/>
                <w:sz w:val="24"/>
                <w:szCs w:val="24"/>
                <w:lang w:eastAsia="ru-RU"/>
              </w:rPr>
              <w:t>предметних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скелець</w:t>
            </w:r>
            <w:proofErr w:type="spellEnd"/>
            <w:r w:rsidRPr="00742143">
              <w:rPr>
                <w:rFonts w:ascii="Times New Roman" w:eastAsia="Times New Roman" w:hAnsi="Times New Roman"/>
                <w:sz w:val="24"/>
                <w:szCs w:val="24"/>
                <w:lang w:eastAsia="ru-RU"/>
              </w:rPr>
              <w:t xml:space="preserve"> на 3 </w:t>
            </w:r>
            <w:proofErr w:type="spellStart"/>
            <w:r w:rsidRPr="00742143">
              <w:rPr>
                <w:rFonts w:ascii="Times New Roman" w:eastAsia="Times New Roman" w:hAnsi="Times New Roman"/>
                <w:sz w:val="24"/>
                <w:szCs w:val="24"/>
                <w:lang w:eastAsia="ru-RU"/>
              </w:rPr>
              <w:t>скельця</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шт</w:t>
            </w:r>
            <w:proofErr w:type="spellEnd"/>
            <w:proofErr w:type="gram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3</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Контейнер (бокс) </w:t>
            </w:r>
            <w:proofErr w:type="spellStart"/>
            <w:r w:rsidRPr="00742143">
              <w:rPr>
                <w:rFonts w:ascii="Times New Roman" w:eastAsia="Times New Roman" w:hAnsi="Times New Roman"/>
                <w:sz w:val="24"/>
                <w:szCs w:val="24"/>
                <w:lang w:eastAsia="ru-RU"/>
              </w:rPr>
              <w:t>призначений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зберігання</w:t>
            </w:r>
            <w:proofErr w:type="spell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транспортування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предметних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скелець</w:t>
            </w:r>
            <w:proofErr w:type="spellEnd"/>
            <w:r w:rsidRPr="00742143">
              <w:rPr>
                <w:rFonts w:ascii="Times New Roman" w:eastAsia="Times New Roman" w:hAnsi="Times New Roman"/>
                <w:sz w:val="24"/>
                <w:szCs w:val="24"/>
                <w:lang w:eastAsia="ru-RU"/>
              </w:rPr>
              <w:t xml:space="preserve">. Контейнер повинен </w:t>
            </w:r>
            <w:proofErr w:type="spellStart"/>
            <w:r w:rsidRPr="00742143">
              <w:rPr>
                <w:rFonts w:ascii="Times New Roman" w:eastAsia="Times New Roman" w:hAnsi="Times New Roman"/>
                <w:sz w:val="24"/>
                <w:szCs w:val="24"/>
                <w:lang w:eastAsia="ru-RU"/>
              </w:rPr>
              <w:t>вміщати</w:t>
            </w:r>
            <w:proofErr w:type="spellEnd"/>
            <w:r w:rsidRPr="00742143">
              <w:rPr>
                <w:rFonts w:ascii="Times New Roman" w:eastAsia="Times New Roman" w:hAnsi="Times New Roman"/>
                <w:sz w:val="24"/>
                <w:szCs w:val="24"/>
                <w:lang w:eastAsia="ru-RU"/>
              </w:rPr>
              <w:t xml:space="preserve"> 3 </w:t>
            </w:r>
            <w:proofErr w:type="spellStart"/>
            <w:r w:rsidRPr="00742143">
              <w:rPr>
                <w:rFonts w:ascii="Times New Roman" w:eastAsia="Times New Roman" w:hAnsi="Times New Roman"/>
                <w:sz w:val="24"/>
                <w:szCs w:val="24"/>
                <w:lang w:eastAsia="ru-RU"/>
              </w:rPr>
              <w:t>скельця</w:t>
            </w:r>
            <w:proofErr w:type="spellEnd"/>
            <w:r w:rsidRPr="00742143">
              <w:rPr>
                <w:rFonts w:ascii="Times New Roman" w:eastAsia="Times New Roman" w:hAnsi="Times New Roman"/>
                <w:sz w:val="24"/>
                <w:szCs w:val="24"/>
                <w:lang w:eastAsia="ru-RU"/>
              </w:rPr>
              <w:t xml:space="preserve">. Контейнер </w:t>
            </w:r>
            <w:proofErr w:type="gramStart"/>
            <w:r w:rsidRPr="00742143">
              <w:rPr>
                <w:rFonts w:ascii="Times New Roman" w:eastAsia="Times New Roman" w:hAnsi="Times New Roman"/>
                <w:sz w:val="24"/>
                <w:szCs w:val="24"/>
                <w:lang w:eastAsia="ru-RU"/>
              </w:rPr>
              <w:t>повинен</w:t>
            </w:r>
            <w:proofErr w:type="gramEnd"/>
            <w:r w:rsidRPr="00742143">
              <w:rPr>
                <w:rFonts w:ascii="Times New Roman" w:eastAsia="Times New Roman" w:hAnsi="Times New Roman"/>
                <w:sz w:val="24"/>
                <w:szCs w:val="24"/>
                <w:lang w:eastAsia="ru-RU"/>
              </w:rPr>
              <w:t xml:space="preserve"> бути </w:t>
            </w:r>
            <w:proofErr w:type="spellStart"/>
            <w:r w:rsidRPr="00742143">
              <w:rPr>
                <w:rFonts w:ascii="Times New Roman" w:eastAsia="Times New Roman" w:hAnsi="Times New Roman"/>
                <w:sz w:val="24"/>
                <w:szCs w:val="24"/>
                <w:lang w:eastAsia="ru-RU"/>
              </w:rPr>
              <w:t>циліндричної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форми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мати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кришку</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Висота</w:t>
            </w:r>
            <w:proofErr w:type="spellEnd"/>
            <w:r w:rsidRPr="00742143">
              <w:rPr>
                <w:rFonts w:ascii="Times New Roman" w:eastAsia="Times New Roman" w:hAnsi="Times New Roman"/>
                <w:sz w:val="24"/>
                <w:szCs w:val="24"/>
                <w:lang w:eastAsia="ru-RU"/>
              </w:rPr>
              <w:t>: 80мм</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Зовнішній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діаметр</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кришки</w:t>
            </w:r>
            <w:proofErr w:type="spellEnd"/>
            <w:r w:rsidRPr="00742143">
              <w:rPr>
                <w:rFonts w:ascii="Times New Roman" w:eastAsia="Times New Roman" w:hAnsi="Times New Roman"/>
                <w:sz w:val="24"/>
                <w:szCs w:val="24"/>
                <w:lang w:eastAsia="ru-RU"/>
              </w:rPr>
              <w:t>: 33мм</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Зовнішній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діаметр</w:t>
            </w:r>
            <w:proofErr w:type="spellEnd"/>
            <w:r w:rsidRPr="00742143">
              <w:rPr>
                <w:rFonts w:ascii="Times New Roman" w:eastAsia="Times New Roman" w:hAnsi="Times New Roman"/>
                <w:sz w:val="24"/>
                <w:szCs w:val="24"/>
                <w:lang w:eastAsia="ru-RU"/>
              </w:rPr>
              <w:t xml:space="preserve"> дна: 30мм</w:t>
            </w:r>
          </w:p>
        </w:tc>
      </w:tr>
      <w:tr w:rsidR="00742143" w:rsidRPr="00742143" w:rsidTr="00742143">
        <w:trPr>
          <w:trHeight w:val="18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14</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Контейнер для </w:t>
            </w:r>
            <w:proofErr w:type="spellStart"/>
            <w:r w:rsidRPr="00742143">
              <w:rPr>
                <w:rFonts w:ascii="Times New Roman" w:eastAsia="Times New Roman" w:hAnsi="Times New Roman"/>
                <w:sz w:val="24"/>
                <w:szCs w:val="24"/>
                <w:lang w:eastAsia="ru-RU"/>
              </w:rPr>
              <w:t>ексудату</w:t>
            </w:r>
            <w:proofErr w:type="spellEnd"/>
            <w:r w:rsidRPr="00742143">
              <w:rPr>
                <w:rFonts w:ascii="Times New Roman" w:eastAsia="Times New Roman" w:hAnsi="Times New Roman"/>
                <w:sz w:val="24"/>
                <w:szCs w:val="24"/>
                <w:lang w:eastAsia="ru-RU"/>
              </w:rPr>
              <w:t xml:space="preserve"> СА32 F</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шт</w:t>
            </w:r>
            <w:proofErr w:type="spellEnd"/>
            <w:proofErr w:type="gram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10</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eastAsia="ru-RU"/>
              </w:rPr>
              <w:t xml:space="preserve">Контейнер для </w:t>
            </w:r>
            <w:r w:rsidRPr="00742143">
              <w:rPr>
                <w:rFonts w:ascii="Times New Roman" w:eastAsia="Times New Roman" w:hAnsi="Times New Roman"/>
                <w:sz w:val="24"/>
                <w:szCs w:val="24"/>
                <w:lang w:val="uk-UA" w:eastAsia="ru-RU"/>
              </w:rPr>
              <w:t>е</w:t>
            </w:r>
            <w:proofErr w:type="spellStart"/>
            <w:r w:rsidRPr="00742143">
              <w:rPr>
                <w:rFonts w:ascii="Times New Roman" w:eastAsia="Times New Roman" w:hAnsi="Times New Roman"/>
                <w:sz w:val="24"/>
                <w:szCs w:val="24"/>
                <w:lang w:eastAsia="ru-RU"/>
              </w:rPr>
              <w:t>ксудата</w:t>
            </w:r>
            <w:proofErr w:type="spellEnd"/>
            <w:r w:rsidRPr="00742143">
              <w:rPr>
                <w:rFonts w:ascii="Times New Roman" w:eastAsia="Times New Roman" w:hAnsi="Times New Roman"/>
                <w:sz w:val="24"/>
                <w:szCs w:val="24"/>
                <w:lang w:eastAsia="ru-RU"/>
              </w:rPr>
              <w:t xml:space="preserve"> при </w:t>
            </w:r>
            <w:proofErr w:type="spellStart"/>
            <w:r w:rsidRPr="00742143">
              <w:rPr>
                <w:rFonts w:ascii="Times New Roman" w:eastAsia="Times New Roman" w:hAnsi="Times New Roman"/>
                <w:sz w:val="24"/>
                <w:szCs w:val="24"/>
                <w:lang w:eastAsia="ru-RU"/>
              </w:rPr>
              <w:t>NPWT-терап</w:t>
            </w:r>
            <w:r w:rsidRPr="00742143">
              <w:rPr>
                <w:rFonts w:ascii="Times New Roman" w:eastAsia="Times New Roman" w:hAnsi="Times New Roman"/>
                <w:sz w:val="24"/>
                <w:szCs w:val="24"/>
                <w:lang w:val="uk-UA" w:eastAsia="ru-RU"/>
              </w:rPr>
              <w:t>ії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Heaco</w:t>
            </w:r>
            <w:proofErr w:type="spellEnd"/>
            <w:r w:rsidRPr="00742143">
              <w:rPr>
                <w:rFonts w:ascii="Times New Roman" w:eastAsia="Times New Roman" w:hAnsi="Times New Roman"/>
                <w:sz w:val="24"/>
                <w:szCs w:val="24"/>
                <w:lang w:eastAsia="ru-RU"/>
              </w:rPr>
              <w:t xml:space="preserve"> CA32F  </w:t>
            </w:r>
            <w:r w:rsidRPr="00742143">
              <w:rPr>
                <w:rFonts w:ascii="Times New Roman" w:eastAsia="Times New Roman" w:hAnsi="Times New Roman"/>
                <w:sz w:val="24"/>
                <w:szCs w:val="24"/>
                <w:lang w:val="uk-UA" w:eastAsia="ru-RU"/>
              </w:rPr>
              <w:t>-</w:t>
            </w:r>
            <w:r w:rsidRPr="00742143">
              <w:rPr>
                <w:rFonts w:ascii="Times New Roman" w:eastAsia="Times New Roman" w:hAnsi="Times New Roman"/>
                <w:sz w:val="24"/>
                <w:szCs w:val="24"/>
                <w:lang w:eastAsia="ru-RU"/>
              </w:rPr>
              <w:t>800 мл</w:t>
            </w:r>
          </w:p>
          <w:p w:rsidR="00742143" w:rsidRPr="00742143" w:rsidRDefault="00742143" w:rsidP="00742143">
            <w:pPr>
              <w:spacing w:after="0" w:line="240" w:lineRule="auto"/>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eastAsia="ru-RU"/>
              </w:rPr>
              <w:t>Спеціальне</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будова</w:t>
            </w:r>
            <w:proofErr w:type="spellEnd"/>
            <w:r w:rsidRPr="00742143">
              <w:rPr>
                <w:rFonts w:ascii="Times New Roman" w:eastAsia="Times New Roman" w:hAnsi="Times New Roman"/>
                <w:sz w:val="24"/>
                <w:szCs w:val="24"/>
                <w:lang w:eastAsia="ru-RU"/>
              </w:rPr>
              <w:t xml:space="preserve"> контейнера для насоса </w:t>
            </w:r>
            <w:proofErr w:type="spellStart"/>
            <w:r w:rsidRPr="00742143">
              <w:rPr>
                <w:rFonts w:ascii="Times New Roman" w:eastAsia="Times New Roman" w:hAnsi="Times New Roman"/>
                <w:sz w:val="24"/>
                <w:szCs w:val="24"/>
                <w:lang w:eastAsia="ru-RU"/>
              </w:rPr>
              <w:t>прийма</w:t>
            </w:r>
            <w:proofErr w:type="gramStart"/>
            <w:r w:rsidRPr="00742143">
              <w:rPr>
                <w:rFonts w:ascii="Times New Roman" w:eastAsia="Times New Roman" w:hAnsi="Times New Roman"/>
                <w:sz w:val="24"/>
                <w:szCs w:val="24"/>
                <w:lang w:eastAsia="ru-RU"/>
              </w:rPr>
              <w:t>є</w:t>
            </w:r>
            <w:proofErr w:type="spellEnd"/>
            <w:r w:rsidRPr="00742143">
              <w:rPr>
                <w:rFonts w:ascii="Times New Roman" w:eastAsia="Times New Roman" w:hAnsi="Times New Roman"/>
                <w:sz w:val="24"/>
                <w:szCs w:val="24"/>
                <w:lang w:eastAsia="ru-RU"/>
              </w:rPr>
              <w:t>,</w:t>
            </w:r>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ексудат</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рани</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Не призначений для використання в прямому контакті з пацієнтами або вливання їм рідин.</w:t>
            </w:r>
          </w:p>
        </w:tc>
      </w:tr>
      <w:tr w:rsidR="00742143" w:rsidRPr="00742143" w:rsidTr="00742143">
        <w:trPr>
          <w:trHeight w:val="37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17</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46237</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Мікропробірка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Епендорф</w:t>
            </w:r>
            <w:proofErr w:type="spellEnd"/>
            <w:r w:rsidRPr="00742143">
              <w:rPr>
                <w:rFonts w:ascii="Times New Roman" w:eastAsia="Times New Roman" w:hAnsi="Times New Roman"/>
                <w:sz w:val="24"/>
                <w:szCs w:val="24"/>
                <w:lang w:eastAsia="ru-RU"/>
              </w:rPr>
              <w:t>" 1,5 №500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3</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Застосовується для зберігання і транспортування біологічних матеріалів, крові, рідин, реактивів та їх похідних. </w:t>
            </w:r>
            <w:proofErr w:type="spellStart"/>
            <w:r w:rsidRPr="00742143">
              <w:rPr>
                <w:rFonts w:ascii="Times New Roman" w:eastAsia="Times New Roman" w:hAnsi="Times New Roman"/>
                <w:sz w:val="24"/>
                <w:szCs w:val="24"/>
                <w:lang w:val="uk-UA" w:eastAsia="ru-RU"/>
              </w:rPr>
              <w:t>Мікропробірка</w:t>
            </w:r>
            <w:proofErr w:type="spellEnd"/>
            <w:r w:rsidRPr="00742143">
              <w:rPr>
                <w:rFonts w:ascii="Times New Roman" w:eastAsia="Times New Roman" w:hAnsi="Times New Roman"/>
                <w:sz w:val="24"/>
                <w:szCs w:val="24"/>
                <w:lang w:val="uk-UA" w:eastAsia="ru-RU"/>
              </w:rPr>
              <w:t xml:space="preserve"> має кришку, що забезпечує щільну герметизацію пробірки та дозволяє використовувати її в центрифугах для сепарації. Матове вікно на поверхні пробірки призначене для лабораторних записів. Має градуювання.</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Дно: конічної форми</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Матеріал: поліпропілен</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Колір: прозорий</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Об’єм: 1,5 </w:t>
            </w:r>
            <w:proofErr w:type="spellStart"/>
            <w:r w:rsidRPr="00742143">
              <w:rPr>
                <w:rFonts w:ascii="Times New Roman" w:eastAsia="Times New Roman" w:hAnsi="Times New Roman"/>
                <w:sz w:val="24"/>
                <w:szCs w:val="24"/>
                <w:lang w:val="uk-UA" w:eastAsia="ru-RU"/>
              </w:rPr>
              <w:t>мл</w:t>
            </w:r>
            <w:proofErr w:type="spellEnd"/>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Упаковка: 500 шт.</w:t>
            </w:r>
          </w:p>
        </w:tc>
      </w:tr>
      <w:tr w:rsidR="00742143" w:rsidRPr="00742143" w:rsidTr="00742143">
        <w:trPr>
          <w:trHeight w:val="3992"/>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18</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46237</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Мікропробірка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Епендорф</w:t>
            </w:r>
            <w:proofErr w:type="spellEnd"/>
            <w:r w:rsidRPr="00742143">
              <w:rPr>
                <w:rFonts w:ascii="Times New Roman" w:eastAsia="Times New Roman" w:hAnsi="Times New Roman"/>
                <w:sz w:val="24"/>
                <w:szCs w:val="24"/>
                <w:lang w:eastAsia="ru-RU"/>
              </w:rPr>
              <w:t>" 2,0 №500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val="uk-UA" w:eastAsia="ru-RU"/>
              </w:rPr>
              <w:t xml:space="preserve">Застосовується для зберігання і транспортування біологічних матеріалів, крові, рідин, реактивів та їх похідних. </w:t>
            </w:r>
            <w:proofErr w:type="spellStart"/>
            <w:r w:rsidRPr="00742143">
              <w:rPr>
                <w:rFonts w:ascii="Times New Roman" w:eastAsia="Times New Roman" w:hAnsi="Times New Roman"/>
                <w:sz w:val="24"/>
                <w:szCs w:val="24"/>
                <w:lang w:val="uk-UA" w:eastAsia="ru-RU"/>
              </w:rPr>
              <w:t>Мікропробірка</w:t>
            </w:r>
            <w:proofErr w:type="spellEnd"/>
            <w:r w:rsidRPr="00742143">
              <w:rPr>
                <w:rFonts w:ascii="Times New Roman" w:eastAsia="Times New Roman" w:hAnsi="Times New Roman"/>
                <w:sz w:val="24"/>
                <w:szCs w:val="24"/>
                <w:lang w:val="uk-UA" w:eastAsia="ru-RU"/>
              </w:rPr>
              <w:t xml:space="preserve"> має кришку, що забезпечує щільну герметизацію пробірки та дозволяє використовувати її в центрифугах для сепарації. </w:t>
            </w:r>
            <w:proofErr w:type="spellStart"/>
            <w:r w:rsidRPr="00742143">
              <w:rPr>
                <w:rFonts w:ascii="Times New Roman" w:eastAsia="Times New Roman" w:hAnsi="Times New Roman"/>
                <w:sz w:val="24"/>
                <w:szCs w:val="24"/>
                <w:lang w:eastAsia="ru-RU"/>
              </w:rPr>
              <w:t>Матове</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вікно</w:t>
            </w:r>
            <w:proofErr w:type="spellEnd"/>
            <w:r w:rsidRPr="00742143">
              <w:rPr>
                <w:rFonts w:ascii="Times New Roman" w:eastAsia="Times New Roman" w:hAnsi="Times New Roman"/>
                <w:sz w:val="24"/>
                <w:szCs w:val="24"/>
                <w:lang w:eastAsia="ru-RU"/>
              </w:rPr>
              <w:t xml:space="preserve"> на </w:t>
            </w:r>
            <w:proofErr w:type="spellStart"/>
            <w:r w:rsidRPr="00742143">
              <w:rPr>
                <w:rFonts w:ascii="Times New Roman" w:eastAsia="Times New Roman" w:hAnsi="Times New Roman"/>
                <w:sz w:val="24"/>
                <w:szCs w:val="24"/>
                <w:lang w:eastAsia="ru-RU"/>
              </w:rPr>
              <w:t>поверхні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призначене</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лабораторних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записів</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градуювання</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Дно: </w:t>
            </w:r>
            <w:proofErr w:type="spellStart"/>
            <w:r w:rsidRPr="00742143">
              <w:rPr>
                <w:rFonts w:ascii="Times New Roman" w:eastAsia="Times New Roman" w:hAnsi="Times New Roman"/>
                <w:sz w:val="24"/>
                <w:szCs w:val="24"/>
                <w:lang w:eastAsia="ru-RU"/>
              </w:rPr>
              <w:t>конічної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форми</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поліпропілен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xml:space="preserve">: </w:t>
            </w:r>
            <w:r w:rsidRPr="00742143">
              <w:rPr>
                <w:rFonts w:ascii="Times New Roman" w:eastAsia="Times New Roman" w:hAnsi="Times New Roman"/>
                <w:sz w:val="24"/>
                <w:szCs w:val="24"/>
                <w:lang w:val="uk-UA" w:eastAsia="ru-RU"/>
              </w:rPr>
              <w:t>2,0</w:t>
            </w:r>
            <w:r w:rsidRPr="00742143">
              <w:rPr>
                <w:rFonts w:ascii="Times New Roman" w:eastAsia="Times New Roman" w:hAnsi="Times New Roman"/>
                <w:sz w:val="24"/>
                <w:szCs w:val="24"/>
                <w:lang w:eastAsia="ru-RU"/>
              </w:rPr>
              <w:t xml:space="preserve"> мл</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Упаковка: 500 шт.</w:t>
            </w:r>
          </w:p>
        </w:tc>
      </w:tr>
      <w:tr w:rsidR="00742143" w:rsidRPr="00742143" w:rsidTr="00742143">
        <w:trPr>
          <w:trHeight w:val="4242"/>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lastRenderedPageBreak/>
              <w:t>19</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46237</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Мікропробірка</w:t>
            </w:r>
            <w:proofErr w:type="spellEnd"/>
            <w:r w:rsidRPr="00742143">
              <w:rPr>
                <w:rFonts w:ascii="Times New Roman" w:eastAsia="Times New Roman" w:hAnsi="Times New Roman"/>
                <w:sz w:val="24"/>
                <w:szCs w:val="24"/>
                <w:lang w:eastAsia="ru-RU"/>
              </w:rPr>
              <w:t xml:space="preserve"> типу </w:t>
            </w:r>
            <w:proofErr w:type="spellStart"/>
            <w:r w:rsidRPr="00742143">
              <w:rPr>
                <w:rFonts w:ascii="Times New Roman" w:eastAsia="Times New Roman" w:hAnsi="Times New Roman"/>
                <w:sz w:val="24"/>
                <w:szCs w:val="24"/>
                <w:lang w:eastAsia="ru-RU"/>
              </w:rPr>
              <w:t>Еппендорф</w:t>
            </w:r>
            <w:proofErr w:type="spellEnd"/>
            <w:r w:rsidRPr="00742143">
              <w:rPr>
                <w:rFonts w:ascii="Times New Roman" w:eastAsia="Times New Roman" w:hAnsi="Times New Roman"/>
                <w:sz w:val="24"/>
                <w:szCs w:val="24"/>
                <w:lang w:eastAsia="ru-RU"/>
              </w:rPr>
              <w:t xml:space="preserve"> 7 мл</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200</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val="uk-UA" w:eastAsia="ru-RU"/>
              </w:rPr>
              <w:t xml:space="preserve">Застосовується для зберігання і транспортування біологічних матеріалів, крові, рідин, реактивів та їх похідних. </w:t>
            </w:r>
            <w:proofErr w:type="spellStart"/>
            <w:r w:rsidRPr="00742143">
              <w:rPr>
                <w:rFonts w:ascii="Times New Roman" w:eastAsia="Times New Roman" w:hAnsi="Times New Roman"/>
                <w:sz w:val="24"/>
                <w:szCs w:val="24"/>
                <w:lang w:val="uk-UA" w:eastAsia="ru-RU"/>
              </w:rPr>
              <w:t>Мікропробірка</w:t>
            </w:r>
            <w:proofErr w:type="spellEnd"/>
            <w:r w:rsidRPr="00742143">
              <w:rPr>
                <w:rFonts w:ascii="Times New Roman" w:eastAsia="Times New Roman" w:hAnsi="Times New Roman"/>
                <w:sz w:val="24"/>
                <w:szCs w:val="24"/>
                <w:lang w:val="uk-UA" w:eastAsia="ru-RU"/>
              </w:rPr>
              <w:t xml:space="preserve"> має кришку, що забезпечує щільну герметизацію пробірки та дозволяє використовувати її в центрифугах для сепарації. </w:t>
            </w:r>
            <w:proofErr w:type="spellStart"/>
            <w:r w:rsidRPr="00742143">
              <w:rPr>
                <w:rFonts w:ascii="Times New Roman" w:eastAsia="Times New Roman" w:hAnsi="Times New Roman"/>
                <w:sz w:val="24"/>
                <w:szCs w:val="24"/>
                <w:lang w:eastAsia="ru-RU"/>
              </w:rPr>
              <w:t>Матове</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вікно</w:t>
            </w:r>
            <w:proofErr w:type="spellEnd"/>
            <w:r w:rsidRPr="00742143">
              <w:rPr>
                <w:rFonts w:ascii="Times New Roman" w:eastAsia="Times New Roman" w:hAnsi="Times New Roman"/>
                <w:sz w:val="24"/>
                <w:szCs w:val="24"/>
                <w:lang w:eastAsia="ru-RU"/>
              </w:rPr>
              <w:t xml:space="preserve"> на </w:t>
            </w:r>
            <w:proofErr w:type="spellStart"/>
            <w:r w:rsidRPr="00742143">
              <w:rPr>
                <w:rFonts w:ascii="Times New Roman" w:eastAsia="Times New Roman" w:hAnsi="Times New Roman"/>
                <w:sz w:val="24"/>
                <w:szCs w:val="24"/>
                <w:lang w:eastAsia="ru-RU"/>
              </w:rPr>
              <w:t>поверхні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пробірки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призначене</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лабораторних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записів</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градуювання</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Круглодонна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плоскою </w:t>
            </w:r>
            <w:proofErr w:type="spellStart"/>
            <w:r w:rsidRPr="00742143">
              <w:rPr>
                <w:rFonts w:ascii="Times New Roman" w:eastAsia="Times New Roman" w:hAnsi="Times New Roman"/>
                <w:sz w:val="24"/>
                <w:szCs w:val="24"/>
                <w:lang w:eastAsia="ru-RU"/>
              </w:rPr>
              <w:t>кришкою</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поліпропілен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Колі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прозорий</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7 мл</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15х60 мм</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Упаковка: 200 шт.</w:t>
            </w:r>
          </w:p>
        </w:tc>
      </w:tr>
      <w:tr w:rsidR="00742143" w:rsidRPr="00742143" w:rsidTr="00742143">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20</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Накінечник</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кухля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Есмарха</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50</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Призначений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промивання</w:t>
            </w:r>
            <w:proofErr w:type="spell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спринцювання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порожнин</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організму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людини</w:t>
            </w:r>
            <w:proofErr w:type="spellEnd"/>
            <w:r w:rsidRPr="00742143">
              <w:rPr>
                <w:rFonts w:ascii="Times New Roman" w:eastAsia="Times New Roman" w:hAnsi="Times New Roman"/>
                <w:sz w:val="24"/>
                <w:szCs w:val="24"/>
                <w:lang w:eastAsia="ru-RU"/>
              </w:rPr>
              <w:t xml:space="preserve">, а </w:t>
            </w:r>
            <w:proofErr w:type="spellStart"/>
            <w:r w:rsidRPr="00742143">
              <w:rPr>
                <w:rFonts w:ascii="Times New Roman" w:eastAsia="Times New Roman" w:hAnsi="Times New Roman"/>
                <w:sz w:val="24"/>
                <w:szCs w:val="24"/>
                <w:lang w:eastAsia="ru-RU"/>
              </w:rPr>
              <w:t>також</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проведення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мікроклізм</w:t>
            </w:r>
            <w:proofErr w:type="spellEnd"/>
            <w:r w:rsidRPr="00742143">
              <w:rPr>
                <w:rFonts w:ascii="Times New Roman" w:eastAsia="Times New Roman" w:hAnsi="Times New Roman"/>
                <w:sz w:val="24"/>
                <w:szCs w:val="24"/>
                <w:lang w:eastAsia="ru-RU"/>
              </w:rPr>
              <w:t xml:space="preserve"> при </w:t>
            </w:r>
            <w:proofErr w:type="spellStart"/>
            <w:r w:rsidRPr="00742143">
              <w:rPr>
                <w:rFonts w:ascii="Times New Roman" w:eastAsia="Times New Roman" w:hAnsi="Times New Roman"/>
                <w:sz w:val="24"/>
                <w:szCs w:val="24"/>
                <w:lang w:eastAsia="ru-RU"/>
              </w:rPr>
              <w:t>лікувальних</w:t>
            </w:r>
            <w:proofErr w:type="spellEnd"/>
            <w:r w:rsidRPr="00742143">
              <w:rPr>
                <w:rFonts w:ascii="Times New Roman" w:eastAsia="Times New Roman" w:hAnsi="Times New Roman"/>
                <w:sz w:val="24"/>
                <w:szCs w:val="24"/>
                <w:lang w:eastAsia="ru-RU"/>
              </w:rPr>
              <w:t xml:space="preserve"> процедурах в </w:t>
            </w:r>
            <w:proofErr w:type="spellStart"/>
            <w:r w:rsidRPr="00742143">
              <w:rPr>
                <w:rFonts w:ascii="Times New Roman" w:eastAsia="Times New Roman" w:hAnsi="Times New Roman"/>
                <w:sz w:val="24"/>
                <w:szCs w:val="24"/>
                <w:lang w:eastAsia="ru-RU"/>
              </w:rPr>
              <w:t>гінекології</w:t>
            </w:r>
            <w:proofErr w:type="spell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проктології</w:t>
            </w:r>
            <w:proofErr w:type="spell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інш</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Наконечник </w:t>
            </w:r>
            <w:proofErr w:type="spellStart"/>
            <w:r w:rsidRPr="00742143">
              <w:rPr>
                <w:rFonts w:ascii="Times New Roman" w:eastAsia="Times New Roman" w:hAnsi="Times New Roman"/>
                <w:sz w:val="24"/>
                <w:szCs w:val="24"/>
                <w:lang w:eastAsia="ru-RU"/>
              </w:rPr>
              <w:t>виготовляється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медичного</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полівінілхлориду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жорстку</w:t>
            </w:r>
            <w:proofErr w:type="spellEnd"/>
            <w:r w:rsidRPr="00742143">
              <w:rPr>
                <w:rFonts w:ascii="Times New Roman" w:eastAsia="Times New Roman" w:hAnsi="Times New Roman"/>
                <w:sz w:val="24"/>
                <w:szCs w:val="24"/>
                <w:lang w:eastAsia="ru-RU"/>
              </w:rPr>
              <w:t xml:space="preserve"> форму. </w:t>
            </w: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використовуваний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виготовлення</w:t>
            </w:r>
            <w:proofErr w:type="spellEnd"/>
            <w:r w:rsidRPr="00742143">
              <w:rPr>
                <w:rFonts w:ascii="Times New Roman" w:eastAsia="Times New Roman" w:hAnsi="Times New Roman"/>
                <w:sz w:val="24"/>
                <w:szCs w:val="24"/>
                <w:lang w:eastAsia="ru-RU"/>
              </w:rPr>
              <w:t xml:space="preserve"> не </w:t>
            </w:r>
            <w:proofErr w:type="spellStart"/>
            <w:r w:rsidRPr="00742143">
              <w:rPr>
                <w:rFonts w:ascii="Times New Roman" w:eastAsia="Times New Roman" w:hAnsi="Times New Roman"/>
                <w:sz w:val="24"/>
                <w:szCs w:val="24"/>
                <w:lang w:eastAsia="ru-RU"/>
              </w:rPr>
              <w:t>викликає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алергічних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реакцій</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зовнішній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ребристий</w:t>
            </w:r>
            <w:proofErr w:type="spellEnd"/>
            <w:r w:rsidRPr="00742143">
              <w:rPr>
                <w:rFonts w:ascii="Times New Roman" w:eastAsia="Times New Roman" w:hAnsi="Times New Roman"/>
                <w:sz w:val="24"/>
                <w:szCs w:val="24"/>
                <w:lang w:eastAsia="ru-RU"/>
              </w:rPr>
              <w:t xml:space="preserve">" конус </w:t>
            </w:r>
            <w:proofErr w:type="spellStart"/>
            <w:r w:rsidRPr="00742143">
              <w:rPr>
                <w:rFonts w:ascii="Times New Roman" w:eastAsia="Times New Roman" w:hAnsi="Times New Roman"/>
                <w:sz w:val="24"/>
                <w:szCs w:val="24"/>
                <w:lang w:eastAsia="ru-RU"/>
              </w:rPr>
              <w:t>який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забезпечує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надійне</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з'єднання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із</w:t>
            </w:r>
            <w:proofErr w:type="spellEnd"/>
            <w:r w:rsidRPr="00742143">
              <w:rPr>
                <w:rFonts w:ascii="Times New Roman" w:eastAsia="Times New Roman" w:hAnsi="Times New Roman"/>
                <w:sz w:val="24"/>
                <w:szCs w:val="24"/>
                <w:lang w:eastAsia="ru-RU"/>
              </w:rPr>
              <w:t xml:space="preserve"> трубкою </w:t>
            </w:r>
            <w:proofErr w:type="spellStart"/>
            <w:r w:rsidRPr="00742143">
              <w:rPr>
                <w:rFonts w:ascii="Times New Roman" w:eastAsia="Times New Roman" w:hAnsi="Times New Roman"/>
                <w:sz w:val="24"/>
                <w:szCs w:val="24"/>
                <w:lang w:eastAsia="ru-RU"/>
              </w:rPr>
              <w:t>кухля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Есмарха</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Виріб одноразового застосування.</w:t>
            </w:r>
          </w:p>
        </w:tc>
      </w:tr>
      <w:tr w:rsidR="00742143" w:rsidRPr="00742143" w:rsidTr="00742143">
        <w:trPr>
          <w:trHeight w:val="12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21</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43375</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іпетка</w:t>
            </w:r>
            <w:proofErr w:type="spellEnd"/>
            <w:r w:rsidRPr="00742143">
              <w:rPr>
                <w:rFonts w:ascii="Times New Roman" w:eastAsia="Times New Roman" w:hAnsi="Times New Roman"/>
                <w:sz w:val="24"/>
                <w:szCs w:val="24"/>
                <w:lang w:eastAsia="ru-RU"/>
              </w:rPr>
              <w:t xml:space="preserve"> транспортна Пастера 160мм 3,0мл. </w:t>
            </w:r>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Є №50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іпетка</w:t>
            </w:r>
            <w:proofErr w:type="spellEnd"/>
            <w:r w:rsidRPr="00742143">
              <w:rPr>
                <w:rFonts w:ascii="Times New Roman" w:eastAsia="Times New Roman" w:hAnsi="Times New Roman"/>
                <w:sz w:val="24"/>
                <w:szCs w:val="24"/>
                <w:lang w:eastAsia="ru-RU"/>
              </w:rPr>
              <w:t xml:space="preserve"> Пастера </w:t>
            </w:r>
            <w:proofErr w:type="spellStart"/>
            <w:r w:rsidRPr="00742143">
              <w:rPr>
                <w:rFonts w:ascii="Times New Roman" w:eastAsia="Times New Roman" w:hAnsi="Times New Roman"/>
                <w:sz w:val="24"/>
                <w:szCs w:val="24"/>
                <w:lang w:eastAsia="ru-RU"/>
              </w:rPr>
              <w:t>призначена</w:t>
            </w:r>
            <w:proofErr w:type="spellEnd"/>
            <w:r w:rsidRPr="00742143">
              <w:rPr>
                <w:rFonts w:ascii="Times New Roman" w:eastAsia="Times New Roman" w:hAnsi="Times New Roman"/>
                <w:sz w:val="24"/>
                <w:szCs w:val="24"/>
                <w:lang w:eastAsia="ru-RU"/>
              </w:rPr>
              <w:t xml:space="preserve"> для точного </w:t>
            </w:r>
            <w:proofErr w:type="spellStart"/>
            <w:r w:rsidRPr="00742143">
              <w:rPr>
                <w:rFonts w:ascii="Times New Roman" w:eastAsia="Times New Roman" w:hAnsi="Times New Roman"/>
                <w:sz w:val="24"/>
                <w:szCs w:val="24"/>
                <w:lang w:eastAsia="ru-RU"/>
              </w:rPr>
              <w:t>дозування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різних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рідин</w:t>
            </w:r>
            <w:proofErr w:type="spellEnd"/>
            <w:r w:rsidRPr="00742143">
              <w:rPr>
                <w:rFonts w:ascii="Times New Roman" w:eastAsia="Times New Roman" w:hAnsi="Times New Roman"/>
                <w:sz w:val="24"/>
                <w:szCs w:val="24"/>
                <w:lang w:eastAsia="ru-RU"/>
              </w:rPr>
              <w:t xml:space="preserve">. </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поліетилен</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Об’є</w:t>
            </w:r>
            <w:proofErr w:type="gramStart"/>
            <w:r w:rsidRPr="00742143">
              <w:rPr>
                <w:rFonts w:ascii="Times New Roman" w:eastAsia="Times New Roman" w:hAnsi="Times New Roman"/>
                <w:sz w:val="24"/>
                <w:szCs w:val="24"/>
                <w:lang w:eastAsia="ru-RU"/>
              </w:rPr>
              <w:t>м</w:t>
            </w:r>
            <w:proofErr w:type="spellEnd"/>
            <w:proofErr w:type="gramEnd"/>
            <w:r w:rsidRPr="00742143">
              <w:rPr>
                <w:rFonts w:ascii="Times New Roman" w:eastAsia="Times New Roman" w:hAnsi="Times New Roman"/>
                <w:sz w:val="24"/>
                <w:szCs w:val="24"/>
                <w:lang w:eastAsia="ru-RU"/>
              </w:rPr>
              <w:t>: 3 мл</w:t>
            </w:r>
          </w:p>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Стерильна.</w:t>
            </w:r>
          </w:p>
        </w:tc>
      </w:tr>
      <w:tr w:rsidR="00742143" w:rsidRPr="00742143" w:rsidTr="00742143">
        <w:trPr>
          <w:trHeight w:val="18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22</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61298</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Планшет для </w:t>
            </w:r>
            <w:proofErr w:type="spellStart"/>
            <w:r w:rsidRPr="00742143">
              <w:rPr>
                <w:rFonts w:ascii="Times New Roman" w:eastAsia="Times New Roman" w:hAnsi="Times New Roman"/>
                <w:sz w:val="24"/>
                <w:szCs w:val="24"/>
                <w:lang w:eastAsia="ru-RU"/>
              </w:rPr>
              <w:t>визначення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груп</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50 лунок</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10</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Призначений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визначення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групи</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крові</w:t>
            </w:r>
            <w:proofErr w:type="spellEnd"/>
            <w:r w:rsidRPr="00742143">
              <w:rPr>
                <w:rFonts w:ascii="Times New Roman" w:eastAsia="Times New Roman" w:hAnsi="Times New Roman"/>
                <w:sz w:val="24"/>
                <w:szCs w:val="24"/>
                <w:lang w:eastAsia="ru-RU"/>
              </w:rPr>
              <w:t xml:space="preserve">. Повинен </w:t>
            </w:r>
            <w:proofErr w:type="spellStart"/>
            <w:r w:rsidRPr="00742143">
              <w:rPr>
                <w:rFonts w:ascii="Times New Roman" w:eastAsia="Times New Roman" w:hAnsi="Times New Roman"/>
                <w:sz w:val="24"/>
                <w:szCs w:val="24"/>
                <w:lang w:eastAsia="ru-RU"/>
              </w:rPr>
              <w:t>мати</w:t>
            </w:r>
            <w:proofErr w:type="spellEnd"/>
            <w:r w:rsidRPr="00742143">
              <w:rPr>
                <w:rFonts w:ascii="Times New Roman" w:eastAsia="Times New Roman" w:hAnsi="Times New Roman"/>
                <w:sz w:val="24"/>
                <w:szCs w:val="24"/>
                <w:lang w:eastAsia="ru-RU"/>
              </w:rPr>
              <w:t xml:space="preserve"> бортики для </w:t>
            </w:r>
            <w:proofErr w:type="spellStart"/>
            <w:r w:rsidRPr="00742143">
              <w:rPr>
                <w:rFonts w:ascii="Times New Roman" w:eastAsia="Times New Roman" w:hAnsi="Times New Roman"/>
                <w:sz w:val="24"/>
                <w:szCs w:val="24"/>
                <w:lang w:eastAsia="ru-RU"/>
              </w:rPr>
              <w:t>перешкоджання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розтіканню</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реагенті</w:t>
            </w:r>
            <w:proofErr w:type="gramStart"/>
            <w:r w:rsidRPr="00742143">
              <w:rPr>
                <w:rFonts w:ascii="Times New Roman" w:eastAsia="Times New Roman" w:hAnsi="Times New Roman"/>
                <w:sz w:val="24"/>
                <w:szCs w:val="24"/>
                <w:lang w:eastAsia="ru-RU"/>
              </w:rPr>
              <w:t>в</w:t>
            </w:r>
            <w:proofErr w:type="spellEnd"/>
            <w:proofErr w:type="gramEnd"/>
            <w:r w:rsidRPr="00742143">
              <w:rPr>
                <w:rFonts w:ascii="Times New Roman" w:eastAsia="Times New Roman" w:hAnsi="Times New Roman"/>
                <w:sz w:val="24"/>
                <w:szCs w:val="24"/>
                <w:lang w:eastAsia="ru-RU"/>
              </w:rPr>
              <w:t xml:space="preserve"> та </w:t>
            </w:r>
            <w:proofErr w:type="spellStart"/>
            <w:r w:rsidRPr="00742143">
              <w:rPr>
                <w:rFonts w:ascii="Times New Roman" w:eastAsia="Times New Roman" w:hAnsi="Times New Roman"/>
                <w:sz w:val="24"/>
                <w:szCs w:val="24"/>
                <w:lang w:eastAsia="ru-RU"/>
              </w:rPr>
              <w:t>маркування</w:t>
            </w:r>
            <w:proofErr w:type="spellEnd"/>
            <w:r w:rsidRPr="00742143">
              <w:rPr>
                <w:rFonts w:ascii="Times New Roman" w:eastAsia="Times New Roman" w:hAnsi="Times New Roman"/>
                <w:sz w:val="24"/>
                <w:szCs w:val="24"/>
                <w:lang w:eastAsia="ru-RU"/>
              </w:rPr>
              <w:t xml:space="preserve"> цифрами та </w:t>
            </w:r>
            <w:proofErr w:type="spellStart"/>
            <w:r w:rsidRPr="00742143">
              <w:rPr>
                <w:rFonts w:ascii="Times New Roman" w:eastAsia="Times New Roman" w:hAnsi="Times New Roman"/>
                <w:sz w:val="24"/>
                <w:szCs w:val="24"/>
                <w:lang w:eastAsia="ru-RU"/>
              </w:rPr>
              <w:t>літерами</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proofErr w:type="gramStart"/>
            <w:r w:rsidRPr="00742143">
              <w:rPr>
                <w:rFonts w:ascii="Times New Roman" w:eastAsia="Times New Roman" w:hAnsi="Times New Roman"/>
                <w:sz w:val="24"/>
                <w:szCs w:val="24"/>
                <w:lang w:eastAsia="ru-RU"/>
              </w:rPr>
              <w:t>Матер</w:t>
            </w:r>
            <w:proofErr w:type="gramEnd"/>
            <w:r w:rsidRPr="00742143">
              <w:rPr>
                <w:rFonts w:ascii="Times New Roman" w:eastAsia="Times New Roman" w:hAnsi="Times New Roman"/>
                <w:sz w:val="24"/>
                <w:szCs w:val="24"/>
                <w:lang w:eastAsia="ru-RU"/>
              </w:rPr>
              <w:t>іал</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полістирол</w:t>
            </w:r>
            <w:proofErr w:type="spellEnd"/>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Кількість</w:t>
            </w:r>
            <w:proofErr w:type="spellEnd"/>
            <w:r w:rsidRPr="00742143">
              <w:rPr>
                <w:rFonts w:ascii="Times New Roman" w:eastAsia="Times New Roman" w:hAnsi="Times New Roman"/>
                <w:sz w:val="24"/>
                <w:szCs w:val="24"/>
                <w:lang w:eastAsia="ru-RU"/>
              </w:rPr>
              <w:t xml:space="preserve"> лунок: 50 лунок</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Розмі</w:t>
            </w:r>
            <w:proofErr w:type="gramStart"/>
            <w:r w:rsidRPr="00742143">
              <w:rPr>
                <w:rFonts w:ascii="Times New Roman" w:eastAsia="Times New Roman" w:hAnsi="Times New Roman"/>
                <w:sz w:val="24"/>
                <w:szCs w:val="24"/>
                <w:lang w:eastAsia="ru-RU"/>
              </w:rPr>
              <w:t>р</w:t>
            </w:r>
            <w:proofErr w:type="spellEnd"/>
            <w:proofErr w:type="gramEnd"/>
            <w:r w:rsidRPr="00742143">
              <w:rPr>
                <w:rFonts w:ascii="Times New Roman" w:eastAsia="Times New Roman" w:hAnsi="Times New Roman"/>
                <w:sz w:val="24"/>
                <w:szCs w:val="24"/>
                <w:lang w:eastAsia="ru-RU"/>
              </w:rPr>
              <w:t xml:space="preserve"> планшету: 180х280х1 мм</w:t>
            </w:r>
          </w:p>
        </w:tc>
      </w:tr>
      <w:tr w:rsidR="00742143" w:rsidRPr="00742143" w:rsidTr="00742143">
        <w:trPr>
          <w:trHeight w:val="286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23</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61298</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Планшет </w:t>
            </w:r>
            <w:proofErr w:type="gramStart"/>
            <w:r w:rsidRPr="00742143">
              <w:rPr>
                <w:rFonts w:ascii="Times New Roman" w:eastAsia="Times New Roman" w:hAnsi="Times New Roman"/>
                <w:sz w:val="24"/>
                <w:szCs w:val="24"/>
                <w:lang w:eastAsia="ru-RU"/>
              </w:rPr>
              <w:t>для</w:t>
            </w:r>
            <w:proofErr w:type="gram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серолог</w:t>
            </w:r>
            <w:proofErr w:type="gramEnd"/>
            <w:r w:rsidRPr="00742143">
              <w:rPr>
                <w:rFonts w:ascii="Times New Roman" w:eastAsia="Times New Roman" w:hAnsi="Times New Roman"/>
                <w:sz w:val="24"/>
                <w:szCs w:val="24"/>
                <w:lang w:eastAsia="ru-RU"/>
              </w:rPr>
              <w:t>ічних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реакцій</w:t>
            </w:r>
            <w:proofErr w:type="spellEnd"/>
            <w:r w:rsidRPr="00742143">
              <w:rPr>
                <w:rFonts w:ascii="Times New Roman" w:eastAsia="Times New Roman" w:hAnsi="Times New Roman"/>
                <w:sz w:val="24"/>
                <w:szCs w:val="24"/>
                <w:lang w:eastAsia="ru-RU"/>
              </w:rPr>
              <w:t xml:space="preserve"> 72 лунки</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5</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pStyle w:val="af1"/>
              <w:rPr>
                <w:rFonts w:ascii="Times New Roman" w:hAnsi="Times New Roman" w:cs="Times New Roman"/>
                <w:sz w:val="24"/>
                <w:szCs w:val="24"/>
              </w:rPr>
            </w:pPr>
            <w:r w:rsidRPr="00742143">
              <w:rPr>
                <w:rFonts w:ascii="Times New Roman" w:hAnsi="Times New Roman" w:cs="Times New Roman"/>
                <w:sz w:val="24"/>
                <w:szCs w:val="24"/>
              </w:rPr>
              <w:t xml:space="preserve">Планшет </w:t>
            </w:r>
            <w:proofErr w:type="spellStart"/>
            <w:r w:rsidRPr="00742143">
              <w:rPr>
                <w:rFonts w:ascii="Times New Roman" w:hAnsi="Times New Roman" w:cs="Times New Roman"/>
                <w:sz w:val="24"/>
                <w:szCs w:val="24"/>
              </w:rPr>
              <w:t>призначений</w:t>
            </w:r>
            <w:proofErr w:type="spellEnd"/>
            <w:r w:rsidRPr="00742143">
              <w:rPr>
                <w:rFonts w:ascii="Times New Roman" w:hAnsi="Times New Roman" w:cs="Times New Roman"/>
                <w:sz w:val="24"/>
                <w:szCs w:val="24"/>
              </w:rPr>
              <w:t xml:space="preserve"> для </w:t>
            </w:r>
            <w:proofErr w:type="spellStart"/>
            <w:r w:rsidRPr="00742143">
              <w:rPr>
                <w:rFonts w:ascii="Times New Roman" w:hAnsi="Times New Roman" w:cs="Times New Roman"/>
                <w:sz w:val="24"/>
                <w:szCs w:val="24"/>
              </w:rPr>
              <w:t>проведення</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серологічних</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реакцій</w:t>
            </w:r>
            <w:proofErr w:type="spellEnd"/>
            <w:r w:rsidRPr="00742143">
              <w:rPr>
                <w:rFonts w:ascii="Times New Roman" w:hAnsi="Times New Roman" w:cs="Times New Roman"/>
                <w:sz w:val="24"/>
                <w:szCs w:val="24"/>
              </w:rPr>
              <w:t xml:space="preserve">. Планшет </w:t>
            </w:r>
            <w:proofErr w:type="gramStart"/>
            <w:r w:rsidRPr="00742143">
              <w:rPr>
                <w:rFonts w:ascii="Times New Roman" w:hAnsi="Times New Roman" w:cs="Times New Roman"/>
                <w:sz w:val="24"/>
                <w:szCs w:val="24"/>
              </w:rPr>
              <w:t>повинен</w:t>
            </w:r>
            <w:proofErr w:type="gramEnd"/>
            <w:r w:rsidRPr="00742143">
              <w:rPr>
                <w:rFonts w:ascii="Times New Roman" w:hAnsi="Times New Roman" w:cs="Times New Roman"/>
                <w:sz w:val="24"/>
                <w:szCs w:val="24"/>
              </w:rPr>
              <w:t xml:space="preserve"> бути </w:t>
            </w:r>
            <w:proofErr w:type="spellStart"/>
            <w:r w:rsidRPr="00742143">
              <w:rPr>
                <w:rFonts w:ascii="Times New Roman" w:hAnsi="Times New Roman" w:cs="Times New Roman"/>
                <w:sz w:val="24"/>
                <w:szCs w:val="24"/>
              </w:rPr>
              <w:t>виготовлений</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з</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полістиролу</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мати</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круглодонні</w:t>
            </w:r>
            <w:proofErr w:type="spellEnd"/>
            <w:r w:rsidRPr="00742143">
              <w:rPr>
                <w:rFonts w:ascii="Times New Roman" w:hAnsi="Times New Roman" w:cs="Times New Roman"/>
                <w:sz w:val="24"/>
                <w:szCs w:val="24"/>
              </w:rPr>
              <w:t xml:space="preserve"> лунки. </w:t>
            </w:r>
            <w:proofErr w:type="spellStart"/>
            <w:r w:rsidRPr="00742143">
              <w:rPr>
                <w:rFonts w:ascii="Times New Roman" w:hAnsi="Times New Roman" w:cs="Times New Roman"/>
                <w:sz w:val="24"/>
                <w:szCs w:val="24"/>
              </w:rPr>
              <w:t>Кількість</w:t>
            </w:r>
            <w:proofErr w:type="spellEnd"/>
            <w:r w:rsidRPr="00742143">
              <w:rPr>
                <w:rFonts w:ascii="Times New Roman" w:hAnsi="Times New Roman" w:cs="Times New Roman"/>
                <w:sz w:val="24"/>
                <w:szCs w:val="24"/>
              </w:rPr>
              <w:t xml:space="preserve"> лунок – 72 шт. </w:t>
            </w:r>
            <w:proofErr w:type="gramStart"/>
            <w:r w:rsidRPr="00742143">
              <w:rPr>
                <w:rFonts w:ascii="Times New Roman" w:hAnsi="Times New Roman" w:cs="Times New Roman"/>
                <w:sz w:val="24"/>
                <w:szCs w:val="24"/>
              </w:rPr>
              <w:t>Повинен</w:t>
            </w:r>
            <w:proofErr w:type="gram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мати</w:t>
            </w:r>
            <w:proofErr w:type="spellEnd"/>
            <w:r w:rsidRPr="00742143">
              <w:rPr>
                <w:rFonts w:ascii="Times New Roman" w:hAnsi="Times New Roman" w:cs="Times New Roman"/>
                <w:sz w:val="24"/>
                <w:szCs w:val="24"/>
              </w:rPr>
              <w:t xml:space="preserve"> </w:t>
            </w:r>
            <w:proofErr w:type="spellStart"/>
            <w:r w:rsidRPr="00742143">
              <w:rPr>
                <w:rFonts w:ascii="Times New Roman" w:hAnsi="Times New Roman" w:cs="Times New Roman"/>
                <w:sz w:val="24"/>
                <w:szCs w:val="24"/>
              </w:rPr>
              <w:t>маркування</w:t>
            </w:r>
            <w:proofErr w:type="spellEnd"/>
            <w:r w:rsidRPr="00742143">
              <w:rPr>
                <w:rFonts w:ascii="Times New Roman" w:hAnsi="Times New Roman" w:cs="Times New Roman"/>
                <w:sz w:val="24"/>
                <w:szCs w:val="24"/>
              </w:rPr>
              <w:t xml:space="preserve"> буквами та цифрами. </w:t>
            </w:r>
          </w:p>
          <w:p w:rsidR="00742143" w:rsidRPr="00742143" w:rsidRDefault="00742143" w:rsidP="00742143">
            <w:pPr>
              <w:pStyle w:val="af1"/>
              <w:rPr>
                <w:rFonts w:ascii="Times New Roman" w:hAnsi="Times New Roman" w:cs="Times New Roman"/>
                <w:sz w:val="24"/>
                <w:szCs w:val="24"/>
              </w:rPr>
            </w:pPr>
            <w:r w:rsidRPr="00742143">
              <w:rPr>
                <w:rFonts w:ascii="Times New Roman" w:hAnsi="Times New Roman" w:cs="Times New Roman"/>
                <w:sz w:val="24"/>
                <w:szCs w:val="24"/>
              </w:rPr>
              <w:t>Характеристика:</w:t>
            </w:r>
          </w:p>
          <w:p w:rsidR="00742143" w:rsidRPr="00742143" w:rsidRDefault="00742143" w:rsidP="00742143">
            <w:pPr>
              <w:pStyle w:val="af1"/>
              <w:rPr>
                <w:rFonts w:ascii="Times New Roman" w:hAnsi="Times New Roman" w:cs="Times New Roman"/>
                <w:sz w:val="24"/>
                <w:szCs w:val="24"/>
              </w:rPr>
            </w:pPr>
            <w:proofErr w:type="spellStart"/>
            <w:r w:rsidRPr="00742143">
              <w:rPr>
                <w:rFonts w:ascii="Times New Roman" w:hAnsi="Times New Roman" w:cs="Times New Roman"/>
                <w:sz w:val="24"/>
                <w:szCs w:val="24"/>
              </w:rPr>
              <w:t>Розмі</w:t>
            </w:r>
            <w:proofErr w:type="gramStart"/>
            <w:r w:rsidRPr="00742143">
              <w:rPr>
                <w:rFonts w:ascii="Times New Roman" w:hAnsi="Times New Roman" w:cs="Times New Roman"/>
                <w:sz w:val="24"/>
                <w:szCs w:val="24"/>
              </w:rPr>
              <w:t>р</w:t>
            </w:r>
            <w:proofErr w:type="spellEnd"/>
            <w:proofErr w:type="gramEnd"/>
            <w:r w:rsidRPr="00742143">
              <w:rPr>
                <w:rFonts w:ascii="Times New Roman" w:hAnsi="Times New Roman" w:cs="Times New Roman"/>
                <w:sz w:val="24"/>
                <w:szCs w:val="24"/>
              </w:rPr>
              <w:t xml:space="preserve"> повинен бути: 225±1х120±1х4±0,5 мм </w:t>
            </w:r>
          </w:p>
          <w:p w:rsidR="00742143" w:rsidRPr="00742143" w:rsidRDefault="00742143" w:rsidP="00742143">
            <w:pPr>
              <w:pStyle w:val="af1"/>
              <w:rPr>
                <w:rFonts w:ascii="Times New Roman" w:hAnsi="Times New Roman" w:cs="Times New Roman"/>
                <w:sz w:val="24"/>
                <w:szCs w:val="24"/>
              </w:rPr>
            </w:pPr>
            <w:proofErr w:type="spellStart"/>
            <w:r w:rsidRPr="00742143">
              <w:rPr>
                <w:rFonts w:ascii="Times New Roman" w:hAnsi="Times New Roman" w:cs="Times New Roman"/>
                <w:sz w:val="24"/>
                <w:szCs w:val="24"/>
              </w:rPr>
              <w:t>Ємкість</w:t>
            </w:r>
            <w:proofErr w:type="spellEnd"/>
            <w:r w:rsidRPr="00742143">
              <w:rPr>
                <w:rFonts w:ascii="Times New Roman" w:hAnsi="Times New Roman" w:cs="Times New Roman"/>
                <w:sz w:val="24"/>
                <w:szCs w:val="24"/>
              </w:rPr>
              <w:t xml:space="preserve"> лунки – 2±0,1 мл</w:t>
            </w:r>
          </w:p>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Діаметр</w:t>
            </w:r>
            <w:proofErr w:type="spellEnd"/>
            <w:r w:rsidRPr="00742143">
              <w:rPr>
                <w:rFonts w:ascii="Times New Roman" w:eastAsia="Times New Roman" w:hAnsi="Times New Roman"/>
                <w:sz w:val="24"/>
                <w:szCs w:val="24"/>
                <w:lang w:eastAsia="ru-RU"/>
              </w:rPr>
              <w:t xml:space="preserve"> лунки - 15±0,1 мм</w:t>
            </w:r>
          </w:p>
        </w:tc>
      </w:tr>
      <w:tr w:rsidR="00742143" w:rsidRPr="00742143" w:rsidTr="00742143">
        <w:trPr>
          <w:trHeight w:val="21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lastRenderedPageBreak/>
              <w:t>24</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Пробірка</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конічна</w:t>
            </w:r>
            <w:proofErr w:type="spellEnd"/>
            <w:r w:rsidRPr="00742143">
              <w:rPr>
                <w:rFonts w:ascii="Times New Roman" w:eastAsia="Times New Roman" w:hAnsi="Times New Roman"/>
                <w:sz w:val="24"/>
                <w:szCs w:val="24"/>
                <w:lang w:eastAsia="ru-RU"/>
              </w:rPr>
              <w:t xml:space="preserve"> 16*100мм, </w:t>
            </w:r>
            <w:proofErr w:type="spellStart"/>
            <w:r w:rsidRPr="00742143">
              <w:rPr>
                <w:rFonts w:ascii="Times New Roman" w:eastAsia="Times New Roman" w:hAnsi="Times New Roman"/>
                <w:sz w:val="24"/>
                <w:szCs w:val="24"/>
                <w:lang w:eastAsia="ru-RU"/>
              </w:rPr>
              <w:t>конічне</w:t>
            </w:r>
            <w:proofErr w:type="spellEnd"/>
            <w:r w:rsidRPr="00742143">
              <w:rPr>
                <w:rFonts w:ascii="Times New Roman" w:eastAsia="Times New Roman" w:hAnsi="Times New Roman"/>
                <w:sz w:val="24"/>
                <w:szCs w:val="24"/>
                <w:lang w:eastAsia="ru-RU"/>
              </w:rPr>
              <w:t xml:space="preserve"> дно, 10 </w:t>
            </w:r>
            <w:proofErr w:type="spellStart"/>
            <w:r w:rsidRPr="00742143">
              <w:rPr>
                <w:rFonts w:ascii="Times New Roman" w:eastAsia="Times New Roman" w:hAnsi="Times New Roman"/>
                <w:sz w:val="24"/>
                <w:szCs w:val="24"/>
                <w:lang w:eastAsia="ru-RU"/>
              </w:rPr>
              <w:t>мл</w:t>
            </w:r>
            <w:proofErr w:type="gramStart"/>
            <w:r w:rsidRPr="00742143">
              <w:rPr>
                <w:rFonts w:ascii="Times New Roman" w:eastAsia="Times New Roman" w:hAnsi="Times New Roman"/>
                <w:sz w:val="24"/>
                <w:szCs w:val="24"/>
                <w:lang w:eastAsia="ru-RU"/>
              </w:rPr>
              <w:t>.б</w:t>
            </w:r>
            <w:proofErr w:type="gramEnd"/>
            <w:r w:rsidRPr="00742143">
              <w:rPr>
                <w:rFonts w:ascii="Times New Roman" w:eastAsia="Times New Roman" w:hAnsi="Times New Roman"/>
                <w:sz w:val="24"/>
                <w:szCs w:val="24"/>
                <w:lang w:eastAsia="ru-RU"/>
              </w:rPr>
              <w:t>ез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градуювання</w:t>
            </w:r>
            <w:proofErr w:type="spellEnd"/>
            <w:r w:rsidRPr="00742143">
              <w:rPr>
                <w:rFonts w:ascii="Times New Roman" w:eastAsia="Times New Roman" w:hAnsi="Times New Roman"/>
                <w:sz w:val="24"/>
                <w:szCs w:val="24"/>
                <w:lang w:eastAsia="ru-RU"/>
              </w:rPr>
              <w:t xml:space="preserve"> №300</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уп</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20</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Пробірка пластикова використовується для проведення досліджень в лабораторіях. Виготовлена з поліпропілену .</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Місткість – 10 </w:t>
            </w:r>
            <w:proofErr w:type="spellStart"/>
            <w:r w:rsidRPr="00742143">
              <w:rPr>
                <w:rFonts w:ascii="Times New Roman" w:eastAsia="Times New Roman" w:hAnsi="Times New Roman"/>
                <w:sz w:val="24"/>
                <w:szCs w:val="24"/>
                <w:lang w:val="uk-UA" w:eastAsia="ru-RU"/>
              </w:rPr>
              <w:t>мл</w:t>
            </w:r>
            <w:proofErr w:type="spellEnd"/>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Розмір : 16*100</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Дно: конічної форми</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Упаковка : 300 </w:t>
            </w:r>
            <w:proofErr w:type="spellStart"/>
            <w:r w:rsidRPr="00742143">
              <w:rPr>
                <w:rFonts w:ascii="Times New Roman" w:eastAsia="Times New Roman" w:hAnsi="Times New Roman"/>
                <w:sz w:val="24"/>
                <w:szCs w:val="24"/>
                <w:lang w:val="uk-UA" w:eastAsia="ru-RU"/>
              </w:rPr>
              <w:t>шт</w:t>
            </w:r>
            <w:proofErr w:type="spellEnd"/>
          </w:p>
        </w:tc>
      </w:tr>
      <w:tr w:rsidR="00742143" w:rsidRPr="00742143" w:rsidTr="00742143">
        <w:trPr>
          <w:trHeight w:val="170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25</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Сечоприймач</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жіночий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полімерного</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матеріалу</w:t>
            </w:r>
            <w:proofErr w:type="spellEnd"/>
            <w:r w:rsidRPr="00742143">
              <w:rPr>
                <w:rFonts w:ascii="Times New Roman" w:eastAsia="Times New Roman" w:hAnsi="Times New Roman"/>
                <w:sz w:val="24"/>
                <w:szCs w:val="24"/>
                <w:lang w:eastAsia="ru-RU"/>
              </w:rPr>
              <w:t>, 1000 мл</w:t>
            </w:r>
            <w:proofErr w:type="gramStart"/>
            <w:r w:rsidRPr="00742143">
              <w:rPr>
                <w:rFonts w:ascii="Times New Roman" w:eastAsia="Times New Roman" w:hAnsi="Times New Roman"/>
                <w:sz w:val="24"/>
                <w:szCs w:val="24"/>
                <w:lang w:eastAsia="ru-RU"/>
              </w:rPr>
              <w:t>.</w:t>
            </w:r>
            <w:proofErr w:type="gram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з</w:t>
            </w:r>
            <w:proofErr w:type="spellEnd"/>
            <w:proofErr w:type="gramEnd"/>
            <w:r w:rsidRPr="00742143">
              <w:rPr>
                <w:rFonts w:ascii="Times New Roman" w:eastAsia="Times New Roman" w:hAnsi="Times New Roman"/>
                <w:sz w:val="24"/>
                <w:szCs w:val="24"/>
                <w:lang w:eastAsia="ru-RU"/>
              </w:rPr>
              <w:t xml:space="preserve"> шкалою для </w:t>
            </w:r>
            <w:proofErr w:type="spellStart"/>
            <w:r w:rsidRPr="00742143">
              <w:rPr>
                <w:rFonts w:ascii="Times New Roman" w:eastAsia="Times New Roman" w:hAnsi="Times New Roman"/>
                <w:sz w:val="24"/>
                <w:szCs w:val="24"/>
                <w:lang w:eastAsia="ru-RU"/>
              </w:rPr>
              <w:t>вимірювання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кількості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виділеної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сечі</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eastAsia="ru-RU"/>
              </w:rPr>
              <w:t>Сечоприймач</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призначен</w:t>
            </w:r>
            <w:r w:rsidRPr="00742143">
              <w:rPr>
                <w:rFonts w:ascii="Times New Roman" w:eastAsia="Times New Roman" w:hAnsi="Times New Roman"/>
                <w:sz w:val="24"/>
                <w:szCs w:val="24"/>
                <w:lang w:val="uk-UA" w:eastAsia="ru-RU"/>
              </w:rPr>
              <w:t>ий</w:t>
            </w:r>
            <w:proofErr w:type="spellEnd"/>
            <w:r w:rsidRPr="00742143">
              <w:rPr>
                <w:rFonts w:ascii="Times New Roman" w:eastAsia="Times New Roman" w:hAnsi="Times New Roman"/>
                <w:sz w:val="24"/>
                <w:szCs w:val="24"/>
                <w:lang w:eastAsia="ru-RU"/>
              </w:rPr>
              <w:t xml:space="preserve"> для </w:t>
            </w:r>
            <w:proofErr w:type="spellStart"/>
            <w:r w:rsidRPr="00742143">
              <w:rPr>
                <w:rFonts w:ascii="Times New Roman" w:eastAsia="Times New Roman" w:hAnsi="Times New Roman"/>
                <w:sz w:val="24"/>
                <w:szCs w:val="24"/>
                <w:lang w:eastAsia="ru-RU"/>
              </w:rPr>
              <w:t>збору</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сечі</w:t>
            </w:r>
            <w:proofErr w:type="spellEnd"/>
            <w:r w:rsidRPr="00742143">
              <w:rPr>
                <w:rFonts w:ascii="Times New Roman" w:eastAsia="Times New Roman" w:hAnsi="Times New Roman"/>
                <w:sz w:val="24"/>
                <w:szCs w:val="24"/>
                <w:lang w:eastAsia="ru-RU"/>
              </w:rPr>
              <w:t xml:space="preserve"> при </w:t>
            </w:r>
            <w:proofErr w:type="spellStart"/>
            <w:r w:rsidRPr="00742143">
              <w:rPr>
                <w:rFonts w:ascii="Times New Roman" w:eastAsia="Times New Roman" w:hAnsi="Times New Roman"/>
                <w:sz w:val="24"/>
                <w:szCs w:val="24"/>
                <w:lang w:eastAsia="ru-RU"/>
              </w:rPr>
              <w:t>сечовипусканні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є</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засобом</w:t>
            </w:r>
            <w:proofErr w:type="spellEnd"/>
            <w:r w:rsidRPr="00742143">
              <w:rPr>
                <w:rFonts w:ascii="Times New Roman" w:eastAsia="Times New Roman" w:hAnsi="Times New Roman"/>
                <w:sz w:val="24"/>
                <w:szCs w:val="24"/>
                <w:lang w:eastAsia="ru-RU"/>
              </w:rPr>
              <w:t xml:space="preserve"> догляду за </w:t>
            </w:r>
            <w:proofErr w:type="spellStart"/>
            <w:r w:rsidRPr="00742143">
              <w:rPr>
                <w:rFonts w:ascii="Times New Roman" w:eastAsia="Times New Roman" w:hAnsi="Times New Roman"/>
                <w:sz w:val="24"/>
                <w:szCs w:val="24"/>
                <w:lang w:eastAsia="ru-RU"/>
              </w:rPr>
              <w:t>хворими</w:t>
            </w:r>
            <w:proofErr w:type="spellEnd"/>
            <w:r w:rsidRPr="00742143">
              <w:rPr>
                <w:rFonts w:ascii="Times New Roman" w:eastAsia="Times New Roman" w:hAnsi="Times New Roman"/>
                <w:sz w:val="24"/>
                <w:szCs w:val="24"/>
                <w:lang w:eastAsia="ru-RU"/>
              </w:rPr>
              <w:t>.</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Виготовлена з високоякісного пластика.</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Добре очищується, швидко та легко дезінфікується.</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Об’єм - 1000 </w:t>
            </w:r>
            <w:proofErr w:type="spellStart"/>
            <w:r w:rsidRPr="00742143">
              <w:rPr>
                <w:rFonts w:ascii="Times New Roman" w:eastAsia="Times New Roman" w:hAnsi="Times New Roman"/>
                <w:sz w:val="24"/>
                <w:szCs w:val="24"/>
                <w:lang w:val="uk-UA" w:eastAsia="ru-RU"/>
              </w:rPr>
              <w:t>мл</w:t>
            </w:r>
            <w:proofErr w:type="spellEnd"/>
            <w:r w:rsidRPr="00742143">
              <w:rPr>
                <w:rFonts w:ascii="Times New Roman" w:eastAsia="Times New Roman" w:hAnsi="Times New Roman"/>
                <w:sz w:val="24"/>
                <w:szCs w:val="24"/>
                <w:lang w:val="uk-UA" w:eastAsia="ru-RU"/>
              </w:rPr>
              <w:t>.</w:t>
            </w:r>
          </w:p>
        </w:tc>
      </w:tr>
      <w:tr w:rsidR="00742143" w:rsidRPr="00742143" w:rsidTr="00742143">
        <w:trPr>
          <w:trHeight w:val="1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26</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proofErr w:type="spellStart"/>
            <w:r w:rsidRPr="00742143">
              <w:rPr>
                <w:rFonts w:ascii="Times New Roman" w:eastAsia="Times New Roman" w:hAnsi="Times New Roman"/>
                <w:sz w:val="24"/>
                <w:szCs w:val="24"/>
                <w:lang w:eastAsia="ru-RU"/>
              </w:rPr>
              <w:t>Сечоприймач</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чоловічий</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полімерного</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матеріалу</w:t>
            </w:r>
            <w:proofErr w:type="spellEnd"/>
            <w:r w:rsidRPr="00742143">
              <w:rPr>
                <w:rFonts w:ascii="Times New Roman" w:eastAsia="Times New Roman" w:hAnsi="Times New Roman"/>
                <w:sz w:val="24"/>
                <w:szCs w:val="24"/>
                <w:lang w:eastAsia="ru-RU"/>
              </w:rPr>
              <w:t>, 1000 мл</w:t>
            </w:r>
            <w:proofErr w:type="gramStart"/>
            <w:r w:rsidRPr="00742143">
              <w:rPr>
                <w:rFonts w:ascii="Times New Roman" w:eastAsia="Times New Roman" w:hAnsi="Times New Roman"/>
                <w:sz w:val="24"/>
                <w:szCs w:val="24"/>
                <w:lang w:eastAsia="ru-RU"/>
              </w:rPr>
              <w:t>.</w:t>
            </w:r>
            <w:proofErr w:type="gramEnd"/>
            <w:r w:rsidRPr="00742143">
              <w:rPr>
                <w:rFonts w:ascii="Times New Roman" w:eastAsia="Times New Roman" w:hAnsi="Times New Roman"/>
                <w:sz w:val="24"/>
                <w:szCs w:val="24"/>
                <w:lang w:eastAsia="ru-RU"/>
              </w:rPr>
              <w:t xml:space="preserve">  </w:t>
            </w:r>
            <w:proofErr w:type="spellStart"/>
            <w:proofErr w:type="gramStart"/>
            <w:r w:rsidRPr="00742143">
              <w:rPr>
                <w:rFonts w:ascii="Times New Roman" w:eastAsia="Times New Roman" w:hAnsi="Times New Roman"/>
                <w:sz w:val="24"/>
                <w:szCs w:val="24"/>
                <w:lang w:eastAsia="ru-RU"/>
              </w:rPr>
              <w:t>з</w:t>
            </w:r>
            <w:proofErr w:type="spellEnd"/>
            <w:proofErr w:type="gramEnd"/>
            <w:r w:rsidRPr="00742143">
              <w:rPr>
                <w:rFonts w:ascii="Times New Roman" w:eastAsia="Times New Roman" w:hAnsi="Times New Roman"/>
                <w:sz w:val="24"/>
                <w:szCs w:val="24"/>
                <w:lang w:eastAsia="ru-RU"/>
              </w:rPr>
              <w:t xml:space="preserve"> шкалою для </w:t>
            </w:r>
            <w:proofErr w:type="spellStart"/>
            <w:r w:rsidRPr="00742143">
              <w:rPr>
                <w:rFonts w:ascii="Times New Roman" w:eastAsia="Times New Roman" w:hAnsi="Times New Roman"/>
                <w:sz w:val="24"/>
                <w:szCs w:val="24"/>
                <w:lang w:eastAsia="ru-RU"/>
              </w:rPr>
              <w:t>вимірювання</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кількості</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виділеної</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сечі</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Сечоприймач призначений для збору сечі при сечовипусканні, є засобом догляду за хворими.</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Виготовлена з високоякісного пластика.</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Добре очищується, швидко та легко дезінфікується.</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Об’єм - 1000 </w:t>
            </w:r>
            <w:proofErr w:type="spellStart"/>
            <w:r w:rsidRPr="00742143">
              <w:rPr>
                <w:rFonts w:ascii="Times New Roman" w:eastAsia="Times New Roman" w:hAnsi="Times New Roman"/>
                <w:sz w:val="24"/>
                <w:szCs w:val="24"/>
                <w:lang w:val="uk-UA" w:eastAsia="ru-RU"/>
              </w:rPr>
              <w:t>мл</w:t>
            </w:r>
            <w:proofErr w:type="spellEnd"/>
            <w:r w:rsidRPr="00742143">
              <w:rPr>
                <w:rFonts w:ascii="Times New Roman" w:eastAsia="Times New Roman" w:hAnsi="Times New Roman"/>
                <w:sz w:val="24"/>
                <w:szCs w:val="24"/>
                <w:lang w:val="uk-UA" w:eastAsia="ru-RU"/>
              </w:rPr>
              <w:t>.</w:t>
            </w:r>
          </w:p>
        </w:tc>
      </w:tr>
      <w:tr w:rsidR="00742143" w:rsidRPr="00742143" w:rsidTr="00742143">
        <w:trPr>
          <w:trHeight w:val="556"/>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27</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eastAsia="ru-RU"/>
              </w:rPr>
            </w:pP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Судно </w:t>
            </w:r>
            <w:proofErr w:type="spellStart"/>
            <w:proofErr w:type="gramStart"/>
            <w:r w:rsidRPr="00742143">
              <w:rPr>
                <w:rFonts w:ascii="Times New Roman" w:eastAsia="Times New Roman" w:hAnsi="Times New Roman"/>
                <w:sz w:val="24"/>
                <w:szCs w:val="24"/>
                <w:lang w:eastAsia="ru-RU"/>
              </w:rPr>
              <w:t>п</w:t>
            </w:r>
            <w:proofErr w:type="gramEnd"/>
            <w:r w:rsidRPr="00742143">
              <w:rPr>
                <w:rFonts w:ascii="Times New Roman" w:eastAsia="Times New Roman" w:hAnsi="Times New Roman"/>
                <w:sz w:val="24"/>
                <w:szCs w:val="24"/>
                <w:lang w:eastAsia="ru-RU"/>
              </w:rPr>
              <w:t>ідкладне</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кришкою</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з</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медичного</w:t>
            </w:r>
            <w:proofErr w:type="spellEnd"/>
            <w:r w:rsidRPr="00742143">
              <w:rPr>
                <w:rFonts w:ascii="Times New Roman" w:eastAsia="Times New Roman" w:hAnsi="Times New Roman"/>
                <w:sz w:val="24"/>
                <w:szCs w:val="24"/>
                <w:lang w:eastAsia="ru-RU"/>
              </w:rPr>
              <w:t xml:space="preserve"> пластику</w:t>
            </w:r>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w:t>
            </w: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Судно підкладне нестерильне з кришкою в індивідуальній упаковці виготовлено з високоякісного медичного пластику, стійкого до впливу агресивних біологічних рідин організму людини. Конструктивно передня частина судна нижче, тому немає необхідності високо піднімати таз лежачого пацієнта. Підкладне судно для лежачих хворих легко очищається та дезінфікується.</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Розмір</w:t>
            </w:r>
            <w:r w:rsidRPr="00742143">
              <w:rPr>
                <w:rFonts w:ascii="Times New Roman" w:eastAsia="Times New Roman" w:hAnsi="Times New Roman"/>
                <w:sz w:val="24"/>
                <w:szCs w:val="24"/>
                <w:lang w:val="uk-UA" w:eastAsia="ru-RU"/>
              </w:rPr>
              <w:tab/>
              <w:t>39х28х8 см. (без ручки)</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 xml:space="preserve">Поглинання-2000 </w:t>
            </w:r>
            <w:proofErr w:type="spellStart"/>
            <w:r w:rsidRPr="00742143">
              <w:rPr>
                <w:rFonts w:ascii="Times New Roman" w:eastAsia="Times New Roman" w:hAnsi="Times New Roman"/>
                <w:sz w:val="24"/>
                <w:szCs w:val="24"/>
                <w:lang w:val="uk-UA" w:eastAsia="ru-RU"/>
              </w:rPr>
              <w:t>мл</w:t>
            </w:r>
            <w:proofErr w:type="spellEnd"/>
          </w:p>
        </w:tc>
      </w:tr>
      <w:tr w:rsidR="00742143" w:rsidRPr="00742143" w:rsidTr="00742143">
        <w:trPr>
          <w:trHeight w:val="32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28</w:t>
            </w:r>
          </w:p>
        </w:tc>
        <w:tc>
          <w:tcPr>
            <w:tcW w:w="1136"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15168</w:t>
            </w:r>
          </w:p>
        </w:tc>
        <w:tc>
          <w:tcPr>
            <w:tcW w:w="2408" w:type="dxa"/>
            <w:tcBorders>
              <w:top w:val="nil"/>
              <w:left w:val="nil"/>
              <w:bottom w:val="single" w:sz="4" w:space="0" w:color="auto"/>
              <w:right w:val="single" w:sz="4" w:space="0" w:color="auto"/>
            </w:tcBorders>
            <w:shd w:val="clear" w:color="auto" w:fill="auto"/>
            <w:vAlign w:val="center"/>
          </w:tcPr>
          <w:p w:rsidR="00742143" w:rsidRPr="00742143" w:rsidRDefault="00742143" w:rsidP="00742143">
            <w:pPr>
              <w:spacing w:after="0" w:line="240" w:lineRule="auto"/>
              <w:rPr>
                <w:rFonts w:ascii="Times New Roman" w:eastAsia="Times New Roman" w:hAnsi="Times New Roman"/>
                <w:sz w:val="24"/>
                <w:szCs w:val="24"/>
                <w:lang w:eastAsia="ru-RU"/>
              </w:rPr>
            </w:pPr>
            <w:r w:rsidRPr="00742143">
              <w:rPr>
                <w:rFonts w:ascii="Times New Roman" w:eastAsia="Times New Roman" w:hAnsi="Times New Roman"/>
                <w:sz w:val="24"/>
                <w:szCs w:val="24"/>
                <w:lang w:eastAsia="ru-RU"/>
              </w:rPr>
              <w:t xml:space="preserve">Штатив для </w:t>
            </w:r>
            <w:proofErr w:type="spellStart"/>
            <w:r w:rsidRPr="00742143">
              <w:rPr>
                <w:rFonts w:ascii="Times New Roman" w:eastAsia="Times New Roman" w:hAnsi="Times New Roman"/>
                <w:sz w:val="24"/>
                <w:szCs w:val="24"/>
                <w:lang w:eastAsia="ru-RU"/>
              </w:rPr>
              <w:t>вакуумних</w:t>
            </w:r>
            <w:proofErr w:type="spellEnd"/>
            <w:r w:rsidRPr="00742143">
              <w:rPr>
                <w:rFonts w:ascii="Times New Roman" w:eastAsia="Times New Roman" w:hAnsi="Times New Roman"/>
                <w:sz w:val="24"/>
                <w:szCs w:val="24"/>
                <w:lang w:eastAsia="ru-RU"/>
              </w:rPr>
              <w:t xml:space="preserve"> </w:t>
            </w:r>
            <w:proofErr w:type="spellStart"/>
            <w:r w:rsidRPr="00742143">
              <w:rPr>
                <w:rFonts w:ascii="Times New Roman" w:eastAsia="Times New Roman" w:hAnsi="Times New Roman"/>
                <w:sz w:val="24"/>
                <w:szCs w:val="24"/>
                <w:lang w:eastAsia="ru-RU"/>
              </w:rPr>
              <w:t>пробірок</w:t>
            </w:r>
            <w:proofErr w:type="spellEnd"/>
            <w:r w:rsidRPr="00742143">
              <w:rPr>
                <w:rFonts w:ascii="Times New Roman" w:eastAsia="Times New Roman" w:hAnsi="Times New Roman"/>
                <w:sz w:val="24"/>
                <w:szCs w:val="24"/>
                <w:lang w:eastAsia="ru-RU"/>
              </w:rPr>
              <w:t xml:space="preserve"> на 50 </w:t>
            </w:r>
            <w:proofErr w:type="spellStart"/>
            <w:r w:rsidRPr="00742143">
              <w:rPr>
                <w:rFonts w:ascii="Times New Roman" w:eastAsia="Times New Roman" w:hAnsi="Times New Roman"/>
                <w:sz w:val="24"/>
                <w:szCs w:val="24"/>
                <w:lang w:eastAsia="ru-RU"/>
              </w:rPr>
              <w:t>гнізд</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roofErr w:type="spellStart"/>
            <w:r w:rsidRPr="00742143">
              <w:rPr>
                <w:rFonts w:ascii="Times New Roman" w:eastAsia="Times New Roman" w:hAnsi="Times New Roman"/>
                <w:sz w:val="24"/>
                <w:szCs w:val="24"/>
                <w:lang w:val="uk-UA" w:eastAsia="ru-RU"/>
              </w:rPr>
              <w:t>шт</w:t>
            </w:r>
            <w:proofErr w:type="spellEnd"/>
          </w:p>
        </w:tc>
        <w:tc>
          <w:tcPr>
            <w:tcW w:w="752" w:type="dxa"/>
            <w:tcBorders>
              <w:top w:val="nil"/>
              <w:left w:val="nil"/>
              <w:bottom w:val="single" w:sz="4" w:space="0" w:color="auto"/>
              <w:right w:val="single" w:sz="4" w:space="0" w:color="auto"/>
            </w:tcBorders>
            <w:shd w:val="clear" w:color="auto" w:fill="auto"/>
            <w:noWrap/>
            <w:vAlign w:val="center"/>
          </w:tcPr>
          <w:p w:rsidR="00742143" w:rsidRPr="00742143" w:rsidRDefault="00742143" w:rsidP="00742143">
            <w:pPr>
              <w:spacing w:after="0" w:line="240" w:lineRule="auto"/>
              <w:jc w:val="center"/>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2</w:t>
            </w:r>
          </w:p>
          <w:p w:rsidR="00742143" w:rsidRPr="00742143" w:rsidRDefault="00742143" w:rsidP="00742143">
            <w:pPr>
              <w:spacing w:after="0" w:line="240" w:lineRule="auto"/>
              <w:jc w:val="center"/>
              <w:rPr>
                <w:rFonts w:ascii="Times New Roman" w:eastAsia="Times New Roman" w:hAnsi="Times New Roman"/>
                <w:sz w:val="24"/>
                <w:szCs w:val="24"/>
                <w:lang w:val="uk-UA" w:eastAsia="ru-RU"/>
              </w:rPr>
            </w:pPr>
          </w:p>
        </w:tc>
        <w:tc>
          <w:tcPr>
            <w:tcW w:w="4500" w:type="dxa"/>
            <w:tcBorders>
              <w:top w:val="nil"/>
              <w:left w:val="nil"/>
              <w:bottom w:val="single" w:sz="4" w:space="0" w:color="auto"/>
              <w:right w:val="single" w:sz="4" w:space="0" w:color="auto"/>
            </w:tcBorders>
            <w:shd w:val="clear" w:color="auto" w:fill="auto"/>
            <w:vAlign w:val="bottom"/>
          </w:tcPr>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Штатив використовується для установки і утримання вакуумних пробірок. Штатив має маркування гнізд буквами і цифрами, що дозволяє швидко і точно визначити розташування пробірки в штативі. Завдяки силіконовим вставкам в гніздах, пробірки надійно фіксуються. Штатив підходить для пробірок діаметром від 10 мм до 18 мм.</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Розмір штатива: 250х130х50 мм</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Матеріал: ABC-пластик</w:t>
            </w:r>
          </w:p>
          <w:p w:rsidR="00742143" w:rsidRPr="00742143" w:rsidRDefault="00742143" w:rsidP="00742143">
            <w:pPr>
              <w:spacing w:after="0" w:line="240" w:lineRule="auto"/>
              <w:rPr>
                <w:rFonts w:ascii="Times New Roman" w:eastAsia="Times New Roman" w:hAnsi="Times New Roman"/>
                <w:sz w:val="24"/>
                <w:szCs w:val="24"/>
                <w:lang w:val="uk-UA" w:eastAsia="ru-RU"/>
              </w:rPr>
            </w:pPr>
            <w:r w:rsidRPr="00742143">
              <w:rPr>
                <w:rFonts w:ascii="Times New Roman" w:eastAsia="Times New Roman" w:hAnsi="Times New Roman"/>
                <w:sz w:val="24"/>
                <w:szCs w:val="24"/>
                <w:lang w:val="uk-UA" w:eastAsia="ru-RU"/>
              </w:rPr>
              <w:t>Кількість гнізд: 50</w:t>
            </w:r>
          </w:p>
        </w:tc>
      </w:tr>
    </w:tbl>
    <w:p w:rsidR="00742143" w:rsidRDefault="00742143" w:rsidP="00742143">
      <w:pPr>
        <w:pStyle w:val="ac"/>
        <w:jc w:val="both"/>
        <w:rPr>
          <w:rFonts w:eastAsiaTheme="minorHAnsi"/>
          <w:i/>
          <w:sz w:val="20"/>
          <w:szCs w:val="20"/>
          <w:lang w:val="uk-UA" w:eastAsia="en-US"/>
        </w:rPr>
      </w:pPr>
    </w:p>
    <w:p w:rsidR="00742143" w:rsidRPr="00742143" w:rsidRDefault="00742143" w:rsidP="00742143">
      <w:pPr>
        <w:pStyle w:val="ac"/>
        <w:jc w:val="both"/>
        <w:rPr>
          <w:rFonts w:eastAsiaTheme="minorHAnsi"/>
          <w:i/>
          <w:sz w:val="22"/>
          <w:szCs w:val="22"/>
          <w:lang w:val="uk-UA" w:eastAsia="en-US"/>
        </w:rPr>
      </w:pPr>
      <w:r w:rsidRPr="00742143">
        <w:rPr>
          <w:rFonts w:eastAsiaTheme="minorHAnsi"/>
          <w:i/>
          <w:sz w:val="22"/>
          <w:szCs w:val="22"/>
          <w:lang w:val="uk-UA" w:eastAsia="en-US"/>
        </w:rPr>
        <w:t>Керуючись ЗУ Про публічні закупівлі ((Документ 922-VIII, нова редакція від 19.04.2020, підстава - 114-IX), розділ III загальні умови здійснення закупівлі, Стаття 14, пункт 4), Замовник вважає за потрібне у вимогах до предмета закупівлі зазначити торговельну марку та виробника, та вказує, що ніякі аналоги та/або еквіваленти прийматися у пропозиціях учасників не будуть.</w:t>
      </w:r>
    </w:p>
    <w:p w:rsidR="00742143" w:rsidRPr="00F5699A" w:rsidRDefault="00742143" w:rsidP="00742143">
      <w:pPr>
        <w:spacing w:after="0" w:line="240" w:lineRule="auto"/>
        <w:ind w:firstLine="708"/>
        <w:jc w:val="both"/>
        <w:rPr>
          <w:rFonts w:ascii="Times New Roman" w:hAnsi="Times New Roman"/>
          <w:b/>
          <w:sz w:val="24"/>
          <w:szCs w:val="24"/>
          <w:lang w:val="uk-UA"/>
        </w:rPr>
      </w:pPr>
      <w:r w:rsidRPr="00F5699A">
        <w:rPr>
          <w:rFonts w:ascii="Times New Roman" w:hAnsi="Times New Roman"/>
          <w:b/>
          <w:sz w:val="24"/>
          <w:szCs w:val="24"/>
          <w:lang w:val="uk-UA"/>
        </w:rPr>
        <w:lastRenderedPageBreak/>
        <w:t>Запропонований учасником товар повинен відповідати таким вимогам:</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1.Учасник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2. Термін придатності товару повинен становити не менш як 70% від загального терміну зберігання для кожного окремого предмету на період завезення їх до Замовника.</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3. Наявність гарантійного листа про можливість поставки товару на адресу замовника тільки автотранспортом Постачальника та  виконання завантажувально-розвантажувальних робіт за рахунок Постачальника.</w:t>
      </w:r>
    </w:p>
    <w:p w:rsidR="00742143" w:rsidRPr="00F5699A" w:rsidRDefault="00742143" w:rsidP="00742143">
      <w:pPr>
        <w:spacing w:after="0" w:line="240" w:lineRule="auto"/>
        <w:jc w:val="both"/>
        <w:rPr>
          <w:rFonts w:ascii="Times New Roman" w:hAnsi="Times New Roman"/>
          <w:sz w:val="24"/>
          <w:szCs w:val="24"/>
          <w:lang w:val="uk-UA"/>
        </w:rPr>
      </w:pPr>
      <w:r w:rsidRPr="00F5699A">
        <w:rPr>
          <w:rFonts w:ascii="Times New Roman" w:hAnsi="Times New Roman"/>
          <w:sz w:val="24"/>
          <w:szCs w:val="24"/>
          <w:lang w:val="uk-UA"/>
        </w:rPr>
        <w:t xml:space="preserve">            4. Завірені підписом та печаткою учасника копії документів, що підтверджують дозвіл на застосування товару на території України: (сертифікат якості/відповідності або декларація виробника), встановлені діючим законодавством на запропоновану продукцію.</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5.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в електронному (сканованому) вигляді гарантійний лист виробника/офіційного представника виробника, наданого безпосередньо на цю закупівлю з номером оголошення електронної закупівлі, яким виробник/офіційний представник виробника підтверджує можливість поставки предмету закупівлі цих електронних торгів з  характеристиками та в терміни, визначені замовником торгів.</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 xml:space="preserve">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F5699A">
        <w:rPr>
          <w:rFonts w:ascii="Times New Roman" w:hAnsi="Times New Roman"/>
          <w:sz w:val="24"/>
          <w:szCs w:val="24"/>
          <w:lang w:val="uk-UA"/>
        </w:rPr>
        <w:t>ГОСТів</w:t>
      </w:r>
      <w:proofErr w:type="spellEnd"/>
      <w:r w:rsidRPr="00F5699A">
        <w:rPr>
          <w:rFonts w:ascii="Times New Roman" w:hAnsi="Times New Roman"/>
          <w:sz w:val="24"/>
          <w:szCs w:val="24"/>
          <w:lang w:val="uk-UA"/>
        </w:rPr>
        <w:t>.</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 xml:space="preserve">7.Товар повинен передаватися Замовнику в упаковці підприємства виробника, яка не повинна бути деформованою або пошкодженою. </w:t>
      </w:r>
    </w:p>
    <w:p w:rsidR="00742143" w:rsidRPr="00F5699A" w:rsidRDefault="00742143" w:rsidP="00742143">
      <w:pPr>
        <w:spacing w:after="0" w:line="240" w:lineRule="auto"/>
        <w:ind w:firstLine="708"/>
        <w:jc w:val="both"/>
        <w:rPr>
          <w:rFonts w:ascii="Times New Roman" w:hAnsi="Times New Roman"/>
          <w:sz w:val="24"/>
          <w:szCs w:val="24"/>
          <w:lang w:val="uk-UA"/>
        </w:rPr>
      </w:pPr>
      <w:r w:rsidRPr="00F5699A">
        <w:rPr>
          <w:rFonts w:ascii="Times New Roman" w:hAnsi="Times New Roman"/>
          <w:sz w:val="24"/>
          <w:szCs w:val="24"/>
          <w:lang w:val="uk-UA"/>
        </w:rPr>
        <w:t>8 Обов’язкова заміна товару, що не відповідає вищенаведеним вимогам щодо якості.</w:t>
      </w:r>
    </w:p>
    <w:p w:rsidR="00742143" w:rsidRDefault="00742143" w:rsidP="00C82BED">
      <w:pPr>
        <w:shd w:val="clear" w:color="auto" w:fill="FFFFFF"/>
        <w:spacing w:after="0" w:line="240" w:lineRule="auto"/>
        <w:ind w:firstLine="708"/>
        <w:jc w:val="both"/>
        <w:rPr>
          <w:rFonts w:ascii="Times New Roman" w:eastAsia="Times New Roman" w:hAnsi="Times New Roman"/>
          <w:b/>
          <w:color w:val="FF0000"/>
          <w:sz w:val="26"/>
          <w:szCs w:val="26"/>
          <w:lang w:val="uk-UA" w:eastAsia="ru-RU"/>
        </w:rPr>
      </w:pPr>
    </w:p>
    <w:p w:rsidR="00EF35DE" w:rsidRDefault="00C82BED" w:rsidP="00C82BED">
      <w:pPr>
        <w:shd w:val="clear" w:color="auto" w:fill="FFFFFF"/>
        <w:spacing w:after="0" w:line="240" w:lineRule="auto"/>
        <w:ind w:firstLine="708"/>
        <w:jc w:val="both"/>
        <w:rPr>
          <w:rFonts w:ascii="Times New Roman" w:hAnsi="Times New Roman"/>
          <w:b/>
          <w:color w:val="FF0000"/>
          <w:sz w:val="24"/>
          <w:szCs w:val="24"/>
          <w:lang w:val="uk-UA"/>
        </w:rPr>
      </w:pPr>
      <w:r w:rsidRPr="005B0FCB">
        <w:rPr>
          <w:rFonts w:ascii="Times New Roman" w:eastAsia="Times New Roman" w:hAnsi="Times New Roman"/>
          <w:b/>
          <w:color w:val="FF0000"/>
          <w:sz w:val="26"/>
          <w:szCs w:val="26"/>
          <w:lang w:val="uk-UA" w:eastAsia="ru-RU"/>
        </w:rPr>
        <w:t xml:space="preserve">Контактна особа для уточнення технічних умов закупівлі – </w:t>
      </w:r>
      <w:r w:rsidR="00656843" w:rsidRPr="00A165CF">
        <w:rPr>
          <w:rFonts w:ascii="Times New Roman" w:hAnsi="Times New Roman"/>
          <w:b/>
          <w:color w:val="FF0000"/>
          <w:sz w:val="24"/>
          <w:szCs w:val="24"/>
        </w:rPr>
        <w:t xml:space="preserve">директор </w:t>
      </w:r>
      <w:proofErr w:type="spellStart"/>
      <w:r w:rsidR="00656843" w:rsidRPr="00A165CF">
        <w:rPr>
          <w:rFonts w:ascii="Times New Roman" w:hAnsi="Times New Roman"/>
          <w:b/>
          <w:color w:val="FF0000"/>
          <w:sz w:val="24"/>
          <w:szCs w:val="24"/>
        </w:rPr>
        <w:t>з</w:t>
      </w:r>
      <w:proofErr w:type="spellEnd"/>
      <w:r w:rsidR="00656843" w:rsidRPr="00A165CF">
        <w:rPr>
          <w:rFonts w:ascii="Times New Roman" w:hAnsi="Times New Roman"/>
          <w:b/>
          <w:color w:val="FF0000"/>
          <w:sz w:val="24"/>
          <w:szCs w:val="24"/>
        </w:rPr>
        <w:t xml:space="preserve"> </w:t>
      </w:r>
      <w:proofErr w:type="spellStart"/>
      <w:r w:rsidR="00656843" w:rsidRPr="00A165CF">
        <w:rPr>
          <w:rFonts w:ascii="Times New Roman" w:hAnsi="Times New Roman"/>
          <w:b/>
          <w:color w:val="FF0000"/>
          <w:sz w:val="24"/>
          <w:szCs w:val="24"/>
        </w:rPr>
        <w:t>медсестринства</w:t>
      </w:r>
      <w:proofErr w:type="spellEnd"/>
      <w:r w:rsidR="00656843" w:rsidRPr="00A165CF">
        <w:rPr>
          <w:rFonts w:ascii="Times New Roman" w:hAnsi="Times New Roman"/>
          <w:b/>
          <w:color w:val="FF0000"/>
          <w:sz w:val="24"/>
          <w:szCs w:val="24"/>
        </w:rPr>
        <w:t xml:space="preserve"> </w:t>
      </w:r>
      <w:proofErr w:type="spellStart"/>
      <w:r w:rsidR="00656843" w:rsidRPr="00A165CF">
        <w:rPr>
          <w:rFonts w:ascii="Times New Roman" w:hAnsi="Times New Roman"/>
          <w:b/>
          <w:color w:val="FF0000"/>
          <w:sz w:val="24"/>
          <w:szCs w:val="24"/>
        </w:rPr>
        <w:t>Лавриненко</w:t>
      </w:r>
      <w:proofErr w:type="spellEnd"/>
      <w:r w:rsidR="00656843" w:rsidRPr="00A165CF">
        <w:rPr>
          <w:rFonts w:ascii="Times New Roman" w:hAnsi="Times New Roman"/>
          <w:b/>
          <w:color w:val="FF0000"/>
          <w:sz w:val="24"/>
          <w:szCs w:val="24"/>
        </w:rPr>
        <w:t xml:space="preserve"> </w:t>
      </w:r>
      <w:proofErr w:type="spellStart"/>
      <w:r w:rsidR="00656843" w:rsidRPr="00A165CF">
        <w:rPr>
          <w:rFonts w:ascii="Times New Roman" w:hAnsi="Times New Roman"/>
          <w:b/>
          <w:color w:val="FF0000"/>
          <w:sz w:val="24"/>
          <w:szCs w:val="24"/>
        </w:rPr>
        <w:t>Тетян</w:t>
      </w:r>
      <w:proofErr w:type="spellEnd"/>
      <w:r w:rsidR="00656843">
        <w:rPr>
          <w:rFonts w:ascii="Times New Roman" w:hAnsi="Times New Roman"/>
          <w:b/>
          <w:color w:val="FF0000"/>
          <w:sz w:val="24"/>
          <w:szCs w:val="24"/>
          <w:lang w:val="uk-UA"/>
        </w:rPr>
        <w:t>а</w:t>
      </w:r>
      <w:r w:rsidR="00656843" w:rsidRPr="00A165CF">
        <w:rPr>
          <w:rFonts w:ascii="Times New Roman" w:hAnsi="Times New Roman"/>
          <w:b/>
          <w:color w:val="FF0000"/>
          <w:sz w:val="24"/>
          <w:szCs w:val="24"/>
        </w:rPr>
        <w:t xml:space="preserve"> </w:t>
      </w:r>
      <w:proofErr w:type="spellStart"/>
      <w:r w:rsidR="00656843" w:rsidRPr="00A165CF">
        <w:rPr>
          <w:rFonts w:ascii="Times New Roman" w:hAnsi="Times New Roman"/>
          <w:b/>
          <w:color w:val="FF0000"/>
          <w:sz w:val="24"/>
          <w:szCs w:val="24"/>
        </w:rPr>
        <w:t>Михайлівн</w:t>
      </w:r>
      <w:proofErr w:type="spellEnd"/>
      <w:r w:rsidR="00656843">
        <w:rPr>
          <w:rFonts w:ascii="Times New Roman" w:hAnsi="Times New Roman"/>
          <w:b/>
          <w:color w:val="FF0000"/>
          <w:sz w:val="24"/>
          <w:szCs w:val="24"/>
          <w:lang w:val="uk-UA"/>
        </w:rPr>
        <w:t>а</w:t>
      </w:r>
      <w:r w:rsidR="00656843" w:rsidRPr="00A165CF">
        <w:rPr>
          <w:rFonts w:ascii="Times New Roman" w:hAnsi="Times New Roman"/>
          <w:b/>
          <w:color w:val="FF0000"/>
          <w:sz w:val="24"/>
          <w:szCs w:val="24"/>
        </w:rPr>
        <w:t xml:space="preserve"> за тел. 0508584892</w:t>
      </w:r>
      <w:r w:rsidR="00656843">
        <w:rPr>
          <w:rFonts w:ascii="Times New Roman" w:hAnsi="Times New Roman"/>
          <w:b/>
          <w:color w:val="FF0000"/>
          <w:sz w:val="24"/>
          <w:szCs w:val="24"/>
          <w:lang w:val="uk-UA"/>
        </w:rPr>
        <w:t>.</w:t>
      </w:r>
    </w:p>
    <w:p w:rsidR="00FB7139" w:rsidRPr="00656843" w:rsidRDefault="00FB7139" w:rsidP="00C82BED">
      <w:pPr>
        <w:shd w:val="clear" w:color="auto" w:fill="FFFFFF"/>
        <w:spacing w:after="0" w:line="240" w:lineRule="auto"/>
        <w:ind w:firstLine="708"/>
        <w:jc w:val="both"/>
        <w:rPr>
          <w:rFonts w:ascii="Times New Roman" w:hAnsi="Times New Roman"/>
          <w:b/>
          <w:color w:val="FF0000"/>
          <w:sz w:val="28"/>
          <w:szCs w:val="28"/>
          <w:lang w:val="uk-UA"/>
        </w:rPr>
      </w:pPr>
    </w:p>
    <w:p w:rsidR="00CE2D03" w:rsidRPr="00CE2D03" w:rsidRDefault="0018405C" w:rsidP="005963B3">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CE2D03" w:rsidRPr="00CE2D03">
        <w:rPr>
          <w:rFonts w:ascii="Times New Roman" w:eastAsia="Times New Roman" w:hAnsi="Times New Roman"/>
          <w:sz w:val="24"/>
          <w:szCs w:val="24"/>
          <w:lang w:val="uk-UA" w:eastAsia="ru-RU"/>
        </w:rPr>
        <w:t xml:space="preserve">. Місце поставки товарів, виконання робіт, надання послуг: </w:t>
      </w:r>
      <w:r w:rsidR="00C82BED">
        <w:rPr>
          <w:rFonts w:ascii="Times New Roman" w:eastAsia="Times New Roman" w:hAnsi="Times New Roman"/>
          <w:sz w:val="24"/>
          <w:szCs w:val="24"/>
          <w:lang w:val="uk-UA" w:eastAsia="ru-RU"/>
        </w:rPr>
        <w:t>КНП «Сумська центральна районна клінічна лікарня» СРР СО</w:t>
      </w:r>
      <w:r w:rsidR="00C82BED" w:rsidRPr="00CE2D03">
        <w:rPr>
          <w:rFonts w:ascii="Times New Roman" w:eastAsia="Times New Roman" w:hAnsi="Times New Roman"/>
          <w:sz w:val="24"/>
          <w:szCs w:val="24"/>
          <w:lang w:val="uk-UA" w:eastAsia="ru-RU"/>
        </w:rPr>
        <w:t>, 0198</w:t>
      </w:r>
      <w:r w:rsidR="00C82BED">
        <w:rPr>
          <w:rFonts w:ascii="Times New Roman" w:eastAsia="Times New Roman" w:hAnsi="Times New Roman"/>
          <w:sz w:val="24"/>
          <w:szCs w:val="24"/>
          <w:lang w:val="uk-UA" w:eastAsia="ru-RU"/>
        </w:rPr>
        <w:t>1498</w:t>
      </w:r>
      <w:r w:rsidR="00C82BED" w:rsidRPr="00CE2D03">
        <w:rPr>
          <w:rFonts w:ascii="Times New Roman" w:eastAsia="Times New Roman" w:hAnsi="Times New Roman"/>
          <w:sz w:val="24"/>
          <w:szCs w:val="24"/>
          <w:lang w:val="uk-UA" w:eastAsia="ru-RU"/>
        </w:rPr>
        <w:t xml:space="preserve">, вул. </w:t>
      </w:r>
      <w:r w:rsidR="00C82BED">
        <w:rPr>
          <w:rFonts w:ascii="Times New Roman" w:eastAsia="Times New Roman" w:hAnsi="Times New Roman"/>
          <w:sz w:val="24"/>
          <w:szCs w:val="24"/>
          <w:lang w:val="uk-UA" w:eastAsia="ru-RU"/>
        </w:rPr>
        <w:t>Марко Вовчок, 2,</w:t>
      </w:r>
      <w:r w:rsidR="00C82BED" w:rsidRPr="00CE2D03">
        <w:rPr>
          <w:rFonts w:ascii="Times New Roman" w:eastAsia="Times New Roman" w:hAnsi="Times New Roman"/>
          <w:sz w:val="24"/>
          <w:szCs w:val="24"/>
          <w:lang w:val="uk-UA" w:eastAsia="ru-RU"/>
        </w:rPr>
        <w:t xml:space="preserve">  м. </w:t>
      </w:r>
      <w:r w:rsidR="00C82BED">
        <w:rPr>
          <w:rFonts w:ascii="Times New Roman" w:eastAsia="Times New Roman" w:hAnsi="Times New Roman"/>
          <w:sz w:val="24"/>
          <w:szCs w:val="24"/>
          <w:lang w:val="uk-UA" w:eastAsia="ru-RU"/>
        </w:rPr>
        <w:t>Суми</w:t>
      </w:r>
      <w:r w:rsidR="00C82BED" w:rsidRPr="00CE2D03">
        <w:rPr>
          <w:rFonts w:ascii="Times New Roman" w:eastAsia="Times New Roman" w:hAnsi="Times New Roman"/>
          <w:sz w:val="24"/>
          <w:szCs w:val="24"/>
          <w:lang w:val="uk-UA" w:eastAsia="ru-RU"/>
        </w:rPr>
        <w:t xml:space="preserve">, </w:t>
      </w:r>
      <w:r w:rsidR="00C82BED">
        <w:rPr>
          <w:rFonts w:ascii="Times New Roman" w:eastAsia="Times New Roman" w:hAnsi="Times New Roman"/>
          <w:sz w:val="24"/>
          <w:szCs w:val="24"/>
          <w:lang w:val="uk-UA" w:eastAsia="ru-RU"/>
        </w:rPr>
        <w:t>40007</w:t>
      </w:r>
    </w:p>
    <w:p w:rsidR="0045520D" w:rsidRDefault="0018405C" w:rsidP="005963B3">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CE2D03" w:rsidRPr="00CE2D03">
        <w:rPr>
          <w:rFonts w:ascii="Times New Roman" w:eastAsia="Times New Roman" w:hAnsi="Times New Roman"/>
          <w:sz w:val="24"/>
          <w:szCs w:val="24"/>
          <w:lang w:val="uk-UA" w:eastAsia="ru-RU"/>
        </w:rPr>
        <w:t xml:space="preserve">. Строк поставки товарів – </w:t>
      </w:r>
      <w:r w:rsidR="009D12A4" w:rsidRPr="00656843">
        <w:rPr>
          <w:rFonts w:ascii="Times New Roman" w:eastAsia="Times New Roman" w:hAnsi="Times New Roman"/>
          <w:b/>
          <w:sz w:val="24"/>
          <w:szCs w:val="24"/>
          <w:lang w:val="uk-UA" w:eastAsia="ru-RU"/>
        </w:rPr>
        <w:t xml:space="preserve">до </w:t>
      </w:r>
      <w:r w:rsidR="00EE2516" w:rsidRPr="00656843">
        <w:rPr>
          <w:rFonts w:ascii="Times New Roman" w:eastAsia="Times New Roman" w:hAnsi="Times New Roman"/>
          <w:b/>
          <w:sz w:val="24"/>
          <w:szCs w:val="24"/>
          <w:lang w:val="uk-UA" w:eastAsia="ru-RU"/>
        </w:rPr>
        <w:t>23</w:t>
      </w:r>
      <w:r w:rsidR="00BE1D00" w:rsidRPr="00656843">
        <w:rPr>
          <w:rFonts w:ascii="Times New Roman" w:eastAsia="Times New Roman" w:hAnsi="Times New Roman"/>
          <w:b/>
          <w:sz w:val="24"/>
          <w:szCs w:val="24"/>
          <w:lang w:val="uk-UA" w:eastAsia="ru-RU"/>
        </w:rPr>
        <w:t>.</w:t>
      </w:r>
      <w:r w:rsidR="00ED6BEE" w:rsidRPr="00656843">
        <w:rPr>
          <w:rFonts w:ascii="Times New Roman" w:eastAsia="Times New Roman" w:hAnsi="Times New Roman"/>
          <w:b/>
          <w:sz w:val="24"/>
          <w:szCs w:val="24"/>
          <w:lang w:val="uk-UA" w:eastAsia="ru-RU"/>
        </w:rPr>
        <w:t>0</w:t>
      </w:r>
      <w:r w:rsidR="00EE2516" w:rsidRPr="00656843">
        <w:rPr>
          <w:rFonts w:ascii="Times New Roman" w:eastAsia="Times New Roman" w:hAnsi="Times New Roman"/>
          <w:b/>
          <w:sz w:val="24"/>
          <w:szCs w:val="24"/>
          <w:lang w:val="uk-UA" w:eastAsia="ru-RU"/>
        </w:rPr>
        <w:t>8</w:t>
      </w:r>
      <w:r w:rsidR="00CE2D03" w:rsidRPr="00656843">
        <w:rPr>
          <w:rFonts w:ascii="Times New Roman" w:eastAsia="Times New Roman" w:hAnsi="Times New Roman"/>
          <w:b/>
          <w:sz w:val="24"/>
          <w:szCs w:val="24"/>
          <w:lang w:val="uk-UA" w:eastAsia="ru-RU"/>
        </w:rPr>
        <w:t>.20</w:t>
      </w:r>
      <w:r w:rsidR="007E54CD" w:rsidRPr="00656843">
        <w:rPr>
          <w:rFonts w:ascii="Times New Roman" w:eastAsia="Times New Roman" w:hAnsi="Times New Roman"/>
          <w:b/>
          <w:sz w:val="24"/>
          <w:szCs w:val="24"/>
          <w:lang w:val="uk-UA" w:eastAsia="ru-RU"/>
        </w:rPr>
        <w:t>2</w:t>
      </w:r>
      <w:r w:rsidR="00EE2516" w:rsidRPr="00656843">
        <w:rPr>
          <w:rFonts w:ascii="Times New Roman" w:eastAsia="Times New Roman" w:hAnsi="Times New Roman"/>
          <w:b/>
          <w:sz w:val="24"/>
          <w:szCs w:val="24"/>
          <w:lang w:val="uk-UA" w:eastAsia="ru-RU"/>
        </w:rPr>
        <w:t>2</w:t>
      </w:r>
      <w:r w:rsidR="00CE2D03" w:rsidRPr="00656843">
        <w:rPr>
          <w:rFonts w:ascii="Times New Roman" w:eastAsia="Times New Roman" w:hAnsi="Times New Roman"/>
          <w:b/>
          <w:sz w:val="24"/>
          <w:szCs w:val="24"/>
          <w:lang w:val="uk-UA" w:eastAsia="ru-RU"/>
        </w:rPr>
        <w:t>р.</w:t>
      </w:r>
      <w:r w:rsidR="00656843" w:rsidRPr="00656843">
        <w:rPr>
          <w:b/>
          <w:sz w:val="24"/>
          <w:szCs w:val="24"/>
          <w:lang w:val="uk-UA"/>
        </w:rPr>
        <w:t xml:space="preserve"> та в період</w:t>
      </w:r>
      <w:r w:rsidR="00656843">
        <w:rPr>
          <w:b/>
          <w:color w:val="000000"/>
          <w:sz w:val="24"/>
          <w:szCs w:val="24"/>
          <w:lang w:val="uk-UA"/>
        </w:rPr>
        <w:t xml:space="preserve"> </w:t>
      </w:r>
      <w:r w:rsidR="00656843" w:rsidRPr="003C11B7">
        <w:rPr>
          <w:b/>
          <w:color w:val="000000"/>
          <w:sz w:val="24"/>
          <w:szCs w:val="24"/>
          <w:lang w:val="uk-UA"/>
        </w:rPr>
        <w:t>дії воєнного стану</w:t>
      </w:r>
      <w:r w:rsidR="00656843">
        <w:rPr>
          <w:rFonts w:ascii="Times New Roman" w:eastAsia="Times New Roman" w:hAnsi="Times New Roman"/>
          <w:b/>
          <w:sz w:val="24"/>
          <w:szCs w:val="24"/>
          <w:lang w:val="uk-UA" w:eastAsia="ru-RU"/>
        </w:rPr>
        <w:t>.</w:t>
      </w:r>
      <w:r w:rsidR="00CE2D03" w:rsidRPr="00CE2D03">
        <w:rPr>
          <w:rFonts w:ascii="Times New Roman" w:eastAsia="Times New Roman" w:hAnsi="Times New Roman"/>
          <w:sz w:val="24"/>
          <w:szCs w:val="24"/>
          <w:lang w:val="uk-UA" w:eastAsia="ru-RU"/>
        </w:rPr>
        <w:t xml:space="preserve"> </w:t>
      </w:r>
      <w:r w:rsidR="00CE2D03" w:rsidRPr="00AC7DB8">
        <w:rPr>
          <w:rFonts w:ascii="Times New Roman" w:eastAsia="Times New Roman" w:hAnsi="Times New Roman"/>
          <w:b/>
          <w:color w:val="FF0000"/>
          <w:sz w:val="26"/>
          <w:szCs w:val="26"/>
          <w:lang w:val="uk-UA" w:eastAsia="ru-RU"/>
        </w:rPr>
        <w:t>Ціна доставки</w:t>
      </w:r>
      <w:r w:rsidR="00505C52">
        <w:rPr>
          <w:rFonts w:ascii="Times New Roman" w:eastAsia="Times New Roman" w:hAnsi="Times New Roman"/>
          <w:b/>
          <w:color w:val="FF0000"/>
          <w:sz w:val="26"/>
          <w:szCs w:val="26"/>
          <w:lang w:val="uk-UA" w:eastAsia="ru-RU"/>
        </w:rPr>
        <w:t xml:space="preserve"> та розвантаження</w:t>
      </w:r>
      <w:r w:rsidR="00CE2D03" w:rsidRPr="00AC7DB8">
        <w:rPr>
          <w:rFonts w:ascii="Times New Roman" w:eastAsia="Times New Roman" w:hAnsi="Times New Roman"/>
          <w:b/>
          <w:color w:val="FF0000"/>
          <w:sz w:val="26"/>
          <w:szCs w:val="26"/>
          <w:lang w:val="uk-UA" w:eastAsia="ru-RU"/>
        </w:rPr>
        <w:t xml:space="preserve"> входить у ціну товару</w:t>
      </w:r>
      <w:r w:rsidR="00CE2D03" w:rsidRPr="00CE2D03">
        <w:rPr>
          <w:rFonts w:ascii="Times New Roman" w:eastAsia="Times New Roman" w:hAnsi="Times New Roman"/>
          <w:sz w:val="24"/>
          <w:szCs w:val="24"/>
          <w:lang w:val="uk-UA" w:eastAsia="ru-RU"/>
        </w:rPr>
        <w:t>.</w:t>
      </w:r>
      <w:r w:rsidR="00914F7F">
        <w:rPr>
          <w:rFonts w:ascii="Times New Roman" w:eastAsia="Times New Roman" w:hAnsi="Times New Roman"/>
          <w:sz w:val="24"/>
          <w:szCs w:val="24"/>
          <w:lang w:val="uk-UA" w:eastAsia="ru-RU"/>
        </w:rPr>
        <w:t xml:space="preserve"> </w:t>
      </w:r>
      <w:r w:rsidR="00CE2D03" w:rsidRPr="00CE2D03">
        <w:rPr>
          <w:rFonts w:ascii="Times New Roman" w:eastAsia="Times New Roman" w:hAnsi="Times New Roman"/>
          <w:sz w:val="24"/>
          <w:szCs w:val="24"/>
          <w:lang w:eastAsia="ru-RU"/>
        </w:rPr>
        <w:t xml:space="preserve"> </w:t>
      </w:r>
      <w:r w:rsidR="00F16B1D">
        <w:rPr>
          <w:rFonts w:ascii="Times New Roman" w:eastAsia="Times New Roman" w:hAnsi="Times New Roman"/>
          <w:sz w:val="24"/>
          <w:szCs w:val="24"/>
          <w:lang w:val="uk-UA" w:eastAsia="ru-RU"/>
        </w:rPr>
        <w:t xml:space="preserve">Ціна товару зазначається з урахуванням всіх витрат і податків, що повинні бути сплачені згідно з вимогами законодавства України. </w:t>
      </w:r>
      <w:r w:rsidR="00914F7F" w:rsidRPr="00914F7F">
        <w:rPr>
          <w:rFonts w:ascii="Times New Roman" w:eastAsia="Times New Roman" w:hAnsi="Times New Roman"/>
          <w:sz w:val="24"/>
          <w:szCs w:val="24"/>
          <w:lang w:eastAsia="ru-RU"/>
        </w:rPr>
        <w:t xml:space="preserve">Товар повинен </w:t>
      </w:r>
      <w:proofErr w:type="spellStart"/>
      <w:r w:rsidR="00914F7F" w:rsidRPr="00914F7F">
        <w:rPr>
          <w:rFonts w:ascii="Times New Roman" w:eastAsia="Times New Roman" w:hAnsi="Times New Roman"/>
          <w:sz w:val="24"/>
          <w:szCs w:val="24"/>
          <w:lang w:eastAsia="ru-RU"/>
        </w:rPr>
        <w:t>постачатися</w:t>
      </w:r>
      <w:proofErr w:type="spellEnd"/>
      <w:r w:rsidR="00914F7F" w:rsidRPr="00914F7F">
        <w:rPr>
          <w:rFonts w:ascii="Times New Roman" w:eastAsia="Times New Roman" w:hAnsi="Times New Roman"/>
          <w:sz w:val="24"/>
          <w:szCs w:val="24"/>
          <w:lang w:eastAsia="ru-RU"/>
        </w:rPr>
        <w:t xml:space="preserve"> транспортом </w:t>
      </w:r>
      <w:proofErr w:type="spellStart"/>
      <w:r w:rsidR="00914F7F" w:rsidRPr="00647A6D">
        <w:rPr>
          <w:rFonts w:ascii="Times New Roman" w:eastAsia="Times New Roman" w:hAnsi="Times New Roman"/>
          <w:sz w:val="24"/>
          <w:szCs w:val="24"/>
          <w:lang w:eastAsia="ru-RU"/>
        </w:rPr>
        <w:t>постачальника</w:t>
      </w:r>
      <w:proofErr w:type="spellEnd"/>
      <w:r w:rsidR="00914F7F" w:rsidRPr="00647A6D">
        <w:rPr>
          <w:rFonts w:ascii="Times New Roman" w:eastAsia="Times New Roman" w:hAnsi="Times New Roman"/>
          <w:sz w:val="24"/>
          <w:szCs w:val="24"/>
          <w:lang w:eastAsia="ru-RU"/>
        </w:rPr>
        <w:t xml:space="preserve"> </w:t>
      </w:r>
      <w:r w:rsidR="00505C52" w:rsidRPr="00647A6D">
        <w:rPr>
          <w:rFonts w:ascii="Times New Roman" w:eastAsia="Times New Roman" w:hAnsi="Times New Roman"/>
          <w:sz w:val="24"/>
          <w:szCs w:val="24"/>
          <w:lang w:val="uk-UA" w:eastAsia="ru-RU"/>
        </w:rPr>
        <w:t xml:space="preserve"> та розвантажуватися</w:t>
      </w:r>
      <w:r w:rsidR="00505C52">
        <w:rPr>
          <w:rFonts w:ascii="Times New Roman" w:eastAsia="Times New Roman" w:hAnsi="Times New Roman"/>
          <w:sz w:val="24"/>
          <w:szCs w:val="24"/>
          <w:lang w:val="uk-UA" w:eastAsia="ru-RU"/>
        </w:rPr>
        <w:t xml:space="preserve"> </w:t>
      </w:r>
      <w:r w:rsidR="00914F7F" w:rsidRPr="00914F7F">
        <w:rPr>
          <w:rFonts w:ascii="Times New Roman" w:eastAsia="Times New Roman" w:hAnsi="Times New Roman"/>
          <w:sz w:val="24"/>
          <w:szCs w:val="24"/>
          <w:lang w:eastAsia="ru-RU"/>
        </w:rPr>
        <w:t xml:space="preserve">за </w:t>
      </w:r>
      <w:proofErr w:type="spellStart"/>
      <w:r w:rsidR="00914F7F" w:rsidRPr="00914F7F">
        <w:rPr>
          <w:rFonts w:ascii="Times New Roman" w:eastAsia="Times New Roman" w:hAnsi="Times New Roman"/>
          <w:sz w:val="24"/>
          <w:szCs w:val="24"/>
          <w:lang w:eastAsia="ru-RU"/>
        </w:rPr>
        <w:t>рахунок</w:t>
      </w:r>
      <w:proofErr w:type="spellEnd"/>
      <w:r w:rsidR="00914F7F" w:rsidRPr="00914F7F">
        <w:rPr>
          <w:rFonts w:ascii="Times New Roman" w:eastAsia="Times New Roman" w:hAnsi="Times New Roman"/>
          <w:sz w:val="24"/>
          <w:szCs w:val="24"/>
          <w:lang w:eastAsia="ru-RU"/>
        </w:rPr>
        <w:t xml:space="preserve"> </w:t>
      </w:r>
      <w:proofErr w:type="spellStart"/>
      <w:r w:rsidR="00914F7F" w:rsidRPr="00914F7F">
        <w:rPr>
          <w:rFonts w:ascii="Times New Roman" w:eastAsia="Times New Roman" w:hAnsi="Times New Roman"/>
          <w:sz w:val="24"/>
          <w:szCs w:val="24"/>
          <w:lang w:eastAsia="ru-RU"/>
        </w:rPr>
        <w:t>постачальника</w:t>
      </w:r>
      <w:proofErr w:type="spellEnd"/>
      <w:r w:rsidR="00914F7F" w:rsidRPr="00914F7F">
        <w:rPr>
          <w:rFonts w:ascii="Times New Roman" w:eastAsia="Times New Roman" w:hAnsi="Times New Roman"/>
          <w:sz w:val="24"/>
          <w:szCs w:val="24"/>
          <w:lang w:eastAsia="ru-RU"/>
        </w:rPr>
        <w:t>.</w:t>
      </w:r>
      <w:r w:rsidR="00914F7F">
        <w:rPr>
          <w:rFonts w:ascii="Times New Roman" w:eastAsia="Times New Roman" w:hAnsi="Times New Roman"/>
          <w:sz w:val="24"/>
          <w:szCs w:val="24"/>
          <w:lang w:val="uk-UA" w:eastAsia="ru-RU"/>
        </w:rPr>
        <w:t xml:space="preserve"> </w:t>
      </w:r>
    </w:p>
    <w:p w:rsidR="00CE2D03" w:rsidRDefault="0045520D" w:rsidP="0045520D">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0088634C" w:rsidRPr="0045520D">
        <w:rPr>
          <w:rFonts w:ascii="Times New Roman" w:eastAsia="Times New Roman" w:hAnsi="Times New Roman"/>
          <w:sz w:val="24"/>
          <w:szCs w:val="24"/>
          <w:lang w:val="uk-UA" w:eastAsia="ru-RU"/>
        </w:rPr>
        <w:t>При поставці товару повинна дотримуватись цілісність упаковки з необхідними реквізитами виробника.</w:t>
      </w:r>
    </w:p>
    <w:p w:rsidR="0088634C" w:rsidRDefault="000D4925" w:rsidP="005963B3">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F07F15">
        <w:rPr>
          <w:rFonts w:ascii="Times New Roman" w:eastAsia="Times New Roman" w:hAnsi="Times New Roman"/>
          <w:sz w:val="24"/>
          <w:szCs w:val="24"/>
          <w:lang w:val="uk-UA" w:eastAsia="ru-RU"/>
        </w:rPr>
        <w:t>.</w:t>
      </w:r>
      <w:r w:rsidR="0045520D">
        <w:rPr>
          <w:rFonts w:ascii="Times New Roman" w:eastAsia="Times New Roman" w:hAnsi="Times New Roman"/>
          <w:sz w:val="24"/>
          <w:szCs w:val="24"/>
          <w:lang w:val="uk-UA" w:eastAsia="ru-RU"/>
        </w:rPr>
        <w:t xml:space="preserve"> </w:t>
      </w:r>
      <w:r w:rsidR="00914F7F" w:rsidRPr="000D4925">
        <w:rPr>
          <w:rFonts w:ascii="Times New Roman" w:eastAsia="Times New Roman" w:hAnsi="Times New Roman"/>
          <w:sz w:val="24"/>
          <w:szCs w:val="24"/>
          <w:lang w:val="uk-UA" w:eastAsia="ru-RU"/>
        </w:rPr>
        <w:t>Товар,</w:t>
      </w:r>
      <w:r w:rsidR="00F07F15" w:rsidRPr="000D4925">
        <w:rPr>
          <w:rFonts w:ascii="Times New Roman" w:eastAsia="Times New Roman" w:hAnsi="Times New Roman"/>
          <w:sz w:val="24"/>
          <w:szCs w:val="24"/>
          <w:lang w:val="uk-UA" w:eastAsia="ru-RU"/>
        </w:rPr>
        <w:t xml:space="preserve"> представлений постачальником, </w:t>
      </w:r>
      <w:r w:rsidR="00914F7F" w:rsidRPr="000D4925">
        <w:rPr>
          <w:rFonts w:ascii="Times New Roman" w:eastAsia="Times New Roman" w:hAnsi="Times New Roman"/>
          <w:sz w:val="24"/>
          <w:szCs w:val="24"/>
          <w:lang w:val="uk-UA" w:eastAsia="ru-RU"/>
        </w:rPr>
        <w:t>має відповідати вітчизняним та міжнародним стандартам якості.</w:t>
      </w:r>
    </w:p>
    <w:p w:rsidR="00CE2D03" w:rsidRPr="00CE2D03" w:rsidRDefault="0018405C" w:rsidP="005963B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16B1D">
        <w:rPr>
          <w:rFonts w:ascii="Times New Roman" w:eastAsia="Times New Roman" w:hAnsi="Times New Roman"/>
          <w:sz w:val="24"/>
          <w:szCs w:val="24"/>
          <w:lang w:val="uk-UA" w:eastAsia="ru-RU"/>
        </w:rPr>
        <w:t>0</w:t>
      </w:r>
      <w:r w:rsidR="00CE2D03" w:rsidRPr="00CE2D03">
        <w:rPr>
          <w:rFonts w:ascii="Times New Roman" w:eastAsia="Times New Roman" w:hAnsi="Times New Roman"/>
          <w:sz w:val="24"/>
          <w:szCs w:val="24"/>
          <w:lang w:val="uk-UA" w:eastAsia="ru-RU"/>
        </w:rPr>
        <w:t xml:space="preserve">. </w:t>
      </w:r>
      <w:r w:rsidR="00CE2D03" w:rsidRPr="0088634C">
        <w:rPr>
          <w:rFonts w:ascii="Times New Roman" w:eastAsia="Times New Roman" w:hAnsi="Times New Roman"/>
          <w:sz w:val="24"/>
          <w:szCs w:val="24"/>
          <w:lang w:val="uk-UA" w:eastAsia="ru-RU"/>
        </w:rPr>
        <w:t xml:space="preserve">Оплата здійснюється у розмірі повної вартості поставленої партії товару, що вказана в видатковій накладній, шляхом </w:t>
      </w:r>
      <w:proofErr w:type="spellStart"/>
      <w:r w:rsidR="00CE2D03" w:rsidRPr="0088634C">
        <w:rPr>
          <w:rFonts w:ascii="Times New Roman" w:eastAsia="Times New Roman" w:hAnsi="Times New Roman"/>
          <w:sz w:val="24"/>
          <w:szCs w:val="24"/>
          <w:lang w:val="uk-UA" w:eastAsia="ru-RU"/>
        </w:rPr>
        <w:t>безготі</w:t>
      </w:r>
      <w:r w:rsidR="00CE2D03" w:rsidRPr="00CE2D03">
        <w:rPr>
          <w:rFonts w:ascii="Times New Roman" w:eastAsia="Times New Roman" w:hAnsi="Times New Roman"/>
          <w:sz w:val="24"/>
          <w:szCs w:val="24"/>
          <w:lang w:eastAsia="ru-RU"/>
        </w:rPr>
        <w:t>вкового</w:t>
      </w:r>
      <w:proofErr w:type="spellEnd"/>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переказу</w:t>
      </w:r>
      <w:proofErr w:type="spellEnd"/>
      <w:r w:rsidR="00CE2D03" w:rsidRPr="00CE2D03">
        <w:rPr>
          <w:rFonts w:ascii="Times New Roman" w:eastAsia="Times New Roman" w:hAnsi="Times New Roman"/>
          <w:sz w:val="24"/>
          <w:szCs w:val="24"/>
          <w:lang w:eastAsia="ru-RU"/>
        </w:rPr>
        <w:t xml:space="preserve"> на </w:t>
      </w:r>
      <w:proofErr w:type="spellStart"/>
      <w:r w:rsidR="00CE2D03" w:rsidRPr="00CE2D03">
        <w:rPr>
          <w:rFonts w:ascii="Times New Roman" w:eastAsia="Times New Roman" w:hAnsi="Times New Roman"/>
          <w:sz w:val="24"/>
          <w:szCs w:val="24"/>
          <w:lang w:eastAsia="ru-RU"/>
        </w:rPr>
        <w:t>поточний</w:t>
      </w:r>
      <w:proofErr w:type="spellEnd"/>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рахунок</w:t>
      </w:r>
      <w:proofErr w:type="spellEnd"/>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Постачальника</w:t>
      </w:r>
      <w:proofErr w:type="spellEnd"/>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зазначений</w:t>
      </w:r>
      <w:proofErr w:type="spellEnd"/>
      <w:r w:rsidR="00CE2D03" w:rsidRPr="00CE2D03">
        <w:rPr>
          <w:rFonts w:ascii="Times New Roman" w:eastAsia="Times New Roman" w:hAnsi="Times New Roman"/>
          <w:sz w:val="24"/>
          <w:szCs w:val="24"/>
          <w:lang w:eastAsia="ru-RU"/>
        </w:rPr>
        <w:t xml:space="preserve"> у </w:t>
      </w:r>
      <w:proofErr w:type="spellStart"/>
      <w:r w:rsidR="00CE2D03" w:rsidRPr="00CE2D03">
        <w:rPr>
          <w:rFonts w:ascii="Times New Roman" w:eastAsia="Times New Roman" w:hAnsi="Times New Roman"/>
          <w:sz w:val="24"/>
          <w:szCs w:val="24"/>
          <w:lang w:eastAsia="ru-RU"/>
        </w:rPr>
        <w:t>реквізитах</w:t>
      </w:r>
      <w:proofErr w:type="spellEnd"/>
      <w:r w:rsidR="00CE2D03" w:rsidRPr="00CE2D03">
        <w:rPr>
          <w:rFonts w:ascii="Times New Roman" w:eastAsia="Times New Roman" w:hAnsi="Times New Roman"/>
          <w:sz w:val="24"/>
          <w:szCs w:val="24"/>
          <w:lang w:eastAsia="ru-RU"/>
        </w:rPr>
        <w:t xml:space="preserve"> договору на </w:t>
      </w:r>
      <w:proofErr w:type="spellStart"/>
      <w:r w:rsidR="00CE2D03" w:rsidRPr="00CE2D03">
        <w:rPr>
          <w:rFonts w:ascii="Times New Roman" w:eastAsia="Times New Roman" w:hAnsi="Times New Roman"/>
          <w:sz w:val="24"/>
          <w:szCs w:val="24"/>
          <w:lang w:eastAsia="ru-RU"/>
        </w:rPr>
        <w:t>протязі</w:t>
      </w:r>
      <w:proofErr w:type="spellEnd"/>
      <w:r w:rsidR="00CE2D03" w:rsidRPr="00CE2D03">
        <w:rPr>
          <w:rFonts w:ascii="Times New Roman" w:eastAsia="Times New Roman" w:hAnsi="Times New Roman"/>
          <w:sz w:val="24"/>
          <w:szCs w:val="24"/>
          <w:lang w:eastAsia="ru-RU"/>
        </w:rPr>
        <w:t xml:space="preserve"> 1</w:t>
      </w:r>
      <w:r w:rsidR="00660AD2">
        <w:rPr>
          <w:rFonts w:ascii="Times New Roman" w:eastAsia="Times New Roman" w:hAnsi="Times New Roman"/>
          <w:sz w:val="24"/>
          <w:szCs w:val="24"/>
          <w:lang w:val="uk-UA" w:eastAsia="ru-RU"/>
        </w:rPr>
        <w:t>5 банківських</w:t>
      </w:r>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днів</w:t>
      </w:r>
      <w:proofErr w:type="spellEnd"/>
      <w:r w:rsidR="00CE2D03" w:rsidRPr="00CE2D03">
        <w:rPr>
          <w:rFonts w:ascii="Times New Roman" w:eastAsia="Times New Roman" w:hAnsi="Times New Roman"/>
          <w:sz w:val="24"/>
          <w:szCs w:val="24"/>
          <w:lang w:eastAsia="ru-RU"/>
        </w:rPr>
        <w:t xml:space="preserve"> </w:t>
      </w:r>
      <w:proofErr w:type="spellStart"/>
      <w:r w:rsidR="00CE2D03" w:rsidRPr="00CE2D03">
        <w:rPr>
          <w:rFonts w:ascii="Times New Roman" w:eastAsia="Times New Roman" w:hAnsi="Times New Roman"/>
          <w:sz w:val="24"/>
          <w:szCs w:val="24"/>
          <w:lang w:eastAsia="ru-RU"/>
        </w:rPr>
        <w:t>з</w:t>
      </w:r>
      <w:proofErr w:type="spellEnd"/>
      <w:r w:rsidR="00CE2D03" w:rsidRPr="00CE2D03">
        <w:rPr>
          <w:rFonts w:ascii="Times New Roman" w:eastAsia="Times New Roman" w:hAnsi="Times New Roman"/>
          <w:sz w:val="24"/>
          <w:szCs w:val="24"/>
          <w:lang w:eastAsia="ru-RU"/>
        </w:rPr>
        <w:t xml:space="preserve"> дня </w:t>
      </w:r>
      <w:r w:rsidR="0088634C">
        <w:rPr>
          <w:rFonts w:ascii="Times New Roman" w:eastAsia="Times New Roman" w:hAnsi="Times New Roman"/>
          <w:sz w:val="24"/>
          <w:szCs w:val="24"/>
          <w:lang w:val="uk-UA" w:eastAsia="ru-RU"/>
        </w:rPr>
        <w:t>отримання</w:t>
      </w:r>
      <w:r w:rsidR="00CE2D03" w:rsidRPr="00CE2D03">
        <w:rPr>
          <w:rFonts w:ascii="Times New Roman" w:eastAsia="Times New Roman" w:hAnsi="Times New Roman"/>
          <w:sz w:val="24"/>
          <w:szCs w:val="24"/>
          <w:lang w:eastAsia="ru-RU"/>
        </w:rPr>
        <w:t xml:space="preserve"> Товару. </w:t>
      </w:r>
      <w:r w:rsidR="00CE2D03" w:rsidRPr="00CE2D03">
        <w:rPr>
          <w:rFonts w:ascii="Times New Roman" w:eastAsia="Times New Roman" w:hAnsi="Times New Roman"/>
          <w:sz w:val="24"/>
          <w:szCs w:val="24"/>
          <w:lang w:val="uk-UA" w:eastAsia="ru-RU"/>
        </w:rPr>
        <w:t xml:space="preserve"> У випадку затримки оплати товару Замовником, як бюджетною державною установою (через відсутність коштів на розрахунковому рахунку), Замовник </w:t>
      </w:r>
      <w:proofErr w:type="spellStart"/>
      <w:r w:rsidR="00CE2D03" w:rsidRPr="00CE2D03">
        <w:rPr>
          <w:rFonts w:ascii="Times New Roman" w:eastAsia="Times New Roman" w:hAnsi="Times New Roman"/>
          <w:sz w:val="24"/>
          <w:szCs w:val="24"/>
          <w:lang w:val="uk-UA" w:eastAsia="ru-RU"/>
        </w:rPr>
        <w:t>зобов</w:t>
      </w:r>
      <w:proofErr w:type="spellEnd"/>
      <w:r w:rsidR="00CE2D03" w:rsidRPr="00CE2D03">
        <w:rPr>
          <w:rFonts w:ascii="Times New Roman" w:eastAsia="Times New Roman" w:hAnsi="Times New Roman"/>
          <w:sz w:val="24"/>
          <w:szCs w:val="24"/>
          <w:lang w:eastAsia="ru-RU"/>
        </w:rPr>
        <w:t>’</w:t>
      </w:r>
      <w:proofErr w:type="spellStart"/>
      <w:r w:rsidR="00CE2D03" w:rsidRPr="00CE2D03">
        <w:rPr>
          <w:rFonts w:ascii="Times New Roman" w:eastAsia="Times New Roman" w:hAnsi="Times New Roman"/>
          <w:sz w:val="24"/>
          <w:szCs w:val="24"/>
          <w:lang w:val="uk-UA" w:eastAsia="ru-RU"/>
        </w:rPr>
        <w:t>язується</w:t>
      </w:r>
      <w:proofErr w:type="spellEnd"/>
      <w:r w:rsidR="00CE2D03" w:rsidRPr="00CE2D03">
        <w:rPr>
          <w:rFonts w:ascii="Times New Roman" w:eastAsia="Times New Roman" w:hAnsi="Times New Roman"/>
          <w:sz w:val="24"/>
          <w:szCs w:val="24"/>
          <w:lang w:val="uk-UA" w:eastAsia="ru-RU"/>
        </w:rPr>
        <w:t xml:space="preserve">  провести оплату поставленого </w:t>
      </w:r>
      <w:r w:rsidR="00F37FF8">
        <w:rPr>
          <w:rFonts w:ascii="Times New Roman" w:eastAsia="Times New Roman" w:hAnsi="Times New Roman"/>
          <w:sz w:val="24"/>
          <w:szCs w:val="24"/>
          <w:lang w:val="uk-UA" w:eastAsia="ru-RU"/>
        </w:rPr>
        <w:t>Постачальником товару протягом 1</w:t>
      </w:r>
      <w:r w:rsidR="00CE2D03" w:rsidRPr="00CE2D03">
        <w:rPr>
          <w:rFonts w:ascii="Times New Roman" w:eastAsia="Times New Roman" w:hAnsi="Times New Roman"/>
          <w:sz w:val="24"/>
          <w:szCs w:val="24"/>
          <w:lang w:val="uk-UA" w:eastAsia="ru-RU"/>
        </w:rPr>
        <w:t>0-ти банківських днів з дня надходження коштів на свій рахунок.</w:t>
      </w:r>
    </w:p>
    <w:p w:rsidR="0088634C" w:rsidRPr="0088634C" w:rsidRDefault="0018405C" w:rsidP="005963B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16B1D">
        <w:rPr>
          <w:rFonts w:ascii="Times New Roman" w:eastAsia="Times New Roman" w:hAnsi="Times New Roman"/>
          <w:sz w:val="24"/>
          <w:szCs w:val="24"/>
          <w:lang w:val="uk-UA" w:eastAsia="ru-RU"/>
        </w:rPr>
        <w:t>1</w:t>
      </w:r>
      <w:r w:rsidR="0088634C">
        <w:rPr>
          <w:rFonts w:ascii="Times New Roman" w:eastAsia="Times New Roman" w:hAnsi="Times New Roman"/>
          <w:sz w:val="24"/>
          <w:szCs w:val="24"/>
          <w:lang w:val="uk-UA" w:eastAsia="ru-RU"/>
        </w:rPr>
        <w:t>.</w:t>
      </w:r>
      <w:r w:rsidR="0088634C" w:rsidRPr="0088634C">
        <w:rPr>
          <w:rFonts w:ascii="Times New Roman" w:eastAsia="Times New Roman" w:hAnsi="Times New Roman"/>
          <w:sz w:val="24"/>
          <w:szCs w:val="24"/>
          <w:lang w:val="uk-UA" w:eastAsia="ru-RU"/>
        </w:rPr>
        <w:t xml:space="preserve"> У разі, якщо сторони не досягли згоди щодо всіх істотних умов, договір про закупівлю вважається неукладеним. </w:t>
      </w:r>
    </w:p>
    <w:p w:rsidR="00B1026F" w:rsidRPr="00A81477" w:rsidRDefault="009E5999" w:rsidP="005963B3">
      <w:pPr>
        <w:spacing w:after="0"/>
        <w:jc w:val="both"/>
        <w:rPr>
          <w:rFonts w:ascii="Times New Roman" w:hAnsi="Times New Roman"/>
          <w:sz w:val="24"/>
          <w:szCs w:val="24"/>
          <w:lang w:val="uk-UA"/>
        </w:rPr>
      </w:pPr>
      <w:r>
        <w:rPr>
          <w:rFonts w:ascii="Times New Roman" w:hAnsi="Times New Roman"/>
          <w:sz w:val="24"/>
          <w:szCs w:val="24"/>
          <w:lang w:val="uk-UA"/>
        </w:rPr>
        <w:t>1</w:t>
      </w:r>
      <w:r w:rsidR="00F16B1D">
        <w:rPr>
          <w:rFonts w:ascii="Times New Roman" w:hAnsi="Times New Roman"/>
          <w:sz w:val="24"/>
          <w:szCs w:val="24"/>
          <w:lang w:val="uk-UA"/>
        </w:rPr>
        <w:t>2</w:t>
      </w:r>
      <w:r w:rsidR="00B1026F" w:rsidRPr="00A81477">
        <w:rPr>
          <w:rFonts w:ascii="Times New Roman" w:hAnsi="Times New Roman"/>
          <w:sz w:val="24"/>
          <w:szCs w:val="24"/>
          <w:lang w:val="uk-UA"/>
        </w:rPr>
        <w:t>.</w:t>
      </w:r>
      <w:r w:rsidR="00914F7F">
        <w:rPr>
          <w:rFonts w:ascii="Times New Roman" w:hAnsi="Times New Roman"/>
          <w:sz w:val="24"/>
          <w:szCs w:val="24"/>
          <w:lang w:val="uk-UA"/>
        </w:rPr>
        <w:t xml:space="preserve"> </w:t>
      </w:r>
      <w:r w:rsidR="00B1026F" w:rsidRPr="00A81477">
        <w:rPr>
          <w:rFonts w:ascii="Times New Roman" w:hAnsi="Times New Roman"/>
          <w:sz w:val="24"/>
          <w:szCs w:val="24"/>
          <w:lang w:val="uk-UA"/>
        </w:rPr>
        <w:t>Відповідальність сторін за не виконання умов договору,</w:t>
      </w:r>
      <w:r w:rsidR="003543E5">
        <w:rPr>
          <w:rFonts w:ascii="Times New Roman" w:hAnsi="Times New Roman"/>
          <w:sz w:val="24"/>
          <w:szCs w:val="24"/>
          <w:lang w:val="uk-UA"/>
        </w:rPr>
        <w:t xml:space="preserve"> </w:t>
      </w:r>
      <w:r w:rsidR="00B1026F" w:rsidRPr="00A81477">
        <w:rPr>
          <w:rFonts w:ascii="Times New Roman" w:hAnsi="Times New Roman"/>
          <w:sz w:val="24"/>
          <w:szCs w:val="24"/>
          <w:lang w:val="uk-UA"/>
        </w:rPr>
        <w:t xml:space="preserve">та припинення виконання договору  передбачити </w:t>
      </w:r>
      <w:proofErr w:type="spellStart"/>
      <w:r w:rsidR="00B1026F" w:rsidRPr="00A81477">
        <w:rPr>
          <w:rFonts w:ascii="Times New Roman" w:hAnsi="Times New Roman"/>
          <w:sz w:val="24"/>
          <w:szCs w:val="24"/>
          <w:lang w:val="uk-UA"/>
        </w:rPr>
        <w:t>обов</w:t>
      </w:r>
      <w:proofErr w:type="spellEnd"/>
      <w:r w:rsidR="00B1026F" w:rsidRPr="00A81477">
        <w:rPr>
          <w:rFonts w:ascii="Times New Roman" w:hAnsi="Times New Roman"/>
          <w:sz w:val="24"/>
          <w:szCs w:val="24"/>
        </w:rPr>
        <w:t>’</w:t>
      </w:r>
      <w:proofErr w:type="spellStart"/>
      <w:r w:rsidR="00B1026F" w:rsidRPr="00A81477">
        <w:rPr>
          <w:rFonts w:ascii="Times New Roman" w:hAnsi="Times New Roman"/>
          <w:sz w:val="24"/>
          <w:szCs w:val="24"/>
          <w:lang w:val="uk-UA"/>
        </w:rPr>
        <w:t>язково</w:t>
      </w:r>
      <w:proofErr w:type="spellEnd"/>
      <w:r w:rsidR="00B1026F" w:rsidRPr="00A81477">
        <w:rPr>
          <w:rFonts w:ascii="Times New Roman" w:hAnsi="Times New Roman"/>
          <w:sz w:val="24"/>
          <w:szCs w:val="24"/>
          <w:lang w:val="uk-UA"/>
        </w:rPr>
        <w:t xml:space="preserve"> в договорі</w:t>
      </w:r>
    </w:p>
    <w:p w:rsidR="00B1026F" w:rsidRPr="00A81477" w:rsidRDefault="00B1026F" w:rsidP="005963B3">
      <w:pPr>
        <w:spacing w:after="0"/>
        <w:jc w:val="both"/>
        <w:rPr>
          <w:rFonts w:ascii="Times New Roman" w:hAnsi="Times New Roman"/>
          <w:sz w:val="24"/>
          <w:szCs w:val="24"/>
          <w:lang w:val="uk-UA"/>
        </w:rPr>
      </w:pPr>
      <w:r w:rsidRPr="00A81477">
        <w:rPr>
          <w:rFonts w:ascii="Times New Roman" w:hAnsi="Times New Roman"/>
          <w:sz w:val="24"/>
          <w:szCs w:val="24"/>
          <w:lang w:val="uk-UA"/>
        </w:rPr>
        <w:lastRenderedPageBreak/>
        <w:t>-</w:t>
      </w:r>
      <w:r w:rsidR="00726820">
        <w:rPr>
          <w:rFonts w:ascii="Times New Roman" w:hAnsi="Times New Roman"/>
          <w:sz w:val="24"/>
          <w:szCs w:val="24"/>
          <w:lang w:val="uk-UA"/>
        </w:rPr>
        <w:t xml:space="preserve"> </w:t>
      </w:r>
      <w:r w:rsidRPr="00A81477">
        <w:rPr>
          <w:rFonts w:ascii="Times New Roman" w:hAnsi="Times New Roman"/>
          <w:sz w:val="24"/>
          <w:szCs w:val="24"/>
          <w:lang w:val="uk-UA"/>
        </w:rPr>
        <w:t>у разі затримки поставки товару або поставки в не повному обсязі партії товару заявленим замовником «покупцем»</w:t>
      </w:r>
      <w:r w:rsidR="00726820">
        <w:rPr>
          <w:rFonts w:ascii="Times New Roman" w:hAnsi="Times New Roman"/>
          <w:sz w:val="24"/>
          <w:szCs w:val="24"/>
          <w:lang w:val="uk-UA"/>
        </w:rPr>
        <w:t xml:space="preserve"> </w:t>
      </w:r>
      <w:r w:rsidRPr="00A81477">
        <w:rPr>
          <w:rFonts w:ascii="Times New Roman" w:hAnsi="Times New Roman"/>
          <w:sz w:val="24"/>
          <w:szCs w:val="24"/>
          <w:lang w:val="uk-UA"/>
        </w:rPr>
        <w:t>постачальник  сплачує  пеню  у розмірі  подвійної  облікової  ставки  НБУ від суми непоставленого товару за кожний день затримки.</w:t>
      </w:r>
    </w:p>
    <w:p w:rsidR="00B1026F" w:rsidRPr="00A81477" w:rsidRDefault="00B1026F" w:rsidP="005963B3">
      <w:pPr>
        <w:spacing w:after="0"/>
        <w:jc w:val="both"/>
        <w:rPr>
          <w:rFonts w:ascii="Times New Roman" w:hAnsi="Times New Roman"/>
          <w:sz w:val="24"/>
          <w:szCs w:val="24"/>
          <w:lang w:val="uk-UA"/>
        </w:rPr>
      </w:pPr>
      <w:r w:rsidRPr="00A81477">
        <w:rPr>
          <w:rFonts w:ascii="Times New Roman" w:hAnsi="Times New Roman"/>
          <w:sz w:val="24"/>
          <w:szCs w:val="24"/>
          <w:lang w:val="uk-UA"/>
        </w:rPr>
        <w:t xml:space="preserve">- у випадку неможливості постачальника виконувати свої </w:t>
      </w:r>
      <w:proofErr w:type="spellStart"/>
      <w:r w:rsidRPr="00A81477">
        <w:rPr>
          <w:rFonts w:ascii="Times New Roman" w:hAnsi="Times New Roman"/>
          <w:sz w:val="24"/>
          <w:szCs w:val="24"/>
          <w:lang w:val="uk-UA"/>
        </w:rPr>
        <w:t>зобов</w:t>
      </w:r>
      <w:proofErr w:type="spellEnd"/>
      <w:r w:rsidRPr="00A81477">
        <w:rPr>
          <w:rFonts w:ascii="Times New Roman" w:hAnsi="Times New Roman"/>
          <w:sz w:val="24"/>
          <w:szCs w:val="24"/>
        </w:rPr>
        <w:t>’</w:t>
      </w:r>
      <w:proofErr w:type="spellStart"/>
      <w:r w:rsidRPr="00A81477">
        <w:rPr>
          <w:rFonts w:ascii="Times New Roman" w:hAnsi="Times New Roman"/>
          <w:sz w:val="24"/>
          <w:szCs w:val="24"/>
          <w:lang w:val="uk-UA"/>
        </w:rPr>
        <w:t>язання</w:t>
      </w:r>
      <w:proofErr w:type="spellEnd"/>
      <w:r w:rsidRPr="00A81477">
        <w:rPr>
          <w:rFonts w:ascii="Times New Roman" w:hAnsi="Times New Roman"/>
          <w:sz w:val="24"/>
          <w:szCs w:val="24"/>
          <w:lang w:val="uk-UA"/>
        </w:rPr>
        <w:t xml:space="preserve"> по договору постачальник попередж</w:t>
      </w:r>
      <w:r w:rsidR="00200524">
        <w:rPr>
          <w:rFonts w:ascii="Times New Roman" w:hAnsi="Times New Roman"/>
          <w:sz w:val="24"/>
          <w:szCs w:val="24"/>
          <w:lang w:val="uk-UA"/>
        </w:rPr>
        <w:t>а</w:t>
      </w:r>
      <w:r w:rsidRPr="00A81477">
        <w:rPr>
          <w:rFonts w:ascii="Times New Roman" w:hAnsi="Times New Roman"/>
          <w:sz w:val="24"/>
          <w:szCs w:val="24"/>
          <w:lang w:val="uk-UA"/>
        </w:rPr>
        <w:t>є замовника «покупця» письмово про події які заважають постач</w:t>
      </w:r>
      <w:r w:rsidR="00643747">
        <w:rPr>
          <w:rFonts w:ascii="Times New Roman" w:hAnsi="Times New Roman"/>
          <w:sz w:val="24"/>
          <w:szCs w:val="24"/>
          <w:lang w:val="uk-UA"/>
        </w:rPr>
        <w:t xml:space="preserve">альнику виконувати прийнятті  </w:t>
      </w:r>
      <w:proofErr w:type="spellStart"/>
      <w:r w:rsidR="00643747">
        <w:rPr>
          <w:rFonts w:ascii="Times New Roman" w:hAnsi="Times New Roman"/>
          <w:sz w:val="24"/>
          <w:szCs w:val="24"/>
          <w:lang w:val="uk-UA"/>
        </w:rPr>
        <w:t>зо</w:t>
      </w:r>
      <w:r w:rsidRPr="00A81477">
        <w:rPr>
          <w:rFonts w:ascii="Times New Roman" w:hAnsi="Times New Roman"/>
          <w:sz w:val="24"/>
          <w:szCs w:val="24"/>
          <w:lang w:val="uk-UA"/>
        </w:rPr>
        <w:t>бов</w:t>
      </w:r>
      <w:proofErr w:type="spellEnd"/>
      <w:r w:rsidRPr="00A81477">
        <w:rPr>
          <w:rFonts w:ascii="Times New Roman" w:hAnsi="Times New Roman"/>
          <w:sz w:val="24"/>
          <w:szCs w:val="24"/>
        </w:rPr>
        <w:t>’</w:t>
      </w:r>
      <w:proofErr w:type="spellStart"/>
      <w:r w:rsidRPr="00A81477">
        <w:rPr>
          <w:rFonts w:ascii="Times New Roman" w:hAnsi="Times New Roman"/>
          <w:sz w:val="24"/>
          <w:szCs w:val="24"/>
          <w:lang w:val="uk-UA"/>
        </w:rPr>
        <w:t>язання</w:t>
      </w:r>
      <w:proofErr w:type="spellEnd"/>
      <w:r w:rsidR="00643747">
        <w:rPr>
          <w:rFonts w:ascii="Times New Roman" w:hAnsi="Times New Roman"/>
          <w:sz w:val="24"/>
          <w:szCs w:val="24"/>
          <w:lang w:val="uk-UA"/>
        </w:rPr>
        <w:t xml:space="preserve"> </w:t>
      </w:r>
      <w:r w:rsidRPr="00A81477">
        <w:rPr>
          <w:rFonts w:ascii="Times New Roman" w:hAnsi="Times New Roman"/>
          <w:sz w:val="24"/>
          <w:szCs w:val="24"/>
          <w:lang w:val="uk-UA"/>
        </w:rPr>
        <w:t xml:space="preserve">у термін не менше ніж </w:t>
      </w:r>
      <w:r w:rsidR="00A0578D">
        <w:rPr>
          <w:rFonts w:ascii="Times New Roman" w:hAnsi="Times New Roman"/>
          <w:sz w:val="24"/>
          <w:szCs w:val="24"/>
          <w:lang w:val="uk-UA"/>
        </w:rPr>
        <w:t>30</w:t>
      </w:r>
      <w:r w:rsidRPr="00A81477">
        <w:rPr>
          <w:rFonts w:ascii="Times New Roman" w:hAnsi="Times New Roman"/>
          <w:sz w:val="24"/>
          <w:szCs w:val="24"/>
          <w:lang w:val="uk-UA"/>
        </w:rPr>
        <w:t xml:space="preserve"> календарних днів,</w:t>
      </w:r>
      <w:r w:rsidR="00643747">
        <w:rPr>
          <w:rFonts w:ascii="Times New Roman" w:hAnsi="Times New Roman"/>
          <w:sz w:val="24"/>
          <w:szCs w:val="24"/>
          <w:lang w:val="uk-UA"/>
        </w:rPr>
        <w:t xml:space="preserve"> </w:t>
      </w:r>
      <w:r w:rsidRPr="00A81477">
        <w:rPr>
          <w:rFonts w:ascii="Times New Roman" w:hAnsi="Times New Roman"/>
          <w:sz w:val="24"/>
          <w:szCs w:val="24"/>
          <w:lang w:val="uk-UA"/>
        </w:rPr>
        <w:t>до припинення дії договору,</w:t>
      </w:r>
      <w:r w:rsidR="00643747">
        <w:rPr>
          <w:rFonts w:ascii="Times New Roman" w:hAnsi="Times New Roman"/>
          <w:sz w:val="24"/>
          <w:szCs w:val="24"/>
          <w:lang w:val="uk-UA"/>
        </w:rPr>
        <w:t xml:space="preserve"> </w:t>
      </w:r>
      <w:r w:rsidRPr="00A81477">
        <w:rPr>
          <w:rFonts w:ascii="Times New Roman" w:hAnsi="Times New Roman"/>
          <w:sz w:val="24"/>
          <w:szCs w:val="24"/>
          <w:lang w:val="uk-UA"/>
        </w:rPr>
        <w:t>при ц</w:t>
      </w:r>
      <w:r w:rsidR="00643747">
        <w:rPr>
          <w:rFonts w:ascii="Times New Roman" w:hAnsi="Times New Roman"/>
          <w:sz w:val="24"/>
          <w:szCs w:val="24"/>
          <w:lang w:val="uk-UA"/>
        </w:rPr>
        <w:t>ь</w:t>
      </w:r>
      <w:r w:rsidRPr="00A81477">
        <w:rPr>
          <w:rFonts w:ascii="Times New Roman" w:hAnsi="Times New Roman"/>
          <w:sz w:val="24"/>
          <w:szCs w:val="24"/>
          <w:lang w:val="uk-UA"/>
        </w:rPr>
        <w:t xml:space="preserve">ому  </w:t>
      </w:r>
      <w:proofErr w:type="spellStart"/>
      <w:r w:rsidRPr="00A81477">
        <w:rPr>
          <w:rFonts w:ascii="Times New Roman" w:hAnsi="Times New Roman"/>
          <w:sz w:val="24"/>
          <w:szCs w:val="24"/>
          <w:lang w:val="uk-UA"/>
        </w:rPr>
        <w:t>обов</w:t>
      </w:r>
      <w:proofErr w:type="spellEnd"/>
      <w:r w:rsidRPr="00A81477">
        <w:rPr>
          <w:rFonts w:ascii="Times New Roman" w:hAnsi="Times New Roman"/>
          <w:sz w:val="24"/>
          <w:szCs w:val="24"/>
        </w:rPr>
        <w:t>’</w:t>
      </w:r>
      <w:proofErr w:type="spellStart"/>
      <w:r w:rsidRPr="00A81477">
        <w:rPr>
          <w:rFonts w:ascii="Times New Roman" w:hAnsi="Times New Roman"/>
          <w:sz w:val="24"/>
          <w:szCs w:val="24"/>
          <w:lang w:val="uk-UA"/>
        </w:rPr>
        <w:t>язки</w:t>
      </w:r>
      <w:proofErr w:type="spellEnd"/>
      <w:r w:rsidRPr="00A81477">
        <w:rPr>
          <w:rFonts w:ascii="Times New Roman" w:hAnsi="Times New Roman"/>
          <w:sz w:val="24"/>
          <w:szCs w:val="24"/>
          <w:lang w:val="uk-UA"/>
        </w:rPr>
        <w:t xml:space="preserve">   договору  на цей період залишаються без змін.</w:t>
      </w:r>
    </w:p>
    <w:p w:rsidR="00B1026F" w:rsidRDefault="00B1026F" w:rsidP="005963B3">
      <w:pPr>
        <w:spacing w:after="0" w:line="240" w:lineRule="auto"/>
        <w:jc w:val="both"/>
        <w:rPr>
          <w:rFonts w:ascii="Times New Roman" w:hAnsi="Times New Roman"/>
          <w:sz w:val="24"/>
          <w:szCs w:val="24"/>
          <w:lang w:val="uk-UA"/>
        </w:rPr>
      </w:pPr>
      <w:r w:rsidRPr="00A81477">
        <w:rPr>
          <w:rFonts w:ascii="Times New Roman" w:hAnsi="Times New Roman"/>
          <w:sz w:val="24"/>
          <w:szCs w:val="24"/>
          <w:lang w:val="uk-UA"/>
        </w:rPr>
        <w:t>-</w:t>
      </w:r>
      <w:r w:rsidR="00726820">
        <w:rPr>
          <w:rFonts w:ascii="Times New Roman" w:hAnsi="Times New Roman"/>
          <w:sz w:val="24"/>
          <w:szCs w:val="24"/>
          <w:lang w:val="uk-UA"/>
        </w:rPr>
        <w:t xml:space="preserve"> </w:t>
      </w:r>
      <w:r w:rsidRPr="00A81477">
        <w:rPr>
          <w:rFonts w:ascii="Times New Roman" w:hAnsi="Times New Roman"/>
          <w:sz w:val="24"/>
          <w:szCs w:val="24"/>
          <w:lang w:val="uk-UA"/>
        </w:rPr>
        <w:t xml:space="preserve">при неодноразовому попередженню постачальником щодо не виконання ним основних умов договору </w:t>
      </w:r>
      <w:proofErr w:type="spellStart"/>
      <w:r w:rsidRPr="00A81477">
        <w:rPr>
          <w:rFonts w:ascii="Times New Roman" w:hAnsi="Times New Roman"/>
          <w:sz w:val="24"/>
          <w:szCs w:val="24"/>
          <w:lang w:val="uk-UA"/>
        </w:rPr>
        <w:t>замовник»покупець»має</w:t>
      </w:r>
      <w:proofErr w:type="spellEnd"/>
      <w:r w:rsidRPr="00A81477">
        <w:rPr>
          <w:rFonts w:ascii="Times New Roman" w:hAnsi="Times New Roman"/>
          <w:sz w:val="24"/>
          <w:szCs w:val="24"/>
          <w:lang w:val="uk-UA"/>
        </w:rPr>
        <w:t xml:space="preserve"> можливість односторонньо розірвати договір</w:t>
      </w:r>
      <w:r w:rsidR="00F16B1D">
        <w:rPr>
          <w:rFonts w:ascii="Times New Roman" w:hAnsi="Times New Roman"/>
          <w:sz w:val="24"/>
          <w:szCs w:val="24"/>
          <w:lang w:val="uk-UA"/>
        </w:rPr>
        <w:t>.</w:t>
      </w:r>
    </w:p>
    <w:p w:rsidR="00F16B1D" w:rsidRPr="00CE2D03" w:rsidRDefault="00F16B1D" w:rsidP="005963B3">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13. </w:t>
      </w:r>
      <w:r w:rsidRPr="00CE2D03">
        <w:rPr>
          <w:rFonts w:ascii="Times New Roman" w:eastAsia="Times New Roman" w:hAnsi="Times New Roman"/>
          <w:sz w:val="24"/>
          <w:szCs w:val="24"/>
          <w:lang w:val="uk-UA" w:eastAsia="ru-RU"/>
        </w:rPr>
        <w:t>Вимоги до кваліфікації учасників:</w:t>
      </w:r>
    </w:p>
    <w:p w:rsidR="00F16B1D" w:rsidRPr="00CE2D03" w:rsidRDefault="00F16B1D" w:rsidP="005963B3">
      <w:pPr>
        <w:spacing w:after="0" w:line="240" w:lineRule="auto"/>
        <w:ind w:firstLine="426"/>
        <w:jc w:val="both"/>
        <w:rPr>
          <w:rFonts w:ascii="Times New Roman" w:hAnsi="Times New Roman"/>
          <w:color w:val="000000"/>
          <w:sz w:val="24"/>
          <w:szCs w:val="24"/>
          <w:lang w:val="uk-UA"/>
        </w:rPr>
      </w:pPr>
      <w:proofErr w:type="spellStart"/>
      <w:proofErr w:type="gramStart"/>
      <w:r w:rsidRPr="00CE2D03">
        <w:rPr>
          <w:rFonts w:ascii="Times New Roman" w:hAnsi="Times New Roman"/>
          <w:color w:val="000000"/>
          <w:sz w:val="24"/>
          <w:szCs w:val="24"/>
        </w:rPr>
        <w:t>Учасник</w:t>
      </w:r>
      <w:r>
        <w:rPr>
          <w:rFonts w:ascii="Times New Roman" w:hAnsi="Times New Roman"/>
          <w:color w:val="000000"/>
          <w:sz w:val="24"/>
          <w:szCs w:val="24"/>
          <w:lang w:val="uk-UA"/>
        </w:rPr>
        <w:t>-постачальник</w:t>
      </w:r>
      <w:proofErr w:type="spellEnd"/>
      <w:r>
        <w:rPr>
          <w:rFonts w:ascii="Times New Roman" w:hAnsi="Times New Roman"/>
          <w:color w:val="000000"/>
          <w:sz w:val="24"/>
          <w:szCs w:val="24"/>
          <w:lang w:val="uk-UA"/>
        </w:rPr>
        <w:t xml:space="preserve"> товару</w:t>
      </w:r>
      <w:r w:rsidRPr="00CE2D03">
        <w:rPr>
          <w:rFonts w:ascii="Times New Roman" w:hAnsi="Times New Roman"/>
          <w:color w:val="000000"/>
          <w:sz w:val="24"/>
          <w:szCs w:val="24"/>
        </w:rPr>
        <w:t xml:space="preserve"> повинен </w:t>
      </w:r>
      <w:proofErr w:type="spellStart"/>
      <w:r w:rsidRPr="00CE2D03">
        <w:rPr>
          <w:rFonts w:ascii="Times New Roman" w:hAnsi="Times New Roman"/>
          <w:color w:val="000000"/>
          <w:sz w:val="24"/>
          <w:szCs w:val="24"/>
        </w:rPr>
        <w:t>надати</w:t>
      </w:r>
      <w:proofErr w:type="spellEnd"/>
      <w:r w:rsidRPr="00CE2D03">
        <w:rPr>
          <w:rFonts w:ascii="Times New Roman" w:hAnsi="Times New Roman"/>
          <w:color w:val="000000"/>
          <w:sz w:val="24"/>
          <w:szCs w:val="24"/>
        </w:rPr>
        <w:t xml:space="preserve"> в </w:t>
      </w:r>
      <w:proofErr w:type="spellStart"/>
      <w:r w:rsidRPr="00CE2D03">
        <w:rPr>
          <w:rFonts w:ascii="Times New Roman" w:hAnsi="Times New Roman"/>
          <w:color w:val="000000"/>
          <w:sz w:val="24"/>
          <w:szCs w:val="24"/>
        </w:rPr>
        <w:t>електронному</w:t>
      </w:r>
      <w:proofErr w:type="spellEnd"/>
      <w:r w:rsidRPr="00CE2D03">
        <w:rPr>
          <w:rFonts w:ascii="Times New Roman" w:hAnsi="Times New Roman"/>
          <w:color w:val="000000"/>
          <w:sz w:val="24"/>
          <w:szCs w:val="24"/>
        </w:rPr>
        <w:t xml:space="preserve"> (</w:t>
      </w:r>
      <w:proofErr w:type="spellStart"/>
      <w:r w:rsidRPr="00CE2D03">
        <w:rPr>
          <w:rFonts w:ascii="Times New Roman" w:hAnsi="Times New Roman"/>
          <w:color w:val="000000"/>
          <w:sz w:val="24"/>
          <w:szCs w:val="24"/>
        </w:rPr>
        <w:t>сканованому</w:t>
      </w:r>
      <w:proofErr w:type="spellEnd"/>
      <w:r w:rsidRPr="00CE2D03">
        <w:rPr>
          <w:rFonts w:ascii="Times New Roman" w:hAnsi="Times New Roman"/>
          <w:color w:val="000000"/>
          <w:sz w:val="24"/>
          <w:szCs w:val="24"/>
        </w:rPr>
        <w:t xml:space="preserve">) </w:t>
      </w:r>
      <w:proofErr w:type="spellStart"/>
      <w:r w:rsidRPr="00CE2D03">
        <w:rPr>
          <w:rFonts w:ascii="Times New Roman" w:hAnsi="Times New Roman"/>
          <w:color w:val="000000"/>
          <w:sz w:val="24"/>
          <w:szCs w:val="24"/>
        </w:rPr>
        <w:t>вигляді</w:t>
      </w:r>
      <w:proofErr w:type="spellEnd"/>
      <w:r w:rsidRPr="00CE2D03">
        <w:rPr>
          <w:rFonts w:ascii="Times New Roman" w:hAnsi="Times New Roman"/>
          <w:color w:val="000000"/>
          <w:sz w:val="24"/>
          <w:szCs w:val="24"/>
        </w:rPr>
        <w:t xml:space="preserve"> в </w:t>
      </w:r>
      <w:proofErr w:type="spellStart"/>
      <w:r w:rsidRPr="00CE2D03">
        <w:rPr>
          <w:rFonts w:ascii="Times New Roman" w:hAnsi="Times New Roman"/>
          <w:color w:val="000000"/>
          <w:sz w:val="24"/>
          <w:szCs w:val="24"/>
        </w:rPr>
        <w:t>складі</w:t>
      </w:r>
      <w:proofErr w:type="spellEnd"/>
      <w:r w:rsidRPr="00CE2D03">
        <w:rPr>
          <w:rFonts w:ascii="Times New Roman" w:hAnsi="Times New Roman"/>
          <w:color w:val="000000"/>
          <w:sz w:val="24"/>
          <w:szCs w:val="24"/>
          <w:lang w:val="uk-UA"/>
        </w:rPr>
        <w:t xml:space="preserve"> </w:t>
      </w:r>
      <w:proofErr w:type="spellStart"/>
      <w:r w:rsidRPr="00CE2D03">
        <w:rPr>
          <w:rFonts w:ascii="Times New Roman" w:hAnsi="Times New Roman"/>
          <w:color w:val="000000"/>
          <w:sz w:val="24"/>
          <w:szCs w:val="24"/>
        </w:rPr>
        <w:t>своєї</w:t>
      </w:r>
      <w:proofErr w:type="spellEnd"/>
      <w:r w:rsidRPr="00CE2D03">
        <w:rPr>
          <w:rFonts w:ascii="Times New Roman" w:hAnsi="Times New Roman"/>
          <w:color w:val="000000"/>
          <w:sz w:val="24"/>
          <w:szCs w:val="24"/>
          <w:lang w:val="uk-UA"/>
        </w:rPr>
        <w:t xml:space="preserve"> </w:t>
      </w:r>
      <w:proofErr w:type="spellStart"/>
      <w:r w:rsidRPr="00CE2D03">
        <w:rPr>
          <w:rFonts w:ascii="Times New Roman" w:hAnsi="Times New Roman"/>
          <w:color w:val="000000"/>
          <w:sz w:val="24"/>
          <w:szCs w:val="24"/>
        </w:rPr>
        <w:t>пропозиції</w:t>
      </w:r>
      <w:proofErr w:type="spellEnd"/>
      <w:r w:rsidRPr="00CE2D03">
        <w:rPr>
          <w:rFonts w:ascii="Times New Roman" w:hAnsi="Times New Roman"/>
          <w:color w:val="000000"/>
          <w:sz w:val="24"/>
          <w:szCs w:val="24"/>
          <w:lang w:val="uk-UA"/>
        </w:rPr>
        <w:t xml:space="preserve"> </w:t>
      </w:r>
      <w:proofErr w:type="spellStart"/>
      <w:r w:rsidRPr="00CE2D03">
        <w:rPr>
          <w:rFonts w:ascii="Times New Roman" w:hAnsi="Times New Roman"/>
          <w:color w:val="000000"/>
          <w:sz w:val="24"/>
          <w:szCs w:val="24"/>
        </w:rPr>
        <w:t>наступні</w:t>
      </w:r>
      <w:proofErr w:type="spellEnd"/>
      <w:r w:rsidRPr="00CE2D03">
        <w:rPr>
          <w:rFonts w:ascii="Times New Roman" w:hAnsi="Times New Roman"/>
          <w:color w:val="000000"/>
          <w:sz w:val="24"/>
          <w:szCs w:val="24"/>
          <w:lang w:val="uk-UA"/>
        </w:rPr>
        <w:t xml:space="preserve"> </w:t>
      </w:r>
      <w:proofErr w:type="spellStart"/>
      <w:r w:rsidRPr="00CE2D03">
        <w:rPr>
          <w:rFonts w:ascii="Times New Roman" w:hAnsi="Times New Roman"/>
          <w:color w:val="000000"/>
          <w:sz w:val="24"/>
          <w:szCs w:val="24"/>
        </w:rPr>
        <w:t>документи</w:t>
      </w:r>
      <w:proofErr w:type="spellEnd"/>
      <w:r w:rsidRPr="00CE2D03">
        <w:rPr>
          <w:rFonts w:ascii="Times New Roman" w:hAnsi="Times New Roman"/>
          <w:color w:val="000000"/>
          <w:sz w:val="24"/>
          <w:szCs w:val="24"/>
        </w:rPr>
        <w:t>:</w:t>
      </w:r>
      <w:proofErr w:type="gramEnd"/>
    </w:p>
    <w:p w:rsidR="00F16B1D" w:rsidRDefault="00F16B1D" w:rsidP="005963B3">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копія виписки  (Свідоцтва) з Єдиного державного реєстру юридичних</w:t>
      </w:r>
    </w:p>
    <w:p w:rsidR="00F16B1D" w:rsidRDefault="00F16B1D" w:rsidP="005963B3">
      <w:pPr>
        <w:pStyle w:val="a3"/>
        <w:spacing w:after="0" w:line="240" w:lineRule="auto"/>
        <w:jc w:val="both"/>
        <w:rPr>
          <w:rFonts w:ascii="Times New Roman" w:hAnsi="Times New Roman"/>
          <w:sz w:val="24"/>
          <w:szCs w:val="24"/>
          <w:lang w:val="uk-UA"/>
        </w:rPr>
      </w:pPr>
      <w:r>
        <w:rPr>
          <w:rFonts w:ascii="Times New Roman" w:hAnsi="Times New Roman"/>
          <w:sz w:val="24"/>
          <w:szCs w:val="24"/>
          <w:lang w:val="uk-UA"/>
        </w:rPr>
        <w:t>осіб та фізичних осіб – підприємців, або витяг з Єдиного державного</w:t>
      </w:r>
    </w:p>
    <w:p w:rsidR="00F16B1D" w:rsidRDefault="00F16B1D" w:rsidP="005963B3">
      <w:pPr>
        <w:pStyle w:val="a3"/>
        <w:spacing w:after="0" w:line="240" w:lineRule="auto"/>
        <w:jc w:val="both"/>
        <w:rPr>
          <w:rFonts w:ascii="Times New Roman" w:hAnsi="Times New Roman"/>
          <w:sz w:val="24"/>
          <w:szCs w:val="24"/>
          <w:lang w:val="uk-UA"/>
        </w:rPr>
      </w:pPr>
      <w:r>
        <w:rPr>
          <w:rFonts w:ascii="Times New Roman" w:hAnsi="Times New Roman"/>
          <w:sz w:val="24"/>
          <w:szCs w:val="24"/>
          <w:lang w:val="uk-UA"/>
        </w:rPr>
        <w:t>реєстру юридичних осіб та фізичних осіб – підприємців;</w:t>
      </w:r>
    </w:p>
    <w:p w:rsidR="00F16B1D" w:rsidRDefault="00726820" w:rsidP="0046750D">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 </w:t>
      </w:r>
      <w:r w:rsidR="00F16B1D">
        <w:rPr>
          <w:rFonts w:ascii="Times New Roman" w:hAnsi="Times New Roman"/>
          <w:sz w:val="24"/>
          <w:szCs w:val="24"/>
          <w:lang w:val="uk-UA"/>
        </w:rPr>
        <w:t xml:space="preserve">копія свідоцтва про реєстрацію платника податку на додану вартість </w:t>
      </w:r>
      <w:r w:rsidR="00F619C6">
        <w:rPr>
          <w:rFonts w:ascii="Times New Roman" w:hAnsi="Times New Roman"/>
          <w:sz w:val="24"/>
          <w:szCs w:val="24"/>
          <w:lang w:val="uk-UA"/>
        </w:rPr>
        <w:t xml:space="preserve">(Витягу </w:t>
      </w:r>
      <w:r w:rsidR="005013BE">
        <w:rPr>
          <w:rFonts w:ascii="Times New Roman" w:hAnsi="Times New Roman"/>
          <w:sz w:val="24"/>
          <w:szCs w:val="24"/>
          <w:lang w:val="uk-UA"/>
        </w:rPr>
        <w:t>з реєстру платників податку на додану вартість</w:t>
      </w:r>
      <w:r w:rsidR="00F619C6">
        <w:rPr>
          <w:rFonts w:ascii="Times New Roman" w:hAnsi="Times New Roman"/>
          <w:sz w:val="24"/>
          <w:szCs w:val="24"/>
          <w:lang w:val="uk-UA"/>
        </w:rPr>
        <w:t>)</w:t>
      </w:r>
      <w:r w:rsidR="005013BE">
        <w:rPr>
          <w:rFonts w:ascii="Times New Roman" w:hAnsi="Times New Roman"/>
          <w:sz w:val="24"/>
          <w:szCs w:val="24"/>
          <w:lang w:val="uk-UA"/>
        </w:rPr>
        <w:t xml:space="preserve"> </w:t>
      </w:r>
      <w:r w:rsidR="00F16B1D">
        <w:rPr>
          <w:rFonts w:ascii="Times New Roman" w:hAnsi="Times New Roman"/>
          <w:sz w:val="24"/>
          <w:szCs w:val="24"/>
          <w:lang w:val="uk-UA"/>
        </w:rPr>
        <w:t>або копія свідоцтва про право сплати єдиного податку</w:t>
      </w:r>
      <w:r w:rsidR="005013BE">
        <w:rPr>
          <w:rFonts w:ascii="Times New Roman" w:hAnsi="Times New Roman"/>
          <w:sz w:val="24"/>
          <w:szCs w:val="24"/>
          <w:lang w:val="uk-UA"/>
        </w:rPr>
        <w:t xml:space="preserve"> (Витягу з реєстру платників єдиного податку)</w:t>
      </w:r>
      <w:r w:rsidR="00F16B1D">
        <w:rPr>
          <w:rFonts w:ascii="Times New Roman" w:hAnsi="Times New Roman"/>
          <w:sz w:val="24"/>
          <w:szCs w:val="24"/>
          <w:lang w:val="uk-UA"/>
        </w:rPr>
        <w:t>;</w:t>
      </w:r>
    </w:p>
    <w:p w:rsidR="00F16B1D" w:rsidRDefault="00F16B1D" w:rsidP="005963B3">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F16B1D" w:rsidRDefault="00F16B1D" w:rsidP="005963B3">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7E54CD" w:rsidRDefault="005013BE" w:rsidP="00726820">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Документи на підписанта документів пропозиції </w:t>
      </w:r>
      <w:r>
        <w:rPr>
          <w:rFonts w:ascii="Times New Roman" w:eastAsia="Times New Roman" w:hAnsi="Times New Roman"/>
          <w:color w:val="000000"/>
          <w:sz w:val="24"/>
          <w:szCs w:val="24"/>
        </w:rPr>
        <w:t xml:space="preserve">(наказ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w:t>
      </w:r>
      <w:r w:rsidR="00F16B1D">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F16B1D" w:rsidRDefault="007E54CD" w:rsidP="00726820">
      <w:pPr>
        <w:numPr>
          <w:ilvl w:val="0"/>
          <w:numId w:val="1"/>
        </w:numPr>
        <w:spacing w:after="0" w:line="240" w:lineRule="auto"/>
        <w:jc w:val="both"/>
        <w:rPr>
          <w:rFonts w:ascii="Times New Roman" w:hAnsi="Times New Roman"/>
          <w:sz w:val="24"/>
          <w:szCs w:val="24"/>
          <w:lang w:val="uk-UA"/>
        </w:rPr>
      </w:pPr>
      <w:proofErr w:type="spellStart"/>
      <w:r w:rsidRPr="007E54CD">
        <w:rPr>
          <w:rStyle w:val="rvts0"/>
          <w:rFonts w:ascii="Times New Roman" w:hAnsi="Times New Roman"/>
          <w:sz w:val="24"/>
          <w:szCs w:val="24"/>
        </w:rPr>
        <w:t>копію</w:t>
      </w:r>
      <w:proofErr w:type="spellEnd"/>
      <w:r w:rsidRPr="007E54CD">
        <w:rPr>
          <w:rStyle w:val="rvts0"/>
          <w:rFonts w:ascii="Times New Roman" w:hAnsi="Times New Roman"/>
          <w:sz w:val="24"/>
          <w:szCs w:val="24"/>
        </w:rPr>
        <w:t xml:space="preserve"> </w:t>
      </w:r>
      <w:bookmarkStart w:id="3" w:name="w1_2"/>
      <w:r w:rsidR="00EB5EAA" w:rsidRPr="007E54CD">
        <w:rPr>
          <w:rStyle w:val="rvts0"/>
          <w:rFonts w:ascii="Times New Roman" w:hAnsi="Times New Roman"/>
          <w:sz w:val="24"/>
          <w:szCs w:val="24"/>
        </w:rPr>
        <w:fldChar w:fldCharType="begin"/>
      </w:r>
      <w:r w:rsidRPr="007E54CD">
        <w:rPr>
          <w:rStyle w:val="rvts0"/>
          <w:rFonts w:ascii="Times New Roman" w:hAnsi="Times New Roman"/>
          <w:sz w:val="24"/>
          <w:szCs w:val="24"/>
        </w:rPr>
        <w:instrText xml:space="preserve"> HYPERLINK "https://zakon.rada.gov.ua/laws/show/922-19?find=1&amp;text=%D0%BB%D1%96%D1%86%D0%B5%D0%BD%D0%B7%D1%96%D1%8E" \l "w1_3" </w:instrText>
      </w:r>
      <w:r w:rsidR="00EB5EAA" w:rsidRPr="007E54CD">
        <w:rPr>
          <w:rStyle w:val="rvts0"/>
          <w:rFonts w:ascii="Times New Roman" w:hAnsi="Times New Roman"/>
          <w:sz w:val="24"/>
          <w:szCs w:val="24"/>
        </w:rPr>
        <w:fldChar w:fldCharType="separate"/>
      </w:r>
      <w:proofErr w:type="spellStart"/>
      <w:r w:rsidRPr="007E54CD">
        <w:rPr>
          <w:rStyle w:val="a8"/>
          <w:rFonts w:ascii="Times New Roman" w:hAnsi="Times New Roman"/>
          <w:color w:val="auto"/>
          <w:sz w:val="24"/>
          <w:szCs w:val="24"/>
          <w:u w:val="none"/>
        </w:rPr>
        <w:t>ліценз</w:t>
      </w:r>
      <w:r w:rsidR="00EB5EAA" w:rsidRPr="007E54CD">
        <w:rPr>
          <w:rStyle w:val="rvts0"/>
          <w:rFonts w:ascii="Times New Roman" w:hAnsi="Times New Roman"/>
          <w:sz w:val="24"/>
          <w:szCs w:val="24"/>
        </w:rPr>
        <w:fldChar w:fldCharType="end"/>
      </w:r>
      <w:bookmarkEnd w:id="3"/>
      <w:r w:rsidRPr="007E54CD">
        <w:rPr>
          <w:rStyle w:val="rvts0"/>
          <w:rFonts w:ascii="Times New Roman" w:hAnsi="Times New Roman"/>
          <w:sz w:val="24"/>
          <w:szCs w:val="24"/>
        </w:rPr>
        <w:t>ії</w:t>
      </w:r>
      <w:proofErr w:type="spellEnd"/>
      <w:r w:rsidRPr="00750B78">
        <w:rPr>
          <w:rStyle w:val="rvts0"/>
          <w:rFonts w:ascii="Times New Roman" w:hAnsi="Times New Roman"/>
          <w:sz w:val="24"/>
          <w:szCs w:val="24"/>
        </w:rPr>
        <w:t xml:space="preserve"> </w:t>
      </w:r>
      <w:proofErr w:type="spellStart"/>
      <w:r w:rsidRPr="00750B78">
        <w:rPr>
          <w:rStyle w:val="rvts0"/>
          <w:rFonts w:ascii="Times New Roman" w:hAnsi="Times New Roman"/>
          <w:sz w:val="24"/>
          <w:szCs w:val="24"/>
        </w:rPr>
        <w:t>або</w:t>
      </w:r>
      <w:proofErr w:type="spellEnd"/>
      <w:r w:rsidRPr="00750B78">
        <w:rPr>
          <w:rStyle w:val="rvts0"/>
          <w:rFonts w:ascii="Times New Roman" w:hAnsi="Times New Roman"/>
          <w:sz w:val="24"/>
          <w:szCs w:val="24"/>
        </w:rPr>
        <w:t xml:space="preserve"> документа </w:t>
      </w:r>
      <w:proofErr w:type="spellStart"/>
      <w:r w:rsidRPr="00750B78">
        <w:rPr>
          <w:rStyle w:val="rvts0"/>
          <w:rFonts w:ascii="Times New Roman" w:hAnsi="Times New Roman"/>
          <w:sz w:val="24"/>
          <w:szCs w:val="24"/>
        </w:rPr>
        <w:t>дозвільного</w:t>
      </w:r>
      <w:proofErr w:type="spellEnd"/>
      <w:r w:rsidRPr="00750B78">
        <w:rPr>
          <w:rStyle w:val="rvts0"/>
          <w:rFonts w:ascii="Times New Roman" w:hAnsi="Times New Roman"/>
          <w:sz w:val="24"/>
          <w:szCs w:val="24"/>
        </w:rPr>
        <w:t xml:space="preserve"> характеру (</w:t>
      </w:r>
      <w:proofErr w:type="gramStart"/>
      <w:r w:rsidRPr="00750B78">
        <w:rPr>
          <w:rStyle w:val="rvts0"/>
          <w:rFonts w:ascii="Times New Roman" w:hAnsi="Times New Roman"/>
          <w:sz w:val="24"/>
          <w:szCs w:val="24"/>
        </w:rPr>
        <w:t>у</w:t>
      </w:r>
      <w:proofErr w:type="gramEnd"/>
      <w:r w:rsidRPr="00750B78">
        <w:rPr>
          <w:rStyle w:val="rvts0"/>
          <w:rFonts w:ascii="Times New Roman" w:hAnsi="Times New Roman"/>
          <w:sz w:val="24"/>
          <w:szCs w:val="24"/>
        </w:rPr>
        <w:t xml:space="preserve"> </w:t>
      </w:r>
      <w:proofErr w:type="spellStart"/>
      <w:proofErr w:type="gramStart"/>
      <w:r w:rsidRPr="00750B78">
        <w:rPr>
          <w:rStyle w:val="rvts0"/>
          <w:rFonts w:ascii="Times New Roman" w:hAnsi="Times New Roman"/>
          <w:sz w:val="24"/>
          <w:szCs w:val="24"/>
        </w:rPr>
        <w:t>ра</w:t>
      </w:r>
      <w:r>
        <w:rPr>
          <w:rStyle w:val="rvts0"/>
          <w:rFonts w:ascii="Times New Roman" w:hAnsi="Times New Roman"/>
          <w:sz w:val="24"/>
          <w:szCs w:val="24"/>
        </w:rPr>
        <w:t>з</w:t>
      </w:r>
      <w:proofErr w:type="gramEnd"/>
      <w:r>
        <w:rPr>
          <w:rStyle w:val="rvts0"/>
          <w:rFonts w:ascii="Times New Roman" w:hAnsi="Times New Roman"/>
          <w:sz w:val="24"/>
          <w:szCs w:val="24"/>
        </w:rPr>
        <w:t>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їх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наявності</w:t>
      </w:r>
      <w:proofErr w:type="spellEnd"/>
      <w:r>
        <w:rPr>
          <w:rStyle w:val="rvts0"/>
          <w:rFonts w:ascii="Times New Roman" w:hAnsi="Times New Roman"/>
          <w:sz w:val="24"/>
          <w:szCs w:val="24"/>
        </w:rPr>
        <w:t xml:space="preserve">) на </w:t>
      </w:r>
      <w:proofErr w:type="spellStart"/>
      <w:r>
        <w:rPr>
          <w:rStyle w:val="rvts0"/>
          <w:rFonts w:ascii="Times New Roman" w:hAnsi="Times New Roman"/>
          <w:sz w:val="24"/>
          <w:szCs w:val="24"/>
        </w:rPr>
        <w:t>провадження</w:t>
      </w:r>
      <w:proofErr w:type="spellEnd"/>
      <w:r>
        <w:rPr>
          <w:rStyle w:val="rvts0"/>
          <w:rFonts w:ascii="Times New Roman" w:hAnsi="Times New Roman"/>
          <w:sz w:val="24"/>
          <w:szCs w:val="24"/>
          <w:lang w:val="uk-UA"/>
        </w:rPr>
        <w:t xml:space="preserve"> </w:t>
      </w:r>
      <w:r w:rsidRPr="00750B78">
        <w:rPr>
          <w:rStyle w:val="rvts0"/>
          <w:rFonts w:ascii="Times New Roman" w:hAnsi="Times New Roman"/>
          <w:sz w:val="24"/>
          <w:szCs w:val="24"/>
          <w:lang w:val="uk-UA"/>
        </w:rPr>
        <w:t>відповідного</w:t>
      </w:r>
      <w:r w:rsidRPr="00750B78">
        <w:rPr>
          <w:rStyle w:val="rvts0"/>
          <w:rFonts w:ascii="Times New Roman" w:hAnsi="Times New Roman"/>
          <w:sz w:val="24"/>
          <w:szCs w:val="24"/>
        </w:rPr>
        <w:t xml:space="preserve"> виду </w:t>
      </w:r>
      <w:proofErr w:type="spellStart"/>
      <w:r w:rsidRPr="00750B78">
        <w:rPr>
          <w:rStyle w:val="rvts0"/>
          <w:rFonts w:ascii="Times New Roman" w:hAnsi="Times New Roman"/>
          <w:sz w:val="24"/>
          <w:szCs w:val="24"/>
        </w:rPr>
        <w:t>господарської</w:t>
      </w:r>
      <w:proofErr w:type="spellEnd"/>
      <w:r w:rsidRPr="00750B78">
        <w:rPr>
          <w:rStyle w:val="rvts0"/>
          <w:rFonts w:ascii="Times New Roman" w:hAnsi="Times New Roman"/>
          <w:sz w:val="24"/>
          <w:szCs w:val="24"/>
        </w:rPr>
        <w:t xml:space="preserve"> </w:t>
      </w:r>
      <w:proofErr w:type="spellStart"/>
      <w:r w:rsidRPr="00750B78">
        <w:rPr>
          <w:rStyle w:val="rvts0"/>
          <w:rFonts w:ascii="Times New Roman" w:hAnsi="Times New Roman"/>
          <w:sz w:val="24"/>
          <w:szCs w:val="24"/>
        </w:rPr>
        <w:t>діяльності</w:t>
      </w:r>
      <w:proofErr w:type="spellEnd"/>
    </w:p>
    <w:p w:rsidR="001258D4" w:rsidRDefault="00D0348D" w:rsidP="005963B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Учасник в складі своєї пропозиції подає форму пропозиції згідно з Додатком 1.</w:t>
      </w:r>
    </w:p>
    <w:p w:rsidR="007E54CD" w:rsidRPr="0060664D" w:rsidRDefault="007E54CD" w:rsidP="007E54CD">
      <w:pPr>
        <w:spacing w:after="0" w:line="240" w:lineRule="auto"/>
        <w:jc w:val="both"/>
        <w:rPr>
          <w:rFonts w:ascii="Times New Roman" w:eastAsia="Times New Roman" w:hAnsi="Times New Roman"/>
          <w:sz w:val="24"/>
          <w:szCs w:val="24"/>
          <w:lang w:val="uk-UA"/>
        </w:rPr>
      </w:pPr>
      <w:r w:rsidRPr="0060664D">
        <w:rPr>
          <w:rFonts w:ascii="Times New Roman" w:eastAsia="Times New Roman" w:hAnsi="Times New Roman"/>
          <w:sz w:val="24"/>
          <w:szCs w:val="24"/>
          <w:lang w:val="uk-UA"/>
        </w:rPr>
        <w:t>1</w:t>
      </w:r>
      <w:r w:rsidR="0046750D">
        <w:rPr>
          <w:rFonts w:ascii="Times New Roman" w:eastAsia="Times New Roman" w:hAnsi="Times New Roman"/>
          <w:sz w:val="24"/>
          <w:szCs w:val="24"/>
          <w:lang w:val="uk-UA"/>
        </w:rPr>
        <w:t>5</w:t>
      </w:r>
      <w:r w:rsidRPr="0060664D">
        <w:rPr>
          <w:rFonts w:ascii="Times New Roman" w:eastAsia="Times New Roman" w:hAnsi="Times New Roman"/>
          <w:sz w:val="24"/>
          <w:szCs w:val="24"/>
          <w:lang w:val="uk-UA"/>
        </w:rPr>
        <w:t>. Забезпечення конкурсної пропозиції – не вимагається</w:t>
      </w:r>
    </w:p>
    <w:p w:rsidR="007E54CD" w:rsidRPr="0060664D" w:rsidRDefault="007E54CD" w:rsidP="007E54CD">
      <w:pPr>
        <w:spacing w:after="0" w:line="240" w:lineRule="auto"/>
        <w:jc w:val="both"/>
        <w:rPr>
          <w:rFonts w:ascii="Times New Roman" w:eastAsia="Times New Roman" w:hAnsi="Times New Roman"/>
          <w:sz w:val="24"/>
          <w:szCs w:val="24"/>
          <w:lang w:val="uk-UA"/>
        </w:rPr>
      </w:pPr>
      <w:r w:rsidRPr="0060664D">
        <w:rPr>
          <w:rFonts w:ascii="Times New Roman" w:eastAsia="Times New Roman" w:hAnsi="Times New Roman"/>
          <w:sz w:val="24"/>
          <w:szCs w:val="24"/>
          <w:lang w:val="uk-UA"/>
        </w:rPr>
        <w:t>1</w:t>
      </w:r>
      <w:r w:rsidR="0046750D">
        <w:rPr>
          <w:rFonts w:ascii="Times New Roman" w:eastAsia="Times New Roman" w:hAnsi="Times New Roman"/>
          <w:sz w:val="24"/>
          <w:szCs w:val="24"/>
          <w:lang w:val="uk-UA"/>
        </w:rPr>
        <w:t>6</w:t>
      </w:r>
      <w:r w:rsidRPr="0060664D">
        <w:rPr>
          <w:rFonts w:ascii="Times New Roman" w:eastAsia="Times New Roman" w:hAnsi="Times New Roman"/>
          <w:sz w:val="24"/>
          <w:szCs w:val="24"/>
          <w:lang w:val="uk-UA"/>
        </w:rPr>
        <w:t>. Забезпечення виконання договору про закупівлю – не вимагається</w:t>
      </w:r>
    </w:p>
    <w:p w:rsidR="00D0348D" w:rsidRDefault="007E54CD" w:rsidP="007E54CD">
      <w:pPr>
        <w:spacing w:after="0" w:line="240" w:lineRule="auto"/>
        <w:jc w:val="both"/>
        <w:rPr>
          <w:rFonts w:ascii="Times New Roman" w:eastAsia="Times New Roman" w:hAnsi="Times New Roman"/>
          <w:sz w:val="24"/>
          <w:szCs w:val="24"/>
          <w:lang w:val="uk-UA" w:eastAsia="ru-RU"/>
        </w:rPr>
      </w:pPr>
      <w:r w:rsidRPr="0060664D">
        <w:rPr>
          <w:rFonts w:ascii="Times New Roman" w:eastAsia="Times New Roman" w:hAnsi="Times New Roman"/>
          <w:sz w:val="24"/>
          <w:szCs w:val="24"/>
          <w:lang w:val="uk-UA"/>
        </w:rPr>
        <w:t>1</w:t>
      </w:r>
      <w:r w:rsidR="0046750D">
        <w:rPr>
          <w:rFonts w:ascii="Times New Roman" w:eastAsia="Times New Roman" w:hAnsi="Times New Roman"/>
          <w:sz w:val="24"/>
          <w:szCs w:val="24"/>
          <w:lang w:val="uk-UA"/>
        </w:rPr>
        <w:t>7</w:t>
      </w:r>
      <w:r w:rsidRPr="0060664D">
        <w:rPr>
          <w:rFonts w:ascii="Times New Roman" w:eastAsia="Times New Roman" w:hAnsi="Times New Roman"/>
          <w:sz w:val="24"/>
          <w:szCs w:val="24"/>
          <w:lang w:val="uk-UA"/>
        </w:rPr>
        <w:t>. Перелік критеріїв оцінки конкурсної пропозиції – ціна 100%</w:t>
      </w:r>
    </w:p>
    <w:p w:rsidR="001258D4" w:rsidRDefault="001258D4" w:rsidP="005963B3">
      <w:pPr>
        <w:spacing w:after="0" w:line="240" w:lineRule="auto"/>
        <w:jc w:val="both"/>
        <w:rPr>
          <w:rFonts w:ascii="Times New Roman" w:hAnsi="Times New Roman"/>
          <w:lang w:val="uk-UA"/>
        </w:rPr>
      </w:pPr>
      <w:r w:rsidRPr="00CE2D03">
        <w:rPr>
          <w:rFonts w:ascii="Times New Roman" w:hAnsi="Times New Roman"/>
          <w:vertAlign w:val="superscript"/>
          <w:lang w:val="uk-UA"/>
        </w:rPr>
        <w:t>*</w:t>
      </w:r>
      <w:r w:rsidRPr="00CE2D03">
        <w:rPr>
          <w:rFonts w:ascii="Times New Roman" w:hAnsi="Times New Roman"/>
          <w:lang w:val="uk-UA"/>
        </w:rPr>
        <w:t>Для платників ПДВ</w:t>
      </w:r>
    </w:p>
    <w:p w:rsidR="00DA1FBD" w:rsidRPr="0006191D" w:rsidRDefault="00690C86" w:rsidP="00690C86">
      <w:pPr>
        <w:ind w:left="7788" w:firstLine="708"/>
        <w:rPr>
          <w:rFonts w:ascii="Times New Roman" w:hAnsi="Times New Roman"/>
          <w:b/>
          <w:sz w:val="24"/>
          <w:szCs w:val="24"/>
          <w:lang w:val="uk-UA"/>
        </w:rPr>
      </w:pPr>
      <w:r>
        <w:rPr>
          <w:rFonts w:ascii="Times New Roman" w:hAnsi="Times New Roman"/>
          <w:b/>
          <w:sz w:val="24"/>
          <w:szCs w:val="24"/>
          <w:lang w:val="uk-UA"/>
        </w:rPr>
        <w:br w:type="page"/>
      </w:r>
      <w:proofErr w:type="spellStart"/>
      <w:r w:rsidR="00DA1FBD" w:rsidRPr="0006191D">
        <w:rPr>
          <w:rFonts w:ascii="Times New Roman" w:hAnsi="Times New Roman"/>
          <w:b/>
          <w:sz w:val="24"/>
          <w:szCs w:val="24"/>
        </w:rPr>
        <w:lastRenderedPageBreak/>
        <w:t>Додаток</w:t>
      </w:r>
      <w:proofErr w:type="spellEnd"/>
      <w:r w:rsidR="00DA1FBD" w:rsidRPr="0006191D">
        <w:rPr>
          <w:rFonts w:ascii="Times New Roman" w:hAnsi="Times New Roman"/>
          <w:b/>
          <w:sz w:val="24"/>
          <w:szCs w:val="24"/>
        </w:rPr>
        <w:t xml:space="preserve"> </w:t>
      </w:r>
      <w:r w:rsidR="00DA1FBD" w:rsidRPr="0006191D">
        <w:rPr>
          <w:rFonts w:ascii="Times New Roman" w:hAnsi="Times New Roman"/>
          <w:b/>
          <w:sz w:val="24"/>
          <w:szCs w:val="24"/>
          <w:lang w:val="uk-UA"/>
        </w:rPr>
        <w:t>1</w:t>
      </w:r>
    </w:p>
    <w:p w:rsidR="00DA1FBD" w:rsidRPr="0006191D" w:rsidRDefault="00DA1FBD" w:rsidP="00DA1FBD">
      <w:pPr>
        <w:pStyle w:val="1"/>
        <w:ind w:firstLine="426"/>
        <w:jc w:val="right"/>
        <w:rPr>
          <w:sz w:val="24"/>
          <w:szCs w:val="24"/>
        </w:rPr>
      </w:pPr>
      <w:r w:rsidRPr="0006191D">
        <w:rPr>
          <w:sz w:val="24"/>
          <w:szCs w:val="24"/>
        </w:rPr>
        <w:t xml:space="preserve"> </w:t>
      </w:r>
    </w:p>
    <w:p w:rsidR="00DA1FBD" w:rsidRPr="0006191D" w:rsidRDefault="00DA1FBD" w:rsidP="00DA1FBD">
      <w:pPr>
        <w:ind w:left="180" w:right="196"/>
        <w:rPr>
          <w:rFonts w:ascii="Times New Roman" w:hAnsi="Times New Roman"/>
          <w:i/>
          <w:iCs/>
          <w:sz w:val="24"/>
          <w:szCs w:val="24"/>
        </w:rPr>
      </w:pPr>
      <w:r w:rsidRPr="0006191D">
        <w:rPr>
          <w:rFonts w:ascii="Times New Roman" w:hAnsi="Times New Roman"/>
          <w:i/>
          <w:iCs/>
          <w:sz w:val="24"/>
          <w:szCs w:val="24"/>
        </w:rPr>
        <w:t>Форма „</w:t>
      </w:r>
      <w:proofErr w:type="spellStart"/>
      <w:proofErr w:type="gramStart"/>
      <w:r w:rsidRPr="0006191D">
        <w:rPr>
          <w:rFonts w:ascii="Times New Roman" w:hAnsi="Times New Roman"/>
          <w:i/>
          <w:iCs/>
          <w:sz w:val="24"/>
          <w:szCs w:val="24"/>
        </w:rPr>
        <w:t>Ц</w:t>
      </w:r>
      <w:proofErr w:type="gramEnd"/>
      <w:r w:rsidRPr="0006191D">
        <w:rPr>
          <w:rFonts w:ascii="Times New Roman" w:hAnsi="Times New Roman"/>
          <w:i/>
          <w:iCs/>
          <w:sz w:val="24"/>
          <w:szCs w:val="24"/>
        </w:rPr>
        <w:t>інова</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пропозиція</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подається</w:t>
      </w:r>
      <w:proofErr w:type="spellEnd"/>
      <w:r w:rsidRPr="0006191D">
        <w:rPr>
          <w:rFonts w:ascii="Times New Roman" w:hAnsi="Times New Roman"/>
          <w:i/>
          <w:iCs/>
          <w:sz w:val="24"/>
          <w:szCs w:val="24"/>
        </w:rPr>
        <w:t xml:space="preserve"> у </w:t>
      </w:r>
      <w:proofErr w:type="spellStart"/>
      <w:r w:rsidRPr="0006191D">
        <w:rPr>
          <w:rFonts w:ascii="Times New Roman" w:hAnsi="Times New Roman"/>
          <w:i/>
          <w:iCs/>
          <w:sz w:val="24"/>
          <w:szCs w:val="24"/>
        </w:rPr>
        <w:t>вигляді</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наведеному</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нижче</w:t>
      </w:r>
      <w:proofErr w:type="spellEnd"/>
      <w:r w:rsidRPr="0006191D">
        <w:rPr>
          <w:rFonts w:ascii="Times New Roman" w:hAnsi="Times New Roman"/>
          <w:i/>
          <w:iCs/>
          <w:sz w:val="24"/>
          <w:szCs w:val="24"/>
        </w:rPr>
        <w:t>.</w:t>
      </w:r>
    </w:p>
    <w:p w:rsidR="00DA1FBD" w:rsidRPr="0006191D" w:rsidRDefault="00DA1FBD" w:rsidP="00DA1FBD">
      <w:pPr>
        <w:ind w:left="180" w:right="196"/>
        <w:rPr>
          <w:rFonts w:ascii="Times New Roman" w:hAnsi="Times New Roman"/>
          <w:i/>
          <w:iCs/>
          <w:sz w:val="24"/>
          <w:szCs w:val="24"/>
        </w:rPr>
      </w:pPr>
      <w:proofErr w:type="spellStart"/>
      <w:r w:rsidRPr="0006191D">
        <w:rPr>
          <w:rFonts w:ascii="Times New Roman" w:hAnsi="Times New Roman"/>
          <w:i/>
          <w:iCs/>
          <w:sz w:val="24"/>
          <w:szCs w:val="24"/>
        </w:rPr>
        <w:t>Учасник</w:t>
      </w:r>
      <w:proofErr w:type="spellEnd"/>
      <w:r w:rsidRPr="0006191D">
        <w:rPr>
          <w:rFonts w:ascii="Times New Roman" w:hAnsi="Times New Roman"/>
          <w:i/>
          <w:iCs/>
          <w:sz w:val="24"/>
          <w:szCs w:val="24"/>
        </w:rPr>
        <w:t xml:space="preserve"> не </w:t>
      </w:r>
      <w:proofErr w:type="gramStart"/>
      <w:r w:rsidRPr="0006191D">
        <w:rPr>
          <w:rFonts w:ascii="Times New Roman" w:hAnsi="Times New Roman"/>
          <w:i/>
          <w:iCs/>
          <w:sz w:val="24"/>
          <w:szCs w:val="24"/>
        </w:rPr>
        <w:t xml:space="preserve">повинен </w:t>
      </w:r>
      <w:proofErr w:type="spellStart"/>
      <w:r w:rsidRPr="0006191D">
        <w:rPr>
          <w:rFonts w:ascii="Times New Roman" w:hAnsi="Times New Roman"/>
          <w:i/>
          <w:iCs/>
          <w:sz w:val="24"/>
          <w:szCs w:val="24"/>
        </w:rPr>
        <w:t>відступати</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від</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дано</w:t>
      </w:r>
      <w:proofErr w:type="gramEnd"/>
      <w:r w:rsidRPr="0006191D">
        <w:rPr>
          <w:rFonts w:ascii="Times New Roman" w:hAnsi="Times New Roman"/>
          <w:i/>
          <w:iCs/>
          <w:sz w:val="24"/>
          <w:szCs w:val="24"/>
        </w:rPr>
        <w:t>ї</w:t>
      </w:r>
      <w:proofErr w:type="spellEnd"/>
      <w:r w:rsidRPr="0006191D">
        <w:rPr>
          <w:rFonts w:ascii="Times New Roman" w:hAnsi="Times New Roman"/>
          <w:i/>
          <w:iCs/>
          <w:sz w:val="24"/>
          <w:szCs w:val="24"/>
        </w:rPr>
        <w:t xml:space="preserve"> </w:t>
      </w:r>
      <w:proofErr w:type="spellStart"/>
      <w:r w:rsidRPr="0006191D">
        <w:rPr>
          <w:rFonts w:ascii="Times New Roman" w:hAnsi="Times New Roman"/>
          <w:i/>
          <w:iCs/>
          <w:sz w:val="24"/>
          <w:szCs w:val="24"/>
        </w:rPr>
        <w:t>форми</w:t>
      </w:r>
      <w:proofErr w:type="spellEnd"/>
      <w:r w:rsidRPr="0006191D">
        <w:rPr>
          <w:rFonts w:ascii="Times New Roman" w:hAnsi="Times New Roman"/>
          <w:i/>
          <w:iCs/>
          <w:sz w:val="24"/>
          <w:szCs w:val="24"/>
        </w:rPr>
        <w:t>.</w:t>
      </w:r>
    </w:p>
    <w:p w:rsidR="00DA1FBD" w:rsidRPr="0006191D" w:rsidRDefault="00DA1FBD" w:rsidP="00DA1FBD">
      <w:pPr>
        <w:jc w:val="center"/>
        <w:outlineLvl w:val="0"/>
        <w:rPr>
          <w:rFonts w:ascii="Times New Roman" w:hAnsi="Times New Roman"/>
          <w:b/>
          <w:sz w:val="24"/>
          <w:szCs w:val="24"/>
        </w:rPr>
      </w:pPr>
    </w:p>
    <w:p w:rsidR="00DA1FBD" w:rsidRPr="0006191D" w:rsidRDefault="00DA1FBD" w:rsidP="00DA1FBD">
      <w:pPr>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06191D" w:rsidRPr="0006191D" w:rsidRDefault="0006191D" w:rsidP="0006191D">
      <w:pPr>
        <w:outlineLvl w:val="0"/>
        <w:rPr>
          <w:rFonts w:ascii="Times New Roman" w:hAnsi="Times New Roman"/>
          <w:b/>
          <w:sz w:val="24"/>
          <w:szCs w:val="24"/>
          <w:lang w:val="uk-UA"/>
        </w:rPr>
      </w:pPr>
      <w:r w:rsidRPr="0006191D">
        <w:rPr>
          <w:rFonts w:ascii="Times New Roman" w:hAnsi="Times New Roman"/>
          <w:b/>
          <w:sz w:val="24"/>
          <w:szCs w:val="24"/>
          <w:lang w:val="uk-UA"/>
        </w:rPr>
        <w:t>Відомості про учасника процедури закупівлі</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proofErr w:type="spellStart"/>
      <w:r w:rsidRPr="0006191D">
        <w:rPr>
          <w:rFonts w:ascii="Times New Roman" w:hAnsi="Times New Roman"/>
          <w:sz w:val="24"/>
          <w:szCs w:val="24"/>
        </w:rPr>
        <w:t>Повне</w:t>
      </w:r>
      <w:proofErr w:type="spellEnd"/>
      <w:r w:rsidRPr="0006191D">
        <w:rPr>
          <w:rFonts w:ascii="Times New Roman" w:hAnsi="Times New Roman"/>
          <w:sz w:val="24"/>
          <w:szCs w:val="24"/>
        </w:rPr>
        <w:t xml:space="preserve"> </w:t>
      </w:r>
      <w:proofErr w:type="spellStart"/>
      <w:r w:rsidRPr="0006191D">
        <w:rPr>
          <w:rFonts w:ascii="Times New Roman" w:hAnsi="Times New Roman"/>
          <w:sz w:val="24"/>
          <w:szCs w:val="24"/>
        </w:rPr>
        <w:t>найменування</w:t>
      </w:r>
      <w:proofErr w:type="spellEnd"/>
      <w:r w:rsidRPr="0006191D">
        <w:rPr>
          <w:rFonts w:ascii="Times New Roman" w:hAnsi="Times New Roman"/>
          <w:sz w:val="24"/>
          <w:szCs w:val="24"/>
        </w:rPr>
        <w:t xml:space="preserve"> </w:t>
      </w:r>
      <w:proofErr w:type="spellStart"/>
      <w:r w:rsidRPr="0006191D">
        <w:rPr>
          <w:rFonts w:ascii="Times New Roman" w:hAnsi="Times New Roman"/>
          <w:sz w:val="24"/>
          <w:szCs w:val="24"/>
        </w:rPr>
        <w:t>Учасника</w:t>
      </w:r>
      <w:proofErr w:type="spellEnd"/>
      <w:r w:rsidRPr="0006191D">
        <w:rPr>
          <w:rFonts w:ascii="Times New Roman" w:hAnsi="Times New Roman"/>
          <w:sz w:val="24"/>
          <w:szCs w:val="24"/>
        </w:rPr>
        <w:t xml:space="preserve">  _______________________________________________</w:t>
      </w:r>
      <w:r w:rsidR="00D0348D">
        <w:rPr>
          <w:rFonts w:ascii="Times New Roman" w:hAnsi="Times New Roman"/>
          <w:sz w:val="24"/>
          <w:szCs w:val="24"/>
          <w:lang w:val="uk-UA"/>
        </w:rPr>
        <w:t>___</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06191D">
        <w:rPr>
          <w:rFonts w:ascii="Times New Roman" w:hAnsi="Times New Roman"/>
          <w:sz w:val="24"/>
          <w:szCs w:val="24"/>
        </w:rPr>
        <w:t>Адреса (</w:t>
      </w:r>
      <w:proofErr w:type="spellStart"/>
      <w:r w:rsidRPr="0006191D">
        <w:rPr>
          <w:rFonts w:ascii="Times New Roman" w:hAnsi="Times New Roman"/>
          <w:sz w:val="24"/>
          <w:szCs w:val="24"/>
        </w:rPr>
        <w:t>юридична</w:t>
      </w:r>
      <w:proofErr w:type="spellEnd"/>
      <w:r w:rsidRPr="0006191D">
        <w:rPr>
          <w:rFonts w:ascii="Times New Roman" w:hAnsi="Times New Roman"/>
          <w:sz w:val="24"/>
          <w:szCs w:val="24"/>
        </w:rPr>
        <w:t xml:space="preserve"> та </w:t>
      </w:r>
      <w:proofErr w:type="spellStart"/>
      <w:r w:rsidRPr="0006191D">
        <w:rPr>
          <w:rFonts w:ascii="Times New Roman" w:hAnsi="Times New Roman"/>
          <w:sz w:val="24"/>
          <w:szCs w:val="24"/>
        </w:rPr>
        <w:t>фактична</w:t>
      </w:r>
      <w:proofErr w:type="spellEnd"/>
      <w:r w:rsidRPr="0006191D">
        <w:rPr>
          <w:rFonts w:ascii="Times New Roman" w:hAnsi="Times New Roman"/>
          <w:sz w:val="24"/>
          <w:szCs w:val="24"/>
        </w:rPr>
        <w:t>) _______________________________________________</w:t>
      </w:r>
      <w:r w:rsidR="00D0348D">
        <w:rPr>
          <w:rFonts w:ascii="Times New Roman" w:hAnsi="Times New Roman"/>
          <w:sz w:val="24"/>
          <w:szCs w:val="24"/>
          <w:lang w:val="uk-UA"/>
        </w:rPr>
        <w:t>___</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06191D">
        <w:rPr>
          <w:rFonts w:ascii="Times New Roman" w:hAnsi="Times New Roman"/>
          <w:sz w:val="24"/>
          <w:szCs w:val="24"/>
        </w:rPr>
        <w:t>Телефон/факс _______________________________________________________________</w:t>
      </w:r>
      <w:r w:rsidR="00D0348D">
        <w:rPr>
          <w:rFonts w:ascii="Times New Roman" w:hAnsi="Times New Roman"/>
          <w:sz w:val="24"/>
          <w:szCs w:val="24"/>
          <w:lang w:val="uk-UA"/>
        </w:rPr>
        <w:t>___</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proofErr w:type="spellStart"/>
      <w:r w:rsidRPr="0006191D">
        <w:rPr>
          <w:rFonts w:ascii="Times New Roman" w:hAnsi="Times New Roman"/>
          <w:sz w:val="24"/>
          <w:szCs w:val="24"/>
        </w:rPr>
        <w:t>Керівництво</w:t>
      </w:r>
      <w:proofErr w:type="spellEnd"/>
      <w:r w:rsidRPr="0006191D">
        <w:rPr>
          <w:rFonts w:ascii="Times New Roman" w:hAnsi="Times New Roman"/>
          <w:sz w:val="24"/>
          <w:szCs w:val="24"/>
        </w:rPr>
        <w:t xml:space="preserve"> (</w:t>
      </w:r>
      <w:proofErr w:type="spellStart"/>
      <w:proofErr w:type="gramStart"/>
      <w:r w:rsidRPr="0006191D">
        <w:rPr>
          <w:rFonts w:ascii="Times New Roman" w:hAnsi="Times New Roman"/>
          <w:sz w:val="24"/>
          <w:szCs w:val="24"/>
        </w:rPr>
        <w:t>пр</w:t>
      </w:r>
      <w:proofErr w:type="gramEnd"/>
      <w:r w:rsidRPr="0006191D">
        <w:rPr>
          <w:rFonts w:ascii="Times New Roman" w:hAnsi="Times New Roman"/>
          <w:sz w:val="24"/>
          <w:szCs w:val="24"/>
        </w:rPr>
        <w:t>ізвище</w:t>
      </w:r>
      <w:proofErr w:type="spellEnd"/>
      <w:r w:rsidRPr="0006191D">
        <w:rPr>
          <w:rFonts w:ascii="Times New Roman" w:hAnsi="Times New Roman"/>
          <w:sz w:val="24"/>
          <w:szCs w:val="24"/>
        </w:rPr>
        <w:t xml:space="preserve">, </w:t>
      </w:r>
      <w:proofErr w:type="spellStart"/>
      <w:r w:rsidRPr="0006191D">
        <w:rPr>
          <w:rFonts w:ascii="Times New Roman" w:hAnsi="Times New Roman"/>
          <w:sz w:val="24"/>
          <w:szCs w:val="24"/>
        </w:rPr>
        <w:t>ім’я</w:t>
      </w:r>
      <w:proofErr w:type="spellEnd"/>
      <w:r w:rsidRPr="0006191D">
        <w:rPr>
          <w:rFonts w:ascii="Times New Roman" w:hAnsi="Times New Roman"/>
          <w:sz w:val="24"/>
          <w:szCs w:val="24"/>
        </w:rPr>
        <w:t xml:space="preserve"> по </w:t>
      </w:r>
      <w:proofErr w:type="spellStart"/>
      <w:r w:rsidRPr="0006191D">
        <w:rPr>
          <w:rFonts w:ascii="Times New Roman" w:hAnsi="Times New Roman"/>
          <w:sz w:val="24"/>
          <w:szCs w:val="24"/>
        </w:rPr>
        <w:t>батькові</w:t>
      </w:r>
      <w:proofErr w:type="spellEnd"/>
      <w:r w:rsidRPr="0006191D">
        <w:rPr>
          <w:rFonts w:ascii="Times New Roman" w:hAnsi="Times New Roman"/>
          <w:sz w:val="24"/>
          <w:szCs w:val="24"/>
        </w:rPr>
        <w:t>) _______________________________________</w:t>
      </w:r>
      <w:r w:rsidR="00D0348D">
        <w:rPr>
          <w:rFonts w:ascii="Times New Roman" w:hAnsi="Times New Roman"/>
          <w:sz w:val="24"/>
          <w:szCs w:val="24"/>
          <w:lang w:val="uk-UA"/>
        </w:rPr>
        <w:t>____</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06191D">
        <w:rPr>
          <w:rFonts w:ascii="Times New Roman" w:hAnsi="Times New Roman"/>
          <w:sz w:val="24"/>
          <w:szCs w:val="24"/>
        </w:rPr>
        <w:t>Код ЄДРПОУ ______________________________________________________________</w:t>
      </w:r>
      <w:r w:rsidR="00D0348D">
        <w:rPr>
          <w:rFonts w:ascii="Times New Roman" w:hAnsi="Times New Roman"/>
          <w:sz w:val="24"/>
          <w:szCs w:val="24"/>
          <w:lang w:val="uk-UA"/>
        </w:rPr>
        <w:t>____</w:t>
      </w:r>
    </w:p>
    <w:p w:rsidR="0006191D" w:rsidRPr="0006191D" w:rsidRDefault="0006191D" w:rsidP="0006191D">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06191D">
        <w:rPr>
          <w:rFonts w:ascii="Times New Roman" w:hAnsi="Times New Roman"/>
          <w:sz w:val="24"/>
          <w:szCs w:val="24"/>
          <w:lang w:val="uk-UA"/>
        </w:rPr>
        <w:t>Електронна адреса_____________________________________</w:t>
      </w:r>
      <w:r w:rsidR="00D0348D">
        <w:rPr>
          <w:rFonts w:ascii="Times New Roman" w:hAnsi="Times New Roman"/>
          <w:sz w:val="24"/>
          <w:szCs w:val="24"/>
          <w:lang w:val="uk-UA"/>
        </w:rPr>
        <w:t>_________________________</w:t>
      </w:r>
    </w:p>
    <w:p w:rsidR="0006191D" w:rsidRPr="00726820" w:rsidRDefault="00726820" w:rsidP="00726820">
      <w:pPr>
        <w:numPr>
          <w:ilvl w:val="0"/>
          <w:numId w:val="3"/>
        </w:numPr>
        <w:outlineLvl w:val="0"/>
        <w:rPr>
          <w:rFonts w:ascii="Times New Roman" w:hAnsi="Times New Roman"/>
          <w:sz w:val="24"/>
          <w:szCs w:val="24"/>
          <w:lang w:val="uk-UA"/>
        </w:rPr>
      </w:pPr>
      <w:r w:rsidRPr="00726820">
        <w:rPr>
          <w:rFonts w:ascii="Times New Roman" w:hAnsi="Times New Roman"/>
          <w:sz w:val="24"/>
          <w:szCs w:val="24"/>
          <w:lang w:val="uk-UA"/>
        </w:rPr>
        <w:t>Контактний телефон</w:t>
      </w:r>
      <w:r>
        <w:rPr>
          <w:rFonts w:ascii="Times New Roman" w:hAnsi="Times New Roman"/>
          <w:sz w:val="24"/>
          <w:szCs w:val="24"/>
          <w:lang w:val="uk-UA"/>
        </w:rPr>
        <w:t xml:space="preserve"> (</w:t>
      </w:r>
      <w:r w:rsidRPr="00726820">
        <w:rPr>
          <w:rFonts w:ascii="Times New Roman" w:hAnsi="Times New Roman"/>
          <w:i/>
          <w:sz w:val="24"/>
          <w:szCs w:val="24"/>
          <w:lang w:val="uk-UA"/>
        </w:rPr>
        <w:t>бажано МТС</w:t>
      </w:r>
      <w:r>
        <w:rPr>
          <w:rFonts w:ascii="Times New Roman" w:hAnsi="Times New Roman"/>
          <w:sz w:val="24"/>
          <w:szCs w:val="24"/>
          <w:lang w:val="uk-UA"/>
        </w:rPr>
        <w:t>)________________________________________________</w:t>
      </w:r>
    </w:p>
    <w:p w:rsidR="00DA1FBD" w:rsidRPr="0006191D" w:rsidRDefault="00DA1FBD" w:rsidP="00DA1FBD">
      <w:pPr>
        <w:shd w:val="clear" w:color="auto" w:fill="FFFFFF"/>
        <w:spacing w:before="240"/>
        <w:ind w:right="1" w:firstLine="708"/>
        <w:jc w:val="both"/>
        <w:rPr>
          <w:rFonts w:ascii="Times New Roman" w:hAnsi="Times New Roman"/>
          <w:sz w:val="24"/>
          <w:szCs w:val="24"/>
        </w:rPr>
      </w:pPr>
      <w:r w:rsidRPr="0006191D">
        <w:rPr>
          <w:rFonts w:ascii="Times New Roman" w:hAnsi="Times New Roman"/>
          <w:b/>
          <w:bCs/>
          <w:sz w:val="24"/>
          <w:szCs w:val="24"/>
        </w:rPr>
        <w:t xml:space="preserve">Ми, </w:t>
      </w:r>
      <w:r w:rsidRPr="0006191D">
        <w:rPr>
          <w:rFonts w:ascii="Times New Roman" w:hAnsi="Times New Roman"/>
          <w:b/>
          <w:bCs/>
          <w:sz w:val="24"/>
          <w:szCs w:val="24"/>
          <w:lang w:val="uk-UA"/>
        </w:rPr>
        <w:t>___________________</w:t>
      </w:r>
      <w:r w:rsidRPr="0006191D">
        <w:rPr>
          <w:rFonts w:ascii="Times New Roman" w:hAnsi="Times New Roman"/>
          <w:b/>
          <w:bCs/>
          <w:sz w:val="24"/>
          <w:szCs w:val="24"/>
        </w:rPr>
        <w:t>(</w:t>
      </w:r>
      <w:proofErr w:type="spellStart"/>
      <w:r w:rsidRPr="0006191D">
        <w:rPr>
          <w:rFonts w:ascii="Times New Roman" w:hAnsi="Times New Roman"/>
          <w:b/>
          <w:bCs/>
          <w:sz w:val="24"/>
          <w:szCs w:val="24"/>
        </w:rPr>
        <w:t>назва</w:t>
      </w:r>
      <w:proofErr w:type="spellEnd"/>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Учасника</w:t>
      </w:r>
      <w:proofErr w:type="spellEnd"/>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надаємо</w:t>
      </w:r>
      <w:proofErr w:type="spellEnd"/>
      <w:r w:rsidRPr="0006191D">
        <w:rPr>
          <w:rFonts w:ascii="Times New Roman" w:hAnsi="Times New Roman"/>
          <w:b/>
          <w:bCs/>
          <w:sz w:val="24"/>
          <w:szCs w:val="24"/>
        </w:rPr>
        <w:t xml:space="preserve"> </w:t>
      </w:r>
      <w:proofErr w:type="gramStart"/>
      <w:r w:rsidRPr="0006191D">
        <w:rPr>
          <w:rFonts w:ascii="Times New Roman" w:hAnsi="Times New Roman"/>
          <w:b/>
          <w:bCs/>
          <w:sz w:val="24"/>
          <w:szCs w:val="24"/>
        </w:rPr>
        <w:t>свою</w:t>
      </w:r>
      <w:proofErr w:type="gramEnd"/>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пропозицію</w:t>
      </w:r>
      <w:proofErr w:type="spellEnd"/>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щодо</w:t>
      </w:r>
      <w:proofErr w:type="spellEnd"/>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участі</w:t>
      </w:r>
      <w:proofErr w:type="spellEnd"/>
      <w:r w:rsidRPr="0006191D">
        <w:rPr>
          <w:rFonts w:ascii="Times New Roman" w:hAnsi="Times New Roman"/>
          <w:b/>
          <w:bCs/>
          <w:sz w:val="24"/>
          <w:szCs w:val="24"/>
        </w:rPr>
        <w:t xml:space="preserve"> </w:t>
      </w:r>
      <w:r w:rsidRPr="0006191D">
        <w:rPr>
          <w:rFonts w:ascii="Times New Roman" w:hAnsi="Times New Roman"/>
          <w:b/>
          <w:bCs/>
          <w:sz w:val="24"/>
          <w:szCs w:val="24"/>
          <w:lang w:val="uk-UA"/>
        </w:rPr>
        <w:t>в</w:t>
      </w:r>
      <w:r w:rsidRPr="0006191D">
        <w:rPr>
          <w:rFonts w:ascii="Times New Roman" w:hAnsi="Times New Roman"/>
          <w:b/>
          <w:bCs/>
          <w:sz w:val="24"/>
          <w:szCs w:val="24"/>
        </w:rPr>
        <w:t xml:space="preserve"> </w:t>
      </w:r>
      <w:proofErr w:type="spellStart"/>
      <w:r w:rsidRPr="0006191D">
        <w:rPr>
          <w:rFonts w:ascii="Times New Roman" w:hAnsi="Times New Roman"/>
          <w:b/>
          <w:bCs/>
          <w:sz w:val="24"/>
          <w:szCs w:val="24"/>
        </w:rPr>
        <w:t>електронних</w:t>
      </w:r>
      <w:proofErr w:type="spellEnd"/>
      <w:r w:rsidRPr="0006191D">
        <w:rPr>
          <w:rFonts w:ascii="Times New Roman" w:hAnsi="Times New Roman"/>
          <w:b/>
          <w:bCs/>
          <w:sz w:val="24"/>
          <w:szCs w:val="24"/>
        </w:rPr>
        <w:t xml:space="preserve"> торг</w:t>
      </w:r>
      <w:r w:rsidRPr="0006191D">
        <w:rPr>
          <w:rFonts w:ascii="Times New Roman" w:hAnsi="Times New Roman"/>
          <w:b/>
          <w:bCs/>
          <w:sz w:val="24"/>
          <w:szCs w:val="24"/>
          <w:lang w:val="uk-UA"/>
        </w:rPr>
        <w:t>ах</w:t>
      </w:r>
      <w:r w:rsidRPr="0006191D">
        <w:rPr>
          <w:rFonts w:ascii="Times New Roman" w:hAnsi="Times New Roman"/>
          <w:b/>
          <w:bCs/>
          <w:sz w:val="24"/>
          <w:szCs w:val="24"/>
        </w:rPr>
        <w:t xml:space="preserve"> на </w:t>
      </w:r>
      <w:proofErr w:type="spellStart"/>
      <w:r w:rsidRPr="0006191D">
        <w:rPr>
          <w:rFonts w:ascii="Times New Roman" w:hAnsi="Times New Roman"/>
          <w:b/>
          <w:bCs/>
          <w:sz w:val="24"/>
          <w:szCs w:val="24"/>
        </w:rPr>
        <w:t>закупівлю</w:t>
      </w:r>
      <w:proofErr w:type="spellEnd"/>
      <w:r w:rsidRPr="0006191D">
        <w:rPr>
          <w:rFonts w:ascii="Times New Roman" w:hAnsi="Times New Roman"/>
          <w:b/>
          <w:bCs/>
          <w:sz w:val="24"/>
          <w:szCs w:val="24"/>
        </w:rPr>
        <w:t xml:space="preserve"> __________________________</w:t>
      </w:r>
      <w:r w:rsidRPr="0006191D">
        <w:rPr>
          <w:rFonts w:ascii="Times New Roman" w:hAnsi="Times New Roman"/>
          <w:b/>
          <w:bCs/>
          <w:sz w:val="24"/>
          <w:szCs w:val="24"/>
          <w:lang w:val="uk-UA"/>
        </w:rPr>
        <w:t>згідно з технічними та іншими вимогами Замовника</w:t>
      </w:r>
      <w:r w:rsidRPr="0006191D">
        <w:rPr>
          <w:rFonts w:ascii="Times New Roman" w:hAnsi="Times New Roman"/>
          <w:b/>
          <w:sz w:val="24"/>
          <w:szCs w:val="24"/>
        </w:rPr>
        <w:t>.</w:t>
      </w:r>
    </w:p>
    <w:p w:rsidR="00DA1FBD" w:rsidRPr="0006191D" w:rsidRDefault="00DA1FBD" w:rsidP="00DA1FBD">
      <w:pPr>
        <w:pStyle w:val="a5"/>
        <w:ind w:right="-5" w:firstLine="709"/>
        <w:jc w:val="both"/>
        <w:rPr>
          <w:b w:val="0"/>
          <w:szCs w:val="24"/>
        </w:rPr>
      </w:pPr>
      <w:r w:rsidRPr="0006191D">
        <w:rPr>
          <w:b w:val="0"/>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w:t>
      </w:r>
      <w:r w:rsidR="0006191D" w:rsidRPr="0006191D">
        <w:rPr>
          <w:b w:val="0"/>
          <w:szCs w:val="24"/>
        </w:rPr>
        <w:t xml:space="preserve">загальну </w:t>
      </w:r>
      <w:proofErr w:type="spellStart"/>
      <w:r w:rsidR="0006191D" w:rsidRPr="0006191D">
        <w:rPr>
          <w:b w:val="0"/>
          <w:szCs w:val="24"/>
        </w:rPr>
        <w:t>суму_________________</w:t>
      </w:r>
      <w:proofErr w:type="spellEnd"/>
      <w:r w:rsidR="0006191D" w:rsidRPr="0006191D">
        <w:rPr>
          <w:b w:val="0"/>
          <w:szCs w:val="24"/>
        </w:rPr>
        <w:t>_____(гривень, з ПДВ)</w:t>
      </w:r>
      <w:r w:rsidRPr="0006191D">
        <w:rPr>
          <w:b w:val="0"/>
          <w:szCs w:val="24"/>
        </w:rPr>
        <w:t>:</w:t>
      </w:r>
    </w:p>
    <w:p w:rsidR="00D0348D" w:rsidRDefault="00D0348D" w:rsidP="0006191D">
      <w:pPr>
        <w:pStyle w:val="a5"/>
        <w:rPr>
          <w:bCs/>
          <w:szCs w:val="24"/>
        </w:rPr>
      </w:pPr>
    </w:p>
    <w:p w:rsidR="00D0348D" w:rsidRPr="00D0348D" w:rsidRDefault="00D0348D" w:rsidP="0006191D">
      <w:pPr>
        <w:pStyle w:val="a5"/>
        <w:rPr>
          <w:bCs/>
          <w:szCs w:val="24"/>
        </w:rPr>
      </w:pPr>
      <w:r w:rsidRPr="00D0348D">
        <w:rPr>
          <w:bCs/>
          <w:szCs w:val="24"/>
        </w:rPr>
        <w:t>Пропозиція щодо предмету закупівлі</w:t>
      </w:r>
      <w:r w:rsidR="00DA1FBD" w:rsidRPr="00D0348D">
        <w:rPr>
          <w:bCs/>
          <w:szCs w:val="24"/>
        </w:rPr>
        <w:t xml:space="preserve">                                                                                                                </w:t>
      </w:r>
    </w:p>
    <w:p w:rsidR="00DA1FBD" w:rsidRPr="00D0348D" w:rsidRDefault="00DA1FBD" w:rsidP="00D0348D">
      <w:pPr>
        <w:pStyle w:val="a5"/>
        <w:ind w:left="5664" w:firstLine="708"/>
        <w:rPr>
          <w:b w:val="0"/>
          <w:bCs/>
          <w:szCs w:val="24"/>
        </w:rPr>
      </w:pPr>
      <w:r w:rsidRPr="0006191D">
        <w:rPr>
          <w:b w:val="0"/>
          <w:bCs/>
          <w:szCs w:val="24"/>
        </w:rPr>
        <w:t xml:space="preserve"> </w:t>
      </w:r>
      <w:r w:rsidRPr="00D0348D">
        <w:rPr>
          <w:b w:val="0"/>
          <w:bCs/>
          <w:szCs w:val="24"/>
        </w:rPr>
        <w:t>Таблиця 1</w:t>
      </w:r>
    </w:p>
    <w:tbl>
      <w:tblPr>
        <w:tblpPr w:leftFromText="180" w:rightFromText="180" w:vertAnchor="text" w:horzAnchor="margin" w:tblpY="129"/>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140"/>
        <w:gridCol w:w="1080"/>
        <w:gridCol w:w="720"/>
        <w:gridCol w:w="1373"/>
        <w:gridCol w:w="1387"/>
        <w:gridCol w:w="840"/>
        <w:gridCol w:w="1320"/>
      </w:tblGrid>
      <w:tr w:rsidR="00DA1FBD" w:rsidRPr="0006191D" w:rsidTr="009222F6">
        <w:tc>
          <w:tcPr>
            <w:tcW w:w="662" w:type="dxa"/>
            <w:tcBorders>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w:t>
            </w:r>
          </w:p>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п/п</w:t>
            </w:r>
          </w:p>
        </w:tc>
        <w:tc>
          <w:tcPr>
            <w:tcW w:w="2140"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Найменування Товару</w:t>
            </w:r>
          </w:p>
        </w:tc>
        <w:tc>
          <w:tcPr>
            <w:tcW w:w="1080"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left="-7" w:right="-99"/>
              <w:jc w:val="center"/>
              <w:rPr>
                <w:rFonts w:ascii="Times New Roman" w:hAnsi="Times New Roman"/>
                <w:b/>
                <w:bCs/>
                <w:noProof/>
                <w:sz w:val="24"/>
                <w:szCs w:val="24"/>
              </w:rPr>
            </w:pPr>
            <w:r w:rsidRPr="0006191D">
              <w:rPr>
                <w:rFonts w:ascii="Times New Roman" w:hAnsi="Times New Roman"/>
                <w:b/>
                <w:bCs/>
                <w:noProof/>
                <w:sz w:val="24"/>
                <w:szCs w:val="24"/>
              </w:rPr>
              <w:t>Одиниця виміру</w:t>
            </w:r>
          </w:p>
        </w:tc>
        <w:tc>
          <w:tcPr>
            <w:tcW w:w="720"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Кіль</w:t>
            </w:r>
          </w:p>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кість</w:t>
            </w:r>
          </w:p>
        </w:tc>
        <w:tc>
          <w:tcPr>
            <w:tcW w:w="1373"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 xml:space="preserve">Ціна за одиницю без ПДВ, (грн.) </w:t>
            </w:r>
          </w:p>
        </w:tc>
        <w:tc>
          <w:tcPr>
            <w:tcW w:w="1387"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Загальна вартість без ПДВ, (грн.)</w:t>
            </w:r>
          </w:p>
        </w:tc>
        <w:tc>
          <w:tcPr>
            <w:tcW w:w="840" w:type="dxa"/>
            <w:tcBorders>
              <w:left w:val="single" w:sz="6" w:space="0" w:color="auto"/>
              <w:bottom w:val="single" w:sz="6" w:space="0" w:color="auto"/>
              <w:right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ПДВ,</w:t>
            </w:r>
          </w:p>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(грн.)</w:t>
            </w:r>
          </w:p>
        </w:tc>
        <w:tc>
          <w:tcPr>
            <w:tcW w:w="1320" w:type="dxa"/>
            <w:tcBorders>
              <w:left w:val="single" w:sz="6" w:space="0" w:color="auto"/>
              <w:bottom w:val="single" w:sz="6" w:space="0" w:color="auto"/>
            </w:tcBorders>
            <w:vAlign w:val="center"/>
          </w:tcPr>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Загальна вартість із ПДВ,</w:t>
            </w:r>
          </w:p>
          <w:p w:rsidR="00DA1FBD" w:rsidRPr="0006191D" w:rsidRDefault="00DA1FBD" w:rsidP="008321F1">
            <w:pPr>
              <w:tabs>
                <w:tab w:val="left" w:pos="7938"/>
              </w:tabs>
              <w:ind w:right="-99"/>
              <w:jc w:val="center"/>
              <w:rPr>
                <w:rFonts w:ascii="Times New Roman" w:hAnsi="Times New Roman"/>
                <w:b/>
                <w:bCs/>
                <w:noProof/>
                <w:sz w:val="24"/>
                <w:szCs w:val="24"/>
              </w:rPr>
            </w:pPr>
            <w:r w:rsidRPr="0006191D">
              <w:rPr>
                <w:rFonts w:ascii="Times New Roman" w:hAnsi="Times New Roman"/>
                <w:b/>
                <w:bCs/>
                <w:noProof/>
                <w:sz w:val="24"/>
                <w:szCs w:val="24"/>
              </w:rPr>
              <w:t>(грн.)</w:t>
            </w:r>
          </w:p>
        </w:tc>
      </w:tr>
      <w:tr w:rsidR="00DA1FBD" w:rsidRPr="0006191D" w:rsidTr="009222F6">
        <w:tc>
          <w:tcPr>
            <w:tcW w:w="662" w:type="dxa"/>
            <w:tcBorders>
              <w:top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p>
        </w:tc>
        <w:tc>
          <w:tcPr>
            <w:tcW w:w="214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p>
        </w:tc>
        <w:tc>
          <w:tcPr>
            <w:tcW w:w="108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72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73"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87"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p>
        </w:tc>
        <w:tc>
          <w:tcPr>
            <w:tcW w:w="84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20" w:type="dxa"/>
            <w:tcBorders>
              <w:top w:val="single" w:sz="6" w:space="0" w:color="auto"/>
              <w:left w:val="single" w:sz="6" w:space="0" w:color="auto"/>
              <w:bottom w:val="single" w:sz="6" w:space="0" w:color="auto"/>
            </w:tcBorders>
          </w:tcPr>
          <w:p w:rsidR="00DA1FBD" w:rsidRDefault="00DA1FBD" w:rsidP="008321F1">
            <w:pPr>
              <w:tabs>
                <w:tab w:val="left" w:pos="7938"/>
              </w:tabs>
              <w:ind w:right="-99"/>
              <w:jc w:val="center"/>
              <w:rPr>
                <w:rFonts w:ascii="Times New Roman" w:hAnsi="Times New Roman"/>
                <w:b/>
                <w:bCs/>
                <w:noProof/>
                <w:sz w:val="24"/>
                <w:szCs w:val="24"/>
                <w:lang w:val="uk-UA"/>
              </w:rPr>
            </w:pPr>
          </w:p>
          <w:p w:rsidR="007A173E" w:rsidRPr="007A173E" w:rsidRDefault="007A173E" w:rsidP="008321F1">
            <w:pPr>
              <w:tabs>
                <w:tab w:val="left" w:pos="7938"/>
              </w:tabs>
              <w:ind w:right="-99"/>
              <w:jc w:val="center"/>
              <w:rPr>
                <w:rFonts w:ascii="Times New Roman" w:hAnsi="Times New Roman"/>
                <w:b/>
                <w:bCs/>
                <w:noProof/>
                <w:sz w:val="24"/>
                <w:szCs w:val="24"/>
                <w:lang w:val="uk-UA"/>
              </w:rPr>
            </w:pPr>
          </w:p>
        </w:tc>
      </w:tr>
      <w:tr w:rsidR="00DA1FBD" w:rsidRPr="0006191D" w:rsidTr="009222F6">
        <w:tc>
          <w:tcPr>
            <w:tcW w:w="662" w:type="dxa"/>
            <w:tcBorders>
              <w:top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p>
        </w:tc>
        <w:tc>
          <w:tcPr>
            <w:tcW w:w="214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r w:rsidRPr="0006191D">
              <w:rPr>
                <w:rFonts w:ascii="Times New Roman" w:hAnsi="Times New Roman"/>
                <w:b/>
                <w:bCs/>
                <w:noProof/>
                <w:sz w:val="24"/>
                <w:szCs w:val="24"/>
              </w:rPr>
              <w:t>Всього:</w:t>
            </w:r>
          </w:p>
        </w:tc>
        <w:tc>
          <w:tcPr>
            <w:tcW w:w="108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72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73"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87"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rPr>
                <w:rFonts w:ascii="Times New Roman" w:hAnsi="Times New Roman"/>
                <w:b/>
                <w:bCs/>
                <w:noProof/>
                <w:sz w:val="24"/>
                <w:szCs w:val="24"/>
              </w:rPr>
            </w:pPr>
          </w:p>
        </w:tc>
        <w:tc>
          <w:tcPr>
            <w:tcW w:w="840" w:type="dxa"/>
            <w:tcBorders>
              <w:top w:val="single" w:sz="6" w:space="0" w:color="auto"/>
              <w:left w:val="single" w:sz="6" w:space="0" w:color="auto"/>
              <w:bottom w:val="single" w:sz="6" w:space="0" w:color="auto"/>
              <w:right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c>
          <w:tcPr>
            <w:tcW w:w="1320" w:type="dxa"/>
            <w:tcBorders>
              <w:top w:val="single" w:sz="6" w:space="0" w:color="auto"/>
              <w:left w:val="single" w:sz="6" w:space="0" w:color="auto"/>
              <w:bottom w:val="single" w:sz="6" w:space="0" w:color="auto"/>
            </w:tcBorders>
          </w:tcPr>
          <w:p w:rsidR="00DA1FBD" w:rsidRPr="0006191D" w:rsidRDefault="00DA1FBD" w:rsidP="008321F1">
            <w:pPr>
              <w:tabs>
                <w:tab w:val="left" w:pos="7938"/>
              </w:tabs>
              <w:ind w:right="-99"/>
              <w:jc w:val="center"/>
              <w:rPr>
                <w:rFonts w:ascii="Times New Roman" w:hAnsi="Times New Roman"/>
                <w:b/>
                <w:bCs/>
                <w:noProof/>
                <w:sz w:val="24"/>
                <w:szCs w:val="24"/>
              </w:rPr>
            </w:pPr>
          </w:p>
        </w:tc>
      </w:tr>
    </w:tbl>
    <w:p w:rsidR="00DA1FBD" w:rsidRPr="0006191D" w:rsidRDefault="00DA1FBD" w:rsidP="00DA1FBD">
      <w:pPr>
        <w:jc w:val="both"/>
        <w:rPr>
          <w:rFonts w:ascii="Times New Roman" w:hAnsi="Times New Roman"/>
          <w:b/>
          <w:bCs/>
          <w:sz w:val="24"/>
          <w:szCs w:val="24"/>
        </w:rPr>
      </w:pPr>
    </w:p>
    <w:p w:rsidR="00DA1FBD" w:rsidRPr="0006191D" w:rsidRDefault="00DA1FBD" w:rsidP="0006191D">
      <w:pPr>
        <w:spacing w:after="0" w:line="240" w:lineRule="auto"/>
        <w:rPr>
          <w:rFonts w:ascii="Times New Roman" w:hAnsi="Times New Roman"/>
          <w:b/>
          <w:bCs/>
          <w:i/>
          <w:sz w:val="24"/>
          <w:szCs w:val="24"/>
        </w:rPr>
      </w:pPr>
      <w:r w:rsidRPr="0006191D">
        <w:rPr>
          <w:rFonts w:ascii="Times New Roman" w:hAnsi="Times New Roman"/>
          <w:b/>
          <w:bCs/>
          <w:i/>
          <w:sz w:val="24"/>
          <w:szCs w:val="24"/>
        </w:rPr>
        <w:t xml:space="preserve">Посада, </w:t>
      </w:r>
      <w:proofErr w:type="spellStart"/>
      <w:proofErr w:type="gramStart"/>
      <w:r w:rsidRPr="0006191D">
        <w:rPr>
          <w:rFonts w:ascii="Times New Roman" w:hAnsi="Times New Roman"/>
          <w:b/>
          <w:bCs/>
          <w:i/>
          <w:sz w:val="24"/>
          <w:szCs w:val="24"/>
        </w:rPr>
        <w:t>пр</w:t>
      </w:r>
      <w:proofErr w:type="gramEnd"/>
      <w:r w:rsidRPr="0006191D">
        <w:rPr>
          <w:rFonts w:ascii="Times New Roman" w:hAnsi="Times New Roman"/>
          <w:b/>
          <w:bCs/>
          <w:i/>
          <w:sz w:val="24"/>
          <w:szCs w:val="24"/>
        </w:rPr>
        <w:t>ізвище</w:t>
      </w:r>
      <w:proofErr w:type="spellEnd"/>
      <w:r w:rsidRPr="0006191D">
        <w:rPr>
          <w:rFonts w:ascii="Times New Roman" w:hAnsi="Times New Roman"/>
          <w:b/>
          <w:bCs/>
          <w:i/>
          <w:sz w:val="24"/>
          <w:szCs w:val="24"/>
        </w:rPr>
        <w:t xml:space="preserve">, </w:t>
      </w:r>
      <w:proofErr w:type="spellStart"/>
      <w:r w:rsidRPr="0006191D">
        <w:rPr>
          <w:rFonts w:ascii="Times New Roman" w:hAnsi="Times New Roman"/>
          <w:b/>
          <w:bCs/>
          <w:i/>
          <w:sz w:val="24"/>
          <w:szCs w:val="24"/>
        </w:rPr>
        <w:t>ініціали</w:t>
      </w:r>
      <w:proofErr w:type="spellEnd"/>
      <w:r w:rsidRPr="0006191D">
        <w:rPr>
          <w:rFonts w:ascii="Times New Roman" w:hAnsi="Times New Roman"/>
          <w:b/>
          <w:bCs/>
          <w:i/>
          <w:sz w:val="24"/>
          <w:szCs w:val="24"/>
        </w:rPr>
        <w:t xml:space="preserve">, </w:t>
      </w:r>
      <w:proofErr w:type="spellStart"/>
      <w:r w:rsidRPr="0006191D">
        <w:rPr>
          <w:rFonts w:ascii="Times New Roman" w:hAnsi="Times New Roman"/>
          <w:b/>
          <w:bCs/>
          <w:i/>
          <w:sz w:val="24"/>
          <w:szCs w:val="24"/>
        </w:rPr>
        <w:t>підпис</w:t>
      </w:r>
      <w:proofErr w:type="spellEnd"/>
      <w:r w:rsidRPr="0006191D">
        <w:rPr>
          <w:rFonts w:ascii="Times New Roman" w:hAnsi="Times New Roman"/>
          <w:b/>
          <w:bCs/>
          <w:i/>
          <w:sz w:val="24"/>
          <w:szCs w:val="24"/>
        </w:rPr>
        <w:t xml:space="preserve"> </w:t>
      </w:r>
      <w:proofErr w:type="spellStart"/>
      <w:r w:rsidRPr="0006191D">
        <w:rPr>
          <w:rFonts w:ascii="Times New Roman" w:hAnsi="Times New Roman"/>
          <w:b/>
          <w:bCs/>
          <w:i/>
          <w:sz w:val="24"/>
          <w:szCs w:val="24"/>
        </w:rPr>
        <w:t>уповноваженої</w:t>
      </w:r>
      <w:proofErr w:type="spellEnd"/>
      <w:r w:rsidRPr="0006191D">
        <w:rPr>
          <w:rFonts w:ascii="Times New Roman" w:hAnsi="Times New Roman"/>
          <w:b/>
          <w:bCs/>
          <w:i/>
          <w:sz w:val="24"/>
          <w:szCs w:val="24"/>
        </w:rPr>
        <w:t xml:space="preserve"> особи </w:t>
      </w:r>
      <w:proofErr w:type="spellStart"/>
      <w:r w:rsidRPr="0006191D">
        <w:rPr>
          <w:rFonts w:ascii="Times New Roman" w:hAnsi="Times New Roman"/>
          <w:b/>
          <w:bCs/>
          <w:i/>
          <w:sz w:val="24"/>
          <w:szCs w:val="24"/>
        </w:rPr>
        <w:t>Учасника</w:t>
      </w:r>
      <w:proofErr w:type="spellEnd"/>
      <w:r w:rsidRPr="0006191D">
        <w:rPr>
          <w:rFonts w:ascii="Times New Roman" w:hAnsi="Times New Roman"/>
          <w:b/>
          <w:bCs/>
          <w:i/>
          <w:sz w:val="24"/>
          <w:szCs w:val="24"/>
        </w:rPr>
        <w:t xml:space="preserve">, </w:t>
      </w:r>
      <w:proofErr w:type="spellStart"/>
      <w:r w:rsidRPr="0006191D">
        <w:rPr>
          <w:rFonts w:ascii="Times New Roman" w:hAnsi="Times New Roman"/>
          <w:b/>
          <w:bCs/>
          <w:i/>
          <w:sz w:val="24"/>
          <w:szCs w:val="24"/>
        </w:rPr>
        <w:t>завірені</w:t>
      </w:r>
      <w:proofErr w:type="spellEnd"/>
      <w:r w:rsidRPr="0006191D">
        <w:rPr>
          <w:rFonts w:ascii="Times New Roman" w:hAnsi="Times New Roman"/>
          <w:b/>
          <w:bCs/>
          <w:i/>
          <w:sz w:val="24"/>
          <w:szCs w:val="24"/>
        </w:rPr>
        <w:t xml:space="preserve"> печаткою</w:t>
      </w:r>
      <w:r w:rsidRPr="0006191D">
        <w:rPr>
          <w:rFonts w:ascii="Times New Roman" w:hAnsi="Times New Roman"/>
          <w:bCs/>
          <w:i/>
          <w:sz w:val="24"/>
          <w:szCs w:val="24"/>
          <w:vertAlign w:val="superscript"/>
        </w:rPr>
        <w:t>*</w:t>
      </w:r>
    </w:p>
    <w:p w:rsidR="00DA1FBD" w:rsidRDefault="008664BF" w:rsidP="0006191D">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 </w:t>
      </w:r>
      <w:r w:rsidR="00DA1FBD" w:rsidRPr="0006191D">
        <w:rPr>
          <w:rFonts w:ascii="Times New Roman" w:hAnsi="Times New Roman"/>
          <w:i/>
          <w:sz w:val="24"/>
          <w:szCs w:val="24"/>
        </w:rPr>
        <w:t>(</w:t>
      </w:r>
      <w:r w:rsidR="00DA1FBD" w:rsidRPr="0006191D">
        <w:rPr>
          <w:rFonts w:ascii="Times New Roman" w:hAnsi="Times New Roman"/>
          <w:i/>
          <w:sz w:val="24"/>
          <w:szCs w:val="24"/>
          <w:vertAlign w:val="superscript"/>
        </w:rPr>
        <w:t>*</w:t>
      </w:r>
      <w:proofErr w:type="spellStart"/>
      <w:r w:rsidR="00DA1FBD" w:rsidRPr="0006191D">
        <w:rPr>
          <w:rFonts w:ascii="Times New Roman" w:hAnsi="Times New Roman"/>
          <w:i/>
          <w:sz w:val="24"/>
          <w:szCs w:val="24"/>
        </w:rPr>
        <w:t>Ця</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вимога</w:t>
      </w:r>
      <w:proofErr w:type="spellEnd"/>
      <w:r w:rsidR="00DA1FBD" w:rsidRPr="0006191D">
        <w:rPr>
          <w:rFonts w:ascii="Times New Roman" w:hAnsi="Times New Roman"/>
          <w:i/>
          <w:sz w:val="24"/>
          <w:szCs w:val="24"/>
        </w:rPr>
        <w:t xml:space="preserve"> не </w:t>
      </w:r>
      <w:proofErr w:type="spellStart"/>
      <w:r w:rsidR="00DA1FBD" w:rsidRPr="0006191D">
        <w:rPr>
          <w:rFonts w:ascii="Times New Roman" w:hAnsi="Times New Roman"/>
          <w:i/>
          <w:sz w:val="24"/>
          <w:szCs w:val="24"/>
        </w:rPr>
        <w:t>стосується</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Учасників</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які</w:t>
      </w:r>
      <w:proofErr w:type="spellEnd"/>
      <w:r w:rsidR="00DA1FBD" w:rsidRPr="0006191D">
        <w:rPr>
          <w:rFonts w:ascii="Times New Roman" w:hAnsi="Times New Roman"/>
          <w:i/>
          <w:sz w:val="24"/>
          <w:szCs w:val="24"/>
        </w:rPr>
        <w:t xml:space="preserve"> в </w:t>
      </w:r>
      <w:proofErr w:type="spellStart"/>
      <w:proofErr w:type="gramStart"/>
      <w:r w:rsidR="00DA1FBD" w:rsidRPr="0006191D">
        <w:rPr>
          <w:rFonts w:ascii="Times New Roman" w:hAnsi="Times New Roman"/>
          <w:i/>
          <w:sz w:val="24"/>
          <w:szCs w:val="24"/>
        </w:rPr>
        <w:t>своїй</w:t>
      </w:r>
      <w:proofErr w:type="spellEnd"/>
      <w:proofErr w:type="gram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діяльності</w:t>
      </w:r>
      <w:proofErr w:type="spellEnd"/>
      <w:r w:rsidR="00DA1FBD" w:rsidRPr="0006191D">
        <w:rPr>
          <w:rFonts w:ascii="Times New Roman" w:hAnsi="Times New Roman"/>
          <w:i/>
          <w:sz w:val="24"/>
          <w:szCs w:val="24"/>
        </w:rPr>
        <w:t xml:space="preserve"> не </w:t>
      </w:r>
      <w:proofErr w:type="spellStart"/>
      <w:r w:rsidR="00DA1FBD" w:rsidRPr="0006191D">
        <w:rPr>
          <w:rFonts w:ascii="Times New Roman" w:hAnsi="Times New Roman"/>
          <w:i/>
          <w:sz w:val="24"/>
          <w:szCs w:val="24"/>
        </w:rPr>
        <w:t>користуються</w:t>
      </w:r>
      <w:proofErr w:type="spellEnd"/>
      <w:r w:rsidR="00DA1FBD" w:rsidRPr="0006191D">
        <w:rPr>
          <w:rFonts w:ascii="Times New Roman" w:hAnsi="Times New Roman"/>
          <w:i/>
          <w:sz w:val="24"/>
          <w:szCs w:val="24"/>
        </w:rPr>
        <w:t xml:space="preserve"> печаткою </w:t>
      </w:r>
      <w:proofErr w:type="spellStart"/>
      <w:r w:rsidR="00DA1FBD" w:rsidRPr="0006191D">
        <w:rPr>
          <w:rFonts w:ascii="Times New Roman" w:hAnsi="Times New Roman"/>
          <w:i/>
          <w:sz w:val="24"/>
          <w:szCs w:val="24"/>
        </w:rPr>
        <w:t>згідно</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з</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чинним</w:t>
      </w:r>
      <w:proofErr w:type="spellEnd"/>
      <w:r w:rsidR="00DA1FBD" w:rsidRPr="0006191D">
        <w:rPr>
          <w:rFonts w:ascii="Times New Roman" w:hAnsi="Times New Roman"/>
          <w:i/>
          <w:sz w:val="24"/>
          <w:szCs w:val="24"/>
        </w:rPr>
        <w:t xml:space="preserve"> </w:t>
      </w:r>
      <w:proofErr w:type="spellStart"/>
      <w:r w:rsidR="00DA1FBD" w:rsidRPr="0006191D">
        <w:rPr>
          <w:rFonts w:ascii="Times New Roman" w:hAnsi="Times New Roman"/>
          <w:i/>
          <w:sz w:val="24"/>
          <w:szCs w:val="24"/>
        </w:rPr>
        <w:t>законодавством</w:t>
      </w:r>
      <w:proofErr w:type="spellEnd"/>
      <w:r w:rsidR="00DA1FBD" w:rsidRPr="0006191D">
        <w:rPr>
          <w:rFonts w:ascii="Times New Roman" w:hAnsi="Times New Roman"/>
          <w:i/>
          <w:sz w:val="24"/>
          <w:szCs w:val="24"/>
        </w:rPr>
        <w:t>)</w:t>
      </w:r>
    </w:p>
    <w:p w:rsidR="003E0100" w:rsidRDefault="003E0100" w:rsidP="0006191D">
      <w:pPr>
        <w:spacing w:after="0" w:line="240" w:lineRule="auto"/>
        <w:rPr>
          <w:rFonts w:ascii="Times New Roman" w:hAnsi="Times New Roman"/>
          <w:i/>
          <w:sz w:val="24"/>
          <w:szCs w:val="24"/>
          <w:lang w:val="uk-UA"/>
        </w:rPr>
      </w:pPr>
    </w:p>
    <w:p w:rsidR="003E0100" w:rsidRDefault="003E0100" w:rsidP="0006191D">
      <w:pPr>
        <w:spacing w:after="0" w:line="240" w:lineRule="auto"/>
        <w:rPr>
          <w:rFonts w:ascii="Times New Roman" w:hAnsi="Times New Roman"/>
          <w:i/>
          <w:sz w:val="24"/>
          <w:szCs w:val="24"/>
          <w:lang w:val="uk-UA"/>
        </w:rPr>
      </w:pPr>
    </w:p>
    <w:p w:rsidR="00ED6BEE" w:rsidRDefault="00ED6BEE" w:rsidP="0006191D">
      <w:pPr>
        <w:spacing w:after="0" w:line="240" w:lineRule="auto"/>
        <w:rPr>
          <w:rFonts w:ascii="Times New Roman" w:hAnsi="Times New Roman"/>
          <w:i/>
          <w:sz w:val="24"/>
          <w:szCs w:val="24"/>
          <w:lang w:val="uk-UA"/>
        </w:rPr>
      </w:pPr>
    </w:p>
    <w:p w:rsidR="00ED6BEE" w:rsidRDefault="00ED6BEE" w:rsidP="0006191D">
      <w:pPr>
        <w:spacing w:after="0" w:line="240" w:lineRule="auto"/>
        <w:rPr>
          <w:rFonts w:ascii="Times New Roman" w:hAnsi="Times New Roman"/>
          <w:i/>
          <w:sz w:val="24"/>
          <w:szCs w:val="24"/>
          <w:lang w:val="uk-UA"/>
        </w:rPr>
      </w:pPr>
    </w:p>
    <w:p w:rsidR="00690024" w:rsidRDefault="00690024" w:rsidP="00690024">
      <w:pPr>
        <w:pStyle w:val="12"/>
        <w:keepNext/>
        <w:keepLines/>
        <w:shd w:val="clear" w:color="auto" w:fill="auto"/>
        <w:spacing w:after="0" w:line="240" w:lineRule="auto"/>
        <w:jc w:val="center"/>
        <w:rPr>
          <w:sz w:val="28"/>
          <w:szCs w:val="28"/>
          <w:lang w:val="uk-UA" w:eastAsia="uk-UA"/>
        </w:rPr>
      </w:pPr>
      <w:bookmarkStart w:id="4" w:name="bookmark0"/>
      <w:r>
        <w:rPr>
          <w:sz w:val="28"/>
          <w:szCs w:val="28"/>
          <w:lang w:val="uk-UA" w:eastAsia="uk-UA"/>
        </w:rPr>
        <w:lastRenderedPageBreak/>
        <w:t>Проект</w:t>
      </w:r>
    </w:p>
    <w:p w:rsidR="00690024" w:rsidRPr="00A26D8D" w:rsidRDefault="00690024" w:rsidP="00690024">
      <w:pPr>
        <w:pStyle w:val="12"/>
        <w:keepNext/>
        <w:keepLines/>
        <w:shd w:val="clear" w:color="auto" w:fill="auto"/>
        <w:spacing w:after="0" w:line="240" w:lineRule="auto"/>
        <w:jc w:val="center"/>
        <w:rPr>
          <w:sz w:val="28"/>
          <w:szCs w:val="28"/>
          <w:lang w:val="uk-UA" w:eastAsia="uk-UA"/>
        </w:rPr>
      </w:pPr>
      <w:proofErr w:type="spellStart"/>
      <w:r w:rsidRPr="00A26D8D">
        <w:rPr>
          <w:sz w:val="28"/>
          <w:szCs w:val="28"/>
          <w:lang w:eastAsia="uk-UA"/>
        </w:rPr>
        <w:t>Догові</w:t>
      </w:r>
      <w:proofErr w:type="gramStart"/>
      <w:r w:rsidRPr="00A26D8D">
        <w:rPr>
          <w:sz w:val="28"/>
          <w:szCs w:val="28"/>
          <w:lang w:eastAsia="uk-UA"/>
        </w:rPr>
        <w:t>р</w:t>
      </w:r>
      <w:proofErr w:type="spellEnd"/>
      <w:proofErr w:type="gramEnd"/>
      <w:r w:rsidRPr="00A26D8D">
        <w:rPr>
          <w:sz w:val="28"/>
          <w:szCs w:val="28"/>
          <w:lang w:eastAsia="uk-UA"/>
        </w:rPr>
        <w:t xml:space="preserve"> </w:t>
      </w:r>
      <w:proofErr w:type="spellStart"/>
      <w:r w:rsidRPr="00A26D8D">
        <w:rPr>
          <w:sz w:val="28"/>
          <w:szCs w:val="28"/>
          <w:lang w:eastAsia="uk-UA"/>
        </w:rPr>
        <w:t>купівлі</w:t>
      </w:r>
      <w:proofErr w:type="spellEnd"/>
      <w:r w:rsidRPr="00A26D8D">
        <w:rPr>
          <w:sz w:val="28"/>
          <w:szCs w:val="28"/>
          <w:lang w:eastAsia="uk-UA"/>
        </w:rPr>
        <w:t xml:space="preserve"> - продажу №</w:t>
      </w:r>
      <w:bookmarkEnd w:id="4"/>
      <w:r w:rsidRPr="00A26D8D">
        <w:rPr>
          <w:sz w:val="28"/>
          <w:szCs w:val="28"/>
          <w:lang w:val="uk-UA" w:eastAsia="uk-UA"/>
        </w:rPr>
        <w:t xml:space="preserve"> </w:t>
      </w:r>
      <w:r>
        <w:rPr>
          <w:sz w:val="28"/>
          <w:szCs w:val="28"/>
          <w:lang w:val="uk-UA" w:eastAsia="uk-UA"/>
        </w:rPr>
        <w:t>____</w:t>
      </w:r>
    </w:p>
    <w:p w:rsidR="00690024" w:rsidRPr="00A26D8D" w:rsidRDefault="00690024" w:rsidP="00690024">
      <w:pPr>
        <w:pStyle w:val="20"/>
        <w:shd w:val="clear" w:color="auto" w:fill="auto"/>
        <w:spacing w:before="0" w:line="240" w:lineRule="auto"/>
        <w:rPr>
          <w:sz w:val="24"/>
          <w:szCs w:val="24"/>
          <w:lang w:eastAsia="uk-UA"/>
        </w:rPr>
      </w:pPr>
    </w:p>
    <w:p w:rsidR="00690024" w:rsidRPr="005A5FFA" w:rsidRDefault="00690024" w:rsidP="00690024">
      <w:pPr>
        <w:pStyle w:val="20"/>
        <w:shd w:val="clear" w:color="auto" w:fill="auto"/>
        <w:spacing w:before="0" w:line="240" w:lineRule="auto"/>
        <w:jc w:val="both"/>
        <w:rPr>
          <w:sz w:val="24"/>
          <w:szCs w:val="24"/>
          <w:lang w:val="uk-UA" w:eastAsia="uk-UA"/>
        </w:rPr>
      </w:pPr>
      <w:r w:rsidRPr="005A5FFA">
        <w:rPr>
          <w:sz w:val="24"/>
          <w:szCs w:val="24"/>
          <w:lang w:eastAsia="uk-UA"/>
        </w:rPr>
        <w:t xml:space="preserve">м. </w:t>
      </w:r>
      <w:proofErr w:type="spellStart"/>
      <w:r w:rsidRPr="005A5FFA">
        <w:rPr>
          <w:sz w:val="24"/>
          <w:szCs w:val="24"/>
          <w:lang w:eastAsia="uk-UA"/>
        </w:rPr>
        <w:t>Суми</w:t>
      </w:r>
      <w:proofErr w:type="spellEnd"/>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t>«____» ____________20</w:t>
      </w:r>
      <w:r w:rsidRPr="005A5FFA">
        <w:rPr>
          <w:sz w:val="24"/>
          <w:szCs w:val="24"/>
          <w:lang w:val="uk-UA" w:eastAsia="uk-UA"/>
        </w:rPr>
        <w:t>2</w:t>
      </w:r>
      <w:r w:rsidR="00ED6BEE">
        <w:rPr>
          <w:sz w:val="24"/>
          <w:szCs w:val="24"/>
          <w:lang w:val="uk-UA" w:eastAsia="uk-UA"/>
        </w:rPr>
        <w:t>2</w:t>
      </w:r>
      <w:r w:rsidRPr="005A5FFA">
        <w:rPr>
          <w:sz w:val="24"/>
          <w:szCs w:val="24"/>
          <w:lang w:eastAsia="uk-UA"/>
        </w:rPr>
        <w:t xml:space="preserve"> </w:t>
      </w:r>
      <w:proofErr w:type="spellStart"/>
      <w:r w:rsidRPr="005A5FFA">
        <w:rPr>
          <w:sz w:val="24"/>
          <w:szCs w:val="24"/>
          <w:lang w:eastAsia="uk-UA"/>
        </w:rPr>
        <w:t>р</w:t>
      </w:r>
      <w:proofErr w:type="spellEnd"/>
      <w:r w:rsidRPr="005A5FFA">
        <w:rPr>
          <w:sz w:val="24"/>
          <w:szCs w:val="24"/>
          <w:lang w:val="uk-UA" w:eastAsia="uk-UA"/>
        </w:rPr>
        <w:t>оку</w:t>
      </w:r>
    </w:p>
    <w:p w:rsidR="00690024" w:rsidRPr="005A5FFA" w:rsidRDefault="00690024" w:rsidP="00690024">
      <w:pPr>
        <w:pStyle w:val="aa"/>
        <w:shd w:val="clear" w:color="auto" w:fill="auto"/>
        <w:spacing w:line="240" w:lineRule="auto"/>
        <w:ind w:firstLine="567"/>
        <w:jc w:val="both"/>
        <w:rPr>
          <w:sz w:val="24"/>
          <w:szCs w:val="24"/>
          <w:lang w:val="uk-UA" w:eastAsia="uk-UA"/>
        </w:rPr>
      </w:pPr>
      <w:r w:rsidRPr="005A5FFA">
        <w:rPr>
          <w:sz w:val="24"/>
          <w:szCs w:val="24"/>
          <w:lang w:val="uk-UA"/>
        </w:rPr>
        <w:t>__________________________________________________________________________________________________________________________________________________________.</w:t>
      </w:r>
      <w:r w:rsidRPr="005A5FFA">
        <w:rPr>
          <w:color w:val="000000"/>
          <w:sz w:val="24"/>
          <w:szCs w:val="24"/>
          <w:lang w:val="uk-UA"/>
        </w:rPr>
        <w:t xml:space="preserve">, що діє на підставі </w:t>
      </w:r>
      <w:r w:rsidRPr="005A5FFA">
        <w:rPr>
          <w:color w:val="000000"/>
          <w:spacing w:val="-2"/>
          <w:sz w:val="24"/>
          <w:szCs w:val="24"/>
          <w:lang w:val="uk-UA"/>
        </w:rPr>
        <w:t>_________________________________________________________________</w:t>
      </w:r>
      <w:r w:rsidRPr="005A5FFA">
        <w:rPr>
          <w:color w:val="000000"/>
          <w:sz w:val="24"/>
          <w:szCs w:val="24"/>
          <w:lang w:val="uk-UA"/>
        </w:rPr>
        <w:t xml:space="preserve">, </w:t>
      </w:r>
      <w:r w:rsidRPr="005A5FFA">
        <w:rPr>
          <w:sz w:val="24"/>
          <w:szCs w:val="24"/>
          <w:lang w:val="uk-UA"/>
        </w:rPr>
        <w:t xml:space="preserve">в подальшому «Продавець» </w:t>
      </w:r>
      <w:r w:rsidRPr="005A5FFA">
        <w:rPr>
          <w:sz w:val="24"/>
          <w:szCs w:val="24"/>
          <w:lang w:val="uk-UA" w:eastAsia="uk-UA"/>
        </w:rPr>
        <w:t xml:space="preserve">з однієї сторони та </w:t>
      </w:r>
    </w:p>
    <w:p w:rsidR="00690024" w:rsidRPr="005A5FFA" w:rsidRDefault="00130828" w:rsidP="00690024">
      <w:pPr>
        <w:pStyle w:val="aa"/>
        <w:shd w:val="clear" w:color="auto" w:fill="auto"/>
        <w:spacing w:line="240" w:lineRule="auto"/>
        <w:ind w:firstLine="567"/>
        <w:jc w:val="both"/>
        <w:rPr>
          <w:sz w:val="24"/>
          <w:szCs w:val="24"/>
          <w:lang w:val="uk-UA" w:eastAsia="uk-UA"/>
        </w:rPr>
      </w:pPr>
      <w:r w:rsidRPr="0035180C">
        <w:rPr>
          <w:rFonts w:eastAsia="Times New Roman"/>
          <w:sz w:val="24"/>
          <w:szCs w:val="24"/>
          <w:lang w:val="uk-UA"/>
        </w:rPr>
        <w:t xml:space="preserve">КНП </w:t>
      </w:r>
      <w:r w:rsidRPr="0035180C">
        <w:rPr>
          <w:sz w:val="24"/>
          <w:szCs w:val="24"/>
          <w:lang w:val="uk-UA"/>
        </w:rPr>
        <w:t>«Клінічна лікарня Святого Пантелеймона» Сумської міської ради</w:t>
      </w:r>
      <w:r w:rsidR="00690024" w:rsidRPr="005A5FFA">
        <w:rPr>
          <w:sz w:val="24"/>
          <w:szCs w:val="24"/>
          <w:lang w:val="uk-UA" w:eastAsia="uk-UA"/>
        </w:rPr>
        <w:t>, в особі _______________________________________, що діє на підставі ___________________________ (надалі – «Покупець»), з іншої сторони уклали цей Договір про наступне.</w:t>
      </w:r>
    </w:p>
    <w:p w:rsidR="00690024" w:rsidRPr="005A5FFA" w:rsidRDefault="00690024" w:rsidP="00690024">
      <w:pPr>
        <w:pStyle w:val="12"/>
        <w:keepNext/>
        <w:keepLines/>
        <w:shd w:val="clear" w:color="auto" w:fill="auto"/>
        <w:spacing w:after="0" w:line="240" w:lineRule="auto"/>
        <w:ind w:firstLine="567"/>
        <w:jc w:val="center"/>
        <w:rPr>
          <w:sz w:val="24"/>
          <w:szCs w:val="24"/>
          <w:lang w:val="uk-UA" w:eastAsia="uk-UA"/>
        </w:rPr>
      </w:pPr>
      <w:bookmarkStart w:id="5" w:name="bookmark1"/>
      <w:r w:rsidRPr="005A5FFA">
        <w:rPr>
          <w:sz w:val="24"/>
          <w:szCs w:val="24"/>
          <w:lang w:val="uk-UA" w:eastAsia="uk-UA"/>
        </w:rPr>
        <w:t>1.Предмет Договору</w:t>
      </w:r>
      <w:bookmarkEnd w:id="5"/>
    </w:p>
    <w:p w:rsidR="00690024" w:rsidRPr="00200524" w:rsidRDefault="00690024" w:rsidP="00200524">
      <w:pPr>
        <w:autoSpaceDE w:val="0"/>
        <w:autoSpaceDN w:val="0"/>
        <w:adjustRightInd w:val="0"/>
        <w:spacing w:after="0" w:line="240" w:lineRule="auto"/>
        <w:jc w:val="both"/>
        <w:rPr>
          <w:rFonts w:ascii="Times New Roman" w:hAnsi="Times New Roman"/>
          <w:sz w:val="24"/>
          <w:szCs w:val="24"/>
          <w:lang w:val="uk-UA"/>
        </w:rPr>
      </w:pPr>
      <w:r w:rsidRPr="00200524">
        <w:rPr>
          <w:rFonts w:ascii="Times New Roman" w:hAnsi="Times New Roman"/>
          <w:sz w:val="24"/>
          <w:szCs w:val="24"/>
          <w:lang w:val="uk-UA"/>
        </w:rPr>
        <w:t>1.1. «Продавець» зобов'язується передати у власність «Покупцеві» товар за кодом</w:t>
      </w:r>
      <w:r w:rsidR="00FB7139">
        <w:rPr>
          <w:rFonts w:ascii="Times New Roman" w:hAnsi="Times New Roman"/>
          <w:sz w:val="24"/>
          <w:szCs w:val="24"/>
          <w:lang w:val="uk-UA"/>
        </w:rPr>
        <w:t xml:space="preserve"> </w:t>
      </w:r>
      <w:proofErr w:type="spellStart"/>
      <w:r w:rsidR="00FB7139" w:rsidRPr="00CE2D03">
        <w:rPr>
          <w:rFonts w:ascii="Times New Roman" w:hAnsi="Times New Roman"/>
          <w:sz w:val="24"/>
          <w:szCs w:val="24"/>
          <w:lang w:val="uk-UA"/>
        </w:rPr>
        <w:t>ДК</w:t>
      </w:r>
      <w:proofErr w:type="spellEnd"/>
      <w:r w:rsidR="00FB7139" w:rsidRPr="00CE2D03">
        <w:rPr>
          <w:rFonts w:ascii="Times New Roman" w:hAnsi="Times New Roman"/>
          <w:sz w:val="24"/>
          <w:szCs w:val="24"/>
          <w:lang w:val="uk-UA"/>
        </w:rPr>
        <w:t xml:space="preserve"> 021:2015:</w:t>
      </w:r>
      <w:r w:rsidRPr="00200524">
        <w:rPr>
          <w:rFonts w:ascii="Times New Roman" w:hAnsi="Times New Roman"/>
          <w:sz w:val="24"/>
          <w:szCs w:val="24"/>
          <w:lang w:val="uk-UA"/>
        </w:rPr>
        <w:t xml:space="preserve">  </w:t>
      </w:r>
      <w:r w:rsidR="00742143" w:rsidRPr="004C2C0E">
        <w:rPr>
          <w:rFonts w:ascii="Times New Roman" w:eastAsia="Times New Roman" w:hAnsi="Times New Roman"/>
          <w:b/>
          <w:bCs/>
          <w:lang w:eastAsia="ru-RU"/>
        </w:rPr>
        <w:t xml:space="preserve">19520000 -7 </w:t>
      </w:r>
      <w:proofErr w:type="spellStart"/>
      <w:r w:rsidR="00742143" w:rsidRPr="004C2C0E">
        <w:rPr>
          <w:rFonts w:ascii="Times New Roman" w:eastAsia="Times New Roman" w:hAnsi="Times New Roman"/>
          <w:b/>
          <w:bCs/>
          <w:lang w:eastAsia="ru-RU"/>
        </w:rPr>
        <w:t>Пластмасові</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вироби</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Вироби</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з</w:t>
      </w:r>
      <w:proofErr w:type="spellEnd"/>
      <w:r w:rsidR="00742143" w:rsidRPr="004C2C0E">
        <w:rPr>
          <w:rFonts w:ascii="Times New Roman" w:eastAsia="Times New Roman" w:hAnsi="Times New Roman"/>
          <w:b/>
          <w:bCs/>
          <w:lang w:eastAsia="ru-RU"/>
        </w:rPr>
        <w:t xml:space="preserve"> </w:t>
      </w:r>
      <w:proofErr w:type="spellStart"/>
      <w:r w:rsidR="00742143" w:rsidRPr="004C2C0E">
        <w:rPr>
          <w:rFonts w:ascii="Times New Roman" w:eastAsia="Times New Roman" w:hAnsi="Times New Roman"/>
          <w:b/>
          <w:bCs/>
          <w:lang w:eastAsia="ru-RU"/>
        </w:rPr>
        <w:t>полістеролу</w:t>
      </w:r>
      <w:proofErr w:type="spellEnd"/>
      <w:r w:rsidR="00742143" w:rsidRPr="004C2C0E">
        <w:rPr>
          <w:rFonts w:ascii="Times New Roman" w:eastAsia="Times New Roman" w:hAnsi="Times New Roman"/>
          <w:b/>
          <w:bCs/>
          <w:lang w:eastAsia="ru-RU"/>
        </w:rPr>
        <w:t>)</w:t>
      </w:r>
      <w:r w:rsidRPr="005A5FFA">
        <w:rPr>
          <w:sz w:val="24"/>
          <w:szCs w:val="24"/>
        </w:rPr>
        <w:t xml:space="preserve"> (</w:t>
      </w:r>
      <w:r w:rsidRPr="00200524">
        <w:rPr>
          <w:rFonts w:ascii="Times New Roman" w:hAnsi="Times New Roman"/>
          <w:sz w:val="24"/>
          <w:szCs w:val="24"/>
          <w:lang w:val="uk-UA"/>
        </w:rPr>
        <w:t>далі товар), а «Покупець»  зобов’язаний здійснити оплату товару та його прийняття в порядку та на умовах визначених у цьому Договорі.</w:t>
      </w:r>
    </w:p>
    <w:p w:rsidR="00690024" w:rsidRPr="003164AE" w:rsidRDefault="00690024" w:rsidP="00200524">
      <w:pPr>
        <w:pStyle w:val="1"/>
        <w:spacing w:after="210"/>
        <w:ind w:left="15" w:firstLine="552"/>
        <w:jc w:val="center"/>
        <w:rPr>
          <w:sz w:val="24"/>
          <w:szCs w:val="24"/>
          <w:lang w:eastAsia="uk-UA"/>
        </w:rPr>
      </w:pPr>
      <w:bookmarkStart w:id="6" w:name="bookmark2"/>
      <w:r w:rsidRPr="005A5FFA">
        <w:rPr>
          <w:sz w:val="24"/>
          <w:szCs w:val="24"/>
          <w:lang w:eastAsia="uk-UA"/>
        </w:rPr>
        <w:t>2.Ціна</w:t>
      </w:r>
      <w:bookmarkEnd w:id="6"/>
      <w:r w:rsidR="003164AE">
        <w:rPr>
          <w:sz w:val="24"/>
          <w:szCs w:val="24"/>
          <w:lang w:eastAsia="uk-UA"/>
        </w:rPr>
        <w:t xml:space="preserve"> та умови поставки</w:t>
      </w:r>
    </w:p>
    <w:p w:rsidR="00690024" w:rsidRPr="005A5FFA" w:rsidRDefault="00690024" w:rsidP="00690024">
      <w:pPr>
        <w:pStyle w:val="aa"/>
        <w:shd w:val="clear" w:color="auto" w:fill="auto"/>
        <w:spacing w:line="240" w:lineRule="auto"/>
        <w:ind w:firstLine="567"/>
        <w:jc w:val="both"/>
        <w:rPr>
          <w:sz w:val="24"/>
          <w:szCs w:val="24"/>
        </w:rPr>
      </w:pPr>
      <w:r w:rsidRPr="005A5FFA">
        <w:rPr>
          <w:sz w:val="24"/>
          <w:szCs w:val="24"/>
          <w:lang w:eastAsia="uk-UA"/>
        </w:rPr>
        <w:t>2.1.</w:t>
      </w:r>
      <w:r w:rsidRPr="005A5FFA">
        <w:rPr>
          <w:sz w:val="24"/>
          <w:szCs w:val="24"/>
          <w:lang w:val="uk-UA" w:eastAsia="uk-UA"/>
        </w:rPr>
        <w:t xml:space="preserve"> «</w:t>
      </w:r>
      <w:proofErr w:type="spellStart"/>
      <w:r w:rsidRPr="005A5FFA">
        <w:rPr>
          <w:sz w:val="24"/>
          <w:szCs w:val="24"/>
          <w:lang w:eastAsia="uk-UA"/>
        </w:rPr>
        <w:t>Покупець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оплачує</w:t>
      </w:r>
      <w:proofErr w:type="spellEnd"/>
      <w:r w:rsidRPr="005A5FFA">
        <w:rPr>
          <w:sz w:val="24"/>
          <w:szCs w:val="24"/>
          <w:lang w:eastAsia="uk-UA"/>
        </w:rPr>
        <w:t xml:space="preserve"> товар за </w:t>
      </w:r>
      <w:proofErr w:type="spellStart"/>
      <w:r w:rsidRPr="005A5FFA">
        <w:rPr>
          <w:sz w:val="24"/>
          <w:szCs w:val="24"/>
          <w:lang w:eastAsia="uk-UA"/>
        </w:rPr>
        <w:t>ціною</w:t>
      </w:r>
      <w:proofErr w:type="spellEnd"/>
      <w:r w:rsidRPr="005A5FFA">
        <w:rPr>
          <w:sz w:val="24"/>
          <w:szCs w:val="24"/>
          <w:lang w:eastAsia="uk-UA"/>
        </w:rPr>
        <w:t xml:space="preserve">, </w:t>
      </w:r>
      <w:proofErr w:type="spellStart"/>
      <w:r w:rsidRPr="005A5FFA">
        <w:rPr>
          <w:sz w:val="24"/>
          <w:szCs w:val="24"/>
          <w:lang w:eastAsia="uk-UA"/>
        </w:rPr>
        <w:t>визначеною</w:t>
      </w:r>
      <w:proofErr w:type="spellEnd"/>
      <w:r w:rsidRPr="005A5FFA">
        <w:rPr>
          <w:sz w:val="24"/>
          <w:szCs w:val="24"/>
          <w:lang w:eastAsia="uk-UA"/>
        </w:rPr>
        <w:t xml:space="preserve"> в </w:t>
      </w:r>
      <w:proofErr w:type="spellStart"/>
      <w:r w:rsidRPr="005A5FFA">
        <w:rPr>
          <w:sz w:val="24"/>
          <w:szCs w:val="24"/>
          <w:lang w:eastAsia="uk-UA"/>
        </w:rPr>
        <w:t>рахунках-фактурах</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w:t>
      </w:r>
      <w:proofErr w:type="spellStart"/>
      <w:r w:rsidRPr="005A5FFA">
        <w:rPr>
          <w:sz w:val="24"/>
          <w:szCs w:val="24"/>
          <w:lang w:eastAsia="uk-UA"/>
        </w:rPr>
        <w:t>видаткових</w:t>
      </w:r>
      <w:proofErr w:type="spellEnd"/>
      <w:r w:rsidRPr="005A5FFA">
        <w:rPr>
          <w:sz w:val="24"/>
          <w:szCs w:val="24"/>
          <w:lang w:eastAsia="uk-UA"/>
        </w:rPr>
        <w:t xml:space="preserve"> </w:t>
      </w:r>
      <w:proofErr w:type="spellStart"/>
      <w:r w:rsidRPr="005A5FFA">
        <w:rPr>
          <w:sz w:val="24"/>
          <w:szCs w:val="24"/>
          <w:lang w:eastAsia="uk-UA"/>
        </w:rPr>
        <w:t>накладних</w:t>
      </w:r>
      <w:proofErr w:type="spellEnd"/>
      <w:r w:rsidRPr="005A5FFA">
        <w:rPr>
          <w:sz w:val="24"/>
          <w:szCs w:val="24"/>
          <w:lang w:eastAsia="uk-UA"/>
        </w:rPr>
        <w:t>.</w:t>
      </w:r>
    </w:p>
    <w:p w:rsidR="00690024" w:rsidRPr="005A5FFA" w:rsidRDefault="00690024" w:rsidP="00690024">
      <w:pPr>
        <w:shd w:val="clear" w:color="auto" w:fill="FFFFFF"/>
        <w:autoSpaceDE w:val="0"/>
        <w:autoSpaceDN w:val="0"/>
        <w:adjustRightInd w:val="0"/>
        <w:spacing w:after="0" w:line="240" w:lineRule="auto"/>
        <w:ind w:firstLine="567"/>
        <w:jc w:val="both"/>
        <w:rPr>
          <w:rFonts w:ascii="Times New Roman" w:hAnsi="Times New Roman"/>
          <w:sz w:val="24"/>
          <w:szCs w:val="24"/>
          <w:u w:val="single"/>
          <w:lang w:val="uk-UA" w:eastAsia="uk-UA"/>
        </w:rPr>
      </w:pPr>
      <w:r w:rsidRPr="005A5FFA">
        <w:rPr>
          <w:rFonts w:ascii="Times New Roman" w:hAnsi="Times New Roman"/>
          <w:sz w:val="24"/>
          <w:szCs w:val="24"/>
          <w:lang w:eastAsia="uk-UA"/>
        </w:rPr>
        <w:t>2.2.</w:t>
      </w:r>
      <w:r w:rsidRPr="005A5FFA">
        <w:rPr>
          <w:rFonts w:ascii="Times New Roman" w:hAnsi="Times New Roman"/>
          <w:sz w:val="24"/>
          <w:szCs w:val="24"/>
          <w:lang w:val="uk-UA" w:eastAsia="uk-UA"/>
        </w:rPr>
        <w:t xml:space="preserve"> </w:t>
      </w:r>
      <w:proofErr w:type="spellStart"/>
      <w:r w:rsidR="00D34DAA" w:rsidRPr="005A5FFA">
        <w:rPr>
          <w:rFonts w:ascii="Times New Roman" w:hAnsi="Times New Roman"/>
          <w:sz w:val="24"/>
          <w:szCs w:val="24"/>
        </w:rPr>
        <w:t>Загальна</w:t>
      </w:r>
      <w:proofErr w:type="spellEnd"/>
      <w:r w:rsidR="00D34DAA" w:rsidRPr="005A5FFA">
        <w:rPr>
          <w:rFonts w:ascii="Times New Roman" w:hAnsi="Times New Roman"/>
          <w:sz w:val="24"/>
          <w:szCs w:val="24"/>
        </w:rPr>
        <w:t xml:space="preserve"> сума </w:t>
      </w:r>
      <w:proofErr w:type="spellStart"/>
      <w:r w:rsidR="00D34DAA" w:rsidRPr="005A5FFA">
        <w:rPr>
          <w:rFonts w:ascii="Times New Roman" w:hAnsi="Times New Roman"/>
          <w:sz w:val="24"/>
          <w:szCs w:val="24"/>
        </w:rPr>
        <w:t>цього</w:t>
      </w:r>
      <w:proofErr w:type="spellEnd"/>
      <w:r w:rsidR="00D34DAA" w:rsidRPr="005A5FFA">
        <w:rPr>
          <w:rFonts w:ascii="Times New Roman" w:hAnsi="Times New Roman"/>
          <w:sz w:val="24"/>
          <w:szCs w:val="24"/>
        </w:rPr>
        <w:t xml:space="preserve"> Договору становить </w:t>
      </w:r>
      <w:r w:rsidR="00D34DAA" w:rsidRPr="005A5FFA">
        <w:rPr>
          <w:rFonts w:ascii="Times New Roman" w:hAnsi="Times New Roman"/>
          <w:b/>
          <w:sz w:val="24"/>
          <w:szCs w:val="24"/>
        </w:rPr>
        <w:t xml:space="preserve"> ___________ </w:t>
      </w:r>
      <w:proofErr w:type="spellStart"/>
      <w:r w:rsidR="00D34DAA" w:rsidRPr="005A5FFA">
        <w:rPr>
          <w:rFonts w:ascii="Times New Roman" w:hAnsi="Times New Roman"/>
          <w:b/>
          <w:sz w:val="24"/>
          <w:szCs w:val="24"/>
        </w:rPr>
        <w:t>грн</w:t>
      </w:r>
      <w:proofErr w:type="spellEnd"/>
      <w:r w:rsidR="00D34DAA" w:rsidRPr="005A5FFA">
        <w:rPr>
          <w:rFonts w:ascii="Times New Roman" w:hAnsi="Times New Roman"/>
          <w:b/>
          <w:sz w:val="24"/>
          <w:szCs w:val="24"/>
        </w:rPr>
        <w:t>. ___</w:t>
      </w:r>
      <w:r w:rsidR="00D34DAA" w:rsidRPr="005A5FFA">
        <w:rPr>
          <w:rFonts w:ascii="Times New Roman" w:hAnsi="Times New Roman"/>
          <w:b/>
          <w:bCs/>
          <w:sz w:val="24"/>
          <w:szCs w:val="24"/>
        </w:rPr>
        <w:t xml:space="preserve"> коп</w:t>
      </w:r>
      <w:proofErr w:type="gramStart"/>
      <w:r w:rsidR="00D34DAA" w:rsidRPr="005A5FFA">
        <w:rPr>
          <w:rFonts w:ascii="Times New Roman" w:hAnsi="Times New Roman"/>
          <w:b/>
          <w:bCs/>
          <w:sz w:val="24"/>
          <w:szCs w:val="24"/>
        </w:rPr>
        <w:t>.</w:t>
      </w:r>
      <w:proofErr w:type="gramEnd"/>
      <w:r w:rsidR="00D34DAA" w:rsidRPr="005A5FFA">
        <w:rPr>
          <w:rFonts w:ascii="Times New Roman" w:hAnsi="Times New Roman"/>
          <w:b/>
          <w:sz w:val="24"/>
          <w:szCs w:val="24"/>
        </w:rPr>
        <w:t xml:space="preserve"> ( </w:t>
      </w:r>
      <w:proofErr w:type="spellStart"/>
      <w:r w:rsidR="00D34DAA" w:rsidRPr="005A5FFA">
        <w:rPr>
          <w:rFonts w:ascii="Times New Roman" w:hAnsi="Times New Roman"/>
          <w:b/>
          <w:sz w:val="24"/>
          <w:szCs w:val="24"/>
        </w:rPr>
        <w:t>__________</w:t>
      </w:r>
      <w:proofErr w:type="gramStart"/>
      <w:r w:rsidR="00D34DAA" w:rsidRPr="005A5FFA">
        <w:rPr>
          <w:rFonts w:ascii="Times New Roman" w:hAnsi="Times New Roman"/>
          <w:b/>
          <w:sz w:val="24"/>
          <w:szCs w:val="24"/>
        </w:rPr>
        <w:t>г</w:t>
      </w:r>
      <w:proofErr w:type="gramEnd"/>
      <w:r w:rsidR="00D34DAA" w:rsidRPr="005A5FFA">
        <w:rPr>
          <w:rFonts w:ascii="Times New Roman" w:hAnsi="Times New Roman"/>
          <w:b/>
          <w:sz w:val="24"/>
          <w:szCs w:val="24"/>
        </w:rPr>
        <w:t>ривень</w:t>
      </w:r>
      <w:proofErr w:type="spellEnd"/>
      <w:r w:rsidR="00D34DAA" w:rsidRPr="005A5FFA">
        <w:rPr>
          <w:rFonts w:ascii="Times New Roman" w:hAnsi="Times New Roman"/>
          <w:b/>
          <w:sz w:val="24"/>
          <w:szCs w:val="24"/>
        </w:rPr>
        <w:t xml:space="preserve"> ____ коп.),  у</w:t>
      </w:r>
      <w:r w:rsidR="00D34DAA" w:rsidRPr="005A5FFA">
        <w:rPr>
          <w:rFonts w:ascii="Times New Roman" w:hAnsi="Times New Roman"/>
          <w:sz w:val="24"/>
          <w:szCs w:val="24"/>
        </w:rPr>
        <w:t xml:space="preserve"> т.ч. ПДВ становить ______________ </w:t>
      </w:r>
      <w:proofErr w:type="spellStart"/>
      <w:r w:rsidR="00D34DAA" w:rsidRPr="005A5FFA">
        <w:rPr>
          <w:rFonts w:ascii="Times New Roman" w:hAnsi="Times New Roman"/>
          <w:sz w:val="24"/>
          <w:szCs w:val="24"/>
        </w:rPr>
        <w:t>грн</w:t>
      </w:r>
      <w:proofErr w:type="spellEnd"/>
      <w:r w:rsidR="00D34DAA" w:rsidRPr="005A5FFA">
        <w:rPr>
          <w:rFonts w:ascii="Times New Roman" w:hAnsi="Times New Roman"/>
          <w:sz w:val="24"/>
          <w:szCs w:val="24"/>
        </w:rPr>
        <w:t>.</w:t>
      </w:r>
      <w:r w:rsidR="00D34DAA" w:rsidRPr="005A5FFA">
        <w:rPr>
          <w:rFonts w:ascii="Times New Roman" w:hAnsi="Times New Roman"/>
          <w:b/>
          <w:sz w:val="24"/>
          <w:szCs w:val="24"/>
        </w:rPr>
        <w:t xml:space="preserve"> </w:t>
      </w:r>
      <w:r w:rsidR="00D34DAA" w:rsidRPr="005A5FFA">
        <w:rPr>
          <w:rFonts w:ascii="Times New Roman" w:hAnsi="Times New Roman"/>
          <w:sz w:val="24"/>
          <w:szCs w:val="24"/>
        </w:rPr>
        <w:t>___</w:t>
      </w:r>
      <w:r w:rsidR="00D34DAA" w:rsidRPr="005A5FFA">
        <w:rPr>
          <w:rFonts w:ascii="Times New Roman" w:hAnsi="Times New Roman"/>
          <w:bCs/>
          <w:sz w:val="24"/>
          <w:szCs w:val="24"/>
        </w:rPr>
        <w:t xml:space="preserve"> коп.</w:t>
      </w:r>
    </w:p>
    <w:p w:rsidR="00690024" w:rsidRPr="00571DE5" w:rsidRDefault="003164AE" w:rsidP="00690024">
      <w:pPr>
        <w:shd w:val="clear" w:color="auto" w:fill="FFFFFF"/>
        <w:autoSpaceDE w:val="0"/>
        <w:autoSpaceDN w:val="0"/>
        <w:adjustRightInd w:val="0"/>
        <w:spacing w:after="0" w:line="240" w:lineRule="auto"/>
        <w:ind w:firstLine="567"/>
        <w:jc w:val="both"/>
        <w:rPr>
          <w:rFonts w:ascii="Times New Roman" w:hAnsi="Times New Roman"/>
          <w:sz w:val="24"/>
          <w:szCs w:val="24"/>
          <w:lang w:eastAsia="uk-UA"/>
        </w:rPr>
      </w:pPr>
      <w:r w:rsidRPr="003164AE">
        <w:rPr>
          <w:rFonts w:ascii="Times New Roman" w:hAnsi="Times New Roman"/>
          <w:sz w:val="24"/>
          <w:szCs w:val="24"/>
          <w:lang w:val="uk-UA"/>
        </w:rPr>
        <w:t>2</w:t>
      </w:r>
      <w:r w:rsidRPr="00571DE5">
        <w:rPr>
          <w:rFonts w:ascii="Times New Roman" w:hAnsi="Times New Roman"/>
          <w:sz w:val="24"/>
          <w:szCs w:val="24"/>
          <w:lang w:eastAsia="uk-UA"/>
        </w:rPr>
        <w:t xml:space="preserve">.3. </w:t>
      </w:r>
      <w:proofErr w:type="spellStart"/>
      <w:r w:rsidRPr="00571DE5">
        <w:rPr>
          <w:rFonts w:ascii="Times New Roman" w:hAnsi="Times New Roman"/>
          <w:sz w:val="24"/>
          <w:szCs w:val="24"/>
          <w:lang w:eastAsia="uk-UA"/>
        </w:rPr>
        <w:t>Продавець</w:t>
      </w:r>
      <w:proofErr w:type="spellEnd"/>
      <w:r w:rsidRPr="00571DE5">
        <w:rPr>
          <w:rFonts w:ascii="Times New Roman" w:hAnsi="Times New Roman"/>
          <w:sz w:val="24"/>
          <w:szCs w:val="24"/>
          <w:lang w:eastAsia="uk-UA"/>
        </w:rPr>
        <w:t xml:space="preserve"> </w:t>
      </w:r>
      <w:proofErr w:type="spellStart"/>
      <w:r w:rsidRPr="00571DE5">
        <w:rPr>
          <w:rFonts w:ascii="Times New Roman" w:hAnsi="Times New Roman"/>
          <w:sz w:val="24"/>
          <w:szCs w:val="24"/>
          <w:lang w:eastAsia="uk-UA"/>
        </w:rPr>
        <w:t>здійснює</w:t>
      </w:r>
      <w:proofErr w:type="spellEnd"/>
      <w:r w:rsidRPr="00571DE5">
        <w:rPr>
          <w:rFonts w:ascii="Times New Roman" w:hAnsi="Times New Roman"/>
          <w:sz w:val="24"/>
          <w:szCs w:val="24"/>
          <w:lang w:eastAsia="uk-UA"/>
        </w:rPr>
        <w:t xml:space="preserve"> доставку та </w:t>
      </w:r>
      <w:proofErr w:type="spellStart"/>
      <w:r w:rsidRPr="00571DE5">
        <w:rPr>
          <w:rFonts w:ascii="Times New Roman" w:hAnsi="Times New Roman"/>
          <w:sz w:val="24"/>
          <w:szCs w:val="24"/>
          <w:lang w:eastAsia="uk-UA"/>
        </w:rPr>
        <w:t>розвантаження</w:t>
      </w:r>
      <w:proofErr w:type="spellEnd"/>
      <w:r w:rsidRPr="00571DE5">
        <w:rPr>
          <w:rFonts w:ascii="Times New Roman" w:hAnsi="Times New Roman"/>
          <w:sz w:val="24"/>
          <w:szCs w:val="24"/>
          <w:lang w:eastAsia="uk-UA"/>
        </w:rPr>
        <w:t xml:space="preserve"> товару за </w:t>
      </w:r>
      <w:proofErr w:type="spellStart"/>
      <w:r w:rsidRPr="00571DE5">
        <w:rPr>
          <w:rFonts w:ascii="Times New Roman" w:hAnsi="Times New Roman"/>
          <w:sz w:val="24"/>
          <w:szCs w:val="24"/>
          <w:lang w:eastAsia="uk-UA"/>
        </w:rPr>
        <w:t>адресою</w:t>
      </w:r>
      <w:proofErr w:type="spellEnd"/>
      <w:r w:rsidRPr="00571DE5">
        <w:rPr>
          <w:rFonts w:ascii="Times New Roman" w:hAnsi="Times New Roman"/>
          <w:sz w:val="24"/>
          <w:szCs w:val="24"/>
          <w:lang w:eastAsia="uk-UA"/>
        </w:rPr>
        <w:t xml:space="preserve"> </w:t>
      </w:r>
      <w:proofErr w:type="spellStart"/>
      <w:r w:rsidRPr="00571DE5">
        <w:rPr>
          <w:rFonts w:ascii="Times New Roman" w:hAnsi="Times New Roman"/>
          <w:sz w:val="24"/>
          <w:szCs w:val="24"/>
          <w:lang w:eastAsia="uk-UA"/>
        </w:rPr>
        <w:t>покупця</w:t>
      </w:r>
      <w:proofErr w:type="spellEnd"/>
      <w:r w:rsidRPr="00571DE5">
        <w:rPr>
          <w:rFonts w:ascii="Times New Roman" w:hAnsi="Times New Roman"/>
          <w:sz w:val="24"/>
          <w:szCs w:val="24"/>
          <w:lang w:eastAsia="uk-UA"/>
        </w:rPr>
        <w:t xml:space="preserve"> за </w:t>
      </w:r>
      <w:proofErr w:type="spellStart"/>
      <w:r w:rsidRPr="00571DE5">
        <w:rPr>
          <w:rFonts w:ascii="Times New Roman" w:hAnsi="Times New Roman"/>
          <w:sz w:val="24"/>
          <w:szCs w:val="24"/>
          <w:lang w:eastAsia="uk-UA"/>
        </w:rPr>
        <w:t>адресою</w:t>
      </w:r>
      <w:proofErr w:type="spellEnd"/>
      <w:r w:rsidRPr="00571DE5">
        <w:rPr>
          <w:rFonts w:ascii="Times New Roman" w:hAnsi="Times New Roman"/>
          <w:sz w:val="24"/>
          <w:szCs w:val="24"/>
          <w:lang w:eastAsia="uk-UA"/>
        </w:rPr>
        <w:t xml:space="preserve"> м. </w:t>
      </w:r>
      <w:proofErr w:type="spellStart"/>
      <w:r w:rsidRPr="00571DE5">
        <w:rPr>
          <w:rFonts w:ascii="Times New Roman" w:hAnsi="Times New Roman"/>
          <w:sz w:val="24"/>
          <w:szCs w:val="24"/>
          <w:lang w:eastAsia="uk-UA"/>
        </w:rPr>
        <w:t>Суми</w:t>
      </w:r>
      <w:proofErr w:type="spellEnd"/>
      <w:r w:rsidRPr="00571DE5">
        <w:rPr>
          <w:rFonts w:ascii="Times New Roman" w:hAnsi="Times New Roman"/>
          <w:sz w:val="24"/>
          <w:szCs w:val="24"/>
          <w:lang w:eastAsia="uk-UA"/>
        </w:rPr>
        <w:t xml:space="preserve">, </w:t>
      </w:r>
      <w:proofErr w:type="spellStart"/>
      <w:r w:rsidRPr="00571DE5">
        <w:rPr>
          <w:rFonts w:ascii="Times New Roman" w:hAnsi="Times New Roman"/>
          <w:sz w:val="24"/>
          <w:szCs w:val="24"/>
          <w:lang w:eastAsia="uk-UA"/>
        </w:rPr>
        <w:t>вул</w:t>
      </w:r>
      <w:proofErr w:type="spellEnd"/>
      <w:r w:rsidRPr="00571DE5">
        <w:rPr>
          <w:rFonts w:ascii="Times New Roman" w:hAnsi="Times New Roman"/>
          <w:sz w:val="24"/>
          <w:szCs w:val="24"/>
          <w:lang w:eastAsia="uk-UA"/>
        </w:rPr>
        <w:t xml:space="preserve">. Марко </w:t>
      </w:r>
      <w:proofErr w:type="spellStart"/>
      <w:r w:rsidRPr="00571DE5">
        <w:rPr>
          <w:rFonts w:ascii="Times New Roman" w:hAnsi="Times New Roman"/>
          <w:sz w:val="24"/>
          <w:szCs w:val="24"/>
          <w:lang w:eastAsia="uk-UA"/>
        </w:rPr>
        <w:t>Вовчок</w:t>
      </w:r>
      <w:proofErr w:type="spellEnd"/>
      <w:r w:rsidRPr="00571DE5">
        <w:rPr>
          <w:rFonts w:ascii="Times New Roman" w:hAnsi="Times New Roman"/>
          <w:sz w:val="24"/>
          <w:szCs w:val="24"/>
          <w:lang w:eastAsia="uk-UA"/>
        </w:rPr>
        <w:t>, 2.</w:t>
      </w:r>
    </w:p>
    <w:p w:rsidR="00571DE5" w:rsidRDefault="00571DE5" w:rsidP="00690024">
      <w:pPr>
        <w:pStyle w:val="12"/>
        <w:keepNext/>
        <w:keepLines/>
        <w:shd w:val="clear" w:color="auto" w:fill="auto"/>
        <w:spacing w:after="0" w:line="240" w:lineRule="auto"/>
        <w:ind w:firstLine="567"/>
        <w:jc w:val="center"/>
        <w:rPr>
          <w:sz w:val="24"/>
          <w:szCs w:val="24"/>
          <w:lang w:val="uk-UA" w:eastAsia="uk-UA"/>
        </w:rPr>
      </w:pPr>
      <w:bookmarkStart w:id="7" w:name="bookmark3"/>
    </w:p>
    <w:p w:rsidR="00690024" w:rsidRPr="005A5FFA" w:rsidRDefault="00690024" w:rsidP="00690024">
      <w:pPr>
        <w:pStyle w:val="12"/>
        <w:keepNext/>
        <w:keepLines/>
        <w:shd w:val="clear" w:color="auto" w:fill="auto"/>
        <w:spacing w:after="0" w:line="240" w:lineRule="auto"/>
        <w:ind w:firstLine="567"/>
        <w:jc w:val="center"/>
        <w:rPr>
          <w:sz w:val="24"/>
          <w:szCs w:val="24"/>
          <w:lang w:val="uk-UA"/>
        </w:rPr>
      </w:pPr>
      <w:r w:rsidRPr="005A5FFA">
        <w:rPr>
          <w:sz w:val="24"/>
          <w:szCs w:val="24"/>
          <w:lang w:val="uk-UA" w:eastAsia="uk-UA"/>
        </w:rPr>
        <w:t>З.Порядок розрахунків</w:t>
      </w:r>
      <w:bookmarkEnd w:id="7"/>
    </w:p>
    <w:p w:rsidR="00690024" w:rsidRPr="005A5FFA" w:rsidRDefault="00690024" w:rsidP="00690024">
      <w:pPr>
        <w:pStyle w:val="aa"/>
        <w:shd w:val="clear" w:color="auto" w:fill="auto"/>
        <w:spacing w:line="240" w:lineRule="auto"/>
        <w:ind w:firstLine="567"/>
        <w:jc w:val="both"/>
        <w:rPr>
          <w:sz w:val="24"/>
          <w:szCs w:val="24"/>
        </w:rPr>
      </w:pPr>
      <w:r w:rsidRPr="005A5FFA">
        <w:rPr>
          <w:sz w:val="24"/>
          <w:szCs w:val="24"/>
          <w:lang w:eastAsia="uk-UA"/>
        </w:rPr>
        <w:t>3.1.</w:t>
      </w:r>
      <w:r w:rsidRPr="005A5FFA">
        <w:rPr>
          <w:sz w:val="24"/>
          <w:szCs w:val="24"/>
          <w:lang w:val="uk-UA" w:eastAsia="uk-UA"/>
        </w:rPr>
        <w:t xml:space="preserve"> </w:t>
      </w:r>
      <w:proofErr w:type="spellStart"/>
      <w:r w:rsidRPr="005A5FFA">
        <w:rPr>
          <w:sz w:val="24"/>
          <w:szCs w:val="24"/>
          <w:lang w:eastAsia="uk-UA"/>
        </w:rPr>
        <w:t>Розрахунки</w:t>
      </w:r>
      <w:proofErr w:type="spellEnd"/>
      <w:r w:rsidRPr="005A5FFA">
        <w:rPr>
          <w:sz w:val="24"/>
          <w:szCs w:val="24"/>
          <w:lang w:eastAsia="uk-UA"/>
        </w:rPr>
        <w:t xml:space="preserve"> за товар,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є</w:t>
      </w:r>
      <w:proofErr w:type="spellEnd"/>
      <w:r w:rsidRPr="005A5FFA">
        <w:rPr>
          <w:sz w:val="24"/>
          <w:szCs w:val="24"/>
          <w:lang w:eastAsia="uk-UA"/>
        </w:rPr>
        <w:t xml:space="preserve"> предметом </w:t>
      </w:r>
      <w:proofErr w:type="spellStart"/>
      <w:r w:rsidRPr="005A5FFA">
        <w:rPr>
          <w:sz w:val="24"/>
          <w:szCs w:val="24"/>
          <w:lang w:eastAsia="uk-UA"/>
        </w:rPr>
        <w:t>даного</w:t>
      </w:r>
      <w:proofErr w:type="spellEnd"/>
      <w:r w:rsidRPr="005A5FFA">
        <w:rPr>
          <w:sz w:val="24"/>
          <w:szCs w:val="24"/>
          <w:lang w:eastAsia="uk-UA"/>
        </w:rPr>
        <w:t xml:space="preserve"> Договору, </w:t>
      </w:r>
      <w:proofErr w:type="spellStart"/>
      <w:r w:rsidRPr="005A5FFA">
        <w:rPr>
          <w:sz w:val="24"/>
          <w:szCs w:val="24"/>
          <w:lang w:eastAsia="uk-UA"/>
        </w:rPr>
        <w:t>здійснюються</w:t>
      </w:r>
      <w:proofErr w:type="spellEnd"/>
      <w:r w:rsidRPr="005A5FFA">
        <w:rPr>
          <w:sz w:val="24"/>
          <w:szCs w:val="24"/>
          <w:lang w:eastAsia="uk-UA"/>
        </w:rPr>
        <w:t xml:space="preserve"> у </w:t>
      </w:r>
      <w:proofErr w:type="spellStart"/>
      <w:r w:rsidRPr="005A5FFA">
        <w:rPr>
          <w:sz w:val="24"/>
          <w:szCs w:val="24"/>
          <w:lang w:eastAsia="uk-UA"/>
        </w:rPr>
        <w:t>безготівковому</w:t>
      </w:r>
      <w:proofErr w:type="spellEnd"/>
      <w:r w:rsidRPr="005A5FFA">
        <w:rPr>
          <w:sz w:val="24"/>
          <w:szCs w:val="24"/>
          <w:lang w:eastAsia="uk-UA"/>
        </w:rPr>
        <w:t xml:space="preserve"> порядку </w:t>
      </w:r>
      <w:proofErr w:type="spellStart"/>
      <w:r w:rsidRPr="005A5FFA">
        <w:rPr>
          <w:sz w:val="24"/>
          <w:szCs w:val="24"/>
          <w:lang w:eastAsia="uk-UA"/>
        </w:rPr>
        <w:t>грошовим</w:t>
      </w:r>
      <w:proofErr w:type="spellEnd"/>
      <w:r w:rsidRPr="005A5FFA">
        <w:rPr>
          <w:sz w:val="24"/>
          <w:szCs w:val="24"/>
          <w:lang w:eastAsia="uk-UA"/>
        </w:rPr>
        <w:t xml:space="preserve"> </w:t>
      </w:r>
      <w:proofErr w:type="spellStart"/>
      <w:r w:rsidRPr="005A5FFA">
        <w:rPr>
          <w:sz w:val="24"/>
          <w:szCs w:val="24"/>
          <w:lang w:eastAsia="uk-UA"/>
        </w:rPr>
        <w:t>переказом</w:t>
      </w:r>
      <w:proofErr w:type="spellEnd"/>
      <w:r w:rsidRPr="005A5FFA">
        <w:rPr>
          <w:sz w:val="24"/>
          <w:szCs w:val="24"/>
          <w:lang w:eastAsia="uk-UA"/>
        </w:rPr>
        <w:t xml:space="preserve"> на </w:t>
      </w:r>
      <w:proofErr w:type="spellStart"/>
      <w:r w:rsidRPr="005A5FFA">
        <w:rPr>
          <w:sz w:val="24"/>
          <w:szCs w:val="24"/>
          <w:lang w:eastAsia="uk-UA"/>
        </w:rPr>
        <w:t>рахунок</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Продавця</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п'ятнадцяти</w:t>
      </w:r>
      <w:proofErr w:type="spellEnd"/>
      <w:r w:rsidRPr="005A5FFA">
        <w:rPr>
          <w:sz w:val="24"/>
          <w:szCs w:val="24"/>
          <w:lang w:eastAsia="uk-UA"/>
        </w:rPr>
        <w:t xml:space="preserve"> </w:t>
      </w:r>
      <w:proofErr w:type="spellStart"/>
      <w:r w:rsidRPr="005A5FFA">
        <w:rPr>
          <w:sz w:val="24"/>
          <w:szCs w:val="24"/>
          <w:lang w:eastAsia="uk-UA"/>
        </w:rPr>
        <w:t>банківських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товару разом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видатковою</w:t>
      </w:r>
      <w:proofErr w:type="spellEnd"/>
      <w:r w:rsidRPr="005A5FFA">
        <w:rPr>
          <w:sz w:val="24"/>
          <w:szCs w:val="24"/>
          <w:lang w:eastAsia="uk-UA"/>
        </w:rPr>
        <w:t xml:space="preserve"> накладною.</w:t>
      </w:r>
    </w:p>
    <w:p w:rsidR="00690024" w:rsidRPr="005A5FFA" w:rsidRDefault="00690024" w:rsidP="00690024">
      <w:pPr>
        <w:pStyle w:val="aa"/>
        <w:shd w:val="clear" w:color="auto" w:fill="auto"/>
        <w:spacing w:line="240" w:lineRule="auto"/>
        <w:ind w:firstLine="567"/>
        <w:jc w:val="both"/>
        <w:rPr>
          <w:sz w:val="24"/>
          <w:szCs w:val="24"/>
          <w:lang w:eastAsia="uk-UA"/>
        </w:rPr>
      </w:pPr>
      <w:r w:rsidRPr="005A5FFA">
        <w:rPr>
          <w:sz w:val="24"/>
          <w:szCs w:val="24"/>
          <w:lang w:eastAsia="uk-UA"/>
        </w:rPr>
        <w:t>3.2.</w:t>
      </w:r>
      <w:r w:rsidRPr="005A5FFA">
        <w:rPr>
          <w:sz w:val="24"/>
          <w:szCs w:val="24"/>
          <w:lang w:val="uk-UA" w:eastAsia="uk-UA"/>
        </w:rPr>
        <w:t xml:space="preserve"> </w:t>
      </w:r>
      <w:proofErr w:type="spellStart"/>
      <w:proofErr w:type="gramStart"/>
      <w:r w:rsidRPr="005A5FFA">
        <w:rPr>
          <w:sz w:val="24"/>
          <w:szCs w:val="24"/>
          <w:lang w:eastAsia="uk-UA"/>
        </w:rPr>
        <w:t>П</w:t>
      </w:r>
      <w:proofErr w:type="gramEnd"/>
      <w:r w:rsidRPr="005A5FFA">
        <w:rPr>
          <w:sz w:val="24"/>
          <w:szCs w:val="24"/>
          <w:lang w:eastAsia="uk-UA"/>
        </w:rPr>
        <w:t>ідставою</w:t>
      </w:r>
      <w:proofErr w:type="spellEnd"/>
      <w:r w:rsidRPr="005A5FFA">
        <w:rPr>
          <w:sz w:val="24"/>
          <w:szCs w:val="24"/>
          <w:lang w:eastAsia="uk-UA"/>
        </w:rPr>
        <w:t xml:space="preserve"> для </w:t>
      </w:r>
      <w:proofErr w:type="spellStart"/>
      <w:r w:rsidRPr="005A5FFA">
        <w:rPr>
          <w:sz w:val="24"/>
          <w:szCs w:val="24"/>
          <w:lang w:eastAsia="uk-UA"/>
        </w:rPr>
        <w:t>проведення</w:t>
      </w:r>
      <w:proofErr w:type="spellEnd"/>
      <w:r w:rsidRPr="005A5FFA">
        <w:rPr>
          <w:sz w:val="24"/>
          <w:szCs w:val="24"/>
          <w:lang w:eastAsia="uk-UA"/>
        </w:rPr>
        <w:t xml:space="preserve"> </w:t>
      </w:r>
      <w:proofErr w:type="spellStart"/>
      <w:r w:rsidRPr="005A5FFA">
        <w:rPr>
          <w:sz w:val="24"/>
          <w:szCs w:val="24"/>
          <w:lang w:eastAsia="uk-UA"/>
        </w:rPr>
        <w:t>розрахунків</w:t>
      </w:r>
      <w:proofErr w:type="spellEnd"/>
      <w:r w:rsidRPr="005A5FFA">
        <w:rPr>
          <w:sz w:val="24"/>
          <w:szCs w:val="24"/>
          <w:lang w:eastAsia="uk-UA"/>
        </w:rPr>
        <w:t xml:space="preserve"> </w:t>
      </w:r>
      <w:proofErr w:type="spellStart"/>
      <w:r w:rsidRPr="005A5FFA">
        <w:rPr>
          <w:sz w:val="24"/>
          <w:szCs w:val="24"/>
          <w:lang w:eastAsia="uk-UA"/>
        </w:rPr>
        <w:t>є</w:t>
      </w:r>
      <w:proofErr w:type="spellEnd"/>
      <w:r w:rsidRPr="005A5FFA">
        <w:rPr>
          <w:sz w:val="24"/>
          <w:szCs w:val="24"/>
          <w:lang w:eastAsia="uk-UA"/>
        </w:rPr>
        <w:t xml:space="preserve"> </w:t>
      </w:r>
      <w:proofErr w:type="spellStart"/>
      <w:r w:rsidRPr="005A5FFA">
        <w:rPr>
          <w:sz w:val="24"/>
          <w:szCs w:val="24"/>
          <w:lang w:eastAsia="uk-UA"/>
        </w:rPr>
        <w:t>рахунок-фактура</w:t>
      </w:r>
      <w:proofErr w:type="spellEnd"/>
      <w:r w:rsidRPr="005A5FFA">
        <w:rPr>
          <w:sz w:val="24"/>
          <w:szCs w:val="24"/>
          <w:lang w:eastAsia="uk-UA"/>
        </w:rPr>
        <w:t xml:space="preserve"> та </w:t>
      </w:r>
      <w:proofErr w:type="spellStart"/>
      <w:r w:rsidRPr="005A5FFA">
        <w:rPr>
          <w:sz w:val="24"/>
          <w:szCs w:val="24"/>
          <w:lang w:eastAsia="uk-UA"/>
        </w:rPr>
        <w:t>видаткова</w:t>
      </w:r>
      <w:proofErr w:type="spellEnd"/>
      <w:r w:rsidRPr="005A5FFA">
        <w:rPr>
          <w:sz w:val="24"/>
          <w:szCs w:val="24"/>
          <w:lang w:eastAsia="uk-UA"/>
        </w:rPr>
        <w:t xml:space="preserve"> накладна, </w:t>
      </w:r>
      <w:proofErr w:type="spellStart"/>
      <w:r w:rsidRPr="005A5FFA">
        <w:rPr>
          <w:sz w:val="24"/>
          <w:szCs w:val="24"/>
          <w:lang w:eastAsia="uk-UA"/>
        </w:rPr>
        <w:t>які</w:t>
      </w:r>
      <w:proofErr w:type="spellEnd"/>
      <w:r w:rsidRPr="005A5FFA">
        <w:rPr>
          <w:sz w:val="24"/>
          <w:szCs w:val="24"/>
          <w:lang w:eastAsia="uk-UA"/>
        </w:rPr>
        <w:t xml:space="preserve"> </w:t>
      </w:r>
      <w:proofErr w:type="spellStart"/>
      <w:r w:rsidRPr="005A5FFA">
        <w:rPr>
          <w:sz w:val="24"/>
          <w:szCs w:val="24"/>
          <w:lang w:eastAsia="uk-UA"/>
        </w:rPr>
        <w:t>являються</w:t>
      </w:r>
      <w:proofErr w:type="spellEnd"/>
      <w:r w:rsidRPr="005A5FFA">
        <w:rPr>
          <w:sz w:val="24"/>
          <w:szCs w:val="24"/>
          <w:lang w:eastAsia="uk-UA"/>
        </w:rPr>
        <w:t xml:space="preserve"> </w:t>
      </w:r>
      <w:proofErr w:type="spellStart"/>
      <w:r w:rsidRPr="005A5FFA">
        <w:rPr>
          <w:sz w:val="24"/>
          <w:szCs w:val="24"/>
          <w:lang w:eastAsia="uk-UA"/>
        </w:rPr>
        <w:t>невід'ємними</w:t>
      </w:r>
      <w:proofErr w:type="spellEnd"/>
      <w:r w:rsidRPr="005A5FFA">
        <w:rPr>
          <w:sz w:val="24"/>
          <w:szCs w:val="24"/>
          <w:lang w:eastAsia="uk-UA"/>
        </w:rPr>
        <w:t xml:space="preserve"> </w:t>
      </w:r>
      <w:proofErr w:type="spellStart"/>
      <w:r w:rsidRPr="005A5FFA">
        <w:rPr>
          <w:sz w:val="24"/>
          <w:szCs w:val="24"/>
          <w:lang w:eastAsia="uk-UA"/>
        </w:rPr>
        <w:t>частинами</w:t>
      </w:r>
      <w:proofErr w:type="spellEnd"/>
      <w:r w:rsidRPr="005A5FFA">
        <w:rPr>
          <w:sz w:val="24"/>
          <w:szCs w:val="24"/>
          <w:lang w:eastAsia="uk-UA"/>
        </w:rPr>
        <w:t xml:space="preserve"> </w:t>
      </w:r>
      <w:proofErr w:type="spellStart"/>
      <w:r w:rsidRPr="005A5FFA">
        <w:rPr>
          <w:sz w:val="24"/>
          <w:szCs w:val="24"/>
          <w:lang w:eastAsia="uk-UA"/>
        </w:rPr>
        <w:t>даного</w:t>
      </w:r>
      <w:proofErr w:type="spellEnd"/>
      <w:r w:rsidRPr="005A5FFA">
        <w:rPr>
          <w:sz w:val="24"/>
          <w:szCs w:val="24"/>
          <w:lang w:eastAsia="uk-UA"/>
        </w:rPr>
        <w:t xml:space="preserve"> Договору.</w:t>
      </w:r>
    </w:p>
    <w:p w:rsidR="00D34DAA" w:rsidRPr="005A5FFA" w:rsidRDefault="00D34DAA" w:rsidP="00690024">
      <w:pPr>
        <w:pStyle w:val="12"/>
        <w:keepNext/>
        <w:keepLines/>
        <w:shd w:val="clear" w:color="auto" w:fill="auto"/>
        <w:spacing w:after="0" w:line="240" w:lineRule="auto"/>
        <w:ind w:firstLine="567"/>
        <w:jc w:val="center"/>
        <w:rPr>
          <w:sz w:val="24"/>
          <w:szCs w:val="24"/>
          <w:lang w:val="uk-UA" w:eastAsia="uk-UA"/>
        </w:rPr>
      </w:pPr>
      <w:bookmarkStart w:id="8" w:name="bookmark4"/>
    </w:p>
    <w:p w:rsidR="00EE2516" w:rsidRPr="004A6410" w:rsidRDefault="00EE2516" w:rsidP="00EE2516">
      <w:pPr>
        <w:pStyle w:val="1"/>
        <w:jc w:val="center"/>
        <w:rPr>
          <w:sz w:val="24"/>
          <w:szCs w:val="24"/>
        </w:rPr>
      </w:pPr>
      <w:bookmarkStart w:id="9" w:name="bookmark5"/>
      <w:bookmarkEnd w:id="8"/>
      <w:r>
        <w:rPr>
          <w:sz w:val="24"/>
          <w:szCs w:val="24"/>
        </w:rPr>
        <w:t>4</w:t>
      </w:r>
      <w:r w:rsidRPr="004A6410">
        <w:rPr>
          <w:sz w:val="24"/>
          <w:szCs w:val="24"/>
        </w:rPr>
        <w:t xml:space="preserve">. Якість </w:t>
      </w:r>
      <w:r>
        <w:rPr>
          <w:sz w:val="24"/>
          <w:szCs w:val="24"/>
        </w:rPr>
        <w:t>т</w:t>
      </w:r>
      <w:r w:rsidRPr="004A6410">
        <w:rPr>
          <w:sz w:val="24"/>
          <w:szCs w:val="24"/>
        </w:rPr>
        <w:t>овар</w:t>
      </w:r>
      <w:r>
        <w:rPr>
          <w:sz w:val="24"/>
          <w:szCs w:val="24"/>
        </w:rPr>
        <w:t>у</w:t>
      </w:r>
    </w:p>
    <w:p w:rsidR="00EE2516" w:rsidRPr="00EE2516" w:rsidRDefault="00EE2516" w:rsidP="00EE2516">
      <w:pPr>
        <w:pStyle w:val="aa"/>
        <w:shd w:val="clear" w:color="auto" w:fill="auto"/>
        <w:spacing w:line="240" w:lineRule="auto"/>
        <w:ind w:firstLine="567"/>
        <w:jc w:val="both"/>
        <w:rPr>
          <w:sz w:val="24"/>
          <w:szCs w:val="24"/>
          <w:lang w:eastAsia="uk-UA"/>
        </w:rPr>
      </w:pPr>
      <w:r w:rsidRPr="004A6410">
        <w:t>2</w:t>
      </w:r>
      <w:r w:rsidRPr="00EE2516">
        <w:rPr>
          <w:sz w:val="24"/>
          <w:szCs w:val="24"/>
          <w:lang w:eastAsia="uk-UA"/>
        </w:rPr>
        <w:t xml:space="preserve">.1. </w:t>
      </w:r>
      <w:proofErr w:type="spellStart"/>
      <w:r w:rsidRPr="00EE2516">
        <w:rPr>
          <w:sz w:val="24"/>
          <w:szCs w:val="24"/>
          <w:lang w:eastAsia="uk-UA"/>
        </w:rPr>
        <w:t>Учасник</w:t>
      </w:r>
      <w:proofErr w:type="spellEnd"/>
      <w:r w:rsidRPr="00EE2516">
        <w:rPr>
          <w:sz w:val="24"/>
          <w:szCs w:val="24"/>
          <w:lang w:eastAsia="uk-UA"/>
        </w:rPr>
        <w:t xml:space="preserve"> повинен </w:t>
      </w:r>
      <w:proofErr w:type="spellStart"/>
      <w:r w:rsidRPr="00EE2516">
        <w:rPr>
          <w:sz w:val="24"/>
          <w:szCs w:val="24"/>
          <w:lang w:eastAsia="uk-UA"/>
        </w:rPr>
        <w:t>передати</w:t>
      </w:r>
      <w:proofErr w:type="spellEnd"/>
      <w:r w:rsidRPr="00EE2516">
        <w:rPr>
          <w:sz w:val="24"/>
          <w:szCs w:val="24"/>
          <w:lang w:eastAsia="uk-UA"/>
        </w:rPr>
        <w:t xml:space="preserve"> (</w:t>
      </w:r>
      <w:proofErr w:type="spellStart"/>
      <w:r w:rsidRPr="00EE2516">
        <w:rPr>
          <w:sz w:val="24"/>
          <w:szCs w:val="24"/>
          <w:lang w:eastAsia="uk-UA"/>
        </w:rPr>
        <w:t>поставити</w:t>
      </w:r>
      <w:proofErr w:type="spellEnd"/>
      <w:r w:rsidRPr="00EE2516">
        <w:rPr>
          <w:sz w:val="24"/>
          <w:szCs w:val="24"/>
          <w:lang w:eastAsia="uk-UA"/>
        </w:rPr>
        <w:t xml:space="preserve">) </w:t>
      </w:r>
      <w:proofErr w:type="spellStart"/>
      <w:r w:rsidRPr="00EE2516">
        <w:rPr>
          <w:sz w:val="24"/>
          <w:szCs w:val="24"/>
          <w:lang w:eastAsia="uk-UA"/>
        </w:rPr>
        <w:t>Замовнику</w:t>
      </w:r>
      <w:proofErr w:type="spellEnd"/>
      <w:r w:rsidRPr="00EE2516">
        <w:rPr>
          <w:sz w:val="24"/>
          <w:szCs w:val="24"/>
          <w:lang w:eastAsia="uk-UA"/>
        </w:rPr>
        <w:t xml:space="preserve"> Товар (</w:t>
      </w:r>
      <w:proofErr w:type="spellStart"/>
      <w:r w:rsidRPr="00EE2516">
        <w:rPr>
          <w:sz w:val="24"/>
          <w:szCs w:val="24"/>
          <w:lang w:eastAsia="uk-UA"/>
        </w:rPr>
        <w:t>Товари</w:t>
      </w:r>
      <w:proofErr w:type="spellEnd"/>
      <w:r w:rsidRPr="00EE2516">
        <w:rPr>
          <w:sz w:val="24"/>
          <w:szCs w:val="24"/>
          <w:lang w:eastAsia="uk-UA"/>
        </w:rPr>
        <w:t xml:space="preserve">), </w:t>
      </w:r>
      <w:proofErr w:type="spellStart"/>
      <w:r w:rsidRPr="00EE2516">
        <w:rPr>
          <w:sz w:val="24"/>
          <w:szCs w:val="24"/>
          <w:lang w:eastAsia="uk-UA"/>
        </w:rPr>
        <w:t>якість</w:t>
      </w:r>
      <w:proofErr w:type="spellEnd"/>
      <w:r w:rsidRPr="00EE2516">
        <w:rPr>
          <w:sz w:val="24"/>
          <w:szCs w:val="24"/>
          <w:lang w:eastAsia="uk-UA"/>
        </w:rPr>
        <w:t xml:space="preserve"> </w:t>
      </w:r>
      <w:proofErr w:type="spellStart"/>
      <w:r w:rsidRPr="00EE2516">
        <w:rPr>
          <w:sz w:val="24"/>
          <w:szCs w:val="24"/>
          <w:lang w:eastAsia="uk-UA"/>
        </w:rPr>
        <w:t>яких</w:t>
      </w:r>
      <w:proofErr w:type="spellEnd"/>
      <w:r w:rsidRPr="00EE2516">
        <w:rPr>
          <w:sz w:val="24"/>
          <w:szCs w:val="24"/>
          <w:lang w:eastAsia="uk-UA"/>
        </w:rPr>
        <w:t xml:space="preserve"> </w:t>
      </w:r>
      <w:proofErr w:type="spellStart"/>
      <w:r w:rsidRPr="00EE2516">
        <w:rPr>
          <w:sz w:val="24"/>
          <w:szCs w:val="24"/>
          <w:lang w:eastAsia="uk-UA"/>
        </w:rPr>
        <w:t>відповідає</w:t>
      </w:r>
      <w:proofErr w:type="spellEnd"/>
      <w:r w:rsidRPr="00EE2516">
        <w:rPr>
          <w:sz w:val="24"/>
          <w:szCs w:val="24"/>
          <w:lang w:eastAsia="uk-UA"/>
        </w:rPr>
        <w:t xml:space="preserve"> </w:t>
      </w:r>
      <w:proofErr w:type="spellStart"/>
      <w:r w:rsidRPr="00EE2516">
        <w:rPr>
          <w:sz w:val="24"/>
          <w:szCs w:val="24"/>
          <w:lang w:eastAsia="uk-UA"/>
        </w:rPr>
        <w:t>умовам</w:t>
      </w:r>
      <w:proofErr w:type="spellEnd"/>
      <w:r w:rsidRPr="00EE2516">
        <w:rPr>
          <w:sz w:val="24"/>
          <w:szCs w:val="24"/>
          <w:lang w:eastAsia="uk-UA"/>
        </w:rPr>
        <w:t xml:space="preserve"> </w:t>
      </w:r>
      <w:proofErr w:type="spellStart"/>
      <w:r w:rsidRPr="00EE2516">
        <w:rPr>
          <w:sz w:val="24"/>
          <w:szCs w:val="24"/>
          <w:lang w:eastAsia="uk-UA"/>
        </w:rPr>
        <w:t>ДЕСТам</w:t>
      </w:r>
      <w:proofErr w:type="spellEnd"/>
      <w:r w:rsidRPr="00EE2516">
        <w:rPr>
          <w:sz w:val="24"/>
          <w:szCs w:val="24"/>
          <w:lang w:eastAsia="uk-UA"/>
        </w:rPr>
        <w:t xml:space="preserve"> </w:t>
      </w:r>
      <w:proofErr w:type="spellStart"/>
      <w:r w:rsidRPr="00EE2516">
        <w:rPr>
          <w:sz w:val="24"/>
          <w:szCs w:val="24"/>
          <w:lang w:eastAsia="uk-UA"/>
        </w:rPr>
        <w:t>і</w:t>
      </w:r>
      <w:proofErr w:type="spellEnd"/>
      <w:r w:rsidRPr="00EE2516">
        <w:rPr>
          <w:sz w:val="24"/>
          <w:szCs w:val="24"/>
          <w:lang w:eastAsia="uk-UA"/>
        </w:rPr>
        <w:t xml:space="preserve"> стандартам, </w:t>
      </w:r>
      <w:proofErr w:type="spellStart"/>
      <w:r w:rsidRPr="00EE2516">
        <w:rPr>
          <w:sz w:val="24"/>
          <w:szCs w:val="24"/>
          <w:lang w:eastAsia="uk-UA"/>
        </w:rPr>
        <w:t>іншим</w:t>
      </w:r>
      <w:proofErr w:type="spellEnd"/>
      <w:r w:rsidRPr="00EE2516">
        <w:rPr>
          <w:sz w:val="24"/>
          <w:szCs w:val="24"/>
          <w:lang w:eastAsia="uk-UA"/>
        </w:rPr>
        <w:t xml:space="preserve"> </w:t>
      </w:r>
      <w:proofErr w:type="spellStart"/>
      <w:r w:rsidRPr="00EE2516">
        <w:rPr>
          <w:sz w:val="24"/>
          <w:szCs w:val="24"/>
          <w:lang w:eastAsia="uk-UA"/>
        </w:rPr>
        <w:t>вимогам</w:t>
      </w:r>
      <w:proofErr w:type="spellEnd"/>
      <w:r w:rsidRPr="00EE2516">
        <w:rPr>
          <w:sz w:val="24"/>
          <w:szCs w:val="24"/>
          <w:lang w:eastAsia="uk-UA"/>
        </w:rPr>
        <w:t xml:space="preserve"> </w:t>
      </w:r>
      <w:proofErr w:type="spellStart"/>
      <w:r w:rsidRPr="00EE2516">
        <w:rPr>
          <w:sz w:val="24"/>
          <w:szCs w:val="24"/>
          <w:lang w:eastAsia="uk-UA"/>
        </w:rPr>
        <w:t>Замовника</w:t>
      </w:r>
      <w:proofErr w:type="spellEnd"/>
      <w:r w:rsidRPr="00EE2516">
        <w:rPr>
          <w:sz w:val="24"/>
          <w:szCs w:val="24"/>
          <w:lang w:eastAsia="uk-UA"/>
        </w:rPr>
        <w:t xml:space="preserve"> (упаковка, тара, </w:t>
      </w:r>
      <w:proofErr w:type="spellStart"/>
      <w:r w:rsidRPr="00EE2516">
        <w:rPr>
          <w:sz w:val="24"/>
          <w:szCs w:val="24"/>
          <w:lang w:eastAsia="uk-UA"/>
        </w:rPr>
        <w:t>тощо</w:t>
      </w:r>
      <w:proofErr w:type="spellEnd"/>
      <w:r w:rsidRPr="00EE2516">
        <w:rPr>
          <w:sz w:val="24"/>
          <w:szCs w:val="24"/>
          <w:lang w:eastAsia="uk-UA"/>
        </w:rPr>
        <w:t>)</w:t>
      </w:r>
      <w:r w:rsidR="00EB5EAA">
        <w:rPr>
          <w:sz w:val="24"/>
          <w:szCs w:val="24"/>
          <w:lang w:eastAsia="uk-UA"/>
        </w:rPr>
        <w:pict>
          <v:line id="_x0000_s1026" style="position:absolute;left:0;text-align:left;z-index:251659264;mso-position-horizontal-relative:margin;mso-position-vertical-relative:text" from="567.1pt,-21.35pt" to="567.1pt,635.05pt" o:allowincell="f" strokeweight=".25pt">
            <w10:wrap anchorx="margin"/>
          </v:line>
        </w:pict>
      </w:r>
      <w:r w:rsidRPr="00EE2516">
        <w:rPr>
          <w:sz w:val="24"/>
          <w:szCs w:val="24"/>
          <w:lang w:eastAsia="uk-UA"/>
        </w:rPr>
        <w:t>.</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2.2. Товар, </w:t>
      </w:r>
      <w:proofErr w:type="spellStart"/>
      <w:r w:rsidRPr="00EE2516">
        <w:rPr>
          <w:sz w:val="24"/>
          <w:szCs w:val="24"/>
          <w:lang w:eastAsia="uk-UA"/>
        </w:rPr>
        <w:t>що</w:t>
      </w:r>
      <w:proofErr w:type="spellEnd"/>
      <w:r w:rsidRPr="00EE2516">
        <w:rPr>
          <w:sz w:val="24"/>
          <w:szCs w:val="24"/>
          <w:lang w:eastAsia="uk-UA"/>
        </w:rPr>
        <w:t xml:space="preserve"> </w:t>
      </w:r>
      <w:proofErr w:type="spellStart"/>
      <w:r w:rsidRPr="00EE2516">
        <w:rPr>
          <w:sz w:val="24"/>
          <w:szCs w:val="24"/>
          <w:lang w:eastAsia="uk-UA"/>
        </w:rPr>
        <w:t>постачається</w:t>
      </w:r>
      <w:proofErr w:type="spellEnd"/>
      <w:r w:rsidRPr="00EE2516">
        <w:rPr>
          <w:sz w:val="24"/>
          <w:szCs w:val="24"/>
          <w:lang w:eastAsia="uk-UA"/>
        </w:rPr>
        <w:t xml:space="preserve">, повинен </w:t>
      </w:r>
      <w:proofErr w:type="spellStart"/>
      <w:r w:rsidRPr="00EE2516">
        <w:rPr>
          <w:sz w:val="24"/>
          <w:szCs w:val="24"/>
          <w:lang w:eastAsia="uk-UA"/>
        </w:rPr>
        <w:t>мати</w:t>
      </w:r>
      <w:proofErr w:type="spellEnd"/>
      <w:r w:rsidRPr="00EE2516">
        <w:rPr>
          <w:sz w:val="24"/>
          <w:szCs w:val="24"/>
          <w:lang w:eastAsia="uk-UA"/>
        </w:rPr>
        <w:t xml:space="preserve"> </w:t>
      </w:r>
      <w:proofErr w:type="spellStart"/>
      <w:r w:rsidRPr="00EE2516">
        <w:rPr>
          <w:sz w:val="24"/>
          <w:szCs w:val="24"/>
          <w:lang w:eastAsia="uk-UA"/>
        </w:rPr>
        <w:t>необхідний</w:t>
      </w:r>
      <w:proofErr w:type="spellEnd"/>
      <w:r w:rsidRPr="00EE2516">
        <w:rPr>
          <w:sz w:val="24"/>
          <w:szCs w:val="24"/>
          <w:lang w:eastAsia="uk-UA"/>
        </w:rPr>
        <w:t xml:space="preserve"> </w:t>
      </w:r>
      <w:proofErr w:type="spellStart"/>
      <w:r w:rsidRPr="00EE2516">
        <w:rPr>
          <w:sz w:val="24"/>
          <w:szCs w:val="24"/>
          <w:lang w:eastAsia="uk-UA"/>
        </w:rPr>
        <w:t>сертифікат</w:t>
      </w:r>
      <w:proofErr w:type="spellEnd"/>
      <w:r w:rsidRPr="00EE2516">
        <w:rPr>
          <w:sz w:val="24"/>
          <w:szCs w:val="24"/>
          <w:lang w:eastAsia="uk-UA"/>
        </w:rPr>
        <w:t xml:space="preserve"> (</w:t>
      </w:r>
      <w:proofErr w:type="spellStart"/>
      <w:r w:rsidRPr="00EE2516">
        <w:rPr>
          <w:sz w:val="24"/>
          <w:szCs w:val="24"/>
          <w:lang w:eastAsia="uk-UA"/>
        </w:rPr>
        <w:t>який</w:t>
      </w:r>
      <w:proofErr w:type="spellEnd"/>
      <w:r w:rsidRPr="00EE2516">
        <w:rPr>
          <w:sz w:val="24"/>
          <w:szCs w:val="24"/>
          <w:lang w:eastAsia="uk-UA"/>
        </w:rPr>
        <w:t xml:space="preserve"> </w:t>
      </w:r>
      <w:proofErr w:type="spellStart"/>
      <w:r w:rsidRPr="00EE2516">
        <w:rPr>
          <w:sz w:val="24"/>
          <w:szCs w:val="24"/>
          <w:lang w:eastAsia="uk-UA"/>
        </w:rPr>
        <w:t>надається</w:t>
      </w:r>
      <w:proofErr w:type="spellEnd"/>
      <w:r w:rsidRPr="00EE2516">
        <w:rPr>
          <w:sz w:val="24"/>
          <w:szCs w:val="24"/>
          <w:lang w:eastAsia="uk-UA"/>
        </w:rPr>
        <w:t xml:space="preserve"> </w:t>
      </w:r>
      <w:proofErr w:type="spellStart"/>
      <w:r w:rsidRPr="00EE2516">
        <w:rPr>
          <w:sz w:val="24"/>
          <w:szCs w:val="24"/>
          <w:lang w:eastAsia="uk-UA"/>
        </w:rPr>
        <w:t>Замовнику</w:t>
      </w:r>
      <w:proofErr w:type="spellEnd"/>
      <w:r w:rsidRPr="00EE2516">
        <w:rPr>
          <w:sz w:val="24"/>
          <w:szCs w:val="24"/>
          <w:lang w:eastAsia="uk-UA"/>
        </w:rPr>
        <w:t xml:space="preserve"> в момент </w:t>
      </w:r>
      <w:proofErr w:type="spellStart"/>
      <w:proofErr w:type="gramStart"/>
      <w:r w:rsidRPr="00EE2516">
        <w:rPr>
          <w:sz w:val="24"/>
          <w:szCs w:val="24"/>
          <w:lang w:eastAsia="uk-UA"/>
        </w:rPr>
        <w:t>п</w:t>
      </w:r>
      <w:proofErr w:type="gramEnd"/>
      <w:r w:rsidRPr="00EE2516">
        <w:rPr>
          <w:sz w:val="24"/>
          <w:szCs w:val="24"/>
          <w:lang w:eastAsia="uk-UA"/>
        </w:rPr>
        <w:t>ідписання</w:t>
      </w:r>
      <w:proofErr w:type="spellEnd"/>
      <w:r w:rsidRPr="00EE2516">
        <w:rPr>
          <w:sz w:val="24"/>
          <w:szCs w:val="24"/>
          <w:lang w:eastAsia="uk-UA"/>
        </w:rPr>
        <w:t xml:space="preserve"> договору); </w:t>
      </w:r>
      <w:proofErr w:type="spellStart"/>
      <w:r w:rsidRPr="00EE2516">
        <w:rPr>
          <w:sz w:val="24"/>
          <w:szCs w:val="24"/>
          <w:lang w:eastAsia="uk-UA"/>
        </w:rPr>
        <w:t>супроводжуватися</w:t>
      </w:r>
      <w:proofErr w:type="spellEnd"/>
      <w:r w:rsidRPr="00EE2516">
        <w:rPr>
          <w:sz w:val="24"/>
          <w:szCs w:val="24"/>
          <w:lang w:eastAsia="uk-UA"/>
        </w:rPr>
        <w:t xml:space="preserve"> документами </w:t>
      </w:r>
      <w:proofErr w:type="spellStart"/>
      <w:r w:rsidRPr="00EE2516">
        <w:rPr>
          <w:sz w:val="24"/>
          <w:szCs w:val="24"/>
          <w:lang w:eastAsia="uk-UA"/>
        </w:rPr>
        <w:t>щодо</w:t>
      </w:r>
      <w:proofErr w:type="spellEnd"/>
      <w:r w:rsidRPr="00EE2516">
        <w:rPr>
          <w:sz w:val="24"/>
          <w:szCs w:val="24"/>
          <w:lang w:eastAsia="uk-UA"/>
        </w:rPr>
        <w:t xml:space="preserve"> </w:t>
      </w:r>
      <w:proofErr w:type="spellStart"/>
      <w:r w:rsidRPr="00EE2516">
        <w:rPr>
          <w:sz w:val="24"/>
          <w:szCs w:val="24"/>
          <w:lang w:eastAsia="uk-UA"/>
        </w:rPr>
        <w:t>кількості</w:t>
      </w:r>
      <w:proofErr w:type="spellEnd"/>
      <w:r w:rsidRPr="00EE2516">
        <w:rPr>
          <w:sz w:val="24"/>
          <w:szCs w:val="24"/>
          <w:lang w:eastAsia="uk-UA"/>
        </w:rPr>
        <w:t xml:space="preserve">, </w:t>
      </w:r>
      <w:proofErr w:type="spellStart"/>
      <w:r w:rsidRPr="00EE2516">
        <w:rPr>
          <w:sz w:val="24"/>
          <w:szCs w:val="24"/>
          <w:lang w:eastAsia="uk-UA"/>
        </w:rPr>
        <w:t>термінів</w:t>
      </w:r>
      <w:proofErr w:type="spellEnd"/>
      <w:r w:rsidRPr="00EE2516">
        <w:rPr>
          <w:sz w:val="24"/>
          <w:szCs w:val="24"/>
          <w:lang w:eastAsia="uk-UA"/>
        </w:rPr>
        <w:t xml:space="preserve"> </w:t>
      </w:r>
      <w:proofErr w:type="spellStart"/>
      <w:r w:rsidRPr="00EE2516">
        <w:rPr>
          <w:sz w:val="24"/>
          <w:szCs w:val="24"/>
          <w:lang w:eastAsia="uk-UA"/>
        </w:rPr>
        <w:t>придатності</w:t>
      </w:r>
      <w:proofErr w:type="spellEnd"/>
      <w:r w:rsidRPr="00EE2516">
        <w:rPr>
          <w:sz w:val="24"/>
          <w:szCs w:val="24"/>
          <w:lang w:eastAsia="uk-UA"/>
        </w:rPr>
        <w:t xml:space="preserve">, </w:t>
      </w:r>
      <w:proofErr w:type="spellStart"/>
      <w:r w:rsidRPr="00EE2516">
        <w:rPr>
          <w:sz w:val="24"/>
          <w:szCs w:val="24"/>
          <w:lang w:eastAsia="uk-UA"/>
        </w:rPr>
        <w:t>найменування</w:t>
      </w:r>
      <w:proofErr w:type="spellEnd"/>
      <w:r w:rsidRPr="00EE2516">
        <w:rPr>
          <w:sz w:val="24"/>
          <w:szCs w:val="24"/>
          <w:lang w:eastAsia="uk-UA"/>
        </w:rPr>
        <w:t xml:space="preserve"> </w:t>
      </w:r>
      <w:proofErr w:type="spellStart"/>
      <w:r w:rsidRPr="00EE2516">
        <w:rPr>
          <w:sz w:val="24"/>
          <w:szCs w:val="24"/>
          <w:lang w:eastAsia="uk-UA"/>
        </w:rPr>
        <w:t>виробника</w:t>
      </w:r>
      <w:proofErr w:type="spellEnd"/>
      <w:r w:rsidRPr="00EE2516">
        <w:rPr>
          <w:sz w:val="24"/>
          <w:szCs w:val="24"/>
          <w:lang w:eastAsia="uk-UA"/>
        </w:rPr>
        <w:t>.</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2.3. При </w:t>
      </w:r>
      <w:proofErr w:type="spellStart"/>
      <w:r w:rsidRPr="00EE2516">
        <w:rPr>
          <w:sz w:val="24"/>
          <w:szCs w:val="24"/>
          <w:lang w:eastAsia="uk-UA"/>
        </w:rPr>
        <w:t>зберіганні</w:t>
      </w:r>
      <w:proofErr w:type="spellEnd"/>
      <w:r w:rsidRPr="00EE2516">
        <w:rPr>
          <w:sz w:val="24"/>
          <w:szCs w:val="24"/>
          <w:lang w:eastAsia="uk-UA"/>
        </w:rPr>
        <w:t xml:space="preserve"> </w:t>
      </w:r>
      <w:proofErr w:type="spellStart"/>
      <w:r w:rsidRPr="00EE2516">
        <w:rPr>
          <w:sz w:val="24"/>
          <w:szCs w:val="24"/>
          <w:lang w:eastAsia="uk-UA"/>
        </w:rPr>
        <w:t>і</w:t>
      </w:r>
      <w:proofErr w:type="spellEnd"/>
      <w:r w:rsidRPr="00EE2516">
        <w:rPr>
          <w:sz w:val="24"/>
          <w:szCs w:val="24"/>
          <w:lang w:eastAsia="uk-UA"/>
        </w:rPr>
        <w:t xml:space="preserve"> </w:t>
      </w:r>
      <w:proofErr w:type="spellStart"/>
      <w:r w:rsidRPr="00EE2516">
        <w:rPr>
          <w:sz w:val="24"/>
          <w:szCs w:val="24"/>
          <w:lang w:eastAsia="uk-UA"/>
        </w:rPr>
        <w:t>транспортуванні</w:t>
      </w:r>
      <w:proofErr w:type="spellEnd"/>
      <w:r w:rsidRPr="00EE2516">
        <w:rPr>
          <w:sz w:val="24"/>
          <w:szCs w:val="24"/>
          <w:lang w:eastAsia="uk-UA"/>
        </w:rPr>
        <w:t xml:space="preserve"> Товару повинен </w:t>
      </w:r>
      <w:proofErr w:type="spellStart"/>
      <w:r w:rsidRPr="00EE2516">
        <w:rPr>
          <w:sz w:val="24"/>
          <w:szCs w:val="24"/>
          <w:lang w:eastAsia="uk-UA"/>
        </w:rPr>
        <w:t>дотримуватися</w:t>
      </w:r>
      <w:proofErr w:type="spellEnd"/>
      <w:r w:rsidRPr="00EE2516">
        <w:rPr>
          <w:sz w:val="24"/>
          <w:szCs w:val="24"/>
          <w:lang w:eastAsia="uk-UA"/>
        </w:rPr>
        <w:t xml:space="preserve"> </w:t>
      </w:r>
      <w:proofErr w:type="spellStart"/>
      <w:r w:rsidRPr="00EE2516">
        <w:rPr>
          <w:sz w:val="24"/>
          <w:szCs w:val="24"/>
          <w:lang w:eastAsia="uk-UA"/>
        </w:rPr>
        <w:t>необхідний</w:t>
      </w:r>
      <w:proofErr w:type="spellEnd"/>
      <w:r w:rsidRPr="00EE2516">
        <w:rPr>
          <w:sz w:val="24"/>
          <w:szCs w:val="24"/>
          <w:lang w:eastAsia="uk-UA"/>
        </w:rPr>
        <w:t xml:space="preserve"> для </w:t>
      </w:r>
      <w:proofErr w:type="spellStart"/>
      <w:r w:rsidRPr="00EE2516">
        <w:rPr>
          <w:sz w:val="24"/>
          <w:szCs w:val="24"/>
          <w:lang w:eastAsia="uk-UA"/>
        </w:rPr>
        <w:t>даного</w:t>
      </w:r>
      <w:proofErr w:type="spellEnd"/>
      <w:r w:rsidRPr="00EE2516">
        <w:rPr>
          <w:sz w:val="24"/>
          <w:szCs w:val="24"/>
          <w:lang w:eastAsia="uk-UA"/>
        </w:rPr>
        <w:t xml:space="preserve"> Товару </w:t>
      </w:r>
      <w:proofErr w:type="spellStart"/>
      <w:r w:rsidRPr="00EE2516">
        <w:rPr>
          <w:sz w:val="24"/>
          <w:szCs w:val="24"/>
          <w:lang w:eastAsia="uk-UA"/>
        </w:rPr>
        <w:t>температурний</w:t>
      </w:r>
      <w:proofErr w:type="spellEnd"/>
      <w:r w:rsidRPr="00EE2516">
        <w:rPr>
          <w:sz w:val="24"/>
          <w:szCs w:val="24"/>
          <w:lang w:eastAsia="uk-UA"/>
        </w:rPr>
        <w:t xml:space="preserve"> режим.</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2.4. </w:t>
      </w:r>
      <w:proofErr w:type="spellStart"/>
      <w:r w:rsidRPr="00EE2516">
        <w:rPr>
          <w:sz w:val="24"/>
          <w:szCs w:val="24"/>
          <w:lang w:eastAsia="uk-UA"/>
        </w:rPr>
        <w:t>Термін</w:t>
      </w:r>
      <w:proofErr w:type="spellEnd"/>
      <w:r w:rsidRPr="00EE2516">
        <w:rPr>
          <w:sz w:val="24"/>
          <w:szCs w:val="24"/>
          <w:lang w:eastAsia="uk-UA"/>
        </w:rPr>
        <w:t xml:space="preserve"> </w:t>
      </w:r>
      <w:proofErr w:type="spellStart"/>
      <w:r w:rsidRPr="00EE2516">
        <w:rPr>
          <w:sz w:val="24"/>
          <w:szCs w:val="24"/>
          <w:lang w:eastAsia="uk-UA"/>
        </w:rPr>
        <w:t>придатності</w:t>
      </w:r>
      <w:proofErr w:type="spellEnd"/>
      <w:r w:rsidRPr="00EE2516">
        <w:rPr>
          <w:sz w:val="24"/>
          <w:szCs w:val="24"/>
          <w:lang w:eastAsia="uk-UA"/>
        </w:rPr>
        <w:t xml:space="preserve"> Товару на момент доставки </w:t>
      </w:r>
      <w:proofErr w:type="gramStart"/>
      <w:r w:rsidRPr="00EE2516">
        <w:rPr>
          <w:sz w:val="24"/>
          <w:szCs w:val="24"/>
          <w:lang w:eastAsia="uk-UA"/>
        </w:rPr>
        <w:t>повинен</w:t>
      </w:r>
      <w:proofErr w:type="gramEnd"/>
      <w:r w:rsidRPr="00EE2516">
        <w:rPr>
          <w:sz w:val="24"/>
          <w:szCs w:val="24"/>
          <w:lang w:eastAsia="uk-UA"/>
        </w:rPr>
        <w:t xml:space="preserve"> бути не </w:t>
      </w:r>
      <w:proofErr w:type="spellStart"/>
      <w:r w:rsidRPr="00EE2516">
        <w:rPr>
          <w:sz w:val="24"/>
          <w:szCs w:val="24"/>
          <w:lang w:eastAsia="uk-UA"/>
        </w:rPr>
        <w:t>менше</w:t>
      </w:r>
      <w:proofErr w:type="spellEnd"/>
      <w:r w:rsidRPr="00EE2516">
        <w:rPr>
          <w:sz w:val="24"/>
          <w:szCs w:val="24"/>
          <w:lang w:eastAsia="uk-UA"/>
        </w:rPr>
        <w:t xml:space="preserve"> 70 % </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2.5. </w:t>
      </w:r>
      <w:proofErr w:type="spellStart"/>
      <w:r w:rsidRPr="00EE2516">
        <w:rPr>
          <w:sz w:val="24"/>
          <w:szCs w:val="24"/>
          <w:lang w:eastAsia="uk-UA"/>
        </w:rPr>
        <w:t>Допускається</w:t>
      </w:r>
      <w:proofErr w:type="spellEnd"/>
      <w:r w:rsidRPr="00EE2516">
        <w:rPr>
          <w:sz w:val="24"/>
          <w:szCs w:val="24"/>
          <w:lang w:eastAsia="uk-UA"/>
        </w:rPr>
        <w:t xml:space="preserve"> </w:t>
      </w:r>
      <w:proofErr w:type="spellStart"/>
      <w:r w:rsidRPr="00EE2516">
        <w:rPr>
          <w:sz w:val="24"/>
          <w:szCs w:val="24"/>
          <w:lang w:eastAsia="uk-UA"/>
        </w:rPr>
        <w:t>покращення</w:t>
      </w:r>
      <w:proofErr w:type="spellEnd"/>
      <w:r w:rsidRPr="00EE2516">
        <w:rPr>
          <w:sz w:val="24"/>
          <w:szCs w:val="24"/>
          <w:lang w:eastAsia="uk-UA"/>
        </w:rPr>
        <w:t xml:space="preserve"> </w:t>
      </w:r>
      <w:proofErr w:type="spellStart"/>
      <w:r w:rsidRPr="00EE2516">
        <w:rPr>
          <w:sz w:val="24"/>
          <w:szCs w:val="24"/>
          <w:lang w:eastAsia="uk-UA"/>
        </w:rPr>
        <w:t>якості</w:t>
      </w:r>
      <w:proofErr w:type="spellEnd"/>
      <w:r w:rsidRPr="00EE2516">
        <w:rPr>
          <w:sz w:val="24"/>
          <w:szCs w:val="24"/>
          <w:lang w:eastAsia="uk-UA"/>
        </w:rPr>
        <w:t xml:space="preserve"> предмета </w:t>
      </w:r>
      <w:proofErr w:type="spellStart"/>
      <w:r w:rsidRPr="00EE2516">
        <w:rPr>
          <w:sz w:val="24"/>
          <w:szCs w:val="24"/>
          <w:lang w:eastAsia="uk-UA"/>
        </w:rPr>
        <w:t>закупі</w:t>
      </w:r>
      <w:proofErr w:type="gramStart"/>
      <w:r w:rsidRPr="00EE2516">
        <w:rPr>
          <w:sz w:val="24"/>
          <w:szCs w:val="24"/>
          <w:lang w:eastAsia="uk-UA"/>
        </w:rPr>
        <w:t>вл</w:t>
      </w:r>
      <w:proofErr w:type="gramEnd"/>
      <w:r w:rsidRPr="00EE2516">
        <w:rPr>
          <w:sz w:val="24"/>
          <w:szCs w:val="24"/>
          <w:lang w:eastAsia="uk-UA"/>
        </w:rPr>
        <w:t>і</w:t>
      </w:r>
      <w:proofErr w:type="spellEnd"/>
      <w:r w:rsidRPr="00EE2516">
        <w:rPr>
          <w:sz w:val="24"/>
          <w:szCs w:val="24"/>
          <w:lang w:eastAsia="uk-UA"/>
        </w:rPr>
        <w:t xml:space="preserve">  за  </w:t>
      </w:r>
      <w:proofErr w:type="spellStart"/>
      <w:r w:rsidRPr="00EE2516">
        <w:rPr>
          <w:sz w:val="24"/>
          <w:szCs w:val="24"/>
          <w:lang w:eastAsia="uk-UA"/>
        </w:rPr>
        <w:t>умови</w:t>
      </w:r>
      <w:proofErr w:type="spellEnd"/>
      <w:r w:rsidRPr="00EE2516">
        <w:rPr>
          <w:sz w:val="24"/>
          <w:szCs w:val="24"/>
          <w:lang w:eastAsia="uk-UA"/>
        </w:rPr>
        <w:t xml:space="preserve">,  </w:t>
      </w:r>
      <w:proofErr w:type="spellStart"/>
      <w:r w:rsidRPr="00EE2516">
        <w:rPr>
          <w:sz w:val="24"/>
          <w:szCs w:val="24"/>
          <w:lang w:eastAsia="uk-UA"/>
        </w:rPr>
        <w:t>що</w:t>
      </w:r>
      <w:proofErr w:type="spellEnd"/>
      <w:r w:rsidRPr="00EE2516">
        <w:rPr>
          <w:sz w:val="24"/>
          <w:szCs w:val="24"/>
          <w:lang w:eastAsia="uk-UA"/>
        </w:rPr>
        <w:t xml:space="preserve">  </w:t>
      </w:r>
      <w:proofErr w:type="spellStart"/>
      <w:r w:rsidRPr="00EE2516">
        <w:rPr>
          <w:sz w:val="24"/>
          <w:szCs w:val="24"/>
          <w:lang w:eastAsia="uk-UA"/>
        </w:rPr>
        <w:t>таке</w:t>
      </w:r>
      <w:proofErr w:type="spellEnd"/>
      <w:r w:rsidRPr="00EE2516">
        <w:rPr>
          <w:sz w:val="24"/>
          <w:szCs w:val="24"/>
          <w:lang w:eastAsia="uk-UA"/>
        </w:rPr>
        <w:t xml:space="preserve"> </w:t>
      </w:r>
      <w:proofErr w:type="spellStart"/>
      <w:r w:rsidRPr="00EE2516">
        <w:rPr>
          <w:sz w:val="24"/>
          <w:szCs w:val="24"/>
          <w:lang w:eastAsia="uk-UA"/>
        </w:rPr>
        <w:t>покращення</w:t>
      </w:r>
      <w:proofErr w:type="spellEnd"/>
      <w:r w:rsidRPr="00EE2516">
        <w:rPr>
          <w:sz w:val="24"/>
          <w:szCs w:val="24"/>
          <w:lang w:eastAsia="uk-UA"/>
        </w:rPr>
        <w:t xml:space="preserve"> не </w:t>
      </w:r>
      <w:proofErr w:type="spellStart"/>
      <w:r w:rsidRPr="00EE2516">
        <w:rPr>
          <w:sz w:val="24"/>
          <w:szCs w:val="24"/>
          <w:lang w:eastAsia="uk-UA"/>
        </w:rPr>
        <w:t>призведе</w:t>
      </w:r>
      <w:proofErr w:type="spellEnd"/>
      <w:r w:rsidRPr="00EE2516">
        <w:rPr>
          <w:sz w:val="24"/>
          <w:szCs w:val="24"/>
          <w:lang w:eastAsia="uk-UA"/>
        </w:rPr>
        <w:t xml:space="preserve"> до </w:t>
      </w:r>
      <w:proofErr w:type="spellStart"/>
      <w:r w:rsidRPr="00EE2516">
        <w:rPr>
          <w:sz w:val="24"/>
          <w:szCs w:val="24"/>
          <w:lang w:eastAsia="uk-UA"/>
        </w:rPr>
        <w:t>збільшення</w:t>
      </w:r>
      <w:proofErr w:type="spellEnd"/>
      <w:r w:rsidRPr="00EE2516">
        <w:rPr>
          <w:sz w:val="24"/>
          <w:szCs w:val="24"/>
          <w:lang w:eastAsia="uk-UA"/>
        </w:rPr>
        <w:t xml:space="preserve"> </w:t>
      </w:r>
      <w:proofErr w:type="spellStart"/>
      <w:r w:rsidRPr="00EE2516">
        <w:rPr>
          <w:sz w:val="24"/>
          <w:szCs w:val="24"/>
          <w:lang w:eastAsia="uk-UA"/>
        </w:rPr>
        <w:t>суми</w:t>
      </w:r>
      <w:proofErr w:type="spellEnd"/>
      <w:r w:rsidRPr="00EE2516">
        <w:rPr>
          <w:sz w:val="24"/>
          <w:szCs w:val="24"/>
          <w:lang w:eastAsia="uk-UA"/>
        </w:rPr>
        <w:t xml:space="preserve">, </w:t>
      </w:r>
      <w:proofErr w:type="spellStart"/>
      <w:r w:rsidRPr="00EE2516">
        <w:rPr>
          <w:sz w:val="24"/>
          <w:szCs w:val="24"/>
          <w:lang w:eastAsia="uk-UA"/>
        </w:rPr>
        <w:t>визначеної</w:t>
      </w:r>
      <w:proofErr w:type="spellEnd"/>
      <w:r w:rsidRPr="00EE2516">
        <w:rPr>
          <w:sz w:val="24"/>
          <w:szCs w:val="24"/>
          <w:lang w:eastAsia="uk-UA"/>
        </w:rPr>
        <w:t xml:space="preserve"> у </w:t>
      </w:r>
      <w:proofErr w:type="spellStart"/>
      <w:r w:rsidRPr="00EE2516">
        <w:rPr>
          <w:sz w:val="24"/>
          <w:szCs w:val="24"/>
          <w:lang w:eastAsia="uk-UA"/>
        </w:rPr>
        <w:t>Договорі</w:t>
      </w:r>
      <w:proofErr w:type="spellEnd"/>
      <w:r w:rsidRPr="00EE2516">
        <w:rPr>
          <w:sz w:val="24"/>
          <w:szCs w:val="24"/>
          <w:lang w:eastAsia="uk-UA"/>
        </w:rPr>
        <w:t>.</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2.6. Поставка  товару </w:t>
      </w:r>
      <w:proofErr w:type="spellStart"/>
      <w:r w:rsidRPr="00EE2516">
        <w:rPr>
          <w:sz w:val="24"/>
          <w:szCs w:val="24"/>
          <w:lang w:eastAsia="uk-UA"/>
        </w:rPr>
        <w:t>здійснюється</w:t>
      </w:r>
      <w:proofErr w:type="spellEnd"/>
      <w:r w:rsidRPr="00EE2516">
        <w:rPr>
          <w:sz w:val="24"/>
          <w:szCs w:val="24"/>
          <w:lang w:eastAsia="uk-UA"/>
        </w:rPr>
        <w:t xml:space="preserve"> на </w:t>
      </w:r>
      <w:proofErr w:type="spellStart"/>
      <w:r w:rsidRPr="00EE2516">
        <w:rPr>
          <w:sz w:val="24"/>
          <w:szCs w:val="24"/>
          <w:lang w:eastAsia="uk-UA"/>
        </w:rPr>
        <w:t>вимогу</w:t>
      </w:r>
      <w:proofErr w:type="spellEnd"/>
      <w:r w:rsidRPr="00EE2516">
        <w:rPr>
          <w:sz w:val="24"/>
          <w:szCs w:val="24"/>
          <w:lang w:eastAsia="uk-UA"/>
        </w:rPr>
        <w:t xml:space="preserve"> </w:t>
      </w:r>
      <w:proofErr w:type="spellStart"/>
      <w:r w:rsidRPr="00EE2516">
        <w:rPr>
          <w:sz w:val="24"/>
          <w:szCs w:val="24"/>
          <w:lang w:eastAsia="uk-UA"/>
        </w:rPr>
        <w:t>Замовника</w:t>
      </w:r>
      <w:proofErr w:type="spellEnd"/>
      <w:r w:rsidRPr="00EE2516">
        <w:rPr>
          <w:sz w:val="24"/>
          <w:szCs w:val="24"/>
          <w:lang w:eastAsia="uk-UA"/>
        </w:rPr>
        <w:t xml:space="preserve"> </w:t>
      </w:r>
      <w:proofErr w:type="spellStart"/>
      <w:r w:rsidRPr="00EE2516">
        <w:rPr>
          <w:sz w:val="24"/>
          <w:szCs w:val="24"/>
          <w:lang w:eastAsia="uk-UA"/>
        </w:rPr>
        <w:t>окремими</w:t>
      </w:r>
      <w:proofErr w:type="spellEnd"/>
      <w:r w:rsidRPr="00EE2516">
        <w:rPr>
          <w:sz w:val="24"/>
          <w:szCs w:val="24"/>
          <w:lang w:eastAsia="uk-UA"/>
        </w:rPr>
        <w:t xml:space="preserve"> </w:t>
      </w:r>
      <w:proofErr w:type="spellStart"/>
      <w:r w:rsidRPr="00EE2516">
        <w:rPr>
          <w:sz w:val="24"/>
          <w:szCs w:val="24"/>
          <w:lang w:eastAsia="uk-UA"/>
        </w:rPr>
        <w:t>партіями</w:t>
      </w:r>
      <w:proofErr w:type="spellEnd"/>
      <w:r w:rsidRPr="00EE2516">
        <w:rPr>
          <w:sz w:val="24"/>
          <w:szCs w:val="24"/>
          <w:lang w:eastAsia="uk-UA"/>
        </w:rPr>
        <w:t xml:space="preserve"> на </w:t>
      </w:r>
      <w:proofErr w:type="spellStart"/>
      <w:proofErr w:type="gramStart"/>
      <w:r w:rsidRPr="00EE2516">
        <w:rPr>
          <w:sz w:val="24"/>
          <w:szCs w:val="24"/>
          <w:lang w:eastAsia="uk-UA"/>
        </w:rPr>
        <w:t>п</w:t>
      </w:r>
      <w:proofErr w:type="gramEnd"/>
      <w:r w:rsidRPr="00EE2516">
        <w:rPr>
          <w:sz w:val="24"/>
          <w:szCs w:val="24"/>
          <w:lang w:eastAsia="uk-UA"/>
        </w:rPr>
        <w:t>ідставі</w:t>
      </w:r>
      <w:proofErr w:type="spellEnd"/>
      <w:r w:rsidRPr="00EE2516">
        <w:rPr>
          <w:sz w:val="24"/>
          <w:szCs w:val="24"/>
          <w:lang w:eastAsia="uk-UA"/>
        </w:rPr>
        <w:t xml:space="preserve"> </w:t>
      </w:r>
      <w:proofErr w:type="spellStart"/>
      <w:r w:rsidRPr="00EE2516">
        <w:rPr>
          <w:sz w:val="24"/>
          <w:szCs w:val="24"/>
          <w:lang w:eastAsia="uk-UA"/>
        </w:rPr>
        <w:t>доручення</w:t>
      </w:r>
      <w:proofErr w:type="spellEnd"/>
      <w:r w:rsidRPr="00EE2516">
        <w:rPr>
          <w:sz w:val="24"/>
          <w:szCs w:val="24"/>
          <w:lang w:eastAsia="uk-UA"/>
        </w:rPr>
        <w:t xml:space="preserve"> та  </w:t>
      </w:r>
      <w:proofErr w:type="spellStart"/>
      <w:r w:rsidRPr="00EE2516">
        <w:rPr>
          <w:sz w:val="24"/>
          <w:szCs w:val="24"/>
          <w:lang w:eastAsia="uk-UA"/>
        </w:rPr>
        <w:t>письмового</w:t>
      </w:r>
      <w:proofErr w:type="spellEnd"/>
      <w:r w:rsidRPr="00EE2516">
        <w:rPr>
          <w:sz w:val="24"/>
          <w:szCs w:val="24"/>
          <w:lang w:eastAsia="uk-UA"/>
        </w:rPr>
        <w:t xml:space="preserve"> </w:t>
      </w:r>
      <w:proofErr w:type="spellStart"/>
      <w:r w:rsidRPr="00EE2516">
        <w:rPr>
          <w:sz w:val="24"/>
          <w:szCs w:val="24"/>
          <w:lang w:eastAsia="uk-UA"/>
        </w:rPr>
        <w:t>замовлення</w:t>
      </w:r>
      <w:proofErr w:type="spellEnd"/>
      <w:r w:rsidRPr="00EE2516">
        <w:rPr>
          <w:sz w:val="24"/>
          <w:szCs w:val="24"/>
          <w:lang w:eastAsia="uk-UA"/>
        </w:rPr>
        <w:t xml:space="preserve"> (заявки) </w:t>
      </w:r>
      <w:proofErr w:type="spellStart"/>
      <w:r w:rsidRPr="00EE2516">
        <w:rPr>
          <w:sz w:val="24"/>
          <w:szCs w:val="24"/>
          <w:lang w:eastAsia="uk-UA"/>
        </w:rPr>
        <w:t>Замовника</w:t>
      </w:r>
      <w:proofErr w:type="spellEnd"/>
      <w:r w:rsidRPr="00EE2516">
        <w:rPr>
          <w:sz w:val="24"/>
          <w:szCs w:val="24"/>
          <w:lang w:eastAsia="uk-UA"/>
        </w:rPr>
        <w:t xml:space="preserve"> на </w:t>
      </w:r>
      <w:proofErr w:type="spellStart"/>
      <w:r w:rsidRPr="00EE2516">
        <w:rPr>
          <w:sz w:val="24"/>
          <w:szCs w:val="24"/>
          <w:lang w:eastAsia="uk-UA"/>
        </w:rPr>
        <w:t>кожну</w:t>
      </w:r>
      <w:proofErr w:type="spellEnd"/>
      <w:r w:rsidRPr="00EE2516">
        <w:rPr>
          <w:sz w:val="24"/>
          <w:szCs w:val="24"/>
          <w:lang w:eastAsia="uk-UA"/>
        </w:rPr>
        <w:t xml:space="preserve"> </w:t>
      </w:r>
      <w:proofErr w:type="spellStart"/>
      <w:r w:rsidRPr="00EE2516">
        <w:rPr>
          <w:sz w:val="24"/>
          <w:szCs w:val="24"/>
          <w:lang w:eastAsia="uk-UA"/>
        </w:rPr>
        <w:t>партію</w:t>
      </w:r>
      <w:proofErr w:type="spellEnd"/>
      <w:r w:rsidRPr="00EE2516">
        <w:rPr>
          <w:sz w:val="24"/>
          <w:szCs w:val="24"/>
          <w:lang w:eastAsia="uk-UA"/>
        </w:rPr>
        <w:t xml:space="preserve">  товару. </w:t>
      </w:r>
    </w:p>
    <w:p w:rsidR="00EE2516" w:rsidRPr="00EE2516" w:rsidRDefault="00EE2516" w:rsidP="00EE2516">
      <w:pPr>
        <w:pStyle w:val="aa"/>
        <w:shd w:val="clear" w:color="auto" w:fill="auto"/>
        <w:spacing w:line="240" w:lineRule="auto"/>
        <w:ind w:firstLine="567"/>
        <w:jc w:val="both"/>
        <w:rPr>
          <w:sz w:val="24"/>
          <w:szCs w:val="24"/>
          <w:lang w:eastAsia="uk-UA"/>
        </w:rPr>
      </w:pPr>
      <w:r w:rsidRPr="00EE2516">
        <w:rPr>
          <w:sz w:val="24"/>
          <w:szCs w:val="24"/>
          <w:lang w:eastAsia="uk-UA"/>
        </w:rPr>
        <w:t xml:space="preserve">Заявка </w:t>
      </w:r>
      <w:proofErr w:type="gramStart"/>
      <w:r w:rsidRPr="00EE2516">
        <w:rPr>
          <w:sz w:val="24"/>
          <w:szCs w:val="24"/>
          <w:lang w:eastAsia="uk-UA"/>
        </w:rPr>
        <w:t>на</w:t>
      </w:r>
      <w:proofErr w:type="gramEnd"/>
      <w:r w:rsidRPr="00EE2516">
        <w:rPr>
          <w:sz w:val="24"/>
          <w:szCs w:val="24"/>
          <w:lang w:eastAsia="uk-UA"/>
        </w:rPr>
        <w:t xml:space="preserve"> </w:t>
      </w:r>
      <w:proofErr w:type="spellStart"/>
      <w:proofErr w:type="gramStart"/>
      <w:r w:rsidRPr="00EE2516">
        <w:rPr>
          <w:sz w:val="24"/>
          <w:szCs w:val="24"/>
          <w:lang w:eastAsia="uk-UA"/>
        </w:rPr>
        <w:t>парт</w:t>
      </w:r>
      <w:proofErr w:type="gramEnd"/>
      <w:r w:rsidRPr="00EE2516">
        <w:rPr>
          <w:sz w:val="24"/>
          <w:szCs w:val="24"/>
          <w:lang w:eastAsia="uk-UA"/>
        </w:rPr>
        <w:t>ію</w:t>
      </w:r>
      <w:proofErr w:type="spellEnd"/>
      <w:r w:rsidRPr="00EE2516">
        <w:rPr>
          <w:sz w:val="24"/>
          <w:szCs w:val="24"/>
          <w:lang w:eastAsia="uk-UA"/>
        </w:rPr>
        <w:t xml:space="preserve"> товару, </w:t>
      </w:r>
      <w:proofErr w:type="spellStart"/>
      <w:r w:rsidRPr="00EE2516">
        <w:rPr>
          <w:sz w:val="24"/>
          <w:szCs w:val="24"/>
          <w:lang w:eastAsia="uk-UA"/>
        </w:rPr>
        <w:t>складена</w:t>
      </w:r>
      <w:proofErr w:type="spellEnd"/>
      <w:r w:rsidRPr="00EE2516">
        <w:rPr>
          <w:sz w:val="24"/>
          <w:szCs w:val="24"/>
          <w:lang w:eastAsia="uk-UA"/>
        </w:rPr>
        <w:t xml:space="preserve"> та передана </w:t>
      </w:r>
      <w:proofErr w:type="spellStart"/>
      <w:r w:rsidRPr="00EE2516">
        <w:rPr>
          <w:sz w:val="24"/>
          <w:szCs w:val="24"/>
          <w:lang w:eastAsia="uk-UA"/>
        </w:rPr>
        <w:t>засобами</w:t>
      </w:r>
      <w:proofErr w:type="spellEnd"/>
      <w:r w:rsidRPr="00EE2516">
        <w:rPr>
          <w:sz w:val="24"/>
          <w:szCs w:val="24"/>
          <w:lang w:eastAsia="uk-UA"/>
        </w:rPr>
        <w:t xml:space="preserve"> </w:t>
      </w:r>
      <w:proofErr w:type="spellStart"/>
      <w:r w:rsidRPr="00EE2516">
        <w:rPr>
          <w:sz w:val="24"/>
          <w:szCs w:val="24"/>
          <w:lang w:eastAsia="uk-UA"/>
        </w:rPr>
        <w:t>факсимільного</w:t>
      </w:r>
      <w:proofErr w:type="spellEnd"/>
      <w:r w:rsidRPr="00EE2516">
        <w:rPr>
          <w:sz w:val="24"/>
          <w:szCs w:val="24"/>
          <w:lang w:eastAsia="uk-UA"/>
        </w:rPr>
        <w:t xml:space="preserve">  </w:t>
      </w:r>
      <w:proofErr w:type="spellStart"/>
      <w:r w:rsidRPr="00EE2516">
        <w:rPr>
          <w:sz w:val="24"/>
          <w:szCs w:val="24"/>
          <w:lang w:eastAsia="uk-UA"/>
        </w:rPr>
        <w:t>чи</w:t>
      </w:r>
      <w:proofErr w:type="spellEnd"/>
      <w:r w:rsidRPr="00EE2516">
        <w:rPr>
          <w:sz w:val="24"/>
          <w:szCs w:val="24"/>
          <w:lang w:eastAsia="uk-UA"/>
        </w:rPr>
        <w:t xml:space="preserve"> </w:t>
      </w:r>
      <w:proofErr w:type="spellStart"/>
      <w:r w:rsidRPr="00EE2516">
        <w:rPr>
          <w:sz w:val="24"/>
          <w:szCs w:val="24"/>
          <w:lang w:eastAsia="uk-UA"/>
        </w:rPr>
        <w:t>електронного</w:t>
      </w:r>
      <w:proofErr w:type="spellEnd"/>
      <w:r w:rsidRPr="00EE2516">
        <w:rPr>
          <w:sz w:val="24"/>
          <w:szCs w:val="24"/>
          <w:lang w:eastAsia="uk-UA"/>
        </w:rPr>
        <w:t xml:space="preserve"> </w:t>
      </w:r>
      <w:proofErr w:type="spellStart"/>
      <w:r w:rsidRPr="00EE2516">
        <w:rPr>
          <w:sz w:val="24"/>
          <w:szCs w:val="24"/>
          <w:lang w:eastAsia="uk-UA"/>
        </w:rPr>
        <w:t>зв’язку</w:t>
      </w:r>
      <w:proofErr w:type="spellEnd"/>
      <w:r w:rsidRPr="00EE2516">
        <w:rPr>
          <w:sz w:val="24"/>
          <w:szCs w:val="24"/>
          <w:lang w:eastAsia="uk-UA"/>
        </w:rPr>
        <w:t xml:space="preserve"> </w:t>
      </w:r>
      <w:proofErr w:type="spellStart"/>
      <w:r w:rsidRPr="00EE2516">
        <w:rPr>
          <w:sz w:val="24"/>
          <w:szCs w:val="24"/>
          <w:lang w:eastAsia="uk-UA"/>
        </w:rPr>
        <w:t>відповідно</w:t>
      </w:r>
      <w:proofErr w:type="spellEnd"/>
      <w:r w:rsidRPr="00EE2516">
        <w:rPr>
          <w:sz w:val="24"/>
          <w:szCs w:val="24"/>
          <w:lang w:eastAsia="uk-UA"/>
        </w:rPr>
        <w:t xml:space="preserve"> до абз.1 </w:t>
      </w:r>
      <w:proofErr w:type="spellStart"/>
      <w:r w:rsidRPr="00EE2516">
        <w:rPr>
          <w:sz w:val="24"/>
          <w:szCs w:val="24"/>
          <w:lang w:eastAsia="uk-UA"/>
        </w:rPr>
        <w:t>цього</w:t>
      </w:r>
      <w:proofErr w:type="spellEnd"/>
      <w:r w:rsidRPr="00EE2516">
        <w:rPr>
          <w:sz w:val="24"/>
          <w:szCs w:val="24"/>
          <w:lang w:eastAsia="uk-UA"/>
        </w:rPr>
        <w:t xml:space="preserve"> пункту договору - </w:t>
      </w:r>
      <w:proofErr w:type="spellStart"/>
      <w:r w:rsidRPr="00EE2516">
        <w:rPr>
          <w:sz w:val="24"/>
          <w:szCs w:val="24"/>
          <w:lang w:eastAsia="uk-UA"/>
        </w:rPr>
        <w:t>має</w:t>
      </w:r>
      <w:proofErr w:type="spellEnd"/>
      <w:r w:rsidRPr="00EE2516">
        <w:rPr>
          <w:sz w:val="24"/>
          <w:szCs w:val="24"/>
          <w:lang w:eastAsia="uk-UA"/>
        </w:rPr>
        <w:t xml:space="preserve"> </w:t>
      </w:r>
      <w:proofErr w:type="spellStart"/>
      <w:r w:rsidRPr="00EE2516">
        <w:rPr>
          <w:sz w:val="24"/>
          <w:szCs w:val="24"/>
          <w:lang w:eastAsia="uk-UA"/>
        </w:rPr>
        <w:t>повну</w:t>
      </w:r>
      <w:proofErr w:type="spellEnd"/>
      <w:r w:rsidRPr="00EE2516">
        <w:rPr>
          <w:sz w:val="24"/>
          <w:szCs w:val="24"/>
          <w:lang w:eastAsia="uk-UA"/>
        </w:rPr>
        <w:t xml:space="preserve"> </w:t>
      </w:r>
      <w:proofErr w:type="spellStart"/>
      <w:r w:rsidRPr="00EE2516">
        <w:rPr>
          <w:sz w:val="24"/>
          <w:szCs w:val="24"/>
          <w:lang w:eastAsia="uk-UA"/>
        </w:rPr>
        <w:t>юридичну</w:t>
      </w:r>
      <w:proofErr w:type="spellEnd"/>
      <w:r w:rsidRPr="00EE2516">
        <w:rPr>
          <w:sz w:val="24"/>
          <w:szCs w:val="24"/>
          <w:lang w:eastAsia="uk-UA"/>
        </w:rPr>
        <w:t xml:space="preserve"> силу до </w:t>
      </w:r>
      <w:proofErr w:type="spellStart"/>
      <w:r w:rsidRPr="00EE2516">
        <w:rPr>
          <w:sz w:val="24"/>
          <w:szCs w:val="24"/>
          <w:lang w:eastAsia="uk-UA"/>
        </w:rPr>
        <w:t>отримання</w:t>
      </w:r>
      <w:proofErr w:type="spellEnd"/>
      <w:r w:rsidRPr="00EE2516">
        <w:rPr>
          <w:sz w:val="24"/>
          <w:szCs w:val="24"/>
          <w:lang w:eastAsia="uk-UA"/>
        </w:rPr>
        <w:t xml:space="preserve"> </w:t>
      </w:r>
      <w:proofErr w:type="spellStart"/>
      <w:r w:rsidRPr="00EE2516">
        <w:rPr>
          <w:sz w:val="24"/>
          <w:szCs w:val="24"/>
          <w:lang w:eastAsia="uk-UA"/>
        </w:rPr>
        <w:t>її</w:t>
      </w:r>
      <w:proofErr w:type="spellEnd"/>
      <w:r w:rsidRPr="00EE2516">
        <w:rPr>
          <w:sz w:val="24"/>
          <w:szCs w:val="24"/>
          <w:lang w:eastAsia="uk-UA"/>
        </w:rPr>
        <w:t xml:space="preserve"> </w:t>
      </w:r>
      <w:proofErr w:type="spellStart"/>
      <w:r w:rsidRPr="00EE2516">
        <w:rPr>
          <w:sz w:val="24"/>
          <w:szCs w:val="24"/>
          <w:lang w:eastAsia="uk-UA"/>
        </w:rPr>
        <w:t>оригіналу</w:t>
      </w:r>
      <w:proofErr w:type="spellEnd"/>
      <w:r w:rsidRPr="00EE2516">
        <w:rPr>
          <w:sz w:val="24"/>
          <w:szCs w:val="24"/>
          <w:lang w:eastAsia="uk-UA"/>
        </w:rPr>
        <w:t xml:space="preserve"> </w:t>
      </w:r>
      <w:proofErr w:type="spellStart"/>
      <w:r w:rsidRPr="00EE2516">
        <w:rPr>
          <w:sz w:val="24"/>
          <w:szCs w:val="24"/>
          <w:lang w:eastAsia="uk-UA"/>
        </w:rPr>
        <w:t>від</w:t>
      </w:r>
      <w:proofErr w:type="spellEnd"/>
      <w:r w:rsidRPr="00EE2516">
        <w:rPr>
          <w:sz w:val="24"/>
          <w:szCs w:val="24"/>
          <w:lang w:eastAsia="uk-UA"/>
        </w:rPr>
        <w:t xml:space="preserve"> </w:t>
      </w:r>
      <w:proofErr w:type="spellStart"/>
      <w:r w:rsidRPr="00EE2516">
        <w:rPr>
          <w:sz w:val="24"/>
          <w:szCs w:val="24"/>
          <w:lang w:eastAsia="uk-UA"/>
        </w:rPr>
        <w:t>Замовника</w:t>
      </w:r>
      <w:proofErr w:type="spellEnd"/>
      <w:r w:rsidRPr="00EE2516">
        <w:rPr>
          <w:sz w:val="24"/>
          <w:szCs w:val="24"/>
          <w:lang w:eastAsia="uk-UA"/>
        </w:rPr>
        <w:t xml:space="preserve">. </w:t>
      </w:r>
    </w:p>
    <w:p w:rsidR="00EE2516" w:rsidRPr="00EE2516" w:rsidRDefault="00EE2516" w:rsidP="00EE2516">
      <w:pPr>
        <w:pStyle w:val="aa"/>
        <w:shd w:val="clear" w:color="auto" w:fill="auto"/>
        <w:spacing w:line="240" w:lineRule="auto"/>
        <w:ind w:firstLine="567"/>
        <w:jc w:val="both"/>
        <w:rPr>
          <w:sz w:val="24"/>
          <w:szCs w:val="24"/>
          <w:lang w:eastAsia="uk-UA"/>
        </w:rPr>
      </w:pPr>
      <w:proofErr w:type="spellStart"/>
      <w:r w:rsidRPr="00EE2516">
        <w:rPr>
          <w:sz w:val="24"/>
          <w:szCs w:val="24"/>
          <w:lang w:eastAsia="uk-UA"/>
        </w:rPr>
        <w:t>Партією</w:t>
      </w:r>
      <w:proofErr w:type="spellEnd"/>
      <w:r w:rsidRPr="00EE2516">
        <w:rPr>
          <w:sz w:val="24"/>
          <w:szCs w:val="24"/>
          <w:lang w:eastAsia="uk-UA"/>
        </w:rPr>
        <w:t xml:space="preserve"> товару </w:t>
      </w:r>
      <w:proofErr w:type="spellStart"/>
      <w:r w:rsidRPr="00EE2516">
        <w:rPr>
          <w:sz w:val="24"/>
          <w:szCs w:val="24"/>
          <w:lang w:eastAsia="uk-UA"/>
        </w:rPr>
        <w:t>вважається</w:t>
      </w:r>
      <w:proofErr w:type="spellEnd"/>
      <w:r w:rsidRPr="00EE2516">
        <w:rPr>
          <w:sz w:val="24"/>
          <w:szCs w:val="24"/>
          <w:lang w:eastAsia="uk-UA"/>
        </w:rPr>
        <w:t xml:space="preserve">  </w:t>
      </w:r>
      <w:proofErr w:type="spellStart"/>
      <w:r w:rsidRPr="00EE2516">
        <w:rPr>
          <w:sz w:val="24"/>
          <w:szCs w:val="24"/>
          <w:lang w:eastAsia="uk-UA"/>
        </w:rPr>
        <w:t>обсяг</w:t>
      </w:r>
      <w:proofErr w:type="spellEnd"/>
      <w:r w:rsidRPr="00EE2516">
        <w:rPr>
          <w:sz w:val="24"/>
          <w:szCs w:val="24"/>
          <w:lang w:eastAsia="uk-UA"/>
        </w:rPr>
        <w:t xml:space="preserve">  товару, </w:t>
      </w:r>
      <w:proofErr w:type="spellStart"/>
      <w:r w:rsidRPr="00EE2516">
        <w:rPr>
          <w:sz w:val="24"/>
          <w:szCs w:val="24"/>
          <w:lang w:eastAsia="uk-UA"/>
        </w:rPr>
        <w:t>вказаний</w:t>
      </w:r>
      <w:proofErr w:type="spellEnd"/>
      <w:r w:rsidRPr="00EE2516">
        <w:rPr>
          <w:sz w:val="24"/>
          <w:szCs w:val="24"/>
          <w:lang w:eastAsia="uk-UA"/>
        </w:rPr>
        <w:t xml:space="preserve">  сторонами у </w:t>
      </w:r>
      <w:proofErr w:type="spellStart"/>
      <w:r w:rsidRPr="00EE2516">
        <w:rPr>
          <w:sz w:val="24"/>
          <w:szCs w:val="24"/>
          <w:lang w:eastAsia="uk-UA"/>
        </w:rPr>
        <w:t>одній</w:t>
      </w:r>
      <w:proofErr w:type="spellEnd"/>
      <w:r w:rsidRPr="00EE2516">
        <w:rPr>
          <w:sz w:val="24"/>
          <w:szCs w:val="24"/>
          <w:lang w:eastAsia="uk-UA"/>
        </w:rPr>
        <w:t xml:space="preserve"> </w:t>
      </w:r>
      <w:proofErr w:type="spellStart"/>
      <w:r w:rsidRPr="00EE2516">
        <w:rPr>
          <w:sz w:val="24"/>
          <w:szCs w:val="24"/>
          <w:lang w:eastAsia="uk-UA"/>
        </w:rPr>
        <w:t>видатковій</w:t>
      </w:r>
      <w:proofErr w:type="spellEnd"/>
      <w:r w:rsidRPr="00EE2516">
        <w:rPr>
          <w:sz w:val="24"/>
          <w:szCs w:val="24"/>
          <w:lang w:eastAsia="uk-UA"/>
        </w:rPr>
        <w:t xml:space="preserve"> </w:t>
      </w:r>
      <w:proofErr w:type="spellStart"/>
      <w:r w:rsidRPr="00EE2516">
        <w:rPr>
          <w:sz w:val="24"/>
          <w:szCs w:val="24"/>
          <w:lang w:eastAsia="uk-UA"/>
        </w:rPr>
        <w:t>накладній</w:t>
      </w:r>
      <w:proofErr w:type="spellEnd"/>
      <w:r w:rsidRPr="00EE2516">
        <w:rPr>
          <w:sz w:val="24"/>
          <w:szCs w:val="24"/>
          <w:lang w:eastAsia="uk-UA"/>
        </w:rPr>
        <w:t xml:space="preserve">  на одну  дату поставки. </w:t>
      </w:r>
    </w:p>
    <w:p w:rsidR="00EE2516" w:rsidRDefault="00EE2516" w:rsidP="00690024">
      <w:pPr>
        <w:pStyle w:val="30"/>
        <w:shd w:val="clear" w:color="auto" w:fill="auto"/>
        <w:spacing w:before="0" w:line="240" w:lineRule="auto"/>
        <w:ind w:firstLine="567"/>
        <w:jc w:val="center"/>
        <w:rPr>
          <w:sz w:val="24"/>
          <w:szCs w:val="24"/>
          <w:lang w:val="uk-UA" w:eastAsia="uk-UA"/>
        </w:rPr>
      </w:pPr>
    </w:p>
    <w:p w:rsidR="00690024" w:rsidRPr="005A5FFA" w:rsidRDefault="00690024" w:rsidP="00690024">
      <w:pPr>
        <w:pStyle w:val="30"/>
        <w:shd w:val="clear" w:color="auto" w:fill="auto"/>
        <w:spacing w:before="0" w:line="240" w:lineRule="auto"/>
        <w:ind w:firstLine="567"/>
        <w:jc w:val="center"/>
        <w:rPr>
          <w:sz w:val="24"/>
          <w:szCs w:val="24"/>
          <w:lang w:val="uk-UA"/>
        </w:rPr>
      </w:pPr>
      <w:r w:rsidRPr="005A5FFA">
        <w:rPr>
          <w:sz w:val="24"/>
          <w:szCs w:val="24"/>
          <w:lang w:val="uk-UA" w:eastAsia="uk-UA"/>
        </w:rPr>
        <w:t>5.Відповідальність сторін і вирішення спорів,</w:t>
      </w:r>
      <w:bookmarkEnd w:id="9"/>
    </w:p>
    <w:p w:rsidR="00690024" w:rsidRPr="005A5FFA" w:rsidRDefault="00690024" w:rsidP="00690024">
      <w:pPr>
        <w:pStyle w:val="aa"/>
        <w:shd w:val="clear" w:color="auto" w:fill="auto"/>
        <w:spacing w:line="240" w:lineRule="auto"/>
        <w:ind w:firstLine="567"/>
        <w:jc w:val="both"/>
        <w:rPr>
          <w:sz w:val="24"/>
          <w:szCs w:val="24"/>
        </w:rPr>
      </w:pPr>
      <w:r w:rsidRPr="005A5FFA">
        <w:rPr>
          <w:sz w:val="24"/>
          <w:szCs w:val="24"/>
          <w:lang w:eastAsia="uk-UA"/>
        </w:rPr>
        <w:lastRenderedPageBreak/>
        <w:t>5.1.</w:t>
      </w:r>
      <w:r w:rsidRPr="005A5FFA">
        <w:rPr>
          <w:sz w:val="24"/>
          <w:szCs w:val="24"/>
          <w:lang w:val="uk-UA" w:eastAsia="uk-UA"/>
        </w:rPr>
        <w:t xml:space="preserve"> </w:t>
      </w:r>
      <w:r w:rsidRPr="005A5FFA">
        <w:rPr>
          <w:sz w:val="24"/>
          <w:szCs w:val="24"/>
          <w:lang w:eastAsia="uk-UA"/>
        </w:rPr>
        <w:t>У</w:t>
      </w:r>
      <w:r w:rsidRPr="005A5FFA">
        <w:rPr>
          <w:rStyle w:val="0pt"/>
          <w:sz w:val="24"/>
          <w:szCs w:val="24"/>
          <w:lang w:eastAsia="uk-UA"/>
        </w:rPr>
        <w:t xml:space="preserve"> </w:t>
      </w:r>
      <w:proofErr w:type="spellStart"/>
      <w:r w:rsidRPr="005A5FFA">
        <w:rPr>
          <w:rStyle w:val="0pt"/>
          <w:sz w:val="24"/>
          <w:szCs w:val="24"/>
          <w:lang w:eastAsia="uk-UA"/>
        </w:rPr>
        <w:t>випадку</w:t>
      </w:r>
      <w:proofErr w:type="spellEnd"/>
      <w:r w:rsidRPr="005A5FFA">
        <w:rPr>
          <w:sz w:val="24"/>
          <w:szCs w:val="24"/>
          <w:lang w:eastAsia="uk-UA"/>
        </w:rPr>
        <w:t xml:space="preserve"> </w:t>
      </w:r>
      <w:proofErr w:type="spellStart"/>
      <w:r w:rsidRPr="005A5FFA">
        <w:rPr>
          <w:sz w:val="24"/>
          <w:szCs w:val="24"/>
          <w:lang w:eastAsia="uk-UA"/>
        </w:rPr>
        <w:t>порушення</w:t>
      </w:r>
      <w:proofErr w:type="spellEnd"/>
      <w:r w:rsidRPr="005A5FFA">
        <w:rPr>
          <w:sz w:val="24"/>
          <w:szCs w:val="24"/>
          <w:lang w:eastAsia="uk-UA"/>
        </w:rPr>
        <w:t xml:space="preserve"> </w:t>
      </w:r>
      <w:proofErr w:type="spellStart"/>
      <w:r w:rsidRPr="005A5FFA">
        <w:rPr>
          <w:sz w:val="24"/>
          <w:szCs w:val="24"/>
          <w:lang w:eastAsia="uk-UA"/>
        </w:rPr>
        <w:t>своїх</w:t>
      </w:r>
      <w:proofErr w:type="spellEnd"/>
      <w:r w:rsidRPr="005A5FFA">
        <w:rPr>
          <w:sz w:val="24"/>
          <w:szCs w:val="24"/>
          <w:lang w:eastAsia="uk-UA"/>
        </w:rPr>
        <w:t xml:space="preserve"> </w:t>
      </w:r>
      <w:proofErr w:type="spellStart"/>
      <w:r w:rsidRPr="005A5FFA">
        <w:rPr>
          <w:sz w:val="24"/>
          <w:szCs w:val="24"/>
          <w:lang w:eastAsia="uk-UA"/>
        </w:rPr>
        <w:t>зобов'язань</w:t>
      </w:r>
      <w:proofErr w:type="spellEnd"/>
      <w:r w:rsidRPr="005A5FFA">
        <w:rPr>
          <w:sz w:val="24"/>
          <w:szCs w:val="24"/>
          <w:lang w:eastAsia="uk-UA"/>
        </w:rPr>
        <w:t xml:space="preserve"> за </w:t>
      </w:r>
      <w:proofErr w:type="spellStart"/>
      <w:r w:rsidRPr="005A5FFA">
        <w:rPr>
          <w:sz w:val="24"/>
          <w:szCs w:val="24"/>
          <w:lang w:eastAsia="uk-UA"/>
        </w:rPr>
        <w:t>цим</w:t>
      </w:r>
      <w:proofErr w:type="spellEnd"/>
      <w:r w:rsidRPr="005A5FFA">
        <w:rPr>
          <w:sz w:val="24"/>
          <w:szCs w:val="24"/>
          <w:lang w:eastAsia="uk-UA"/>
        </w:rPr>
        <w:t xml:space="preserve"> Договором</w:t>
      </w:r>
      <w:r w:rsidRPr="005A5FFA">
        <w:rPr>
          <w:rStyle w:val="0pt"/>
          <w:sz w:val="24"/>
          <w:szCs w:val="24"/>
          <w:lang w:eastAsia="uk-UA"/>
        </w:rPr>
        <w:t xml:space="preserve"> </w:t>
      </w:r>
      <w:proofErr w:type="spellStart"/>
      <w:r w:rsidRPr="005A5FFA">
        <w:rPr>
          <w:rStyle w:val="0pt"/>
          <w:sz w:val="24"/>
          <w:szCs w:val="24"/>
          <w:lang w:eastAsia="uk-UA"/>
        </w:rPr>
        <w:t>Сторони</w:t>
      </w:r>
      <w:proofErr w:type="spellEnd"/>
      <w:r w:rsidRPr="005A5FFA">
        <w:rPr>
          <w:rStyle w:val="0pt"/>
          <w:sz w:val="24"/>
          <w:szCs w:val="24"/>
          <w:lang w:eastAsia="uk-UA"/>
        </w:rPr>
        <w:t xml:space="preserve"> </w:t>
      </w:r>
      <w:proofErr w:type="spellStart"/>
      <w:r w:rsidRPr="005A5FFA">
        <w:rPr>
          <w:rStyle w:val="0pt"/>
          <w:sz w:val="24"/>
          <w:szCs w:val="24"/>
          <w:lang w:eastAsia="uk-UA"/>
        </w:rPr>
        <w:t>несуть</w:t>
      </w:r>
      <w:proofErr w:type="spellEnd"/>
      <w:r w:rsidRPr="005A5FFA">
        <w:rPr>
          <w:rStyle w:val="0pt"/>
          <w:sz w:val="24"/>
          <w:szCs w:val="24"/>
          <w:lang w:eastAsia="uk-UA"/>
        </w:rPr>
        <w:t xml:space="preserve"> </w:t>
      </w:r>
      <w:proofErr w:type="spellStart"/>
      <w:r w:rsidRPr="005A5FFA">
        <w:rPr>
          <w:rStyle w:val="0pt"/>
          <w:sz w:val="24"/>
          <w:szCs w:val="24"/>
          <w:lang w:eastAsia="uk-UA"/>
        </w:rPr>
        <w:t>відповідальність</w:t>
      </w:r>
      <w:proofErr w:type="spellEnd"/>
      <w:r w:rsidRPr="005A5FFA">
        <w:rPr>
          <w:rStyle w:val="0pt"/>
          <w:sz w:val="24"/>
          <w:szCs w:val="24"/>
          <w:lang w:eastAsia="uk-UA"/>
        </w:rPr>
        <w:t xml:space="preserve">, </w:t>
      </w:r>
      <w:proofErr w:type="spellStart"/>
      <w:r w:rsidRPr="005A5FFA">
        <w:rPr>
          <w:sz w:val="24"/>
          <w:szCs w:val="24"/>
          <w:lang w:eastAsia="uk-UA"/>
        </w:rPr>
        <w:t>визначену</w:t>
      </w:r>
      <w:proofErr w:type="spellEnd"/>
      <w:r w:rsidRPr="005A5FFA">
        <w:rPr>
          <w:sz w:val="24"/>
          <w:szCs w:val="24"/>
          <w:lang w:eastAsia="uk-UA"/>
        </w:rPr>
        <w:t xml:space="preserve"> </w:t>
      </w:r>
      <w:proofErr w:type="spellStart"/>
      <w:r w:rsidRPr="005A5FFA">
        <w:rPr>
          <w:sz w:val="24"/>
          <w:szCs w:val="24"/>
          <w:lang w:eastAsia="uk-UA"/>
        </w:rPr>
        <w:t>цим</w:t>
      </w:r>
      <w:proofErr w:type="spellEnd"/>
      <w:r w:rsidRPr="005A5FFA">
        <w:rPr>
          <w:sz w:val="24"/>
          <w:szCs w:val="24"/>
          <w:lang w:eastAsia="uk-UA"/>
        </w:rPr>
        <w:t xml:space="preserve"> Договором та </w:t>
      </w:r>
      <w:proofErr w:type="spellStart"/>
      <w:r w:rsidRPr="005A5FFA">
        <w:rPr>
          <w:sz w:val="24"/>
          <w:szCs w:val="24"/>
          <w:lang w:eastAsia="uk-UA"/>
        </w:rPr>
        <w:t>чинним</w:t>
      </w:r>
      <w:proofErr w:type="spellEnd"/>
      <w:r w:rsidRPr="005A5FFA">
        <w:rPr>
          <w:sz w:val="24"/>
          <w:szCs w:val="24"/>
          <w:lang w:eastAsia="uk-UA"/>
        </w:rPr>
        <w:t xml:space="preserve"> в </w:t>
      </w:r>
      <w:proofErr w:type="spellStart"/>
      <w:r w:rsidRPr="005A5FFA">
        <w:rPr>
          <w:sz w:val="24"/>
          <w:szCs w:val="24"/>
          <w:lang w:eastAsia="uk-UA"/>
        </w:rPr>
        <w:t>Україні</w:t>
      </w:r>
      <w:proofErr w:type="spellEnd"/>
      <w:r w:rsidRPr="005A5FFA">
        <w:rPr>
          <w:sz w:val="24"/>
          <w:szCs w:val="24"/>
          <w:lang w:eastAsia="uk-UA"/>
        </w:rPr>
        <w:t xml:space="preserve"> </w:t>
      </w:r>
      <w:proofErr w:type="spellStart"/>
      <w:r w:rsidRPr="005A5FFA">
        <w:rPr>
          <w:sz w:val="24"/>
          <w:szCs w:val="24"/>
          <w:lang w:eastAsia="uk-UA"/>
        </w:rPr>
        <w:t>законодавством</w:t>
      </w:r>
      <w:proofErr w:type="spellEnd"/>
      <w:r w:rsidRPr="005A5FFA">
        <w:rPr>
          <w:sz w:val="24"/>
          <w:szCs w:val="24"/>
          <w:lang w:eastAsia="uk-UA"/>
        </w:rPr>
        <w:t>.</w:t>
      </w:r>
    </w:p>
    <w:p w:rsidR="00690024" w:rsidRPr="005A5FFA" w:rsidRDefault="00690024" w:rsidP="00690024">
      <w:pPr>
        <w:pStyle w:val="aa"/>
        <w:shd w:val="clear" w:color="auto" w:fill="auto"/>
        <w:tabs>
          <w:tab w:val="left" w:pos="709"/>
        </w:tabs>
        <w:spacing w:line="240" w:lineRule="auto"/>
        <w:ind w:firstLine="567"/>
        <w:jc w:val="both"/>
        <w:rPr>
          <w:sz w:val="24"/>
          <w:szCs w:val="24"/>
        </w:rPr>
      </w:pPr>
      <w:r w:rsidRPr="005A5FFA">
        <w:rPr>
          <w:sz w:val="24"/>
          <w:szCs w:val="24"/>
          <w:lang w:eastAsia="uk-UA"/>
        </w:rPr>
        <w:t xml:space="preserve">5.2. У </w:t>
      </w:r>
      <w:proofErr w:type="spellStart"/>
      <w:r w:rsidRPr="005A5FFA">
        <w:rPr>
          <w:sz w:val="24"/>
          <w:szCs w:val="24"/>
          <w:lang w:eastAsia="uk-UA"/>
        </w:rPr>
        <w:t>разі</w:t>
      </w:r>
      <w:proofErr w:type="spellEnd"/>
      <w:r w:rsidRPr="005A5FFA">
        <w:rPr>
          <w:sz w:val="24"/>
          <w:szCs w:val="24"/>
          <w:lang w:eastAsia="uk-UA"/>
        </w:rPr>
        <w:t xml:space="preserve"> </w:t>
      </w:r>
      <w:proofErr w:type="spellStart"/>
      <w:r w:rsidRPr="005A5FFA">
        <w:rPr>
          <w:sz w:val="24"/>
          <w:szCs w:val="24"/>
          <w:lang w:eastAsia="uk-UA"/>
        </w:rPr>
        <w:t>порушення</w:t>
      </w:r>
      <w:proofErr w:type="spellEnd"/>
      <w:r w:rsidRPr="005A5FFA">
        <w:rPr>
          <w:sz w:val="24"/>
          <w:szCs w:val="24"/>
          <w:lang w:eastAsia="uk-UA"/>
        </w:rPr>
        <w:t xml:space="preserve"> </w:t>
      </w:r>
      <w:proofErr w:type="spellStart"/>
      <w:r w:rsidRPr="005A5FFA">
        <w:rPr>
          <w:sz w:val="24"/>
          <w:szCs w:val="24"/>
          <w:lang w:eastAsia="uk-UA"/>
        </w:rPr>
        <w:t>термінів</w:t>
      </w:r>
      <w:proofErr w:type="spellEnd"/>
      <w:r w:rsidRPr="005A5FFA">
        <w:rPr>
          <w:sz w:val="24"/>
          <w:szCs w:val="24"/>
          <w:lang w:eastAsia="uk-UA"/>
        </w:rPr>
        <w:t xml:space="preserve">, </w:t>
      </w:r>
      <w:proofErr w:type="spellStart"/>
      <w:r w:rsidRPr="005A5FFA">
        <w:rPr>
          <w:sz w:val="24"/>
          <w:szCs w:val="24"/>
          <w:lang w:eastAsia="uk-UA"/>
        </w:rPr>
        <w:t>визначених</w:t>
      </w:r>
      <w:proofErr w:type="spellEnd"/>
      <w:r w:rsidRPr="005A5FFA">
        <w:rPr>
          <w:sz w:val="24"/>
          <w:szCs w:val="24"/>
          <w:lang w:eastAsia="uk-UA"/>
        </w:rPr>
        <w:t xml:space="preserve"> п. 1.2.. 4.2..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сплачує</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Покупцеві</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штрафні</w:t>
      </w:r>
      <w:proofErr w:type="spellEnd"/>
      <w:r w:rsidRPr="005A5FFA">
        <w:rPr>
          <w:sz w:val="24"/>
          <w:szCs w:val="24"/>
          <w:lang w:eastAsia="uk-UA"/>
        </w:rPr>
        <w:t xml:space="preserve"> </w:t>
      </w:r>
      <w:proofErr w:type="spellStart"/>
      <w:r w:rsidRPr="005A5FFA">
        <w:rPr>
          <w:sz w:val="24"/>
          <w:szCs w:val="24"/>
          <w:lang w:eastAsia="uk-UA"/>
        </w:rPr>
        <w:t>санкції</w:t>
      </w:r>
      <w:proofErr w:type="spellEnd"/>
      <w:r w:rsidRPr="005A5FFA">
        <w:rPr>
          <w:rStyle w:val="0pt"/>
          <w:sz w:val="24"/>
          <w:szCs w:val="24"/>
          <w:lang w:eastAsia="uk-UA"/>
        </w:rPr>
        <w:t xml:space="preserve"> в</w:t>
      </w:r>
      <w:r w:rsidRPr="005A5FFA">
        <w:rPr>
          <w:sz w:val="24"/>
          <w:szCs w:val="24"/>
          <w:lang w:eastAsia="uk-UA"/>
        </w:rPr>
        <w:t xml:space="preserve"> </w:t>
      </w:r>
      <w:proofErr w:type="spellStart"/>
      <w:r w:rsidRPr="005A5FFA">
        <w:rPr>
          <w:sz w:val="24"/>
          <w:szCs w:val="24"/>
          <w:lang w:eastAsia="uk-UA"/>
        </w:rPr>
        <w:t>розмі</w:t>
      </w:r>
      <w:proofErr w:type="gramStart"/>
      <w:r w:rsidRPr="005A5FFA">
        <w:rPr>
          <w:sz w:val="24"/>
          <w:szCs w:val="24"/>
          <w:lang w:eastAsia="uk-UA"/>
        </w:rPr>
        <w:t>р</w:t>
      </w:r>
      <w:proofErr w:type="gramEnd"/>
      <w:r w:rsidRPr="005A5FFA">
        <w:rPr>
          <w:sz w:val="24"/>
          <w:szCs w:val="24"/>
          <w:lang w:eastAsia="uk-UA"/>
        </w:rPr>
        <w:t>і</w:t>
      </w:r>
      <w:proofErr w:type="spellEnd"/>
      <w:r w:rsidRPr="005A5FFA">
        <w:rPr>
          <w:rStyle w:val="0pt"/>
          <w:sz w:val="24"/>
          <w:szCs w:val="24"/>
          <w:lang w:eastAsia="uk-UA"/>
        </w:rPr>
        <w:t xml:space="preserve"> 0.5%</w:t>
      </w:r>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proofErr w:type="spellStart"/>
      <w:r w:rsidRPr="005A5FFA">
        <w:rPr>
          <w:sz w:val="24"/>
          <w:szCs w:val="24"/>
          <w:lang w:eastAsia="uk-UA"/>
        </w:rPr>
        <w:t>вартості</w:t>
      </w:r>
      <w:proofErr w:type="spellEnd"/>
      <w:r w:rsidRPr="005A5FFA">
        <w:rPr>
          <w:sz w:val="24"/>
          <w:szCs w:val="24"/>
          <w:lang w:eastAsia="uk-UA"/>
        </w:rPr>
        <w:t xml:space="preserve"> товару за </w:t>
      </w:r>
      <w:proofErr w:type="spellStart"/>
      <w:r w:rsidRPr="005A5FFA">
        <w:rPr>
          <w:sz w:val="24"/>
          <w:szCs w:val="24"/>
          <w:lang w:eastAsia="uk-UA"/>
        </w:rPr>
        <w:t>кожен</w:t>
      </w:r>
      <w:proofErr w:type="spellEnd"/>
      <w:r w:rsidRPr="005A5FFA">
        <w:rPr>
          <w:sz w:val="24"/>
          <w:szCs w:val="24"/>
          <w:lang w:eastAsia="uk-UA"/>
        </w:rPr>
        <w:t xml:space="preserve"> день </w:t>
      </w:r>
      <w:proofErr w:type="spellStart"/>
      <w:r w:rsidRPr="005A5FFA">
        <w:rPr>
          <w:sz w:val="24"/>
          <w:szCs w:val="24"/>
          <w:lang w:eastAsia="uk-UA"/>
        </w:rPr>
        <w:t>прострочення</w:t>
      </w:r>
      <w:proofErr w:type="spellEnd"/>
      <w:r w:rsidRPr="005A5FFA">
        <w:rPr>
          <w:sz w:val="24"/>
          <w:szCs w:val="24"/>
          <w:lang w:eastAsia="uk-UA"/>
        </w:rPr>
        <w:t>.</w:t>
      </w:r>
    </w:p>
    <w:p w:rsidR="00690024" w:rsidRPr="005A5FFA" w:rsidRDefault="00690024" w:rsidP="00690024">
      <w:pPr>
        <w:pStyle w:val="40"/>
        <w:shd w:val="clear" w:color="auto" w:fill="auto"/>
        <w:spacing w:line="240" w:lineRule="auto"/>
        <w:ind w:firstLine="567"/>
        <w:rPr>
          <w:spacing w:val="0"/>
          <w:sz w:val="24"/>
          <w:szCs w:val="24"/>
        </w:rPr>
      </w:pPr>
      <w:r w:rsidRPr="005A5FFA">
        <w:rPr>
          <w:sz w:val="24"/>
          <w:szCs w:val="24"/>
          <w:lang w:eastAsia="uk-UA"/>
        </w:rPr>
        <w:t xml:space="preserve">5.3. </w:t>
      </w:r>
      <w:proofErr w:type="gramStart"/>
      <w:r w:rsidRPr="005A5FFA">
        <w:rPr>
          <w:spacing w:val="0"/>
          <w:sz w:val="24"/>
          <w:szCs w:val="24"/>
          <w:lang w:eastAsia="uk-UA"/>
        </w:rPr>
        <w:t>У</w:t>
      </w:r>
      <w:proofErr w:type="gramEnd"/>
      <w:r w:rsidRPr="005A5FFA">
        <w:rPr>
          <w:spacing w:val="0"/>
          <w:sz w:val="24"/>
          <w:szCs w:val="24"/>
          <w:lang w:eastAsia="uk-UA"/>
        </w:rPr>
        <w:t xml:space="preserve"> </w:t>
      </w:r>
      <w:proofErr w:type="spellStart"/>
      <w:proofErr w:type="gramStart"/>
      <w:r w:rsidRPr="005A5FFA">
        <w:rPr>
          <w:spacing w:val="0"/>
          <w:sz w:val="24"/>
          <w:szCs w:val="24"/>
          <w:lang w:eastAsia="uk-UA"/>
        </w:rPr>
        <w:t>раз</w:t>
      </w:r>
      <w:proofErr w:type="gramEnd"/>
      <w:r w:rsidRPr="005A5FFA">
        <w:rPr>
          <w:spacing w:val="0"/>
          <w:sz w:val="24"/>
          <w:szCs w:val="24"/>
          <w:lang w:eastAsia="uk-UA"/>
        </w:rPr>
        <w:t>і</w:t>
      </w:r>
      <w:proofErr w:type="spellEnd"/>
      <w:r w:rsidRPr="005A5FFA">
        <w:rPr>
          <w:spacing w:val="0"/>
          <w:sz w:val="24"/>
          <w:szCs w:val="24"/>
          <w:lang w:eastAsia="uk-UA"/>
        </w:rPr>
        <w:t xml:space="preserve"> </w:t>
      </w:r>
      <w:proofErr w:type="spellStart"/>
      <w:r w:rsidRPr="005A5FFA">
        <w:rPr>
          <w:spacing w:val="0"/>
          <w:sz w:val="24"/>
          <w:szCs w:val="24"/>
          <w:lang w:eastAsia="uk-UA"/>
        </w:rPr>
        <w:t>порушення</w:t>
      </w:r>
      <w:proofErr w:type="spellEnd"/>
      <w:r w:rsidRPr="005A5FFA">
        <w:rPr>
          <w:spacing w:val="0"/>
          <w:sz w:val="24"/>
          <w:szCs w:val="24"/>
          <w:lang w:eastAsia="uk-UA"/>
        </w:rPr>
        <w:t xml:space="preserve"> </w:t>
      </w:r>
      <w:proofErr w:type="spellStart"/>
      <w:r w:rsidRPr="005A5FFA">
        <w:rPr>
          <w:spacing w:val="0"/>
          <w:sz w:val="24"/>
          <w:szCs w:val="24"/>
          <w:lang w:eastAsia="uk-UA"/>
        </w:rPr>
        <w:t>терміну</w:t>
      </w:r>
      <w:proofErr w:type="spellEnd"/>
      <w:r w:rsidRPr="005A5FFA">
        <w:rPr>
          <w:spacing w:val="0"/>
          <w:sz w:val="24"/>
          <w:szCs w:val="24"/>
          <w:lang w:eastAsia="uk-UA"/>
        </w:rPr>
        <w:t xml:space="preserve"> оплати за </w:t>
      </w:r>
      <w:proofErr w:type="spellStart"/>
      <w:r w:rsidRPr="005A5FFA">
        <w:rPr>
          <w:spacing w:val="0"/>
          <w:sz w:val="24"/>
          <w:szCs w:val="24"/>
          <w:lang w:eastAsia="uk-UA"/>
        </w:rPr>
        <w:t>отриманий</w:t>
      </w:r>
      <w:proofErr w:type="spellEnd"/>
      <w:r w:rsidRPr="005A5FFA">
        <w:rPr>
          <w:spacing w:val="0"/>
          <w:sz w:val="24"/>
          <w:szCs w:val="24"/>
          <w:lang w:eastAsia="uk-UA"/>
        </w:rPr>
        <w:t xml:space="preserve"> товар. </w:t>
      </w:r>
      <w:r w:rsidRPr="005A5FFA">
        <w:rPr>
          <w:spacing w:val="0"/>
          <w:sz w:val="24"/>
          <w:szCs w:val="24"/>
          <w:lang w:val="uk-UA" w:eastAsia="uk-UA"/>
        </w:rPr>
        <w:t>«</w:t>
      </w:r>
      <w:proofErr w:type="spellStart"/>
      <w:r w:rsidRPr="005A5FFA">
        <w:rPr>
          <w:spacing w:val="0"/>
          <w:sz w:val="24"/>
          <w:szCs w:val="24"/>
          <w:lang w:eastAsia="uk-UA"/>
        </w:rPr>
        <w:t>Покупець</w:t>
      </w:r>
      <w:proofErr w:type="spellEnd"/>
      <w:r w:rsidRPr="005A5FFA">
        <w:rPr>
          <w:spacing w:val="0"/>
          <w:sz w:val="24"/>
          <w:szCs w:val="24"/>
          <w:lang w:val="uk-UA" w:eastAsia="uk-UA"/>
        </w:rPr>
        <w:t>»</w:t>
      </w:r>
      <w:r w:rsidRPr="005A5FFA">
        <w:rPr>
          <w:spacing w:val="0"/>
          <w:sz w:val="24"/>
          <w:szCs w:val="24"/>
          <w:lang w:eastAsia="uk-UA"/>
        </w:rPr>
        <w:t xml:space="preserve"> </w:t>
      </w:r>
      <w:proofErr w:type="spellStart"/>
      <w:r w:rsidRPr="005A5FFA">
        <w:rPr>
          <w:spacing w:val="0"/>
          <w:sz w:val="24"/>
          <w:szCs w:val="24"/>
          <w:lang w:eastAsia="uk-UA"/>
        </w:rPr>
        <w:t>сплачує</w:t>
      </w:r>
      <w:proofErr w:type="spellEnd"/>
      <w:r w:rsidRPr="005A5FFA">
        <w:rPr>
          <w:spacing w:val="0"/>
          <w:sz w:val="24"/>
          <w:szCs w:val="24"/>
          <w:lang w:eastAsia="uk-UA"/>
        </w:rPr>
        <w:t xml:space="preserve"> </w:t>
      </w:r>
      <w:r w:rsidRPr="005A5FFA">
        <w:rPr>
          <w:spacing w:val="0"/>
          <w:sz w:val="24"/>
          <w:szCs w:val="24"/>
          <w:lang w:val="uk-UA" w:eastAsia="uk-UA"/>
        </w:rPr>
        <w:t>«</w:t>
      </w:r>
      <w:proofErr w:type="spellStart"/>
      <w:r w:rsidRPr="005A5FFA">
        <w:rPr>
          <w:spacing w:val="0"/>
          <w:sz w:val="24"/>
          <w:szCs w:val="24"/>
          <w:lang w:eastAsia="uk-UA"/>
        </w:rPr>
        <w:t>Продавцеві</w:t>
      </w:r>
      <w:proofErr w:type="spellEnd"/>
      <w:r w:rsidRPr="005A5FFA">
        <w:rPr>
          <w:spacing w:val="0"/>
          <w:sz w:val="24"/>
          <w:szCs w:val="24"/>
          <w:lang w:val="uk-UA" w:eastAsia="uk-UA"/>
        </w:rPr>
        <w:t>»</w:t>
      </w:r>
      <w:r w:rsidRPr="005A5FFA">
        <w:rPr>
          <w:spacing w:val="0"/>
          <w:sz w:val="24"/>
          <w:szCs w:val="24"/>
          <w:lang w:eastAsia="uk-UA"/>
        </w:rPr>
        <w:t xml:space="preserve"> пеню</w:t>
      </w:r>
      <w:r w:rsidRPr="005A5FFA">
        <w:rPr>
          <w:rStyle w:val="40pt"/>
          <w:sz w:val="24"/>
          <w:szCs w:val="24"/>
          <w:lang w:eastAsia="uk-UA"/>
        </w:rPr>
        <w:t xml:space="preserve"> в </w:t>
      </w:r>
      <w:proofErr w:type="spellStart"/>
      <w:r w:rsidRPr="005A5FFA">
        <w:rPr>
          <w:spacing w:val="0"/>
          <w:sz w:val="24"/>
          <w:szCs w:val="24"/>
          <w:lang w:eastAsia="uk-UA"/>
        </w:rPr>
        <w:t>розмірі</w:t>
      </w:r>
      <w:proofErr w:type="spellEnd"/>
      <w:r w:rsidRPr="005A5FFA">
        <w:rPr>
          <w:spacing w:val="0"/>
          <w:sz w:val="24"/>
          <w:szCs w:val="24"/>
          <w:lang w:eastAsia="uk-UA"/>
        </w:rPr>
        <w:t xml:space="preserve"> </w:t>
      </w:r>
      <w:proofErr w:type="spellStart"/>
      <w:r w:rsidRPr="005A5FFA">
        <w:rPr>
          <w:spacing w:val="0"/>
          <w:sz w:val="24"/>
          <w:szCs w:val="24"/>
          <w:lang w:eastAsia="uk-UA"/>
        </w:rPr>
        <w:t>однієї</w:t>
      </w:r>
      <w:proofErr w:type="spellEnd"/>
      <w:r w:rsidRPr="005A5FFA">
        <w:rPr>
          <w:spacing w:val="0"/>
          <w:sz w:val="24"/>
          <w:szCs w:val="24"/>
          <w:lang w:eastAsia="uk-UA"/>
        </w:rPr>
        <w:t xml:space="preserve"> </w:t>
      </w:r>
      <w:proofErr w:type="spellStart"/>
      <w:r w:rsidRPr="005A5FFA">
        <w:rPr>
          <w:spacing w:val="0"/>
          <w:sz w:val="24"/>
          <w:szCs w:val="24"/>
          <w:lang w:eastAsia="uk-UA"/>
        </w:rPr>
        <w:t>облікової</w:t>
      </w:r>
      <w:proofErr w:type="spellEnd"/>
      <w:r w:rsidRPr="005A5FFA">
        <w:rPr>
          <w:spacing w:val="0"/>
          <w:sz w:val="24"/>
          <w:szCs w:val="24"/>
          <w:lang w:eastAsia="uk-UA"/>
        </w:rPr>
        <w:t xml:space="preserve"> ставки</w:t>
      </w:r>
      <w:r w:rsidRPr="005A5FFA">
        <w:rPr>
          <w:rStyle w:val="40pt"/>
          <w:sz w:val="24"/>
          <w:szCs w:val="24"/>
          <w:lang w:eastAsia="uk-UA"/>
        </w:rPr>
        <w:t xml:space="preserve"> </w:t>
      </w:r>
      <w:proofErr w:type="spellStart"/>
      <w:r w:rsidRPr="005A5FFA">
        <w:rPr>
          <w:rStyle w:val="40pt"/>
          <w:sz w:val="24"/>
          <w:szCs w:val="24"/>
          <w:lang w:eastAsia="uk-UA"/>
        </w:rPr>
        <w:t>Національного</w:t>
      </w:r>
      <w:proofErr w:type="spellEnd"/>
      <w:r w:rsidRPr="005A5FFA">
        <w:rPr>
          <w:spacing w:val="0"/>
          <w:sz w:val="24"/>
          <w:szCs w:val="24"/>
          <w:lang w:eastAsia="uk-UA"/>
        </w:rPr>
        <w:t xml:space="preserve"> банку </w:t>
      </w:r>
      <w:proofErr w:type="spellStart"/>
      <w:r w:rsidRPr="005A5FFA">
        <w:rPr>
          <w:spacing w:val="0"/>
          <w:sz w:val="24"/>
          <w:szCs w:val="24"/>
          <w:lang w:eastAsia="uk-UA"/>
        </w:rPr>
        <w:t>України</w:t>
      </w:r>
      <w:proofErr w:type="spellEnd"/>
      <w:r w:rsidRPr="005A5FFA">
        <w:rPr>
          <w:spacing w:val="0"/>
          <w:sz w:val="24"/>
          <w:szCs w:val="24"/>
          <w:lang w:eastAsia="uk-UA"/>
        </w:rPr>
        <w:t xml:space="preserve"> </w:t>
      </w:r>
      <w:proofErr w:type="spellStart"/>
      <w:r w:rsidRPr="005A5FFA">
        <w:rPr>
          <w:spacing w:val="0"/>
          <w:sz w:val="24"/>
          <w:szCs w:val="24"/>
          <w:lang w:eastAsia="uk-UA"/>
        </w:rPr>
        <w:t>від</w:t>
      </w:r>
      <w:proofErr w:type="spellEnd"/>
      <w:r w:rsidRPr="005A5FFA">
        <w:rPr>
          <w:spacing w:val="0"/>
          <w:sz w:val="24"/>
          <w:szCs w:val="24"/>
          <w:lang w:eastAsia="uk-UA"/>
        </w:rPr>
        <w:t xml:space="preserve"> </w:t>
      </w:r>
      <w:proofErr w:type="spellStart"/>
      <w:r w:rsidRPr="005A5FFA">
        <w:rPr>
          <w:spacing w:val="0"/>
          <w:sz w:val="24"/>
          <w:szCs w:val="24"/>
          <w:lang w:eastAsia="uk-UA"/>
        </w:rPr>
        <w:t>суми</w:t>
      </w:r>
      <w:proofErr w:type="spellEnd"/>
      <w:r w:rsidRPr="005A5FFA">
        <w:rPr>
          <w:spacing w:val="0"/>
          <w:sz w:val="24"/>
          <w:szCs w:val="24"/>
          <w:lang w:eastAsia="uk-UA"/>
        </w:rPr>
        <w:t xml:space="preserve"> </w:t>
      </w:r>
      <w:proofErr w:type="spellStart"/>
      <w:r w:rsidRPr="005A5FFA">
        <w:rPr>
          <w:spacing w:val="0"/>
          <w:sz w:val="24"/>
          <w:szCs w:val="24"/>
          <w:lang w:eastAsia="uk-UA"/>
        </w:rPr>
        <w:t>простроченого</w:t>
      </w:r>
      <w:proofErr w:type="spellEnd"/>
      <w:r w:rsidRPr="005A5FFA">
        <w:rPr>
          <w:rStyle w:val="40pt"/>
          <w:sz w:val="24"/>
          <w:szCs w:val="24"/>
          <w:lang w:eastAsia="uk-UA"/>
        </w:rPr>
        <w:t xml:space="preserve"> платежу</w:t>
      </w:r>
      <w:r w:rsidRPr="005A5FFA">
        <w:rPr>
          <w:spacing w:val="0"/>
          <w:sz w:val="24"/>
          <w:szCs w:val="24"/>
          <w:lang w:eastAsia="uk-UA"/>
        </w:rPr>
        <w:t xml:space="preserve"> за </w:t>
      </w:r>
      <w:proofErr w:type="spellStart"/>
      <w:r w:rsidRPr="005A5FFA">
        <w:rPr>
          <w:spacing w:val="0"/>
          <w:sz w:val="24"/>
          <w:szCs w:val="24"/>
          <w:lang w:eastAsia="uk-UA"/>
        </w:rPr>
        <w:t>кожен</w:t>
      </w:r>
      <w:proofErr w:type="spellEnd"/>
      <w:r w:rsidRPr="005A5FFA">
        <w:rPr>
          <w:spacing w:val="0"/>
          <w:sz w:val="24"/>
          <w:szCs w:val="24"/>
          <w:lang w:eastAsia="uk-UA"/>
        </w:rPr>
        <w:t xml:space="preserve"> день </w:t>
      </w:r>
      <w:proofErr w:type="spellStart"/>
      <w:r w:rsidRPr="005A5FFA">
        <w:rPr>
          <w:spacing w:val="0"/>
          <w:sz w:val="24"/>
          <w:szCs w:val="24"/>
          <w:lang w:eastAsia="uk-UA"/>
        </w:rPr>
        <w:t>прострочення</w:t>
      </w:r>
      <w:proofErr w:type="spellEnd"/>
      <w:r w:rsidRPr="005A5FFA">
        <w:rPr>
          <w:spacing w:val="0"/>
          <w:sz w:val="24"/>
          <w:szCs w:val="24"/>
          <w:lang w:eastAsia="uk-UA"/>
        </w:rPr>
        <w:t>.</w:t>
      </w:r>
    </w:p>
    <w:p w:rsidR="00690024" w:rsidRPr="005A5FFA" w:rsidRDefault="00690024" w:rsidP="00690024">
      <w:pPr>
        <w:pStyle w:val="aa"/>
        <w:shd w:val="clear" w:color="auto" w:fill="auto"/>
        <w:tabs>
          <w:tab w:val="left" w:pos="-181"/>
        </w:tabs>
        <w:spacing w:line="240" w:lineRule="auto"/>
        <w:ind w:firstLine="567"/>
        <w:jc w:val="both"/>
        <w:rPr>
          <w:sz w:val="24"/>
          <w:szCs w:val="24"/>
        </w:rPr>
      </w:pPr>
      <w:r w:rsidRPr="005A5FFA">
        <w:rPr>
          <w:sz w:val="24"/>
          <w:szCs w:val="24"/>
          <w:lang w:eastAsia="uk-UA"/>
        </w:rPr>
        <w:t xml:space="preserve">5.4. </w:t>
      </w:r>
      <w:proofErr w:type="spellStart"/>
      <w:r w:rsidRPr="005A5FFA">
        <w:rPr>
          <w:sz w:val="24"/>
          <w:szCs w:val="24"/>
          <w:lang w:eastAsia="uk-UA"/>
        </w:rPr>
        <w:t>Сторони</w:t>
      </w:r>
      <w:proofErr w:type="spellEnd"/>
      <w:r w:rsidRPr="005A5FFA">
        <w:rPr>
          <w:sz w:val="24"/>
          <w:szCs w:val="24"/>
          <w:lang w:eastAsia="uk-UA"/>
        </w:rPr>
        <w:t xml:space="preserve"> </w:t>
      </w:r>
      <w:proofErr w:type="spellStart"/>
      <w:r w:rsidRPr="005A5FFA">
        <w:rPr>
          <w:sz w:val="24"/>
          <w:szCs w:val="24"/>
          <w:lang w:eastAsia="uk-UA"/>
        </w:rPr>
        <w:t>звільняються</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proofErr w:type="spellStart"/>
      <w:r w:rsidRPr="005A5FFA">
        <w:rPr>
          <w:sz w:val="24"/>
          <w:szCs w:val="24"/>
          <w:lang w:eastAsia="uk-UA"/>
        </w:rPr>
        <w:t>відповідальності</w:t>
      </w:r>
      <w:proofErr w:type="spellEnd"/>
      <w:r w:rsidRPr="005A5FFA">
        <w:rPr>
          <w:sz w:val="24"/>
          <w:szCs w:val="24"/>
          <w:lang w:eastAsia="uk-UA"/>
        </w:rPr>
        <w:t xml:space="preserve"> за </w:t>
      </w:r>
      <w:proofErr w:type="spellStart"/>
      <w:r w:rsidRPr="005A5FFA">
        <w:rPr>
          <w:sz w:val="24"/>
          <w:szCs w:val="24"/>
          <w:lang w:eastAsia="uk-UA"/>
        </w:rPr>
        <w:t>повне</w:t>
      </w:r>
      <w:proofErr w:type="spellEnd"/>
      <w:r w:rsidRPr="005A5FFA">
        <w:rPr>
          <w:sz w:val="24"/>
          <w:szCs w:val="24"/>
          <w:lang w:eastAsia="uk-UA"/>
        </w:rPr>
        <w:t xml:space="preserve"> </w:t>
      </w:r>
      <w:proofErr w:type="spellStart"/>
      <w:r w:rsidRPr="005A5FFA">
        <w:rPr>
          <w:sz w:val="24"/>
          <w:szCs w:val="24"/>
          <w:lang w:eastAsia="uk-UA"/>
        </w:rPr>
        <w:t>чи</w:t>
      </w:r>
      <w:proofErr w:type="spellEnd"/>
      <w:r w:rsidRPr="005A5FFA">
        <w:rPr>
          <w:sz w:val="24"/>
          <w:szCs w:val="24"/>
          <w:lang w:eastAsia="uk-UA"/>
        </w:rPr>
        <w:t xml:space="preserve"> </w:t>
      </w:r>
      <w:proofErr w:type="spellStart"/>
      <w:r w:rsidRPr="005A5FFA">
        <w:rPr>
          <w:sz w:val="24"/>
          <w:szCs w:val="24"/>
          <w:lang w:eastAsia="uk-UA"/>
        </w:rPr>
        <w:t>часткове</w:t>
      </w:r>
      <w:proofErr w:type="spellEnd"/>
      <w:r w:rsidRPr="005A5FFA">
        <w:rPr>
          <w:sz w:val="24"/>
          <w:szCs w:val="24"/>
          <w:lang w:eastAsia="uk-UA"/>
        </w:rPr>
        <w:t xml:space="preserve"> </w:t>
      </w:r>
      <w:proofErr w:type="spellStart"/>
      <w:r w:rsidRPr="005A5FFA">
        <w:rPr>
          <w:sz w:val="24"/>
          <w:szCs w:val="24"/>
          <w:lang w:eastAsia="uk-UA"/>
        </w:rPr>
        <w:t>невиконання</w:t>
      </w:r>
      <w:proofErr w:type="spellEnd"/>
      <w:r w:rsidRPr="005A5FFA">
        <w:rPr>
          <w:sz w:val="24"/>
          <w:szCs w:val="24"/>
          <w:lang w:eastAsia="uk-UA"/>
        </w:rPr>
        <w:t xml:space="preserve"> </w:t>
      </w:r>
      <w:proofErr w:type="spellStart"/>
      <w:r w:rsidRPr="005A5FFA">
        <w:rPr>
          <w:sz w:val="24"/>
          <w:szCs w:val="24"/>
          <w:lang w:eastAsia="uk-UA"/>
        </w:rPr>
        <w:t>або</w:t>
      </w:r>
      <w:proofErr w:type="spellEnd"/>
      <w:r w:rsidRPr="005A5FFA">
        <w:rPr>
          <w:sz w:val="24"/>
          <w:szCs w:val="24"/>
          <w:lang w:eastAsia="uk-UA"/>
        </w:rPr>
        <w:t xml:space="preserve"> </w:t>
      </w:r>
      <w:proofErr w:type="spellStart"/>
      <w:r w:rsidRPr="005A5FFA">
        <w:rPr>
          <w:sz w:val="24"/>
          <w:szCs w:val="24"/>
          <w:lang w:eastAsia="uk-UA"/>
        </w:rPr>
        <w:t>неналежне</w:t>
      </w:r>
      <w:proofErr w:type="spellEnd"/>
      <w:r w:rsidRPr="005A5FFA">
        <w:rPr>
          <w:sz w:val="24"/>
          <w:szCs w:val="24"/>
          <w:lang w:eastAsia="uk-UA"/>
        </w:rPr>
        <w:t xml:space="preserve"> </w:t>
      </w:r>
      <w:proofErr w:type="spellStart"/>
      <w:r w:rsidRPr="005A5FFA">
        <w:rPr>
          <w:sz w:val="24"/>
          <w:szCs w:val="24"/>
          <w:lang w:eastAsia="uk-UA"/>
        </w:rPr>
        <w:t>виконання</w:t>
      </w:r>
      <w:proofErr w:type="spellEnd"/>
      <w:r w:rsidRPr="005A5FFA">
        <w:rPr>
          <w:sz w:val="24"/>
          <w:szCs w:val="24"/>
          <w:lang w:eastAsia="uk-UA"/>
        </w:rPr>
        <w:t xml:space="preserve"> </w:t>
      </w:r>
      <w:proofErr w:type="spellStart"/>
      <w:r w:rsidRPr="005A5FFA">
        <w:rPr>
          <w:sz w:val="24"/>
          <w:szCs w:val="24"/>
          <w:lang w:eastAsia="uk-UA"/>
        </w:rPr>
        <w:t>зобов'язань</w:t>
      </w:r>
      <w:proofErr w:type="spellEnd"/>
      <w:r w:rsidRPr="005A5FFA">
        <w:rPr>
          <w:sz w:val="24"/>
          <w:szCs w:val="24"/>
          <w:lang w:eastAsia="uk-UA"/>
        </w:rPr>
        <w:t xml:space="preserve">, </w:t>
      </w:r>
      <w:proofErr w:type="spellStart"/>
      <w:r w:rsidRPr="005A5FFA">
        <w:rPr>
          <w:sz w:val="24"/>
          <w:szCs w:val="24"/>
          <w:lang w:eastAsia="uk-UA"/>
        </w:rPr>
        <w:t>передбачених</w:t>
      </w:r>
      <w:proofErr w:type="spellEnd"/>
      <w:r w:rsidRPr="005A5FFA">
        <w:rPr>
          <w:sz w:val="24"/>
          <w:szCs w:val="24"/>
          <w:lang w:eastAsia="uk-UA"/>
        </w:rPr>
        <w:t xml:space="preserve"> </w:t>
      </w:r>
      <w:proofErr w:type="spellStart"/>
      <w:r w:rsidRPr="005A5FFA">
        <w:rPr>
          <w:sz w:val="24"/>
          <w:szCs w:val="24"/>
          <w:lang w:eastAsia="uk-UA"/>
        </w:rPr>
        <w:t>цим</w:t>
      </w:r>
      <w:proofErr w:type="spellEnd"/>
      <w:r w:rsidRPr="005A5FFA">
        <w:rPr>
          <w:sz w:val="24"/>
          <w:szCs w:val="24"/>
          <w:lang w:eastAsia="uk-UA"/>
        </w:rPr>
        <w:t xml:space="preserve"> Договором, </w:t>
      </w:r>
      <w:proofErr w:type="spellStart"/>
      <w:r w:rsidRPr="005A5FFA">
        <w:rPr>
          <w:sz w:val="24"/>
          <w:szCs w:val="24"/>
          <w:lang w:eastAsia="uk-UA"/>
        </w:rPr>
        <w:t>якщо</w:t>
      </w:r>
      <w:proofErr w:type="spellEnd"/>
      <w:r w:rsidRPr="005A5FFA">
        <w:rPr>
          <w:sz w:val="24"/>
          <w:szCs w:val="24"/>
          <w:lang w:eastAsia="uk-UA"/>
        </w:rPr>
        <w:t xml:space="preserve"> </w:t>
      </w:r>
      <w:proofErr w:type="spellStart"/>
      <w:r w:rsidRPr="005A5FFA">
        <w:rPr>
          <w:sz w:val="24"/>
          <w:szCs w:val="24"/>
          <w:lang w:eastAsia="uk-UA"/>
        </w:rPr>
        <w:t>воно</w:t>
      </w:r>
      <w:proofErr w:type="spellEnd"/>
      <w:r w:rsidRPr="005A5FFA">
        <w:rPr>
          <w:sz w:val="24"/>
          <w:szCs w:val="24"/>
          <w:lang w:eastAsia="uk-UA"/>
        </w:rPr>
        <w:t xml:space="preserve"> </w:t>
      </w:r>
      <w:proofErr w:type="spellStart"/>
      <w:r w:rsidRPr="005A5FFA">
        <w:rPr>
          <w:sz w:val="24"/>
          <w:szCs w:val="24"/>
          <w:lang w:eastAsia="uk-UA"/>
        </w:rPr>
        <w:t>сталося</w:t>
      </w:r>
      <w:proofErr w:type="spellEnd"/>
      <w:r w:rsidRPr="005A5FFA">
        <w:rPr>
          <w:sz w:val="24"/>
          <w:szCs w:val="24"/>
          <w:lang w:eastAsia="uk-UA"/>
        </w:rPr>
        <w:t xml:space="preserve"> </w:t>
      </w:r>
      <w:proofErr w:type="spellStart"/>
      <w:r w:rsidRPr="005A5FFA">
        <w:rPr>
          <w:sz w:val="24"/>
          <w:szCs w:val="24"/>
          <w:lang w:eastAsia="uk-UA"/>
        </w:rPr>
        <w:t>внаслідок</w:t>
      </w:r>
      <w:proofErr w:type="spellEnd"/>
      <w:r w:rsidRPr="005A5FFA">
        <w:rPr>
          <w:sz w:val="24"/>
          <w:szCs w:val="24"/>
          <w:lang w:eastAsia="uk-UA"/>
        </w:rPr>
        <w:t xml:space="preserve"> </w:t>
      </w:r>
      <w:proofErr w:type="spellStart"/>
      <w:r w:rsidRPr="005A5FFA">
        <w:rPr>
          <w:sz w:val="24"/>
          <w:szCs w:val="24"/>
          <w:lang w:eastAsia="uk-UA"/>
        </w:rPr>
        <w:t>дії</w:t>
      </w:r>
      <w:proofErr w:type="spellEnd"/>
      <w:r w:rsidRPr="005A5FFA">
        <w:rPr>
          <w:sz w:val="24"/>
          <w:szCs w:val="24"/>
          <w:lang w:eastAsia="uk-UA"/>
        </w:rPr>
        <w:t xml:space="preserve"> фор</w:t>
      </w:r>
      <w:proofErr w:type="gramStart"/>
      <w:r w:rsidRPr="005A5FFA">
        <w:rPr>
          <w:sz w:val="24"/>
          <w:szCs w:val="24"/>
          <w:lang w:eastAsia="uk-UA"/>
        </w:rPr>
        <w:t>с-</w:t>
      </w:r>
      <w:proofErr w:type="gramEnd"/>
      <w:r w:rsidRPr="005A5FFA">
        <w:rPr>
          <w:sz w:val="24"/>
          <w:szCs w:val="24"/>
          <w:lang w:eastAsia="uk-UA"/>
        </w:rPr>
        <w:t xml:space="preserve"> </w:t>
      </w:r>
      <w:proofErr w:type="spellStart"/>
      <w:r w:rsidRPr="005A5FFA">
        <w:rPr>
          <w:sz w:val="24"/>
          <w:szCs w:val="24"/>
          <w:lang w:eastAsia="uk-UA"/>
        </w:rPr>
        <w:t>мажорних</w:t>
      </w:r>
      <w:proofErr w:type="spellEnd"/>
      <w:r w:rsidRPr="005A5FFA">
        <w:rPr>
          <w:sz w:val="24"/>
          <w:szCs w:val="24"/>
          <w:lang w:eastAsia="uk-UA"/>
        </w:rPr>
        <w:t xml:space="preserve"> </w:t>
      </w:r>
      <w:proofErr w:type="spellStart"/>
      <w:r w:rsidRPr="005A5FFA">
        <w:rPr>
          <w:sz w:val="24"/>
          <w:szCs w:val="24"/>
          <w:lang w:eastAsia="uk-UA"/>
        </w:rPr>
        <w:t>обставин</w:t>
      </w:r>
      <w:proofErr w:type="spellEnd"/>
      <w:r w:rsidRPr="005A5FFA">
        <w:rPr>
          <w:sz w:val="24"/>
          <w:szCs w:val="24"/>
          <w:lang w:eastAsia="uk-UA"/>
        </w:rPr>
        <w:t>.</w:t>
      </w:r>
    </w:p>
    <w:p w:rsidR="00690024" w:rsidRPr="005A5FFA" w:rsidRDefault="00690024" w:rsidP="00690024">
      <w:pPr>
        <w:pStyle w:val="aa"/>
        <w:shd w:val="clear" w:color="auto" w:fill="auto"/>
        <w:spacing w:line="240" w:lineRule="auto"/>
        <w:ind w:firstLine="567"/>
        <w:jc w:val="both"/>
        <w:rPr>
          <w:sz w:val="24"/>
          <w:szCs w:val="24"/>
        </w:rPr>
      </w:pPr>
      <w:r w:rsidRPr="005A5FFA">
        <w:rPr>
          <w:sz w:val="24"/>
          <w:szCs w:val="24"/>
          <w:lang w:eastAsia="uk-UA"/>
        </w:rPr>
        <w:t xml:space="preserve">5.5. Сторона, </w:t>
      </w:r>
      <w:proofErr w:type="spellStart"/>
      <w:r w:rsidRPr="005A5FFA">
        <w:rPr>
          <w:sz w:val="24"/>
          <w:szCs w:val="24"/>
          <w:lang w:eastAsia="uk-UA"/>
        </w:rPr>
        <w:t>що</w:t>
      </w:r>
      <w:proofErr w:type="spellEnd"/>
      <w:r w:rsidRPr="005A5FFA">
        <w:rPr>
          <w:sz w:val="24"/>
          <w:szCs w:val="24"/>
          <w:lang w:eastAsia="uk-UA"/>
        </w:rPr>
        <w:t xml:space="preserve"> не </w:t>
      </w:r>
      <w:proofErr w:type="spellStart"/>
      <w:r w:rsidRPr="005A5FFA">
        <w:rPr>
          <w:sz w:val="24"/>
          <w:szCs w:val="24"/>
          <w:lang w:eastAsia="uk-UA"/>
        </w:rPr>
        <w:t>має</w:t>
      </w:r>
      <w:proofErr w:type="spellEnd"/>
      <w:r w:rsidRPr="005A5FFA">
        <w:rPr>
          <w:sz w:val="24"/>
          <w:szCs w:val="24"/>
          <w:lang w:eastAsia="uk-UA"/>
        </w:rPr>
        <w:t xml:space="preserve"> </w:t>
      </w:r>
      <w:proofErr w:type="spellStart"/>
      <w:r w:rsidRPr="005A5FFA">
        <w:rPr>
          <w:sz w:val="24"/>
          <w:szCs w:val="24"/>
          <w:lang w:eastAsia="uk-UA"/>
        </w:rPr>
        <w:t>можливості</w:t>
      </w:r>
      <w:proofErr w:type="spellEnd"/>
      <w:r w:rsidRPr="005A5FFA">
        <w:rPr>
          <w:sz w:val="24"/>
          <w:szCs w:val="24"/>
          <w:lang w:eastAsia="uk-UA"/>
        </w:rPr>
        <w:t xml:space="preserve"> </w:t>
      </w:r>
      <w:proofErr w:type="spellStart"/>
      <w:r w:rsidRPr="005A5FFA">
        <w:rPr>
          <w:sz w:val="24"/>
          <w:szCs w:val="24"/>
          <w:lang w:eastAsia="uk-UA"/>
        </w:rPr>
        <w:t>належним</w:t>
      </w:r>
      <w:proofErr w:type="spellEnd"/>
      <w:r w:rsidRPr="005A5FFA">
        <w:rPr>
          <w:sz w:val="24"/>
          <w:szCs w:val="24"/>
          <w:lang w:eastAsia="uk-UA"/>
        </w:rPr>
        <w:t xml:space="preserve"> чином </w:t>
      </w:r>
      <w:proofErr w:type="spellStart"/>
      <w:r w:rsidRPr="005A5FFA">
        <w:rPr>
          <w:sz w:val="24"/>
          <w:szCs w:val="24"/>
          <w:lang w:eastAsia="uk-UA"/>
        </w:rPr>
        <w:t>виконати</w:t>
      </w:r>
      <w:proofErr w:type="spellEnd"/>
      <w:r w:rsidRPr="005A5FFA">
        <w:rPr>
          <w:sz w:val="24"/>
          <w:szCs w:val="24"/>
          <w:lang w:eastAsia="uk-UA"/>
        </w:rPr>
        <w:t xml:space="preserve"> </w:t>
      </w:r>
      <w:proofErr w:type="spellStart"/>
      <w:r w:rsidRPr="005A5FFA">
        <w:rPr>
          <w:sz w:val="24"/>
          <w:szCs w:val="24"/>
          <w:lang w:eastAsia="uk-UA"/>
        </w:rPr>
        <w:t>свої</w:t>
      </w:r>
      <w:proofErr w:type="spellEnd"/>
      <w:r w:rsidRPr="005A5FFA">
        <w:rPr>
          <w:sz w:val="24"/>
          <w:szCs w:val="24"/>
          <w:lang w:eastAsia="uk-UA"/>
        </w:rPr>
        <w:t xml:space="preserve"> </w:t>
      </w:r>
      <w:proofErr w:type="spellStart"/>
      <w:r w:rsidRPr="005A5FFA">
        <w:rPr>
          <w:sz w:val="24"/>
          <w:szCs w:val="24"/>
          <w:lang w:eastAsia="uk-UA"/>
        </w:rPr>
        <w:t>зобов'язання</w:t>
      </w:r>
      <w:proofErr w:type="spellEnd"/>
      <w:r w:rsidRPr="005A5FFA">
        <w:rPr>
          <w:sz w:val="24"/>
          <w:szCs w:val="24"/>
          <w:lang w:eastAsia="uk-UA"/>
        </w:rPr>
        <w:t xml:space="preserve"> за </w:t>
      </w:r>
      <w:proofErr w:type="spellStart"/>
      <w:r w:rsidRPr="005A5FFA">
        <w:rPr>
          <w:sz w:val="24"/>
          <w:szCs w:val="24"/>
          <w:lang w:eastAsia="uk-UA"/>
        </w:rPr>
        <w:t>цим</w:t>
      </w:r>
      <w:proofErr w:type="spellEnd"/>
      <w:r w:rsidRPr="005A5FFA">
        <w:rPr>
          <w:sz w:val="24"/>
          <w:szCs w:val="24"/>
          <w:lang w:eastAsia="uk-UA"/>
        </w:rPr>
        <w:t xml:space="preserve"> Договором </w:t>
      </w:r>
      <w:proofErr w:type="spellStart"/>
      <w:r w:rsidRPr="005A5FFA">
        <w:rPr>
          <w:sz w:val="24"/>
          <w:szCs w:val="24"/>
          <w:lang w:eastAsia="uk-UA"/>
        </w:rPr>
        <w:t>внаслідок</w:t>
      </w:r>
      <w:proofErr w:type="spellEnd"/>
      <w:r w:rsidRPr="005A5FFA">
        <w:rPr>
          <w:sz w:val="24"/>
          <w:szCs w:val="24"/>
          <w:lang w:eastAsia="uk-UA"/>
        </w:rPr>
        <w:t xml:space="preserve"> </w:t>
      </w:r>
      <w:proofErr w:type="spellStart"/>
      <w:r w:rsidRPr="005A5FFA">
        <w:rPr>
          <w:sz w:val="24"/>
          <w:szCs w:val="24"/>
          <w:lang w:eastAsia="uk-UA"/>
        </w:rPr>
        <w:t>дії</w:t>
      </w:r>
      <w:proofErr w:type="spellEnd"/>
      <w:r w:rsidRPr="005A5FFA">
        <w:rPr>
          <w:sz w:val="24"/>
          <w:szCs w:val="24"/>
          <w:lang w:eastAsia="uk-UA"/>
        </w:rPr>
        <w:t xml:space="preserve"> </w:t>
      </w:r>
      <w:proofErr w:type="spellStart"/>
      <w:r w:rsidRPr="005A5FFA">
        <w:rPr>
          <w:sz w:val="24"/>
          <w:szCs w:val="24"/>
          <w:lang w:eastAsia="uk-UA"/>
        </w:rPr>
        <w:t>форс-мажорних</w:t>
      </w:r>
      <w:proofErr w:type="spellEnd"/>
      <w:r w:rsidRPr="005A5FFA">
        <w:rPr>
          <w:sz w:val="24"/>
          <w:szCs w:val="24"/>
          <w:lang w:eastAsia="uk-UA"/>
        </w:rPr>
        <w:t xml:space="preserve"> </w:t>
      </w:r>
      <w:proofErr w:type="spellStart"/>
      <w:r w:rsidRPr="005A5FFA">
        <w:rPr>
          <w:sz w:val="24"/>
          <w:szCs w:val="24"/>
          <w:lang w:eastAsia="uk-UA"/>
        </w:rPr>
        <w:t>обставин</w:t>
      </w:r>
      <w:proofErr w:type="spellEnd"/>
      <w:r w:rsidRPr="005A5FFA">
        <w:rPr>
          <w:sz w:val="24"/>
          <w:szCs w:val="24"/>
          <w:lang w:eastAsia="uk-UA"/>
        </w:rPr>
        <w:t xml:space="preserve">, повинна </w:t>
      </w:r>
      <w:proofErr w:type="spellStart"/>
      <w:r w:rsidRPr="005A5FFA">
        <w:rPr>
          <w:sz w:val="24"/>
          <w:szCs w:val="24"/>
          <w:lang w:eastAsia="uk-UA"/>
        </w:rPr>
        <w:t>письмово</w:t>
      </w:r>
      <w:proofErr w:type="spellEnd"/>
      <w:r w:rsidRPr="005A5FFA">
        <w:rPr>
          <w:sz w:val="24"/>
          <w:szCs w:val="24"/>
          <w:lang w:eastAsia="uk-UA"/>
        </w:rPr>
        <w:t xml:space="preserve"> </w:t>
      </w:r>
      <w:proofErr w:type="spellStart"/>
      <w:r w:rsidRPr="005A5FFA">
        <w:rPr>
          <w:sz w:val="24"/>
          <w:szCs w:val="24"/>
          <w:lang w:eastAsia="uk-UA"/>
        </w:rPr>
        <w:t>повідомити</w:t>
      </w:r>
      <w:proofErr w:type="spellEnd"/>
      <w:r w:rsidRPr="005A5FFA">
        <w:rPr>
          <w:sz w:val="24"/>
          <w:szCs w:val="24"/>
          <w:lang w:eastAsia="uk-UA"/>
        </w:rPr>
        <w:t xml:space="preserve"> </w:t>
      </w:r>
      <w:proofErr w:type="spellStart"/>
      <w:r w:rsidRPr="005A5FFA">
        <w:rPr>
          <w:sz w:val="24"/>
          <w:szCs w:val="24"/>
          <w:lang w:eastAsia="uk-UA"/>
        </w:rPr>
        <w:t>іншу</w:t>
      </w:r>
      <w:proofErr w:type="spellEnd"/>
      <w:r w:rsidRPr="005A5FFA">
        <w:rPr>
          <w:sz w:val="24"/>
          <w:szCs w:val="24"/>
          <w:lang w:eastAsia="uk-UA"/>
        </w:rPr>
        <w:t xml:space="preserve"> Сторону про </w:t>
      </w:r>
      <w:proofErr w:type="spellStart"/>
      <w:r w:rsidRPr="005A5FFA">
        <w:rPr>
          <w:sz w:val="24"/>
          <w:szCs w:val="24"/>
          <w:lang w:eastAsia="uk-UA"/>
        </w:rPr>
        <w:t>існуючі</w:t>
      </w:r>
      <w:proofErr w:type="spellEnd"/>
      <w:r w:rsidRPr="005A5FFA">
        <w:rPr>
          <w:sz w:val="24"/>
          <w:szCs w:val="24"/>
          <w:lang w:eastAsia="uk-UA"/>
        </w:rPr>
        <w:t xml:space="preserve"> </w:t>
      </w:r>
      <w:proofErr w:type="spellStart"/>
      <w:r w:rsidRPr="005A5FFA">
        <w:rPr>
          <w:sz w:val="24"/>
          <w:szCs w:val="24"/>
          <w:lang w:eastAsia="uk-UA"/>
        </w:rPr>
        <w:t>перешкоди</w:t>
      </w:r>
      <w:proofErr w:type="spellEnd"/>
      <w:r w:rsidRPr="005A5FFA">
        <w:rPr>
          <w:sz w:val="24"/>
          <w:szCs w:val="24"/>
          <w:lang w:eastAsia="uk-UA"/>
        </w:rPr>
        <w:t xml:space="preserve"> та </w:t>
      </w:r>
      <w:proofErr w:type="spellStart"/>
      <w:r w:rsidRPr="005A5FFA">
        <w:rPr>
          <w:sz w:val="24"/>
          <w:szCs w:val="24"/>
          <w:lang w:eastAsia="uk-UA"/>
        </w:rPr>
        <w:t>їх</w:t>
      </w:r>
      <w:proofErr w:type="spellEnd"/>
      <w:r w:rsidRPr="005A5FFA">
        <w:rPr>
          <w:sz w:val="24"/>
          <w:szCs w:val="24"/>
          <w:lang w:eastAsia="uk-UA"/>
        </w:rPr>
        <w:t xml:space="preserve"> </w:t>
      </w:r>
      <w:proofErr w:type="spellStart"/>
      <w:r w:rsidRPr="005A5FFA">
        <w:rPr>
          <w:sz w:val="24"/>
          <w:szCs w:val="24"/>
          <w:lang w:eastAsia="uk-UA"/>
        </w:rPr>
        <w:t>вплив</w:t>
      </w:r>
      <w:proofErr w:type="spellEnd"/>
      <w:r w:rsidRPr="005A5FFA">
        <w:rPr>
          <w:sz w:val="24"/>
          <w:szCs w:val="24"/>
          <w:lang w:eastAsia="uk-UA"/>
        </w:rPr>
        <w:t xml:space="preserve"> на </w:t>
      </w:r>
      <w:proofErr w:type="spellStart"/>
      <w:r w:rsidRPr="005A5FFA">
        <w:rPr>
          <w:sz w:val="24"/>
          <w:szCs w:val="24"/>
          <w:lang w:eastAsia="uk-UA"/>
        </w:rPr>
        <w:t>виконання</w:t>
      </w:r>
      <w:proofErr w:type="spellEnd"/>
      <w:r w:rsidRPr="005A5FFA">
        <w:rPr>
          <w:sz w:val="24"/>
          <w:szCs w:val="24"/>
          <w:lang w:eastAsia="uk-UA"/>
        </w:rPr>
        <w:t xml:space="preserve"> </w:t>
      </w:r>
      <w:proofErr w:type="spellStart"/>
      <w:r w:rsidRPr="005A5FFA">
        <w:rPr>
          <w:sz w:val="24"/>
          <w:szCs w:val="24"/>
          <w:lang w:eastAsia="uk-UA"/>
        </w:rPr>
        <w:t>зобов'язань</w:t>
      </w:r>
      <w:proofErr w:type="spellEnd"/>
      <w:r w:rsidRPr="005A5FFA">
        <w:rPr>
          <w:sz w:val="24"/>
          <w:szCs w:val="24"/>
          <w:lang w:eastAsia="uk-UA"/>
        </w:rPr>
        <w:t xml:space="preserve"> за </w:t>
      </w:r>
      <w:proofErr w:type="spellStart"/>
      <w:r w:rsidRPr="005A5FFA">
        <w:rPr>
          <w:sz w:val="24"/>
          <w:szCs w:val="24"/>
          <w:lang w:eastAsia="uk-UA"/>
        </w:rPr>
        <w:t>цим</w:t>
      </w:r>
      <w:proofErr w:type="spellEnd"/>
      <w:r w:rsidRPr="005A5FFA">
        <w:rPr>
          <w:sz w:val="24"/>
          <w:szCs w:val="24"/>
          <w:lang w:eastAsia="uk-UA"/>
        </w:rPr>
        <w:t xml:space="preserve"> Договором.</w:t>
      </w:r>
    </w:p>
    <w:p w:rsidR="00690024" w:rsidRPr="005A5FFA" w:rsidRDefault="00690024" w:rsidP="00690024">
      <w:pPr>
        <w:pStyle w:val="aa"/>
        <w:shd w:val="clear" w:color="auto" w:fill="auto"/>
        <w:spacing w:line="240" w:lineRule="auto"/>
        <w:ind w:firstLine="567"/>
        <w:jc w:val="both"/>
        <w:rPr>
          <w:sz w:val="24"/>
          <w:szCs w:val="24"/>
          <w:lang w:val="uk-UA" w:eastAsia="uk-UA"/>
        </w:rPr>
      </w:pPr>
      <w:r w:rsidRPr="005A5FFA">
        <w:rPr>
          <w:sz w:val="24"/>
          <w:szCs w:val="24"/>
          <w:lang w:eastAsia="uk-UA"/>
        </w:rPr>
        <w:t xml:space="preserve">5.6. </w:t>
      </w:r>
      <w:proofErr w:type="spellStart"/>
      <w:r w:rsidRPr="005A5FFA">
        <w:rPr>
          <w:sz w:val="24"/>
          <w:szCs w:val="24"/>
          <w:lang w:eastAsia="uk-UA"/>
        </w:rPr>
        <w:t>Існування</w:t>
      </w:r>
      <w:proofErr w:type="spellEnd"/>
      <w:r w:rsidRPr="005A5FFA">
        <w:rPr>
          <w:sz w:val="24"/>
          <w:szCs w:val="24"/>
          <w:lang w:eastAsia="uk-UA"/>
        </w:rPr>
        <w:t xml:space="preserve"> </w:t>
      </w:r>
      <w:proofErr w:type="spellStart"/>
      <w:r w:rsidRPr="005A5FFA">
        <w:rPr>
          <w:sz w:val="24"/>
          <w:szCs w:val="24"/>
          <w:lang w:eastAsia="uk-UA"/>
        </w:rPr>
        <w:t>форс-мажорних</w:t>
      </w:r>
      <w:proofErr w:type="spellEnd"/>
      <w:r w:rsidRPr="005A5FFA">
        <w:rPr>
          <w:sz w:val="24"/>
          <w:szCs w:val="24"/>
          <w:lang w:eastAsia="uk-UA"/>
        </w:rPr>
        <w:t xml:space="preserve"> </w:t>
      </w:r>
      <w:proofErr w:type="spellStart"/>
      <w:r w:rsidRPr="005A5FFA">
        <w:rPr>
          <w:sz w:val="24"/>
          <w:szCs w:val="24"/>
          <w:lang w:eastAsia="uk-UA"/>
        </w:rPr>
        <w:t>обставин</w:t>
      </w:r>
      <w:proofErr w:type="spellEnd"/>
      <w:r w:rsidRPr="005A5FFA">
        <w:rPr>
          <w:sz w:val="24"/>
          <w:szCs w:val="24"/>
          <w:lang w:eastAsia="uk-UA"/>
        </w:rPr>
        <w:t xml:space="preserve"> повинно бути </w:t>
      </w:r>
      <w:proofErr w:type="spellStart"/>
      <w:proofErr w:type="gramStart"/>
      <w:r w:rsidRPr="005A5FFA">
        <w:rPr>
          <w:sz w:val="24"/>
          <w:szCs w:val="24"/>
          <w:lang w:eastAsia="uk-UA"/>
        </w:rPr>
        <w:t>п</w:t>
      </w:r>
      <w:proofErr w:type="gramEnd"/>
      <w:r w:rsidRPr="005A5FFA">
        <w:rPr>
          <w:sz w:val="24"/>
          <w:szCs w:val="24"/>
          <w:lang w:eastAsia="uk-UA"/>
        </w:rPr>
        <w:t>ідтверджено</w:t>
      </w:r>
      <w:proofErr w:type="spellEnd"/>
      <w:r w:rsidRPr="005A5FFA">
        <w:rPr>
          <w:sz w:val="24"/>
          <w:szCs w:val="24"/>
          <w:lang w:eastAsia="uk-UA"/>
        </w:rPr>
        <w:t xml:space="preserve"> </w:t>
      </w:r>
      <w:proofErr w:type="spellStart"/>
      <w:r w:rsidRPr="005A5FFA">
        <w:rPr>
          <w:sz w:val="24"/>
          <w:szCs w:val="24"/>
          <w:lang w:eastAsia="uk-UA"/>
        </w:rPr>
        <w:t>компетентним</w:t>
      </w:r>
      <w:proofErr w:type="spellEnd"/>
      <w:r w:rsidRPr="005A5FFA">
        <w:rPr>
          <w:sz w:val="24"/>
          <w:szCs w:val="24"/>
          <w:lang w:eastAsia="uk-UA"/>
        </w:rPr>
        <w:t xml:space="preserve"> органом.</w:t>
      </w:r>
    </w:p>
    <w:p w:rsidR="00690024" w:rsidRPr="005A5FFA" w:rsidRDefault="00690024" w:rsidP="00690024">
      <w:pPr>
        <w:pStyle w:val="12"/>
        <w:keepNext/>
        <w:keepLines/>
        <w:shd w:val="clear" w:color="auto" w:fill="auto"/>
        <w:spacing w:after="0" w:line="240" w:lineRule="auto"/>
        <w:ind w:firstLine="567"/>
        <w:jc w:val="center"/>
        <w:rPr>
          <w:sz w:val="24"/>
          <w:szCs w:val="24"/>
        </w:rPr>
      </w:pPr>
      <w:bookmarkStart w:id="10" w:name="bookmark6"/>
      <w:r w:rsidRPr="005A5FFA">
        <w:rPr>
          <w:sz w:val="24"/>
          <w:szCs w:val="24"/>
          <w:lang w:eastAsia="uk-UA"/>
        </w:rPr>
        <w:t xml:space="preserve">6.Строк </w:t>
      </w:r>
      <w:proofErr w:type="spellStart"/>
      <w:r w:rsidRPr="005A5FFA">
        <w:rPr>
          <w:sz w:val="24"/>
          <w:szCs w:val="24"/>
          <w:lang w:eastAsia="uk-UA"/>
        </w:rPr>
        <w:t>дії</w:t>
      </w:r>
      <w:proofErr w:type="spellEnd"/>
      <w:r w:rsidRPr="005A5FFA">
        <w:rPr>
          <w:sz w:val="24"/>
          <w:szCs w:val="24"/>
          <w:lang w:eastAsia="uk-UA"/>
        </w:rPr>
        <w:t xml:space="preserve"> Договору та </w:t>
      </w:r>
      <w:proofErr w:type="spellStart"/>
      <w:r w:rsidRPr="005A5FFA">
        <w:rPr>
          <w:sz w:val="24"/>
          <w:szCs w:val="24"/>
          <w:lang w:eastAsia="uk-UA"/>
        </w:rPr>
        <w:t>інші</w:t>
      </w:r>
      <w:proofErr w:type="spellEnd"/>
      <w:r w:rsidRPr="005A5FFA">
        <w:rPr>
          <w:sz w:val="24"/>
          <w:szCs w:val="24"/>
          <w:lang w:eastAsia="uk-UA"/>
        </w:rPr>
        <w:t xml:space="preserve"> </w:t>
      </w:r>
      <w:proofErr w:type="spellStart"/>
      <w:r w:rsidRPr="005A5FFA">
        <w:rPr>
          <w:sz w:val="24"/>
          <w:szCs w:val="24"/>
          <w:lang w:eastAsia="uk-UA"/>
        </w:rPr>
        <w:t>умови</w:t>
      </w:r>
      <w:proofErr w:type="spellEnd"/>
      <w:r w:rsidRPr="005A5FFA">
        <w:rPr>
          <w:sz w:val="24"/>
          <w:szCs w:val="24"/>
          <w:lang w:eastAsia="uk-UA"/>
        </w:rPr>
        <w:t>.</w:t>
      </w:r>
      <w:bookmarkEnd w:id="10"/>
    </w:p>
    <w:p w:rsidR="00690024" w:rsidRPr="005A5FFA" w:rsidRDefault="00690024" w:rsidP="00690024">
      <w:pPr>
        <w:pStyle w:val="aa"/>
        <w:shd w:val="clear" w:color="auto" w:fill="auto"/>
        <w:spacing w:line="240" w:lineRule="auto"/>
        <w:ind w:firstLine="567"/>
        <w:jc w:val="both"/>
        <w:rPr>
          <w:sz w:val="24"/>
          <w:szCs w:val="24"/>
          <w:lang w:eastAsia="uk-UA"/>
        </w:rPr>
      </w:pPr>
      <w:r w:rsidRPr="005A5FFA">
        <w:rPr>
          <w:sz w:val="24"/>
          <w:szCs w:val="24"/>
          <w:lang w:eastAsia="uk-UA"/>
        </w:rPr>
        <w:t>6.1.</w:t>
      </w:r>
      <w:r w:rsidRPr="005A5FFA">
        <w:rPr>
          <w:sz w:val="24"/>
          <w:szCs w:val="24"/>
          <w:lang w:val="uk-UA" w:eastAsia="uk-UA"/>
        </w:rPr>
        <w:t xml:space="preserve"> </w:t>
      </w:r>
      <w:r w:rsidR="003C11B7" w:rsidRPr="003C11B7">
        <w:rPr>
          <w:color w:val="000000" w:themeColor="text1"/>
          <w:sz w:val="24"/>
          <w:szCs w:val="24"/>
          <w:lang w:val="uk-UA"/>
        </w:rPr>
        <w:t xml:space="preserve">Цей Договір діє </w:t>
      </w:r>
      <w:r w:rsidR="003C11B7" w:rsidRPr="003C11B7">
        <w:rPr>
          <w:b/>
          <w:color w:val="000000" w:themeColor="text1"/>
          <w:sz w:val="24"/>
          <w:szCs w:val="24"/>
          <w:lang w:val="uk-UA"/>
        </w:rPr>
        <w:t>з дати підписання його Сторонами</w:t>
      </w:r>
      <w:r w:rsidR="003C11B7" w:rsidRPr="003C11B7">
        <w:rPr>
          <w:b/>
          <w:color w:val="000000" w:themeColor="text1"/>
          <w:sz w:val="24"/>
          <w:szCs w:val="24"/>
        </w:rPr>
        <w:t xml:space="preserve"> </w:t>
      </w:r>
      <w:r w:rsidR="003C11B7" w:rsidRPr="003C11B7">
        <w:rPr>
          <w:b/>
          <w:color w:val="000000" w:themeColor="text1"/>
          <w:sz w:val="24"/>
          <w:szCs w:val="24"/>
          <w:lang w:val="uk-UA"/>
        </w:rPr>
        <w:t>та діє на період дії воєнного стану (до</w:t>
      </w:r>
      <w:r w:rsidR="003C11B7" w:rsidRPr="003C11B7">
        <w:rPr>
          <w:color w:val="000000" w:themeColor="text1"/>
          <w:sz w:val="24"/>
          <w:szCs w:val="24"/>
          <w:lang w:val="uk-UA"/>
        </w:rPr>
        <w:t xml:space="preserve"> </w:t>
      </w:r>
      <w:r w:rsidR="003C11B7" w:rsidRPr="003C11B7">
        <w:rPr>
          <w:b/>
          <w:color w:val="000000" w:themeColor="text1"/>
          <w:sz w:val="24"/>
          <w:szCs w:val="24"/>
          <w:lang w:val="uk-UA"/>
        </w:rPr>
        <w:t>23.08.2022 року),</w:t>
      </w:r>
      <w:r w:rsidR="003C11B7" w:rsidRPr="003C11B7">
        <w:rPr>
          <w:color w:val="000000" w:themeColor="text1"/>
          <w:sz w:val="24"/>
          <w:szCs w:val="24"/>
          <w:lang w:val="uk-UA"/>
        </w:rPr>
        <w:t xml:space="preserve"> та продовж строку, необхідного для проведення процедури закупівлі, а в частині оплати до повного виконання зобов’язань. У разі продовження воєнного стану дія договору автоматично продовжується на період, на який продовжено воєнний стан. В разі завершення воєнного стану договір вважається достроково розірваним.</w:t>
      </w:r>
      <w:r w:rsidRPr="005A5FFA">
        <w:rPr>
          <w:sz w:val="24"/>
          <w:szCs w:val="24"/>
          <w:lang w:eastAsia="uk-UA"/>
        </w:rPr>
        <w:t xml:space="preserve"> </w:t>
      </w:r>
    </w:p>
    <w:p w:rsidR="00690024" w:rsidRPr="005A5FFA" w:rsidRDefault="00690024" w:rsidP="00690024">
      <w:pPr>
        <w:pStyle w:val="aa"/>
        <w:shd w:val="clear" w:color="auto" w:fill="auto"/>
        <w:spacing w:line="240" w:lineRule="auto"/>
        <w:ind w:firstLine="567"/>
        <w:jc w:val="both"/>
        <w:rPr>
          <w:sz w:val="24"/>
          <w:szCs w:val="24"/>
          <w:lang w:val="uk-UA" w:eastAsia="uk-UA"/>
        </w:rPr>
      </w:pPr>
      <w:r w:rsidRPr="005A5FFA">
        <w:rPr>
          <w:sz w:val="24"/>
          <w:szCs w:val="24"/>
          <w:lang w:eastAsia="uk-UA"/>
        </w:rPr>
        <w:t>6.2.</w:t>
      </w:r>
      <w:r w:rsidRPr="005A5FFA">
        <w:rPr>
          <w:sz w:val="24"/>
          <w:szCs w:val="24"/>
          <w:lang w:val="uk-UA" w:eastAsia="uk-UA"/>
        </w:rPr>
        <w:t xml:space="preserve"> </w:t>
      </w:r>
      <w:r w:rsidRPr="005A5FFA">
        <w:rPr>
          <w:sz w:val="24"/>
          <w:szCs w:val="24"/>
          <w:lang w:eastAsia="uk-UA"/>
        </w:rPr>
        <w:t xml:space="preserve">3міни та </w:t>
      </w:r>
      <w:proofErr w:type="spellStart"/>
      <w:r w:rsidRPr="005A5FFA">
        <w:rPr>
          <w:sz w:val="24"/>
          <w:szCs w:val="24"/>
          <w:lang w:eastAsia="uk-UA"/>
        </w:rPr>
        <w:t>доповнення</w:t>
      </w:r>
      <w:proofErr w:type="spellEnd"/>
      <w:r w:rsidRPr="005A5FFA">
        <w:rPr>
          <w:sz w:val="24"/>
          <w:szCs w:val="24"/>
          <w:lang w:eastAsia="uk-UA"/>
        </w:rPr>
        <w:t xml:space="preserve">, </w:t>
      </w:r>
      <w:proofErr w:type="spellStart"/>
      <w:r w:rsidRPr="005A5FFA">
        <w:rPr>
          <w:sz w:val="24"/>
          <w:szCs w:val="24"/>
          <w:lang w:eastAsia="uk-UA"/>
        </w:rPr>
        <w:t>додаткові</w:t>
      </w:r>
      <w:proofErr w:type="spellEnd"/>
      <w:r w:rsidRPr="005A5FFA">
        <w:rPr>
          <w:sz w:val="24"/>
          <w:szCs w:val="24"/>
          <w:lang w:eastAsia="uk-UA"/>
        </w:rPr>
        <w:t xml:space="preserve"> угоди до </w:t>
      </w:r>
      <w:proofErr w:type="spellStart"/>
      <w:r w:rsidRPr="005A5FFA">
        <w:rPr>
          <w:sz w:val="24"/>
          <w:szCs w:val="24"/>
          <w:lang w:eastAsia="uk-UA"/>
        </w:rPr>
        <w:t>цього</w:t>
      </w:r>
      <w:proofErr w:type="spellEnd"/>
      <w:r w:rsidRPr="005A5FFA">
        <w:rPr>
          <w:sz w:val="24"/>
          <w:szCs w:val="24"/>
          <w:lang w:eastAsia="uk-UA"/>
        </w:rPr>
        <w:t xml:space="preserve"> Договору </w:t>
      </w:r>
      <w:proofErr w:type="spellStart"/>
      <w:r w:rsidRPr="005A5FFA">
        <w:rPr>
          <w:sz w:val="24"/>
          <w:szCs w:val="24"/>
          <w:lang w:eastAsia="uk-UA"/>
        </w:rPr>
        <w:t>є</w:t>
      </w:r>
      <w:proofErr w:type="spellEnd"/>
      <w:r w:rsidRPr="005A5FFA">
        <w:rPr>
          <w:sz w:val="24"/>
          <w:szCs w:val="24"/>
          <w:lang w:eastAsia="uk-UA"/>
        </w:rPr>
        <w:t xml:space="preserve"> </w:t>
      </w:r>
      <w:proofErr w:type="spellStart"/>
      <w:r w:rsidRPr="005A5FFA">
        <w:rPr>
          <w:sz w:val="24"/>
          <w:szCs w:val="24"/>
          <w:lang w:eastAsia="uk-UA"/>
        </w:rPr>
        <w:t>його</w:t>
      </w:r>
      <w:proofErr w:type="spellEnd"/>
      <w:r w:rsidRPr="005A5FFA">
        <w:rPr>
          <w:sz w:val="24"/>
          <w:szCs w:val="24"/>
          <w:lang w:eastAsia="uk-UA"/>
        </w:rPr>
        <w:t xml:space="preserve"> </w:t>
      </w:r>
      <w:proofErr w:type="spellStart"/>
      <w:r w:rsidRPr="005A5FFA">
        <w:rPr>
          <w:sz w:val="24"/>
          <w:szCs w:val="24"/>
          <w:lang w:eastAsia="uk-UA"/>
        </w:rPr>
        <w:t>невід'ємною</w:t>
      </w:r>
      <w:proofErr w:type="spellEnd"/>
      <w:r w:rsidRPr="005A5FFA">
        <w:rPr>
          <w:sz w:val="24"/>
          <w:szCs w:val="24"/>
          <w:lang w:eastAsia="uk-UA"/>
        </w:rPr>
        <w:t xml:space="preserve"> </w:t>
      </w:r>
      <w:proofErr w:type="spellStart"/>
      <w:r w:rsidRPr="005A5FFA">
        <w:rPr>
          <w:sz w:val="24"/>
          <w:szCs w:val="24"/>
          <w:lang w:eastAsia="uk-UA"/>
        </w:rPr>
        <w:t>частиною</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w:t>
      </w:r>
      <w:proofErr w:type="spellStart"/>
      <w:r w:rsidRPr="005A5FFA">
        <w:rPr>
          <w:sz w:val="24"/>
          <w:szCs w:val="24"/>
          <w:lang w:eastAsia="uk-UA"/>
        </w:rPr>
        <w:t>мають</w:t>
      </w:r>
      <w:proofErr w:type="spellEnd"/>
      <w:r w:rsidRPr="005A5FFA">
        <w:rPr>
          <w:sz w:val="24"/>
          <w:szCs w:val="24"/>
          <w:lang w:eastAsia="uk-UA"/>
        </w:rPr>
        <w:t xml:space="preserve"> </w:t>
      </w:r>
      <w:proofErr w:type="spellStart"/>
      <w:r w:rsidRPr="005A5FFA">
        <w:rPr>
          <w:sz w:val="24"/>
          <w:szCs w:val="24"/>
          <w:lang w:eastAsia="uk-UA"/>
        </w:rPr>
        <w:t>юридичну</w:t>
      </w:r>
      <w:proofErr w:type="spellEnd"/>
      <w:r w:rsidRPr="005A5FFA">
        <w:rPr>
          <w:sz w:val="24"/>
          <w:szCs w:val="24"/>
          <w:lang w:eastAsia="uk-UA"/>
        </w:rPr>
        <w:t xml:space="preserve"> силу у </w:t>
      </w:r>
      <w:proofErr w:type="spellStart"/>
      <w:r w:rsidRPr="005A5FFA">
        <w:rPr>
          <w:sz w:val="24"/>
          <w:szCs w:val="24"/>
          <w:lang w:eastAsia="uk-UA"/>
        </w:rPr>
        <w:t>разі</w:t>
      </w:r>
      <w:proofErr w:type="spellEnd"/>
      <w:r w:rsidRPr="005A5FFA">
        <w:rPr>
          <w:sz w:val="24"/>
          <w:szCs w:val="24"/>
          <w:lang w:eastAsia="uk-UA"/>
        </w:rPr>
        <w:t xml:space="preserve">, </w:t>
      </w:r>
      <w:proofErr w:type="spellStart"/>
      <w:r w:rsidRPr="005A5FFA">
        <w:rPr>
          <w:sz w:val="24"/>
          <w:szCs w:val="24"/>
          <w:lang w:eastAsia="uk-UA"/>
        </w:rPr>
        <w:t>якщо</w:t>
      </w:r>
      <w:proofErr w:type="spellEnd"/>
      <w:r w:rsidRPr="005A5FFA">
        <w:rPr>
          <w:sz w:val="24"/>
          <w:szCs w:val="24"/>
          <w:lang w:eastAsia="uk-UA"/>
        </w:rPr>
        <w:t xml:space="preserve"> вони </w:t>
      </w:r>
      <w:proofErr w:type="spellStart"/>
      <w:r w:rsidRPr="005A5FFA">
        <w:rPr>
          <w:sz w:val="24"/>
          <w:szCs w:val="24"/>
          <w:lang w:eastAsia="uk-UA"/>
        </w:rPr>
        <w:t>викладені</w:t>
      </w:r>
      <w:proofErr w:type="spellEnd"/>
      <w:r w:rsidRPr="005A5FFA">
        <w:rPr>
          <w:sz w:val="24"/>
          <w:szCs w:val="24"/>
          <w:lang w:eastAsia="uk-UA"/>
        </w:rPr>
        <w:t xml:space="preserve"> у </w:t>
      </w:r>
      <w:proofErr w:type="spellStart"/>
      <w:r w:rsidRPr="005A5FFA">
        <w:rPr>
          <w:sz w:val="24"/>
          <w:szCs w:val="24"/>
          <w:lang w:eastAsia="uk-UA"/>
        </w:rPr>
        <w:t>письмовій</w:t>
      </w:r>
      <w:proofErr w:type="spellEnd"/>
      <w:r w:rsidRPr="005A5FFA">
        <w:rPr>
          <w:sz w:val="24"/>
          <w:szCs w:val="24"/>
          <w:lang w:eastAsia="uk-UA"/>
        </w:rPr>
        <w:t xml:space="preserve"> </w:t>
      </w:r>
      <w:proofErr w:type="spellStart"/>
      <w:r w:rsidRPr="005A5FFA">
        <w:rPr>
          <w:sz w:val="24"/>
          <w:szCs w:val="24"/>
          <w:lang w:eastAsia="uk-UA"/>
        </w:rPr>
        <w:t>формі</w:t>
      </w:r>
      <w:proofErr w:type="spellEnd"/>
      <w:r w:rsidRPr="005A5FFA">
        <w:rPr>
          <w:sz w:val="24"/>
          <w:szCs w:val="24"/>
          <w:lang w:eastAsia="uk-UA"/>
        </w:rPr>
        <w:t xml:space="preserve"> та </w:t>
      </w:r>
      <w:proofErr w:type="spellStart"/>
      <w:proofErr w:type="gramStart"/>
      <w:r w:rsidRPr="005A5FFA">
        <w:rPr>
          <w:sz w:val="24"/>
          <w:szCs w:val="24"/>
          <w:lang w:eastAsia="uk-UA"/>
        </w:rPr>
        <w:t>п</w:t>
      </w:r>
      <w:proofErr w:type="gramEnd"/>
      <w:r w:rsidRPr="005A5FFA">
        <w:rPr>
          <w:sz w:val="24"/>
          <w:szCs w:val="24"/>
          <w:lang w:eastAsia="uk-UA"/>
        </w:rPr>
        <w:t>ідписані</w:t>
      </w:r>
      <w:proofErr w:type="spellEnd"/>
      <w:r w:rsidRPr="005A5FFA">
        <w:rPr>
          <w:sz w:val="24"/>
          <w:szCs w:val="24"/>
          <w:lang w:eastAsia="uk-UA"/>
        </w:rPr>
        <w:t xml:space="preserve"> </w:t>
      </w:r>
      <w:proofErr w:type="spellStart"/>
      <w:r w:rsidRPr="005A5FFA">
        <w:rPr>
          <w:sz w:val="24"/>
          <w:szCs w:val="24"/>
          <w:lang w:eastAsia="uk-UA"/>
        </w:rPr>
        <w:t>уповноваженими</w:t>
      </w:r>
      <w:proofErr w:type="spellEnd"/>
      <w:r w:rsidRPr="005A5FFA">
        <w:rPr>
          <w:sz w:val="24"/>
          <w:szCs w:val="24"/>
          <w:lang w:eastAsia="uk-UA"/>
        </w:rPr>
        <w:t xml:space="preserve"> на те </w:t>
      </w:r>
      <w:proofErr w:type="spellStart"/>
      <w:r w:rsidRPr="005A5FFA">
        <w:rPr>
          <w:sz w:val="24"/>
          <w:szCs w:val="24"/>
          <w:lang w:eastAsia="uk-UA"/>
        </w:rPr>
        <w:t>представниками</w:t>
      </w:r>
      <w:proofErr w:type="spellEnd"/>
      <w:r w:rsidRPr="005A5FFA">
        <w:rPr>
          <w:sz w:val="24"/>
          <w:szCs w:val="24"/>
          <w:lang w:eastAsia="uk-UA"/>
        </w:rPr>
        <w:t xml:space="preserve"> </w:t>
      </w:r>
      <w:proofErr w:type="spellStart"/>
      <w:r w:rsidRPr="005A5FFA">
        <w:rPr>
          <w:sz w:val="24"/>
          <w:szCs w:val="24"/>
          <w:lang w:eastAsia="uk-UA"/>
        </w:rPr>
        <w:t>Сторін</w:t>
      </w:r>
      <w:proofErr w:type="spellEnd"/>
      <w:r w:rsidRPr="005A5FFA">
        <w:rPr>
          <w:sz w:val="24"/>
          <w:szCs w:val="24"/>
          <w:lang w:eastAsia="uk-UA"/>
        </w:rPr>
        <w:t>.</w:t>
      </w:r>
    </w:p>
    <w:p w:rsidR="00690024" w:rsidRPr="005A5FFA" w:rsidRDefault="00690024" w:rsidP="00690024">
      <w:pPr>
        <w:pStyle w:val="aa"/>
        <w:shd w:val="clear" w:color="auto" w:fill="auto"/>
        <w:tabs>
          <w:tab w:val="left" w:pos="862"/>
        </w:tabs>
        <w:spacing w:line="240" w:lineRule="auto"/>
        <w:ind w:firstLine="567"/>
        <w:jc w:val="both"/>
        <w:rPr>
          <w:sz w:val="24"/>
          <w:szCs w:val="24"/>
        </w:rPr>
      </w:pPr>
      <w:r w:rsidRPr="005A5FFA">
        <w:rPr>
          <w:sz w:val="24"/>
          <w:szCs w:val="24"/>
          <w:lang w:eastAsia="uk-UA"/>
        </w:rPr>
        <w:t xml:space="preserve">6.3. </w:t>
      </w:r>
      <w:proofErr w:type="spellStart"/>
      <w:r w:rsidRPr="005A5FFA">
        <w:rPr>
          <w:sz w:val="24"/>
          <w:szCs w:val="24"/>
          <w:lang w:eastAsia="uk-UA"/>
        </w:rPr>
        <w:t>Усі</w:t>
      </w:r>
      <w:proofErr w:type="spellEnd"/>
      <w:r w:rsidRPr="005A5FFA">
        <w:rPr>
          <w:sz w:val="24"/>
          <w:szCs w:val="24"/>
          <w:lang w:eastAsia="uk-UA"/>
        </w:rPr>
        <w:t xml:space="preserve"> </w:t>
      </w:r>
      <w:proofErr w:type="spellStart"/>
      <w:r w:rsidRPr="005A5FFA">
        <w:rPr>
          <w:sz w:val="24"/>
          <w:szCs w:val="24"/>
          <w:lang w:eastAsia="uk-UA"/>
        </w:rPr>
        <w:t>правовідносини</w:t>
      </w:r>
      <w:proofErr w:type="spellEnd"/>
      <w:r w:rsidRPr="005A5FFA">
        <w:rPr>
          <w:sz w:val="24"/>
          <w:szCs w:val="24"/>
          <w:lang w:eastAsia="uk-UA"/>
        </w:rPr>
        <w:t xml:space="preserve">,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виникають</w:t>
      </w:r>
      <w:proofErr w:type="spellEnd"/>
      <w:r w:rsidRPr="005A5FFA">
        <w:rPr>
          <w:sz w:val="24"/>
          <w:szCs w:val="24"/>
          <w:lang w:eastAsia="uk-UA"/>
        </w:rPr>
        <w:t xml:space="preserve"> у </w:t>
      </w:r>
      <w:proofErr w:type="spellStart"/>
      <w:r w:rsidRPr="005A5FFA">
        <w:rPr>
          <w:sz w:val="24"/>
          <w:szCs w:val="24"/>
          <w:lang w:eastAsia="uk-UA"/>
        </w:rPr>
        <w:t>зв'язку</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виконанням</w:t>
      </w:r>
      <w:proofErr w:type="spellEnd"/>
      <w:r w:rsidRPr="005A5FFA">
        <w:rPr>
          <w:sz w:val="24"/>
          <w:szCs w:val="24"/>
          <w:lang w:eastAsia="uk-UA"/>
        </w:rPr>
        <w:t xml:space="preserve"> умов </w:t>
      </w:r>
      <w:proofErr w:type="spellStart"/>
      <w:r w:rsidRPr="005A5FFA">
        <w:rPr>
          <w:sz w:val="24"/>
          <w:szCs w:val="24"/>
          <w:lang w:eastAsia="uk-UA"/>
        </w:rPr>
        <w:t>цього</w:t>
      </w:r>
      <w:proofErr w:type="spellEnd"/>
      <w:r w:rsidRPr="005A5FFA">
        <w:rPr>
          <w:sz w:val="24"/>
          <w:szCs w:val="24"/>
          <w:lang w:eastAsia="uk-UA"/>
        </w:rPr>
        <w:t xml:space="preserve"> Договору </w:t>
      </w:r>
      <w:proofErr w:type="spellStart"/>
      <w:r w:rsidRPr="005A5FFA">
        <w:rPr>
          <w:sz w:val="24"/>
          <w:szCs w:val="24"/>
          <w:lang w:eastAsia="uk-UA"/>
        </w:rPr>
        <w:t>і</w:t>
      </w:r>
      <w:proofErr w:type="spellEnd"/>
      <w:r w:rsidRPr="005A5FFA">
        <w:rPr>
          <w:sz w:val="24"/>
          <w:szCs w:val="24"/>
          <w:lang w:eastAsia="uk-UA"/>
        </w:rPr>
        <w:t xml:space="preserve"> не </w:t>
      </w:r>
      <w:proofErr w:type="spellStart"/>
      <w:r w:rsidRPr="005A5FFA">
        <w:rPr>
          <w:sz w:val="24"/>
          <w:szCs w:val="24"/>
          <w:lang w:eastAsia="uk-UA"/>
        </w:rPr>
        <w:t>врегульовані</w:t>
      </w:r>
      <w:proofErr w:type="spellEnd"/>
      <w:r w:rsidRPr="005A5FFA">
        <w:rPr>
          <w:sz w:val="24"/>
          <w:szCs w:val="24"/>
          <w:lang w:eastAsia="uk-UA"/>
        </w:rPr>
        <w:t xml:space="preserve"> ним, </w:t>
      </w:r>
      <w:proofErr w:type="spellStart"/>
      <w:r w:rsidRPr="005A5FFA">
        <w:rPr>
          <w:sz w:val="24"/>
          <w:szCs w:val="24"/>
          <w:lang w:eastAsia="uk-UA"/>
        </w:rPr>
        <w:t>регламентуються</w:t>
      </w:r>
      <w:proofErr w:type="spellEnd"/>
      <w:r w:rsidRPr="005A5FFA">
        <w:rPr>
          <w:sz w:val="24"/>
          <w:szCs w:val="24"/>
          <w:lang w:eastAsia="uk-UA"/>
        </w:rPr>
        <w:t xml:space="preserve"> нормами </w:t>
      </w:r>
      <w:proofErr w:type="gramStart"/>
      <w:r w:rsidRPr="005A5FFA">
        <w:rPr>
          <w:sz w:val="24"/>
          <w:szCs w:val="24"/>
          <w:lang w:eastAsia="uk-UA"/>
        </w:rPr>
        <w:t>чинного</w:t>
      </w:r>
      <w:proofErr w:type="gramEnd"/>
      <w:r w:rsidRPr="005A5FFA">
        <w:rPr>
          <w:sz w:val="24"/>
          <w:szCs w:val="24"/>
          <w:lang w:eastAsia="uk-UA"/>
        </w:rPr>
        <w:t xml:space="preserve"> </w:t>
      </w:r>
      <w:proofErr w:type="spellStart"/>
      <w:r w:rsidRPr="005A5FFA">
        <w:rPr>
          <w:sz w:val="24"/>
          <w:szCs w:val="24"/>
          <w:lang w:eastAsia="uk-UA"/>
        </w:rPr>
        <w:t>законодавства</w:t>
      </w:r>
      <w:proofErr w:type="spellEnd"/>
      <w:r w:rsidRPr="005A5FFA">
        <w:rPr>
          <w:sz w:val="24"/>
          <w:szCs w:val="24"/>
          <w:lang w:eastAsia="uk-UA"/>
        </w:rPr>
        <w:t xml:space="preserve"> </w:t>
      </w:r>
      <w:proofErr w:type="spellStart"/>
      <w:r w:rsidRPr="005A5FFA">
        <w:rPr>
          <w:sz w:val="24"/>
          <w:szCs w:val="24"/>
          <w:lang w:eastAsia="uk-UA"/>
        </w:rPr>
        <w:t>України</w:t>
      </w:r>
      <w:proofErr w:type="spellEnd"/>
      <w:r w:rsidRPr="005A5FFA">
        <w:rPr>
          <w:sz w:val="24"/>
          <w:szCs w:val="24"/>
          <w:lang w:eastAsia="uk-UA"/>
        </w:rPr>
        <w:t>.</w:t>
      </w:r>
    </w:p>
    <w:p w:rsidR="00690024" w:rsidRPr="005A5FFA" w:rsidRDefault="00690024" w:rsidP="00690024">
      <w:pPr>
        <w:pStyle w:val="aa"/>
        <w:shd w:val="clear" w:color="auto" w:fill="auto"/>
        <w:tabs>
          <w:tab w:val="left" w:pos="852"/>
        </w:tabs>
        <w:spacing w:line="240" w:lineRule="auto"/>
        <w:ind w:firstLine="567"/>
        <w:jc w:val="both"/>
        <w:rPr>
          <w:sz w:val="24"/>
          <w:szCs w:val="24"/>
        </w:rPr>
      </w:pPr>
      <w:r w:rsidRPr="005A5FFA">
        <w:rPr>
          <w:sz w:val="24"/>
          <w:szCs w:val="24"/>
          <w:lang w:eastAsia="uk-UA"/>
        </w:rPr>
        <w:t xml:space="preserve">6.4. Цей </w:t>
      </w:r>
      <w:proofErr w:type="spellStart"/>
      <w:r w:rsidRPr="005A5FFA">
        <w:rPr>
          <w:sz w:val="24"/>
          <w:szCs w:val="24"/>
          <w:lang w:eastAsia="uk-UA"/>
        </w:rPr>
        <w:t>Догові</w:t>
      </w:r>
      <w:proofErr w:type="gramStart"/>
      <w:r w:rsidRPr="005A5FFA">
        <w:rPr>
          <w:sz w:val="24"/>
          <w:szCs w:val="24"/>
          <w:lang w:eastAsia="uk-UA"/>
        </w:rPr>
        <w:t>р</w:t>
      </w:r>
      <w:proofErr w:type="spellEnd"/>
      <w:proofErr w:type="gramEnd"/>
      <w:r w:rsidRPr="005A5FFA">
        <w:rPr>
          <w:sz w:val="24"/>
          <w:szCs w:val="24"/>
          <w:lang w:eastAsia="uk-UA"/>
        </w:rPr>
        <w:t xml:space="preserve"> </w:t>
      </w:r>
      <w:proofErr w:type="spellStart"/>
      <w:r w:rsidRPr="005A5FFA">
        <w:rPr>
          <w:sz w:val="24"/>
          <w:szCs w:val="24"/>
          <w:lang w:eastAsia="uk-UA"/>
        </w:rPr>
        <w:t>складений</w:t>
      </w:r>
      <w:proofErr w:type="spellEnd"/>
      <w:r w:rsidRPr="005A5FFA">
        <w:rPr>
          <w:sz w:val="24"/>
          <w:szCs w:val="24"/>
          <w:lang w:eastAsia="uk-UA"/>
        </w:rPr>
        <w:t xml:space="preserve"> </w:t>
      </w:r>
      <w:proofErr w:type="spellStart"/>
      <w:r w:rsidRPr="005A5FFA">
        <w:rPr>
          <w:sz w:val="24"/>
          <w:szCs w:val="24"/>
          <w:lang w:eastAsia="uk-UA"/>
        </w:rPr>
        <w:t>українською</w:t>
      </w:r>
      <w:proofErr w:type="spellEnd"/>
      <w:r w:rsidRPr="005A5FFA">
        <w:rPr>
          <w:sz w:val="24"/>
          <w:szCs w:val="24"/>
          <w:lang w:eastAsia="uk-UA"/>
        </w:rPr>
        <w:t xml:space="preserve"> </w:t>
      </w:r>
      <w:proofErr w:type="spellStart"/>
      <w:r w:rsidRPr="005A5FFA">
        <w:rPr>
          <w:sz w:val="24"/>
          <w:szCs w:val="24"/>
          <w:lang w:eastAsia="uk-UA"/>
        </w:rPr>
        <w:t>мовою</w:t>
      </w:r>
      <w:proofErr w:type="spellEnd"/>
      <w:r w:rsidRPr="005A5FFA">
        <w:rPr>
          <w:sz w:val="24"/>
          <w:szCs w:val="24"/>
          <w:lang w:eastAsia="uk-UA"/>
        </w:rPr>
        <w:t xml:space="preserve">, на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сторінках</w:t>
      </w:r>
      <w:proofErr w:type="spellEnd"/>
      <w:r w:rsidRPr="005A5FFA">
        <w:rPr>
          <w:sz w:val="24"/>
          <w:szCs w:val="24"/>
          <w:lang w:eastAsia="uk-UA"/>
        </w:rPr>
        <w:t xml:space="preserve"> у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примірниках</w:t>
      </w:r>
      <w:proofErr w:type="spellEnd"/>
      <w:r w:rsidRPr="005A5FFA">
        <w:rPr>
          <w:sz w:val="24"/>
          <w:szCs w:val="24"/>
          <w:lang w:eastAsia="uk-UA"/>
        </w:rPr>
        <w:t xml:space="preserve">, </w:t>
      </w:r>
      <w:proofErr w:type="spellStart"/>
      <w:r w:rsidRPr="005A5FFA">
        <w:rPr>
          <w:sz w:val="24"/>
          <w:szCs w:val="24"/>
          <w:lang w:eastAsia="uk-UA"/>
        </w:rPr>
        <w:t>кожний</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яких</w:t>
      </w:r>
      <w:proofErr w:type="spellEnd"/>
      <w:r w:rsidRPr="005A5FFA">
        <w:rPr>
          <w:sz w:val="24"/>
          <w:szCs w:val="24"/>
          <w:lang w:eastAsia="uk-UA"/>
        </w:rPr>
        <w:t xml:space="preserve"> </w:t>
      </w:r>
      <w:proofErr w:type="spellStart"/>
      <w:r w:rsidRPr="005A5FFA">
        <w:rPr>
          <w:sz w:val="24"/>
          <w:szCs w:val="24"/>
          <w:lang w:eastAsia="uk-UA"/>
        </w:rPr>
        <w:t>має</w:t>
      </w:r>
      <w:proofErr w:type="spellEnd"/>
      <w:r w:rsidRPr="005A5FFA">
        <w:rPr>
          <w:sz w:val="24"/>
          <w:szCs w:val="24"/>
          <w:lang w:eastAsia="uk-UA"/>
        </w:rPr>
        <w:t xml:space="preserve"> </w:t>
      </w:r>
      <w:proofErr w:type="spellStart"/>
      <w:r w:rsidRPr="005A5FFA">
        <w:rPr>
          <w:sz w:val="24"/>
          <w:szCs w:val="24"/>
          <w:lang w:eastAsia="uk-UA"/>
        </w:rPr>
        <w:t>однакову</w:t>
      </w:r>
      <w:proofErr w:type="spellEnd"/>
      <w:r w:rsidRPr="005A5FFA">
        <w:rPr>
          <w:sz w:val="24"/>
          <w:szCs w:val="24"/>
          <w:lang w:eastAsia="uk-UA"/>
        </w:rPr>
        <w:t xml:space="preserve"> </w:t>
      </w:r>
      <w:proofErr w:type="spellStart"/>
      <w:r w:rsidRPr="005A5FFA">
        <w:rPr>
          <w:sz w:val="24"/>
          <w:szCs w:val="24"/>
          <w:lang w:eastAsia="uk-UA"/>
        </w:rPr>
        <w:t>юридичну</w:t>
      </w:r>
      <w:proofErr w:type="spellEnd"/>
      <w:r w:rsidRPr="005A5FFA">
        <w:rPr>
          <w:sz w:val="24"/>
          <w:szCs w:val="24"/>
          <w:lang w:eastAsia="uk-UA"/>
        </w:rPr>
        <w:t xml:space="preserve"> силу.</w:t>
      </w:r>
    </w:p>
    <w:p w:rsidR="00690024" w:rsidRPr="005A5FFA" w:rsidRDefault="00690024" w:rsidP="00690024">
      <w:pPr>
        <w:pStyle w:val="aa"/>
        <w:shd w:val="clear" w:color="auto" w:fill="auto"/>
        <w:tabs>
          <w:tab w:val="left" w:pos="787"/>
        </w:tabs>
        <w:spacing w:line="240" w:lineRule="auto"/>
        <w:ind w:firstLine="567"/>
        <w:jc w:val="both"/>
        <w:rPr>
          <w:sz w:val="24"/>
          <w:szCs w:val="24"/>
          <w:lang w:eastAsia="uk-UA"/>
        </w:rPr>
      </w:pPr>
      <w:r w:rsidRPr="005A5FFA">
        <w:rPr>
          <w:sz w:val="24"/>
          <w:szCs w:val="24"/>
          <w:lang w:eastAsia="uk-UA"/>
        </w:rPr>
        <w:t xml:space="preserve">6.5. </w:t>
      </w:r>
      <w:proofErr w:type="spellStart"/>
      <w:r w:rsidRPr="005A5FFA">
        <w:rPr>
          <w:sz w:val="24"/>
          <w:szCs w:val="24"/>
          <w:lang w:eastAsia="uk-UA"/>
        </w:rPr>
        <w:t>Усі</w:t>
      </w:r>
      <w:proofErr w:type="spellEnd"/>
      <w:r w:rsidRPr="005A5FFA">
        <w:rPr>
          <w:sz w:val="24"/>
          <w:szCs w:val="24"/>
          <w:lang w:eastAsia="uk-UA"/>
        </w:rPr>
        <w:t xml:space="preserve"> спори,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пов'язані</w:t>
      </w:r>
      <w:proofErr w:type="spellEnd"/>
      <w:r w:rsidRPr="005A5FFA">
        <w:rPr>
          <w:sz w:val="24"/>
          <w:szCs w:val="24"/>
          <w:lang w:eastAsia="uk-UA"/>
        </w:rPr>
        <w:t xml:space="preserve"> </w:t>
      </w:r>
      <w:proofErr w:type="spellStart"/>
      <w:r w:rsidRPr="005A5FFA">
        <w:rPr>
          <w:sz w:val="24"/>
          <w:szCs w:val="24"/>
          <w:lang w:eastAsia="uk-UA"/>
        </w:rPr>
        <w:t>із</w:t>
      </w:r>
      <w:proofErr w:type="spellEnd"/>
      <w:r w:rsidRPr="005A5FFA">
        <w:rPr>
          <w:sz w:val="24"/>
          <w:szCs w:val="24"/>
          <w:lang w:eastAsia="uk-UA"/>
        </w:rPr>
        <w:t xml:space="preserve"> </w:t>
      </w:r>
      <w:proofErr w:type="spellStart"/>
      <w:r w:rsidRPr="005A5FFA">
        <w:rPr>
          <w:sz w:val="24"/>
          <w:szCs w:val="24"/>
          <w:lang w:eastAsia="uk-UA"/>
        </w:rPr>
        <w:t>цим</w:t>
      </w:r>
      <w:proofErr w:type="spellEnd"/>
      <w:r w:rsidRPr="005A5FFA">
        <w:rPr>
          <w:sz w:val="24"/>
          <w:szCs w:val="24"/>
          <w:lang w:eastAsia="uk-UA"/>
        </w:rPr>
        <w:t xml:space="preserve"> Договором, </w:t>
      </w:r>
      <w:proofErr w:type="spellStart"/>
      <w:r w:rsidRPr="005A5FFA">
        <w:rPr>
          <w:sz w:val="24"/>
          <w:szCs w:val="24"/>
          <w:lang w:eastAsia="uk-UA"/>
        </w:rPr>
        <w:t>його</w:t>
      </w:r>
      <w:proofErr w:type="spellEnd"/>
      <w:r w:rsidRPr="005A5FFA">
        <w:rPr>
          <w:sz w:val="24"/>
          <w:szCs w:val="24"/>
          <w:lang w:eastAsia="uk-UA"/>
        </w:rPr>
        <w:t xml:space="preserve"> </w:t>
      </w:r>
      <w:proofErr w:type="spellStart"/>
      <w:r w:rsidRPr="005A5FFA">
        <w:rPr>
          <w:sz w:val="24"/>
          <w:szCs w:val="24"/>
          <w:lang w:eastAsia="uk-UA"/>
        </w:rPr>
        <w:t>укладанням</w:t>
      </w:r>
      <w:proofErr w:type="spellEnd"/>
      <w:r w:rsidRPr="005A5FFA">
        <w:rPr>
          <w:sz w:val="24"/>
          <w:szCs w:val="24"/>
          <w:lang w:eastAsia="uk-UA"/>
        </w:rPr>
        <w:t xml:space="preserve"> </w:t>
      </w:r>
      <w:proofErr w:type="spellStart"/>
      <w:r w:rsidRPr="005A5FFA">
        <w:rPr>
          <w:sz w:val="24"/>
          <w:szCs w:val="24"/>
          <w:lang w:eastAsia="uk-UA"/>
        </w:rPr>
        <w:t>або</w:t>
      </w:r>
      <w:proofErr w:type="spellEnd"/>
      <w:r w:rsidRPr="005A5FFA">
        <w:rPr>
          <w:sz w:val="24"/>
          <w:szCs w:val="24"/>
          <w:lang w:eastAsia="uk-UA"/>
        </w:rPr>
        <w:t xml:space="preserve"> </w:t>
      </w:r>
      <w:proofErr w:type="spellStart"/>
      <w:r w:rsidRPr="005A5FFA">
        <w:rPr>
          <w:sz w:val="24"/>
          <w:szCs w:val="24"/>
          <w:lang w:eastAsia="uk-UA"/>
        </w:rPr>
        <w:t>такі</w:t>
      </w:r>
      <w:proofErr w:type="spellEnd"/>
      <w:r w:rsidRPr="005A5FFA">
        <w:rPr>
          <w:sz w:val="24"/>
          <w:szCs w:val="24"/>
          <w:lang w:eastAsia="uk-UA"/>
        </w:rPr>
        <w:t xml:space="preserve">,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виникають</w:t>
      </w:r>
      <w:proofErr w:type="spellEnd"/>
      <w:r w:rsidRPr="005A5FFA">
        <w:rPr>
          <w:sz w:val="24"/>
          <w:szCs w:val="24"/>
          <w:lang w:eastAsia="uk-UA"/>
        </w:rPr>
        <w:t xml:space="preserve"> в </w:t>
      </w:r>
      <w:proofErr w:type="spellStart"/>
      <w:r w:rsidRPr="005A5FFA">
        <w:rPr>
          <w:sz w:val="24"/>
          <w:szCs w:val="24"/>
          <w:lang w:eastAsia="uk-UA"/>
        </w:rPr>
        <w:t>процесі</w:t>
      </w:r>
      <w:proofErr w:type="spellEnd"/>
      <w:r w:rsidRPr="005A5FFA">
        <w:rPr>
          <w:sz w:val="24"/>
          <w:szCs w:val="24"/>
          <w:lang w:eastAsia="uk-UA"/>
        </w:rPr>
        <w:t xml:space="preserve"> </w:t>
      </w:r>
      <w:proofErr w:type="spellStart"/>
      <w:r w:rsidRPr="005A5FFA">
        <w:rPr>
          <w:sz w:val="24"/>
          <w:szCs w:val="24"/>
          <w:lang w:eastAsia="uk-UA"/>
        </w:rPr>
        <w:t>виконання</w:t>
      </w:r>
      <w:proofErr w:type="spellEnd"/>
      <w:r w:rsidRPr="005A5FFA">
        <w:rPr>
          <w:sz w:val="24"/>
          <w:szCs w:val="24"/>
          <w:lang w:eastAsia="uk-UA"/>
        </w:rPr>
        <w:t xml:space="preserve"> умов </w:t>
      </w:r>
      <w:proofErr w:type="spellStart"/>
      <w:r w:rsidRPr="005A5FFA">
        <w:rPr>
          <w:sz w:val="24"/>
          <w:szCs w:val="24"/>
          <w:lang w:eastAsia="uk-UA"/>
        </w:rPr>
        <w:t>цього</w:t>
      </w:r>
      <w:proofErr w:type="spellEnd"/>
      <w:r w:rsidRPr="005A5FFA">
        <w:rPr>
          <w:sz w:val="24"/>
          <w:szCs w:val="24"/>
          <w:lang w:eastAsia="uk-UA"/>
        </w:rPr>
        <w:t xml:space="preserve"> Договору, </w:t>
      </w:r>
      <w:proofErr w:type="spellStart"/>
      <w:r w:rsidRPr="005A5FFA">
        <w:rPr>
          <w:sz w:val="24"/>
          <w:szCs w:val="24"/>
          <w:lang w:eastAsia="uk-UA"/>
        </w:rPr>
        <w:t>вирішуються</w:t>
      </w:r>
      <w:proofErr w:type="spellEnd"/>
      <w:r w:rsidRPr="005A5FFA">
        <w:rPr>
          <w:sz w:val="24"/>
          <w:szCs w:val="24"/>
          <w:lang w:eastAsia="uk-UA"/>
        </w:rPr>
        <w:t xml:space="preserve"> шляхом </w:t>
      </w:r>
      <w:proofErr w:type="spellStart"/>
      <w:r w:rsidRPr="005A5FFA">
        <w:rPr>
          <w:sz w:val="24"/>
          <w:szCs w:val="24"/>
          <w:lang w:eastAsia="uk-UA"/>
        </w:rPr>
        <w:t>переговорів</w:t>
      </w:r>
      <w:proofErr w:type="spellEnd"/>
      <w:r w:rsidRPr="005A5FFA">
        <w:rPr>
          <w:sz w:val="24"/>
          <w:szCs w:val="24"/>
          <w:lang w:eastAsia="uk-UA"/>
        </w:rPr>
        <w:t xml:space="preserve"> </w:t>
      </w:r>
      <w:proofErr w:type="spellStart"/>
      <w:r w:rsidRPr="005A5FFA">
        <w:rPr>
          <w:sz w:val="24"/>
          <w:szCs w:val="24"/>
          <w:lang w:eastAsia="uk-UA"/>
        </w:rPr>
        <w:t>між</w:t>
      </w:r>
      <w:proofErr w:type="spellEnd"/>
      <w:r w:rsidRPr="005A5FFA">
        <w:rPr>
          <w:sz w:val="24"/>
          <w:szCs w:val="24"/>
          <w:lang w:eastAsia="uk-UA"/>
        </w:rPr>
        <w:t xml:space="preserve"> </w:t>
      </w:r>
      <w:proofErr w:type="spellStart"/>
      <w:r w:rsidRPr="005A5FFA">
        <w:rPr>
          <w:sz w:val="24"/>
          <w:szCs w:val="24"/>
          <w:lang w:eastAsia="uk-UA"/>
        </w:rPr>
        <w:t>представниками</w:t>
      </w:r>
      <w:proofErr w:type="spellEnd"/>
      <w:r w:rsidRPr="005A5FFA">
        <w:rPr>
          <w:sz w:val="24"/>
          <w:szCs w:val="24"/>
          <w:lang w:eastAsia="uk-UA"/>
        </w:rPr>
        <w:t xml:space="preserve"> </w:t>
      </w:r>
      <w:proofErr w:type="spellStart"/>
      <w:r w:rsidRPr="005A5FFA">
        <w:rPr>
          <w:sz w:val="24"/>
          <w:szCs w:val="24"/>
          <w:lang w:eastAsia="uk-UA"/>
        </w:rPr>
        <w:t>Сторін</w:t>
      </w:r>
      <w:proofErr w:type="spellEnd"/>
      <w:r w:rsidRPr="005A5FFA">
        <w:rPr>
          <w:sz w:val="24"/>
          <w:szCs w:val="24"/>
          <w:lang w:eastAsia="uk-UA"/>
        </w:rPr>
        <w:t xml:space="preserve">. </w:t>
      </w:r>
      <w:proofErr w:type="spellStart"/>
      <w:r w:rsidRPr="005A5FFA">
        <w:rPr>
          <w:sz w:val="24"/>
          <w:szCs w:val="24"/>
          <w:lang w:eastAsia="uk-UA"/>
        </w:rPr>
        <w:t>Якщо</w:t>
      </w:r>
      <w:proofErr w:type="spellEnd"/>
      <w:r w:rsidRPr="005A5FFA">
        <w:rPr>
          <w:sz w:val="24"/>
          <w:szCs w:val="24"/>
          <w:lang w:eastAsia="uk-UA"/>
        </w:rPr>
        <w:t xml:space="preserve"> </w:t>
      </w:r>
      <w:proofErr w:type="spellStart"/>
      <w:r w:rsidRPr="005A5FFA">
        <w:rPr>
          <w:sz w:val="24"/>
          <w:szCs w:val="24"/>
          <w:lang w:eastAsia="uk-UA"/>
        </w:rPr>
        <w:t>спі</w:t>
      </w:r>
      <w:proofErr w:type="gramStart"/>
      <w:r w:rsidRPr="005A5FFA">
        <w:rPr>
          <w:sz w:val="24"/>
          <w:szCs w:val="24"/>
          <w:lang w:eastAsia="uk-UA"/>
        </w:rPr>
        <w:t>р</w:t>
      </w:r>
      <w:proofErr w:type="spellEnd"/>
      <w:proofErr w:type="gramEnd"/>
      <w:r w:rsidRPr="005A5FFA">
        <w:rPr>
          <w:sz w:val="24"/>
          <w:szCs w:val="24"/>
          <w:lang w:eastAsia="uk-UA"/>
        </w:rPr>
        <w:t xml:space="preserve"> </w:t>
      </w:r>
      <w:proofErr w:type="spellStart"/>
      <w:r w:rsidRPr="005A5FFA">
        <w:rPr>
          <w:sz w:val="24"/>
          <w:szCs w:val="24"/>
          <w:lang w:eastAsia="uk-UA"/>
        </w:rPr>
        <w:t>неможливо</w:t>
      </w:r>
      <w:proofErr w:type="spellEnd"/>
      <w:r w:rsidRPr="005A5FFA">
        <w:rPr>
          <w:sz w:val="24"/>
          <w:szCs w:val="24"/>
          <w:lang w:eastAsia="uk-UA"/>
        </w:rPr>
        <w:t xml:space="preserve"> </w:t>
      </w:r>
      <w:proofErr w:type="spellStart"/>
      <w:r w:rsidRPr="005A5FFA">
        <w:rPr>
          <w:sz w:val="24"/>
          <w:szCs w:val="24"/>
          <w:lang w:eastAsia="uk-UA"/>
        </w:rPr>
        <w:t>вирішити</w:t>
      </w:r>
      <w:proofErr w:type="spellEnd"/>
      <w:r w:rsidRPr="005A5FFA">
        <w:rPr>
          <w:sz w:val="24"/>
          <w:szCs w:val="24"/>
          <w:lang w:eastAsia="uk-UA"/>
        </w:rPr>
        <w:t xml:space="preserve"> шляхом </w:t>
      </w:r>
      <w:proofErr w:type="spellStart"/>
      <w:r w:rsidRPr="005A5FFA">
        <w:rPr>
          <w:sz w:val="24"/>
          <w:szCs w:val="24"/>
          <w:lang w:eastAsia="uk-UA"/>
        </w:rPr>
        <w:t>переговорів</w:t>
      </w:r>
      <w:proofErr w:type="spellEnd"/>
      <w:r w:rsidRPr="005A5FFA">
        <w:rPr>
          <w:sz w:val="24"/>
          <w:szCs w:val="24"/>
          <w:lang w:eastAsia="uk-UA"/>
        </w:rPr>
        <w:t xml:space="preserve">, </w:t>
      </w:r>
      <w:proofErr w:type="spellStart"/>
      <w:r w:rsidRPr="005A5FFA">
        <w:rPr>
          <w:sz w:val="24"/>
          <w:szCs w:val="24"/>
          <w:lang w:eastAsia="uk-UA"/>
        </w:rPr>
        <w:t>він</w:t>
      </w:r>
      <w:proofErr w:type="spellEnd"/>
      <w:r w:rsidRPr="005A5FFA">
        <w:rPr>
          <w:sz w:val="24"/>
          <w:szCs w:val="24"/>
          <w:lang w:eastAsia="uk-UA"/>
        </w:rPr>
        <w:t xml:space="preserve"> </w:t>
      </w:r>
      <w:proofErr w:type="spellStart"/>
      <w:r w:rsidRPr="005A5FFA">
        <w:rPr>
          <w:sz w:val="24"/>
          <w:szCs w:val="24"/>
          <w:lang w:eastAsia="uk-UA"/>
        </w:rPr>
        <w:t>вирішується</w:t>
      </w:r>
      <w:proofErr w:type="spellEnd"/>
      <w:r w:rsidRPr="005A5FFA">
        <w:rPr>
          <w:sz w:val="24"/>
          <w:szCs w:val="24"/>
          <w:lang w:eastAsia="uk-UA"/>
        </w:rPr>
        <w:t xml:space="preserve"> в судовому порядку, </w:t>
      </w:r>
      <w:proofErr w:type="spellStart"/>
      <w:r w:rsidRPr="005A5FFA">
        <w:rPr>
          <w:sz w:val="24"/>
          <w:szCs w:val="24"/>
          <w:lang w:eastAsia="uk-UA"/>
        </w:rPr>
        <w:t>відповідно</w:t>
      </w:r>
      <w:proofErr w:type="spellEnd"/>
      <w:r w:rsidRPr="005A5FFA">
        <w:rPr>
          <w:sz w:val="24"/>
          <w:szCs w:val="24"/>
          <w:lang w:eastAsia="uk-UA"/>
        </w:rPr>
        <w:t xml:space="preserve"> до норм чинного </w:t>
      </w:r>
      <w:proofErr w:type="spellStart"/>
      <w:r w:rsidRPr="005A5FFA">
        <w:rPr>
          <w:sz w:val="24"/>
          <w:szCs w:val="24"/>
          <w:lang w:eastAsia="uk-UA"/>
        </w:rPr>
        <w:t>законодавства</w:t>
      </w:r>
      <w:proofErr w:type="spellEnd"/>
      <w:r w:rsidRPr="005A5FFA">
        <w:rPr>
          <w:sz w:val="24"/>
          <w:szCs w:val="24"/>
          <w:lang w:eastAsia="uk-UA"/>
        </w:rPr>
        <w:t xml:space="preserve"> </w:t>
      </w:r>
      <w:proofErr w:type="spellStart"/>
      <w:r w:rsidRPr="005A5FFA">
        <w:rPr>
          <w:sz w:val="24"/>
          <w:szCs w:val="24"/>
          <w:lang w:eastAsia="uk-UA"/>
        </w:rPr>
        <w:t>України</w:t>
      </w:r>
      <w:proofErr w:type="spellEnd"/>
      <w:r w:rsidRPr="005A5FFA">
        <w:rPr>
          <w:sz w:val="24"/>
          <w:szCs w:val="24"/>
          <w:lang w:eastAsia="uk-UA"/>
        </w:rPr>
        <w:t>.</w:t>
      </w:r>
    </w:p>
    <w:p w:rsidR="00690024" w:rsidRPr="005A5FFA" w:rsidRDefault="00690024" w:rsidP="00690024">
      <w:pPr>
        <w:pStyle w:val="aa"/>
        <w:shd w:val="clear" w:color="auto" w:fill="auto"/>
        <w:tabs>
          <w:tab w:val="left" w:pos="787"/>
        </w:tabs>
        <w:spacing w:line="240" w:lineRule="auto"/>
        <w:ind w:firstLine="567"/>
        <w:jc w:val="both"/>
        <w:rPr>
          <w:sz w:val="24"/>
          <w:szCs w:val="24"/>
          <w:lang w:val="uk-UA"/>
        </w:rPr>
      </w:pPr>
      <w:r w:rsidRPr="005A5FFA">
        <w:rPr>
          <w:sz w:val="24"/>
          <w:szCs w:val="24"/>
          <w:lang w:eastAsia="uk-UA"/>
        </w:rPr>
        <w:t xml:space="preserve">6.6. </w:t>
      </w:r>
      <w:proofErr w:type="spellStart"/>
      <w:r w:rsidRPr="005A5FFA">
        <w:rPr>
          <w:sz w:val="24"/>
          <w:szCs w:val="24"/>
        </w:rPr>
        <w:t>Відповідно</w:t>
      </w:r>
      <w:proofErr w:type="spellEnd"/>
      <w:r w:rsidRPr="005A5FFA">
        <w:rPr>
          <w:sz w:val="24"/>
          <w:szCs w:val="24"/>
        </w:rPr>
        <w:t xml:space="preserve"> до Закону </w:t>
      </w:r>
      <w:proofErr w:type="spellStart"/>
      <w:r w:rsidRPr="005A5FFA">
        <w:rPr>
          <w:sz w:val="24"/>
          <w:szCs w:val="24"/>
        </w:rPr>
        <w:t>України</w:t>
      </w:r>
      <w:proofErr w:type="spellEnd"/>
      <w:r w:rsidRPr="005A5FFA">
        <w:rPr>
          <w:sz w:val="24"/>
          <w:szCs w:val="24"/>
        </w:rPr>
        <w:t xml:space="preserve"> «Про </w:t>
      </w:r>
      <w:proofErr w:type="spellStart"/>
      <w:r w:rsidRPr="005A5FFA">
        <w:rPr>
          <w:sz w:val="24"/>
          <w:szCs w:val="24"/>
        </w:rPr>
        <w:t>захист</w:t>
      </w:r>
      <w:proofErr w:type="spellEnd"/>
      <w:r w:rsidRPr="005A5FFA">
        <w:rPr>
          <w:sz w:val="24"/>
          <w:szCs w:val="24"/>
        </w:rPr>
        <w:t xml:space="preserve"> </w:t>
      </w:r>
      <w:proofErr w:type="spellStart"/>
      <w:r w:rsidRPr="005A5FFA">
        <w:rPr>
          <w:sz w:val="24"/>
          <w:szCs w:val="24"/>
        </w:rPr>
        <w:t>персональних</w:t>
      </w:r>
      <w:proofErr w:type="spellEnd"/>
      <w:r w:rsidRPr="005A5FFA">
        <w:rPr>
          <w:sz w:val="24"/>
          <w:szCs w:val="24"/>
        </w:rPr>
        <w:t xml:space="preserve"> </w:t>
      </w:r>
      <w:proofErr w:type="spellStart"/>
      <w:r w:rsidRPr="005A5FFA">
        <w:rPr>
          <w:sz w:val="24"/>
          <w:szCs w:val="24"/>
        </w:rPr>
        <w:t>даних</w:t>
      </w:r>
      <w:proofErr w:type="spellEnd"/>
      <w:r w:rsidRPr="005A5FFA">
        <w:rPr>
          <w:sz w:val="24"/>
          <w:szCs w:val="24"/>
        </w:rPr>
        <w:t xml:space="preserve">» </w:t>
      </w:r>
      <w:proofErr w:type="spellStart"/>
      <w:r w:rsidRPr="005A5FFA">
        <w:rPr>
          <w:sz w:val="24"/>
          <w:szCs w:val="24"/>
        </w:rPr>
        <w:t>від</w:t>
      </w:r>
      <w:proofErr w:type="spellEnd"/>
      <w:r w:rsidRPr="005A5FFA">
        <w:rPr>
          <w:sz w:val="24"/>
          <w:szCs w:val="24"/>
        </w:rPr>
        <w:t xml:space="preserve"> 1 </w:t>
      </w:r>
      <w:proofErr w:type="spellStart"/>
      <w:r w:rsidRPr="005A5FFA">
        <w:rPr>
          <w:sz w:val="24"/>
          <w:szCs w:val="24"/>
        </w:rPr>
        <w:t>червня</w:t>
      </w:r>
      <w:proofErr w:type="spellEnd"/>
      <w:r w:rsidRPr="005A5FFA">
        <w:rPr>
          <w:sz w:val="24"/>
          <w:szCs w:val="24"/>
        </w:rPr>
        <w:t xml:space="preserve"> 2010 р. № 2297-VI </w:t>
      </w:r>
      <w:proofErr w:type="spellStart"/>
      <w:r w:rsidRPr="005A5FFA">
        <w:rPr>
          <w:sz w:val="24"/>
          <w:szCs w:val="24"/>
        </w:rPr>
        <w:t>сторони</w:t>
      </w:r>
      <w:proofErr w:type="spellEnd"/>
      <w:r w:rsidRPr="005A5FFA">
        <w:rPr>
          <w:sz w:val="24"/>
          <w:szCs w:val="24"/>
        </w:rPr>
        <w:t xml:space="preserve"> </w:t>
      </w:r>
      <w:proofErr w:type="spellStart"/>
      <w:r w:rsidRPr="005A5FFA">
        <w:rPr>
          <w:sz w:val="24"/>
          <w:szCs w:val="24"/>
        </w:rPr>
        <w:t>надають</w:t>
      </w:r>
      <w:proofErr w:type="spellEnd"/>
      <w:r w:rsidRPr="005A5FFA">
        <w:rPr>
          <w:sz w:val="24"/>
          <w:szCs w:val="24"/>
        </w:rPr>
        <w:t xml:space="preserve"> </w:t>
      </w:r>
      <w:proofErr w:type="spellStart"/>
      <w:r w:rsidRPr="005A5FFA">
        <w:rPr>
          <w:sz w:val="24"/>
          <w:szCs w:val="24"/>
        </w:rPr>
        <w:t>згоду</w:t>
      </w:r>
      <w:proofErr w:type="spellEnd"/>
      <w:r w:rsidRPr="005A5FFA">
        <w:rPr>
          <w:sz w:val="24"/>
          <w:szCs w:val="24"/>
        </w:rPr>
        <w:t xml:space="preserve"> на </w:t>
      </w:r>
      <w:proofErr w:type="spellStart"/>
      <w:r w:rsidRPr="005A5FFA">
        <w:rPr>
          <w:sz w:val="24"/>
          <w:szCs w:val="24"/>
        </w:rPr>
        <w:t>обробку</w:t>
      </w:r>
      <w:proofErr w:type="spellEnd"/>
      <w:r w:rsidRPr="005A5FFA">
        <w:rPr>
          <w:sz w:val="24"/>
          <w:szCs w:val="24"/>
        </w:rPr>
        <w:t xml:space="preserve"> </w:t>
      </w:r>
      <w:proofErr w:type="spellStart"/>
      <w:r w:rsidRPr="005A5FFA">
        <w:rPr>
          <w:sz w:val="24"/>
          <w:szCs w:val="24"/>
        </w:rPr>
        <w:t>персональних</w:t>
      </w:r>
      <w:proofErr w:type="spellEnd"/>
      <w:r w:rsidRPr="005A5FFA">
        <w:rPr>
          <w:sz w:val="24"/>
          <w:szCs w:val="24"/>
        </w:rPr>
        <w:t xml:space="preserve"> </w:t>
      </w:r>
      <w:proofErr w:type="spellStart"/>
      <w:r w:rsidRPr="005A5FFA">
        <w:rPr>
          <w:sz w:val="24"/>
          <w:szCs w:val="24"/>
        </w:rPr>
        <w:t>даних</w:t>
      </w:r>
      <w:proofErr w:type="spellEnd"/>
      <w:r w:rsidRPr="005A5FFA">
        <w:rPr>
          <w:sz w:val="24"/>
          <w:szCs w:val="24"/>
        </w:rPr>
        <w:t xml:space="preserve"> </w:t>
      </w:r>
      <w:proofErr w:type="spellStart"/>
      <w:r w:rsidRPr="005A5FFA">
        <w:rPr>
          <w:sz w:val="24"/>
          <w:szCs w:val="24"/>
        </w:rPr>
        <w:t>з</w:t>
      </w:r>
      <w:proofErr w:type="spellEnd"/>
      <w:r w:rsidRPr="005A5FFA">
        <w:rPr>
          <w:sz w:val="24"/>
          <w:szCs w:val="24"/>
        </w:rPr>
        <w:t xml:space="preserve"> </w:t>
      </w:r>
      <w:proofErr w:type="spellStart"/>
      <w:r w:rsidRPr="005A5FFA">
        <w:rPr>
          <w:sz w:val="24"/>
          <w:szCs w:val="24"/>
        </w:rPr>
        <w:t>первинних</w:t>
      </w:r>
      <w:proofErr w:type="spellEnd"/>
      <w:r w:rsidRPr="005A5FFA">
        <w:rPr>
          <w:sz w:val="24"/>
          <w:szCs w:val="24"/>
        </w:rPr>
        <w:t xml:space="preserve"> </w:t>
      </w:r>
      <w:proofErr w:type="spellStart"/>
      <w:r w:rsidRPr="005A5FFA">
        <w:rPr>
          <w:sz w:val="24"/>
          <w:szCs w:val="24"/>
        </w:rPr>
        <w:t>джерел</w:t>
      </w:r>
      <w:proofErr w:type="spellEnd"/>
      <w:r w:rsidRPr="005A5FFA">
        <w:rPr>
          <w:sz w:val="24"/>
          <w:szCs w:val="24"/>
        </w:rPr>
        <w:t xml:space="preserve"> (у т. ч. </w:t>
      </w:r>
      <w:proofErr w:type="spellStart"/>
      <w:r w:rsidRPr="005A5FFA">
        <w:rPr>
          <w:sz w:val="24"/>
          <w:szCs w:val="24"/>
        </w:rPr>
        <w:t>паспортні</w:t>
      </w:r>
      <w:proofErr w:type="spellEnd"/>
      <w:r w:rsidRPr="005A5FFA">
        <w:rPr>
          <w:sz w:val="24"/>
          <w:szCs w:val="24"/>
        </w:rPr>
        <w:t xml:space="preserve"> </w:t>
      </w:r>
      <w:proofErr w:type="spellStart"/>
      <w:r w:rsidRPr="005A5FFA">
        <w:rPr>
          <w:sz w:val="24"/>
          <w:szCs w:val="24"/>
        </w:rPr>
        <w:t>дані</w:t>
      </w:r>
      <w:proofErr w:type="spellEnd"/>
      <w:r w:rsidRPr="005A5FFA">
        <w:rPr>
          <w:sz w:val="24"/>
          <w:szCs w:val="24"/>
        </w:rPr>
        <w:t xml:space="preserve">, </w:t>
      </w:r>
      <w:proofErr w:type="spellStart"/>
      <w:r w:rsidRPr="005A5FFA">
        <w:rPr>
          <w:sz w:val="24"/>
          <w:szCs w:val="24"/>
        </w:rPr>
        <w:t>ідентифікаційний</w:t>
      </w:r>
      <w:proofErr w:type="spellEnd"/>
      <w:r w:rsidRPr="005A5FFA">
        <w:rPr>
          <w:sz w:val="24"/>
          <w:szCs w:val="24"/>
        </w:rPr>
        <w:t xml:space="preserve"> код) </w:t>
      </w:r>
      <w:proofErr w:type="spellStart"/>
      <w:r w:rsidRPr="005A5FFA">
        <w:rPr>
          <w:sz w:val="24"/>
          <w:szCs w:val="24"/>
        </w:rPr>
        <w:t>з</w:t>
      </w:r>
      <w:proofErr w:type="spellEnd"/>
      <w:r w:rsidRPr="005A5FFA">
        <w:rPr>
          <w:sz w:val="24"/>
          <w:szCs w:val="24"/>
        </w:rPr>
        <w:t xml:space="preserve"> метою </w:t>
      </w:r>
      <w:proofErr w:type="spellStart"/>
      <w:r w:rsidRPr="005A5FFA">
        <w:rPr>
          <w:sz w:val="24"/>
          <w:szCs w:val="24"/>
        </w:rPr>
        <w:t>забезпечення</w:t>
      </w:r>
      <w:proofErr w:type="spellEnd"/>
      <w:r w:rsidRPr="005A5FFA">
        <w:rPr>
          <w:sz w:val="24"/>
          <w:szCs w:val="24"/>
        </w:rPr>
        <w:t xml:space="preserve"> </w:t>
      </w:r>
      <w:proofErr w:type="spellStart"/>
      <w:r w:rsidRPr="005A5FFA">
        <w:rPr>
          <w:sz w:val="24"/>
          <w:szCs w:val="24"/>
        </w:rPr>
        <w:t>реалізації</w:t>
      </w:r>
      <w:proofErr w:type="spellEnd"/>
      <w:r w:rsidRPr="005A5FFA">
        <w:rPr>
          <w:sz w:val="24"/>
          <w:szCs w:val="24"/>
        </w:rPr>
        <w:t xml:space="preserve"> </w:t>
      </w:r>
      <w:proofErr w:type="spellStart"/>
      <w:r w:rsidRPr="005A5FFA">
        <w:rPr>
          <w:sz w:val="24"/>
          <w:szCs w:val="24"/>
        </w:rPr>
        <w:t>податкових</w:t>
      </w:r>
      <w:proofErr w:type="spellEnd"/>
      <w:r w:rsidRPr="005A5FFA">
        <w:rPr>
          <w:sz w:val="24"/>
          <w:szCs w:val="24"/>
        </w:rPr>
        <w:t xml:space="preserve"> </w:t>
      </w:r>
      <w:proofErr w:type="spellStart"/>
      <w:r w:rsidRPr="005A5FFA">
        <w:rPr>
          <w:sz w:val="24"/>
          <w:szCs w:val="24"/>
        </w:rPr>
        <w:t>відносин</w:t>
      </w:r>
      <w:proofErr w:type="spellEnd"/>
      <w:r w:rsidRPr="005A5FFA">
        <w:rPr>
          <w:sz w:val="24"/>
          <w:szCs w:val="24"/>
        </w:rPr>
        <w:t xml:space="preserve"> та </w:t>
      </w:r>
      <w:proofErr w:type="spellStart"/>
      <w:r w:rsidRPr="005A5FFA">
        <w:rPr>
          <w:sz w:val="24"/>
          <w:szCs w:val="24"/>
        </w:rPr>
        <w:t>відносин</w:t>
      </w:r>
      <w:proofErr w:type="spellEnd"/>
      <w:r w:rsidRPr="005A5FFA">
        <w:rPr>
          <w:sz w:val="24"/>
          <w:szCs w:val="24"/>
        </w:rPr>
        <w:t xml:space="preserve"> у </w:t>
      </w:r>
      <w:proofErr w:type="spellStart"/>
      <w:r w:rsidRPr="005A5FFA">
        <w:rPr>
          <w:sz w:val="24"/>
          <w:szCs w:val="24"/>
        </w:rPr>
        <w:t>сфері</w:t>
      </w:r>
      <w:proofErr w:type="spellEnd"/>
      <w:r w:rsidRPr="005A5FFA">
        <w:rPr>
          <w:sz w:val="24"/>
          <w:szCs w:val="24"/>
        </w:rPr>
        <w:t xml:space="preserve"> </w:t>
      </w:r>
      <w:proofErr w:type="spellStart"/>
      <w:r w:rsidRPr="005A5FFA">
        <w:rPr>
          <w:sz w:val="24"/>
          <w:szCs w:val="24"/>
        </w:rPr>
        <w:t>бухгалтерського</w:t>
      </w:r>
      <w:proofErr w:type="spellEnd"/>
      <w:r w:rsidRPr="005A5FFA">
        <w:rPr>
          <w:sz w:val="24"/>
          <w:szCs w:val="24"/>
        </w:rPr>
        <w:t xml:space="preserve"> </w:t>
      </w:r>
      <w:proofErr w:type="spellStart"/>
      <w:proofErr w:type="gramStart"/>
      <w:r w:rsidRPr="005A5FFA">
        <w:rPr>
          <w:sz w:val="24"/>
          <w:szCs w:val="24"/>
        </w:rPr>
        <w:t>обл</w:t>
      </w:r>
      <w:proofErr w:type="gramEnd"/>
      <w:r w:rsidRPr="005A5FFA">
        <w:rPr>
          <w:sz w:val="24"/>
          <w:szCs w:val="24"/>
        </w:rPr>
        <w:t>іку</w:t>
      </w:r>
      <w:proofErr w:type="spellEnd"/>
      <w:r w:rsidRPr="005A5FFA">
        <w:rPr>
          <w:sz w:val="24"/>
          <w:szCs w:val="24"/>
        </w:rPr>
        <w:t>.</w:t>
      </w:r>
    </w:p>
    <w:p w:rsidR="00D34DAA" w:rsidRPr="005A5FFA" w:rsidRDefault="00D34DAA" w:rsidP="00690024">
      <w:pPr>
        <w:pStyle w:val="12"/>
        <w:keepNext/>
        <w:keepLines/>
        <w:shd w:val="clear" w:color="auto" w:fill="auto"/>
        <w:spacing w:after="0" w:line="240" w:lineRule="auto"/>
        <w:ind w:firstLine="567"/>
        <w:jc w:val="center"/>
        <w:rPr>
          <w:sz w:val="24"/>
          <w:szCs w:val="24"/>
          <w:lang w:val="uk-UA" w:eastAsia="uk-UA"/>
        </w:rPr>
      </w:pPr>
      <w:bookmarkStart w:id="11" w:name="bookmark7"/>
    </w:p>
    <w:p w:rsidR="00690024" w:rsidRPr="005A5FFA" w:rsidRDefault="00690024" w:rsidP="00690024">
      <w:pPr>
        <w:pStyle w:val="12"/>
        <w:keepNext/>
        <w:keepLines/>
        <w:shd w:val="clear" w:color="auto" w:fill="auto"/>
        <w:spacing w:after="0" w:line="240" w:lineRule="auto"/>
        <w:ind w:firstLine="567"/>
        <w:jc w:val="center"/>
        <w:rPr>
          <w:sz w:val="24"/>
          <w:szCs w:val="24"/>
          <w:lang w:val="uk-UA" w:eastAsia="uk-UA"/>
        </w:rPr>
      </w:pPr>
      <w:proofErr w:type="spellStart"/>
      <w:r w:rsidRPr="005A5FFA">
        <w:rPr>
          <w:sz w:val="24"/>
          <w:szCs w:val="24"/>
          <w:lang w:eastAsia="uk-UA"/>
        </w:rPr>
        <w:t>Місцезнаходження</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w:t>
      </w:r>
      <w:proofErr w:type="spellStart"/>
      <w:r w:rsidRPr="005A5FFA">
        <w:rPr>
          <w:sz w:val="24"/>
          <w:szCs w:val="24"/>
          <w:lang w:eastAsia="uk-UA"/>
        </w:rPr>
        <w:t>реквізити</w:t>
      </w:r>
      <w:proofErr w:type="spellEnd"/>
      <w:r w:rsidRPr="005A5FFA">
        <w:rPr>
          <w:sz w:val="24"/>
          <w:szCs w:val="24"/>
          <w:lang w:eastAsia="uk-UA"/>
        </w:rPr>
        <w:t xml:space="preserve"> </w:t>
      </w:r>
      <w:proofErr w:type="spellStart"/>
      <w:r w:rsidRPr="005A5FFA">
        <w:rPr>
          <w:sz w:val="24"/>
          <w:szCs w:val="24"/>
          <w:lang w:eastAsia="uk-UA"/>
        </w:rPr>
        <w:t>Сторін</w:t>
      </w:r>
      <w:bookmarkEnd w:id="11"/>
      <w:proofErr w:type="spellEnd"/>
    </w:p>
    <w:p w:rsidR="00690024" w:rsidRPr="005A5FFA" w:rsidRDefault="00690024" w:rsidP="00690024">
      <w:pPr>
        <w:pStyle w:val="aa"/>
        <w:shd w:val="clear" w:color="auto" w:fill="auto"/>
        <w:spacing w:line="240" w:lineRule="auto"/>
        <w:ind w:left="720" w:firstLine="567"/>
        <w:rPr>
          <w:b/>
          <w:sz w:val="24"/>
          <w:szCs w:val="24"/>
          <w:lang w:val="uk-UA" w:eastAsia="uk-UA"/>
        </w:rPr>
      </w:pPr>
      <w:bookmarkStart w:id="12" w:name="bookmark8"/>
      <w:r w:rsidRPr="005A5FFA">
        <w:rPr>
          <w:b/>
          <w:sz w:val="24"/>
          <w:szCs w:val="24"/>
          <w:lang w:val="uk-UA" w:eastAsia="uk-UA"/>
        </w:rPr>
        <w:t>«</w:t>
      </w:r>
      <w:proofErr w:type="spellStart"/>
      <w:r w:rsidRPr="005A5FFA">
        <w:rPr>
          <w:b/>
          <w:sz w:val="24"/>
          <w:szCs w:val="24"/>
          <w:lang w:eastAsia="uk-UA"/>
        </w:rPr>
        <w:t>Продавець</w:t>
      </w:r>
      <w:proofErr w:type="spellEnd"/>
      <w:r w:rsidRPr="005A5FFA">
        <w:rPr>
          <w:b/>
          <w:sz w:val="24"/>
          <w:szCs w:val="24"/>
          <w:lang w:val="uk-UA" w:eastAsia="uk-UA"/>
        </w:rPr>
        <w:t>»</w:t>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eastAsia="uk-UA"/>
        </w:rPr>
        <w:tab/>
      </w:r>
      <w:r w:rsidRPr="005A5FFA">
        <w:rPr>
          <w:sz w:val="24"/>
          <w:szCs w:val="24"/>
          <w:lang w:val="uk-UA" w:eastAsia="uk-UA"/>
        </w:rPr>
        <w:t>«</w:t>
      </w:r>
      <w:proofErr w:type="spellStart"/>
      <w:r w:rsidRPr="005A5FFA">
        <w:rPr>
          <w:b/>
          <w:sz w:val="24"/>
          <w:szCs w:val="24"/>
          <w:lang w:eastAsia="uk-UA"/>
        </w:rPr>
        <w:t>Покупець</w:t>
      </w:r>
      <w:bookmarkEnd w:id="12"/>
      <w:proofErr w:type="spellEnd"/>
      <w:r w:rsidRPr="005A5FFA">
        <w:rPr>
          <w:b/>
          <w:sz w:val="24"/>
          <w:szCs w:val="24"/>
          <w:lang w:val="uk-UA" w:eastAsia="uk-UA"/>
        </w:rPr>
        <w:t>»</w:t>
      </w:r>
    </w:p>
    <w:p w:rsidR="00690024" w:rsidRPr="005A5FFA" w:rsidRDefault="00690024" w:rsidP="00690024">
      <w:pPr>
        <w:pStyle w:val="aa"/>
        <w:shd w:val="clear" w:color="auto" w:fill="auto"/>
        <w:spacing w:line="240" w:lineRule="auto"/>
        <w:ind w:left="720" w:firstLine="567"/>
        <w:rPr>
          <w:b/>
          <w:sz w:val="24"/>
          <w:szCs w:val="24"/>
          <w:lang w:val="uk-UA" w:eastAsia="uk-UA"/>
        </w:rPr>
      </w:pPr>
    </w:p>
    <w:p w:rsidR="00690024" w:rsidRPr="005A5FFA" w:rsidRDefault="00690024" w:rsidP="00690024">
      <w:pPr>
        <w:pStyle w:val="aa"/>
        <w:shd w:val="clear" w:color="auto" w:fill="auto"/>
        <w:tabs>
          <w:tab w:val="left" w:leader="underscore" w:pos="4217"/>
          <w:tab w:val="left" w:pos="5786"/>
        </w:tabs>
        <w:spacing w:line="240" w:lineRule="auto"/>
        <w:jc w:val="both"/>
        <w:rPr>
          <w:sz w:val="24"/>
          <w:szCs w:val="24"/>
          <w:lang w:val="uk-UA" w:eastAsia="uk-UA"/>
        </w:rPr>
      </w:pPr>
      <w:r w:rsidRPr="005A5FFA">
        <w:rPr>
          <w:sz w:val="24"/>
          <w:szCs w:val="24"/>
          <w:lang w:val="uk-UA"/>
        </w:rPr>
        <w:t>__________________________________</w:t>
      </w:r>
      <w:r w:rsidRPr="005A5FFA">
        <w:rPr>
          <w:sz w:val="24"/>
          <w:szCs w:val="24"/>
          <w:lang w:val="uk-UA" w:eastAsia="uk-UA"/>
        </w:rPr>
        <w:t xml:space="preserve">                           </w:t>
      </w:r>
      <w:r w:rsidR="00130828" w:rsidRPr="0035180C">
        <w:rPr>
          <w:rFonts w:eastAsia="Times New Roman"/>
          <w:sz w:val="24"/>
          <w:szCs w:val="24"/>
          <w:lang w:val="uk-UA"/>
        </w:rPr>
        <w:t xml:space="preserve">КНП </w:t>
      </w:r>
      <w:r w:rsidR="00130828" w:rsidRPr="0035180C">
        <w:rPr>
          <w:sz w:val="24"/>
          <w:szCs w:val="24"/>
          <w:lang w:val="uk-UA"/>
        </w:rPr>
        <w:t>«К</w:t>
      </w:r>
      <w:r w:rsidR="00130828">
        <w:rPr>
          <w:sz w:val="24"/>
          <w:szCs w:val="24"/>
          <w:lang w:val="uk-UA"/>
        </w:rPr>
        <w:t>Л</w:t>
      </w:r>
      <w:r w:rsidR="00130828" w:rsidRPr="0035180C">
        <w:rPr>
          <w:sz w:val="24"/>
          <w:szCs w:val="24"/>
          <w:lang w:val="uk-UA"/>
        </w:rPr>
        <w:t xml:space="preserve"> Святого Пантелеймона» </w:t>
      </w:r>
      <w:r w:rsidR="00130828">
        <w:rPr>
          <w:sz w:val="24"/>
          <w:szCs w:val="24"/>
          <w:lang w:val="uk-UA"/>
        </w:rPr>
        <w:t>СМР</w:t>
      </w:r>
    </w:p>
    <w:p w:rsidR="00690024" w:rsidRPr="005A5FFA" w:rsidRDefault="00690024" w:rsidP="00690024">
      <w:pPr>
        <w:spacing w:after="0" w:line="240" w:lineRule="auto"/>
        <w:rPr>
          <w:rFonts w:ascii="Times New Roman" w:hAnsi="Times New Roman"/>
          <w:sz w:val="24"/>
          <w:szCs w:val="24"/>
          <w:u w:val="single"/>
          <w:lang w:val="uk-UA"/>
        </w:rPr>
      </w:pPr>
      <w:r w:rsidRPr="005A5FFA">
        <w:rPr>
          <w:rFonts w:ascii="Times New Roman" w:hAnsi="Times New Roman"/>
          <w:sz w:val="24"/>
          <w:szCs w:val="24"/>
          <w:lang w:val="uk-UA"/>
        </w:rPr>
        <w:t xml:space="preserve">__________________________________                           </w:t>
      </w:r>
      <w:r w:rsidRPr="005A5FFA">
        <w:rPr>
          <w:rFonts w:ascii="Times New Roman" w:hAnsi="Times New Roman"/>
          <w:sz w:val="24"/>
          <w:szCs w:val="24"/>
          <w:lang w:val="uk-UA" w:eastAsia="uk-UA"/>
        </w:rPr>
        <w:t>40007, м. Суми, вул. М.Вовчок, 2</w:t>
      </w:r>
    </w:p>
    <w:p w:rsidR="00690024" w:rsidRPr="005A5FFA" w:rsidRDefault="00690024" w:rsidP="00690024">
      <w:pPr>
        <w:autoSpaceDE w:val="0"/>
        <w:adjustRightInd w:val="0"/>
        <w:spacing w:after="0" w:line="240" w:lineRule="auto"/>
        <w:rPr>
          <w:rFonts w:ascii="Times New Roman" w:hAnsi="Times New Roman"/>
          <w:sz w:val="24"/>
          <w:szCs w:val="24"/>
          <w:lang w:val="uk-UA"/>
        </w:rPr>
      </w:pPr>
      <w:r w:rsidRPr="005A5FFA">
        <w:rPr>
          <w:rFonts w:ascii="Times New Roman" w:hAnsi="Times New Roman"/>
          <w:sz w:val="24"/>
          <w:szCs w:val="24"/>
          <w:lang w:val="uk-UA"/>
        </w:rPr>
        <w:t xml:space="preserve">__________________________________                           </w:t>
      </w:r>
      <w:r w:rsidRPr="005A5FFA">
        <w:rPr>
          <w:rFonts w:ascii="Times New Roman" w:hAnsi="Times New Roman"/>
          <w:sz w:val="24"/>
          <w:szCs w:val="24"/>
          <w:lang w:val="uk-UA" w:eastAsia="uk-UA"/>
        </w:rPr>
        <w:t>р/р ____________________________</w:t>
      </w:r>
    </w:p>
    <w:p w:rsidR="00690024" w:rsidRPr="005A5FFA" w:rsidRDefault="00690024" w:rsidP="00690024">
      <w:pPr>
        <w:spacing w:after="0" w:line="240" w:lineRule="auto"/>
        <w:rPr>
          <w:rFonts w:ascii="Times New Roman" w:hAnsi="Times New Roman"/>
          <w:b/>
          <w:i/>
          <w:sz w:val="24"/>
          <w:szCs w:val="24"/>
          <w:u w:val="single"/>
          <w:lang w:val="uk-UA"/>
        </w:rPr>
      </w:pPr>
      <w:r w:rsidRPr="005A5FFA">
        <w:rPr>
          <w:rFonts w:ascii="Times New Roman" w:hAnsi="Times New Roman"/>
          <w:sz w:val="24"/>
          <w:szCs w:val="24"/>
          <w:lang w:val="uk-UA"/>
        </w:rPr>
        <w:t xml:space="preserve">__ ________________________________    </w:t>
      </w:r>
      <w:r w:rsidRPr="005A5FFA">
        <w:rPr>
          <w:rFonts w:ascii="Times New Roman" w:hAnsi="Times New Roman"/>
          <w:sz w:val="24"/>
          <w:szCs w:val="24"/>
          <w:lang w:val="uk-UA" w:eastAsia="uk-UA"/>
        </w:rPr>
        <w:t xml:space="preserve">                      _______________________________ </w:t>
      </w:r>
      <w:r w:rsidRPr="005A5FFA">
        <w:rPr>
          <w:rFonts w:ascii="Times New Roman" w:hAnsi="Times New Roman"/>
          <w:sz w:val="24"/>
          <w:szCs w:val="24"/>
          <w:lang w:val="uk-UA"/>
        </w:rPr>
        <w:t xml:space="preserve">___________________________________  </w:t>
      </w:r>
      <w:r w:rsidRPr="005A5FFA">
        <w:rPr>
          <w:rFonts w:ascii="Times New Roman" w:hAnsi="Times New Roman"/>
          <w:sz w:val="24"/>
          <w:szCs w:val="24"/>
          <w:lang w:val="uk-UA" w:eastAsia="uk-UA"/>
        </w:rPr>
        <w:t xml:space="preserve">                          _______________________________</w:t>
      </w:r>
    </w:p>
    <w:p w:rsidR="00690024" w:rsidRPr="005A5FFA" w:rsidRDefault="00690024" w:rsidP="00690024">
      <w:pPr>
        <w:pStyle w:val="aa"/>
        <w:shd w:val="clear" w:color="auto" w:fill="auto"/>
        <w:tabs>
          <w:tab w:val="left" w:leader="underscore" w:pos="4219"/>
          <w:tab w:val="left" w:pos="5670"/>
        </w:tabs>
        <w:spacing w:line="240" w:lineRule="auto"/>
        <w:jc w:val="both"/>
        <w:rPr>
          <w:sz w:val="24"/>
          <w:szCs w:val="24"/>
          <w:lang w:val="uk-UA"/>
        </w:rPr>
      </w:pPr>
      <w:r w:rsidRPr="005A5FFA">
        <w:rPr>
          <w:sz w:val="24"/>
          <w:szCs w:val="24"/>
          <w:lang w:val="uk-UA"/>
        </w:rPr>
        <w:t>___________________________________</w:t>
      </w:r>
      <w:r w:rsidRPr="005A5FFA">
        <w:rPr>
          <w:sz w:val="24"/>
          <w:szCs w:val="24"/>
          <w:lang w:val="uk-UA"/>
        </w:rPr>
        <w:tab/>
      </w:r>
      <w:r w:rsidRPr="005A5FFA">
        <w:rPr>
          <w:sz w:val="24"/>
          <w:szCs w:val="24"/>
          <w:lang w:val="uk-UA"/>
        </w:rPr>
        <w:tab/>
        <w:t xml:space="preserve"> </w:t>
      </w:r>
      <w:r w:rsidRPr="005A5FFA">
        <w:rPr>
          <w:sz w:val="24"/>
          <w:szCs w:val="24"/>
          <w:lang w:val="uk-UA" w:eastAsia="uk-UA"/>
        </w:rPr>
        <w:t>код 01981498</w:t>
      </w:r>
    </w:p>
    <w:p w:rsidR="00690024" w:rsidRPr="005A5FFA" w:rsidRDefault="00690024" w:rsidP="00690024">
      <w:pPr>
        <w:pStyle w:val="aa"/>
        <w:shd w:val="clear" w:color="auto" w:fill="auto"/>
        <w:tabs>
          <w:tab w:val="left" w:leader="underscore" w:pos="4219"/>
          <w:tab w:val="left" w:pos="5782"/>
        </w:tabs>
        <w:spacing w:line="240" w:lineRule="auto"/>
        <w:jc w:val="both"/>
        <w:rPr>
          <w:sz w:val="24"/>
          <w:szCs w:val="24"/>
          <w:lang w:val="uk-UA" w:eastAsia="uk-UA"/>
        </w:rPr>
      </w:pPr>
      <w:r w:rsidRPr="005A5FFA">
        <w:rPr>
          <w:sz w:val="24"/>
          <w:szCs w:val="24"/>
          <w:lang w:val="uk-UA"/>
        </w:rPr>
        <w:t>_____________________________</w:t>
      </w:r>
      <w:r w:rsidR="00DE64F9">
        <w:rPr>
          <w:sz w:val="24"/>
          <w:szCs w:val="24"/>
          <w:lang w:val="uk-UA"/>
        </w:rPr>
        <w:t xml:space="preserve">______                     </w:t>
      </w:r>
      <w:r w:rsidR="00ED6BEE">
        <w:rPr>
          <w:sz w:val="24"/>
          <w:szCs w:val="24"/>
          <w:lang w:val="uk-UA"/>
        </w:rPr>
        <w:t xml:space="preserve">   </w:t>
      </w:r>
      <w:r w:rsidRPr="005A5FFA">
        <w:rPr>
          <w:sz w:val="24"/>
          <w:szCs w:val="24"/>
          <w:lang w:val="uk-UA"/>
        </w:rPr>
        <w:t>Тел. (0542) 66-57-02</w:t>
      </w:r>
    </w:p>
    <w:p w:rsidR="00690024" w:rsidRPr="005A5FFA" w:rsidRDefault="00690024" w:rsidP="00690024">
      <w:pPr>
        <w:pStyle w:val="aa"/>
        <w:shd w:val="clear" w:color="auto" w:fill="auto"/>
        <w:tabs>
          <w:tab w:val="left" w:leader="underscore" w:pos="4219"/>
          <w:tab w:val="left" w:pos="5782"/>
        </w:tabs>
        <w:spacing w:line="240" w:lineRule="auto"/>
        <w:jc w:val="both"/>
        <w:rPr>
          <w:sz w:val="24"/>
          <w:szCs w:val="24"/>
          <w:lang w:val="uk-UA" w:eastAsia="uk-UA"/>
        </w:rPr>
      </w:pPr>
    </w:p>
    <w:p w:rsidR="00690024" w:rsidRPr="005A5FFA" w:rsidRDefault="00690024" w:rsidP="00690024">
      <w:pPr>
        <w:pStyle w:val="aa"/>
        <w:shd w:val="clear" w:color="auto" w:fill="auto"/>
        <w:tabs>
          <w:tab w:val="left" w:leader="underscore" w:pos="2422"/>
          <w:tab w:val="left" w:pos="5837"/>
        </w:tabs>
        <w:spacing w:line="240" w:lineRule="auto"/>
        <w:jc w:val="both"/>
        <w:rPr>
          <w:b/>
          <w:sz w:val="24"/>
          <w:szCs w:val="24"/>
          <w:lang w:val="uk-UA" w:eastAsia="uk-UA"/>
        </w:rPr>
      </w:pPr>
      <w:r w:rsidRPr="005A5FFA">
        <w:rPr>
          <w:b/>
          <w:sz w:val="24"/>
          <w:szCs w:val="24"/>
          <w:lang w:val="uk-UA" w:eastAsia="uk-UA"/>
        </w:rPr>
        <w:t>__________________________________                            Директор</w:t>
      </w:r>
    </w:p>
    <w:p w:rsidR="00690024" w:rsidRPr="005A5FFA" w:rsidRDefault="00690024" w:rsidP="00690024">
      <w:pPr>
        <w:pStyle w:val="aa"/>
        <w:shd w:val="clear" w:color="auto" w:fill="auto"/>
        <w:tabs>
          <w:tab w:val="left" w:leader="underscore" w:pos="2422"/>
          <w:tab w:val="left" w:pos="5837"/>
        </w:tabs>
        <w:spacing w:line="240" w:lineRule="auto"/>
        <w:jc w:val="both"/>
        <w:rPr>
          <w:b/>
          <w:sz w:val="24"/>
          <w:szCs w:val="24"/>
          <w:lang w:val="uk-UA"/>
        </w:rPr>
      </w:pPr>
    </w:p>
    <w:p w:rsidR="00690024" w:rsidRPr="00305B3F" w:rsidRDefault="00690024" w:rsidP="00690024">
      <w:pPr>
        <w:pStyle w:val="aa"/>
        <w:shd w:val="clear" w:color="auto" w:fill="auto"/>
        <w:tabs>
          <w:tab w:val="left" w:leader="underscore" w:pos="2422"/>
          <w:tab w:val="left" w:pos="5670"/>
        </w:tabs>
        <w:spacing w:line="240" w:lineRule="auto"/>
        <w:jc w:val="both"/>
        <w:rPr>
          <w:b/>
          <w:sz w:val="24"/>
          <w:szCs w:val="24"/>
          <w:lang w:val="uk-UA"/>
        </w:rPr>
      </w:pPr>
      <w:r w:rsidRPr="005A5FFA">
        <w:rPr>
          <w:b/>
          <w:sz w:val="24"/>
          <w:szCs w:val="24"/>
          <w:lang w:val="uk-UA"/>
        </w:rPr>
        <w:t>_________________ /</w:t>
      </w:r>
      <w:r w:rsidRPr="005A5FFA">
        <w:rPr>
          <w:b/>
          <w:color w:val="000000"/>
          <w:sz w:val="24"/>
          <w:szCs w:val="24"/>
          <w:lang w:val="uk-UA"/>
        </w:rPr>
        <w:t xml:space="preserve"> _________________</w:t>
      </w:r>
      <w:r w:rsidRPr="005A5FFA">
        <w:rPr>
          <w:b/>
          <w:sz w:val="24"/>
          <w:szCs w:val="24"/>
          <w:lang w:val="uk-UA"/>
        </w:rPr>
        <w:t>/</w:t>
      </w:r>
      <w:r w:rsidRPr="005A5FFA">
        <w:rPr>
          <w:b/>
          <w:sz w:val="24"/>
          <w:szCs w:val="24"/>
          <w:lang w:val="uk-UA"/>
        </w:rPr>
        <w:tab/>
        <w:t xml:space="preserve"> ____________ /В.І. </w:t>
      </w:r>
      <w:proofErr w:type="spellStart"/>
      <w:r w:rsidRPr="005A5FFA">
        <w:rPr>
          <w:b/>
          <w:sz w:val="24"/>
          <w:szCs w:val="24"/>
          <w:lang w:val="uk-UA"/>
        </w:rPr>
        <w:t>Поцелуєв</w:t>
      </w:r>
      <w:proofErr w:type="spellEnd"/>
      <w:r w:rsidRPr="005A5FFA">
        <w:rPr>
          <w:b/>
          <w:sz w:val="24"/>
          <w:szCs w:val="24"/>
          <w:lang w:val="uk-UA"/>
        </w:rPr>
        <w:t>/</w:t>
      </w:r>
    </w:p>
    <w:p w:rsidR="00690024" w:rsidRPr="00647A6D" w:rsidRDefault="005A5FFA" w:rsidP="00647A6D">
      <w:pPr>
        <w:jc w:val="right"/>
        <w:rPr>
          <w:rFonts w:ascii="Times New Roman" w:hAnsi="Times New Roman"/>
          <w:sz w:val="24"/>
          <w:szCs w:val="24"/>
          <w:lang w:val="uk-UA"/>
        </w:rPr>
      </w:pPr>
      <w:r>
        <w:rPr>
          <w:lang w:val="uk-UA"/>
        </w:rPr>
        <w:br w:type="page"/>
      </w:r>
      <w:r w:rsidR="00690024" w:rsidRPr="00647A6D">
        <w:rPr>
          <w:rFonts w:ascii="Times New Roman" w:hAnsi="Times New Roman"/>
          <w:sz w:val="24"/>
          <w:szCs w:val="24"/>
          <w:lang w:val="uk-UA"/>
        </w:rPr>
        <w:lastRenderedPageBreak/>
        <w:t>Додаток № 1</w:t>
      </w:r>
    </w:p>
    <w:p w:rsidR="00690024" w:rsidRPr="00DA3071" w:rsidRDefault="00690024" w:rsidP="00690024">
      <w:pPr>
        <w:pStyle w:val="aa"/>
        <w:shd w:val="clear" w:color="auto" w:fill="auto"/>
        <w:tabs>
          <w:tab w:val="left" w:leader="underscore" w:pos="2422"/>
          <w:tab w:val="left" w:pos="5670"/>
        </w:tabs>
        <w:spacing w:line="240" w:lineRule="auto"/>
        <w:ind w:left="5670"/>
        <w:jc w:val="both"/>
        <w:rPr>
          <w:sz w:val="24"/>
          <w:szCs w:val="24"/>
          <w:lang w:val="uk-UA"/>
        </w:rPr>
      </w:pPr>
      <w:r>
        <w:rPr>
          <w:sz w:val="24"/>
          <w:szCs w:val="24"/>
          <w:lang w:val="uk-UA"/>
        </w:rPr>
        <w:t>д</w:t>
      </w:r>
      <w:r w:rsidRPr="00DA3071">
        <w:rPr>
          <w:sz w:val="24"/>
          <w:szCs w:val="24"/>
          <w:lang w:val="uk-UA"/>
        </w:rPr>
        <w:t>о Договору № _______</w:t>
      </w:r>
    </w:p>
    <w:p w:rsidR="00690024" w:rsidRDefault="00690024" w:rsidP="00690024">
      <w:pPr>
        <w:pStyle w:val="aa"/>
        <w:shd w:val="clear" w:color="auto" w:fill="auto"/>
        <w:tabs>
          <w:tab w:val="left" w:leader="underscore" w:pos="2422"/>
          <w:tab w:val="left" w:pos="5670"/>
        </w:tabs>
        <w:spacing w:line="240" w:lineRule="auto"/>
        <w:ind w:left="5670"/>
        <w:jc w:val="both"/>
        <w:rPr>
          <w:sz w:val="24"/>
          <w:szCs w:val="24"/>
          <w:lang w:val="uk-UA"/>
        </w:rPr>
      </w:pPr>
      <w:r>
        <w:rPr>
          <w:sz w:val="24"/>
          <w:szCs w:val="24"/>
          <w:lang w:val="uk-UA"/>
        </w:rPr>
        <w:t>в</w:t>
      </w:r>
      <w:r w:rsidRPr="00DA3071">
        <w:rPr>
          <w:sz w:val="24"/>
          <w:szCs w:val="24"/>
          <w:lang w:val="uk-UA"/>
        </w:rPr>
        <w:t>ід __________________________</w:t>
      </w:r>
    </w:p>
    <w:p w:rsidR="00690024" w:rsidRDefault="00690024" w:rsidP="00690024">
      <w:pPr>
        <w:pStyle w:val="aa"/>
        <w:shd w:val="clear" w:color="auto" w:fill="auto"/>
        <w:tabs>
          <w:tab w:val="left" w:leader="underscore" w:pos="2422"/>
          <w:tab w:val="left" w:pos="5670"/>
        </w:tabs>
        <w:spacing w:line="240" w:lineRule="auto"/>
        <w:ind w:left="5670"/>
        <w:jc w:val="both"/>
        <w:rPr>
          <w:sz w:val="24"/>
          <w:szCs w:val="24"/>
          <w:lang w:val="uk-UA"/>
        </w:rPr>
      </w:pPr>
    </w:p>
    <w:p w:rsidR="00690024" w:rsidRPr="00DA3071" w:rsidRDefault="00690024" w:rsidP="00690024">
      <w:pPr>
        <w:pStyle w:val="aa"/>
        <w:shd w:val="clear" w:color="auto" w:fill="auto"/>
        <w:tabs>
          <w:tab w:val="left" w:leader="underscore" w:pos="2422"/>
        </w:tabs>
        <w:spacing w:line="240" w:lineRule="auto"/>
        <w:jc w:val="center"/>
        <w:rPr>
          <w:b/>
          <w:sz w:val="24"/>
          <w:szCs w:val="24"/>
          <w:lang w:val="uk-UA"/>
        </w:rPr>
      </w:pPr>
    </w:p>
    <w:p w:rsidR="00690024" w:rsidRDefault="00690024" w:rsidP="00690024">
      <w:pPr>
        <w:pStyle w:val="aa"/>
        <w:shd w:val="clear" w:color="auto" w:fill="auto"/>
        <w:tabs>
          <w:tab w:val="left" w:leader="underscore" w:pos="2422"/>
        </w:tabs>
        <w:spacing w:line="240" w:lineRule="auto"/>
        <w:jc w:val="center"/>
        <w:rPr>
          <w:b/>
          <w:sz w:val="24"/>
          <w:szCs w:val="24"/>
          <w:lang w:val="uk-UA"/>
        </w:rPr>
      </w:pPr>
      <w:r w:rsidRPr="00DA3071">
        <w:rPr>
          <w:b/>
          <w:sz w:val="24"/>
          <w:szCs w:val="24"/>
          <w:lang w:val="uk-UA"/>
        </w:rPr>
        <w:t>Специфікація товару</w:t>
      </w:r>
    </w:p>
    <w:p w:rsidR="00690024" w:rsidRDefault="00690024" w:rsidP="00690024">
      <w:pPr>
        <w:pStyle w:val="aa"/>
        <w:shd w:val="clear" w:color="auto" w:fill="auto"/>
        <w:tabs>
          <w:tab w:val="left" w:leader="underscore" w:pos="2422"/>
        </w:tabs>
        <w:spacing w:line="240" w:lineRule="auto"/>
        <w:jc w:val="center"/>
        <w:rPr>
          <w:b/>
          <w:sz w:val="24"/>
          <w:szCs w:val="24"/>
          <w:lang w:val="uk-UA"/>
        </w:rPr>
      </w:pPr>
    </w:p>
    <w:p w:rsidR="00690024" w:rsidRDefault="00690024" w:rsidP="00690024">
      <w:pPr>
        <w:pStyle w:val="aa"/>
        <w:shd w:val="clear" w:color="auto" w:fill="auto"/>
        <w:tabs>
          <w:tab w:val="left" w:leader="underscore" w:pos="2422"/>
        </w:tabs>
        <w:spacing w:line="240" w:lineRule="auto"/>
        <w:jc w:val="center"/>
        <w:rPr>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548"/>
        <w:gridCol w:w="1413"/>
        <w:gridCol w:w="1262"/>
        <w:gridCol w:w="13"/>
        <w:gridCol w:w="1418"/>
        <w:gridCol w:w="1280"/>
      </w:tblGrid>
      <w:tr w:rsidR="00690024" w:rsidTr="00ED6BEE">
        <w:tc>
          <w:tcPr>
            <w:tcW w:w="959" w:type="dxa"/>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 п/п</w:t>
            </w:r>
          </w:p>
        </w:tc>
        <w:tc>
          <w:tcPr>
            <w:tcW w:w="3548" w:type="dxa"/>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Назва товару</w:t>
            </w:r>
          </w:p>
        </w:tc>
        <w:tc>
          <w:tcPr>
            <w:tcW w:w="1413" w:type="dxa"/>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Од. виміру</w:t>
            </w:r>
          </w:p>
        </w:tc>
        <w:tc>
          <w:tcPr>
            <w:tcW w:w="1275" w:type="dxa"/>
            <w:gridSpan w:val="2"/>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Кількість</w:t>
            </w:r>
          </w:p>
        </w:tc>
        <w:tc>
          <w:tcPr>
            <w:tcW w:w="1418" w:type="dxa"/>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 xml:space="preserve">Ціна </w:t>
            </w:r>
          </w:p>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p>
        </w:tc>
        <w:tc>
          <w:tcPr>
            <w:tcW w:w="1280" w:type="dxa"/>
          </w:tcPr>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r w:rsidRPr="00690024">
              <w:rPr>
                <w:b/>
                <w:sz w:val="24"/>
                <w:szCs w:val="24"/>
                <w:lang w:val="uk-UA" w:eastAsia="ru-RU"/>
              </w:rPr>
              <w:t xml:space="preserve">Сума </w:t>
            </w:r>
          </w:p>
          <w:p w:rsidR="00690024" w:rsidRPr="00690024" w:rsidRDefault="00690024" w:rsidP="00690024">
            <w:pPr>
              <w:pStyle w:val="aa"/>
              <w:shd w:val="clear" w:color="auto" w:fill="auto"/>
              <w:tabs>
                <w:tab w:val="left" w:leader="underscore" w:pos="2422"/>
              </w:tabs>
              <w:spacing w:line="240" w:lineRule="auto"/>
              <w:jc w:val="center"/>
              <w:rPr>
                <w:b/>
                <w:sz w:val="24"/>
                <w:szCs w:val="24"/>
                <w:lang w:val="uk-UA" w:eastAsia="ru-RU"/>
              </w:rPr>
            </w:pPr>
          </w:p>
        </w:tc>
      </w:tr>
      <w:tr w:rsidR="00690024" w:rsidTr="00ED6BEE">
        <w:tc>
          <w:tcPr>
            <w:tcW w:w="959"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r w:rsidRPr="00690024">
              <w:rPr>
                <w:sz w:val="24"/>
                <w:szCs w:val="24"/>
                <w:lang w:val="uk-UA" w:eastAsia="ru-RU"/>
              </w:rPr>
              <w:t>1</w:t>
            </w:r>
          </w:p>
        </w:tc>
        <w:tc>
          <w:tcPr>
            <w:tcW w:w="3548"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c>
          <w:tcPr>
            <w:tcW w:w="1413"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c>
          <w:tcPr>
            <w:tcW w:w="1275" w:type="dxa"/>
            <w:gridSpan w:val="2"/>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c>
          <w:tcPr>
            <w:tcW w:w="1418"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c>
          <w:tcPr>
            <w:tcW w:w="1280"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r>
      <w:tr w:rsidR="00690024" w:rsidRPr="00CF6F2A" w:rsidTr="00ED6BEE">
        <w:tblPrEx>
          <w:tblLook w:val="0000"/>
        </w:tblPrEx>
        <w:trPr>
          <w:trHeight w:val="297"/>
        </w:trPr>
        <w:tc>
          <w:tcPr>
            <w:tcW w:w="959" w:type="dxa"/>
          </w:tcPr>
          <w:p w:rsidR="00690024" w:rsidRPr="00690024" w:rsidRDefault="00690024" w:rsidP="00690024">
            <w:pPr>
              <w:pStyle w:val="aa"/>
              <w:shd w:val="clear" w:color="auto" w:fill="auto"/>
              <w:tabs>
                <w:tab w:val="left" w:leader="underscore" w:pos="2422"/>
              </w:tabs>
              <w:spacing w:line="240" w:lineRule="auto"/>
              <w:jc w:val="center"/>
              <w:rPr>
                <w:sz w:val="24"/>
                <w:szCs w:val="24"/>
                <w:lang w:val="uk-UA" w:eastAsia="ru-RU"/>
              </w:rPr>
            </w:pPr>
          </w:p>
        </w:tc>
        <w:tc>
          <w:tcPr>
            <w:tcW w:w="3548" w:type="dxa"/>
            <w:shd w:val="clear" w:color="auto" w:fill="auto"/>
          </w:tcPr>
          <w:p w:rsidR="00690024" w:rsidRPr="00690024" w:rsidRDefault="00690024" w:rsidP="00690024">
            <w:pPr>
              <w:jc w:val="center"/>
              <w:rPr>
                <w:rFonts w:ascii="Times New Roman" w:hAnsi="Times New Roman"/>
                <w:b/>
                <w:sz w:val="24"/>
                <w:szCs w:val="24"/>
                <w:lang w:val="uk-UA"/>
              </w:rPr>
            </w:pPr>
            <w:r w:rsidRPr="00690024">
              <w:rPr>
                <w:rFonts w:ascii="Times New Roman" w:hAnsi="Times New Roman"/>
                <w:b/>
                <w:sz w:val="24"/>
                <w:szCs w:val="24"/>
                <w:lang w:val="uk-UA"/>
              </w:rPr>
              <w:t>Всього</w:t>
            </w:r>
          </w:p>
        </w:tc>
        <w:tc>
          <w:tcPr>
            <w:tcW w:w="1413" w:type="dxa"/>
            <w:shd w:val="clear" w:color="auto" w:fill="auto"/>
          </w:tcPr>
          <w:p w:rsidR="00690024" w:rsidRPr="00690024" w:rsidRDefault="00690024" w:rsidP="00690024">
            <w:pPr>
              <w:jc w:val="center"/>
              <w:rPr>
                <w:rFonts w:ascii="Times New Roman" w:hAnsi="Times New Roman"/>
                <w:b/>
                <w:sz w:val="24"/>
                <w:szCs w:val="24"/>
                <w:lang w:val="uk-UA"/>
              </w:rPr>
            </w:pPr>
            <w:r w:rsidRPr="00690024">
              <w:rPr>
                <w:rFonts w:ascii="Times New Roman" w:hAnsi="Times New Roman"/>
                <w:b/>
                <w:sz w:val="24"/>
                <w:szCs w:val="24"/>
                <w:lang w:val="uk-UA"/>
              </w:rPr>
              <w:t>х</w:t>
            </w:r>
          </w:p>
        </w:tc>
        <w:tc>
          <w:tcPr>
            <w:tcW w:w="1262" w:type="dxa"/>
            <w:shd w:val="clear" w:color="auto" w:fill="auto"/>
          </w:tcPr>
          <w:p w:rsidR="00690024" w:rsidRPr="00690024" w:rsidRDefault="00690024" w:rsidP="00690024">
            <w:pPr>
              <w:jc w:val="center"/>
              <w:rPr>
                <w:rFonts w:ascii="Times New Roman" w:hAnsi="Times New Roman"/>
                <w:b/>
                <w:sz w:val="24"/>
                <w:szCs w:val="24"/>
                <w:lang w:val="uk-UA"/>
              </w:rPr>
            </w:pPr>
            <w:r w:rsidRPr="00690024">
              <w:rPr>
                <w:rFonts w:ascii="Times New Roman" w:hAnsi="Times New Roman"/>
                <w:b/>
                <w:sz w:val="24"/>
                <w:szCs w:val="24"/>
                <w:lang w:val="uk-UA"/>
              </w:rPr>
              <w:t>х</w:t>
            </w:r>
          </w:p>
        </w:tc>
        <w:tc>
          <w:tcPr>
            <w:tcW w:w="1431" w:type="dxa"/>
            <w:gridSpan w:val="2"/>
            <w:shd w:val="clear" w:color="auto" w:fill="auto"/>
          </w:tcPr>
          <w:p w:rsidR="00690024" w:rsidRPr="00690024" w:rsidRDefault="00690024" w:rsidP="00690024">
            <w:pPr>
              <w:jc w:val="center"/>
              <w:rPr>
                <w:rFonts w:ascii="Times New Roman" w:hAnsi="Times New Roman"/>
                <w:b/>
                <w:sz w:val="24"/>
                <w:szCs w:val="24"/>
                <w:lang w:val="uk-UA"/>
              </w:rPr>
            </w:pPr>
            <w:r w:rsidRPr="00690024">
              <w:rPr>
                <w:rFonts w:ascii="Times New Roman" w:hAnsi="Times New Roman"/>
                <w:b/>
                <w:sz w:val="24"/>
                <w:szCs w:val="24"/>
                <w:lang w:val="uk-UA"/>
              </w:rPr>
              <w:t>х</w:t>
            </w:r>
          </w:p>
        </w:tc>
        <w:tc>
          <w:tcPr>
            <w:tcW w:w="1280" w:type="dxa"/>
            <w:shd w:val="clear" w:color="auto" w:fill="auto"/>
          </w:tcPr>
          <w:p w:rsidR="00690024" w:rsidRPr="00690024" w:rsidRDefault="00690024" w:rsidP="00690024">
            <w:pPr>
              <w:jc w:val="center"/>
              <w:rPr>
                <w:rFonts w:ascii="Times New Roman" w:hAnsi="Times New Roman"/>
                <w:b/>
                <w:sz w:val="24"/>
                <w:szCs w:val="24"/>
                <w:lang w:val="uk-UA"/>
              </w:rPr>
            </w:pPr>
          </w:p>
        </w:tc>
      </w:tr>
    </w:tbl>
    <w:p w:rsidR="00690024" w:rsidRPr="00DA3071" w:rsidRDefault="00690024" w:rsidP="00690024">
      <w:pPr>
        <w:pStyle w:val="aa"/>
        <w:shd w:val="clear" w:color="auto" w:fill="auto"/>
        <w:tabs>
          <w:tab w:val="left" w:leader="underscore" w:pos="2422"/>
        </w:tabs>
        <w:spacing w:line="240" w:lineRule="auto"/>
        <w:jc w:val="center"/>
        <w:rPr>
          <w:b/>
          <w:sz w:val="24"/>
          <w:szCs w:val="24"/>
          <w:lang w:val="uk-UA"/>
        </w:rPr>
      </w:pPr>
    </w:p>
    <w:p w:rsidR="00690024" w:rsidRPr="009053B9" w:rsidRDefault="00690024" w:rsidP="00690024">
      <w:pPr>
        <w:spacing w:after="0"/>
        <w:ind w:firstLine="567"/>
        <w:rPr>
          <w:lang w:val="uk-UA"/>
        </w:rPr>
      </w:pPr>
      <w:r w:rsidRPr="009053B9">
        <w:rPr>
          <w:rFonts w:ascii="Times New Roman" w:hAnsi="Times New Roman"/>
          <w:b/>
          <w:sz w:val="24"/>
          <w:szCs w:val="24"/>
          <w:lang w:val="uk-UA"/>
        </w:rPr>
        <w:t xml:space="preserve">Сума: </w:t>
      </w:r>
      <w:r>
        <w:rPr>
          <w:rFonts w:ascii="Times New Roman" w:hAnsi="Times New Roman"/>
          <w:b/>
          <w:sz w:val="24"/>
          <w:szCs w:val="24"/>
          <w:lang w:val="uk-UA"/>
        </w:rPr>
        <w:t>______________________________________________________________</w:t>
      </w:r>
    </w:p>
    <w:p w:rsidR="00690024" w:rsidRPr="005D2982" w:rsidRDefault="00690024" w:rsidP="00690024">
      <w:pPr>
        <w:rPr>
          <w:lang w:val="uk-UA"/>
        </w:rPr>
      </w:pPr>
    </w:p>
    <w:p w:rsidR="00690024" w:rsidRDefault="00690024" w:rsidP="00690024">
      <w:pPr>
        <w:pStyle w:val="12"/>
        <w:keepNext/>
        <w:keepLines/>
        <w:shd w:val="clear" w:color="auto" w:fill="auto"/>
        <w:spacing w:after="0" w:line="240" w:lineRule="auto"/>
        <w:ind w:firstLine="567"/>
        <w:jc w:val="center"/>
        <w:rPr>
          <w:sz w:val="24"/>
          <w:szCs w:val="24"/>
          <w:lang w:val="uk-UA" w:eastAsia="uk-UA"/>
        </w:rPr>
      </w:pPr>
      <w:proofErr w:type="spellStart"/>
      <w:r w:rsidRPr="00A26D8D">
        <w:rPr>
          <w:sz w:val="24"/>
          <w:szCs w:val="24"/>
          <w:lang w:eastAsia="uk-UA"/>
        </w:rPr>
        <w:t>Місцезнаходження</w:t>
      </w:r>
      <w:proofErr w:type="spellEnd"/>
      <w:r w:rsidRPr="00A26D8D">
        <w:rPr>
          <w:sz w:val="24"/>
          <w:szCs w:val="24"/>
          <w:lang w:eastAsia="uk-UA"/>
        </w:rPr>
        <w:t xml:space="preserve"> </w:t>
      </w:r>
      <w:proofErr w:type="spellStart"/>
      <w:r w:rsidRPr="00A26D8D">
        <w:rPr>
          <w:sz w:val="24"/>
          <w:szCs w:val="24"/>
          <w:lang w:eastAsia="uk-UA"/>
        </w:rPr>
        <w:t>і</w:t>
      </w:r>
      <w:proofErr w:type="spellEnd"/>
      <w:r w:rsidRPr="00A26D8D">
        <w:rPr>
          <w:sz w:val="24"/>
          <w:szCs w:val="24"/>
          <w:lang w:eastAsia="uk-UA"/>
        </w:rPr>
        <w:t xml:space="preserve"> </w:t>
      </w:r>
      <w:proofErr w:type="spellStart"/>
      <w:r w:rsidRPr="00A26D8D">
        <w:rPr>
          <w:sz w:val="24"/>
          <w:szCs w:val="24"/>
          <w:lang w:eastAsia="uk-UA"/>
        </w:rPr>
        <w:t>реквізити</w:t>
      </w:r>
      <w:proofErr w:type="spellEnd"/>
      <w:r w:rsidRPr="00A26D8D">
        <w:rPr>
          <w:sz w:val="24"/>
          <w:szCs w:val="24"/>
          <w:lang w:eastAsia="uk-UA"/>
        </w:rPr>
        <w:t xml:space="preserve"> </w:t>
      </w:r>
      <w:proofErr w:type="spellStart"/>
      <w:r w:rsidRPr="00A26D8D">
        <w:rPr>
          <w:sz w:val="24"/>
          <w:szCs w:val="24"/>
          <w:lang w:eastAsia="uk-UA"/>
        </w:rPr>
        <w:t>Сторін</w:t>
      </w:r>
      <w:proofErr w:type="spellEnd"/>
    </w:p>
    <w:p w:rsidR="00690024" w:rsidRPr="003A3664" w:rsidRDefault="00690024" w:rsidP="00690024">
      <w:pPr>
        <w:pStyle w:val="12"/>
        <w:keepNext/>
        <w:keepLines/>
        <w:shd w:val="clear" w:color="auto" w:fill="auto"/>
        <w:spacing w:after="0" w:line="240" w:lineRule="auto"/>
        <w:ind w:firstLine="567"/>
        <w:jc w:val="center"/>
        <w:rPr>
          <w:sz w:val="24"/>
          <w:szCs w:val="24"/>
          <w:lang w:val="uk-UA" w:eastAsia="uk-UA"/>
        </w:rPr>
      </w:pPr>
    </w:p>
    <w:p w:rsidR="00690024" w:rsidRPr="00743E7F" w:rsidRDefault="00690024" w:rsidP="00690024">
      <w:pPr>
        <w:pStyle w:val="aa"/>
        <w:shd w:val="clear" w:color="auto" w:fill="auto"/>
        <w:spacing w:line="240" w:lineRule="auto"/>
        <w:ind w:left="720" w:firstLine="567"/>
        <w:rPr>
          <w:b/>
          <w:sz w:val="24"/>
          <w:szCs w:val="24"/>
          <w:lang w:val="uk-UA" w:eastAsia="uk-UA"/>
        </w:rPr>
      </w:pPr>
      <w:r>
        <w:rPr>
          <w:b/>
          <w:sz w:val="24"/>
          <w:szCs w:val="24"/>
          <w:lang w:val="uk-UA" w:eastAsia="uk-UA"/>
        </w:rPr>
        <w:t>«</w:t>
      </w:r>
      <w:proofErr w:type="spellStart"/>
      <w:r>
        <w:rPr>
          <w:b/>
          <w:sz w:val="24"/>
          <w:szCs w:val="24"/>
          <w:lang w:eastAsia="uk-UA"/>
        </w:rPr>
        <w:t>Продавець</w:t>
      </w:r>
      <w:proofErr w:type="spellEnd"/>
      <w:r>
        <w:rPr>
          <w:b/>
          <w:sz w:val="24"/>
          <w:szCs w:val="24"/>
          <w:lang w:val="uk-UA" w:eastAsia="uk-UA"/>
        </w:rPr>
        <w:t>»</w:t>
      </w:r>
      <w:r w:rsidRPr="00A26D8D">
        <w:rPr>
          <w:sz w:val="24"/>
          <w:szCs w:val="24"/>
          <w:lang w:eastAsia="uk-UA"/>
        </w:rPr>
        <w:tab/>
      </w:r>
      <w:r w:rsidRPr="00A26D8D">
        <w:rPr>
          <w:sz w:val="24"/>
          <w:szCs w:val="24"/>
          <w:lang w:eastAsia="uk-UA"/>
        </w:rPr>
        <w:tab/>
      </w:r>
      <w:r w:rsidRPr="00A26D8D">
        <w:rPr>
          <w:sz w:val="24"/>
          <w:szCs w:val="24"/>
          <w:lang w:eastAsia="uk-UA"/>
        </w:rPr>
        <w:tab/>
      </w:r>
      <w:r w:rsidRPr="00A26D8D">
        <w:rPr>
          <w:sz w:val="24"/>
          <w:szCs w:val="24"/>
          <w:lang w:eastAsia="uk-UA"/>
        </w:rPr>
        <w:tab/>
      </w:r>
      <w:r w:rsidRPr="00A26D8D">
        <w:rPr>
          <w:sz w:val="24"/>
          <w:szCs w:val="24"/>
          <w:lang w:eastAsia="uk-UA"/>
        </w:rPr>
        <w:tab/>
      </w:r>
      <w:r w:rsidRPr="00A26D8D">
        <w:rPr>
          <w:sz w:val="24"/>
          <w:szCs w:val="24"/>
          <w:lang w:eastAsia="uk-UA"/>
        </w:rPr>
        <w:tab/>
      </w:r>
      <w:r>
        <w:rPr>
          <w:sz w:val="24"/>
          <w:szCs w:val="24"/>
          <w:lang w:val="uk-UA" w:eastAsia="uk-UA"/>
        </w:rPr>
        <w:t>«</w:t>
      </w:r>
      <w:proofErr w:type="spellStart"/>
      <w:r w:rsidRPr="00B21F05">
        <w:rPr>
          <w:b/>
          <w:sz w:val="24"/>
          <w:szCs w:val="24"/>
          <w:lang w:eastAsia="uk-UA"/>
        </w:rPr>
        <w:t>Покупець</w:t>
      </w:r>
      <w:proofErr w:type="spellEnd"/>
      <w:r>
        <w:rPr>
          <w:b/>
          <w:sz w:val="24"/>
          <w:szCs w:val="24"/>
          <w:lang w:val="uk-UA" w:eastAsia="uk-UA"/>
        </w:rPr>
        <w:t>»</w:t>
      </w:r>
    </w:p>
    <w:p w:rsidR="00690024" w:rsidRPr="00B21F05" w:rsidRDefault="00690024" w:rsidP="00690024">
      <w:pPr>
        <w:pStyle w:val="aa"/>
        <w:shd w:val="clear" w:color="auto" w:fill="auto"/>
        <w:spacing w:line="240" w:lineRule="auto"/>
        <w:ind w:left="720" w:firstLine="567"/>
        <w:rPr>
          <w:b/>
          <w:sz w:val="24"/>
          <w:szCs w:val="24"/>
          <w:lang w:val="uk-UA" w:eastAsia="uk-UA"/>
        </w:rPr>
      </w:pPr>
    </w:p>
    <w:p w:rsidR="00690024" w:rsidRPr="00A80D22" w:rsidRDefault="00690024" w:rsidP="00690024">
      <w:pPr>
        <w:pStyle w:val="aa"/>
        <w:shd w:val="clear" w:color="auto" w:fill="auto"/>
        <w:tabs>
          <w:tab w:val="left" w:leader="underscore" w:pos="4217"/>
          <w:tab w:val="left" w:pos="5786"/>
        </w:tabs>
        <w:spacing w:line="240" w:lineRule="auto"/>
        <w:jc w:val="both"/>
        <w:rPr>
          <w:sz w:val="24"/>
          <w:szCs w:val="24"/>
          <w:lang w:val="uk-UA" w:eastAsia="uk-UA"/>
        </w:rPr>
      </w:pPr>
      <w:r>
        <w:rPr>
          <w:sz w:val="24"/>
          <w:szCs w:val="24"/>
          <w:lang w:val="uk-UA"/>
        </w:rPr>
        <w:t>______________________________________</w:t>
      </w:r>
      <w:r>
        <w:rPr>
          <w:sz w:val="24"/>
          <w:szCs w:val="24"/>
          <w:lang w:val="uk-UA" w:eastAsia="uk-UA"/>
        </w:rPr>
        <w:t xml:space="preserve">                    </w:t>
      </w:r>
      <w:r w:rsidR="00130828" w:rsidRPr="0035180C">
        <w:rPr>
          <w:rFonts w:eastAsia="Times New Roman"/>
          <w:sz w:val="24"/>
          <w:szCs w:val="24"/>
          <w:lang w:val="uk-UA"/>
        </w:rPr>
        <w:t xml:space="preserve">КНП </w:t>
      </w:r>
      <w:r w:rsidR="00130828" w:rsidRPr="0035180C">
        <w:rPr>
          <w:sz w:val="24"/>
          <w:szCs w:val="24"/>
          <w:lang w:val="uk-UA"/>
        </w:rPr>
        <w:t>«К</w:t>
      </w:r>
      <w:r w:rsidR="00130828">
        <w:rPr>
          <w:sz w:val="24"/>
          <w:szCs w:val="24"/>
          <w:lang w:val="uk-UA"/>
        </w:rPr>
        <w:t>Л</w:t>
      </w:r>
      <w:r w:rsidR="00130828" w:rsidRPr="0035180C">
        <w:rPr>
          <w:sz w:val="24"/>
          <w:szCs w:val="24"/>
          <w:lang w:val="uk-UA"/>
        </w:rPr>
        <w:t xml:space="preserve"> Святого Пантелеймона» </w:t>
      </w:r>
      <w:r w:rsidR="00130828">
        <w:rPr>
          <w:sz w:val="24"/>
          <w:szCs w:val="24"/>
          <w:lang w:val="uk-UA"/>
        </w:rPr>
        <w:t>СМР</w:t>
      </w:r>
    </w:p>
    <w:p w:rsidR="00690024" w:rsidRPr="003165D7" w:rsidRDefault="00690024" w:rsidP="00690024">
      <w:pPr>
        <w:spacing w:after="0" w:line="240" w:lineRule="auto"/>
        <w:rPr>
          <w:rFonts w:ascii="Times New Roman" w:hAnsi="Times New Roman"/>
          <w:sz w:val="24"/>
          <w:szCs w:val="24"/>
          <w:u w:val="single"/>
          <w:lang w:val="uk-UA"/>
        </w:rPr>
      </w:pPr>
      <w:r>
        <w:rPr>
          <w:rFonts w:ascii="Times New Roman" w:hAnsi="Times New Roman"/>
          <w:sz w:val="24"/>
          <w:szCs w:val="24"/>
          <w:lang w:val="uk-UA"/>
        </w:rPr>
        <w:t xml:space="preserve">_____________________________________                      </w:t>
      </w:r>
      <w:smartTag w:uri="urn:schemas-microsoft-com:office:smarttags" w:element="metricconverter">
        <w:smartTagPr>
          <w:attr w:name="ProductID" w:val="40007 м"/>
        </w:smartTagPr>
        <w:r w:rsidRPr="003165D7">
          <w:rPr>
            <w:rFonts w:ascii="Times New Roman" w:hAnsi="Times New Roman"/>
            <w:sz w:val="24"/>
            <w:szCs w:val="24"/>
            <w:lang w:val="uk-UA" w:eastAsia="uk-UA"/>
          </w:rPr>
          <w:t>40007 м</w:t>
        </w:r>
      </w:smartTag>
      <w:r w:rsidRPr="003165D7">
        <w:rPr>
          <w:rFonts w:ascii="Times New Roman" w:hAnsi="Times New Roman"/>
          <w:sz w:val="24"/>
          <w:szCs w:val="24"/>
          <w:lang w:val="uk-UA" w:eastAsia="uk-UA"/>
        </w:rPr>
        <w:t>. Суми, вул. М.Вовчок, 2</w:t>
      </w:r>
    </w:p>
    <w:p w:rsidR="00690024" w:rsidRPr="00A80D22" w:rsidRDefault="00690024" w:rsidP="00690024">
      <w:pPr>
        <w:autoSpaceDE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____________________________________    </w:t>
      </w:r>
      <w:r w:rsidRPr="00A80D22">
        <w:rPr>
          <w:rFonts w:ascii="Times New Roman" w:hAnsi="Times New Roman"/>
          <w:sz w:val="24"/>
          <w:szCs w:val="24"/>
          <w:lang w:val="uk-UA"/>
        </w:rPr>
        <w:t xml:space="preserve">                   </w:t>
      </w:r>
      <w:r>
        <w:rPr>
          <w:rFonts w:ascii="Times New Roman" w:hAnsi="Times New Roman"/>
          <w:sz w:val="24"/>
          <w:szCs w:val="24"/>
          <w:lang w:val="uk-UA"/>
        </w:rPr>
        <w:t xml:space="preserve"> </w:t>
      </w:r>
      <w:r w:rsidRPr="00233FA0">
        <w:rPr>
          <w:rFonts w:ascii="Times New Roman" w:hAnsi="Times New Roman"/>
          <w:sz w:val="24"/>
          <w:szCs w:val="24"/>
          <w:lang w:val="uk-UA" w:eastAsia="uk-UA"/>
        </w:rPr>
        <w:t xml:space="preserve">р/р </w:t>
      </w:r>
      <w:r>
        <w:rPr>
          <w:rFonts w:ascii="Times New Roman" w:hAnsi="Times New Roman"/>
          <w:sz w:val="24"/>
          <w:szCs w:val="24"/>
          <w:lang w:val="uk-UA" w:eastAsia="uk-UA"/>
        </w:rPr>
        <w:t>____________________________</w:t>
      </w:r>
    </w:p>
    <w:p w:rsidR="00690024" w:rsidRPr="006C7109" w:rsidRDefault="00690024" w:rsidP="00690024">
      <w:pPr>
        <w:spacing w:after="0" w:line="240" w:lineRule="auto"/>
        <w:rPr>
          <w:rFonts w:ascii="Times New Roman" w:hAnsi="Times New Roman"/>
          <w:b/>
          <w:i/>
          <w:sz w:val="24"/>
          <w:szCs w:val="24"/>
          <w:u w:val="single"/>
          <w:lang w:val="uk-UA"/>
        </w:rPr>
      </w:pPr>
      <w:r>
        <w:rPr>
          <w:rFonts w:ascii="Times New Roman" w:hAnsi="Times New Roman"/>
          <w:sz w:val="24"/>
          <w:szCs w:val="24"/>
          <w:lang w:val="uk-UA"/>
        </w:rPr>
        <w:t>____</w:t>
      </w:r>
      <w:r w:rsidRPr="00FD0870">
        <w:rPr>
          <w:rFonts w:ascii="Times New Roman" w:hAnsi="Times New Roman"/>
          <w:sz w:val="24"/>
          <w:szCs w:val="24"/>
          <w:lang w:val="uk-UA"/>
        </w:rPr>
        <w:t xml:space="preserve"> </w:t>
      </w:r>
      <w:r>
        <w:rPr>
          <w:rFonts w:ascii="Times New Roman" w:hAnsi="Times New Roman"/>
          <w:sz w:val="24"/>
          <w:szCs w:val="24"/>
          <w:lang w:val="uk-UA"/>
        </w:rPr>
        <w:t>________________________________</w:t>
      </w:r>
      <w:r w:rsidRPr="00A80D22">
        <w:rPr>
          <w:rFonts w:ascii="Times New Roman" w:hAnsi="Times New Roman"/>
          <w:sz w:val="24"/>
          <w:szCs w:val="24"/>
          <w:lang w:val="uk-UA"/>
        </w:rPr>
        <w:t xml:space="preserve">    </w:t>
      </w:r>
      <w:r>
        <w:rPr>
          <w:rFonts w:ascii="Times New Roman" w:hAnsi="Times New Roman"/>
          <w:sz w:val="24"/>
          <w:szCs w:val="24"/>
          <w:lang w:val="uk-UA" w:eastAsia="uk-UA"/>
        </w:rPr>
        <w:t xml:space="preserve">                   _______________________________</w:t>
      </w:r>
    </w:p>
    <w:p w:rsidR="00690024" w:rsidRPr="002E15BB" w:rsidRDefault="00690024" w:rsidP="00690024">
      <w:pPr>
        <w:autoSpaceDE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___________________________________  </w:t>
      </w:r>
      <w:r w:rsidRPr="00A80D22">
        <w:rPr>
          <w:sz w:val="24"/>
          <w:szCs w:val="24"/>
          <w:lang w:val="uk-UA" w:eastAsia="uk-UA"/>
        </w:rPr>
        <w:t xml:space="preserve">                     </w:t>
      </w:r>
      <w:r w:rsidRPr="00233FA0">
        <w:rPr>
          <w:sz w:val="24"/>
          <w:szCs w:val="24"/>
          <w:lang w:val="uk-UA" w:eastAsia="uk-UA"/>
        </w:rPr>
        <w:t xml:space="preserve"> </w:t>
      </w:r>
      <w:r w:rsidRPr="00A80D22">
        <w:rPr>
          <w:sz w:val="24"/>
          <w:szCs w:val="24"/>
          <w:lang w:val="uk-UA" w:eastAsia="uk-UA"/>
        </w:rPr>
        <w:t xml:space="preserve"> </w:t>
      </w:r>
      <w:r>
        <w:rPr>
          <w:sz w:val="24"/>
          <w:szCs w:val="24"/>
          <w:lang w:val="uk-UA" w:eastAsia="uk-UA"/>
        </w:rPr>
        <w:t xml:space="preserve">   _______________________________</w:t>
      </w:r>
    </w:p>
    <w:p w:rsidR="00690024" w:rsidRPr="006C7109" w:rsidRDefault="00690024" w:rsidP="00690024">
      <w:pPr>
        <w:autoSpaceDE w:val="0"/>
        <w:adjustRightInd w:val="0"/>
        <w:spacing w:after="0" w:line="240" w:lineRule="auto"/>
        <w:rPr>
          <w:rFonts w:ascii="Times New Roman" w:hAnsi="Times New Roman"/>
          <w:sz w:val="24"/>
          <w:szCs w:val="24"/>
          <w:lang w:val="uk-UA"/>
        </w:rPr>
      </w:pPr>
      <w:r>
        <w:rPr>
          <w:sz w:val="24"/>
          <w:szCs w:val="24"/>
          <w:lang w:val="uk-UA"/>
        </w:rPr>
        <w:t>___________________________________</w:t>
      </w:r>
      <w:r>
        <w:rPr>
          <w:sz w:val="24"/>
          <w:szCs w:val="24"/>
          <w:lang w:val="uk-UA"/>
        </w:rPr>
        <w:tab/>
      </w:r>
      <w:r>
        <w:rPr>
          <w:sz w:val="24"/>
          <w:szCs w:val="24"/>
          <w:lang w:val="uk-UA"/>
        </w:rPr>
        <w:tab/>
      </w:r>
      <w:r>
        <w:rPr>
          <w:sz w:val="24"/>
          <w:szCs w:val="24"/>
          <w:lang w:val="uk-UA"/>
        </w:rPr>
        <w:tab/>
        <w:t xml:space="preserve"> </w:t>
      </w:r>
      <w:r w:rsidRPr="00233FA0">
        <w:rPr>
          <w:rFonts w:ascii="Times New Roman" w:hAnsi="Times New Roman"/>
          <w:sz w:val="24"/>
          <w:szCs w:val="24"/>
          <w:lang w:val="uk-UA" w:eastAsia="uk-UA"/>
        </w:rPr>
        <w:t>код 01981498</w:t>
      </w:r>
    </w:p>
    <w:p w:rsidR="00690024" w:rsidRPr="00A80D22" w:rsidRDefault="00690024" w:rsidP="00690024">
      <w:pPr>
        <w:pStyle w:val="aa"/>
        <w:shd w:val="clear" w:color="auto" w:fill="auto"/>
        <w:tabs>
          <w:tab w:val="left" w:leader="underscore" w:pos="4219"/>
          <w:tab w:val="left" w:pos="5782"/>
        </w:tabs>
        <w:spacing w:line="240" w:lineRule="auto"/>
        <w:jc w:val="both"/>
        <w:rPr>
          <w:sz w:val="24"/>
          <w:szCs w:val="24"/>
          <w:lang w:eastAsia="uk-UA"/>
        </w:rPr>
      </w:pPr>
      <w:r>
        <w:rPr>
          <w:sz w:val="24"/>
          <w:szCs w:val="24"/>
          <w:lang w:val="uk-UA"/>
        </w:rPr>
        <w:t>___________________________</w:t>
      </w:r>
      <w:r w:rsidR="00656843">
        <w:rPr>
          <w:sz w:val="24"/>
          <w:szCs w:val="24"/>
          <w:lang w:val="uk-UA"/>
        </w:rPr>
        <w:t xml:space="preserve">_________                     </w:t>
      </w:r>
      <w:r w:rsidRPr="00A80D22">
        <w:rPr>
          <w:sz w:val="24"/>
          <w:szCs w:val="24"/>
          <w:lang w:eastAsia="uk-UA"/>
        </w:rPr>
        <w:t>тел. 66-57-02</w:t>
      </w:r>
    </w:p>
    <w:p w:rsidR="00690024" w:rsidRPr="00A26D8D" w:rsidRDefault="00690024" w:rsidP="00690024">
      <w:pPr>
        <w:pStyle w:val="aa"/>
        <w:shd w:val="clear" w:color="auto" w:fill="auto"/>
        <w:tabs>
          <w:tab w:val="left" w:leader="underscore" w:pos="4219"/>
          <w:tab w:val="left" w:pos="5782"/>
        </w:tabs>
        <w:spacing w:line="240" w:lineRule="auto"/>
        <w:jc w:val="both"/>
        <w:rPr>
          <w:sz w:val="24"/>
          <w:szCs w:val="24"/>
          <w:lang w:eastAsia="uk-UA"/>
        </w:rPr>
      </w:pPr>
    </w:p>
    <w:p w:rsidR="00690024" w:rsidRPr="002E15BB" w:rsidRDefault="00690024" w:rsidP="00690024">
      <w:pPr>
        <w:pStyle w:val="aa"/>
        <w:shd w:val="clear" w:color="auto" w:fill="auto"/>
        <w:tabs>
          <w:tab w:val="left" w:leader="underscore" w:pos="2422"/>
          <w:tab w:val="left" w:pos="5837"/>
        </w:tabs>
        <w:spacing w:line="240" w:lineRule="auto"/>
        <w:jc w:val="both"/>
        <w:rPr>
          <w:b/>
          <w:sz w:val="24"/>
          <w:szCs w:val="24"/>
          <w:lang w:val="uk-UA" w:eastAsia="uk-UA"/>
        </w:rPr>
      </w:pPr>
      <w:r>
        <w:rPr>
          <w:b/>
          <w:sz w:val="24"/>
          <w:szCs w:val="24"/>
          <w:lang w:val="uk-UA" w:eastAsia="uk-UA"/>
        </w:rPr>
        <w:t>___________________________________                         Директор</w:t>
      </w:r>
    </w:p>
    <w:p w:rsidR="00690024" w:rsidRPr="00963627" w:rsidRDefault="00690024" w:rsidP="00690024">
      <w:pPr>
        <w:pStyle w:val="aa"/>
        <w:shd w:val="clear" w:color="auto" w:fill="auto"/>
        <w:tabs>
          <w:tab w:val="left" w:leader="underscore" w:pos="2422"/>
          <w:tab w:val="left" w:pos="5837"/>
        </w:tabs>
        <w:spacing w:line="240" w:lineRule="auto"/>
        <w:jc w:val="both"/>
        <w:rPr>
          <w:b/>
          <w:sz w:val="24"/>
          <w:szCs w:val="24"/>
        </w:rPr>
      </w:pPr>
    </w:p>
    <w:p w:rsidR="00690024" w:rsidRPr="00963627" w:rsidRDefault="00690024" w:rsidP="00690024">
      <w:pPr>
        <w:pStyle w:val="aa"/>
        <w:shd w:val="clear" w:color="auto" w:fill="auto"/>
        <w:tabs>
          <w:tab w:val="left" w:leader="underscore" w:pos="2422"/>
          <w:tab w:val="left" w:pos="5837"/>
        </w:tabs>
        <w:spacing w:line="240" w:lineRule="auto"/>
        <w:jc w:val="both"/>
        <w:rPr>
          <w:b/>
          <w:sz w:val="24"/>
          <w:szCs w:val="24"/>
        </w:rPr>
      </w:pPr>
    </w:p>
    <w:p w:rsidR="00690024" w:rsidRPr="00963627" w:rsidRDefault="00690024" w:rsidP="00690024">
      <w:pPr>
        <w:pStyle w:val="aa"/>
        <w:shd w:val="clear" w:color="auto" w:fill="auto"/>
        <w:tabs>
          <w:tab w:val="left" w:leader="underscore" w:pos="2422"/>
          <w:tab w:val="left" w:pos="5837"/>
        </w:tabs>
        <w:spacing w:line="240" w:lineRule="auto"/>
        <w:jc w:val="both"/>
        <w:rPr>
          <w:b/>
          <w:sz w:val="24"/>
          <w:szCs w:val="24"/>
        </w:rPr>
      </w:pPr>
    </w:p>
    <w:p w:rsidR="00690024" w:rsidRPr="00963627" w:rsidRDefault="00690024" w:rsidP="00690024">
      <w:pPr>
        <w:pStyle w:val="aa"/>
        <w:shd w:val="clear" w:color="auto" w:fill="auto"/>
        <w:tabs>
          <w:tab w:val="left" w:leader="underscore" w:pos="2422"/>
          <w:tab w:val="left" w:pos="5670"/>
        </w:tabs>
        <w:spacing w:line="240" w:lineRule="auto"/>
        <w:jc w:val="both"/>
        <w:rPr>
          <w:b/>
          <w:sz w:val="24"/>
          <w:szCs w:val="24"/>
        </w:rPr>
      </w:pPr>
      <w:r>
        <w:rPr>
          <w:b/>
          <w:sz w:val="24"/>
          <w:szCs w:val="24"/>
        </w:rPr>
        <w:t>________________</w:t>
      </w:r>
      <w:r w:rsidRPr="00963627">
        <w:rPr>
          <w:b/>
          <w:sz w:val="24"/>
          <w:szCs w:val="24"/>
        </w:rPr>
        <w:t>_ /</w:t>
      </w:r>
      <w:r w:rsidRPr="002E15BB">
        <w:rPr>
          <w:b/>
          <w:color w:val="000000"/>
          <w:lang w:val="uk-UA"/>
        </w:rPr>
        <w:t xml:space="preserve"> </w:t>
      </w:r>
      <w:r>
        <w:rPr>
          <w:b/>
          <w:color w:val="000000"/>
          <w:lang w:val="uk-UA"/>
        </w:rPr>
        <w:t>_________________</w:t>
      </w:r>
      <w:r>
        <w:rPr>
          <w:b/>
          <w:sz w:val="24"/>
          <w:szCs w:val="24"/>
          <w:lang w:val="uk-UA"/>
        </w:rPr>
        <w:t>/</w:t>
      </w:r>
      <w:r>
        <w:rPr>
          <w:b/>
          <w:sz w:val="24"/>
          <w:szCs w:val="24"/>
          <w:lang w:val="uk-UA"/>
        </w:rPr>
        <w:tab/>
        <w:t xml:space="preserve"> </w:t>
      </w:r>
      <w:r>
        <w:rPr>
          <w:b/>
          <w:sz w:val="24"/>
          <w:szCs w:val="24"/>
        </w:rPr>
        <w:t>_______</w:t>
      </w:r>
      <w:r>
        <w:rPr>
          <w:b/>
          <w:sz w:val="24"/>
          <w:szCs w:val="24"/>
          <w:lang w:val="uk-UA"/>
        </w:rPr>
        <w:t>______</w:t>
      </w:r>
      <w:r>
        <w:rPr>
          <w:b/>
          <w:sz w:val="24"/>
          <w:szCs w:val="24"/>
        </w:rPr>
        <w:t xml:space="preserve">___ </w:t>
      </w:r>
      <w:r>
        <w:rPr>
          <w:b/>
          <w:sz w:val="24"/>
          <w:szCs w:val="24"/>
          <w:lang w:val="uk-UA"/>
        </w:rPr>
        <w:t xml:space="preserve">/В.І. </w:t>
      </w:r>
      <w:proofErr w:type="spellStart"/>
      <w:r>
        <w:rPr>
          <w:b/>
          <w:sz w:val="24"/>
          <w:szCs w:val="24"/>
          <w:lang w:val="uk-UA"/>
        </w:rPr>
        <w:t>Поцелуєв</w:t>
      </w:r>
      <w:proofErr w:type="spellEnd"/>
      <w:r w:rsidRPr="00963627">
        <w:rPr>
          <w:b/>
          <w:sz w:val="24"/>
          <w:szCs w:val="24"/>
        </w:rPr>
        <w:t>/</w:t>
      </w:r>
    </w:p>
    <w:p w:rsidR="00690024" w:rsidRDefault="00690024" w:rsidP="00690024"/>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C1" w:rsidRDefault="006C2DC1" w:rsidP="00A13546">
      <w:pPr>
        <w:spacing w:after="0" w:line="240" w:lineRule="auto"/>
      </w:pPr>
      <w:r>
        <w:separator/>
      </w:r>
    </w:p>
  </w:endnote>
  <w:endnote w:type="continuationSeparator" w:id="0">
    <w:p w:rsidR="006C2DC1" w:rsidRDefault="006C2DC1"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C1" w:rsidRDefault="006C2DC1" w:rsidP="00A13546">
      <w:pPr>
        <w:spacing w:after="0" w:line="240" w:lineRule="auto"/>
      </w:pPr>
      <w:r>
        <w:separator/>
      </w:r>
    </w:p>
  </w:footnote>
  <w:footnote w:type="continuationSeparator" w:id="0">
    <w:p w:rsidR="006C2DC1" w:rsidRDefault="006C2DC1"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46" w:rsidRDefault="00A1354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405AB"/>
    <w:rsid w:val="000616FF"/>
    <w:rsid w:val="0006191D"/>
    <w:rsid w:val="00077436"/>
    <w:rsid w:val="00080084"/>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58A6"/>
    <w:rsid w:val="001631C4"/>
    <w:rsid w:val="00165A3D"/>
    <w:rsid w:val="00165A45"/>
    <w:rsid w:val="0018405C"/>
    <w:rsid w:val="001A3D2E"/>
    <w:rsid w:val="001C5A98"/>
    <w:rsid w:val="001F5AA6"/>
    <w:rsid w:val="00200524"/>
    <w:rsid w:val="002407C5"/>
    <w:rsid w:val="00240EC0"/>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45DDF"/>
    <w:rsid w:val="003543E5"/>
    <w:rsid w:val="00357033"/>
    <w:rsid w:val="003778F3"/>
    <w:rsid w:val="00390CED"/>
    <w:rsid w:val="00394ECE"/>
    <w:rsid w:val="003A20AD"/>
    <w:rsid w:val="003B034E"/>
    <w:rsid w:val="003B0877"/>
    <w:rsid w:val="003B2688"/>
    <w:rsid w:val="003C11B7"/>
    <w:rsid w:val="003D6764"/>
    <w:rsid w:val="003E0100"/>
    <w:rsid w:val="003E0851"/>
    <w:rsid w:val="003E2375"/>
    <w:rsid w:val="003F2ACC"/>
    <w:rsid w:val="003F4066"/>
    <w:rsid w:val="003F5843"/>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96"/>
    <w:rsid w:val="004952D3"/>
    <w:rsid w:val="004A1D79"/>
    <w:rsid w:val="004A5448"/>
    <w:rsid w:val="004A6134"/>
    <w:rsid w:val="004A7F95"/>
    <w:rsid w:val="004B490A"/>
    <w:rsid w:val="004C7D7B"/>
    <w:rsid w:val="005013BE"/>
    <w:rsid w:val="005059C3"/>
    <w:rsid w:val="00505C52"/>
    <w:rsid w:val="00520DA6"/>
    <w:rsid w:val="00536BEE"/>
    <w:rsid w:val="005455C0"/>
    <w:rsid w:val="0055153C"/>
    <w:rsid w:val="00553E99"/>
    <w:rsid w:val="00571DE5"/>
    <w:rsid w:val="005963B3"/>
    <w:rsid w:val="005A5FFA"/>
    <w:rsid w:val="005B0FCB"/>
    <w:rsid w:val="005D4FFB"/>
    <w:rsid w:val="005E11FF"/>
    <w:rsid w:val="005E3BEC"/>
    <w:rsid w:val="00620C8B"/>
    <w:rsid w:val="0062148E"/>
    <w:rsid w:val="00623F81"/>
    <w:rsid w:val="00623FA5"/>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2DC1"/>
    <w:rsid w:val="006C6EBC"/>
    <w:rsid w:val="006D1827"/>
    <w:rsid w:val="00701F95"/>
    <w:rsid w:val="00722125"/>
    <w:rsid w:val="00726820"/>
    <w:rsid w:val="00733F3E"/>
    <w:rsid w:val="007359A5"/>
    <w:rsid w:val="00742143"/>
    <w:rsid w:val="007624E6"/>
    <w:rsid w:val="007713A7"/>
    <w:rsid w:val="0077272C"/>
    <w:rsid w:val="00775AF9"/>
    <w:rsid w:val="007A173E"/>
    <w:rsid w:val="007A30B0"/>
    <w:rsid w:val="007B2381"/>
    <w:rsid w:val="007D65EA"/>
    <w:rsid w:val="007E0838"/>
    <w:rsid w:val="007E0D08"/>
    <w:rsid w:val="007E2786"/>
    <w:rsid w:val="007E54CD"/>
    <w:rsid w:val="00800BCB"/>
    <w:rsid w:val="008321F1"/>
    <w:rsid w:val="00832392"/>
    <w:rsid w:val="008401F9"/>
    <w:rsid w:val="008664BF"/>
    <w:rsid w:val="008769F1"/>
    <w:rsid w:val="0088634C"/>
    <w:rsid w:val="00892F55"/>
    <w:rsid w:val="008B0290"/>
    <w:rsid w:val="008B0751"/>
    <w:rsid w:val="008B6BCF"/>
    <w:rsid w:val="008C55BB"/>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E302A"/>
    <w:rsid w:val="009E315F"/>
    <w:rsid w:val="009E5999"/>
    <w:rsid w:val="009E600F"/>
    <w:rsid w:val="009F544E"/>
    <w:rsid w:val="00A0578D"/>
    <w:rsid w:val="00A13546"/>
    <w:rsid w:val="00A144A8"/>
    <w:rsid w:val="00A27A65"/>
    <w:rsid w:val="00A60CB4"/>
    <w:rsid w:val="00A61DD5"/>
    <w:rsid w:val="00A64B51"/>
    <w:rsid w:val="00A740C4"/>
    <w:rsid w:val="00A81477"/>
    <w:rsid w:val="00A8753F"/>
    <w:rsid w:val="00A946A6"/>
    <w:rsid w:val="00AA5BB1"/>
    <w:rsid w:val="00AA7C2A"/>
    <w:rsid w:val="00AC168C"/>
    <w:rsid w:val="00AC7DB8"/>
    <w:rsid w:val="00AF112D"/>
    <w:rsid w:val="00AF59A8"/>
    <w:rsid w:val="00B1026F"/>
    <w:rsid w:val="00B21FBD"/>
    <w:rsid w:val="00B521B5"/>
    <w:rsid w:val="00B5468B"/>
    <w:rsid w:val="00B72775"/>
    <w:rsid w:val="00B74DE8"/>
    <w:rsid w:val="00B93FE8"/>
    <w:rsid w:val="00BB0B89"/>
    <w:rsid w:val="00BB4A93"/>
    <w:rsid w:val="00BD0B72"/>
    <w:rsid w:val="00BE1D00"/>
    <w:rsid w:val="00BE2372"/>
    <w:rsid w:val="00BE6032"/>
    <w:rsid w:val="00C11768"/>
    <w:rsid w:val="00C135D2"/>
    <w:rsid w:val="00C165A7"/>
    <w:rsid w:val="00C26AC8"/>
    <w:rsid w:val="00C41A9A"/>
    <w:rsid w:val="00C43B56"/>
    <w:rsid w:val="00C61DFC"/>
    <w:rsid w:val="00C64BFF"/>
    <w:rsid w:val="00C73CDD"/>
    <w:rsid w:val="00C82BED"/>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C7A21"/>
    <w:rsid w:val="00DD0343"/>
    <w:rsid w:val="00DD7ECB"/>
    <w:rsid w:val="00DE0F7B"/>
    <w:rsid w:val="00DE64F9"/>
    <w:rsid w:val="00DF119C"/>
    <w:rsid w:val="00E00464"/>
    <w:rsid w:val="00E04203"/>
    <w:rsid w:val="00E16B8E"/>
    <w:rsid w:val="00E25467"/>
    <w:rsid w:val="00E4107F"/>
    <w:rsid w:val="00E43AE0"/>
    <w:rsid w:val="00E475A1"/>
    <w:rsid w:val="00E50573"/>
    <w:rsid w:val="00E53880"/>
    <w:rsid w:val="00E6236A"/>
    <w:rsid w:val="00E759D3"/>
    <w:rsid w:val="00E77D28"/>
    <w:rsid w:val="00E85E87"/>
    <w:rsid w:val="00E8755B"/>
    <w:rsid w:val="00E87668"/>
    <w:rsid w:val="00EB5EAA"/>
    <w:rsid w:val="00ED32F0"/>
    <w:rsid w:val="00ED4C35"/>
    <w:rsid w:val="00ED6BEE"/>
    <w:rsid w:val="00EE2516"/>
    <w:rsid w:val="00EF35DE"/>
    <w:rsid w:val="00F0424B"/>
    <w:rsid w:val="00F07F15"/>
    <w:rsid w:val="00F1153C"/>
    <w:rsid w:val="00F16B1D"/>
    <w:rsid w:val="00F37FF8"/>
    <w:rsid w:val="00F44FC3"/>
    <w:rsid w:val="00F60310"/>
    <w:rsid w:val="00F619C6"/>
    <w:rsid w:val="00F62F14"/>
    <w:rsid w:val="00F74FEA"/>
    <w:rsid w:val="00F772C7"/>
    <w:rsid w:val="00F909F9"/>
    <w:rsid w:val="00F91062"/>
    <w:rsid w:val="00FA17ED"/>
    <w:rsid w:val="00FA6C58"/>
    <w:rsid w:val="00FB7139"/>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uiPriority w:val="10"/>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uiPriority w:val="10"/>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link w:val="aa"/>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
    <w:name w:val="Основной текст (2)_"/>
    <w:link w:val="20"/>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basedOn w:val="a"/>
    <w:link w:val="a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0">
    <w:name w:val="Основной текст (2)"/>
    <w:basedOn w:val="a"/>
    <w:link w:val="2"/>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uiPriority w:val="99"/>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paragraph" w:styleId="HTML">
    <w:name w:val="HTML Preformatted"/>
    <w:basedOn w:val="a"/>
    <w:link w:val="HTML0"/>
    <w:uiPriority w:val="99"/>
    <w:rsid w:val="00FB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7139"/>
    <w:rPr>
      <w:rFonts w:ascii="Courier New" w:eastAsia="Times New Roman" w:hAnsi="Courier New" w:cs="Courier New"/>
    </w:rPr>
  </w:style>
  <w:style w:type="paragraph" w:styleId="af1">
    <w:name w:val="No Spacing"/>
    <w:uiPriority w:val="1"/>
    <w:qFormat/>
    <w:rsid w:val="0074214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3702</Words>
  <Characters>21105</Characters>
  <Application>Microsoft Office Word</Application>
  <DocSecurity>0</DocSecurity>
  <Lines>175</Lines>
  <Paragraphs>49</Paragraphs>
  <ScaleCrop>false</ScaleCrop>
  <LinksUpToDate>false</LinksUpToDate>
  <CharactersWithSpaces>24758</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2022-08-11T07:37:00Z</dcterms:created>
  <dcterms:modified xsi:type="dcterms:W3CDTF">2022-08-11T07:45:00Z</dcterms:modified>
</cp:coreProperties>
</file>