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E5" w:rsidRPr="00FB11FA" w:rsidRDefault="004613E5" w:rsidP="004613E5">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Рахнівсько-Лісовий ліцей Шпиківської селищної ради Тульчинського району Вінницької області</w:t>
      </w:r>
    </w:p>
    <w:p w:rsidR="004613E5" w:rsidRPr="00FB11FA" w:rsidRDefault="004613E5" w:rsidP="004613E5">
      <w:pPr>
        <w:spacing w:line="240" w:lineRule="auto"/>
        <w:jc w:val="center"/>
        <w:rPr>
          <w:rFonts w:ascii="Times New Roman" w:hAnsi="Times New Roman"/>
          <w:b/>
          <w:bCs/>
          <w:sz w:val="24"/>
          <w:szCs w:val="24"/>
          <w:lang w:val="uk-UA"/>
        </w:rPr>
      </w:pPr>
    </w:p>
    <w:p w:rsidR="004613E5" w:rsidRPr="00FB11FA" w:rsidRDefault="004613E5" w:rsidP="004613E5">
      <w:pPr>
        <w:spacing w:line="240" w:lineRule="auto"/>
        <w:jc w:val="center"/>
        <w:rPr>
          <w:rFonts w:ascii="Times New Roman" w:hAnsi="Times New Roman"/>
          <w:b/>
          <w:bCs/>
          <w:sz w:val="24"/>
          <w:szCs w:val="24"/>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4613E5" w:rsidRPr="00FB11FA" w:rsidTr="004613E5">
        <w:tc>
          <w:tcPr>
            <w:tcW w:w="4640" w:type="dxa"/>
            <w:tcBorders>
              <w:top w:val="nil"/>
              <w:left w:val="nil"/>
              <w:bottom w:val="nil"/>
              <w:right w:val="nil"/>
            </w:tcBorders>
          </w:tcPr>
          <w:p w:rsidR="004613E5" w:rsidRPr="00FB11FA" w:rsidRDefault="004613E5" w:rsidP="004613E5">
            <w:pPr>
              <w:rPr>
                <w:rFonts w:ascii="Times New Roman" w:hAnsi="Times New Roman"/>
                <w:b/>
                <w:bCs/>
                <w:sz w:val="24"/>
                <w:szCs w:val="24"/>
                <w:highlight w:val="yellow"/>
                <w:lang w:val="uk-UA"/>
              </w:rPr>
            </w:pPr>
          </w:p>
        </w:tc>
        <w:tc>
          <w:tcPr>
            <w:tcW w:w="4961" w:type="dxa"/>
            <w:tcBorders>
              <w:top w:val="nil"/>
              <w:left w:val="nil"/>
              <w:bottom w:val="nil"/>
              <w:right w:val="nil"/>
            </w:tcBorders>
          </w:tcPr>
          <w:p w:rsidR="004613E5" w:rsidRPr="000E70D1" w:rsidRDefault="004613E5" w:rsidP="004613E5">
            <w:pPr>
              <w:rPr>
                <w:rFonts w:ascii="Times New Roman" w:hAnsi="Times New Roman"/>
                <w:bCs/>
                <w:noProof/>
                <w:sz w:val="24"/>
                <w:szCs w:val="24"/>
                <w:lang w:val="uk-UA"/>
              </w:rPr>
            </w:pPr>
            <w:r w:rsidRPr="000E70D1">
              <w:rPr>
                <w:rFonts w:ascii="Times New Roman" w:hAnsi="Times New Roman"/>
                <w:bCs/>
                <w:noProof/>
                <w:sz w:val="24"/>
                <w:szCs w:val="24"/>
                <w:lang w:val="uk-UA"/>
              </w:rPr>
              <w:t xml:space="preserve">ЗАТВЕРДЖЕНО </w:t>
            </w:r>
          </w:p>
          <w:p w:rsidR="004613E5" w:rsidRPr="000E70D1" w:rsidRDefault="004613E5" w:rsidP="004613E5">
            <w:pPr>
              <w:rPr>
                <w:rFonts w:ascii="Times New Roman" w:hAnsi="Times New Roman"/>
                <w:bCs/>
                <w:noProof/>
                <w:sz w:val="24"/>
                <w:szCs w:val="24"/>
                <w:lang w:val="uk-UA"/>
              </w:rPr>
            </w:pPr>
            <w:r w:rsidRPr="000E70D1">
              <w:rPr>
                <w:rFonts w:ascii="Times New Roman" w:hAnsi="Times New Roman"/>
                <w:bCs/>
                <w:noProof/>
                <w:sz w:val="24"/>
                <w:szCs w:val="24"/>
                <w:lang w:val="uk-UA"/>
              </w:rPr>
              <w:t>Рішенням уповноваженої особи</w:t>
            </w:r>
          </w:p>
          <w:p w:rsidR="004613E5" w:rsidRPr="000E70D1" w:rsidRDefault="004613E5" w:rsidP="004613E5">
            <w:pPr>
              <w:rPr>
                <w:rFonts w:ascii="Times New Roman" w:hAnsi="Times New Roman"/>
                <w:bCs/>
                <w:noProof/>
                <w:sz w:val="24"/>
                <w:szCs w:val="24"/>
                <w:lang w:val="uk-UA"/>
              </w:rPr>
            </w:pPr>
            <w:r w:rsidRPr="000E70D1">
              <w:rPr>
                <w:rFonts w:ascii="Times New Roman" w:hAnsi="Times New Roman"/>
                <w:bCs/>
                <w:noProof/>
                <w:sz w:val="24"/>
                <w:szCs w:val="24"/>
                <w:lang w:val="uk-UA"/>
              </w:rPr>
              <w:t>від 0</w:t>
            </w:r>
            <w:r w:rsidRPr="000E70D1">
              <w:rPr>
                <w:rFonts w:ascii="Times New Roman" w:hAnsi="Times New Roman"/>
                <w:bCs/>
                <w:noProof/>
                <w:sz w:val="24"/>
                <w:szCs w:val="24"/>
              </w:rPr>
              <w:t>4</w:t>
            </w:r>
            <w:r w:rsidRPr="000E70D1">
              <w:rPr>
                <w:rFonts w:ascii="Times New Roman" w:hAnsi="Times New Roman"/>
                <w:bCs/>
                <w:noProof/>
                <w:sz w:val="24"/>
                <w:szCs w:val="24"/>
                <w:lang w:val="uk-UA"/>
              </w:rPr>
              <w:t>.11.2022 р.</w:t>
            </w:r>
          </w:p>
        </w:tc>
      </w:tr>
      <w:tr w:rsidR="004613E5" w:rsidRPr="00FB11FA" w:rsidTr="004613E5">
        <w:tc>
          <w:tcPr>
            <w:tcW w:w="4640" w:type="dxa"/>
            <w:tcBorders>
              <w:top w:val="nil"/>
              <w:left w:val="nil"/>
              <w:bottom w:val="nil"/>
              <w:right w:val="nil"/>
            </w:tcBorders>
          </w:tcPr>
          <w:p w:rsidR="004613E5" w:rsidRPr="00FB11FA" w:rsidRDefault="004613E5" w:rsidP="004613E5">
            <w:pPr>
              <w:rPr>
                <w:rFonts w:ascii="Times New Roman" w:hAnsi="Times New Roman"/>
                <w:b/>
                <w:bCs/>
                <w:sz w:val="24"/>
                <w:szCs w:val="24"/>
                <w:highlight w:val="yellow"/>
                <w:lang w:val="uk-UA"/>
              </w:rPr>
            </w:pPr>
          </w:p>
        </w:tc>
        <w:tc>
          <w:tcPr>
            <w:tcW w:w="4961" w:type="dxa"/>
            <w:tcBorders>
              <w:top w:val="nil"/>
              <w:left w:val="nil"/>
              <w:bottom w:val="nil"/>
              <w:right w:val="nil"/>
            </w:tcBorders>
          </w:tcPr>
          <w:p w:rsidR="004613E5" w:rsidRPr="000E70D1" w:rsidRDefault="004613E5" w:rsidP="004613E5">
            <w:pPr>
              <w:rPr>
                <w:rFonts w:ascii="Times New Roman" w:hAnsi="Times New Roman"/>
                <w:bCs/>
                <w:sz w:val="24"/>
                <w:szCs w:val="24"/>
                <w:lang w:val="uk-UA"/>
              </w:rPr>
            </w:pPr>
            <w:r w:rsidRPr="000E70D1">
              <w:rPr>
                <w:rFonts w:ascii="Times New Roman" w:hAnsi="Times New Roman"/>
                <w:bCs/>
                <w:sz w:val="24"/>
                <w:szCs w:val="24"/>
                <w:lang w:val="uk-UA"/>
              </w:rPr>
              <w:t>Уповноважена особа</w:t>
            </w:r>
          </w:p>
        </w:tc>
      </w:tr>
      <w:tr w:rsidR="004613E5" w:rsidRPr="00FB11FA" w:rsidTr="004613E5">
        <w:tc>
          <w:tcPr>
            <w:tcW w:w="4640" w:type="dxa"/>
            <w:tcBorders>
              <w:top w:val="nil"/>
              <w:left w:val="nil"/>
              <w:bottom w:val="nil"/>
              <w:right w:val="nil"/>
            </w:tcBorders>
          </w:tcPr>
          <w:p w:rsidR="004613E5" w:rsidRPr="00FB11FA" w:rsidRDefault="004613E5" w:rsidP="004613E5">
            <w:pPr>
              <w:rPr>
                <w:rFonts w:ascii="Times New Roman" w:hAnsi="Times New Roman"/>
                <w:b/>
                <w:bCs/>
                <w:sz w:val="24"/>
                <w:szCs w:val="24"/>
                <w:highlight w:val="yellow"/>
                <w:lang w:val="uk-UA"/>
              </w:rPr>
            </w:pPr>
          </w:p>
        </w:tc>
        <w:tc>
          <w:tcPr>
            <w:tcW w:w="4961" w:type="dxa"/>
            <w:tcBorders>
              <w:top w:val="nil"/>
              <w:left w:val="nil"/>
              <w:bottom w:val="nil"/>
              <w:right w:val="nil"/>
            </w:tcBorders>
          </w:tcPr>
          <w:p w:rsidR="004613E5" w:rsidRPr="000E70D1" w:rsidRDefault="004613E5" w:rsidP="004613E5">
            <w:pPr>
              <w:rPr>
                <w:rFonts w:ascii="Times New Roman" w:hAnsi="Times New Roman"/>
                <w:bCs/>
                <w:sz w:val="24"/>
                <w:szCs w:val="24"/>
                <w:lang w:val="uk-UA"/>
              </w:rPr>
            </w:pPr>
            <w:r w:rsidRPr="000E70D1">
              <w:rPr>
                <w:rFonts w:ascii="Times New Roman" w:hAnsi="Times New Roman"/>
                <w:bCs/>
                <w:sz w:val="24"/>
                <w:szCs w:val="24"/>
                <w:lang w:val="uk-UA"/>
              </w:rPr>
              <w:t>Зозуля Б.М.</w:t>
            </w:r>
          </w:p>
        </w:tc>
      </w:tr>
    </w:tbl>
    <w:p w:rsidR="00692468" w:rsidRPr="003915FE" w:rsidRDefault="00692468" w:rsidP="003915FE">
      <w:pPr>
        <w:jc w:val="center"/>
        <w:rPr>
          <w:rFonts w:ascii="Times New Roman" w:hAnsi="Times New Roman"/>
          <w:sz w:val="72"/>
          <w:szCs w:val="72"/>
          <w:lang w:val="uk-UA"/>
        </w:rPr>
      </w:pPr>
    </w:p>
    <w:p w:rsidR="00692468" w:rsidRPr="004613E5" w:rsidRDefault="00692468" w:rsidP="003915FE">
      <w:pPr>
        <w:jc w:val="center"/>
        <w:rPr>
          <w:rFonts w:ascii="Times New Roman" w:hAnsi="Times New Roman"/>
          <w:sz w:val="52"/>
          <w:szCs w:val="72"/>
          <w:lang w:val="uk-UA"/>
        </w:rPr>
      </w:pPr>
      <w:r w:rsidRPr="004613E5">
        <w:rPr>
          <w:rFonts w:ascii="Times New Roman" w:hAnsi="Times New Roman"/>
          <w:sz w:val="52"/>
          <w:szCs w:val="72"/>
          <w:lang w:val="uk-UA"/>
        </w:rPr>
        <w:t>ТЕНДЕРНА ДОКУМЕНТАЦІЯ</w:t>
      </w:r>
    </w:p>
    <w:p w:rsidR="00692468" w:rsidRPr="003915FE" w:rsidRDefault="00692468" w:rsidP="003915FE">
      <w:pPr>
        <w:jc w:val="center"/>
        <w:rPr>
          <w:rFonts w:ascii="Times New Roman" w:hAnsi="Times New Roman"/>
          <w:sz w:val="72"/>
          <w:szCs w:val="72"/>
          <w:lang w:val="uk-UA"/>
        </w:rPr>
      </w:pPr>
    </w:p>
    <w:p w:rsidR="00692468" w:rsidRPr="003915FE" w:rsidRDefault="00692468" w:rsidP="003915FE">
      <w:pPr>
        <w:jc w:val="center"/>
        <w:rPr>
          <w:rFonts w:ascii="Times New Roman" w:hAnsi="Times New Roman"/>
          <w:sz w:val="32"/>
          <w:szCs w:val="32"/>
        </w:rPr>
      </w:pPr>
      <w:r w:rsidRPr="003915FE">
        <w:rPr>
          <w:rFonts w:ascii="Times New Roman" w:hAnsi="Times New Roman"/>
          <w:sz w:val="32"/>
          <w:szCs w:val="32"/>
        </w:rPr>
        <w:t xml:space="preserve">згідно з предметом закупівлі: </w:t>
      </w:r>
    </w:p>
    <w:p w:rsidR="00692468" w:rsidRPr="00A97D8A" w:rsidRDefault="00692468" w:rsidP="003915FE">
      <w:pPr>
        <w:jc w:val="center"/>
        <w:rPr>
          <w:rFonts w:ascii="Times New Roman" w:hAnsi="Times New Roman"/>
          <w:sz w:val="48"/>
          <w:szCs w:val="48"/>
          <w:lang w:val="uk-UA"/>
        </w:rPr>
      </w:pPr>
      <w:r>
        <w:rPr>
          <w:rFonts w:ascii="Times New Roman" w:hAnsi="Times New Roman"/>
          <w:sz w:val="48"/>
          <w:szCs w:val="48"/>
        </w:rPr>
        <w:t>Генератор</w:t>
      </w:r>
      <w:r w:rsidR="00A97D8A">
        <w:rPr>
          <w:rFonts w:ascii="Times New Roman" w:hAnsi="Times New Roman"/>
          <w:sz w:val="48"/>
          <w:szCs w:val="48"/>
          <w:lang w:val="uk-UA"/>
        </w:rPr>
        <w:t>и</w:t>
      </w:r>
    </w:p>
    <w:p w:rsidR="004613E5" w:rsidRDefault="00692468" w:rsidP="003915FE">
      <w:pPr>
        <w:jc w:val="center"/>
        <w:rPr>
          <w:rFonts w:ascii="Times New Roman" w:hAnsi="Times New Roman"/>
          <w:color w:val="000000"/>
          <w:sz w:val="24"/>
          <w:szCs w:val="24"/>
          <w:lang w:val="uk-UA"/>
        </w:rPr>
      </w:pPr>
      <w:r w:rsidRPr="000E4C89">
        <w:rPr>
          <w:rFonts w:ascii="Times New Roman" w:hAnsi="Times New Roman"/>
          <w:color w:val="000000"/>
          <w:sz w:val="24"/>
          <w:szCs w:val="24"/>
        </w:rPr>
        <w:t>згідно коду ДК 021:2015 «Єдиний закупівельний сло</w:t>
      </w:r>
      <w:r>
        <w:rPr>
          <w:rFonts w:ascii="Times New Roman" w:hAnsi="Times New Roman"/>
          <w:color w:val="000000"/>
          <w:sz w:val="24"/>
          <w:szCs w:val="24"/>
        </w:rPr>
        <w:t>вник» – 31120000-3 – Генератор</w:t>
      </w:r>
      <w:r w:rsidR="004613E5">
        <w:rPr>
          <w:rFonts w:ascii="Times New Roman" w:hAnsi="Times New Roman"/>
          <w:color w:val="000000"/>
          <w:sz w:val="24"/>
          <w:szCs w:val="24"/>
          <w:lang w:val="uk-UA"/>
        </w:rPr>
        <w:t>и</w:t>
      </w:r>
    </w:p>
    <w:p w:rsidR="00692468" w:rsidRPr="004613E5" w:rsidRDefault="00692468" w:rsidP="003915FE">
      <w:pPr>
        <w:jc w:val="center"/>
        <w:rPr>
          <w:rFonts w:ascii="Times New Roman" w:hAnsi="Times New Roman"/>
          <w:b/>
          <w:sz w:val="28"/>
          <w:szCs w:val="24"/>
        </w:rPr>
      </w:pPr>
      <w:r w:rsidRPr="004613E5">
        <w:rPr>
          <w:rFonts w:ascii="Times New Roman" w:hAnsi="Times New Roman"/>
          <w:b/>
          <w:color w:val="000000"/>
          <w:sz w:val="28"/>
          <w:szCs w:val="24"/>
        </w:rPr>
        <w:t xml:space="preserve"> </w:t>
      </w:r>
      <w:r w:rsidR="00A97D8A" w:rsidRPr="004613E5">
        <w:rPr>
          <w:rFonts w:ascii="Times New Roman" w:hAnsi="Times New Roman"/>
          <w:b/>
          <w:color w:val="000000"/>
          <w:sz w:val="28"/>
          <w:szCs w:val="24"/>
        </w:rPr>
        <w:t>(</w:t>
      </w:r>
      <w:r w:rsidR="004613E5" w:rsidRPr="004613E5">
        <w:rPr>
          <w:rFonts w:ascii="Times New Roman" w:hAnsi="Times New Roman"/>
          <w:b/>
          <w:color w:val="000000"/>
          <w:sz w:val="28"/>
          <w:szCs w:val="24"/>
          <w:lang w:val="uk-UA"/>
        </w:rPr>
        <w:t xml:space="preserve">Дизельний генератор </w:t>
      </w:r>
      <w:r w:rsidRPr="004613E5">
        <w:rPr>
          <w:rFonts w:ascii="Times New Roman" w:hAnsi="Times New Roman"/>
          <w:b/>
          <w:color w:val="000000"/>
          <w:sz w:val="28"/>
          <w:szCs w:val="24"/>
        </w:rPr>
        <w:t xml:space="preserve">номінальною потужністю </w:t>
      </w:r>
      <w:r w:rsidR="004613E5" w:rsidRPr="004613E5">
        <w:rPr>
          <w:rFonts w:ascii="Times New Roman" w:hAnsi="Times New Roman"/>
          <w:b/>
          <w:color w:val="000000"/>
          <w:sz w:val="28"/>
          <w:szCs w:val="24"/>
          <w:lang w:val="uk-UA"/>
        </w:rPr>
        <w:t>12</w:t>
      </w:r>
      <w:r w:rsidRPr="004613E5">
        <w:rPr>
          <w:rFonts w:ascii="Times New Roman" w:hAnsi="Times New Roman"/>
          <w:b/>
          <w:color w:val="000000"/>
          <w:sz w:val="28"/>
          <w:szCs w:val="24"/>
        </w:rPr>
        <w:t xml:space="preserve"> кВт</w:t>
      </w:r>
      <w:r w:rsidR="004613E5" w:rsidRPr="004613E5">
        <w:rPr>
          <w:rFonts w:ascii="Times New Roman" w:hAnsi="Times New Roman"/>
          <w:b/>
          <w:color w:val="000000"/>
          <w:sz w:val="28"/>
          <w:szCs w:val="24"/>
          <w:lang w:val="uk-UA"/>
        </w:rPr>
        <w:t>, 3 фази</w:t>
      </w:r>
      <w:r w:rsidRPr="004613E5">
        <w:rPr>
          <w:rFonts w:ascii="Times New Roman" w:hAnsi="Times New Roman"/>
          <w:b/>
          <w:color w:val="000000"/>
          <w:sz w:val="28"/>
          <w:szCs w:val="24"/>
        </w:rPr>
        <w:t>)</w:t>
      </w:r>
    </w:p>
    <w:p w:rsidR="00692468" w:rsidRDefault="00692468" w:rsidP="003915FE">
      <w:pPr>
        <w:jc w:val="center"/>
        <w:rPr>
          <w:rFonts w:ascii="Times New Roman" w:hAnsi="Times New Roman"/>
          <w:sz w:val="28"/>
          <w:szCs w:val="28"/>
        </w:rPr>
      </w:pPr>
    </w:p>
    <w:p w:rsidR="00692468" w:rsidRDefault="00692468" w:rsidP="003915FE">
      <w:pPr>
        <w:jc w:val="center"/>
        <w:rPr>
          <w:rFonts w:ascii="Times New Roman" w:hAnsi="Times New Roman"/>
          <w:sz w:val="28"/>
          <w:szCs w:val="28"/>
        </w:rPr>
      </w:pPr>
    </w:p>
    <w:p w:rsidR="00692468" w:rsidRPr="00593C1C" w:rsidRDefault="00692468" w:rsidP="00593C1C">
      <w:pPr>
        <w:jc w:val="right"/>
        <w:rPr>
          <w:rFonts w:ascii="Times New Roman" w:hAnsi="Times New Roman"/>
          <w:b/>
          <w:i/>
          <w:sz w:val="28"/>
          <w:szCs w:val="28"/>
        </w:rPr>
      </w:pPr>
      <w:r w:rsidRPr="00593C1C">
        <w:rPr>
          <w:rFonts w:ascii="Times New Roman" w:hAnsi="Times New Roman"/>
          <w:b/>
          <w:i/>
          <w:sz w:val="28"/>
          <w:szCs w:val="28"/>
        </w:rPr>
        <w:t>Процедура закупівлі:</w:t>
      </w:r>
    </w:p>
    <w:p w:rsidR="00692468" w:rsidRPr="00593C1C" w:rsidRDefault="00692468" w:rsidP="00593C1C">
      <w:pPr>
        <w:jc w:val="right"/>
        <w:rPr>
          <w:rFonts w:ascii="Times New Roman" w:hAnsi="Times New Roman"/>
          <w:b/>
          <w:i/>
          <w:sz w:val="28"/>
          <w:szCs w:val="28"/>
        </w:rPr>
      </w:pPr>
      <w:r w:rsidRPr="00593C1C">
        <w:rPr>
          <w:rFonts w:ascii="Times New Roman" w:hAnsi="Times New Roman"/>
          <w:b/>
          <w:i/>
          <w:sz w:val="28"/>
          <w:szCs w:val="28"/>
        </w:rPr>
        <w:t xml:space="preserve"> Відкриті торги з особливостями</w:t>
      </w: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692468" w:rsidRDefault="00692468" w:rsidP="00593C1C">
      <w:pPr>
        <w:jc w:val="right"/>
        <w:rPr>
          <w:rFonts w:ascii="Times New Roman" w:hAnsi="Times New Roman"/>
          <w:sz w:val="24"/>
        </w:rPr>
      </w:pPr>
    </w:p>
    <w:p w:rsidR="004613E5" w:rsidRDefault="004613E5" w:rsidP="00593C1C">
      <w:pPr>
        <w:jc w:val="right"/>
        <w:rPr>
          <w:rFonts w:ascii="Times New Roman" w:hAnsi="Times New Roman"/>
          <w:sz w:val="24"/>
        </w:rPr>
      </w:pPr>
    </w:p>
    <w:p w:rsidR="00692468" w:rsidRDefault="004613E5" w:rsidP="00E13C18">
      <w:pPr>
        <w:jc w:val="center"/>
        <w:rPr>
          <w:rFonts w:ascii="Times New Roman" w:hAnsi="Times New Roman"/>
          <w:sz w:val="24"/>
          <w:lang w:val="uk-UA"/>
        </w:rPr>
      </w:pPr>
      <w:r>
        <w:rPr>
          <w:rFonts w:ascii="Times New Roman" w:hAnsi="Times New Roman"/>
          <w:sz w:val="24"/>
          <w:lang w:val="uk-UA"/>
        </w:rPr>
        <w:t>с. Рахни Лісові</w:t>
      </w:r>
      <w:r w:rsidR="00A97D8A">
        <w:rPr>
          <w:rFonts w:ascii="Times New Roman" w:hAnsi="Times New Roman"/>
          <w:sz w:val="24"/>
          <w:lang w:val="uk-UA"/>
        </w:rPr>
        <w:t xml:space="preserve"> </w:t>
      </w:r>
      <w:r w:rsidR="00692468">
        <w:rPr>
          <w:rFonts w:ascii="Times New Roman" w:hAnsi="Times New Roman"/>
          <w:sz w:val="24"/>
          <w:lang w:val="uk-UA"/>
        </w:rPr>
        <w:t>– 2022</w:t>
      </w:r>
    </w:p>
    <w:p w:rsidR="00692468" w:rsidRDefault="00692468" w:rsidP="00E13C18">
      <w:pPr>
        <w:jc w:val="center"/>
        <w:rPr>
          <w:rFonts w:ascii="Times New Roman" w:hAnsi="Times New Roman"/>
          <w:sz w:val="24"/>
          <w:lang w:val="uk-UA"/>
        </w:rPr>
      </w:pPr>
    </w:p>
    <w:p w:rsidR="00692468" w:rsidRPr="00593C1C" w:rsidRDefault="00692468" w:rsidP="00593C1C">
      <w:pPr>
        <w:jc w:val="center"/>
        <w:rPr>
          <w:rFonts w:ascii="Times New Roman" w:hAnsi="Times New Roman"/>
          <w:sz w:val="24"/>
          <w:lang w:val="uk-UA"/>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692468" w:rsidRPr="00C65D73" w:rsidTr="00593C1C">
        <w:trPr>
          <w:trHeight w:val="416"/>
          <w:jc w:val="center"/>
        </w:trPr>
        <w:tc>
          <w:tcPr>
            <w:tcW w:w="705" w:type="dxa"/>
            <w:vAlign w:val="center"/>
          </w:tcPr>
          <w:p w:rsidR="00692468" w:rsidRDefault="00692468">
            <w:pPr>
              <w:jc w:val="center"/>
              <w:rPr>
                <w:rFonts w:ascii="Times New Roman" w:hAnsi="Times New Roman"/>
                <w:sz w:val="24"/>
                <w:szCs w:val="24"/>
              </w:rPr>
            </w:pPr>
            <w:r>
              <w:rPr>
                <w:rFonts w:ascii="Times New Roman" w:hAnsi="Times New Roman"/>
                <w:sz w:val="24"/>
                <w:szCs w:val="24"/>
              </w:rPr>
              <w:t>№</w:t>
            </w:r>
          </w:p>
        </w:tc>
        <w:tc>
          <w:tcPr>
            <w:tcW w:w="9255" w:type="dxa"/>
            <w:gridSpan w:val="2"/>
            <w:vAlign w:val="center"/>
          </w:tcPr>
          <w:p w:rsidR="00692468" w:rsidRDefault="00692468">
            <w:pPr>
              <w:jc w:val="center"/>
              <w:rPr>
                <w:rFonts w:ascii="Times New Roman" w:hAnsi="Times New Roman"/>
                <w:b/>
                <w:sz w:val="24"/>
                <w:szCs w:val="24"/>
              </w:rPr>
            </w:pPr>
            <w:r>
              <w:rPr>
                <w:rFonts w:ascii="Times New Roman" w:hAnsi="Times New Roman"/>
                <w:b/>
                <w:sz w:val="24"/>
                <w:szCs w:val="24"/>
              </w:rPr>
              <w:t>РОЗДІЛ 1. ЗАГАЛЬНІ ПОЛОЖЕННЯ</w:t>
            </w:r>
          </w:p>
        </w:tc>
      </w:tr>
      <w:tr w:rsidR="00692468" w:rsidRPr="00C65D73" w:rsidTr="00593C1C">
        <w:trPr>
          <w:trHeight w:val="411"/>
          <w:jc w:val="center"/>
        </w:trPr>
        <w:tc>
          <w:tcPr>
            <w:tcW w:w="705" w:type="dxa"/>
            <w:vAlign w:val="center"/>
          </w:tcPr>
          <w:p w:rsidR="00692468" w:rsidRDefault="00692468">
            <w:pPr>
              <w:jc w:val="center"/>
              <w:rPr>
                <w:rFonts w:ascii="Times New Roman" w:hAnsi="Times New Roman"/>
                <w:sz w:val="24"/>
                <w:szCs w:val="24"/>
              </w:rPr>
            </w:pPr>
            <w:r>
              <w:rPr>
                <w:rFonts w:ascii="Times New Roman" w:hAnsi="Times New Roman"/>
                <w:sz w:val="24"/>
                <w:szCs w:val="24"/>
              </w:rPr>
              <w:t>1</w:t>
            </w:r>
          </w:p>
        </w:tc>
        <w:tc>
          <w:tcPr>
            <w:tcW w:w="2835" w:type="dxa"/>
            <w:vAlign w:val="center"/>
          </w:tcPr>
          <w:p w:rsidR="00692468" w:rsidRDefault="00692468">
            <w:pPr>
              <w:jc w:val="center"/>
              <w:rPr>
                <w:rFonts w:ascii="Times New Roman" w:hAnsi="Times New Roman"/>
                <w:sz w:val="24"/>
                <w:szCs w:val="24"/>
              </w:rPr>
            </w:pPr>
            <w:r>
              <w:rPr>
                <w:rFonts w:ascii="Times New Roman" w:hAnsi="Times New Roman"/>
                <w:sz w:val="24"/>
                <w:szCs w:val="24"/>
              </w:rPr>
              <w:t>2</w:t>
            </w:r>
          </w:p>
        </w:tc>
        <w:tc>
          <w:tcPr>
            <w:tcW w:w="6420" w:type="dxa"/>
            <w:vAlign w:val="center"/>
          </w:tcPr>
          <w:p w:rsidR="00692468" w:rsidRDefault="00692468">
            <w:pPr>
              <w:jc w:val="center"/>
              <w:rPr>
                <w:rFonts w:ascii="Times New Roman" w:hAnsi="Times New Roman"/>
                <w:sz w:val="24"/>
                <w:szCs w:val="24"/>
              </w:rPr>
            </w:pPr>
            <w:r>
              <w:rPr>
                <w:rFonts w:ascii="Times New Roman" w:hAnsi="Times New Roman"/>
                <w:sz w:val="24"/>
                <w:szCs w:val="24"/>
              </w:rPr>
              <w:t>3</w:t>
            </w:r>
          </w:p>
        </w:tc>
      </w:tr>
      <w:tr w:rsidR="00692468" w:rsidRPr="00C65D73" w:rsidTr="00593C1C">
        <w:trPr>
          <w:trHeight w:val="1119"/>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1.1</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Терміни, які вживаються в тендерній документації</w:t>
            </w:r>
          </w:p>
        </w:tc>
        <w:tc>
          <w:tcPr>
            <w:tcW w:w="6420" w:type="dxa"/>
          </w:tcPr>
          <w:p w:rsidR="00692468" w:rsidRDefault="00692468">
            <w:pPr>
              <w:ind w:firstLine="482"/>
              <w:jc w:val="both"/>
              <w:rPr>
                <w:rFonts w:ascii="Times New Roman" w:hAnsi="Times New Roman"/>
                <w:color w:val="000000"/>
                <w:sz w:val="24"/>
                <w:szCs w:val="24"/>
              </w:rPr>
            </w:pPr>
            <w:r>
              <w:rPr>
                <w:rFonts w:ascii="Times New Roman" w:hAnsi="Times New Roman"/>
                <w:color w:val="000000"/>
                <w:sz w:val="24"/>
                <w:szCs w:val="24"/>
              </w:rPr>
              <w:t xml:space="preserve">Тендерну Документацію розроблено відповідно до вимог Закону України «Про публічні закупівлі» (надалі - Закон), </w:t>
            </w:r>
            <w:hyperlink r:id="rId6" w:anchor="Text" w:history="1">
              <w:r w:rsidRPr="00C65D73">
                <w:rPr>
                  <w:rStyle w:val="a3"/>
                  <w:rFonts w:ascii="Times New Roman" w:hAnsi="Times New Roman"/>
                  <w:sz w:val="24"/>
                  <w:szCs w:val="24"/>
                </w:rPr>
                <w:t>Постанови Кабінету Міністрів України</w:t>
              </w:r>
            </w:hyperlink>
            <w:r w:rsidRPr="00C65D73">
              <w:rPr>
                <w:rFonts w:ascii="Times New Roman" w:hAnsi="Times New Roman"/>
                <w:sz w:val="24"/>
                <w:szCs w:val="24"/>
              </w:rPr>
              <w:t xml:space="preserve"> від 12 жовтня 2022 року №1178 «Про затвердження особливостей здійснення публічних закупівель товарів, робіт і послуг для замовників, передбачених </w:t>
            </w:r>
            <w:hyperlink r:id="rId7" w:anchor="Text" w:history="1">
              <w:r w:rsidRPr="00C65D73">
                <w:rPr>
                  <w:rStyle w:val="a3"/>
                  <w:rFonts w:ascii="Times New Roman" w:hAnsi="Times New Roman"/>
                  <w:sz w:val="24"/>
                  <w:szCs w:val="24"/>
                </w:rPr>
                <w:t>Законом України</w:t>
              </w:r>
            </w:hyperlink>
            <w:r w:rsidRPr="00C65D73">
              <w:rPr>
                <w:rFonts w:ascii="Times New Roman" w:hAnsi="Times New Roman"/>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 та </w:t>
            </w:r>
            <w:hyperlink r:id="rId8" w:anchor="Text" w:history="1">
              <w:r w:rsidRPr="00C65D73">
                <w:rPr>
                  <w:rStyle w:val="a3"/>
                  <w:rFonts w:ascii="Times New Roman" w:hAnsi="Times New Roman"/>
                  <w:sz w:val="24"/>
                  <w:szCs w:val="24"/>
                </w:rPr>
                <w:t>Наказу Міністерства економічного розвитку та торгівлі України</w:t>
              </w:r>
            </w:hyperlink>
            <w:r w:rsidRPr="00C65D73">
              <w:rPr>
                <w:rFonts w:ascii="Times New Roman" w:hAnsi="Times New Roman"/>
                <w:sz w:val="24"/>
                <w:szCs w:val="24"/>
              </w:rPr>
              <w:t xml:space="preserve"> від 13 квітня 2016 року за  № 680.</w:t>
            </w:r>
            <w:r>
              <w:rPr>
                <w:rFonts w:ascii="Times New Roman" w:hAnsi="Times New Roman"/>
                <w:color w:val="000000"/>
                <w:sz w:val="24"/>
                <w:szCs w:val="24"/>
              </w:rPr>
              <w:t xml:space="preserve"> </w:t>
            </w:r>
          </w:p>
          <w:p w:rsidR="00692468" w:rsidRDefault="00692468">
            <w:pPr>
              <w:ind w:firstLine="482"/>
              <w:jc w:val="both"/>
              <w:rPr>
                <w:rFonts w:ascii="Times New Roman" w:hAnsi="Times New Roman"/>
                <w:sz w:val="24"/>
                <w:szCs w:val="24"/>
              </w:rPr>
            </w:pPr>
            <w:r w:rsidRPr="00C65D73">
              <w:rPr>
                <w:rFonts w:ascii="Times New Roman" w:hAnsi="Times New Roman"/>
                <w:sz w:val="24"/>
                <w:szCs w:val="24"/>
              </w:rPr>
              <w:t>Всі інші терміни, які використовуються в цій тендерній документації, вживаються в значеннях, визначених Законом та Постановою № 1178.</w:t>
            </w:r>
          </w:p>
        </w:tc>
      </w:tr>
      <w:tr w:rsidR="00692468" w:rsidRPr="00C65D73" w:rsidTr="00593C1C">
        <w:trPr>
          <w:trHeight w:val="615"/>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1.2.</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Інформація про Замовника відкритих торгів</w:t>
            </w:r>
          </w:p>
        </w:tc>
        <w:tc>
          <w:tcPr>
            <w:tcW w:w="6420" w:type="dxa"/>
          </w:tcPr>
          <w:p w:rsidR="00692468" w:rsidRDefault="00692468">
            <w:pPr>
              <w:jc w:val="both"/>
              <w:rPr>
                <w:rFonts w:ascii="Times New Roman" w:hAnsi="Times New Roman"/>
                <w:sz w:val="24"/>
                <w:szCs w:val="24"/>
              </w:rPr>
            </w:pPr>
            <w:r>
              <w:rPr>
                <w:rFonts w:ascii="Times New Roman" w:hAnsi="Times New Roman"/>
                <w:color w:val="000000"/>
                <w:sz w:val="24"/>
                <w:szCs w:val="24"/>
              </w:rPr>
              <w:t> </w:t>
            </w:r>
          </w:p>
        </w:tc>
      </w:tr>
      <w:tr w:rsidR="00692468" w:rsidRPr="00C65D73" w:rsidTr="00593C1C">
        <w:trPr>
          <w:trHeight w:val="285"/>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sidRPr="00C65D73">
              <w:rPr>
                <w:rFonts w:ascii="Times New Roman" w:hAnsi="Times New Roman"/>
                <w:sz w:val="24"/>
                <w:szCs w:val="24"/>
              </w:rPr>
              <w:t>повне найменування, ІКЮО за ЄРДПОУ</w:t>
            </w:r>
          </w:p>
        </w:tc>
        <w:tc>
          <w:tcPr>
            <w:tcW w:w="6420" w:type="dxa"/>
          </w:tcPr>
          <w:p w:rsidR="0090282E" w:rsidRPr="0090282E" w:rsidRDefault="0090282E" w:rsidP="00593C1C">
            <w:pPr>
              <w:jc w:val="both"/>
              <w:rPr>
                <w:rFonts w:ascii="Times New Roman" w:hAnsi="Times New Roman"/>
                <w:sz w:val="24"/>
                <w:szCs w:val="24"/>
              </w:rPr>
            </w:pPr>
            <w:r w:rsidRPr="0090282E">
              <w:rPr>
                <w:rFonts w:ascii="Times New Roman" w:hAnsi="Times New Roman"/>
                <w:bCs/>
                <w:sz w:val="24"/>
                <w:szCs w:val="24"/>
                <w:lang w:val="uk-UA"/>
              </w:rPr>
              <w:t>Рахнівсько-Лісовий ліцей Шпиківської селищної ради Тульчинського району Вінницької області</w:t>
            </w:r>
          </w:p>
          <w:p w:rsidR="00692468" w:rsidRPr="003F4C7C" w:rsidRDefault="00692468" w:rsidP="00593C1C">
            <w:pPr>
              <w:jc w:val="both"/>
              <w:rPr>
                <w:rFonts w:ascii="Times New Roman" w:hAnsi="Times New Roman" w:cs="Calibri"/>
                <w:sz w:val="24"/>
                <w:szCs w:val="24"/>
              </w:rPr>
            </w:pPr>
            <w:r w:rsidRPr="00C65D73">
              <w:rPr>
                <w:rFonts w:ascii="Times New Roman" w:hAnsi="Times New Roman"/>
                <w:sz w:val="24"/>
                <w:szCs w:val="24"/>
              </w:rPr>
              <w:t>за ЄДРПОУ</w:t>
            </w:r>
            <w:r w:rsidR="00413B99">
              <w:rPr>
                <w:rFonts w:ascii="Times New Roman" w:hAnsi="Times New Roman"/>
                <w:sz w:val="24"/>
                <w:szCs w:val="24"/>
                <w:lang w:val="uk-UA"/>
              </w:rPr>
              <w:t xml:space="preserve"> </w:t>
            </w:r>
            <w:proofErr w:type="gramStart"/>
            <w:r w:rsidR="00413B99" w:rsidRPr="00413B99">
              <w:rPr>
                <w:rFonts w:ascii="Times New Roman" w:eastAsia="Batang" w:hAnsi="Times New Roman"/>
                <w:sz w:val="24"/>
                <w:szCs w:val="24"/>
                <w:lang w:val="uk-UA"/>
              </w:rPr>
              <w:t>20098604</w:t>
            </w:r>
            <w:r w:rsidRPr="00C65D73">
              <w:rPr>
                <w:rFonts w:ascii="Times New Roman" w:hAnsi="Times New Roman"/>
                <w:sz w:val="24"/>
                <w:szCs w:val="24"/>
              </w:rPr>
              <w:t xml:space="preserve">  (</w:t>
            </w:r>
            <w:proofErr w:type="gramEnd"/>
            <w:r w:rsidRPr="00C65D73">
              <w:rPr>
                <w:rFonts w:ascii="Times New Roman" w:hAnsi="Times New Roman"/>
                <w:sz w:val="24"/>
                <w:szCs w:val="24"/>
              </w:rPr>
              <w:t xml:space="preserve">надалі – </w:t>
            </w:r>
            <w:r w:rsidRPr="00C65D73">
              <w:rPr>
                <w:rFonts w:ascii="Times New Roman" w:hAnsi="Times New Roman"/>
                <w:b/>
                <w:i/>
                <w:sz w:val="24"/>
                <w:szCs w:val="24"/>
              </w:rPr>
              <w:t>Замовник</w:t>
            </w:r>
            <w:r w:rsidRPr="00C65D73">
              <w:rPr>
                <w:rFonts w:ascii="Times New Roman" w:hAnsi="Times New Roman"/>
                <w:sz w:val="24"/>
                <w:szCs w:val="24"/>
              </w:rPr>
              <w:t>)</w:t>
            </w:r>
          </w:p>
        </w:tc>
      </w:tr>
      <w:tr w:rsidR="00692468" w:rsidRPr="00C65D73" w:rsidTr="00593C1C">
        <w:trPr>
          <w:trHeight w:val="510"/>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Pr>
                <w:rFonts w:ascii="Times New Roman" w:hAnsi="Times New Roman"/>
                <w:color w:val="000000"/>
                <w:sz w:val="24"/>
                <w:szCs w:val="24"/>
              </w:rPr>
              <w:t>місцезнаходження</w:t>
            </w:r>
          </w:p>
        </w:tc>
        <w:tc>
          <w:tcPr>
            <w:tcW w:w="6420" w:type="dxa"/>
          </w:tcPr>
          <w:p w:rsidR="00692468" w:rsidRDefault="004613E5">
            <w:pPr>
              <w:jc w:val="both"/>
              <w:rPr>
                <w:rFonts w:ascii="Times New Roman" w:hAnsi="Times New Roman"/>
                <w:sz w:val="24"/>
                <w:szCs w:val="24"/>
              </w:rPr>
            </w:pPr>
            <w:r w:rsidRPr="009E0CFD">
              <w:rPr>
                <w:rFonts w:ascii="Times New Roman" w:hAnsi="Times New Roman"/>
                <w:sz w:val="24"/>
                <w:szCs w:val="24"/>
              </w:rPr>
              <w:t>23536, Вінницька обл., Тульчинський р-н, с. Рахни</w:t>
            </w:r>
            <w:r>
              <w:rPr>
                <w:rFonts w:ascii="Times New Roman" w:hAnsi="Times New Roman"/>
                <w:sz w:val="24"/>
                <w:szCs w:val="24"/>
                <w:lang w:val="uk-UA"/>
              </w:rPr>
              <w:t xml:space="preserve"> </w:t>
            </w:r>
            <w:r w:rsidRPr="009E0CFD">
              <w:rPr>
                <w:rFonts w:ascii="Times New Roman" w:hAnsi="Times New Roman"/>
                <w:sz w:val="24"/>
                <w:szCs w:val="24"/>
              </w:rPr>
              <w:t>Лісові, вул. Макаренка, 3</w:t>
            </w:r>
          </w:p>
        </w:tc>
      </w:tr>
      <w:tr w:rsidR="00692468" w:rsidRPr="00524D67" w:rsidTr="00593C1C">
        <w:trPr>
          <w:trHeight w:val="1119"/>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sidRPr="00C65D73">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613E5" w:rsidRPr="004613E5" w:rsidRDefault="004613E5" w:rsidP="004613E5">
            <w:pPr>
              <w:pStyle w:val="18"/>
              <w:rPr>
                <w:rFonts w:ascii="Times New Roman" w:hAnsi="Times New Roman"/>
                <w:sz w:val="24"/>
                <w:szCs w:val="24"/>
                <w:lang w:val="uk-UA"/>
              </w:rPr>
            </w:pPr>
            <w:r w:rsidRPr="004613E5">
              <w:rPr>
                <w:rFonts w:ascii="Times New Roman" w:hAnsi="Times New Roman"/>
                <w:sz w:val="24"/>
                <w:szCs w:val="24"/>
                <w:lang w:val="uk-UA"/>
              </w:rPr>
              <w:t xml:space="preserve">Уповноважена особа </w:t>
            </w:r>
          </w:p>
          <w:p w:rsidR="004613E5" w:rsidRPr="00AF3E8D" w:rsidRDefault="004613E5" w:rsidP="004613E5">
            <w:pPr>
              <w:pStyle w:val="18"/>
              <w:rPr>
                <w:rFonts w:ascii="Times New Roman" w:hAnsi="Times New Roman"/>
                <w:b/>
                <w:sz w:val="24"/>
                <w:szCs w:val="24"/>
                <w:lang w:val="uk-UA"/>
              </w:rPr>
            </w:pPr>
            <w:r>
              <w:rPr>
                <w:rFonts w:ascii="Times New Roman" w:hAnsi="Times New Roman"/>
                <w:b/>
                <w:sz w:val="24"/>
                <w:szCs w:val="24"/>
                <w:lang w:val="uk-UA"/>
              </w:rPr>
              <w:t>Зозуля</w:t>
            </w:r>
            <w:r w:rsidRPr="00AF3E8D">
              <w:rPr>
                <w:rFonts w:ascii="Times New Roman" w:hAnsi="Times New Roman"/>
                <w:b/>
                <w:sz w:val="24"/>
                <w:szCs w:val="24"/>
                <w:lang w:val="uk-UA"/>
              </w:rPr>
              <w:t xml:space="preserve"> Богдана Миколаївна</w:t>
            </w:r>
          </w:p>
          <w:p w:rsidR="004613E5" w:rsidRPr="00C10096" w:rsidRDefault="004613E5" w:rsidP="004613E5">
            <w:pPr>
              <w:pStyle w:val="18"/>
              <w:rPr>
                <w:rFonts w:ascii="Times New Roman" w:hAnsi="Times New Roman"/>
                <w:sz w:val="24"/>
                <w:szCs w:val="24"/>
                <w:lang w:val="uk-UA"/>
              </w:rPr>
            </w:pPr>
            <w:r w:rsidRPr="00C10096">
              <w:rPr>
                <w:rFonts w:ascii="Times New Roman" w:hAnsi="Times New Roman"/>
                <w:sz w:val="24"/>
                <w:szCs w:val="24"/>
                <w:lang w:val="uk-UA"/>
              </w:rPr>
              <w:t>+380</w:t>
            </w:r>
            <w:r>
              <w:rPr>
                <w:rFonts w:ascii="Times New Roman" w:hAnsi="Times New Roman"/>
                <w:sz w:val="24"/>
                <w:szCs w:val="24"/>
                <w:lang w:val="uk-UA"/>
              </w:rPr>
              <w:t>960868464</w:t>
            </w:r>
          </w:p>
          <w:p w:rsidR="00692468" w:rsidRPr="00524D67" w:rsidRDefault="00F04A80" w:rsidP="004613E5">
            <w:pPr>
              <w:jc w:val="both"/>
              <w:rPr>
                <w:rFonts w:ascii="Times New Roman" w:hAnsi="Times New Roman"/>
                <w:sz w:val="24"/>
                <w:szCs w:val="24"/>
              </w:rPr>
            </w:pPr>
            <w:hyperlink r:id="rId9" w:history="1">
              <w:r w:rsidR="004613E5" w:rsidRPr="002F5AA0">
                <w:rPr>
                  <w:rStyle w:val="a3"/>
                  <w:lang w:val="en-US"/>
                </w:rPr>
                <w:t>Rakhnyshkola</w:t>
              </w:r>
              <w:r w:rsidR="004613E5" w:rsidRPr="00A70106">
                <w:rPr>
                  <w:rStyle w:val="a3"/>
                </w:rPr>
                <w:t>1@</w:t>
              </w:r>
              <w:r w:rsidR="004613E5" w:rsidRPr="002F5AA0">
                <w:rPr>
                  <w:rStyle w:val="a3"/>
                  <w:lang w:val="en-US"/>
                </w:rPr>
                <w:t>gmail</w:t>
              </w:r>
              <w:r w:rsidR="004613E5" w:rsidRPr="00A70106">
                <w:rPr>
                  <w:rStyle w:val="a3"/>
                </w:rPr>
                <w:t>.</w:t>
              </w:r>
              <w:r w:rsidR="004613E5" w:rsidRPr="002F5AA0">
                <w:rPr>
                  <w:rStyle w:val="a3"/>
                  <w:lang w:val="en-US"/>
                </w:rPr>
                <w:t>com</w:t>
              </w:r>
            </w:hyperlink>
          </w:p>
        </w:tc>
      </w:tr>
      <w:tr w:rsidR="00692468" w:rsidRPr="00C65D73" w:rsidTr="00593C1C">
        <w:trPr>
          <w:trHeight w:val="15"/>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t>1.3.</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Процедура закупівлі</w:t>
            </w:r>
          </w:p>
        </w:tc>
        <w:tc>
          <w:tcPr>
            <w:tcW w:w="6420" w:type="dxa"/>
          </w:tcPr>
          <w:p w:rsidR="00692468" w:rsidRDefault="00692468">
            <w:pPr>
              <w:jc w:val="both"/>
              <w:rPr>
                <w:rFonts w:ascii="Times New Roman" w:hAnsi="Times New Roman"/>
                <w:sz w:val="24"/>
                <w:szCs w:val="24"/>
              </w:rPr>
            </w:pPr>
            <w:r>
              <w:rPr>
                <w:rFonts w:ascii="Times New Roman" w:hAnsi="Times New Roman"/>
                <w:color w:val="000000"/>
                <w:sz w:val="24"/>
                <w:szCs w:val="24"/>
              </w:rPr>
              <w:t>відкриті торги</w:t>
            </w:r>
            <w:r w:rsidR="0090282E">
              <w:rPr>
                <w:rFonts w:ascii="Times New Roman" w:hAnsi="Times New Roman"/>
                <w:color w:val="000000"/>
                <w:sz w:val="24"/>
                <w:szCs w:val="24"/>
                <w:lang w:val="uk-UA"/>
              </w:rPr>
              <w:t xml:space="preserve"> з особливостями</w:t>
            </w:r>
            <w:r>
              <w:rPr>
                <w:rFonts w:ascii="Times New Roman" w:hAnsi="Times New Roman"/>
                <w:color w:val="000000"/>
                <w:sz w:val="24"/>
                <w:szCs w:val="24"/>
              </w:rPr>
              <w:t xml:space="preserve"> відповідно до </w:t>
            </w:r>
            <w:r w:rsidRPr="00C65D73">
              <w:rPr>
                <w:rFonts w:ascii="Times New Roman" w:hAnsi="Times New Roman"/>
                <w:sz w:val="24"/>
                <w:szCs w:val="24"/>
              </w:rPr>
              <w:t>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 1178)</w:t>
            </w:r>
          </w:p>
        </w:tc>
      </w:tr>
      <w:tr w:rsidR="00692468" w:rsidRPr="00C65D73" w:rsidTr="00593C1C">
        <w:trPr>
          <w:trHeight w:val="240"/>
          <w:jc w:val="center"/>
        </w:trPr>
        <w:tc>
          <w:tcPr>
            <w:tcW w:w="705" w:type="dxa"/>
          </w:tcPr>
          <w:p w:rsidR="00692468" w:rsidRDefault="00692468">
            <w:pPr>
              <w:jc w:val="center"/>
              <w:rPr>
                <w:rFonts w:ascii="Times New Roman" w:hAnsi="Times New Roman"/>
                <w:b/>
                <w:sz w:val="24"/>
                <w:szCs w:val="24"/>
              </w:rPr>
            </w:pPr>
            <w:r>
              <w:rPr>
                <w:rFonts w:ascii="Times New Roman" w:hAnsi="Times New Roman"/>
                <w:b/>
                <w:color w:val="000000"/>
                <w:sz w:val="24"/>
                <w:szCs w:val="24"/>
              </w:rPr>
              <w:lastRenderedPageBreak/>
              <w:t>1.4.</w:t>
            </w:r>
          </w:p>
        </w:tc>
        <w:tc>
          <w:tcPr>
            <w:tcW w:w="2835" w:type="dxa"/>
          </w:tcPr>
          <w:p w:rsidR="00692468" w:rsidRDefault="00692468">
            <w:pPr>
              <w:rPr>
                <w:rFonts w:ascii="Times New Roman" w:hAnsi="Times New Roman"/>
                <w:sz w:val="24"/>
                <w:szCs w:val="24"/>
              </w:rPr>
            </w:pPr>
            <w:r>
              <w:rPr>
                <w:rFonts w:ascii="Times New Roman" w:hAnsi="Times New Roman"/>
                <w:b/>
                <w:color w:val="000000"/>
                <w:sz w:val="24"/>
                <w:szCs w:val="24"/>
              </w:rPr>
              <w:t>Інформація про предмет закупівлі</w:t>
            </w:r>
          </w:p>
        </w:tc>
        <w:tc>
          <w:tcPr>
            <w:tcW w:w="6420" w:type="dxa"/>
          </w:tcPr>
          <w:p w:rsidR="00692468" w:rsidRDefault="00692468">
            <w:pPr>
              <w:jc w:val="both"/>
              <w:rPr>
                <w:rFonts w:ascii="Times New Roman" w:hAnsi="Times New Roman"/>
                <w:sz w:val="24"/>
                <w:szCs w:val="24"/>
              </w:rPr>
            </w:pPr>
            <w:r>
              <w:rPr>
                <w:rFonts w:ascii="Times New Roman" w:hAnsi="Times New Roman"/>
                <w:i/>
                <w:color w:val="000000"/>
                <w:sz w:val="24"/>
                <w:szCs w:val="24"/>
              </w:rPr>
              <w:t> </w:t>
            </w:r>
          </w:p>
        </w:tc>
      </w:tr>
      <w:tr w:rsidR="00692468" w:rsidRPr="00C65D73" w:rsidTr="00593C1C">
        <w:trPr>
          <w:jc w:val="center"/>
        </w:trPr>
        <w:tc>
          <w:tcPr>
            <w:tcW w:w="705" w:type="dxa"/>
          </w:tcPr>
          <w:p w:rsidR="00692468" w:rsidRDefault="00692468">
            <w:pPr>
              <w:jc w:val="center"/>
              <w:rPr>
                <w:rFonts w:ascii="Times New Roman" w:hAnsi="Times New Roman"/>
                <w:sz w:val="24"/>
                <w:szCs w:val="24"/>
              </w:rPr>
            </w:pPr>
          </w:p>
        </w:tc>
        <w:tc>
          <w:tcPr>
            <w:tcW w:w="2835" w:type="dxa"/>
          </w:tcPr>
          <w:p w:rsidR="00692468" w:rsidRDefault="00692468">
            <w:pPr>
              <w:rPr>
                <w:rFonts w:ascii="Times New Roman" w:hAnsi="Times New Roman"/>
                <w:sz w:val="24"/>
                <w:szCs w:val="24"/>
              </w:rPr>
            </w:pPr>
            <w:r>
              <w:rPr>
                <w:rFonts w:ascii="Times New Roman" w:hAnsi="Times New Roman"/>
                <w:color w:val="000000"/>
                <w:sz w:val="24"/>
                <w:szCs w:val="24"/>
              </w:rPr>
              <w:t>назва предмета закупівлі</w:t>
            </w:r>
          </w:p>
        </w:tc>
        <w:tc>
          <w:tcPr>
            <w:tcW w:w="6420" w:type="dxa"/>
          </w:tcPr>
          <w:p w:rsidR="00692468" w:rsidRPr="00413B99" w:rsidRDefault="00692468">
            <w:pPr>
              <w:rPr>
                <w:rFonts w:ascii="Times New Roman" w:hAnsi="Times New Roman" w:cs="Calibri"/>
                <w:sz w:val="24"/>
                <w:szCs w:val="24"/>
                <w:lang w:val="uk-UA" w:eastAsia="ru-RU"/>
              </w:rPr>
            </w:pPr>
            <w:r w:rsidRPr="00C65D73">
              <w:rPr>
                <w:rFonts w:ascii="Times New Roman" w:hAnsi="Times New Roman"/>
                <w:b/>
                <w:sz w:val="24"/>
                <w:szCs w:val="24"/>
              </w:rPr>
              <w:t>Генератор</w:t>
            </w:r>
            <w:r w:rsidR="00413B99">
              <w:rPr>
                <w:rFonts w:ascii="Times New Roman" w:hAnsi="Times New Roman"/>
                <w:b/>
                <w:sz w:val="24"/>
                <w:szCs w:val="24"/>
                <w:lang w:val="uk-UA"/>
              </w:rPr>
              <w:t xml:space="preserve"> дизельний</w:t>
            </w:r>
          </w:p>
          <w:p w:rsidR="00692468" w:rsidRPr="00C65D73" w:rsidRDefault="00692468">
            <w:pPr>
              <w:rPr>
                <w:rFonts w:ascii="Times New Roman" w:hAnsi="Times New Roman"/>
                <w:b/>
                <w:i/>
                <w:sz w:val="24"/>
                <w:szCs w:val="56"/>
                <w:lang w:eastAsia="uk-UA"/>
              </w:rPr>
            </w:pPr>
            <w:r w:rsidRPr="00C65D73">
              <w:rPr>
                <w:rFonts w:ascii="Times New Roman" w:hAnsi="Times New Roman"/>
                <w:sz w:val="24"/>
                <w:szCs w:val="24"/>
                <w:lang w:eastAsia="ru-RU"/>
              </w:rPr>
              <w:t xml:space="preserve">Код Товару визначається Покупцем відповідно до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№1749, та відповідає коду </w:t>
            </w:r>
            <w:r w:rsidRPr="00C65D73">
              <w:rPr>
                <w:rFonts w:ascii="Times New Roman" w:hAnsi="Times New Roman"/>
                <w:b/>
                <w:sz w:val="24"/>
                <w:szCs w:val="24"/>
                <w:lang w:eastAsia="ru-RU"/>
              </w:rPr>
              <w:t>ДК 021:2015: 31120000-3 - Генератори</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color w:val="000000"/>
                <w:sz w:val="24"/>
                <w:szCs w:val="24"/>
              </w:rPr>
            </w:pPr>
          </w:p>
        </w:tc>
        <w:tc>
          <w:tcPr>
            <w:tcW w:w="2835" w:type="dxa"/>
          </w:tcPr>
          <w:p w:rsidR="00692468" w:rsidRDefault="00692468">
            <w:pPr>
              <w:widowControl w:val="0"/>
              <w:rPr>
                <w:rFonts w:ascii="Times New Roman" w:hAnsi="Times New Roman"/>
                <w:color w:val="000000"/>
                <w:sz w:val="24"/>
                <w:szCs w:val="24"/>
              </w:rPr>
            </w:pPr>
            <w:r>
              <w:rPr>
                <w:rFonts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92468" w:rsidRDefault="00692468" w:rsidP="0090282E">
            <w:pPr>
              <w:widowControl w:val="0"/>
              <w:ind w:right="120"/>
              <w:contextualSpacing/>
              <w:jc w:val="both"/>
              <w:rPr>
                <w:rFonts w:ascii="Times New Roman" w:hAnsi="Times New Roman" w:cs="Calibri"/>
                <w:sz w:val="24"/>
                <w:szCs w:val="24"/>
              </w:rPr>
            </w:pPr>
            <w:r w:rsidRPr="00C65D73">
              <w:rPr>
                <w:rFonts w:ascii="Times New Roman" w:hAnsi="Times New Roman"/>
                <w:sz w:val="24"/>
                <w:szCs w:val="24"/>
              </w:rPr>
              <w:t xml:space="preserve">Вимогами даної тендерної документації не передбачено встановлення окремих частин предмета закупівлі (лотів). </w:t>
            </w:r>
          </w:p>
          <w:p w:rsidR="00692468" w:rsidRDefault="00692468">
            <w:pPr>
              <w:widowControl w:val="0"/>
              <w:ind w:right="120"/>
              <w:jc w:val="both"/>
              <w:rPr>
                <w:rFonts w:ascii="Times New Roman" w:hAnsi="Times New Roman"/>
                <w:i/>
                <w:color w:val="FF0000"/>
                <w:sz w:val="24"/>
                <w:szCs w:val="24"/>
                <w:highlight w:val="yellow"/>
              </w:rPr>
            </w:pPr>
            <w:r w:rsidRPr="00C65D73">
              <w:rPr>
                <w:rFonts w:ascii="Times New Roman" w:hAnsi="Times New Roman"/>
                <w:color w:val="000000"/>
                <w:sz w:val="24"/>
                <w:szCs w:val="24"/>
                <w:lang w:eastAsia="ru-RU"/>
              </w:rPr>
              <w:t>Закупівля здійснюється щодо предмету закупівлі в цілому.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color w:val="000000"/>
                <w:sz w:val="24"/>
                <w:szCs w:val="24"/>
              </w:rPr>
            </w:pPr>
          </w:p>
        </w:tc>
        <w:tc>
          <w:tcPr>
            <w:tcW w:w="2835" w:type="dxa"/>
          </w:tcPr>
          <w:p w:rsidR="00692468" w:rsidRDefault="00692468">
            <w:pPr>
              <w:widowControl w:val="0"/>
              <w:rPr>
                <w:rFonts w:ascii="Times New Roman" w:hAnsi="Times New Roman"/>
                <w:color w:val="000000"/>
                <w:sz w:val="24"/>
                <w:szCs w:val="24"/>
              </w:rPr>
            </w:pPr>
            <w:r w:rsidRPr="00C65D73">
              <w:rPr>
                <w:rFonts w:ascii="Times New Roman" w:hAnsi="Times New Roman"/>
                <w:sz w:val="24"/>
              </w:rPr>
              <w:t>Розмір бюджетного призначення за кошторисом або очікувана вартість предмету закупівлі</w:t>
            </w:r>
          </w:p>
        </w:tc>
        <w:tc>
          <w:tcPr>
            <w:tcW w:w="6420" w:type="dxa"/>
          </w:tcPr>
          <w:p w:rsidR="00692468" w:rsidRDefault="00692468" w:rsidP="004613E5">
            <w:pPr>
              <w:ind w:right="140"/>
              <w:jc w:val="both"/>
              <w:rPr>
                <w:rFonts w:ascii="Times New Roman" w:hAnsi="Times New Roman" w:cs="Calibri"/>
                <w:sz w:val="24"/>
              </w:rPr>
            </w:pPr>
            <w:r w:rsidRPr="00C65D73">
              <w:rPr>
                <w:rFonts w:ascii="Times New Roman" w:hAnsi="Times New Roman"/>
                <w:sz w:val="24"/>
              </w:rPr>
              <w:t>Загальна очікувана вартість предмета закупівлі:</w:t>
            </w:r>
          </w:p>
          <w:p w:rsidR="00692468" w:rsidRPr="0090282E" w:rsidRDefault="004613E5" w:rsidP="004613E5">
            <w:pPr>
              <w:widowControl w:val="0"/>
              <w:ind w:right="120"/>
              <w:contextualSpacing/>
              <w:jc w:val="both"/>
              <w:rPr>
                <w:rFonts w:ascii="Times New Roman" w:hAnsi="Times New Roman"/>
                <w:sz w:val="24"/>
                <w:szCs w:val="24"/>
                <w:lang w:val="uk-UA"/>
              </w:rPr>
            </w:pPr>
            <w:r>
              <w:rPr>
                <w:rFonts w:ascii="Times New Roman" w:hAnsi="Times New Roman"/>
                <w:b/>
                <w:sz w:val="24"/>
                <w:szCs w:val="24"/>
                <w:lang w:val="uk-UA"/>
              </w:rPr>
              <w:t xml:space="preserve">250000,00 </w:t>
            </w:r>
            <w:r w:rsidR="00692468" w:rsidRPr="00C65D73">
              <w:rPr>
                <w:rFonts w:ascii="Times New Roman" w:hAnsi="Times New Roman"/>
                <w:b/>
                <w:sz w:val="24"/>
                <w:szCs w:val="24"/>
              </w:rPr>
              <w:t>грн</w:t>
            </w:r>
            <w:r>
              <w:rPr>
                <w:rFonts w:ascii="Times New Roman" w:hAnsi="Times New Roman"/>
                <w:b/>
                <w:sz w:val="24"/>
                <w:szCs w:val="24"/>
                <w:lang w:val="uk-UA"/>
              </w:rPr>
              <w:t>.</w:t>
            </w:r>
            <w:r w:rsidR="00692468" w:rsidRPr="00C65D73">
              <w:rPr>
                <w:rFonts w:ascii="Times New Roman" w:hAnsi="Times New Roman"/>
                <w:b/>
                <w:sz w:val="24"/>
                <w:szCs w:val="24"/>
              </w:rPr>
              <w:t xml:space="preserve"> (</w:t>
            </w:r>
            <w:r w:rsidR="00D05B6E">
              <w:rPr>
                <w:rFonts w:ascii="Times New Roman" w:hAnsi="Times New Roman"/>
                <w:b/>
                <w:sz w:val="24"/>
                <w:szCs w:val="24"/>
                <w:lang w:val="uk-UA"/>
              </w:rPr>
              <w:t xml:space="preserve">Двісті </w:t>
            </w:r>
            <w:r>
              <w:rPr>
                <w:rFonts w:ascii="Times New Roman" w:hAnsi="Times New Roman"/>
                <w:b/>
                <w:sz w:val="24"/>
                <w:szCs w:val="24"/>
                <w:lang w:val="uk-UA"/>
              </w:rPr>
              <w:t>п</w:t>
            </w:r>
            <w:r w:rsidR="00FD715C">
              <w:rPr>
                <w:rFonts w:ascii="Times New Roman" w:hAnsi="Times New Roman"/>
                <w:b/>
                <w:sz w:val="24"/>
                <w:szCs w:val="24"/>
                <w:lang w:val="uk-UA"/>
              </w:rPr>
              <w:t>’</w:t>
            </w:r>
            <w:r>
              <w:rPr>
                <w:rFonts w:ascii="Times New Roman" w:hAnsi="Times New Roman"/>
                <w:b/>
                <w:sz w:val="24"/>
                <w:szCs w:val="24"/>
                <w:lang w:val="uk-UA"/>
              </w:rPr>
              <w:t>ятдесят тисяч</w:t>
            </w:r>
            <w:r w:rsidR="00D05B6E">
              <w:rPr>
                <w:rFonts w:ascii="Times New Roman" w:hAnsi="Times New Roman"/>
                <w:b/>
                <w:sz w:val="24"/>
                <w:szCs w:val="24"/>
                <w:lang w:val="uk-UA"/>
              </w:rPr>
              <w:t xml:space="preserve"> грн.</w:t>
            </w:r>
            <w:r>
              <w:rPr>
                <w:rFonts w:ascii="Times New Roman" w:hAnsi="Times New Roman"/>
                <w:b/>
                <w:sz w:val="24"/>
                <w:szCs w:val="24"/>
                <w:lang w:val="uk-UA"/>
              </w:rPr>
              <w:t xml:space="preserve"> 00 коп.</w:t>
            </w:r>
            <w:r w:rsidR="00692468" w:rsidRPr="00C65D73">
              <w:rPr>
                <w:rFonts w:ascii="Times New Roman" w:hAnsi="Times New Roman"/>
                <w:b/>
                <w:sz w:val="24"/>
                <w:szCs w:val="24"/>
              </w:rPr>
              <w:t>)</w:t>
            </w:r>
            <w:r w:rsidR="0090282E">
              <w:rPr>
                <w:rFonts w:ascii="Times New Roman" w:hAnsi="Times New Roman"/>
                <w:b/>
                <w:color w:val="000000"/>
                <w:sz w:val="24"/>
                <w:szCs w:val="24"/>
                <w:lang w:val="uk-UA"/>
              </w:rPr>
              <w:t>.</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color w:val="000000"/>
                <w:sz w:val="24"/>
                <w:szCs w:val="24"/>
              </w:rPr>
            </w:pPr>
          </w:p>
        </w:tc>
        <w:tc>
          <w:tcPr>
            <w:tcW w:w="2835" w:type="dxa"/>
          </w:tcPr>
          <w:p w:rsidR="00692468" w:rsidRDefault="00692468">
            <w:pPr>
              <w:rPr>
                <w:rFonts w:ascii="Times New Roman" w:hAnsi="Times New Roman" w:cs="Calibri"/>
                <w:sz w:val="24"/>
              </w:rPr>
            </w:pPr>
            <w:r w:rsidRPr="00C65D73">
              <w:rPr>
                <w:rFonts w:ascii="Times New Roman" w:hAnsi="Times New Roman"/>
                <w:sz w:val="24"/>
              </w:rPr>
              <w:t>Розмір мінімального кроку пониження ціни</w:t>
            </w:r>
          </w:p>
        </w:tc>
        <w:tc>
          <w:tcPr>
            <w:tcW w:w="6420" w:type="dxa"/>
          </w:tcPr>
          <w:p w:rsidR="00692468" w:rsidRPr="00C65D73" w:rsidRDefault="00692468" w:rsidP="0090282E">
            <w:pPr>
              <w:ind w:right="140"/>
              <w:jc w:val="both"/>
              <w:rPr>
                <w:rFonts w:ascii="Times New Roman" w:hAnsi="Times New Roman"/>
                <w:sz w:val="24"/>
              </w:rPr>
            </w:pPr>
            <w:r w:rsidRPr="00C65D73">
              <w:rPr>
                <w:rFonts w:ascii="Times New Roman" w:hAnsi="Times New Roman"/>
                <w:sz w:val="24"/>
              </w:rPr>
              <w:t>Розмір мінімального кроку пониження ціни під час електронного аукціону складає</w:t>
            </w:r>
            <w:r w:rsidRPr="00C65D73">
              <w:rPr>
                <w:rFonts w:ascii="Times New Roman" w:hAnsi="Times New Roman"/>
                <w:b/>
                <w:sz w:val="24"/>
              </w:rPr>
              <w:t>: 0,5 %</w:t>
            </w:r>
            <w:r w:rsidRPr="00C65D73">
              <w:rPr>
                <w:rFonts w:ascii="Times New Roman" w:hAnsi="Times New Roman"/>
                <w:sz w:val="24"/>
              </w:rPr>
              <w:t xml:space="preserve"> очікуваної вартості закупівлі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p>
        </w:tc>
        <w:tc>
          <w:tcPr>
            <w:tcW w:w="2835" w:type="dxa"/>
          </w:tcPr>
          <w:p w:rsidR="00692468" w:rsidRDefault="00692468">
            <w:pPr>
              <w:widowControl w:val="0"/>
              <w:rPr>
                <w:rFonts w:ascii="Times New Roman" w:hAnsi="Times New Roman"/>
                <w:color w:val="000000"/>
                <w:sz w:val="24"/>
                <w:szCs w:val="24"/>
                <w:highlight w:val="yellow"/>
              </w:rPr>
            </w:pPr>
            <w:r w:rsidRPr="00C65D73">
              <w:rPr>
                <w:rFonts w:ascii="Times New Roman" w:hAnsi="Times New Roman"/>
                <w:sz w:val="24"/>
                <w:szCs w:val="24"/>
              </w:rPr>
              <w:t>місце, кількість, обсяг надання послуг/товару/роботи</w:t>
            </w:r>
          </w:p>
        </w:tc>
        <w:tc>
          <w:tcPr>
            <w:tcW w:w="6420" w:type="dxa"/>
          </w:tcPr>
          <w:p w:rsidR="00692468" w:rsidRPr="00524D67" w:rsidRDefault="00692468">
            <w:pPr>
              <w:widowControl w:val="0"/>
              <w:ind w:right="120"/>
              <w:jc w:val="both"/>
              <w:rPr>
                <w:rFonts w:ascii="Times New Roman" w:hAnsi="Times New Roman"/>
                <w:color w:val="000000"/>
                <w:sz w:val="24"/>
                <w:szCs w:val="24"/>
                <w:lang w:val="uk-UA"/>
              </w:rPr>
            </w:pPr>
            <w:r w:rsidRPr="003F4C7C">
              <w:rPr>
                <w:rFonts w:ascii="Times New Roman" w:hAnsi="Times New Roman"/>
                <w:b/>
                <w:color w:val="000000"/>
                <w:sz w:val="24"/>
                <w:szCs w:val="24"/>
              </w:rPr>
              <w:t>Кількість:</w:t>
            </w:r>
            <w:r w:rsidRPr="003F4C7C">
              <w:rPr>
                <w:rFonts w:ascii="Times New Roman" w:hAnsi="Times New Roman"/>
                <w:color w:val="000000"/>
                <w:sz w:val="24"/>
                <w:szCs w:val="24"/>
              </w:rPr>
              <w:t xml:space="preserve"> </w:t>
            </w:r>
            <w:r w:rsidR="004613E5">
              <w:rPr>
                <w:rFonts w:ascii="Times New Roman" w:hAnsi="Times New Roman"/>
                <w:color w:val="000000"/>
                <w:sz w:val="24"/>
                <w:szCs w:val="24"/>
                <w:lang w:val="uk-UA"/>
              </w:rPr>
              <w:t>1 штука, Генератор дизельний 12 кВт, 3 фази.</w:t>
            </w:r>
          </w:p>
          <w:p w:rsidR="004613E5" w:rsidRDefault="00692468" w:rsidP="004613E5">
            <w:pPr>
              <w:pStyle w:val="18"/>
              <w:widowControl w:val="0"/>
              <w:spacing w:line="240" w:lineRule="auto"/>
              <w:jc w:val="both"/>
              <w:rPr>
                <w:rFonts w:ascii="Times New Roman" w:hAnsi="Times New Roman"/>
                <w:color w:val="auto"/>
                <w:sz w:val="24"/>
                <w:szCs w:val="24"/>
                <w:lang w:val="uk-UA"/>
              </w:rPr>
            </w:pPr>
            <w:r w:rsidRPr="003F4C7C">
              <w:rPr>
                <w:rFonts w:ascii="Times New Roman" w:hAnsi="Times New Roman"/>
                <w:b/>
                <w:sz w:val="24"/>
                <w:szCs w:val="24"/>
              </w:rPr>
              <w:t>Місце поставки Товару:</w:t>
            </w:r>
            <w:r w:rsidRPr="003F4C7C">
              <w:rPr>
                <w:rFonts w:ascii="Times New Roman" w:hAnsi="Times New Roman"/>
                <w:sz w:val="24"/>
                <w:szCs w:val="24"/>
              </w:rPr>
              <w:t xml:space="preserve"> </w:t>
            </w:r>
            <w:r w:rsidR="004613E5" w:rsidRPr="009E0CFD">
              <w:rPr>
                <w:rFonts w:ascii="Times New Roman" w:hAnsi="Times New Roman"/>
                <w:sz w:val="24"/>
                <w:szCs w:val="24"/>
              </w:rPr>
              <w:t>23536, Вінницька обл., Тульчинський р-н, с. Рахни Лісові, вул. Макаренка, 3</w:t>
            </w:r>
            <w:r w:rsidR="004613E5">
              <w:rPr>
                <w:rFonts w:ascii="Times New Roman" w:hAnsi="Times New Roman"/>
                <w:color w:val="auto"/>
                <w:sz w:val="24"/>
                <w:szCs w:val="24"/>
                <w:lang w:val="uk-UA"/>
              </w:rPr>
              <w:t>.</w:t>
            </w:r>
          </w:p>
          <w:p w:rsidR="00692468" w:rsidRDefault="00692468" w:rsidP="00524D67">
            <w:pPr>
              <w:widowControl w:val="0"/>
              <w:ind w:right="120"/>
              <w:jc w:val="both"/>
              <w:rPr>
                <w:rFonts w:ascii="Times New Roman" w:hAnsi="Times New Roman"/>
                <w:sz w:val="24"/>
                <w:szCs w:val="24"/>
              </w:rPr>
            </w:pPr>
          </w:p>
        </w:tc>
      </w:tr>
      <w:tr w:rsidR="00692468" w:rsidRPr="00C65D73" w:rsidTr="00593C1C">
        <w:trPr>
          <w:trHeight w:val="645"/>
          <w:jc w:val="center"/>
        </w:trPr>
        <w:tc>
          <w:tcPr>
            <w:tcW w:w="705" w:type="dxa"/>
          </w:tcPr>
          <w:p w:rsidR="00692468" w:rsidRDefault="00692468">
            <w:pPr>
              <w:widowControl w:val="0"/>
              <w:jc w:val="center"/>
              <w:rPr>
                <w:rFonts w:ascii="Times New Roman" w:hAnsi="Times New Roman"/>
                <w:sz w:val="24"/>
                <w:szCs w:val="24"/>
              </w:rPr>
            </w:pPr>
          </w:p>
        </w:tc>
        <w:tc>
          <w:tcPr>
            <w:tcW w:w="2835" w:type="dxa"/>
          </w:tcPr>
          <w:p w:rsidR="00692468" w:rsidRDefault="00692468">
            <w:pPr>
              <w:widowControl w:val="0"/>
              <w:rPr>
                <w:rFonts w:ascii="Times New Roman" w:hAnsi="Times New Roman"/>
                <w:sz w:val="24"/>
                <w:szCs w:val="24"/>
              </w:rPr>
            </w:pPr>
            <w:r w:rsidRPr="00C65D73">
              <w:rPr>
                <w:rFonts w:ascii="Times New Roman" w:hAnsi="Times New Roman"/>
                <w:sz w:val="24"/>
                <w:szCs w:val="24"/>
              </w:rPr>
              <w:t>строк надання послуг/товару/роботи</w:t>
            </w:r>
          </w:p>
        </w:tc>
        <w:tc>
          <w:tcPr>
            <w:tcW w:w="6420" w:type="dxa"/>
          </w:tcPr>
          <w:p w:rsidR="00692468" w:rsidRPr="00D05B6E" w:rsidRDefault="00692468">
            <w:pPr>
              <w:widowControl w:val="0"/>
              <w:rPr>
                <w:rFonts w:ascii="Times New Roman" w:hAnsi="Times New Roman"/>
                <w:sz w:val="24"/>
                <w:szCs w:val="24"/>
                <w:lang w:val="uk-UA"/>
              </w:rPr>
            </w:pPr>
            <w:r w:rsidRPr="00C65D73">
              <w:rPr>
                <w:rFonts w:ascii="Times New Roman" w:hAnsi="Times New Roman"/>
                <w:sz w:val="24"/>
                <w:szCs w:val="24"/>
                <w:lang w:eastAsia="ru-RU"/>
              </w:rPr>
              <w:t xml:space="preserve">з дати укладання Договору протягом </w:t>
            </w:r>
            <w:r w:rsidR="004613E5">
              <w:rPr>
                <w:rFonts w:ascii="Times New Roman" w:hAnsi="Times New Roman"/>
                <w:sz w:val="24"/>
                <w:szCs w:val="24"/>
                <w:lang w:val="uk-UA" w:eastAsia="ru-RU"/>
              </w:rPr>
              <w:t>7</w:t>
            </w:r>
            <w:r w:rsidRPr="00C65D73">
              <w:rPr>
                <w:rFonts w:ascii="Times New Roman" w:hAnsi="Times New Roman"/>
                <w:sz w:val="24"/>
                <w:szCs w:val="24"/>
                <w:lang w:eastAsia="ru-RU"/>
              </w:rPr>
              <w:t xml:space="preserve"> (</w:t>
            </w:r>
            <w:r w:rsidR="004613E5">
              <w:rPr>
                <w:rFonts w:ascii="Times New Roman" w:hAnsi="Times New Roman"/>
                <w:sz w:val="24"/>
                <w:szCs w:val="24"/>
                <w:lang w:val="uk-UA" w:eastAsia="ru-RU"/>
              </w:rPr>
              <w:t>семи</w:t>
            </w:r>
            <w:r w:rsidRPr="00C65D73">
              <w:rPr>
                <w:rFonts w:ascii="Times New Roman" w:hAnsi="Times New Roman"/>
                <w:sz w:val="24"/>
                <w:szCs w:val="24"/>
                <w:lang w:eastAsia="ru-RU"/>
              </w:rPr>
              <w:t>) календарних днів</w:t>
            </w:r>
            <w:r>
              <w:rPr>
                <w:rFonts w:ascii="Times New Roman" w:hAnsi="Times New Roman"/>
                <w:sz w:val="24"/>
                <w:szCs w:val="24"/>
              </w:rPr>
              <w:t xml:space="preserve"> </w:t>
            </w:r>
            <w:r w:rsidR="00D05B6E">
              <w:rPr>
                <w:rFonts w:ascii="Times New Roman" w:hAnsi="Times New Roman"/>
                <w:sz w:val="24"/>
                <w:szCs w:val="24"/>
                <w:lang w:val="uk-UA"/>
              </w:rPr>
              <w:t>за рахунок постачальника</w:t>
            </w:r>
          </w:p>
        </w:tc>
      </w:tr>
      <w:tr w:rsidR="00692468" w:rsidRPr="00C65D73" w:rsidTr="00593C1C">
        <w:trPr>
          <w:trHeight w:val="841"/>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1.5.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Недискримінація учасників</w:t>
            </w:r>
            <w:r w:rsidRPr="00C65D73">
              <w:t xml:space="preserve"> </w:t>
            </w:r>
          </w:p>
        </w:tc>
        <w:tc>
          <w:tcPr>
            <w:tcW w:w="6420" w:type="dxa"/>
          </w:tcPr>
          <w:p w:rsidR="00692468" w:rsidRDefault="00692468">
            <w:pPr>
              <w:widowControl w:val="0"/>
              <w:ind w:right="140" w:firstLine="456"/>
              <w:contextualSpacing/>
              <w:jc w:val="both"/>
              <w:rPr>
                <w:rFonts w:ascii="Times New Roman" w:hAnsi="Times New Roman" w:cs="Calibri"/>
                <w:sz w:val="24"/>
                <w:szCs w:val="24"/>
              </w:rPr>
            </w:pPr>
            <w:r w:rsidRPr="00C65D73">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C65D73">
              <w:rPr>
                <w:rFonts w:ascii="Times New Roman" w:hAnsi="Times New Roman"/>
                <w:sz w:val="24"/>
                <w:szCs w:val="24"/>
              </w:rPr>
              <w:t>у процедурах</w:t>
            </w:r>
            <w:proofErr w:type="gramEnd"/>
            <w:r w:rsidRPr="00C65D73">
              <w:rPr>
                <w:rFonts w:ascii="Times New Roman" w:hAnsi="Times New Roman"/>
                <w:sz w:val="24"/>
                <w:szCs w:val="24"/>
              </w:rPr>
              <w:t xml:space="preserve"> закупівель на рівних умовах.</w:t>
            </w:r>
          </w:p>
          <w:p w:rsidR="00692468" w:rsidRPr="00C65D73" w:rsidRDefault="00692468">
            <w:pPr>
              <w:widowControl w:val="0"/>
              <w:ind w:right="140" w:firstLine="456"/>
              <w:contextualSpacing/>
              <w:jc w:val="both"/>
              <w:rPr>
                <w:rFonts w:ascii="Times New Roman" w:hAnsi="Times New Roman"/>
                <w:sz w:val="24"/>
                <w:szCs w:val="24"/>
              </w:rPr>
            </w:pPr>
            <w:r w:rsidRPr="00C65D73">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692468" w:rsidRPr="00C65D73" w:rsidRDefault="00692468">
            <w:pPr>
              <w:widowControl w:val="0"/>
              <w:ind w:right="140" w:firstLine="456"/>
              <w:contextualSpacing/>
              <w:jc w:val="both"/>
              <w:rPr>
                <w:rStyle w:val="st42"/>
                <w:rFonts w:cs="Calibri"/>
              </w:rPr>
            </w:pPr>
            <w:r w:rsidRPr="00C65D73">
              <w:rPr>
                <w:rStyle w:val="st42"/>
                <w:rFonts w:cs="Calibri"/>
                <w:sz w:val="24"/>
                <w:szCs w:val="24"/>
              </w:rPr>
              <w:t>Замовник не встановлює жодних дискримінаційних вимог до учасників процедури закупівель.</w:t>
            </w:r>
          </w:p>
          <w:p w:rsidR="00692468" w:rsidRPr="00C65D73" w:rsidRDefault="00692468">
            <w:pPr>
              <w:ind w:firstLine="341"/>
              <w:jc w:val="both"/>
            </w:pPr>
            <w:r w:rsidRPr="00C65D73">
              <w:rPr>
                <w:rFonts w:ascii="Times New Roman" w:hAnsi="Times New Roman"/>
                <w:sz w:val="24"/>
                <w:szCs w:val="24"/>
              </w:rPr>
              <w:t>Але, Замовник відхиляє тендерну пропозицію із зазначенням аргументації в електронній системі закупівель у разі, коли:</w:t>
            </w:r>
          </w:p>
          <w:p w:rsidR="00692468" w:rsidRPr="00C65D73" w:rsidRDefault="00692468">
            <w:pPr>
              <w:ind w:firstLine="341"/>
              <w:jc w:val="both"/>
              <w:rPr>
                <w:rFonts w:ascii="Times New Roman" w:hAnsi="Times New Roman"/>
                <w:sz w:val="24"/>
                <w:szCs w:val="24"/>
              </w:rPr>
            </w:pPr>
            <w:r w:rsidRPr="00C65D73">
              <w:rPr>
                <w:rFonts w:ascii="Times New Roman" w:hAnsi="Times New Roman"/>
                <w:color w:val="000000"/>
                <w:sz w:val="24"/>
                <w:szCs w:val="24"/>
                <w:lang w:eastAsia="ru-RU"/>
              </w:rPr>
              <w:t xml:space="preserve">Замовником при здійсненні публічних закупівель враховано вимоги Закону України «Про санкції», Указу Президента України № 133/2017 від 15 травня 2017 року «Про рішення Ради національної безпеки і оборони України </w:t>
            </w:r>
            <w:r w:rsidRPr="00C65D73">
              <w:rPr>
                <w:rFonts w:ascii="Times New Roman" w:hAnsi="Times New Roman"/>
                <w:color w:val="000000"/>
                <w:sz w:val="24"/>
                <w:szCs w:val="24"/>
                <w:lang w:eastAsia="ru-RU"/>
              </w:rPr>
              <w:lastRenderedPageBreak/>
              <w:t>від 28 квітня 2017 року «Про застосування персональних спеціальних економічних та інших обмежувальних заходів (санкцій)», а саме – замовник не здійснює публічні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692468" w:rsidRPr="00C65D73" w:rsidRDefault="00692468">
            <w:pPr>
              <w:widowControl w:val="0"/>
              <w:ind w:right="140" w:firstLine="456"/>
              <w:contextualSpacing/>
              <w:jc w:val="both"/>
              <w:rPr>
                <w:rFonts w:ascii="Times New Roman" w:hAnsi="Times New Roman" w:cs="Calibri"/>
                <w:sz w:val="24"/>
                <w:szCs w:val="24"/>
              </w:rPr>
            </w:pPr>
            <w:r w:rsidRPr="00C65D73">
              <w:rPr>
                <w:rFonts w:ascii="Times New Roman" w:hAnsi="Times New Roman"/>
                <w:color w:val="000000"/>
                <w:sz w:val="24"/>
                <w:szCs w:val="24"/>
                <w:lang w:eastAsia="ru-RU"/>
              </w:rPr>
              <w:t>Замовник не  здійснює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1.6.</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Валюта, у якій повинна бути зазначена ціна тендерної пропозиції</w:t>
            </w:r>
            <w:r w:rsidRPr="00C65D73">
              <w:t xml:space="preserve"> </w:t>
            </w:r>
          </w:p>
        </w:tc>
        <w:tc>
          <w:tcPr>
            <w:tcW w:w="6420" w:type="dxa"/>
          </w:tcPr>
          <w:p w:rsidR="00692468" w:rsidRDefault="00692468">
            <w:pPr>
              <w:widowControl w:val="0"/>
              <w:ind w:right="140" w:firstLine="482"/>
              <w:jc w:val="both"/>
              <w:rPr>
                <w:rFonts w:ascii="Times New Roman" w:hAnsi="Times New Roman"/>
                <w:sz w:val="24"/>
                <w:szCs w:val="24"/>
              </w:rPr>
            </w:pPr>
            <w:r>
              <w:rPr>
                <w:rFonts w:ascii="Times New Roman" w:hAnsi="Times New Roman"/>
                <w:color w:val="000000"/>
                <w:sz w:val="24"/>
                <w:szCs w:val="24"/>
              </w:rPr>
              <w:t>Валютою тендерної пропозиції є гривня.</w:t>
            </w:r>
            <w:r w:rsidRPr="00C65D73">
              <w:t xml:space="preserve"> </w:t>
            </w:r>
            <w:r>
              <w:rPr>
                <w:rFonts w:ascii="Times New Roman" w:hAnsi="Times New Roman"/>
                <w:b/>
                <w:i/>
                <w:color w:val="000000"/>
                <w:sz w:val="24"/>
                <w:szCs w:val="24"/>
              </w:rPr>
              <w:t>У разі якщо учасником процедури закупівлі є нерезидент</w:t>
            </w:r>
            <w:r>
              <w:rPr>
                <w:rFonts w:ascii="Times New Roman" w:hAnsi="Times New Roman"/>
                <w:b/>
                <w:color w:val="000000"/>
                <w:sz w:val="24"/>
                <w:szCs w:val="24"/>
              </w:rPr>
              <w:t xml:space="preserve">,  </w:t>
            </w:r>
            <w:r>
              <w:rPr>
                <w:rFonts w:ascii="Times New Roman" w:hAnsi="Times New Roman"/>
                <w:color w:val="000000"/>
                <w:sz w:val="24"/>
                <w:szCs w:val="24"/>
              </w:rPr>
              <w:t>такий Учасник зазначає ціну пропозиції в електронній системі закупівель у валюті – гривня.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1.7.</w:t>
            </w:r>
          </w:p>
        </w:tc>
        <w:tc>
          <w:tcPr>
            <w:tcW w:w="2835" w:type="dxa"/>
          </w:tcPr>
          <w:p w:rsidR="00692468" w:rsidRDefault="00692468">
            <w:pPr>
              <w:jc w:val="both"/>
              <w:rPr>
                <w:rFonts w:ascii="Times New Roman" w:hAnsi="Times New Roman" w:cs="Calibri"/>
                <w:b/>
                <w:bCs/>
                <w:color w:val="000000"/>
                <w:sz w:val="24"/>
                <w:szCs w:val="24"/>
                <w:lang w:eastAsia="ru-RU"/>
              </w:rPr>
            </w:pPr>
            <w:r w:rsidRPr="00C65D73">
              <w:rPr>
                <w:rFonts w:ascii="Times New Roman" w:hAnsi="Times New Roman"/>
                <w:b/>
                <w:bCs/>
                <w:color w:val="000000"/>
                <w:sz w:val="24"/>
                <w:szCs w:val="24"/>
                <w:lang w:eastAsia="ru-RU"/>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420" w:type="dxa"/>
          </w:tcPr>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Ціна тендерної пропозиції не може перевищувати очікувану вартість предмета закупівлі.</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eastAsia="uk-UA"/>
              </w:rPr>
            </w:pPr>
            <w:r>
              <w:rPr>
                <w:rFonts w:ascii="Times New Roman" w:hAnsi="Times New Roman"/>
                <w:b/>
                <w:color w:val="000000"/>
                <w:sz w:val="24"/>
                <w:szCs w:val="24"/>
              </w:rPr>
              <w:t>1.8.</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Мова (мови), якою  (якими) повинні бути  складені тендерні пропозиції</w:t>
            </w:r>
          </w:p>
        </w:tc>
        <w:tc>
          <w:tcPr>
            <w:tcW w:w="6420" w:type="dxa"/>
          </w:tcPr>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Мова тендерної пропозиції – українська.</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ascii="Times New Roman" w:hAnsi="Times New Roman"/>
                <w:color w:val="000000"/>
                <w:sz w:val="24"/>
                <w:szCs w:val="24"/>
              </w:rPr>
              <w:lastRenderedPageBreak/>
              <w:t>існуючими міжнародними або національними стандартами, нормами та правилами, викладаються мовою їх загально прийнятого застосування.</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roofErr w:type="gramStart"/>
            <w:r>
              <w:rPr>
                <w:rFonts w:ascii="Times New Roman" w:hAnsi="Times New Roman"/>
                <w:color w:val="000000"/>
                <w:sz w:val="24"/>
                <w:szCs w:val="24"/>
              </w:rPr>
              <w:t>).Тендерна</w:t>
            </w:r>
            <w:proofErr w:type="gramEnd"/>
            <w:r>
              <w:rPr>
                <w:rFonts w:ascii="Times New Roman" w:hAnsi="Times New Roman"/>
                <w:color w:val="000000"/>
                <w:sz w:val="24"/>
                <w:szCs w:val="24"/>
              </w:rPr>
              <w:t xml:space="preserve">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692468" w:rsidRDefault="00692468">
            <w:pPr>
              <w:widowControl w:val="0"/>
              <w:ind w:firstLine="482"/>
              <w:jc w:val="both"/>
              <w:rPr>
                <w:rFonts w:ascii="Times New Roman" w:hAnsi="Times New Roman"/>
                <w:b/>
                <w:color w:val="000000"/>
                <w:sz w:val="24"/>
                <w:szCs w:val="24"/>
              </w:rPr>
            </w:pPr>
            <w:r>
              <w:rPr>
                <w:rFonts w:ascii="Times New Roman" w:hAnsi="Times New Roman"/>
                <w:b/>
                <w:color w:val="000000"/>
                <w:sz w:val="24"/>
                <w:szCs w:val="24"/>
              </w:rPr>
              <w:t>Виключення:</w:t>
            </w:r>
          </w:p>
          <w:p w:rsidR="00692468" w:rsidRDefault="00692468">
            <w:pPr>
              <w:widowControl w:val="0"/>
              <w:ind w:firstLine="482"/>
              <w:jc w:val="both"/>
              <w:rPr>
                <w:rFonts w:ascii="Times New Roman" w:hAnsi="Times New Roman"/>
                <w:color w:val="000000"/>
                <w:sz w:val="24"/>
                <w:szCs w:val="24"/>
              </w:rPr>
            </w:pPr>
            <w:r>
              <w:rPr>
                <w:rFonts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w:t>
            </w:r>
            <w:proofErr w:type="gramStart"/>
            <w:r>
              <w:rPr>
                <w:rFonts w:ascii="Times New Roman" w:hAnsi="Times New Roman"/>
                <w:color w:val="000000"/>
                <w:sz w:val="24"/>
                <w:szCs w:val="24"/>
              </w:rPr>
              <w:t xml:space="preserve">без </w:t>
            </w:r>
            <w:r>
              <w:rPr>
                <w:rFonts w:ascii="Times New Roman" w:hAnsi="Times New Roman"/>
                <w:color w:val="000000"/>
                <w:sz w:val="24"/>
                <w:szCs w:val="24"/>
                <w:lang w:val="uk-UA"/>
              </w:rPr>
              <w:t xml:space="preserve"> </w:t>
            </w:r>
            <w:r>
              <w:rPr>
                <w:rFonts w:ascii="Times New Roman" w:hAnsi="Times New Roman"/>
                <w:color w:val="000000"/>
                <w:sz w:val="24"/>
                <w:szCs w:val="24"/>
              </w:rPr>
              <w:t>перекладу</w:t>
            </w:r>
            <w:proofErr w:type="gramEnd"/>
            <w:r>
              <w:rPr>
                <w:rFonts w:ascii="Times New Roman" w:hAnsi="Times New Roman"/>
                <w:color w:val="000000"/>
                <w:sz w:val="24"/>
                <w:szCs w:val="24"/>
              </w:rPr>
              <w:t xml:space="preserve">. </w:t>
            </w:r>
          </w:p>
          <w:p w:rsidR="00692468" w:rsidRDefault="00692468">
            <w:pPr>
              <w:widowControl w:val="0"/>
              <w:ind w:firstLine="482"/>
              <w:jc w:val="both"/>
              <w:rPr>
                <w:rFonts w:ascii="Times New Roman" w:hAnsi="Times New Roman"/>
                <w:sz w:val="24"/>
                <w:szCs w:val="24"/>
              </w:rPr>
            </w:pPr>
            <w:r>
              <w:rPr>
                <w:rFonts w:ascii="Times New Roman" w:hAnsi="Times New Roman"/>
                <w:color w:val="000000"/>
                <w:sz w:val="24"/>
                <w:szCs w:val="24"/>
              </w:rPr>
              <w:t xml:space="preserve">2.  </w:t>
            </w:r>
            <w:r>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92468" w:rsidRPr="00C65D73" w:rsidTr="00593C1C">
        <w:trPr>
          <w:trHeight w:val="501"/>
          <w:jc w:val="center"/>
        </w:trPr>
        <w:tc>
          <w:tcPr>
            <w:tcW w:w="9960" w:type="dxa"/>
            <w:gridSpan w:val="3"/>
            <w:vAlign w:val="center"/>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lastRenderedPageBreak/>
              <w:t xml:space="preserve">РОЗДІЛ 2. ПОРЯДОК УНЕСЕННЯ ЗМІН ТА НАДАННЯ РОЗЯСНЕНЬ ДО ТЕНДЕРНОЇ ДОКУМЕНТАЦІЇ </w:t>
            </w:r>
          </w:p>
        </w:tc>
      </w:tr>
      <w:tr w:rsidR="00692468" w:rsidRPr="00C65D73" w:rsidTr="00593C1C">
        <w:trPr>
          <w:trHeight w:val="1975"/>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sz w:val="24"/>
                <w:szCs w:val="24"/>
              </w:rPr>
              <w:t>2.1</w:t>
            </w:r>
            <w:r>
              <w:rPr>
                <w:rFonts w:ascii="Times New Roman" w:hAnsi="Times New Roman"/>
                <w:sz w:val="24"/>
                <w:szCs w:val="24"/>
              </w:rPr>
              <w:t>.</w:t>
            </w:r>
          </w:p>
        </w:tc>
        <w:tc>
          <w:tcPr>
            <w:tcW w:w="2835" w:type="dxa"/>
          </w:tcPr>
          <w:p w:rsidR="00692468" w:rsidRDefault="00692468">
            <w:pPr>
              <w:widowControl w:val="0"/>
              <w:rPr>
                <w:rFonts w:ascii="Times New Roman" w:hAnsi="Times New Roman"/>
                <w:b/>
                <w:sz w:val="24"/>
                <w:szCs w:val="24"/>
              </w:rPr>
            </w:pPr>
            <w:r>
              <w:rPr>
                <w:rFonts w:ascii="Times New Roman" w:hAnsi="Times New Roman"/>
                <w:b/>
                <w:sz w:val="24"/>
                <w:szCs w:val="24"/>
              </w:rPr>
              <w:t>Процедура надання роз’яснень щодо тендерної документації</w:t>
            </w:r>
          </w:p>
        </w:tc>
        <w:tc>
          <w:tcPr>
            <w:tcW w:w="6420" w:type="dxa"/>
          </w:tcPr>
          <w:p w:rsidR="00692468" w:rsidRDefault="00692468">
            <w:pPr>
              <w:ind w:firstLine="482"/>
              <w:jc w:val="both"/>
              <w:rPr>
                <w:rFonts w:ascii="Times New Roman" w:hAnsi="Times New Roman"/>
                <w:sz w:val="24"/>
                <w:szCs w:val="24"/>
              </w:rPr>
            </w:pPr>
            <w:r w:rsidRPr="00C65D73">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lastRenderedPageBreak/>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val="en-US"/>
              </w:rPr>
            </w:pPr>
            <w:r>
              <w:rPr>
                <w:rFonts w:ascii="Times New Roman" w:hAnsi="Times New Roman"/>
                <w:b/>
                <w:color w:val="000000"/>
                <w:sz w:val="24"/>
                <w:szCs w:val="24"/>
              </w:rPr>
              <w:lastRenderedPageBreak/>
              <w:t>2</w:t>
            </w:r>
            <w:r>
              <w:rPr>
                <w:rFonts w:ascii="Times New Roman" w:hAnsi="Times New Roman"/>
                <w:b/>
                <w:color w:val="000000"/>
                <w:sz w:val="24"/>
                <w:szCs w:val="24"/>
                <w:lang w:val="en-US"/>
              </w:rPr>
              <w:t>.2.</w:t>
            </w:r>
          </w:p>
        </w:tc>
        <w:tc>
          <w:tcPr>
            <w:tcW w:w="2835" w:type="dxa"/>
          </w:tcPr>
          <w:p w:rsidR="00692468" w:rsidRDefault="00692468">
            <w:pPr>
              <w:widowControl w:val="0"/>
              <w:rPr>
                <w:rFonts w:ascii="Times New Roman" w:hAnsi="Times New Roman"/>
                <w:sz w:val="24"/>
                <w:szCs w:val="24"/>
                <w:lang w:val="uk-UA"/>
              </w:rPr>
            </w:pPr>
            <w:r>
              <w:rPr>
                <w:rFonts w:ascii="Times New Roman" w:hAnsi="Times New Roman"/>
                <w:b/>
                <w:color w:val="000000"/>
                <w:sz w:val="24"/>
                <w:szCs w:val="24"/>
              </w:rPr>
              <w:t>Внесення змін до тендерної документації</w:t>
            </w:r>
          </w:p>
        </w:tc>
        <w:tc>
          <w:tcPr>
            <w:tcW w:w="6420" w:type="dxa"/>
          </w:tcPr>
          <w:p w:rsidR="00692468" w:rsidRDefault="00692468">
            <w:pPr>
              <w:ind w:firstLine="482"/>
              <w:jc w:val="both"/>
              <w:rPr>
                <w:rFonts w:ascii="Times New Roman" w:hAnsi="Times New Roman"/>
                <w:sz w:val="24"/>
                <w:szCs w:val="24"/>
              </w:rPr>
            </w:pPr>
            <w:r w:rsidRPr="00C65D73">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2468" w:rsidRPr="00C65D73" w:rsidRDefault="00692468">
            <w:pPr>
              <w:ind w:firstLine="482"/>
              <w:jc w:val="both"/>
              <w:rPr>
                <w:rFonts w:ascii="Times New Roman" w:hAnsi="Times New Roman"/>
                <w:sz w:val="24"/>
                <w:szCs w:val="24"/>
              </w:rPr>
            </w:pPr>
            <w:r w:rsidRPr="00C65D73">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2468" w:rsidRPr="00C65D73" w:rsidTr="00593C1C">
        <w:trPr>
          <w:trHeight w:val="480"/>
          <w:jc w:val="center"/>
        </w:trPr>
        <w:tc>
          <w:tcPr>
            <w:tcW w:w="9960" w:type="dxa"/>
            <w:gridSpan w:val="3"/>
            <w:vAlign w:val="center"/>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 xml:space="preserve">РОЗДІЛ 3. ІНСТРУКЦІЯ З ПІДГОТОВКИ ТЕНДЕРНОЇ  ПРОПОЗИЦІЯ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1</w:t>
            </w:r>
          </w:p>
        </w:tc>
        <w:tc>
          <w:tcPr>
            <w:tcW w:w="2835" w:type="dxa"/>
          </w:tcPr>
          <w:p w:rsidR="00692468" w:rsidRDefault="00692468">
            <w:pPr>
              <w:widowControl w:val="0"/>
              <w:rPr>
                <w:rFonts w:ascii="Times New Roman" w:hAnsi="Times New Roman"/>
                <w:b/>
                <w:color w:val="000000"/>
                <w:sz w:val="24"/>
                <w:szCs w:val="24"/>
              </w:rPr>
            </w:pPr>
            <w:r>
              <w:rPr>
                <w:rFonts w:ascii="Times New Roman" w:hAnsi="Times New Roman"/>
                <w:b/>
                <w:color w:val="000000"/>
                <w:sz w:val="24"/>
                <w:szCs w:val="24"/>
              </w:rPr>
              <w:t>Зміст і спосіб подання тендерної пропозиції</w:t>
            </w:r>
          </w:p>
          <w:p w:rsidR="00692468" w:rsidRDefault="00692468">
            <w:pPr>
              <w:widowControl w:val="0"/>
              <w:rPr>
                <w:rFonts w:ascii="Times New Roman" w:hAnsi="Times New Roman"/>
                <w:b/>
                <w:color w:val="000000"/>
                <w:sz w:val="24"/>
                <w:szCs w:val="24"/>
              </w:rPr>
            </w:pPr>
          </w:p>
          <w:p w:rsidR="00692468" w:rsidRDefault="00692468">
            <w:pPr>
              <w:widowControl w:val="0"/>
              <w:rPr>
                <w:rFonts w:ascii="Times New Roman" w:hAnsi="Times New Roman"/>
                <w:i/>
                <w:sz w:val="24"/>
                <w:szCs w:val="24"/>
              </w:rPr>
            </w:pPr>
            <w:r>
              <w:rPr>
                <w:rFonts w:ascii="Times New Roman" w:hAnsi="Times New Roman"/>
                <w:b/>
                <w:i/>
                <w:color w:val="000000"/>
                <w:sz w:val="20"/>
                <w:szCs w:val="24"/>
              </w:rPr>
              <w:t>*при наявності фірмового бланку Учасник подає документи, які безпосередньо ним надаються на своєму фірмовому бланку</w:t>
            </w:r>
          </w:p>
        </w:tc>
        <w:tc>
          <w:tcPr>
            <w:tcW w:w="6420" w:type="dxa"/>
            <w:vAlign w:val="center"/>
          </w:tcPr>
          <w:p w:rsidR="00692468" w:rsidRDefault="00692468">
            <w:pPr>
              <w:widowControl w:val="0"/>
              <w:ind w:firstLine="482"/>
              <w:jc w:val="both"/>
              <w:rPr>
                <w:rFonts w:ascii="Times New Roman" w:hAnsi="Times New Roman"/>
                <w:sz w:val="24"/>
                <w:szCs w:val="24"/>
                <w:highlight w:val="white"/>
              </w:rPr>
            </w:pPr>
            <w:r>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Pr="00C65D73">
              <w:rPr>
                <w:rFonts w:ascii="Times New Roman" w:hAnsi="Times New Roman"/>
                <w:sz w:val="24"/>
                <w:szCs w:val="24"/>
              </w:rPr>
              <w:t>),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Pr>
                <w:rFonts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sz w:val="24"/>
                <w:szCs w:val="24"/>
              </w:rPr>
              <w:lastRenderedPageBreak/>
              <w:t>згідно Додатку 1 до цієї 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Pr>
                <w:rFonts w:ascii="Times New Roman" w:hAnsi="Times New Roman"/>
                <w:sz w:val="24"/>
                <w:szCs w:val="24"/>
              </w:rPr>
              <w:t>інформацією щодо відсутності підстав, установлених у статті 17 Закону – згідно Додатку 1 до цієї 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92468" w:rsidRDefault="00692468" w:rsidP="00593C1C">
            <w:pPr>
              <w:widowControl w:val="0"/>
              <w:numPr>
                <w:ilvl w:val="0"/>
                <w:numId w:val="2"/>
              </w:numPr>
              <w:tabs>
                <w:tab w:val="left" w:pos="341"/>
              </w:tabs>
              <w:spacing w:line="256" w:lineRule="auto"/>
              <w:ind w:left="57" w:firstLine="425"/>
              <w:jc w:val="both"/>
              <w:rPr>
                <w:rFonts w:ascii="Times New Roman" w:hAnsi="Times New Roman"/>
                <w:sz w:val="24"/>
                <w:szCs w:val="24"/>
              </w:rPr>
            </w:pPr>
            <w:r w:rsidRPr="00C65D73">
              <w:rPr>
                <w:rFonts w:ascii="Times New Roman" w:hAnsi="Times New Roman"/>
                <w:bCs/>
                <w:color w:val="000000"/>
                <w:sz w:val="24"/>
                <w:szCs w:val="24"/>
                <w:lang w:eastAsia="ru-RU"/>
              </w:rPr>
              <w:t>інформація про необхідні технічні, якісні характеристики предмета закупівлі, а також відповідна технічна специфікація (у разі потреби (плани, креслення, малюнки чи опис предмета закупівлі). Документи подаються, відповідно до підпункту Розділу 3 та Додатку 2 Технічна специфікація (Інформація про необхідні технічні, якісні характеристики предмета закупівлі) до 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C65D73">
              <w:rPr>
                <w:rFonts w:ascii="Times New Roman" w:hAnsi="Times New Roman"/>
                <w:bCs/>
                <w:color w:val="000000"/>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 1 до 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C65D73">
              <w:rPr>
                <w:rFonts w:ascii="Times New Roman" w:hAnsi="Times New Roman"/>
                <w:bCs/>
                <w:color w:val="000000"/>
                <w:sz w:val="24"/>
                <w:szCs w:val="24"/>
                <w:lang w:eastAsia="ru-RU"/>
              </w:rPr>
              <w:t>лист згоду в довільній формі на обробку персональних даних відповідно до чинного законодавства;</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C65D73">
              <w:rPr>
                <w:rFonts w:ascii="Times New Roman" w:hAnsi="Times New Roman"/>
                <w:bCs/>
                <w:color w:val="000000"/>
                <w:sz w:val="24"/>
                <w:szCs w:val="24"/>
                <w:lang w:eastAsia="ru-RU"/>
              </w:rPr>
              <w:t>заповнена форма «ТЕНДЕРНА ПРОПОЗИЦІЯ». Форма  заповнюється згідно з Додатком № 4 до тендерної документації;</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sidRPr="00C65D73">
              <w:rPr>
                <w:rFonts w:ascii="Times New Roman" w:hAnsi="Times New Roman"/>
                <w:bCs/>
                <w:color w:val="000000"/>
                <w:sz w:val="24"/>
                <w:szCs w:val="24"/>
                <w:lang w:eastAsia="ru-RU"/>
              </w:rPr>
              <w:t>лист погодження учасником з проєктом договору про закупівлю (згідно Додатку № 3);</w:t>
            </w:r>
          </w:p>
          <w:p w:rsidR="00692468" w:rsidRDefault="00692468" w:rsidP="00593C1C">
            <w:pPr>
              <w:widowControl w:val="0"/>
              <w:numPr>
                <w:ilvl w:val="0"/>
                <w:numId w:val="2"/>
              </w:numPr>
              <w:tabs>
                <w:tab w:val="left" w:pos="766"/>
              </w:tabs>
              <w:spacing w:line="256" w:lineRule="auto"/>
              <w:ind w:left="57" w:firstLine="425"/>
              <w:jc w:val="both"/>
              <w:rPr>
                <w:rFonts w:ascii="Times New Roman" w:hAnsi="Times New Roman"/>
                <w:sz w:val="24"/>
                <w:szCs w:val="24"/>
              </w:rPr>
            </w:pPr>
            <w:r>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692468" w:rsidRDefault="00692468">
            <w:pPr>
              <w:widowControl w:val="0"/>
              <w:jc w:val="both"/>
              <w:rPr>
                <w:rFonts w:ascii="Times New Roman" w:hAnsi="Times New Roman"/>
                <w:sz w:val="24"/>
                <w:szCs w:val="24"/>
              </w:rPr>
            </w:pPr>
            <w:r>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692468" w:rsidRDefault="00692468">
            <w:pPr>
              <w:ind w:firstLine="341"/>
              <w:jc w:val="both"/>
              <w:rPr>
                <w:rFonts w:ascii="Times New Roman" w:hAnsi="Times New Roman"/>
                <w:sz w:val="24"/>
                <w:szCs w:val="24"/>
              </w:rPr>
            </w:pPr>
            <w:r w:rsidRPr="00C65D73">
              <w:rPr>
                <w:rFonts w:ascii="Times New Roman" w:hAnsi="Times New Roman"/>
                <w:b/>
                <w:sz w:val="24"/>
                <w:szCs w:val="24"/>
                <w:u w:val="single"/>
              </w:rPr>
              <w:t>Переможець процедури закупівлі у строк</w:t>
            </w:r>
            <w:r w:rsidRPr="00C65D73">
              <w:rPr>
                <w:rFonts w:ascii="Times New Roman" w:hAnsi="Times New Roman"/>
                <w:sz w:val="24"/>
                <w:szCs w:val="24"/>
              </w:rPr>
              <w:t>,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692468" w:rsidRPr="00C65D73" w:rsidRDefault="00692468">
            <w:pPr>
              <w:ind w:firstLine="341"/>
              <w:jc w:val="both"/>
              <w:rPr>
                <w:rFonts w:ascii="Times New Roman" w:hAnsi="Times New Roman"/>
                <w:b/>
                <w:i/>
                <w:sz w:val="24"/>
                <w:szCs w:val="24"/>
              </w:rPr>
            </w:pPr>
            <w:r w:rsidRPr="00C65D73">
              <w:rPr>
                <w:rFonts w:ascii="Times New Roman" w:hAnsi="Times New Roman"/>
                <w:b/>
                <w:i/>
                <w:sz w:val="24"/>
                <w:szCs w:val="24"/>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92468" w:rsidRPr="00C65D73" w:rsidRDefault="00692468">
            <w:pPr>
              <w:ind w:firstLine="341"/>
              <w:jc w:val="both"/>
              <w:rPr>
                <w:rFonts w:ascii="Times New Roman" w:hAnsi="Times New Roman"/>
                <w:sz w:val="24"/>
                <w:szCs w:val="24"/>
              </w:rPr>
            </w:pPr>
            <w:r w:rsidRPr="00C65D73">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92468" w:rsidRPr="00C65D73" w:rsidRDefault="00692468">
            <w:pPr>
              <w:ind w:firstLine="341"/>
              <w:jc w:val="both"/>
              <w:rPr>
                <w:rFonts w:ascii="Times New Roman" w:hAnsi="Times New Roman"/>
                <w:sz w:val="24"/>
                <w:szCs w:val="24"/>
              </w:rPr>
            </w:pPr>
            <w:r w:rsidRPr="00C65D73">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Pr="00C65D73" w:rsidRDefault="00692468">
            <w:pPr>
              <w:ind w:firstLine="567"/>
              <w:jc w:val="both"/>
              <w:rPr>
                <w:rFonts w:ascii="Times New Roman" w:hAnsi="Times New Roman" w:cs="Calibri"/>
                <w:color w:val="000000"/>
                <w:sz w:val="24"/>
                <w:szCs w:val="28"/>
                <w:shd w:val="solid" w:color="FFFFFF" w:fill="FFFFFF"/>
              </w:rPr>
            </w:pPr>
            <w:r>
              <w:rPr>
                <w:rFonts w:ascii="Times New Roman" w:hAnsi="Times New Roman"/>
                <w:sz w:val="24"/>
                <w:szCs w:val="24"/>
              </w:rPr>
              <w:t xml:space="preserve">У випадку ненадання переможцем документів </w:t>
            </w:r>
            <w:r>
              <w:rPr>
                <w:rFonts w:ascii="Times New Roman" w:hAnsi="Times New Roman"/>
                <w:b/>
                <w:i/>
                <w:sz w:val="24"/>
                <w:szCs w:val="24"/>
              </w:rPr>
              <w:t>згідно з Додатком 1</w:t>
            </w:r>
            <w:r>
              <w:rPr>
                <w:rFonts w:ascii="Times New Roman" w:hAnsi="Times New Roman"/>
                <w:sz w:val="24"/>
                <w:szCs w:val="24"/>
              </w:rPr>
              <w:t xml:space="preserve"> </w:t>
            </w:r>
            <w:r>
              <w:rPr>
                <w:rFonts w:ascii="Times New Roman" w:hAnsi="Times New Roman"/>
                <w:b/>
                <w:i/>
                <w:sz w:val="24"/>
                <w:szCs w:val="24"/>
              </w:rPr>
              <w:t>(для переможця)</w:t>
            </w:r>
            <w:r>
              <w:rPr>
                <w:rFonts w:ascii="Times New Roman" w:hAnsi="Times New Roman"/>
                <w:sz w:val="24"/>
                <w:szCs w:val="24"/>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692468" w:rsidRDefault="00692468">
            <w:pPr>
              <w:widowControl w:val="0"/>
              <w:jc w:val="both"/>
              <w:rPr>
                <w:rFonts w:ascii="Times New Roman" w:hAnsi="Times New Roman"/>
                <w:b/>
                <w:i/>
                <w:sz w:val="24"/>
                <w:szCs w:val="24"/>
              </w:rPr>
            </w:pPr>
            <w:r>
              <w:rPr>
                <w:rFonts w:ascii="Times New Roman" w:hAnsi="Times New Roman"/>
                <w:b/>
                <w:i/>
                <w:sz w:val="24"/>
                <w:szCs w:val="24"/>
              </w:rPr>
              <w:t>Опис та приклади формальних несуттєвих помилок.</w:t>
            </w:r>
          </w:p>
          <w:p w:rsidR="00692468" w:rsidRDefault="00692468">
            <w:pPr>
              <w:widowControl w:val="0"/>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92468" w:rsidRDefault="00692468">
            <w:pPr>
              <w:widowControl w:val="0"/>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2468" w:rsidRDefault="00692468">
            <w:pPr>
              <w:widowControl w:val="0"/>
              <w:jc w:val="both"/>
              <w:rPr>
                <w:rFonts w:ascii="Times New Roman" w:hAnsi="Times New Roman"/>
                <w:i/>
                <w:sz w:val="24"/>
                <w:szCs w:val="24"/>
                <w:u w:val="single"/>
              </w:rPr>
            </w:pPr>
            <w:r>
              <w:rPr>
                <w:rFonts w:ascii="Times New Roman" w:hAnsi="Times New Roman"/>
                <w:i/>
                <w:sz w:val="24"/>
                <w:szCs w:val="24"/>
                <w:u w:val="single"/>
              </w:rPr>
              <w:t>Опис формальних помилок:</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використання слова або мовного звороту, </w:t>
            </w:r>
            <w:r>
              <w:rPr>
                <w:rFonts w:ascii="Times New Roman" w:hAnsi="Times New Roman"/>
                <w:sz w:val="24"/>
                <w:szCs w:val="24"/>
              </w:rPr>
              <w:lastRenderedPageBreak/>
              <w:t>запозичених з іншої мови;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92468" w:rsidRDefault="00692468">
            <w:pPr>
              <w:widowControl w:val="0"/>
              <w:tabs>
                <w:tab w:val="left" w:pos="199"/>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2468" w:rsidRDefault="00692468">
            <w:pPr>
              <w:widowControl w:val="0"/>
              <w:tabs>
                <w:tab w:val="left" w:pos="341"/>
              </w:tabs>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2468" w:rsidRDefault="00692468">
            <w:pPr>
              <w:widowControl w:val="0"/>
              <w:ind w:firstLine="482"/>
              <w:jc w:val="both"/>
              <w:rPr>
                <w:rFonts w:ascii="Times New Roman" w:hAnsi="Times New Roman"/>
                <w:i/>
                <w:sz w:val="24"/>
                <w:szCs w:val="24"/>
                <w:u w:val="single"/>
              </w:rPr>
            </w:pPr>
            <w:r>
              <w:rPr>
                <w:rFonts w:ascii="Times New Roman" w:hAnsi="Times New Roman"/>
                <w:i/>
                <w:sz w:val="24"/>
                <w:szCs w:val="24"/>
                <w:u w:val="single"/>
              </w:rPr>
              <w:t>Приклади формальних помилок:</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w:t>
            </w:r>
            <w:proofErr w:type="gramStart"/>
            <w:r>
              <w:rPr>
                <w:rFonts w:ascii="Times New Roman" w:hAnsi="Times New Roman"/>
                <w:sz w:val="24"/>
                <w:szCs w:val="24"/>
              </w:rPr>
              <w:t>»,  «</w:t>
            </w:r>
            <w:proofErr w:type="gramEnd"/>
            <w:r>
              <w:rPr>
                <w:rFonts w:ascii="Times New Roman" w:hAnsi="Times New Roman"/>
                <w:sz w:val="24"/>
                <w:szCs w:val="24"/>
              </w:rPr>
              <w:t xml:space="preserve">Лист-пояснення» замість «Лист», «довідка» замість «гарантійний лист», «інформація» замість «довідка»; </w:t>
            </w:r>
          </w:p>
          <w:p w:rsidR="00692468" w:rsidRDefault="00692468">
            <w:pPr>
              <w:widowControl w:val="0"/>
              <w:ind w:firstLine="482"/>
              <w:jc w:val="both"/>
              <w:rPr>
                <w:rFonts w:ascii="Times New Roman" w:hAnsi="Times New Roman"/>
                <w:sz w:val="24"/>
                <w:szCs w:val="24"/>
              </w:rPr>
            </w:pPr>
            <w:proofErr w:type="gramStart"/>
            <w:r>
              <w:rPr>
                <w:rFonts w:ascii="Times New Roman" w:hAnsi="Times New Roman"/>
                <w:sz w:val="24"/>
                <w:szCs w:val="24"/>
              </w:rPr>
              <w:t>-  «</w:t>
            </w:r>
            <w:proofErr w:type="gramEnd"/>
            <w:r>
              <w:rPr>
                <w:rFonts w:ascii="Times New Roman" w:hAnsi="Times New Roman"/>
                <w:sz w:val="24"/>
                <w:szCs w:val="24"/>
              </w:rPr>
              <w:t>м.київ» замість «м.Київ»;</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«поряд -ок» замість «поря – док»;</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«ненадається» замість «не надається»»;</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«______________№_____________» замість «14.08.2020 №320/13/14-01»</w:t>
            </w:r>
          </w:p>
          <w:p w:rsidR="00692468" w:rsidRDefault="00692468">
            <w:pPr>
              <w:widowControl w:val="0"/>
              <w:ind w:firstLine="482"/>
              <w:jc w:val="both"/>
              <w:rPr>
                <w:rFonts w:ascii="Times New Roman" w:hAnsi="Times New Roman"/>
                <w:sz w:val="24"/>
                <w:szCs w:val="24"/>
              </w:rPr>
            </w:pPr>
            <w:r>
              <w:rPr>
                <w:rFonts w:ascii="Times New Roman" w:hAnsi="Times New Roman"/>
                <w:sz w:val="24"/>
                <w:szCs w:val="24"/>
              </w:rPr>
              <w:t xml:space="preserve">- учасник розмістив (завантажив) документ у форматі «JPG» </w:t>
            </w:r>
            <w:proofErr w:type="gramStart"/>
            <w:r>
              <w:rPr>
                <w:rFonts w:ascii="Times New Roman" w:hAnsi="Times New Roman"/>
                <w:sz w:val="24"/>
                <w:szCs w:val="24"/>
              </w:rPr>
              <w:t>замість  документа</w:t>
            </w:r>
            <w:proofErr w:type="gramEnd"/>
            <w:r>
              <w:rPr>
                <w:rFonts w:ascii="Times New Roman" w:hAnsi="Times New Roman"/>
                <w:sz w:val="24"/>
                <w:szCs w:val="24"/>
              </w:rPr>
              <w:t xml:space="preserve"> у форматі «pdf» (PortableDocumentFormat)».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 xml:space="preserve">Документи, що не передбачені законодавством для </w:t>
            </w:r>
            <w:r>
              <w:rPr>
                <w:rFonts w:ascii="Times New Roman" w:hAnsi="Times New Roman"/>
                <w:color w:val="000000"/>
                <w:sz w:val="24"/>
                <w:szCs w:val="24"/>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2468" w:rsidRDefault="00692468">
            <w:pPr>
              <w:widowControl w:val="0"/>
              <w:ind w:left="40" w:firstLine="442"/>
              <w:jc w:val="both"/>
              <w:rPr>
                <w:rFonts w:ascii="Times New Roman" w:hAnsi="Times New Roman"/>
                <w:b/>
                <w:color w:val="000000"/>
                <w:sz w:val="24"/>
                <w:szCs w:val="24"/>
              </w:rPr>
            </w:pPr>
            <w:r>
              <w:rPr>
                <w:rFonts w:ascii="Times New Roman" w:hAnsi="Times New Roman"/>
                <w:b/>
                <w:color w:val="000000"/>
                <w:sz w:val="24"/>
                <w:szCs w:val="24"/>
              </w:rPr>
              <w:t>УВАГА!!!</w:t>
            </w:r>
          </w:p>
          <w:p w:rsidR="00692468" w:rsidRDefault="00692468">
            <w:pPr>
              <w:widowControl w:val="0"/>
              <w:ind w:firstLine="442"/>
              <w:jc w:val="both"/>
              <w:rPr>
                <w:rFonts w:ascii="Times New Roman" w:hAnsi="Times New Roman"/>
                <w:color w:val="000000"/>
                <w:sz w:val="24"/>
                <w:szCs w:val="24"/>
              </w:rPr>
            </w:pPr>
            <w:r>
              <w:rPr>
                <w:rFonts w:ascii="Times New Roman" w:hAnsi="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1) документи мають бути чіткими та розбірливими для читання;</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 xml:space="preserve">2) тендерна пропозиція учасника повинна бути </w:t>
            </w:r>
            <w:proofErr w:type="gramStart"/>
            <w:r>
              <w:rPr>
                <w:rFonts w:ascii="Times New Roman" w:hAnsi="Times New Roman"/>
                <w:color w:val="000000"/>
                <w:sz w:val="24"/>
                <w:szCs w:val="24"/>
              </w:rPr>
              <w:t>підписана  кваліфікованим</w:t>
            </w:r>
            <w:proofErr w:type="gramEnd"/>
            <w:r>
              <w:rPr>
                <w:rFonts w:ascii="Times New Roman" w:hAnsi="Times New Roman"/>
                <w:color w:val="000000"/>
                <w:sz w:val="24"/>
                <w:szCs w:val="24"/>
              </w:rPr>
              <w:t xml:space="preserve"> електронним підписом (КЕП);</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Винятки:</w:t>
            </w:r>
          </w:p>
          <w:p w:rsidR="00692468" w:rsidRDefault="00692468">
            <w:pPr>
              <w:ind w:firstLine="442"/>
              <w:jc w:val="both"/>
              <w:rPr>
                <w:rFonts w:ascii="Times New Roman" w:hAnsi="Times New Roman"/>
                <w:color w:val="000000"/>
                <w:sz w:val="24"/>
                <w:szCs w:val="24"/>
              </w:rPr>
            </w:pPr>
            <w:r>
              <w:rPr>
                <w:rFonts w:ascii="Times New Roman" w:hAnsi="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692468" w:rsidRDefault="00692468">
            <w:pPr>
              <w:widowControl w:val="0"/>
              <w:ind w:firstLine="442"/>
              <w:jc w:val="both"/>
              <w:rPr>
                <w:rFonts w:ascii="Times New Roman" w:hAnsi="Times New Roman"/>
                <w:color w:val="000000"/>
                <w:sz w:val="24"/>
                <w:szCs w:val="24"/>
              </w:rPr>
            </w:pPr>
            <w:r>
              <w:rPr>
                <w:rFonts w:ascii="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2468" w:rsidRDefault="00692468">
            <w:pPr>
              <w:widowControl w:val="0"/>
              <w:ind w:left="40" w:firstLine="442"/>
              <w:jc w:val="both"/>
              <w:rPr>
                <w:rFonts w:ascii="Times New Roman" w:hAnsi="Times New Roman"/>
                <w:sz w:val="24"/>
                <w:szCs w:val="24"/>
              </w:rPr>
            </w:pPr>
            <w:r>
              <w:rPr>
                <w:rFonts w:ascii="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Pr>
                <w:rFonts w:ascii="Times New Roman" w:hAnsi="Times New Roman"/>
                <w:color w:val="000000"/>
                <w:sz w:val="24"/>
                <w:szCs w:val="24"/>
              </w:rPr>
              <w:lastRenderedPageBreak/>
              <w:t xml:space="preserve">електронну систему закупівель </w:t>
            </w:r>
            <w:r>
              <w:rPr>
                <w:rFonts w:ascii="Times New Roman" w:hAnsi="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92468" w:rsidRDefault="00692468">
            <w:pPr>
              <w:widowControl w:val="0"/>
              <w:ind w:firstLine="442"/>
              <w:jc w:val="both"/>
              <w:rPr>
                <w:rFonts w:ascii="Times New Roman" w:hAnsi="Times New Roman"/>
                <w:sz w:val="24"/>
                <w:szCs w:val="24"/>
              </w:rPr>
            </w:pPr>
            <w:r>
              <w:rPr>
                <w:rFonts w:ascii="Times New Roman" w:hAnsi="Times New Roman"/>
                <w:color w:val="000000"/>
                <w:sz w:val="24"/>
                <w:szCs w:val="24"/>
              </w:rPr>
              <w:t xml:space="preserve">Всі документи тендерної </w:t>
            </w:r>
            <w:proofErr w:type="gramStart"/>
            <w:r>
              <w:rPr>
                <w:rFonts w:ascii="Times New Roman" w:hAnsi="Times New Roman"/>
                <w:color w:val="000000"/>
                <w:sz w:val="24"/>
                <w:szCs w:val="24"/>
              </w:rPr>
              <w:t>пропозиції  подаються</w:t>
            </w:r>
            <w:proofErr w:type="gramEnd"/>
            <w:r>
              <w:rPr>
                <w:rFonts w:ascii="Times New Roman" w:hAnsi="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692468" w:rsidRDefault="00692468">
            <w:pPr>
              <w:widowControl w:val="0"/>
              <w:ind w:left="40" w:firstLine="442"/>
              <w:jc w:val="both"/>
              <w:rPr>
                <w:rFonts w:ascii="Times New Roman" w:hAnsi="Times New Roman"/>
                <w:color w:val="000000"/>
                <w:sz w:val="24"/>
                <w:szCs w:val="24"/>
              </w:rPr>
            </w:pPr>
            <w:r>
              <w:rPr>
                <w:rFonts w:ascii="Times New Roman" w:hAnsi="Times New Roman"/>
                <w:color w:val="000000"/>
                <w:sz w:val="24"/>
                <w:szCs w:val="24"/>
              </w:rPr>
              <w:t>Кожен учасник має право подати тільки одну тендерну пропозицію</w:t>
            </w:r>
            <w:r>
              <w:rPr>
                <w:rFonts w:ascii="Times New Roman" w:hAnsi="Times New Roman"/>
                <w:b/>
                <w:color w:val="000000"/>
                <w:sz w:val="24"/>
                <w:szCs w:val="24"/>
              </w:rPr>
              <w:t xml:space="preserve"> </w:t>
            </w:r>
            <w:r>
              <w:rPr>
                <w:rFonts w:ascii="Times New Roman" w:hAnsi="Times New Roman"/>
                <w:color w:val="000000"/>
                <w:sz w:val="24"/>
                <w:szCs w:val="24"/>
              </w:rPr>
              <w:t>(у тому числі до визначеної в тендерній документації частини предмета закупівлі (лота)</w:t>
            </w:r>
            <w:r>
              <w:rPr>
                <w:rFonts w:ascii="Times New Roman" w:hAnsi="Times New Roman"/>
                <w:i/>
                <w:color w:val="FF0000"/>
                <w:sz w:val="24"/>
                <w:szCs w:val="24"/>
              </w:rPr>
              <w:t>.</w:t>
            </w:r>
            <w:r>
              <w:rPr>
                <w:rFonts w:ascii="Times New Roman" w:hAnsi="Times New Roman"/>
                <w:color w:val="000000"/>
                <w:sz w:val="24"/>
                <w:szCs w:val="24"/>
              </w:rPr>
              <w:t xml:space="preserve"> </w:t>
            </w:r>
          </w:p>
          <w:p w:rsidR="00692468" w:rsidRDefault="00692468">
            <w:pPr>
              <w:widowControl w:val="0"/>
              <w:ind w:firstLine="442"/>
              <w:jc w:val="both"/>
              <w:rPr>
                <w:rFonts w:ascii="Times New Roman" w:hAnsi="Times New Roman"/>
                <w:color w:val="000000"/>
                <w:sz w:val="24"/>
                <w:szCs w:val="24"/>
              </w:rPr>
            </w:pPr>
            <w:r>
              <w:rPr>
                <w:rFonts w:ascii="Times New Roman" w:hAnsi="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Pr>
                <w:rFonts w:ascii="Times New Roman" w:hAnsi="Times New Roman"/>
                <w:i/>
                <w:sz w:val="20"/>
                <w:szCs w:val="20"/>
              </w:rPr>
              <w:t xml:space="preserve">учасник вважається таким, що не </w:t>
            </w:r>
            <w:r>
              <w:rPr>
                <w:rFonts w:ascii="Times New Roman" w:hAnsi="Times New Roman"/>
                <w:i/>
                <w:color w:val="000000"/>
                <w:sz w:val="20"/>
                <w:szCs w:val="20"/>
              </w:rPr>
              <w:t>відповідає встановленим </w:t>
            </w:r>
            <w:hyperlink r:id="rId10" w:anchor="n1422" w:history="1">
              <w:r>
                <w:rPr>
                  <w:rStyle w:val="a3"/>
                  <w:rFonts w:ascii="Times New Roman" w:hAnsi="Times New Roman"/>
                  <w:i/>
                  <w:color w:val="000000"/>
                  <w:sz w:val="20"/>
                  <w:szCs w:val="20"/>
                </w:rPr>
                <w:t>абзацом першим</w:t>
              </w:r>
            </w:hyperlink>
            <w:r>
              <w:rPr>
                <w:rFonts w:ascii="Times New Roman" w:hAnsi="Times New Roman"/>
                <w:i/>
                <w:color w:val="000000"/>
                <w:sz w:val="20"/>
                <w:szCs w:val="20"/>
              </w:rPr>
              <w:t> частини третьої статті 22 Закону України «Про публічні закупівлі</w:t>
            </w:r>
            <w:r w:rsidRPr="00C65D73">
              <w:rPr>
                <w:rFonts w:ascii="Times New Roman" w:hAnsi="Times New Roman"/>
              </w:rPr>
              <w:t xml:space="preserve">» </w:t>
            </w:r>
            <w:r w:rsidRPr="00C65D73">
              <w:rPr>
                <w:rFonts w:ascii="Times New Roman" w:hAnsi="Times New Roman"/>
                <w:i/>
              </w:rPr>
              <w:t>вимогам до учасника відповідно до законодавства.</w:t>
            </w:r>
          </w:p>
        </w:tc>
      </w:tr>
      <w:tr w:rsidR="00692468" w:rsidRPr="00C65D73" w:rsidTr="00593C1C">
        <w:trPr>
          <w:trHeight w:val="913"/>
          <w:jc w:val="center"/>
        </w:trPr>
        <w:tc>
          <w:tcPr>
            <w:tcW w:w="705" w:type="dxa"/>
          </w:tcPr>
          <w:p w:rsidR="00692468" w:rsidRDefault="00692468">
            <w:pPr>
              <w:widowControl w:val="0"/>
              <w:jc w:val="center"/>
              <w:rPr>
                <w:rFonts w:ascii="Times New Roman" w:hAnsi="Times New Roman"/>
                <w:b/>
                <w:sz w:val="24"/>
                <w:szCs w:val="24"/>
              </w:rPr>
            </w:pPr>
            <w:bookmarkStart w:id="0" w:name="_heading=h.2et92p0"/>
            <w:bookmarkStart w:id="1" w:name="_heading=h.3znysh7"/>
            <w:bookmarkEnd w:id="0"/>
            <w:bookmarkEnd w:id="1"/>
            <w:r>
              <w:rPr>
                <w:rFonts w:ascii="Times New Roman" w:hAnsi="Times New Roman"/>
                <w:b/>
                <w:color w:val="000000"/>
                <w:sz w:val="24"/>
                <w:szCs w:val="24"/>
              </w:rPr>
              <w:lastRenderedPageBreak/>
              <w:t>3.2.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Забезпечення тендерної пропозиції</w:t>
            </w:r>
          </w:p>
        </w:tc>
        <w:tc>
          <w:tcPr>
            <w:tcW w:w="6420" w:type="dxa"/>
            <w:vAlign w:val="center"/>
          </w:tcPr>
          <w:p w:rsidR="00692468" w:rsidRDefault="00692468">
            <w:pPr>
              <w:widowControl w:val="0"/>
              <w:ind w:right="120"/>
              <w:jc w:val="both"/>
              <w:rPr>
                <w:rFonts w:ascii="Times New Roman" w:hAnsi="Times New Roman"/>
                <w:sz w:val="24"/>
                <w:szCs w:val="24"/>
              </w:rPr>
            </w:pPr>
            <w:r>
              <w:rPr>
                <w:rFonts w:ascii="Times New Roman" w:hAnsi="Times New Roman"/>
                <w:color w:val="000000"/>
                <w:sz w:val="24"/>
                <w:szCs w:val="24"/>
              </w:rPr>
              <w:t>Забезпечення тендерної пропозиції  не вимагається.</w:t>
            </w:r>
          </w:p>
          <w:p w:rsidR="00692468" w:rsidRDefault="00692468">
            <w:pPr>
              <w:widowControl w:val="0"/>
              <w:ind w:right="120"/>
              <w:jc w:val="both"/>
              <w:rPr>
                <w:rFonts w:ascii="Times New Roman" w:hAnsi="Times New Roman"/>
                <w:b/>
                <w:sz w:val="24"/>
                <w:szCs w:val="24"/>
                <w:highlight w:val="white"/>
              </w:rPr>
            </w:pPr>
          </w:p>
          <w:p w:rsidR="00692468" w:rsidRDefault="00692468">
            <w:pPr>
              <w:widowControl w:val="0"/>
              <w:jc w:val="both"/>
              <w:rPr>
                <w:rFonts w:ascii="Times New Roman" w:hAnsi="Times New Roman"/>
                <w:sz w:val="24"/>
                <w:szCs w:val="24"/>
              </w:rPr>
            </w:pP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bookmarkStart w:id="2" w:name="_heading=h.qh3irfvunfcq"/>
            <w:bookmarkStart w:id="3" w:name="_heading=h.3dy6vkm"/>
            <w:bookmarkStart w:id="4" w:name="_heading=h.tyjcwt"/>
            <w:bookmarkEnd w:id="2"/>
            <w:bookmarkEnd w:id="3"/>
            <w:bookmarkEnd w:id="4"/>
            <w:r>
              <w:rPr>
                <w:rFonts w:ascii="Times New Roman" w:hAnsi="Times New Roman"/>
                <w:b/>
                <w:color w:val="000000"/>
                <w:sz w:val="24"/>
                <w:szCs w:val="24"/>
              </w:rPr>
              <w:t>3.3</w:t>
            </w:r>
            <w:r>
              <w:rPr>
                <w:rFonts w:ascii="Times New Roman" w:hAnsi="Times New Roman"/>
                <w:color w:val="000000"/>
                <w:sz w:val="24"/>
                <w:szCs w:val="24"/>
              </w:rPr>
              <w:t>.</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Умови повернення чи неповернення забезпечення тендерної пропозиції</w:t>
            </w:r>
          </w:p>
        </w:tc>
        <w:tc>
          <w:tcPr>
            <w:tcW w:w="6420" w:type="dxa"/>
            <w:vAlign w:val="center"/>
          </w:tcPr>
          <w:p w:rsidR="00692468" w:rsidRDefault="00692468">
            <w:pPr>
              <w:widowControl w:val="0"/>
              <w:ind w:right="120"/>
              <w:jc w:val="both"/>
              <w:rPr>
                <w:rFonts w:ascii="Times New Roman" w:hAnsi="Times New Roman"/>
                <w:sz w:val="24"/>
                <w:szCs w:val="24"/>
              </w:rPr>
            </w:pPr>
            <w:r>
              <w:rPr>
                <w:rFonts w:ascii="Times New Roman" w:hAnsi="Times New Roman"/>
                <w:color w:val="000000"/>
                <w:sz w:val="24"/>
                <w:szCs w:val="24"/>
              </w:rPr>
              <w:t>Не передбачається.</w:t>
            </w:r>
          </w:p>
          <w:p w:rsidR="00692468" w:rsidRDefault="00692468">
            <w:pPr>
              <w:widowControl w:val="0"/>
              <w:ind w:right="120"/>
              <w:jc w:val="both"/>
              <w:rPr>
                <w:rFonts w:ascii="Times New Roman" w:hAnsi="Times New Roman"/>
                <w:b/>
                <w:color w:val="000000"/>
                <w:sz w:val="24"/>
                <w:szCs w:val="24"/>
              </w:rPr>
            </w:pPr>
          </w:p>
          <w:p w:rsidR="00692468" w:rsidRDefault="00692468">
            <w:pPr>
              <w:widowControl w:val="0"/>
              <w:jc w:val="both"/>
              <w:rPr>
                <w:rFonts w:ascii="Times New Roman" w:hAnsi="Times New Roman"/>
                <w:sz w:val="24"/>
                <w:szCs w:val="24"/>
              </w:rPr>
            </w:pPr>
          </w:p>
        </w:tc>
      </w:tr>
      <w:tr w:rsidR="00692468" w:rsidRPr="00C65D73" w:rsidTr="00593C1C">
        <w:trPr>
          <w:trHeight w:val="560"/>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3.4.</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Строк, протягом якого тендерні пропозиції є дійсними</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Тендерні пропозиції вважаються дійсними </w:t>
            </w:r>
            <w:r>
              <w:rPr>
                <w:rFonts w:ascii="Times New Roman" w:hAnsi="Times New Roman"/>
                <w:b/>
                <w:i/>
                <w:sz w:val="24"/>
                <w:szCs w:val="24"/>
                <w:u w:val="single"/>
              </w:rPr>
              <w:t>протягом 90 (дев’яносто) днів</w:t>
            </w:r>
            <w:r>
              <w:rPr>
                <w:rFonts w:ascii="Times New Roman" w:hAnsi="Times New Roman"/>
                <w:sz w:val="24"/>
                <w:szCs w:val="24"/>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Учасник процедури закупівлі </w:t>
            </w:r>
            <w:r>
              <w:rPr>
                <w:rFonts w:ascii="Times New Roman" w:hAnsi="Times New Roman"/>
                <w:b/>
                <w:i/>
                <w:sz w:val="24"/>
                <w:szCs w:val="24"/>
              </w:rPr>
              <w:t>має право:</w:t>
            </w:r>
          </w:p>
          <w:p w:rsidR="00692468" w:rsidRDefault="00692468" w:rsidP="00593C1C">
            <w:pPr>
              <w:widowControl w:val="0"/>
              <w:numPr>
                <w:ilvl w:val="0"/>
                <w:numId w:val="4"/>
              </w:numPr>
              <w:tabs>
                <w:tab w:val="left" w:pos="908"/>
              </w:tabs>
              <w:spacing w:line="256" w:lineRule="auto"/>
              <w:ind w:left="341" w:firstLine="283"/>
              <w:jc w:val="both"/>
              <w:rPr>
                <w:rFonts w:ascii="Times New Roman" w:hAnsi="Times New Roman"/>
                <w:color w:val="000000"/>
                <w:sz w:val="24"/>
                <w:szCs w:val="24"/>
              </w:rPr>
            </w:pPr>
            <w:r>
              <w:rPr>
                <w:rFonts w:ascii="Times New Roman" w:hAnsi="Times New Roman"/>
                <w:color w:val="000000"/>
                <w:sz w:val="24"/>
                <w:szCs w:val="24"/>
              </w:rPr>
              <w:t xml:space="preserve">відхилити таку вимогу, не втрачаючи при цьому </w:t>
            </w:r>
            <w:r>
              <w:rPr>
                <w:rFonts w:ascii="Times New Roman" w:hAnsi="Times New Roman"/>
                <w:color w:val="000000"/>
                <w:sz w:val="24"/>
                <w:szCs w:val="24"/>
              </w:rPr>
              <w:lastRenderedPageBreak/>
              <w:t>наданого ним забезпечення тендерної пропозиції;</w:t>
            </w:r>
          </w:p>
          <w:p w:rsidR="00692468" w:rsidRDefault="00692468" w:rsidP="00593C1C">
            <w:pPr>
              <w:widowControl w:val="0"/>
              <w:numPr>
                <w:ilvl w:val="0"/>
                <w:numId w:val="6"/>
              </w:numPr>
              <w:tabs>
                <w:tab w:val="left" w:pos="908"/>
              </w:tabs>
              <w:spacing w:line="256" w:lineRule="auto"/>
              <w:ind w:left="341" w:firstLine="283"/>
              <w:jc w:val="both"/>
              <w:rPr>
                <w:rFonts w:ascii="Times New Roman" w:hAnsi="Times New Roman"/>
                <w:color w:val="000000"/>
                <w:sz w:val="24"/>
                <w:szCs w:val="24"/>
              </w:rPr>
            </w:pPr>
            <w:r>
              <w:rPr>
                <w:rFonts w:ascii="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92468" w:rsidRDefault="00692468">
            <w:pPr>
              <w:widowControl w:val="0"/>
              <w:ind w:left="57" w:firstLine="624"/>
              <w:jc w:val="both"/>
              <w:rPr>
                <w:rFonts w:ascii="Times New Roman" w:hAnsi="Times New Roman"/>
                <w:color w:val="000000"/>
                <w:sz w:val="24"/>
                <w:szCs w:val="24"/>
              </w:rPr>
            </w:pPr>
            <w:r w:rsidRPr="00C65D73">
              <w:rPr>
                <w:rFonts w:ascii="Times New Roman" w:hAnsi="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3.5.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Інформація від учасника про його відповідність кваліфікаційним вимогам, встановленим у Додатку №1 до тендерної документації, а також відповідність товару, роботи чи послуги технічним</w:t>
            </w:r>
            <w:r>
              <w:rPr>
                <w:rFonts w:ascii="Times New Roman" w:hAnsi="Times New Roman"/>
                <w:sz w:val="24"/>
                <w:szCs w:val="24"/>
              </w:rPr>
              <w:t xml:space="preserve"> та</w:t>
            </w:r>
            <w:r w:rsidRPr="00C65D73">
              <w:rPr>
                <w:rFonts w:ascii="Times New Roman" w:hAnsi="Times New Roman"/>
                <w:sz w:val="24"/>
                <w:szCs w:val="24"/>
              </w:rPr>
              <w:t xml:space="preserve"> якісним характеристикам предмета закупівлі, встановленим у Додатку № 2 до тендерної документації, завантажується ним в електронну систему закупівель самостійно.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Замовник установлює один або декілька кваліфікаційних критеріїв відповідно до статті 16 Закону.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92468" w:rsidRPr="00413B99" w:rsidRDefault="00692468">
            <w:pPr>
              <w:ind w:firstLine="567"/>
              <w:jc w:val="both"/>
              <w:rPr>
                <w:rFonts w:ascii="Times New Roman" w:hAnsi="Times New Roman"/>
                <w:sz w:val="24"/>
                <w:szCs w:val="24"/>
              </w:rPr>
            </w:pPr>
            <w:r w:rsidRPr="00413B99">
              <w:rPr>
                <w:rFonts w:ascii="Times New Roman" w:hAnsi="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13B99">
              <w:rPr>
                <w:rFonts w:ascii="Times New Roman" w:hAnsi="Times New Roman"/>
                <w:b/>
                <w:i/>
                <w:sz w:val="24"/>
                <w:szCs w:val="24"/>
              </w:rPr>
              <w:t>Додатку 1</w:t>
            </w:r>
            <w:r w:rsidRPr="00413B99">
              <w:rPr>
                <w:rFonts w:ascii="Times New Roman" w:hAnsi="Times New Roman"/>
                <w:sz w:val="24"/>
                <w:szCs w:val="24"/>
              </w:rPr>
              <w:t xml:space="preserve"> до цієї тендерної документації.</w:t>
            </w:r>
          </w:p>
          <w:p w:rsidR="00692468" w:rsidRDefault="00692468">
            <w:pPr>
              <w:ind w:firstLine="708"/>
              <w:jc w:val="both"/>
              <w:rPr>
                <w:rFonts w:ascii="Times New Roman" w:hAnsi="Times New Roman"/>
                <w:sz w:val="24"/>
                <w:szCs w:val="24"/>
              </w:rPr>
            </w:pPr>
            <w:r w:rsidRPr="00C65D73">
              <w:rPr>
                <w:rFonts w:ascii="Times New Roman" w:hAnsi="Times New Roman"/>
                <w:color w:val="000000"/>
                <w:sz w:val="24"/>
                <w:szCs w:val="24"/>
              </w:rPr>
              <w:t xml:space="preserve">Відповідно до </w:t>
            </w:r>
            <w:hyperlink r:id="rId11" w:anchor="Text" w:history="1">
              <w:r w:rsidRPr="00C65D73">
                <w:rPr>
                  <w:rStyle w:val="a3"/>
                  <w:rFonts w:ascii="Times New Roman" w:hAnsi="Times New Roman"/>
                  <w:sz w:val="24"/>
                  <w:szCs w:val="24"/>
                </w:rPr>
                <w:t>Закону України</w:t>
              </w:r>
            </w:hyperlink>
            <w:r w:rsidRPr="00C65D73">
              <w:rPr>
                <w:rFonts w:ascii="Times New Roman" w:hAnsi="Times New Roman"/>
                <w:sz w:val="24"/>
                <w:szCs w:val="24"/>
              </w:rPr>
              <w:t xml:space="preserve"> </w:t>
            </w:r>
            <w:r w:rsidRPr="00C65D73">
              <w:rPr>
                <w:rFonts w:ascii="Times New Roman" w:hAnsi="Times New Roman"/>
                <w:color w:val="000000"/>
                <w:sz w:val="24"/>
                <w:szCs w:val="24"/>
              </w:rPr>
              <w:t>від 15 квітня 2014 року № 1207 «Про забезпечення прав і свобод громадян та правовий режим на тимчасово окупованій території України»</w:t>
            </w:r>
          </w:p>
          <w:p w:rsidR="00692468" w:rsidRPr="00C65D73" w:rsidRDefault="00F04A80">
            <w:pPr>
              <w:ind w:firstLine="708"/>
              <w:jc w:val="both"/>
              <w:rPr>
                <w:rFonts w:ascii="Times New Roman" w:hAnsi="Times New Roman"/>
                <w:color w:val="000000"/>
                <w:sz w:val="24"/>
                <w:szCs w:val="24"/>
              </w:rPr>
            </w:pPr>
            <w:hyperlink r:id="rId12" w:anchor="n9" w:history="1">
              <w:r w:rsidR="00692468" w:rsidRPr="00C65D73">
                <w:rPr>
                  <w:rStyle w:val="a3"/>
                  <w:rFonts w:ascii="Times New Roman" w:hAnsi="Times New Roman"/>
                  <w:sz w:val="24"/>
                  <w:szCs w:val="24"/>
                </w:rPr>
                <w:t>Указ Президента України</w:t>
              </w:r>
            </w:hyperlink>
            <w:r w:rsidR="00692468" w:rsidRPr="00C65D73">
              <w:rPr>
                <w:rFonts w:ascii="Times New Roman" w:hAnsi="Times New Roman"/>
                <w:sz w:val="24"/>
                <w:szCs w:val="24"/>
              </w:rPr>
              <w:t xml:space="preserve"> </w:t>
            </w:r>
            <w:r w:rsidR="00692468" w:rsidRPr="00C65D73">
              <w:rPr>
                <w:rFonts w:ascii="Times New Roman" w:hAnsi="Times New Roman"/>
                <w:color w:val="000000"/>
                <w:sz w:val="24"/>
                <w:szCs w:val="24"/>
              </w:rPr>
              <w:t>07 лютого 2019 року № 32 «Про межі та перелік районів, міст, селищ і сіл, частин їх територій, тимчасово окупованих у Донецькій та Луганській областях:</w:t>
            </w:r>
          </w:p>
          <w:p w:rsidR="00692468" w:rsidRPr="00C65D73" w:rsidRDefault="00692468">
            <w:pPr>
              <w:ind w:firstLine="567"/>
              <w:jc w:val="both"/>
              <w:rPr>
                <w:rFonts w:ascii="Times New Roman" w:hAnsi="Times New Roman"/>
                <w:color w:val="000000"/>
                <w:sz w:val="24"/>
                <w:szCs w:val="24"/>
              </w:rPr>
            </w:pPr>
            <w:r w:rsidRPr="00C65D73">
              <w:rPr>
                <w:rFonts w:ascii="Times New Roman" w:hAnsi="Times New Roman"/>
                <w:color w:val="000000"/>
                <w:sz w:val="24"/>
                <w:szCs w:val="24"/>
              </w:rPr>
              <w:t xml:space="preserve">Учасник обов’язково надає лист-гарантію,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w:t>
            </w:r>
            <w:r w:rsidRPr="00C65D73">
              <w:rPr>
                <w:rFonts w:ascii="Times New Roman" w:hAnsi="Times New Roman"/>
                <w:color w:val="000000"/>
                <w:sz w:val="24"/>
                <w:szCs w:val="24"/>
              </w:rPr>
              <w:lastRenderedPageBreak/>
              <w:t>тимчасово окупованою територію рішенням РНБО, яке введено в дію указом Президента України.</w:t>
            </w:r>
          </w:p>
          <w:p w:rsidR="00692468" w:rsidRPr="00C65D73" w:rsidRDefault="00692468">
            <w:pPr>
              <w:ind w:firstLine="567"/>
              <w:jc w:val="both"/>
              <w:rPr>
                <w:rFonts w:ascii="Times New Roman" w:hAnsi="Times New Roman"/>
                <w:color w:val="000000"/>
                <w:sz w:val="24"/>
                <w:szCs w:val="24"/>
              </w:rPr>
            </w:pPr>
            <w:r w:rsidRPr="00C65D73">
              <w:rPr>
                <w:rFonts w:ascii="Times New Roman" w:hAnsi="Times New Roman"/>
                <w:color w:val="000000"/>
                <w:sz w:val="24"/>
                <w:szCs w:val="24"/>
              </w:rPr>
              <w:t xml:space="preserve">Учасник надає </w:t>
            </w:r>
            <w:r w:rsidRPr="00C65D73">
              <w:rPr>
                <w:rFonts w:ascii="Times New Roman" w:hAnsi="Times New Roman"/>
                <w:b/>
                <w:color w:val="000000"/>
                <w:sz w:val="24"/>
                <w:szCs w:val="24"/>
              </w:rPr>
              <w:t xml:space="preserve">Витяг/виписка </w:t>
            </w:r>
            <w:r w:rsidRPr="00C65D73">
              <w:rPr>
                <w:rFonts w:ascii="Times New Roman" w:hAnsi="Times New Roman"/>
                <w:color w:val="000000"/>
                <w:sz w:val="24"/>
                <w:szCs w:val="24"/>
              </w:rPr>
              <w:t>з Єдиного державного реєстру юридичних осіб, фізичних осіб-підприємців та громадських формувань</w:t>
            </w:r>
            <w:r w:rsidRPr="00C65D73">
              <w:rPr>
                <w:rFonts w:ascii="Times New Roman" w:hAnsi="Times New Roman"/>
                <w:b/>
                <w:color w:val="000000"/>
                <w:sz w:val="24"/>
                <w:szCs w:val="24"/>
              </w:rPr>
              <w:t xml:space="preserve"> </w:t>
            </w:r>
            <w:r w:rsidRPr="00C65D73">
              <w:rPr>
                <w:rFonts w:ascii="Times New Roman" w:hAnsi="Times New Roman"/>
                <w:color w:val="000000"/>
                <w:sz w:val="24"/>
                <w:szCs w:val="24"/>
              </w:rPr>
              <w:t xml:space="preserve">(далі – ЄДР), що містить </w:t>
            </w:r>
            <w:r w:rsidR="00933088">
              <w:rPr>
                <w:rFonts w:ascii="Times New Roman" w:hAnsi="Times New Roman"/>
                <w:color w:val="000000"/>
                <w:sz w:val="24"/>
                <w:szCs w:val="24"/>
              </w:rPr>
              <w:t xml:space="preserve">актуальну інформацію станом на </w:t>
            </w:r>
            <w:r w:rsidR="00933088">
              <w:rPr>
                <w:rFonts w:ascii="Times New Roman" w:hAnsi="Times New Roman"/>
                <w:color w:val="000000"/>
                <w:sz w:val="24"/>
                <w:szCs w:val="24"/>
                <w:lang w:val="uk-UA"/>
              </w:rPr>
              <w:t>4</w:t>
            </w:r>
            <w:r w:rsidRPr="00C65D73">
              <w:rPr>
                <w:rFonts w:ascii="Times New Roman" w:hAnsi="Times New Roman"/>
                <w:color w:val="000000"/>
                <w:sz w:val="24"/>
                <w:szCs w:val="24"/>
              </w:rPr>
              <w:t xml:space="preserve"> листопада 2022 року про кінцевих бенефіціарних власників та виданий не раніше дати оголошення цих відкритих торгів.</w:t>
            </w:r>
          </w:p>
          <w:p w:rsidR="00692468" w:rsidRDefault="00692468">
            <w:pPr>
              <w:widowControl w:val="0"/>
              <w:tabs>
                <w:tab w:val="left" w:pos="709"/>
              </w:tabs>
              <w:jc w:val="both"/>
              <w:rPr>
                <w:rFonts w:ascii="Times New Roman" w:hAnsi="Times New Roman"/>
                <w:color w:val="000000"/>
                <w:sz w:val="24"/>
                <w:szCs w:val="24"/>
              </w:rPr>
            </w:pPr>
            <w:r>
              <w:rPr>
                <w:rFonts w:ascii="Times New Roman" w:hAnsi="Times New Roman"/>
                <w:color w:val="000000"/>
                <w:sz w:val="24"/>
                <w:szCs w:val="24"/>
              </w:rPr>
              <w:tab/>
              <w:t xml:space="preserve">У разі, </w:t>
            </w:r>
            <w:r>
              <w:rPr>
                <w:rFonts w:ascii="Times New Roman" w:hAnsi="Times New Roman"/>
                <w:b/>
                <w:color w:val="000000"/>
                <w:sz w:val="24"/>
                <w:szCs w:val="24"/>
              </w:rPr>
              <w:t>якщо учасником закупівлі є громадяни російської федерації</w:t>
            </w:r>
            <w:r>
              <w:rPr>
                <w:rFonts w:ascii="Times New Roman" w:hAnsi="Times New Roman"/>
                <w:color w:val="000000"/>
                <w:sz w:val="24"/>
                <w:szCs w:val="24"/>
              </w:rPr>
              <w:t>/</w:t>
            </w:r>
            <w:r>
              <w:rPr>
                <w:rFonts w:ascii="Times New Roman" w:hAnsi="Times New Roman"/>
                <w:b/>
                <w:color w:val="000000"/>
                <w:sz w:val="24"/>
                <w:szCs w:val="24"/>
              </w:rPr>
              <w:t>юридичні особи</w:t>
            </w:r>
            <w:r>
              <w:rPr>
                <w:rFonts w:ascii="Times New Roman" w:hAnsi="Times New Roman"/>
                <w:color w:val="000000"/>
                <w:sz w:val="24"/>
                <w:szCs w:val="24"/>
              </w:rPr>
              <w:t xml:space="preserve">, створені та зареєстровані відповідно до законодавства України, </w:t>
            </w:r>
            <w:r>
              <w:rPr>
                <w:rFonts w:ascii="Times New Roman" w:hAnsi="Times New Roman"/>
                <w:b/>
                <w:color w:val="000000"/>
                <w:sz w:val="24"/>
                <w:szCs w:val="24"/>
              </w:rPr>
              <w:t>кінцевим бенефіціарним власником, членом або учасником (акціонером)</w:t>
            </w:r>
            <w:r>
              <w:rPr>
                <w:rFonts w:ascii="Times New Roman" w:hAnsi="Times New Roman"/>
                <w:color w:val="000000"/>
                <w:sz w:val="24"/>
                <w:szCs w:val="24"/>
              </w:rPr>
              <w:t xml:space="preserve">, що має частку в статутному капіталі 10 і більше відсотків, якої є громадянин російської федерації, то такий учасник </w:t>
            </w:r>
            <w:r>
              <w:rPr>
                <w:rFonts w:ascii="Times New Roman" w:hAnsi="Times New Roman"/>
                <w:b/>
                <w:color w:val="000000"/>
                <w:sz w:val="24"/>
                <w:szCs w:val="24"/>
              </w:rPr>
              <w:t>додатково надає</w:t>
            </w:r>
            <w:r>
              <w:rPr>
                <w:rFonts w:ascii="Times New Roman" w:hAnsi="Times New Roman"/>
                <w:color w:val="000000"/>
                <w:sz w:val="24"/>
                <w:szCs w:val="24"/>
              </w:rPr>
              <w:t xml:space="preserve"> </w:t>
            </w:r>
            <w:r w:rsidRPr="00C65D73">
              <w:rPr>
                <w:rFonts w:ascii="Times New Roman" w:hAnsi="Times New Roman"/>
                <w:b/>
                <w:bCs/>
                <w:color w:val="000000"/>
                <w:sz w:val="24"/>
                <w:szCs w:val="24"/>
              </w:rPr>
              <w:t>належним чином завірену копію</w:t>
            </w:r>
            <w:r w:rsidRPr="00C65D73">
              <w:rPr>
                <w:rFonts w:ascii="Times New Roman" w:hAnsi="Times New Roman"/>
                <w:color w:val="000000"/>
                <w:sz w:val="24"/>
                <w:szCs w:val="24"/>
              </w:rPr>
              <w:t xml:space="preserve"> </w:t>
            </w:r>
            <w:r w:rsidRPr="00C65D73">
              <w:rPr>
                <w:rFonts w:ascii="Times New Roman" w:hAnsi="Times New Roman"/>
                <w:b/>
                <w:bCs/>
                <w:color w:val="000000"/>
                <w:sz w:val="24"/>
                <w:szCs w:val="24"/>
              </w:rPr>
              <w:t xml:space="preserve">посвідки </w:t>
            </w:r>
            <w:r>
              <w:rPr>
                <w:rFonts w:ascii="Times New Roman" w:hAnsi="Times New Roman"/>
                <w:b/>
                <w:color w:val="000000"/>
                <w:sz w:val="24"/>
                <w:szCs w:val="24"/>
              </w:rPr>
              <w:t>про тимчасове чи постійне місце проживання на території України такого громадянина російської федерації*</w:t>
            </w:r>
            <w:r>
              <w:rPr>
                <w:rFonts w:ascii="Times New Roman" w:hAnsi="Times New Roman"/>
                <w:color w:val="000000"/>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92468" w:rsidRDefault="00692468">
            <w:pPr>
              <w:widowControl w:val="0"/>
              <w:ind w:firstLine="709"/>
              <w:jc w:val="both"/>
              <w:rPr>
                <w:rFonts w:ascii="Times New Roman" w:hAnsi="Times New Roman"/>
                <w:i/>
                <w:iCs/>
                <w:color w:val="000000"/>
                <w:sz w:val="18"/>
                <w:szCs w:val="24"/>
              </w:rPr>
            </w:pPr>
            <w:r>
              <w:rPr>
                <w:rFonts w:ascii="Times New Roman" w:hAnsi="Times New Roman"/>
                <w:b/>
                <w:i/>
                <w:color w:val="000000"/>
                <w:sz w:val="18"/>
                <w:szCs w:val="24"/>
              </w:rPr>
              <w:t>Примітка:</w:t>
            </w:r>
            <w:r>
              <w:rPr>
                <w:rFonts w:ascii="Times New Roman" w:hAnsi="Times New Roman"/>
                <w:i/>
                <w:iCs/>
                <w:color w:val="000000"/>
                <w:sz w:val="18"/>
                <w:szCs w:val="24"/>
              </w:rPr>
              <w:t xml:space="preserve"> Відповідно до пп. 1 п. 1 постанови Кабінету Міністрів України </w:t>
            </w:r>
            <w:r w:rsidRPr="00C65D73">
              <w:rPr>
                <w:rFonts w:ascii="Times New Roman" w:hAnsi="Times New Roman"/>
                <w:i/>
                <w:iCs/>
                <w:color w:val="000000"/>
                <w:sz w:val="18"/>
                <w:szCs w:val="24"/>
              </w:rPr>
              <w:t xml:space="preserve">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C65D73">
              <w:rPr>
                <w:rFonts w:ascii="Times New Roman" w:hAnsi="Times New Roman"/>
                <w:bCs/>
                <w:i/>
                <w:iCs/>
                <w:color w:val="000000"/>
                <w:sz w:val="18"/>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C65D73">
              <w:rPr>
                <w:rFonts w:ascii="Times New Roman" w:hAnsi="Times New Roman"/>
                <w:i/>
                <w:iCs/>
                <w:color w:val="000000"/>
                <w:sz w:val="18"/>
                <w:szCs w:val="24"/>
              </w:rPr>
              <w:t xml:space="preserve"> (стягувачами) за якими є російська федерація або такі особи:</w:t>
            </w:r>
          </w:p>
          <w:p w:rsidR="00692468" w:rsidRDefault="00692468">
            <w:pPr>
              <w:pStyle w:val="af4"/>
              <w:widowControl w:val="0"/>
              <w:numPr>
                <w:ilvl w:val="0"/>
                <w:numId w:val="8"/>
              </w:numPr>
              <w:tabs>
                <w:tab w:val="left" w:pos="567"/>
              </w:tabs>
              <w:ind w:left="0" w:firstLine="284"/>
              <w:jc w:val="both"/>
              <w:rPr>
                <w:rFonts w:ascii="Times New Roman" w:hAnsi="Times New Roman"/>
                <w:i/>
                <w:iCs/>
                <w:color w:val="000000"/>
                <w:sz w:val="18"/>
                <w:szCs w:val="24"/>
              </w:rPr>
            </w:pPr>
            <w:r w:rsidRPr="00C65D73">
              <w:rPr>
                <w:rFonts w:ascii="Times New Roman" w:hAnsi="Times New Roman"/>
                <w:i/>
                <w:iCs/>
                <w:color w:val="000000"/>
                <w:sz w:val="18"/>
                <w:szCs w:val="24"/>
              </w:rPr>
              <w:t>громадяни російської федерації (крім тих, що проживають на території України на законних підставах);</w:t>
            </w:r>
          </w:p>
          <w:p w:rsidR="00692468" w:rsidRDefault="00692468">
            <w:pPr>
              <w:pStyle w:val="af4"/>
              <w:widowControl w:val="0"/>
              <w:numPr>
                <w:ilvl w:val="0"/>
                <w:numId w:val="8"/>
              </w:numPr>
              <w:tabs>
                <w:tab w:val="left" w:pos="567"/>
              </w:tabs>
              <w:ind w:left="0" w:firstLine="284"/>
              <w:jc w:val="both"/>
              <w:rPr>
                <w:rFonts w:ascii="Times New Roman" w:hAnsi="Times New Roman"/>
                <w:i/>
                <w:iCs/>
                <w:color w:val="000000"/>
                <w:sz w:val="18"/>
                <w:szCs w:val="24"/>
              </w:rPr>
            </w:pPr>
            <w:r w:rsidRPr="00C65D73">
              <w:rPr>
                <w:rFonts w:ascii="Times New Roman" w:hAnsi="Times New Roman"/>
                <w:i/>
                <w:iCs/>
                <w:color w:val="000000"/>
                <w:sz w:val="18"/>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692468" w:rsidRDefault="00692468">
            <w:pPr>
              <w:widowControl w:val="0"/>
              <w:tabs>
                <w:tab w:val="left" w:pos="993"/>
              </w:tabs>
              <w:jc w:val="both"/>
              <w:rPr>
                <w:rFonts w:ascii="Times New Roman" w:hAnsi="Times New Roman"/>
                <w:bCs/>
                <w:color w:val="000000"/>
                <w:sz w:val="24"/>
                <w:szCs w:val="24"/>
              </w:rPr>
            </w:pPr>
            <w:r>
              <w:rPr>
                <w:rFonts w:ascii="Times New Roman" w:hAnsi="Times New Roman"/>
                <w:color w:val="000000"/>
                <w:sz w:val="24"/>
                <w:szCs w:val="24"/>
              </w:rPr>
              <w:tab/>
              <w:t xml:space="preserve">У разі, якщо відомості </w:t>
            </w:r>
            <w:r w:rsidRPr="00C65D73">
              <w:rPr>
                <w:rFonts w:ascii="Times New Roman" w:hAnsi="Times New Roman"/>
                <w:b/>
                <w:color w:val="000000"/>
                <w:sz w:val="24"/>
                <w:szCs w:val="24"/>
              </w:rPr>
              <w:t xml:space="preserve">про кінцевого бенефіціарного власника не внесені до </w:t>
            </w:r>
            <w:r w:rsidRPr="00C65D73">
              <w:rPr>
                <w:rFonts w:ascii="Times New Roman" w:hAnsi="Times New Roman"/>
                <w:color w:val="000000"/>
                <w:sz w:val="24"/>
                <w:szCs w:val="24"/>
              </w:rPr>
              <w:t xml:space="preserve">ЄДР з визначених законодавством України підстав, то </w:t>
            </w:r>
            <w:r w:rsidRPr="00C65D73">
              <w:rPr>
                <w:rFonts w:ascii="Times New Roman" w:hAnsi="Times New Roman"/>
                <w:b/>
                <w:color w:val="000000"/>
                <w:sz w:val="24"/>
                <w:szCs w:val="24"/>
              </w:rPr>
              <w:t>інформація про відповідні підстави</w:t>
            </w:r>
            <w:r w:rsidRPr="00C65D73">
              <w:rPr>
                <w:rFonts w:ascii="Times New Roman" w:hAnsi="Times New Roman"/>
                <w:color w:val="000000"/>
                <w:sz w:val="24"/>
                <w:szCs w:val="24"/>
              </w:rPr>
              <w:t xml:space="preserve"> та </w:t>
            </w:r>
            <w:r w:rsidRPr="00C65D73">
              <w:rPr>
                <w:rFonts w:ascii="Times New Roman" w:hAnsi="Times New Roman"/>
                <w:b/>
                <w:color w:val="000000"/>
                <w:sz w:val="24"/>
                <w:szCs w:val="24"/>
              </w:rPr>
              <w:t>відомості про кінцевих бенефіціарних власників</w:t>
            </w:r>
            <w:r>
              <w:rPr>
                <w:rFonts w:ascii="Times New Roman" w:hAnsi="Times New Roman"/>
                <w:b/>
                <w:color w:val="000000"/>
                <w:sz w:val="24"/>
                <w:szCs w:val="24"/>
              </w:rPr>
              <w:t>, членів або учасників (акціонерів)</w:t>
            </w:r>
            <w:r>
              <w:rPr>
                <w:rFonts w:ascii="Times New Roman" w:hAnsi="Times New Roman"/>
                <w:color w:val="000000"/>
                <w:sz w:val="24"/>
                <w:szCs w:val="24"/>
              </w:rPr>
              <w:t>, що мають частку в статутному капіталі 10 і більше відсотків</w:t>
            </w:r>
            <w:r w:rsidRPr="00C65D73">
              <w:rPr>
                <w:rFonts w:ascii="Times New Roman" w:hAnsi="Times New Roman"/>
                <w:color w:val="000000"/>
                <w:sz w:val="24"/>
                <w:szCs w:val="24"/>
              </w:rPr>
              <w:t xml:space="preserve">, відображається у гарантійному листі, який надається учасником у складі пропозиції. Якщо серед зазначених у такому гарантійному листі осіб є </w:t>
            </w:r>
            <w:r>
              <w:rPr>
                <w:rFonts w:ascii="Times New Roman" w:hAnsi="Times New Roman"/>
                <w:color w:val="000000"/>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C65D73">
              <w:rPr>
                <w:rFonts w:ascii="Times New Roman" w:hAnsi="Times New Roman"/>
                <w:b/>
                <w:bCs/>
                <w:color w:val="000000"/>
                <w:sz w:val="24"/>
                <w:szCs w:val="24"/>
              </w:rPr>
              <w:t>належним чином завірена копія</w:t>
            </w:r>
            <w:r w:rsidRPr="00C65D73">
              <w:rPr>
                <w:rFonts w:ascii="Times New Roman" w:hAnsi="Times New Roman"/>
                <w:color w:val="000000"/>
                <w:sz w:val="24"/>
                <w:szCs w:val="24"/>
              </w:rPr>
              <w:t xml:space="preserve"> </w:t>
            </w:r>
            <w:r w:rsidRPr="00C65D73">
              <w:rPr>
                <w:rFonts w:ascii="Times New Roman" w:hAnsi="Times New Roman"/>
                <w:b/>
                <w:bCs/>
                <w:color w:val="000000"/>
                <w:sz w:val="24"/>
                <w:szCs w:val="24"/>
              </w:rPr>
              <w:t>посвідки</w:t>
            </w:r>
            <w:r>
              <w:rPr>
                <w:rFonts w:ascii="Times New Roman" w:hAnsi="Times New Roman"/>
                <w:b/>
                <w:color w:val="000000"/>
                <w:sz w:val="24"/>
                <w:szCs w:val="24"/>
              </w:rPr>
              <w:t xml:space="preserve"> </w:t>
            </w:r>
            <w:r>
              <w:rPr>
                <w:rFonts w:ascii="Times New Roman" w:hAnsi="Times New Roman"/>
                <w:bCs/>
                <w:color w:val="000000"/>
                <w:sz w:val="24"/>
                <w:szCs w:val="24"/>
              </w:rPr>
              <w:t xml:space="preserve">про тимчасове чи постійне </w:t>
            </w:r>
            <w:r>
              <w:rPr>
                <w:rFonts w:ascii="Times New Roman" w:hAnsi="Times New Roman"/>
                <w:bCs/>
                <w:color w:val="000000"/>
                <w:sz w:val="24"/>
                <w:szCs w:val="24"/>
              </w:rPr>
              <w:lastRenderedPageBreak/>
              <w:t>місце проживання на території України такого громадянина російської федерації</w:t>
            </w:r>
            <w:r w:rsidRPr="00C65D73">
              <w:rPr>
                <w:rFonts w:ascii="Times New Roman" w:hAnsi="Times New Roman"/>
                <w:bCs/>
                <w:color w:val="000000"/>
                <w:sz w:val="24"/>
                <w:szCs w:val="24"/>
              </w:rPr>
              <w:t xml:space="preserve"> згідно з вимогами, зазначеними в цьому пункті.</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Підстави, встановлені статтею 17 Закону.</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w:t>
            </w:r>
            <w:proofErr w:type="gramStart"/>
            <w:r w:rsidRPr="00C65D73">
              <w:rPr>
                <w:rFonts w:ascii="Times New Roman" w:hAnsi="Times New Roman"/>
                <w:sz w:val="24"/>
                <w:szCs w:val="24"/>
              </w:rPr>
              <w:t>до абзацу</w:t>
            </w:r>
            <w:proofErr w:type="gramEnd"/>
            <w:r w:rsidRPr="00C65D73">
              <w:rPr>
                <w:rFonts w:ascii="Times New Roman" w:hAnsi="Times New Roman"/>
                <w:sz w:val="24"/>
                <w:szCs w:val="24"/>
              </w:rPr>
              <w:t xml:space="preserve"> четвертого цього пункту.</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C65D73">
              <w:rPr>
                <w:rFonts w:ascii="Times New Roman" w:hAnsi="Times New Roman"/>
                <w:sz w:val="24"/>
                <w:szCs w:val="24"/>
              </w:rPr>
              <w:lastRenderedPageBreak/>
              <w:t>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2468" w:rsidRPr="00C65D73" w:rsidRDefault="00692468">
            <w:pPr>
              <w:ind w:firstLine="567"/>
              <w:jc w:val="both"/>
              <w:rPr>
                <w:rFonts w:ascii="Times New Roman" w:hAnsi="Times New Roman" w:cs="Calibri"/>
                <w:color w:val="000000"/>
                <w:sz w:val="24"/>
                <w:szCs w:val="28"/>
                <w:shd w:val="solid" w:color="FFFFFF" w:fill="FFFFFF"/>
              </w:rPr>
            </w:pPr>
            <w:r>
              <w:rPr>
                <w:rFonts w:ascii="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92468" w:rsidRPr="00C65D73" w:rsidRDefault="00692468">
            <w:pPr>
              <w:ind w:firstLine="567"/>
              <w:jc w:val="both"/>
              <w:rPr>
                <w:rFonts w:ascii="Times New Roman" w:hAnsi="Times New Roman"/>
                <w:color w:val="000000"/>
                <w:sz w:val="24"/>
                <w:szCs w:val="28"/>
                <w:shd w:val="solid" w:color="FFFFFF" w:fill="FFFFFF"/>
              </w:rPr>
            </w:pPr>
            <w:r>
              <w:rPr>
                <w:rFonts w:ascii="Times New Roman" w:hAnsi="Times New Roman"/>
                <w:color w:val="000000"/>
                <w:sz w:val="24"/>
                <w:szCs w:val="24"/>
              </w:rPr>
              <w:t>Спосіб підтвердження відповідності учасника критеріям і вимогам згідно із законодавством наведено в</w:t>
            </w:r>
            <w:r>
              <w:rPr>
                <w:rFonts w:ascii="Times New Roman" w:hAnsi="Times New Roman"/>
                <w:b/>
                <w:color w:val="000000"/>
                <w:sz w:val="24"/>
                <w:szCs w:val="24"/>
              </w:rPr>
              <w:t xml:space="preserve"> </w:t>
            </w:r>
            <w:r>
              <w:rPr>
                <w:rFonts w:ascii="Times New Roman" w:hAnsi="Times New Roman"/>
                <w:b/>
                <w:i/>
                <w:color w:val="000000"/>
                <w:sz w:val="24"/>
                <w:szCs w:val="24"/>
              </w:rPr>
              <w:t>Додатку 1</w:t>
            </w:r>
            <w:r>
              <w:rPr>
                <w:rFonts w:ascii="Times New Roman" w:hAnsi="Times New Roman"/>
                <w:color w:val="000000"/>
                <w:sz w:val="24"/>
                <w:szCs w:val="24"/>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3" w:history="1">
              <w:r>
                <w:rPr>
                  <w:rStyle w:val="a3"/>
                  <w:rFonts w:ascii="Times New Roman" w:hAnsi="Times New Roman"/>
                  <w:color w:val="000000"/>
                  <w:sz w:val="24"/>
                  <w:szCs w:val="24"/>
                </w:rPr>
                <w:t>Законом України</w:t>
              </w:r>
            </w:hyperlink>
            <w:r>
              <w:rPr>
                <w:rFonts w:ascii="Times New Roman" w:hAnsi="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3.6.</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92468" w:rsidRDefault="00692468">
            <w:pPr>
              <w:widowControl w:val="0"/>
              <w:ind w:right="120" w:firstLine="624"/>
              <w:jc w:val="both"/>
              <w:rPr>
                <w:rFonts w:ascii="Times New Roman" w:hAnsi="Times New Roman"/>
                <w:sz w:val="24"/>
                <w:szCs w:val="24"/>
              </w:rPr>
            </w:pPr>
            <w:r>
              <w:rPr>
                <w:rFonts w:ascii="Times New Roman" w:hAnsi="Times New Roman"/>
                <w:sz w:val="24"/>
                <w:szCs w:val="24"/>
              </w:rPr>
              <w:t>Вимоги до предмета закупівлі (технічні, якісні та кількісні характеристики) згідно з</w:t>
            </w:r>
            <w:hyperlink r:id="rId14" w:history="1">
              <w:r w:rsidRPr="00C65D73">
                <w:rPr>
                  <w:rStyle w:val="a3"/>
                  <w:rFonts w:ascii="Times New Roman" w:hAnsi="Times New Roman"/>
                  <w:sz w:val="24"/>
                  <w:szCs w:val="24"/>
                </w:rPr>
                <w:t xml:space="preserve"> пунктом третім </w:t>
              </w:r>
            </w:hyperlink>
            <w:hyperlink r:id="rId15" w:history="1">
              <w:r w:rsidRPr="00C65D73">
                <w:rPr>
                  <w:rStyle w:val="a3"/>
                  <w:rFonts w:ascii="Times New Roman" w:hAnsi="Times New Roman"/>
                  <w:sz w:val="24"/>
                  <w:szCs w:val="24"/>
                </w:rPr>
                <w:t>частиною другою</w:t>
              </w:r>
            </w:hyperlink>
            <w:r>
              <w:rPr>
                <w:rFonts w:ascii="Times New Roman" w:hAnsi="Times New Roman"/>
                <w:sz w:val="24"/>
                <w:szCs w:val="24"/>
              </w:rPr>
              <w:t xml:space="preserve"> статті 22 Закону зазначено </w:t>
            </w:r>
            <w:r w:rsidRPr="00413B99">
              <w:rPr>
                <w:rFonts w:ascii="Times New Roman" w:hAnsi="Times New Roman"/>
                <w:sz w:val="24"/>
                <w:szCs w:val="24"/>
              </w:rPr>
              <w:t xml:space="preserve">в </w:t>
            </w:r>
            <w:r w:rsidRPr="00413B99">
              <w:rPr>
                <w:rFonts w:ascii="Times New Roman" w:hAnsi="Times New Roman"/>
                <w:b/>
                <w:i/>
                <w:sz w:val="24"/>
                <w:szCs w:val="24"/>
              </w:rPr>
              <w:t>Додатку 2</w:t>
            </w:r>
            <w:r>
              <w:rPr>
                <w:rFonts w:ascii="Times New Roman" w:hAnsi="Times New Roman"/>
                <w:b/>
                <w:sz w:val="24"/>
                <w:szCs w:val="24"/>
              </w:rPr>
              <w:t xml:space="preserve"> </w:t>
            </w:r>
            <w:r>
              <w:rPr>
                <w:rFonts w:ascii="Times New Roman" w:hAnsi="Times New Roman"/>
                <w:sz w:val="24"/>
                <w:szCs w:val="24"/>
              </w:rPr>
              <w:t>до цієї тендерної документації.</w:t>
            </w:r>
          </w:p>
          <w:p w:rsidR="00692468" w:rsidRDefault="00692468">
            <w:pPr>
              <w:ind w:firstLine="624"/>
              <w:jc w:val="both"/>
              <w:rPr>
                <w:rFonts w:ascii="Times New Roman" w:hAnsi="Times New Roman"/>
                <w:sz w:val="24"/>
                <w:szCs w:val="24"/>
              </w:rPr>
            </w:pPr>
            <w:r w:rsidRPr="00C65D73">
              <w:rPr>
                <w:rFonts w:ascii="Times New Roman" w:hAnsi="Times New Roman"/>
                <w:sz w:val="24"/>
                <w:szCs w:val="24"/>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Якщо тендерна пропозиція,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proofErr w:type="gramStart"/>
            <w:r w:rsidRPr="00C65D73">
              <w:rPr>
                <w:rFonts w:ascii="Times New Roman" w:hAnsi="Times New Roman"/>
                <w:sz w:val="24"/>
                <w:szCs w:val="24"/>
              </w:rPr>
              <w:t>до</w:t>
            </w:r>
            <w:r w:rsidR="0090282E">
              <w:rPr>
                <w:rFonts w:ascii="Times New Roman" w:hAnsi="Times New Roman"/>
                <w:sz w:val="24"/>
                <w:szCs w:val="24"/>
                <w:lang w:val="uk-UA"/>
              </w:rPr>
              <w:t xml:space="preserve"> </w:t>
            </w:r>
            <w:r w:rsidRPr="00C65D73">
              <w:rPr>
                <w:rFonts w:ascii="Times New Roman" w:hAnsi="Times New Roman"/>
                <w:sz w:val="24"/>
                <w:szCs w:val="24"/>
              </w:rPr>
              <w:t>абзацу</w:t>
            </w:r>
            <w:proofErr w:type="gramEnd"/>
            <w:r w:rsidRPr="00C65D73">
              <w:rPr>
                <w:rFonts w:ascii="Times New Roman" w:hAnsi="Times New Roman"/>
                <w:sz w:val="24"/>
                <w:szCs w:val="24"/>
              </w:rPr>
              <w:t xml:space="preserve"> тринадцятого пункту 41 Постанови № 1178.</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Надати у складі тендерної пропозиції підтвердження відповідності предмета закупівлі ступеню локалізації виробництва із зазначенням інформації про</w:t>
            </w:r>
            <w:bookmarkStart w:id="5" w:name="n33"/>
            <w:bookmarkEnd w:id="5"/>
            <w:r w:rsidRPr="00C65D73">
              <w:rPr>
                <w:rFonts w:ascii="Times New Roman" w:hAnsi="Times New Roman"/>
                <w:sz w:val="24"/>
                <w:szCs w:val="24"/>
              </w:rPr>
              <w:t xml:space="preserve"> вид та марку </w:t>
            </w:r>
            <w:r w:rsidRPr="00C65D73">
              <w:rPr>
                <w:rFonts w:ascii="Times New Roman" w:hAnsi="Times New Roman"/>
                <w:sz w:val="24"/>
                <w:szCs w:val="24"/>
              </w:rPr>
              <w:lastRenderedPageBreak/>
              <w:t>товару, ступінь локалізації.</w:t>
            </w:r>
            <w:bookmarkStart w:id="6" w:name="n34"/>
            <w:bookmarkEnd w:id="6"/>
            <w:r w:rsidRPr="00C65D73">
              <w:rPr>
                <w:rFonts w:ascii="Times New Roman" w:hAnsi="Times New Roman"/>
                <w:sz w:val="24"/>
                <w:szCs w:val="24"/>
              </w:rPr>
              <w:t xml:space="preserve"> Ступінь локалізації виробництва має бути не меншим 10 % у 2022 році.</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Якщо інформація в Переліку про вид та марку товару, ступінь локалізації є публічною, що оприлюднена у формі відкритих даних згідно із </w:t>
            </w:r>
            <w:hyperlink r:id="rId16" w:tgtFrame="_blank" w:history="1">
              <w:r w:rsidRPr="00C65D73">
                <w:rPr>
                  <w:rStyle w:val="a3"/>
                  <w:rFonts w:ascii="Times New Roman" w:hAnsi="Times New Roman"/>
                  <w:color w:val="0000FF"/>
                  <w:sz w:val="24"/>
                  <w:szCs w:val="24"/>
                </w:rPr>
                <w:t>Законом України</w:t>
              </w:r>
            </w:hyperlink>
            <w:r w:rsidRPr="00C65D73">
              <w:rPr>
                <w:rFonts w:ascii="Times New Roman" w:hAnsi="Times New Roman"/>
                <w:sz w:val="24"/>
                <w:szCs w:val="24"/>
              </w:rPr>
              <w:t> «Про доступ до публічної інформації», то ця тендерна документація не містить вимог щодо документального підтвердження такої інформації про відповідність вимогам тендерної документації.</w:t>
            </w:r>
          </w:p>
          <w:p w:rsidR="00692468" w:rsidRDefault="00692468">
            <w:pPr>
              <w:pStyle w:val="rvps2"/>
              <w:spacing w:before="0" w:beforeAutospacing="0" w:after="0" w:afterAutospacing="0" w:line="256" w:lineRule="auto"/>
              <w:ind w:firstLine="448"/>
              <w:jc w:val="both"/>
              <w:rPr>
                <w:color w:val="000000"/>
              </w:rPr>
            </w:pPr>
            <w:r>
              <w:rPr>
                <w:color w:val="000000"/>
              </w:rPr>
              <w:t xml:space="preserve">Механізм підтвердження ступеня локалізації виробництва товарів, що є предметом закупівлі згідно з цією тендерною документацією генератори в кількості </w:t>
            </w:r>
            <w:r w:rsidR="0090282E">
              <w:rPr>
                <w:color w:val="000000"/>
              </w:rPr>
              <w:t>1</w:t>
            </w:r>
            <w:r>
              <w:rPr>
                <w:color w:val="000000"/>
              </w:rPr>
              <w:t xml:space="preserve"> штук</w:t>
            </w:r>
            <w:r w:rsidR="0090282E">
              <w:rPr>
                <w:color w:val="000000"/>
              </w:rPr>
              <w:t>а (</w:t>
            </w:r>
            <w:r>
              <w:rPr>
                <w:color w:val="000000"/>
              </w:rPr>
              <w:t xml:space="preserve">ДК 021:2015: </w:t>
            </w:r>
            <w:r>
              <w:t>ДК 021:2015: 31120000-3 - Генератори)  не</w:t>
            </w:r>
            <w:r>
              <w:rPr>
                <w:color w:val="000000"/>
              </w:rPr>
              <w:t xml:space="preserve"> застосовується до закупівель товарів, вартість яких дорівнює або перевищує суми, зазначені в</w:t>
            </w:r>
            <w:r>
              <w:rPr>
                <w:color w:val="333333"/>
              </w:rPr>
              <w:t> </w:t>
            </w:r>
            <w:hyperlink r:id="rId17" w:tgtFrame="_blank" w:history="1">
              <w:r>
                <w:rPr>
                  <w:rStyle w:val="a3"/>
                  <w:color w:val="0000FF"/>
                </w:rPr>
                <w:t>Угоді про державні закупівлі</w:t>
              </w:r>
            </w:hyperlink>
            <w:r>
              <w:rPr>
                <w:color w:val="333333"/>
              </w:rPr>
              <w:t xml:space="preserve">, </w:t>
            </w:r>
            <w:r>
              <w:rPr>
                <w:color w:val="000000"/>
              </w:rPr>
              <w:t>укладеній 15 квітня 1994 р. в м. Марракеші, із змінами, внесеними</w:t>
            </w:r>
            <w:r>
              <w:rPr>
                <w:color w:val="333333"/>
              </w:rPr>
              <w:t> </w:t>
            </w:r>
            <w:hyperlink r:id="rId18" w:tgtFrame="_blank" w:history="1">
              <w:r>
                <w:rPr>
                  <w:rStyle w:val="a3"/>
                  <w:color w:val="0000FF"/>
                </w:rPr>
                <w:t>Протоколом про внесення змін до Угоди про державні закупівлі</w:t>
              </w:r>
            </w:hyperlink>
            <w:r>
              <w:rPr>
                <w:color w:val="333333"/>
              </w:rPr>
              <w:t xml:space="preserve">, </w:t>
            </w:r>
            <w:r>
              <w:rPr>
                <w:color w:val="000000"/>
              </w:rPr>
              <w:t xml:space="preserve">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w:t>
            </w:r>
            <w:r>
              <w:rPr>
                <w:color w:val="000000"/>
                <w:u w:val="single"/>
              </w:rPr>
              <w:t>на дату закупівлі</w:t>
            </w:r>
            <w:r>
              <w:rPr>
                <w:color w:val="000000"/>
              </w:rPr>
              <w:t xml:space="preserve"> і </w:t>
            </w:r>
            <w:r>
              <w:rPr>
                <w:color w:val="000000"/>
                <w:u w:val="single"/>
              </w:rPr>
              <w:t>країною походження яких</w:t>
            </w:r>
            <w:r>
              <w:rPr>
                <w:color w:val="000000"/>
              </w:rPr>
              <w:t xml:space="preserve"> є країни, з якими Україна уклала такі угоди, та країни, які є учасниками Угоди про державні закупівлі, до якої Україна приєдналася відповідно до</w:t>
            </w:r>
            <w:r>
              <w:rPr>
                <w:color w:val="333333"/>
              </w:rPr>
              <w:t> </w:t>
            </w:r>
            <w:hyperlink r:id="rId19" w:tgtFrame="_blank" w:history="1">
              <w:r>
                <w:rPr>
                  <w:rStyle w:val="a3"/>
                  <w:color w:val="0000FF"/>
                </w:rPr>
                <w:t>Закону України</w:t>
              </w:r>
            </w:hyperlink>
            <w:r>
              <w:rPr>
                <w:color w:val="0000FF"/>
              </w:rPr>
              <w:t> </w:t>
            </w:r>
            <w:r>
              <w:rPr>
                <w:color w:val="000000"/>
              </w:rPr>
              <w:t>«Про приєднання України до Угоди про державні закупівлі», що підтверджується сертифікатом про походження товару.</w:t>
            </w:r>
          </w:p>
          <w:p w:rsidR="00692468" w:rsidRDefault="00692468">
            <w:pPr>
              <w:pStyle w:val="rvps2"/>
              <w:spacing w:before="0" w:beforeAutospacing="0" w:after="0" w:afterAutospacing="0" w:line="256" w:lineRule="auto"/>
              <w:ind w:firstLine="448"/>
              <w:jc w:val="both"/>
              <w:rPr>
                <w:color w:val="000000"/>
              </w:rPr>
            </w:pPr>
            <w:bookmarkStart w:id="7" w:name="n14"/>
            <w:bookmarkEnd w:id="7"/>
            <w:r>
              <w:rPr>
                <w:color w:val="000000"/>
              </w:rPr>
              <w:t>Перелік країн, з якими укладено угоди про вільну торгівлю, а також перелік країн, які є учасниками </w:t>
            </w:r>
            <w:hyperlink r:id="rId20" w:tgtFrame="_blank" w:history="1">
              <w:r>
                <w:rPr>
                  <w:rStyle w:val="a3"/>
                  <w:color w:val="0000FF"/>
                </w:rPr>
                <w:t>Угоди про державні закупівлі</w:t>
              </w:r>
            </w:hyperlink>
            <w:r>
              <w:rPr>
                <w:color w:val="0000FF"/>
              </w:rPr>
              <w:t>,</w:t>
            </w:r>
            <w:r>
              <w:rPr>
                <w:color w:val="333333"/>
              </w:rPr>
              <w:t xml:space="preserve"> </w:t>
            </w:r>
            <w:r>
              <w:rPr>
                <w:color w:val="000000"/>
              </w:rPr>
              <w:t>до якої Україна приєдналася відповідно до </w:t>
            </w:r>
            <w:hyperlink r:id="rId21" w:tgtFrame="_blank" w:history="1">
              <w:r>
                <w:rPr>
                  <w:rStyle w:val="a3"/>
                  <w:color w:val="0000FF"/>
                </w:rPr>
                <w:t>Закону України</w:t>
              </w:r>
            </w:hyperlink>
            <w:r>
              <w:rPr>
                <w:color w:val="333333"/>
              </w:rPr>
              <w:t> </w:t>
            </w:r>
            <w:r>
              <w:rPr>
                <w:color w:val="000000"/>
              </w:rPr>
              <w:t>«Про приєднання України до Угоди про державні закупівлі», публікується на офіційному веб-сайті Мінекономіки.</w:t>
            </w:r>
          </w:p>
          <w:p w:rsidR="00692468" w:rsidRDefault="00692468">
            <w:pPr>
              <w:pStyle w:val="rvps2"/>
              <w:spacing w:before="0" w:beforeAutospacing="0" w:after="0" w:afterAutospacing="0" w:line="256" w:lineRule="auto"/>
              <w:ind w:firstLine="624"/>
              <w:jc w:val="both"/>
              <w:rPr>
                <w:color w:val="000000"/>
              </w:rPr>
            </w:pPr>
            <w:r>
              <w:rPr>
                <w:color w:val="000000"/>
              </w:rPr>
              <w:t>Якщо учасник вважає, що механізм підтвердження ступеня локалізації виробництва товару, що є предметом цієї закупівлі, згідно з цією тендерною документацією</w:t>
            </w:r>
            <w:r>
              <w:t xml:space="preserve"> </w:t>
            </w:r>
            <w:r>
              <w:rPr>
                <w:color w:val="000000"/>
              </w:rPr>
              <w:t>не повинен застосовуватися до нього як учасника та до товару, який він пропонує, то такий учасник в складі своєї тендерної пропозиції надає замовнику гарантійний лист про те, що, очікувана вартість цієї закупівлі дорівнює і перевищує суми, зазначені в </w:t>
            </w:r>
            <w:hyperlink r:id="rId22" w:tgtFrame="_blank" w:history="1">
              <w:r>
                <w:rPr>
                  <w:rStyle w:val="a3"/>
                  <w:color w:val="0000FF"/>
                </w:rPr>
                <w:t>Угоді про державні закупівлі</w:t>
              </w:r>
            </w:hyperlink>
            <w:r>
              <w:t xml:space="preserve">, </w:t>
            </w:r>
            <w:r>
              <w:rPr>
                <w:color w:val="000000"/>
              </w:rPr>
              <w:t>укладеній 15 квітня 1994 р. в м. Марракеші, із змінами, внесеними </w:t>
            </w:r>
            <w:hyperlink r:id="rId23" w:tgtFrame="_blank" w:history="1">
              <w:r>
                <w:rPr>
                  <w:rStyle w:val="a3"/>
                  <w:color w:val="0000FF"/>
                </w:rPr>
                <w:t>Протоколом про внесення змін до Угоди про державні закупівлі</w:t>
              </w:r>
            </w:hyperlink>
            <w:r>
              <w:t xml:space="preserve">, </w:t>
            </w:r>
            <w:r>
              <w:rPr>
                <w:color w:val="000000"/>
              </w:rPr>
              <w:t xml:space="preserve">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w:t>
            </w:r>
            <w:r>
              <w:rPr>
                <w:color w:val="000000"/>
              </w:rPr>
              <w:lastRenderedPageBreak/>
              <w:t>вільну торгівлю, в гривневому еквіваленті, станом на дату оприлюднення оголошення про цю закупівлю, що країною походження товару, який пропонує учасник у цій закупівлі, є країна, з якою Україною укладено угоду про вільну торгівлю або країна є учасницею</w:t>
            </w:r>
            <w:r>
              <w:t xml:space="preserve"> </w:t>
            </w:r>
            <w:hyperlink r:id="rId24" w:tgtFrame="_blank" w:history="1">
              <w:r>
                <w:rPr>
                  <w:rStyle w:val="a3"/>
                  <w:color w:val="0000FF"/>
                </w:rPr>
                <w:t>Угоди про державні закупівлі</w:t>
              </w:r>
            </w:hyperlink>
            <w:r>
              <w:t xml:space="preserve">, </w:t>
            </w:r>
            <w:r>
              <w:rPr>
                <w:color w:val="000000"/>
              </w:rPr>
              <w:t>до якої Україна приєдналася відповідно до </w:t>
            </w:r>
            <w:hyperlink r:id="rId25" w:tgtFrame="_blank" w:history="1">
              <w:r>
                <w:rPr>
                  <w:rStyle w:val="a3"/>
                  <w:color w:val="0000FF"/>
                </w:rPr>
                <w:t>Закону України</w:t>
              </w:r>
            </w:hyperlink>
            <w:r>
              <w:t> </w:t>
            </w:r>
            <w:r>
              <w:rPr>
                <w:color w:val="000000"/>
              </w:rPr>
              <w:t>«Про приєднання України до Угоди про державні закупівлі».</w:t>
            </w:r>
          </w:p>
          <w:p w:rsidR="00692468" w:rsidRDefault="00692468">
            <w:pPr>
              <w:pStyle w:val="rvps2"/>
              <w:spacing w:before="0" w:beforeAutospacing="0" w:after="0" w:afterAutospacing="0" w:line="256" w:lineRule="auto"/>
              <w:ind w:firstLine="624"/>
              <w:jc w:val="both"/>
              <w:rPr>
                <w:color w:val="000000"/>
              </w:rPr>
            </w:pPr>
            <w:r>
              <w:rPr>
                <w:color w:val="000000"/>
              </w:rPr>
              <w:t>Додатково, у разі, якщо товар не підпадає під підтвердження ступеня локалізації виробництва, учасник надає лист-гарантію про те, що учасник гарантує надати сертифікат походження товару  та обов’язково надає сертифікат про походження товару при поданні своєї пропозиції.</w:t>
            </w:r>
          </w:p>
          <w:p w:rsidR="00692468" w:rsidRPr="00C65D73" w:rsidRDefault="00692468">
            <w:pPr>
              <w:ind w:firstLine="624"/>
              <w:jc w:val="both"/>
              <w:rPr>
                <w:rFonts w:ascii="Times New Roman" w:hAnsi="Times New Roman"/>
                <w:i/>
                <w:color w:val="000000"/>
                <w:sz w:val="18"/>
                <w:szCs w:val="20"/>
              </w:rPr>
            </w:pPr>
            <w:r w:rsidRPr="00C65D73">
              <w:rPr>
                <w:rFonts w:ascii="Times New Roman" w:hAnsi="Times New Roman"/>
                <w:b/>
                <w:i/>
                <w:color w:val="000000"/>
                <w:sz w:val="18"/>
                <w:szCs w:val="20"/>
              </w:rPr>
              <w:t>Примітка:</w:t>
            </w:r>
            <w:r w:rsidRPr="00C65D73">
              <w:rPr>
                <w:rFonts w:ascii="Times New Roman" w:hAnsi="Times New Roman"/>
                <w:i/>
                <w:color w:val="000000"/>
                <w:sz w:val="18"/>
                <w:szCs w:val="20"/>
              </w:rPr>
              <w:t xml:space="preserve"> Сертифікат про походження товару – це документ, який однозначно свідчить про країну походження товару і виданий компетентним органом даної країни або країни вивезення, якщо у країні вивезення сертифікат видається на підставі сертифіката, виданого компетентним органом у країні походження товару. (ч.3 ст.43 Митного кодексу України)/</w:t>
            </w:r>
          </w:p>
          <w:p w:rsidR="00692468" w:rsidRPr="00C65D73" w:rsidRDefault="00692468">
            <w:pPr>
              <w:ind w:firstLine="624"/>
              <w:jc w:val="both"/>
              <w:rPr>
                <w:rFonts w:ascii="Times New Roman" w:hAnsi="Times New Roman"/>
                <w:i/>
                <w:color w:val="000000"/>
                <w:sz w:val="18"/>
                <w:szCs w:val="20"/>
                <w:shd w:val="clear" w:color="auto" w:fill="FFFFFF"/>
              </w:rPr>
            </w:pPr>
            <w:r w:rsidRPr="00C65D73">
              <w:rPr>
                <w:rFonts w:ascii="Times New Roman" w:hAnsi="Times New Roman"/>
                <w:i/>
                <w:color w:val="000000"/>
                <w:sz w:val="18"/>
                <w:szCs w:val="20"/>
              </w:rPr>
              <w:t>Інші документи, які підтверджують країну походження товару або містять інфо про це (засвідчена декларація про походження товару, декларація про походження товару, сертифікат про регіональне найменування товару; товарна накладна, пакувальні листи, відвантажувальні специфікації, сертифікати (відповідності, якості), митна декларація країни експорту, технічна документація, висновок-експертиза відповідного органу) не беруться до уваги, оскільки Закон 922 передбачає саме сертифікат про походження товару.</w:t>
            </w:r>
          </w:p>
          <w:p w:rsidR="00692468" w:rsidRDefault="00692468">
            <w:pPr>
              <w:pStyle w:val="a4"/>
              <w:spacing w:line="256" w:lineRule="auto"/>
              <w:ind w:firstLine="624"/>
              <w:jc w:val="both"/>
              <w:rPr>
                <w:color w:val="000000"/>
              </w:rPr>
            </w:pPr>
            <w:r>
              <w:rPr>
                <w:color w:val="000000"/>
              </w:rPr>
              <w:t>Товар запропонований Учасником має бути новим, таким що не перебував в експлуатації, повністю укомплектованим і готовим до роботи.</w:t>
            </w:r>
          </w:p>
          <w:p w:rsidR="00692468" w:rsidRDefault="00692468">
            <w:pPr>
              <w:pStyle w:val="a4"/>
              <w:spacing w:line="256" w:lineRule="auto"/>
              <w:ind w:firstLine="720"/>
              <w:jc w:val="both"/>
              <w:rPr>
                <w:color w:val="000000"/>
              </w:rPr>
            </w:pPr>
            <w:r>
              <w:rPr>
                <w:color w:val="000000"/>
              </w:rPr>
              <w:t>Технічні, якісні характеристики Товару передбачають застосування заходів із захисту довкілля, про що Учасник надає гарантійний лист.</w:t>
            </w:r>
          </w:p>
          <w:p w:rsidR="00692468" w:rsidRDefault="00692468">
            <w:pPr>
              <w:pStyle w:val="a4"/>
              <w:spacing w:line="256" w:lineRule="auto"/>
              <w:ind w:firstLine="720"/>
              <w:jc w:val="both"/>
              <w:rPr>
                <w:color w:val="000000"/>
              </w:rPr>
            </w:pPr>
            <w:r>
              <w:rPr>
                <w:color w:val="000000"/>
              </w:rPr>
              <w:t>У разі надання еквіваленту товару в пропозиції, Учасник обов’язково завантажує довідку, складену у довільній формі з порівняльними характеристиками та копії паспортів або копії сервісних книжок, або копії сертифікатів, що підтверджують відповідність еквівалентним вимогам.</w:t>
            </w:r>
          </w:p>
          <w:p w:rsidR="00692468" w:rsidRDefault="00692468" w:rsidP="0034444E">
            <w:pPr>
              <w:pStyle w:val="a4"/>
              <w:spacing w:line="256" w:lineRule="auto"/>
              <w:ind w:firstLine="720"/>
              <w:jc w:val="both"/>
              <w:rPr>
                <w:color w:val="000000"/>
              </w:rPr>
            </w:pPr>
            <w:r>
              <w:rPr>
                <w:color w:val="000000"/>
              </w:rPr>
              <w:t xml:space="preserve">Надати гарантійний лист про доставку Товару в Білоцерківську </w:t>
            </w:r>
            <w:r>
              <w:rPr>
                <w:color w:val="000000"/>
                <w:lang w:val="uk-UA"/>
              </w:rPr>
              <w:t xml:space="preserve">районну державну адміністрацію </w:t>
            </w:r>
            <w:r>
              <w:rPr>
                <w:color w:val="000000"/>
              </w:rPr>
              <w:t>після підписання Договору на протязі п’яти календарних днів.</w:t>
            </w:r>
          </w:p>
        </w:tc>
      </w:tr>
      <w:tr w:rsidR="00692468" w:rsidRPr="00C65D73" w:rsidTr="00593C1C">
        <w:trPr>
          <w:trHeight w:val="293"/>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sz w:val="24"/>
                <w:szCs w:val="24"/>
              </w:rPr>
              <w:lastRenderedPageBreak/>
              <w:t>3.7.</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692468" w:rsidRDefault="00692468">
            <w:pPr>
              <w:ind w:firstLine="766"/>
              <w:jc w:val="both"/>
              <w:rPr>
                <w:rFonts w:ascii="Times New Roman" w:hAnsi="Times New Roman"/>
                <w:sz w:val="24"/>
                <w:szCs w:val="24"/>
              </w:rPr>
            </w:pPr>
            <w:r w:rsidRPr="00C65D73">
              <w:rPr>
                <w:rFonts w:ascii="Times New Roman" w:hAnsi="Times New Roman"/>
                <w:sz w:val="24"/>
                <w:szCs w:val="24"/>
              </w:rPr>
              <w:t xml:space="preserve"> (У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92468" w:rsidRPr="00C65D73" w:rsidRDefault="00692468">
            <w:pPr>
              <w:ind w:firstLine="766"/>
              <w:jc w:val="both"/>
              <w:rPr>
                <w:rFonts w:cs="Calibri"/>
                <w:color w:val="000000"/>
                <w:shd w:val="solid" w:color="FFFFFF" w:fill="FFFFFF"/>
              </w:rPr>
            </w:pPr>
            <w:r w:rsidRPr="00C65D73">
              <w:rPr>
                <w:rFonts w:ascii="Times New Roman" w:hAnsi="Times New Roman"/>
                <w:sz w:val="24"/>
                <w:szCs w:val="24"/>
              </w:rPr>
              <w:lastRenderedPageBreak/>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92468" w:rsidRPr="00C65D73" w:rsidTr="00593C1C">
        <w:trPr>
          <w:trHeight w:val="841"/>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sz w:val="24"/>
                <w:szCs w:val="24"/>
              </w:rPr>
              <w:lastRenderedPageBreak/>
              <w:t>3.8.</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Внесення змін або відкликання тендерної пропозиції учасником</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92468" w:rsidRPr="00C65D73" w:rsidTr="00593C1C">
        <w:trPr>
          <w:trHeight w:val="44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РОЗДІЛ 4. ПОДАННЯ ТА РОЗКРИТТЯ ТЕНДЕРНОЇ ПРОПОЗИЦІЇ </w:t>
            </w:r>
          </w:p>
        </w:tc>
      </w:tr>
      <w:tr w:rsidR="00692468" w:rsidRPr="00C65D73" w:rsidTr="00593C1C">
        <w:trPr>
          <w:trHeight w:val="434"/>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4.1.</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Кінцевий строк подання тендерної пропозиції</w:t>
            </w:r>
          </w:p>
        </w:tc>
        <w:tc>
          <w:tcPr>
            <w:tcW w:w="6420" w:type="dxa"/>
            <w:vAlign w:val="center"/>
          </w:tcPr>
          <w:p w:rsidR="00692468" w:rsidRPr="00900FB0" w:rsidRDefault="00692468" w:rsidP="00900FB0">
            <w:pPr>
              <w:widowControl w:val="0"/>
              <w:ind w:left="40" w:right="120" w:firstLine="584"/>
              <w:jc w:val="both"/>
              <w:rPr>
                <w:rFonts w:ascii="Times New Roman" w:hAnsi="Times New Roman"/>
                <w:color w:val="000000"/>
                <w:sz w:val="24"/>
                <w:szCs w:val="24"/>
              </w:rPr>
            </w:pPr>
            <w:r w:rsidRPr="00FC2064">
              <w:rPr>
                <w:rFonts w:ascii="Times New Roman" w:hAnsi="Times New Roman"/>
                <w:color w:val="000000"/>
                <w:sz w:val="24"/>
                <w:szCs w:val="24"/>
                <w:highlight w:val="yellow"/>
              </w:rPr>
              <w:t xml:space="preserve">Кінцевий строк подання тендерних пропозицій – </w:t>
            </w:r>
            <w:r w:rsidR="00900FB0" w:rsidRPr="00FC2064">
              <w:rPr>
                <w:rFonts w:ascii="Times New Roman" w:hAnsi="Times New Roman"/>
                <w:color w:val="000000"/>
                <w:sz w:val="24"/>
                <w:szCs w:val="24"/>
                <w:highlight w:val="yellow"/>
                <w:lang w:val="uk-UA"/>
              </w:rPr>
              <w:t>1</w:t>
            </w:r>
            <w:r w:rsidR="00FC2064" w:rsidRPr="00FC2064">
              <w:rPr>
                <w:rFonts w:ascii="Times New Roman" w:hAnsi="Times New Roman"/>
                <w:color w:val="000000"/>
                <w:sz w:val="24"/>
                <w:szCs w:val="24"/>
                <w:highlight w:val="yellow"/>
                <w:lang w:val="uk-UA"/>
              </w:rPr>
              <w:t>2</w:t>
            </w:r>
            <w:r w:rsidR="00900FB0" w:rsidRPr="00FC2064">
              <w:rPr>
                <w:rFonts w:ascii="Times New Roman" w:hAnsi="Times New Roman"/>
                <w:color w:val="000000"/>
                <w:sz w:val="24"/>
                <w:szCs w:val="24"/>
                <w:highlight w:val="yellow"/>
                <w:lang w:val="uk-UA"/>
              </w:rPr>
              <w:t xml:space="preserve"> </w:t>
            </w:r>
            <w:r w:rsidRPr="00FC2064">
              <w:rPr>
                <w:rFonts w:ascii="Times New Roman" w:hAnsi="Times New Roman"/>
                <w:b/>
                <w:color w:val="000000"/>
                <w:sz w:val="24"/>
                <w:szCs w:val="24"/>
                <w:highlight w:val="yellow"/>
              </w:rPr>
              <w:t xml:space="preserve">листопада 2022 року до </w:t>
            </w:r>
            <w:r w:rsidR="00F04A80">
              <w:rPr>
                <w:rFonts w:ascii="Times New Roman" w:hAnsi="Times New Roman"/>
                <w:b/>
                <w:color w:val="000000"/>
                <w:sz w:val="24"/>
                <w:szCs w:val="24"/>
                <w:highlight w:val="yellow"/>
                <w:lang w:val="uk-UA"/>
              </w:rPr>
              <w:t>14</w:t>
            </w:r>
            <w:r w:rsidRPr="00FC2064">
              <w:rPr>
                <w:rFonts w:ascii="Times New Roman" w:hAnsi="Times New Roman"/>
                <w:b/>
                <w:color w:val="000000"/>
                <w:sz w:val="24"/>
                <w:szCs w:val="24"/>
                <w:highlight w:val="yellow"/>
              </w:rPr>
              <w:t>:00</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Електронна система з</w:t>
            </w:r>
            <w:bookmarkStart w:id="8" w:name="_GoBack"/>
            <w:bookmarkEnd w:id="8"/>
            <w:r>
              <w:rPr>
                <w:rFonts w:ascii="Times New Roman" w:hAnsi="Times New Roman"/>
                <w:sz w:val="24"/>
                <w:szCs w:val="24"/>
              </w:rPr>
              <w:t>акупівель автоматично формує та надсилає повідомлення учаснику про отримання його тендерної пропозиції із зазначенням дати та часу.</w:t>
            </w:r>
          </w:p>
          <w:p w:rsidR="00692468" w:rsidRDefault="00692468">
            <w:pPr>
              <w:widowControl w:val="0"/>
              <w:ind w:firstLine="584"/>
              <w:jc w:val="both"/>
              <w:rPr>
                <w:rFonts w:ascii="Times New Roman" w:hAnsi="Times New Roman"/>
                <w:sz w:val="24"/>
                <w:szCs w:val="24"/>
              </w:rPr>
            </w:pPr>
            <w:r>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4.2.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Дата та час розкриття тендерної пропозиції</w:t>
            </w:r>
          </w:p>
        </w:tc>
        <w:tc>
          <w:tcPr>
            <w:tcW w:w="6420" w:type="dxa"/>
            <w:vAlign w:val="center"/>
          </w:tcPr>
          <w:p w:rsidR="00692468" w:rsidRDefault="00692468">
            <w:pPr>
              <w:widowControl w:val="0"/>
              <w:jc w:val="both"/>
              <w:rPr>
                <w:rFonts w:ascii="Times New Roman" w:hAnsi="Times New Roman"/>
                <w:sz w:val="24"/>
                <w:szCs w:val="24"/>
              </w:rPr>
            </w:pPr>
            <w:r>
              <w:rPr>
                <w:rFonts w:ascii="Times New Roman" w:hAnsi="Times New Roman"/>
                <w:color w:val="000000"/>
                <w:sz w:val="24"/>
                <w:szCs w:val="24"/>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92468" w:rsidRPr="00C65D73" w:rsidTr="00593C1C">
        <w:trPr>
          <w:trHeight w:val="51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 xml:space="preserve">РОЗДІЛ 5. РОЗГЛЯД ТА ОЦІНКА ТЕНДЕРНИХ ПРОПОЗИЦІЙ </w:t>
            </w:r>
          </w:p>
        </w:tc>
      </w:tr>
      <w:tr w:rsidR="00692468" w:rsidRPr="00C65D73" w:rsidTr="00593C1C">
        <w:trPr>
          <w:trHeight w:val="4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5.1.</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C65D73">
              <w:rPr>
                <w:rFonts w:ascii="Times New Roman" w:hAnsi="Times New Roman"/>
                <w:sz w:val="24"/>
                <w:szCs w:val="24"/>
              </w:rPr>
              <w:br/>
              <w:t xml:space="preserve">Постанови № 1178: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C65D73">
              <w:rPr>
                <w:rFonts w:ascii="Times New Roman" w:hAnsi="Times New Roman"/>
                <w:sz w:val="24"/>
                <w:szCs w:val="24"/>
              </w:rPr>
              <w:lastRenderedPageBreak/>
              <w:t>випадків, пов’язаних з виконанням рішення органу оскарження.</w:t>
            </w:r>
          </w:p>
          <w:p w:rsidR="00692468" w:rsidRDefault="00692468">
            <w:pPr>
              <w:widowControl w:val="0"/>
              <w:ind w:firstLine="624"/>
              <w:jc w:val="both"/>
              <w:rPr>
                <w:rFonts w:ascii="Times New Roman" w:hAnsi="Times New Roman"/>
                <w:sz w:val="24"/>
                <w:szCs w:val="24"/>
              </w:rPr>
            </w:pPr>
            <w:r>
              <w:rPr>
                <w:rFonts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Оцінка тендерних пропозицій здійснюється на основі критерію </w:t>
            </w:r>
            <w:r w:rsidR="00174466">
              <w:rPr>
                <w:rFonts w:ascii="Times New Roman" w:hAnsi="Times New Roman"/>
                <w:color w:val="000000"/>
                <w:sz w:val="24"/>
                <w:szCs w:val="24"/>
                <w:lang w:val="uk-UA"/>
              </w:rPr>
              <w:t>«</w:t>
            </w:r>
            <w:r>
              <w:rPr>
                <w:rFonts w:ascii="Times New Roman" w:hAnsi="Times New Roman"/>
                <w:color w:val="000000"/>
                <w:sz w:val="24"/>
                <w:szCs w:val="24"/>
              </w:rPr>
              <w:t>Ціна</w:t>
            </w:r>
            <w:r w:rsidR="00174466">
              <w:rPr>
                <w:rFonts w:ascii="Times New Roman" w:hAnsi="Times New Roman"/>
                <w:color w:val="000000"/>
                <w:sz w:val="24"/>
                <w:szCs w:val="24"/>
                <w:lang w:val="uk-UA"/>
              </w:rPr>
              <w:t>»</w:t>
            </w:r>
            <w:r>
              <w:rPr>
                <w:rFonts w:ascii="Times New Roman" w:hAnsi="Times New Roman"/>
                <w:color w:val="000000"/>
                <w:sz w:val="24"/>
                <w:szCs w:val="24"/>
              </w:rPr>
              <w:t>. Питома вага – 100%.</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proofErr w:type="gramStart"/>
            <w:r>
              <w:rPr>
                <w:rFonts w:ascii="Times New Roman" w:hAnsi="Times New Roman"/>
                <w:color w:val="000000"/>
                <w:sz w:val="24"/>
                <w:szCs w:val="24"/>
              </w:rPr>
              <w:t>Учасник  не</w:t>
            </w:r>
            <w:proofErr w:type="gramEnd"/>
            <w:r>
              <w:rPr>
                <w:rFonts w:ascii="Times New Roman" w:hAnsi="Times New Roman"/>
                <w:color w:val="000000"/>
                <w:sz w:val="24"/>
                <w:szCs w:val="24"/>
              </w:rPr>
              <w:t xml:space="preserve"> є платником ПДВ.</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 xml:space="preserve">Оцінка здійснюється щодо предмета закупівлі вцілому, або на окрему частину предмета закупівлі (лота), щодо яких можуть бути подані тендерні пропозиції.  </w:t>
            </w:r>
            <w:r>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74466" w:rsidRDefault="00692468" w:rsidP="00174466">
            <w:pPr>
              <w:widowControl w:val="0"/>
              <w:ind w:firstLine="624"/>
              <w:jc w:val="both"/>
              <w:rPr>
                <w:rFonts w:ascii="Times New Roman" w:hAnsi="Times New Roman"/>
                <w:sz w:val="24"/>
                <w:szCs w:val="24"/>
              </w:rPr>
            </w:pPr>
            <w:r>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2468" w:rsidRDefault="00692468" w:rsidP="00174466">
            <w:pPr>
              <w:widowControl w:val="0"/>
              <w:ind w:firstLine="624"/>
              <w:jc w:val="both"/>
              <w:rPr>
                <w:rFonts w:ascii="Times New Roman" w:hAnsi="Times New Roman"/>
                <w:sz w:val="24"/>
                <w:szCs w:val="24"/>
              </w:rPr>
            </w:pPr>
            <w:r>
              <w:rPr>
                <w:rFonts w:ascii="Times New Roman" w:hAnsi="Times New Roman"/>
                <w:sz w:val="24"/>
                <w:szCs w:val="24"/>
              </w:rPr>
              <w:t xml:space="preserve">Учасник визначає ціни на </w:t>
            </w:r>
            <w:r>
              <w:rPr>
                <w:rFonts w:ascii="Times New Roman" w:hAnsi="Times New Roman"/>
                <w:b/>
                <w:color w:val="000000"/>
                <w:sz w:val="24"/>
                <w:szCs w:val="24"/>
              </w:rPr>
              <w:t>товар/послуги/роботи</w:t>
            </w:r>
            <w:r>
              <w:rPr>
                <w:rFonts w:ascii="Times New Roman" w:hAnsi="Times New Roman"/>
                <w:color w:val="000000"/>
                <w:sz w:val="24"/>
                <w:szCs w:val="24"/>
              </w:rPr>
              <w:t xml:space="preserve">, що він пропонує </w:t>
            </w:r>
            <w:r>
              <w:rPr>
                <w:rFonts w:ascii="Times New Roman" w:hAnsi="Times New Roman"/>
                <w:b/>
                <w:color w:val="000000"/>
                <w:sz w:val="24"/>
                <w:szCs w:val="24"/>
              </w:rPr>
              <w:t>поставити/надати/виконати</w:t>
            </w:r>
            <w:r>
              <w:rPr>
                <w:rFonts w:ascii="Times New Roman" w:hAnsi="Times New Roman"/>
                <w:color w:val="000000"/>
                <w:sz w:val="24"/>
                <w:szCs w:val="24"/>
              </w:rPr>
              <w:t xml:space="preserve"> </w:t>
            </w:r>
            <w:r>
              <w:rPr>
                <w:rFonts w:ascii="Times New Roman" w:hAnsi="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w:t>
            </w:r>
            <w:proofErr w:type="gramStart"/>
            <w:r>
              <w:rPr>
                <w:rFonts w:ascii="Times New Roman" w:hAnsi="Times New Roman"/>
                <w:sz w:val="24"/>
                <w:szCs w:val="24"/>
              </w:rPr>
              <w:t xml:space="preserve">для </w:t>
            </w:r>
            <w:r>
              <w:rPr>
                <w:rFonts w:ascii="Times New Roman" w:hAnsi="Times New Roman"/>
                <w:b/>
                <w:color w:val="000000"/>
                <w:sz w:val="24"/>
                <w:szCs w:val="24"/>
              </w:rPr>
              <w:t>товару</w:t>
            </w:r>
            <w:proofErr w:type="gramEnd"/>
            <w:r>
              <w:rPr>
                <w:rFonts w:ascii="Times New Roman" w:hAnsi="Times New Roman"/>
                <w:b/>
                <w:color w:val="000000"/>
                <w:sz w:val="24"/>
                <w:szCs w:val="24"/>
              </w:rPr>
              <w:t>/послуг/робіт</w:t>
            </w:r>
            <w:r>
              <w:rPr>
                <w:rFonts w:ascii="Times New Roman" w:hAnsi="Times New Roman"/>
                <w:color w:val="000000"/>
                <w:sz w:val="24"/>
                <w:szCs w:val="24"/>
              </w:rPr>
              <w:t xml:space="preserve"> </w:t>
            </w:r>
            <w:r>
              <w:rPr>
                <w:rFonts w:ascii="Times New Roman" w:hAnsi="Times New Roman"/>
                <w:sz w:val="24"/>
                <w:szCs w:val="24"/>
              </w:rPr>
              <w:t>даного виду.</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i/>
                <w:sz w:val="24"/>
                <w:szCs w:val="24"/>
              </w:rPr>
              <w:t>не повинен перевищувати п’яти робочих днів</w:t>
            </w:r>
            <w:r>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Pr>
                <w:rFonts w:ascii="Times New Roman" w:hAnsi="Times New Roman"/>
                <w:sz w:val="24"/>
                <w:szCs w:val="24"/>
              </w:rPr>
              <w:lastRenderedPageBreak/>
              <w:t>замовник оприлюднює повідомлення в електронній системі закупівель протягом одного дня з дня прийняття відповідного рішення.</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rFonts w:ascii="Times New Roman" w:hAnsi="Times New Roman"/>
                <w:sz w:val="24"/>
                <w:szCs w:val="24"/>
              </w:rPr>
              <w:t>у</w:t>
            </w:r>
            <w:r w:rsidR="00174466">
              <w:rPr>
                <w:rFonts w:ascii="Times New Roman" w:hAnsi="Times New Roman"/>
                <w:sz w:val="24"/>
                <w:szCs w:val="24"/>
                <w:lang w:val="uk-UA"/>
              </w:rPr>
              <w:t xml:space="preserve"> </w:t>
            </w:r>
            <w:r>
              <w:rPr>
                <w:rFonts w:ascii="Times New Roman" w:hAnsi="Times New Roman"/>
                <w:sz w:val="24"/>
                <w:szCs w:val="24"/>
              </w:rPr>
              <w:t>списку</w:t>
            </w:r>
            <w:proofErr w:type="gramEnd"/>
            <w:r>
              <w:rPr>
                <w:rFonts w:ascii="Times New Roman" w:hAnsi="Times New Roman"/>
                <w:sz w:val="24"/>
                <w:szCs w:val="24"/>
              </w:rPr>
              <w:t xml:space="preserve"> пропозицій, розташованих за результатами їх оцінки, починаючи з найкращої, у порядку та строки, визначені статтею 29 Закону.</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92468" w:rsidRDefault="00692468">
            <w:pPr>
              <w:widowControl w:val="0"/>
              <w:ind w:firstLine="624"/>
              <w:jc w:val="both"/>
              <w:rPr>
                <w:rFonts w:ascii="Times New Roman" w:hAnsi="Times New Roman"/>
                <w:sz w:val="24"/>
                <w:szCs w:val="24"/>
              </w:rPr>
            </w:pPr>
            <w:r>
              <w:rPr>
                <w:rFonts w:ascii="Times New Roman" w:hAnsi="Times New Roman"/>
                <w:b/>
                <w:i/>
                <w:sz w:val="24"/>
                <w:szCs w:val="24"/>
              </w:rPr>
              <w:t>Аномально низька ціна тендерної пропозиції</w:t>
            </w:r>
            <w:r>
              <w:rPr>
                <w:rFonts w:ascii="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92468" w:rsidRDefault="00692468">
            <w:pPr>
              <w:widowControl w:val="0"/>
              <w:ind w:firstLine="624"/>
              <w:jc w:val="both"/>
              <w:rPr>
                <w:rFonts w:ascii="Times New Roman" w:hAnsi="Times New Roman"/>
                <w:b/>
                <w:i/>
                <w:sz w:val="24"/>
                <w:szCs w:val="24"/>
              </w:rPr>
            </w:pPr>
            <w:r>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proofErr w:type="gramStart"/>
            <w:r>
              <w:rPr>
                <w:rFonts w:ascii="Times New Roman" w:hAnsi="Times New Roman"/>
                <w:b/>
                <w:i/>
                <w:sz w:val="24"/>
                <w:szCs w:val="24"/>
              </w:rPr>
              <w:t xml:space="preserve">тендерної </w:t>
            </w:r>
            <w:r>
              <w:rPr>
                <w:rFonts w:ascii="Times New Roman" w:hAnsi="Times New Roman"/>
                <w:b/>
                <w:i/>
                <w:color w:val="00B050"/>
                <w:sz w:val="24"/>
                <w:szCs w:val="24"/>
              </w:rPr>
              <w:t xml:space="preserve"> </w:t>
            </w:r>
            <w:r>
              <w:rPr>
                <w:rFonts w:ascii="Times New Roman" w:hAnsi="Times New Roman"/>
                <w:b/>
                <w:i/>
                <w:sz w:val="24"/>
                <w:szCs w:val="24"/>
              </w:rPr>
              <w:t>пропозиції</w:t>
            </w:r>
            <w:proofErr w:type="gramEnd"/>
            <w:r>
              <w:rPr>
                <w:rFonts w:ascii="Times New Roman" w:hAnsi="Times New Roman"/>
                <w:b/>
                <w:i/>
                <w:sz w:val="24"/>
                <w:szCs w:val="24"/>
              </w:rPr>
              <w:t>.</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92468" w:rsidRDefault="00692468">
            <w:pPr>
              <w:widowControl w:val="0"/>
              <w:ind w:firstLine="624"/>
              <w:jc w:val="both"/>
              <w:rPr>
                <w:rFonts w:ascii="Times New Roman" w:hAnsi="Times New Roman"/>
                <w:b/>
                <w:i/>
                <w:sz w:val="24"/>
                <w:szCs w:val="24"/>
              </w:rPr>
            </w:pPr>
            <w:r>
              <w:rPr>
                <w:rFonts w:ascii="Times New Roman" w:hAnsi="Times New Roman"/>
                <w:b/>
                <w:i/>
                <w:sz w:val="24"/>
                <w:szCs w:val="24"/>
              </w:rPr>
              <w:t>Обґрунтування аномально низької тендерної пропозиції може містити інформацію про:</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92468" w:rsidRDefault="00692468" w:rsidP="00593C1C">
            <w:pPr>
              <w:widowControl w:val="0"/>
              <w:numPr>
                <w:ilvl w:val="0"/>
                <w:numId w:val="12"/>
              </w:numPr>
              <w:tabs>
                <w:tab w:val="left" w:pos="908"/>
              </w:tabs>
              <w:spacing w:line="256" w:lineRule="auto"/>
              <w:ind w:hanging="96"/>
              <w:jc w:val="both"/>
              <w:rPr>
                <w:rFonts w:ascii="Times New Roman" w:hAnsi="Times New Roman"/>
                <w:color w:val="000000"/>
                <w:sz w:val="24"/>
                <w:szCs w:val="24"/>
              </w:rPr>
            </w:pPr>
            <w:r>
              <w:rPr>
                <w:rFonts w:ascii="Times New Roman" w:hAnsi="Times New Roman"/>
                <w:color w:val="000000"/>
                <w:sz w:val="24"/>
                <w:szCs w:val="24"/>
              </w:rPr>
              <w:t>отримання учасником державної допомоги згідно із законодавством.</w:t>
            </w:r>
          </w:p>
          <w:p w:rsidR="00692468" w:rsidRDefault="00692468">
            <w:pPr>
              <w:ind w:firstLine="766"/>
              <w:jc w:val="both"/>
              <w:rPr>
                <w:rFonts w:ascii="Times New Roman" w:hAnsi="Times New Roman"/>
                <w:sz w:val="24"/>
                <w:szCs w:val="24"/>
              </w:rPr>
            </w:pPr>
            <w:r w:rsidRPr="00C65D73">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5D73">
              <w:rPr>
                <w:rFonts w:ascii="Times New Roman" w:hAnsi="Times New Roman"/>
                <w:sz w:val="24"/>
                <w:szCs w:val="24"/>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lastRenderedPageBreak/>
              <w:t>5.2.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Інша інформація</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Вартість тендерної пропозиції та всі інші ціни повинні бути чітко визначені.</w:t>
            </w:r>
          </w:p>
          <w:p w:rsidR="00692468" w:rsidRDefault="00692468">
            <w:pPr>
              <w:widowControl w:val="0"/>
              <w:ind w:right="120" w:firstLine="624"/>
              <w:jc w:val="both"/>
              <w:rPr>
                <w:rFonts w:ascii="Times New Roman" w:hAnsi="Times New Roman"/>
                <w:sz w:val="24"/>
                <w:szCs w:val="24"/>
              </w:rPr>
            </w:pPr>
            <w:r>
              <w:rPr>
                <w:rFonts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 xml:space="preserve">До розрахунку </w:t>
            </w:r>
            <w:proofErr w:type="gramStart"/>
            <w:r>
              <w:rPr>
                <w:rFonts w:ascii="Times New Roman" w:hAnsi="Times New Roman"/>
                <w:color w:val="000000"/>
                <w:sz w:val="24"/>
                <w:szCs w:val="24"/>
              </w:rPr>
              <w:t>ціни  пропозиції</w:t>
            </w:r>
            <w:proofErr w:type="gramEnd"/>
            <w:r>
              <w:rPr>
                <w:rFonts w:ascii="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w:t>
            </w:r>
            <w:proofErr w:type="gramStart"/>
            <w:r>
              <w:rPr>
                <w:rFonts w:ascii="Times New Roman" w:hAnsi="Times New Roman"/>
                <w:color w:val="000000"/>
                <w:sz w:val="24"/>
                <w:szCs w:val="24"/>
              </w:rPr>
              <w:t>числі  у</w:t>
            </w:r>
            <w:proofErr w:type="gramEnd"/>
            <w:r>
              <w:rPr>
                <w:rFonts w:ascii="Times New Roman" w:hAnsi="Times New Roman"/>
                <w:color w:val="000000"/>
                <w:sz w:val="24"/>
                <w:szCs w:val="24"/>
              </w:rPr>
              <w:t xml:space="preserve"> разі відміни торгів чи визнання торгів такими, що не відбулися).</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Pr>
                <w:rFonts w:ascii="Times New Roman" w:hAnsi="Times New Roman"/>
                <w:color w:val="000000"/>
                <w:sz w:val="24"/>
                <w:szCs w:val="24"/>
              </w:rPr>
              <w:lastRenderedPageBreak/>
              <w:t>підготовці цієї закупівлі.</w:t>
            </w:r>
          </w:p>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92468" w:rsidRDefault="00692468">
            <w:pPr>
              <w:widowControl w:val="0"/>
              <w:ind w:firstLine="624"/>
              <w:jc w:val="both"/>
              <w:rPr>
                <w:rFonts w:ascii="Times New Roman" w:hAnsi="Times New Roman"/>
                <w:sz w:val="24"/>
                <w:szCs w:val="24"/>
              </w:rPr>
            </w:pPr>
            <w:r>
              <w:rPr>
                <w:rFonts w:ascii="Times New Roman" w:hAnsi="Times New Roman"/>
                <w:b/>
                <w:i/>
                <w:color w:val="000000"/>
                <w:sz w:val="24"/>
                <w:szCs w:val="24"/>
                <w:u w:val="single"/>
              </w:rPr>
              <w:t>Інші умови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5.  Учасники торгів нерезиденти для виконання вимог щодо подання документів, передбачених </w:t>
            </w:r>
            <w:proofErr w:type="gramStart"/>
            <w:r>
              <w:rPr>
                <w:rFonts w:ascii="Times New Roman" w:hAnsi="Times New Roman"/>
                <w:b/>
                <w:i/>
                <w:color w:val="000000"/>
                <w:sz w:val="24"/>
                <w:szCs w:val="24"/>
              </w:rPr>
              <w:t>Додатком  1</w:t>
            </w:r>
            <w:proofErr w:type="gramEnd"/>
            <w:r>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olor w:val="000000"/>
                <w:sz w:val="24"/>
                <w:szCs w:val="24"/>
              </w:rPr>
              <w:t>до абзацу</w:t>
            </w:r>
            <w:proofErr w:type="gramEnd"/>
            <w:r>
              <w:rPr>
                <w:rFonts w:ascii="Times New Roman" w:hAnsi="Times New Roman"/>
                <w:color w:val="000000"/>
                <w:sz w:val="24"/>
                <w:szCs w:val="24"/>
              </w:rPr>
              <w:t xml:space="preserve"> 4 статті 2 Закону України «Про захист персональних даних» від 01.06.2010 № 2297-VI.</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r>
              <w:rPr>
                <w:rFonts w:ascii="Times New Roman" w:hAnsi="Times New Roman"/>
                <w:color w:val="000000"/>
                <w:sz w:val="24"/>
                <w:szCs w:val="24"/>
              </w:rPr>
              <w:lastRenderedPageBreak/>
              <w:t>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hAnsi="Times New Roman"/>
                <w:b/>
                <w:i/>
                <w:color w:val="000000"/>
                <w:sz w:val="24"/>
                <w:szCs w:val="24"/>
              </w:rPr>
              <w:t>Додатку 3</w:t>
            </w:r>
            <w:r>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proofErr w:type="gramStart"/>
            <w:r>
              <w:rPr>
                <w:rFonts w:ascii="Times New Roman" w:hAnsi="Times New Roman"/>
                <w:b/>
                <w:i/>
                <w:color w:val="000000"/>
                <w:sz w:val="24"/>
                <w:szCs w:val="24"/>
              </w:rPr>
              <w:t>в  Розділі</w:t>
            </w:r>
            <w:proofErr w:type="gramEnd"/>
            <w:r>
              <w:rPr>
                <w:rFonts w:ascii="Times New Roman" w:hAnsi="Times New Roman"/>
                <w:b/>
                <w:i/>
                <w:color w:val="000000"/>
                <w:sz w:val="24"/>
                <w:szCs w:val="24"/>
              </w:rPr>
              <w:t xml:space="preserve"> 3-му</w:t>
            </w:r>
            <w:r>
              <w:rPr>
                <w:rFonts w:ascii="Times New Roman" w:hAnsi="Times New Roman"/>
                <w:color w:val="000000"/>
                <w:sz w:val="24"/>
                <w:szCs w:val="24"/>
              </w:rPr>
              <w:t xml:space="preserve"> до цієї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10.Фактом подання тендерної пропозиції учасник підтверджує, що у попередніх взаємовідносинах </w:t>
            </w:r>
            <w:proofErr w:type="gramStart"/>
            <w:r>
              <w:rPr>
                <w:rFonts w:ascii="Times New Roman" w:hAnsi="Times New Roman"/>
                <w:color w:val="000000"/>
                <w:sz w:val="24"/>
                <w:szCs w:val="24"/>
              </w:rPr>
              <w:t>між  Учасником</w:t>
            </w:r>
            <w:proofErr w:type="gramEnd"/>
            <w:r>
              <w:rPr>
                <w:rFonts w:ascii="Times New Roman" w:hAnsi="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Примітка:</w:t>
            </w:r>
          </w:p>
          <w:p w:rsidR="00692468" w:rsidRDefault="00692468">
            <w:pPr>
              <w:widowControl w:val="0"/>
              <w:ind w:firstLine="624"/>
              <w:jc w:val="both"/>
              <w:rPr>
                <w:rFonts w:ascii="Times New Roman" w:hAnsi="Times New Roman"/>
                <w:i/>
                <w:sz w:val="24"/>
                <w:szCs w:val="24"/>
              </w:rPr>
            </w:pPr>
            <w:r w:rsidRPr="00C65D73">
              <w:rPr>
                <w:rFonts w:ascii="Times New Roman" w:hAnsi="Times New Roman"/>
                <w:i/>
                <w:sz w:val="24"/>
                <w:szCs w:val="24"/>
              </w:rPr>
              <w:t>*</w:t>
            </w:r>
            <w:r>
              <w:rPr>
                <w:rFonts w:ascii="Times New Roman" w:hAnsi="Times New Roman"/>
                <w:i/>
                <w:sz w:val="24"/>
                <w:szCs w:val="24"/>
              </w:rPr>
              <w:t xml:space="preserve">У разі застосовування зазначеної санкції  </w:t>
            </w:r>
            <w:r w:rsidRPr="00C65D73">
              <w:rPr>
                <w:rFonts w:ascii="Times New Roman" w:hAnsi="Times New Roman"/>
                <w:i/>
                <w:sz w:val="24"/>
                <w:szCs w:val="24"/>
              </w:rPr>
              <w:t>Замовник приймає рішення про відмову учаснику в участі у процедурі закупівлі та відхиляє учасника як такого, що не відповідає встановленим </w:t>
            </w:r>
            <w:hyperlink r:id="rId26" w:anchor="n1422" w:history="1">
              <w:r w:rsidRPr="00C65D73">
                <w:rPr>
                  <w:rStyle w:val="a3"/>
                  <w:rFonts w:ascii="Times New Roman" w:hAnsi="Times New Roman"/>
                  <w:i/>
                  <w:color w:val="0000FF"/>
                  <w:sz w:val="24"/>
                  <w:szCs w:val="24"/>
                </w:rPr>
                <w:t>абзацом першим</w:t>
              </w:r>
            </w:hyperlink>
            <w:r w:rsidRPr="00C65D73">
              <w:rPr>
                <w:rFonts w:ascii="Times New Roman" w:hAnsi="Times New Roman"/>
                <w:i/>
                <w:sz w:val="24"/>
                <w:szCs w:val="24"/>
              </w:rPr>
              <w:t> частини третьої статті 22 Закону України «Про публічні закупівлі» вимогам до учасника відповідно до законодавства.</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11. Пропозиція учасника може містити документи з водяними знаками.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12. Учасники при подачі тендерної пропозиції повинні враховувати норми: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w:t>
            </w:r>
            <w:r>
              <w:rPr>
                <w:rFonts w:ascii="Times New Roman" w:hAnsi="Times New Roman"/>
                <w:sz w:val="24"/>
                <w:szCs w:val="24"/>
              </w:rPr>
              <w:lastRenderedPageBreak/>
              <w:t>Постанови;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92468" w:rsidRDefault="00692468">
            <w:pPr>
              <w:widowControl w:val="0"/>
              <w:ind w:firstLine="624"/>
              <w:jc w:val="both"/>
              <w:rPr>
                <w:rFonts w:ascii="Times New Roman" w:hAnsi="Times New Roman"/>
                <w:i/>
                <w:sz w:val="24"/>
                <w:szCs w:val="24"/>
              </w:rPr>
            </w:pPr>
            <w:r>
              <w:rPr>
                <w:rFonts w:ascii="Times New Roman" w:hAnsi="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sz w:val="24"/>
                <w:szCs w:val="24"/>
              </w:rPr>
            </w:pPr>
            <w:r>
              <w:rPr>
                <w:rFonts w:ascii="Times New Roman" w:hAnsi="Times New Roman"/>
                <w:color w:val="000000"/>
                <w:sz w:val="24"/>
                <w:szCs w:val="24"/>
              </w:rPr>
              <w:lastRenderedPageBreak/>
              <w:t>3</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Відхилення тендерних пропозицій</w:t>
            </w:r>
          </w:p>
        </w:tc>
        <w:tc>
          <w:tcPr>
            <w:tcW w:w="6420" w:type="dxa"/>
            <w:vAlign w:val="center"/>
          </w:tcPr>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Відповідно </w:t>
            </w:r>
            <w:proofErr w:type="gramStart"/>
            <w:r>
              <w:rPr>
                <w:rFonts w:ascii="Times New Roman" w:hAnsi="Times New Roman"/>
                <w:color w:val="000000"/>
                <w:sz w:val="24"/>
                <w:szCs w:val="24"/>
              </w:rPr>
              <w:t>до пункту</w:t>
            </w:r>
            <w:proofErr w:type="gramEnd"/>
            <w:r>
              <w:rPr>
                <w:rFonts w:ascii="Times New Roman" w:hAnsi="Times New Roman"/>
                <w:color w:val="000000"/>
                <w:sz w:val="24"/>
                <w:szCs w:val="24"/>
              </w:rPr>
              <w:t xml:space="preserve"> 41 Постанови № 1178 замовник відхиляє тендерну пропозицію із зазначенням аргументації в електронній системі закупівель у разі, коли: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 процедури закупівлі: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 визначив конфіденційною інформацію, що не може </w:t>
            </w:r>
            <w:r>
              <w:rPr>
                <w:rFonts w:ascii="Times New Roman" w:hAnsi="Times New Roman"/>
                <w:color w:val="000000"/>
                <w:sz w:val="24"/>
                <w:szCs w:val="24"/>
              </w:rPr>
              <w:lastRenderedPageBreak/>
              <w:t>бути визначена як конфіденційна відповідно до вимог частини другої статті 28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тендерна пропозиція: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викладена іншою мовою (мовами), ніж мова (мови), що передбачена тендерною документацією;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є такою, строк дії якої закінчився;</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 не відповідає вимогам, установленим у тендерній документації відповідно </w:t>
            </w:r>
            <w:proofErr w:type="gramStart"/>
            <w:r>
              <w:rPr>
                <w:rFonts w:ascii="Times New Roman" w:hAnsi="Times New Roman"/>
                <w:color w:val="000000"/>
                <w:sz w:val="24"/>
                <w:szCs w:val="24"/>
              </w:rPr>
              <w:t>до абзацу</w:t>
            </w:r>
            <w:proofErr w:type="gramEnd"/>
            <w:r>
              <w:rPr>
                <w:rFonts w:ascii="Times New Roman" w:hAnsi="Times New Roman"/>
                <w:color w:val="000000"/>
                <w:sz w:val="24"/>
                <w:szCs w:val="24"/>
              </w:rPr>
              <w:t xml:space="preserve"> першого частини третьої статті 22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переможець процедури закупівлі:</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 відмовився від підписання договору про закупівлю </w:t>
            </w:r>
            <w:r>
              <w:rPr>
                <w:rFonts w:ascii="Times New Roman" w:hAnsi="Times New Roman"/>
                <w:color w:val="000000"/>
                <w:sz w:val="24"/>
                <w:szCs w:val="24"/>
              </w:rPr>
              <w:lastRenderedPageBreak/>
              <w:t>відповідно до вимог тендерної документації або укладення договору про закупівлю;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Постанови № 1178;</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не надав забезпечення виконання договору про закупівлю, якщо таке забезпечення вимагалося замовником;</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Замовник може відхилити тендерну пропозицію із зазначенням аргументації в електронній системі закупівель у разі, коли:</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3. Інформація про відхилення тендерної пропозиції, у тому числі підстави такого відхилення (з посиланням на відповідні положення  Постанови №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 xml:space="preserve">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hAnsi="Times New Roman"/>
                <w:color w:val="000000"/>
                <w:sz w:val="24"/>
                <w:szCs w:val="24"/>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2468" w:rsidRDefault="00692468">
            <w:pPr>
              <w:widowControl w:val="0"/>
              <w:ind w:firstLine="624"/>
              <w:jc w:val="both"/>
              <w:rPr>
                <w:rFonts w:ascii="Times New Roman" w:hAnsi="Times New Roman"/>
                <w:color w:val="000000"/>
                <w:sz w:val="24"/>
                <w:szCs w:val="24"/>
              </w:rPr>
            </w:pPr>
            <w:r>
              <w:rPr>
                <w:rFonts w:ascii="Times New Roman" w:hAnsi="Times New Roman"/>
                <w:color w:val="000000"/>
                <w:sz w:val="24"/>
                <w:szCs w:val="24"/>
              </w:rPr>
              <w:t>5. Підстави відхилення тендерних пропозицій визначаються замовником відповідно до пункту 41 Постанови №1178.</w:t>
            </w:r>
          </w:p>
        </w:tc>
      </w:tr>
      <w:tr w:rsidR="00692468" w:rsidRPr="00C65D73" w:rsidTr="00593C1C">
        <w:trPr>
          <w:trHeight w:val="472"/>
          <w:jc w:val="center"/>
        </w:trPr>
        <w:tc>
          <w:tcPr>
            <w:tcW w:w="9960" w:type="dxa"/>
            <w:gridSpan w:val="3"/>
            <w:vAlign w:val="center"/>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РОЗДІЛ 6. РЕЗУЛЬТАТИ ТОРГІВ ТА УКЛАДАННЯ ДОГОВОРУ </w:t>
            </w:r>
          </w:p>
          <w:p w:rsidR="00692468" w:rsidRDefault="00692468">
            <w:pPr>
              <w:widowControl w:val="0"/>
              <w:jc w:val="center"/>
              <w:rPr>
                <w:rFonts w:ascii="Times New Roman" w:hAnsi="Times New Roman"/>
                <w:sz w:val="24"/>
                <w:szCs w:val="24"/>
              </w:rPr>
            </w:pPr>
            <w:r>
              <w:rPr>
                <w:rFonts w:ascii="Times New Roman" w:hAnsi="Times New Roman"/>
                <w:b/>
                <w:color w:val="000000"/>
                <w:sz w:val="24"/>
                <w:szCs w:val="24"/>
              </w:rPr>
              <w:t xml:space="preserve">ПРО ЗАКУПІВЛЮ </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6.1.</w:t>
            </w:r>
          </w:p>
        </w:tc>
        <w:tc>
          <w:tcPr>
            <w:tcW w:w="2835" w:type="dxa"/>
          </w:tcPr>
          <w:p w:rsidR="00692468" w:rsidRDefault="00692468">
            <w:pPr>
              <w:widowControl w:val="0"/>
              <w:rPr>
                <w:rFonts w:ascii="Times New Roman" w:hAnsi="Times New Roman"/>
                <w:b/>
                <w:sz w:val="24"/>
                <w:szCs w:val="24"/>
              </w:rPr>
            </w:pPr>
            <w:r>
              <w:rPr>
                <w:rFonts w:ascii="Times New Roman" w:hAnsi="Times New Roman"/>
                <w:b/>
                <w:sz w:val="24"/>
                <w:szCs w:val="24"/>
              </w:rPr>
              <w:t>Відміна тендеру чи визнання тендеру таким, що не відбувся</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Замовник відміняє торги у разі: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2. Відкриті торги автоматично відміняються електронною системою закупівель у разі:</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Постанови № 1178;</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w:t>
            </w:r>
            <w:proofErr w:type="gramStart"/>
            <w:r>
              <w:rPr>
                <w:rFonts w:ascii="Times New Roman" w:hAnsi="Times New Roman"/>
                <w:sz w:val="24"/>
                <w:szCs w:val="24"/>
              </w:rPr>
              <w:t>згідно  Постанови</w:t>
            </w:r>
            <w:proofErr w:type="gramEnd"/>
            <w:r>
              <w:rPr>
                <w:rFonts w:ascii="Times New Roman" w:hAnsi="Times New Roman"/>
                <w:sz w:val="24"/>
                <w:szCs w:val="24"/>
              </w:rPr>
              <w:t xml:space="preserve"> № 1178.</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lastRenderedPageBreak/>
              <w:t>3. Відкриті торги можуть бути відмінені частково (за лотом).</w:t>
            </w:r>
          </w:p>
          <w:p w:rsidR="00692468" w:rsidRDefault="00692468">
            <w:pPr>
              <w:widowControl w:val="0"/>
              <w:ind w:firstLine="624"/>
              <w:jc w:val="both"/>
              <w:rPr>
                <w:rFonts w:ascii="Times New Roman" w:hAnsi="Times New Roman"/>
                <w:sz w:val="24"/>
                <w:szCs w:val="24"/>
              </w:rPr>
            </w:pPr>
            <w:r>
              <w:rPr>
                <w:rFonts w:ascii="Times New Roman" w:hAnsi="Times New Roman"/>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6.2.</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Строк укладання договору про закупівлю</w:t>
            </w:r>
          </w:p>
        </w:tc>
        <w:tc>
          <w:tcPr>
            <w:tcW w:w="6420" w:type="dxa"/>
            <w:vAlign w:val="center"/>
          </w:tcPr>
          <w:p w:rsidR="00692468" w:rsidRDefault="00692468">
            <w:pPr>
              <w:ind w:firstLine="624"/>
              <w:jc w:val="both"/>
              <w:rPr>
                <w:rFonts w:ascii="Times New Roman" w:hAnsi="Times New Roman" w:cs="Calibri"/>
                <w:color w:val="000000"/>
                <w:sz w:val="24"/>
                <w:szCs w:val="24"/>
                <w:lang w:eastAsia="ru-RU"/>
              </w:rPr>
            </w:pPr>
            <w:r w:rsidRPr="00C65D73">
              <w:rPr>
                <w:rFonts w:ascii="Times New Roman" w:hAnsi="Times New Roman"/>
                <w:color w:val="000000"/>
                <w:sz w:val="24"/>
                <w:szCs w:val="24"/>
                <w:lang w:eastAsia="ru-RU"/>
              </w:rPr>
              <w:t xml:space="preserve"> Рішення про намір укласти договір про закупівлю приймається замовником </w:t>
            </w:r>
            <w:proofErr w:type="gramStart"/>
            <w:r w:rsidRPr="00C65D73">
              <w:rPr>
                <w:rFonts w:ascii="Times New Roman" w:hAnsi="Times New Roman"/>
                <w:color w:val="000000"/>
                <w:sz w:val="24"/>
                <w:szCs w:val="24"/>
                <w:lang w:eastAsia="ru-RU"/>
              </w:rPr>
              <w:t>у день</w:t>
            </w:r>
            <w:proofErr w:type="gramEnd"/>
            <w:r w:rsidRPr="00C65D73">
              <w:rPr>
                <w:rFonts w:ascii="Times New Roman" w:hAnsi="Times New Roman"/>
                <w:color w:val="000000"/>
                <w:sz w:val="24"/>
                <w:szCs w:val="24"/>
                <w:lang w:eastAsia="ru-RU"/>
              </w:rPr>
              <w:t xml:space="preserve">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його скановану копію. </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 З метою забезпечення права на оскарження рішень замовника </w:t>
            </w:r>
            <w:proofErr w:type="gramStart"/>
            <w:r w:rsidRPr="00C65D73">
              <w:rPr>
                <w:rFonts w:ascii="Times New Roman" w:hAnsi="Times New Roman"/>
                <w:color w:val="000000"/>
                <w:sz w:val="24"/>
                <w:szCs w:val="24"/>
                <w:lang w:eastAsia="ru-RU"/>
              </w:rPr>
              <w:t>до органу</w:t>
            </w:r>
            <w:proofErr w:type="gramEnd"/>
            <w:r w:rsidRPr="00C65D73">
              <w:rPr>
                <w:rFonts w:ascii="Times New Roman" w:hAnsi="Times New Roman"/>
                <w:color w:val="000000"/>
                <w:sz w:val="24"/>
                <w:szCs w:val="24"/>
                <w:lang w:eastAsia="ru-RU"/>
              </w:rPr>
              <w:t xml:space="preserve"> оскарження договір про закупівлю </w:t>
            </w:r>
            <w:r w:rsidRPr="00C65D73">
              <w:rPr>
                <w:rFonts w:ascii="Times New Roman" w:hAnsi="Times New Roman"/>
                <w:b/>
                <w:bCs/>
                <w:color w:val="000000"/>
                <w:sz w:val="24"/>
                <w:szCs w:val="24"/>
                <w:lang w:eastAsia="ru-RU"/>
              </w:rPr>
              <w:t>не може бути укладено</w:t>
            </w:r>
            <w:r w:rsidRPr="00C65D73">
              <w:rPr>
                <w:rFonts w:ascii="Times New Roman" w:hAnsi="Times New Roman"/>
                <w:color w:val="000000"/>
                <w:sz w:val="24"/>
                <w:szCs w:val="24"/>
                <w:lang w:eastAsia="ru-RU"/>
              </w:rPr>
              <w:t xml:space="preserve"> </w:t>
            </w:r>
            <w:r w:rsidRPr="00C65D73">
              <w:rPr>
                <w:rFonts w:ascii="Times New Roman" w:hAnsi="Times New Roman"/>
                <w:b/>
                <w:bCs/>
                <w:color w:val="000000"/>
                <w:sz w:val="24"/>
                <w:szCs w:val="24"/>
                <w:lang w:eastAsia="ru-RU"/>
              </w:rPr>
              <w:t>раніше ніж через 5 днів</w:t>
            </w:r>
            <w:r w:rsidRPr="00C65D73">
              <w:rPr>
                <w:rFonts w:ascii="Times New Roman" w:hAnsi="Times New Roman"/>
                <w:color w:val="000000"/>
                <w:sz w:val="24"/>
                <w:szCs w:val="24"/>
                <w:lang w:eastAsia="ru-RU"/>
              </w:rPr>
              <w:t xml:space="preserve"> </w:t>
            </w:r>
            <w:r w:rsidRPr="00C65D73">
              <w:rPr>
                <w:rFonts w:ascii="Times New Roman" w:hAnsi="Times New Roman"/>
                <w:color w:val="000000"/>
                <w:sz w:val="24"/>
                <w:szCs w:val="24"/>
                <w:u w:val="single"/>
                <w:lang w:eastAsia="ru-RU"/>
              </w:rPr>
              <w:t>з дати</w:t>
            </w:r>
            <w:r w:rsidRPr="00C65D73">
              <w:rPr>
                <w:rFonts w:ascii="Times New Roman" w:hAnsi="Times New Roman"/>
                <w:color w:val="000000"/>
                <w:sz w:val="24"/>
                <w:szCs w:val="24"/>
                <w:lang w:eastAsia="ru-RU"/>
              </w:rPr>
              <w:t xml:space="preserve"> оприлюднення в електронній системі закупівель повідомлення про намір укласти договір про закупівлю.</w:t>
            </w:r>
          </w:p>
          <w:p w:rsidR="00692468" w:rsidRDefault="00692468">
            <w:pPr>
              <w:widowControl w:val="0"/>
              <w:ind w:firstLine="624"/>
              <w:jc w:val="both"/>
              <w:rPr>
                <w:rFonts w:ascii="Times New Roman" w:hAnsi="Times New Roman"/>
                <w:sz w:val="24"/>
                <w:szCs w:val="24"/>
                <w:lang w:eastAsia="uk-UA"/>
              </w:rPr>
            </w:pPr>
            <w:r w:rsidRPr="00C65D73">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5D73">
              <w:rPr>
                <w:rFonts w:ascii="Times New Roman" w:hAnsi="Times New Roman"/>
                <w:b/>
                <w:bCs/>
                <w:color w:val="000000"/>
                <w:sz w:val="24"/>
                <w:szCs w:val="24"/>
                <w:lang w:eastAsia="ru-RU"/>
              </w:rPr>
              <w:t>не пізніше ніж через 15 днів</w:t>
            </w:r>
            <w:r w:rsidRPr="00C65D73">
              <w:rPr>
                <w:rFonts w:ascii="Times New Roman" w:hAnsi="Times New Roman"/>
                <w:color w:val="000000"/>
                <w:sz w:val="24"/>
                <w:szCs w:val="24"/>
                <w:lang w:eastAsia="ru-RU"/>
              </w:rPr>
              <w:t xml:space="preserve"> </w:t>
            </w:r>
            <w:r w:rsidRPr="00C65D73">
              <w:rPr>
                <w:rFonts w:ascii="Times New Roman" w:hAnsi="Times New Roman"/>
                <w:color w:val="000000"/>
                <w:sz w:val="24"/>
                <w:szCs w:val="24"/>
                <w:u w:val="single"/>
                <w:lang w:eastAsia="ru-RU"/>
              </w:rPr>
              <w:t>з дати</w:t>
            </w:r>
            <w:r w:rsidRPr="00C65D73">
              <w:rPr>
                <w:rFonts w:ascii="Times New Roman" w:hAnsi="Times New Roman"/>
                <w:color w:val="000000"/>
                <w:sz w:val="24"/>
                <w:szCs w:val="24"/>
                <w:lang w:eastAsia="ru-RU"/>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w:t>
            </w:r>
            <w:r w:rsidRPr="00C65D73">
              <w:rPr>
                <w:rFonts w:ascii="Times New Roman" w:hAnsi="Times New Roman"/>
                <w:b/>
                <w:color w:val="000000"/>
                <w:sz w:val="24"/>
                <w:szCs w:val="24"/>
                <w:lang w:eastAsia="ru-RU"/>
              </w:rPr>
              <w:t>до 60 днів.</w:t>
            </w:r>
            <w:r w:rsidRPr="00C65D73">
              <w:rPr>
                <w:rFonts w:ascii="Times New Roman" w:hAnsi="Times New Roman"/>
                <w:color w:val="000000"/>
                <w:sz w:val="24"/>
                <w:szCs w:val="24"/>
                <w:lang w:eastAsia="ru-RU"/>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6.3.</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Проєкт договору про закупівлю</w:t>
            </w:r>
          </w:p>
        </w:tc>
        <w:tc>
          <w:tcPr>
            <w:tcW w:w="6420" w:type="dxa"/>
            <w:vAlign w:val="center"/>
          </w:tcPr>
          <w:p w:rsidR="00692468" w:rsidRDefault="00692468">
            <w:pPr>
              <w:widowControl w:val="0"/>
              <w:ind w:right="120" w:firstLine="624"/>
              <w:jc w:val="both"/>
              <w:rPr>
                <w:rFonts w:ascii="Times New Roman" w:hAnsi="Times New Roman"/>
                <w:color w:val="000000"/>
                <w:sz w:val="24"/>
                <w:szCs w:val="24"/>
              </w:rPr>
            </w:pPr>
            <w:r>
              <w:rPr>
                <w:rFonts w:ascii="Times New Roman" w:hAnsi="Times New Roman"/>
                <w:color w:val="000000"/>
                <w:sz w:val="24"/>
                <w:szCs w:val="24"/>
              </w:rPr>
              <w:t xml:space="preserve">Проєкт Договору про закупівлю викладено </w:t>
            </w:r>
            <w:proofErr w:type="gramStart"/>
            <w:r>
              <w:rPr>
                <w:rFonts w:ascii="Times New Roman" w:hAnsi="Times New Roman"/>
                <w:color w:val="000000"/>
                <w:sz w:val="24"/>
                <w:szCs w:val="24"/>
              </w:rPr>
              <w:t xml:space="preserve">в  </w:t>
            </w:r>
            <w:r>
              <w:rPr>
                <w:rFonts w:ascii="Times New Roman" w:hAnsi="Times New Roman"/>
                <w:b/>
                <w:i/>
                <w:color w:val="000000"/>
                <w:sz w:val="24"/>
                <w:szCs w:val="24"/>
              </w:rPr>
              <w:t>Додатку</w:t>
            </w:r>
            <w:proofErr w:type="gramEnd"/>
            <w:r>
              <w:rPr>
                <w:rFonts w:ascii="Times New Roman" w:hAnsi="Times New Roman"/>
                <w:b/>
                <w:i/>
                <w:color w:val="000000"/>
                <w:sz w:val="24"/>
                <w:szCs w:val="24"/>
              </w:rPr>
              <w:t xml:space="preserve"> 3</w:t>
            </w:r>
            <w:r>
              <w:rPr>
                <w:rFonts w:ascii="Times New Roman" w:hAnsi="Times New Roman"/>
                <w:color w:val="000000"/>
                <w:sz w:val="24"/>
                <w:szCs w:val="24"/>
              </w:rPr>
              <w:t xml:space="preserve"> до цієї тендерної документації.</w:t>
            </w:r>
          </w:p>
          <w:p w:rsidR="00692468"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s="Calibri"/>
                <w:color w:val="000000"/>
                <w:sz w:val="24"/>
                <w:szCs w:val="24"/>
                <w:lang w:eastAsia="ru-RU"/>
              </w:rPr>
            </w:pPr>
            <w:r w:rsidRPr="00C65D73">
              <w:rPr>
                <w:rFonts w:ascii="Times New Roman" w:hAnsi="Times New Roman"/>
                <w:color w:val="000000"/>
                <w:sz w:val="24"/>
                <w:szCs w:val="24"/>
                <w:lang w:eastAsia="ru-RU"/>
              </w:rPr>
              <w:t>Проект договору складено з урахуванням Постанови №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Постановою № 1178.</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Проект договору міститься в окремому файлі згідно Додатку № 4.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Для укладення договору про закупівлю переможець використовує проект договору, наведений у Додатку № 4, заповнює необхідну інформацію щодо ціни, реквізитів, та ін., в тому числі у додатках </w:t>
            </w:r>
            <w:proofErr w:type="gramStart"/>
            <w:r w:rsidRPr="00C65D73">
              <w:rPr>
                <w:rFonts w:ascii="Times New Roman" w:hAnsi="Times New Roman"/>
                <w:color w:val="000000"/>
                <w:sz w:val="24"/>
                <w:szCs w:val="24"/>
                <w:lang w:eastAsia="ru-RU"/>
              </w:rPr>
              <w:t>до договору</w:t>
            </w:r>
            <w:proofErr w:type="gramEnd"/>
            <w:r w:rsidRPr="00C65D73">
              <w:rPr>
                <w:rFonts w:ascii="Times New Roman" w:hAnsi="Times New Roman"/>
                <w:color w:val="000000"/>
                <w:sz w:val="24"/>
                <w:szCs w:val="24"/>
                <w:lang w:eastAsia="ru-RU"/>
              </w:rPr>
              <w:t xml:space="preserve"> та передає, або надсилає замовнику два примірники підписаного проекту договору з додатками у строк </w:t>
            </w:r>
            <w:r w:rsidRPr="00C65D73">
              <w:rPr>
                <w:rFonts w:ascii="Times New Roman" w:hAnsi="Times New Roman"/>
                <w:b/>
                <w:color w:val="000000"/>
                <w:sz w:val="24"/>
                <w:szCs w:val="24"/>
                <w:lang w:eastAsia="ru-RU"/>
              </w:rPr>
              <w:t>не пізніше 15 днів</w:t>
            </w:r>
            <w:r w:rsidRPr="00C65D73">
              <w:rPr>
                <w:rFonts w:ascii="Times New Roman" w:hAnsi="Times New Roman"/>
                <w:color w:val="000000"/>
                <w:sz w:val="24"/>
                <w:szCs w:val="24"/>
                <w:lang w:eastAsia="ru-RU"/>
              </w:rPr>
              <w:t xml:space="preserve"> з дати оприлюднення замовником рішення про визначення переможця процедури закупівлі.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692468" w:rsidRPr="00C65D73" w:rsidRDefault="00692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Не підписання переможцем договору про закупівлю та/або не передання підписаного примірника цього договору у вищевказаний строк буде розціненою як відмова переможця від укладення договору про закупівлю, що спричиняє наслідки, передбачені пунктом 6.5 «Дії замовника при відмові переможця торгів підписати договір про закупівлю» цього розділу.</w:t>
            </w:r>
          </w:p>
          <w:p w:rsidR="00692468" w:rsidRDefault="00692468">
            <w:pPr>
              <w:widowControl w:val="0"/>
              <w:ind w:firstLine="624"/>
              <w:jc w:val="both"/>
              <w:rPr>
                <w:rFonts w:ascii="Times New Roman" w:hAnsi="Times New Roman"/>
                <w:i/>
                <w:strike/>
                <w:color w:val="000000"/>
                <w:sz w:val="24"/>
                <w:szCs w:val="24"/>
                <w:highlight w:val="white"/>
                <w:lang w:eastAsia="uk-UA"/>
              </w:rPr>
            </w:pPr>
            <w:r w:rsidRPr="00C65D73">
              <w:rPr>
                <w:rFonts w:ascii="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t>6.4.</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Істотні умови, що обов’язково включаються до договору про закупівлю</w:t>
            </w:r>
          </w:p>
        </w:tc>
        <w:tc>
          <w:tcPr>
            <w:tcW w:w="6420" w:type="dxa"/>
            <w:vAlign w:val="center"/>
          </w:tcPr>
          <w:p w:rsidR="00692468" w:rsidRDefault="00692468">
            <w:pPr>
              <w:ind w:firstLine="624"/>
              <w:jc w:val="both"/>
              <w:rPr>
                <w:rFonts w:ascii="Times New Roman" w:hAnsi="Times New Roman"/>
                <w:sz w:val="24"/>
                <w:szCs w:val="24"/>
              </w:rPr>
            </w:pPr>
            <w:r w:rsidRPr="00C65D73">
              <w:rPr>
                <w:rFonts w:ascii="Times New Roman" w:hAnsi="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 визначення грошового еквівалента зобов’язання в іноземній валюті;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lastRenderedPageBreak/>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Істотні умови договору про закупівлю відповідно до частини першої статті 638 Цивільного кодексу України, статті 180 Господарського кодексу України не можуть змінюватися після його підписання до виконання зобов’язань сторонами в повному обсязі, крім випадків:</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1) зменшення обсягів закупівлі, зокрема з урахуванням фактичного обсягу видатків замовника;</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C65D73">
              <w:rPr>
                <w:rFonts w:ascii="Times New Roman" w:hAnsi="Times New Roman"/>
                <w:sz w:val="24"/>
                <w:szCs w:val="24"/>
              </w:rPr>
              <w:t>на ринку</w:t>
            </w:r>
            <w:proofErr w:type="gramEnd"/>
            <w:r w:rsidRPr="00C65D73">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C65D73">
              <w:rPr>
                <w:rFonts w:ascii="Times New Roman" w:hAnsi="Times New Roman"/>
                <w:sz w:val="24"/>
                <w:szCs w:val="24"/>
              </w:rPr>
              <w:t>на ринку</w:t>
            </w:r>
            <w:proofErr w:type="gramEnd"/>
            <w:r w:rsidRPr="00C65D73">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lastRenderedPageBreak/>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C65D73">
              <w:rPr>
                <w:rFonts w:ascii="Times New Roman" w:hAnsi="Times New Roman"/>
                <w:sz w:val="24"/>
                <w:szCs w:val="24"/>
              </w:rPr>
              <w:t>на ринку</w:t>
            </w:r>
            <w:proofErr w:type="gramEnd"/>
            <w:r w:rsidRPr="00C65D73">
              <w:rPr>
                <w:rFonts w:ascii="Times New Roman" w:hAnsi="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w:t>
            </w:r>
          </w:p>
          <w:p w:rsidR="00692468" w:rsidRPr="00C65D73" w:rsidRDefault="00692468">
            <w:pPr>
              <w:ind w:firstLine="624"/>
              <w:jc w:val="both"/>
              <w:rPr>
                <w:rFonts w:ascii="Times New Roman" w:hAnsi="Times New Roman"/>
                <w:sz w:val="24"/>
                <w:szCs w:val="24"/>
              </w:rPr>
            </w:pPr>
            <w:r w:rsidRPr="00C65D73">
              <w:rPr>
                <w:rFonts w:ascii="Times New Roman" w:hAnsi="Times New Roman"/>
                <w:sz w:val="24"/>
                <w:szCs w:val="24"/>
              </w:rPr>
              <w:t>8) зміни умов у зв’язку із застосуванням положень частини шостої статті 41 Закону.</w:t>
            </w:r>
          </w:p>
          <w:p w:rsidR="00692468" w:rsidRPr="00C65D73" w:rsidRDefault="00692468">
            <w:pPr>
              <w:ind w:firstLine="624"/>
              <w:jc w:val="both"/>
            </w:pPr>
            <w:r w:rsidRPr="00C65D73">
              <w:rPr>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rPr>
            </w:pPr>
            <w:r>
              <w:rPr>
                <w:rFonts w:ascii="Times New Roman" w:hAnsi="Times New Roman"/>
                <w:b/>
                <w:color w:val="000000"/>
                <w:sz w:val="24"/>
                <w:szCs w:val="24"/>
              </w:rPr>
              <w:lastRenderedPageBreak/>
              <w:t>6.5.</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92468" w:rsidRDefault="00692468">
            <w:pPr>
              <w:widowControl w:val="0"/>
              <w:ind w:firstLine="624"/>
              <w:jc w:val="both"/>
              <w:rPr>
                <w:rFonts w:ascii="Times New Roman" w:hAnsi="Times New Roman"/>
                <w:sz w:val="24"/>
                <w:szCs w:val="24"/>
              </w:rPr>
            </w:pPr>
            <w:r>
              <w:rPr>
                <w:rFonts w:ascii="Times New Roman" w:hAnsi="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color w:val="000000"/>
                <w:sz w:val="24"/>
                <w:szCs w:val="24"/>
              </w:rPr>
            </w:pPr>
            <w:r>
              <w:rPr>
                <w:rFonts w:ascii="Times New Roman" w:hAnsi="Times New Roman"/>
                <w:b/>
                <w:color w:val="000000"/>
                <w:sz w:val="24"/>
                <w:szCs w:val="24"/>
              </w:rPr>
              <w:t>6.6.</w:t>
            </w:r>
          </w:p>
        </w:tc>
        <w:tc>
          <w:tcPr>
            <w:tcW w:w="2835" w:type="dxa"/>
          </w:tcPr>
          <w:p w:rsidR="00692468" w:rsidRDefault="00692468">
            <w:pPr>
              <w:rPr>
                <w:rFonts w:ascii="Times New Roman" w:hAnsi="Times New Roman" w:cs="Calibri"/>
                <w:b/>
                <w:bCs/>
                <w:color w:val="000000"/>
                <w:sz w:val="24"/>
                <w:szCs w:val="24"/>
                <w:lang w:eastAsia="ru-RU"/>
              </w:rPr>
            </w:pPr>
            <w:r w:rsidRPr="00C65D73">
              <w:rPr>
                <w:rFonts w:ascii="Times New Roman" w:hAnsi="Times New Roman"/>
                <w:b/>
                <w:bCs/>
                <w:color w:val="000000"/>
                <w:sz w:val="24"/>
                <w:szCs w:val="24"/>
                <w:lang w:eastAsia="ru-RU"/>
              </w:rPr>
              <w:t xml:space="preserve">Дії </w:t>
            </w:r>
            <w:r w:rsidRPr="00C65D73">
              <w:rPr>
                <w:rFonts w:ascii="Times New Roman" w:hAnsi="Times New Roman"/>
                <w:b/>
                <w:bCs/>
                <w:color w:val="000000"/>
                <w:sz w:val="24"/>
                <w:szCs w:val="24"/>
                <w:lang w:val="uk-UA" w:eastAsia="ru-RU"/>
              </w:rPr>
              <w:t>З</w:t>
            </w:r>
            <w:r w:rsidRPr="00C65D73">
              <w:rPr>
                <w:rFonts w:ascii="Times New Roman" w:hAnsi="Times New Roman"/>
                <w:b/>
                <w:bCs/>
                <w:color w:val="000000"/>
                <w:sz w:val="24"/>
                <w:szCs w:val="24"/>
                <w:lang w:eastAsia="ru-RU"/>
              </w:rPr>
              <w:t>амовника при відмові переможця торгів підписати договір про закупівлю</w:t>
            </w:r>
          </w:p>
        </w:tc>
        <w:tc>
          <w:tcPr>
            <w:tcW w:w="6420" w:type="dxa"/>
          </w:tcPr>
          <w:p w:rsidR="00692468" w:rsidRPr="00C65D73" w:rsidRDefault="00692468">
            <w:pPr>
              <w:ind w:firstLine="624"/>
              <w:jc w:val="both"/>
              <w:rPr>
                <w:rFonts w:ascii="Times New Roman" w:hAnsi="Times New Roman"/>
                <w:color w:val="000000"/>
                <w:sz w:val="24"/>
                <w:szCs w:val="24"/>
                <w:lang w:eastAsia="ru-RU"/>
              </w:rPr>
            </w:pPr>
            <w:r w:rsidRPr="00C65D73">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даною тендерною документацією, або ненадання переможцем процедури закупівлі документів, що підтверджують відсутність підстав, установлених статтею 17 Закону, з урахуванням пункту 44 Постанови № 1178,  замовник відхиляє тендерну пропозицію такого учасника, визначає переможця процедури закупівлі відповідно до абзацу 5 пункту 46 Постанови № 1178.</w:t>
            </w:r>
          </w:p>
        </w:tc>
      </w:tr>
      <w:tr w:rsidR="00692468" w:rsidRPr="00C65D73" w:rsidTr="00593C1C">
        <w:trPr>
          <w:trHeight w:val="1119"/>
          <w:jc w:val="center"/>
        </w:trPr>
        <w:tc>
          <w:tcPr>
            <w:tcW w:w="705" w:type="dxa"/>
          </w:tcPr>
          <w:p w:rsidR="00692468" w:rsidRDefault="00692468">
            <w:pPr>
              <w:widowControl w:val="0"/>
              <w:jc w:val="center"/>
              <w:rPr>
                <w:rFonts w:ascii="Times New Roman" w:hAnsi="Times New Roman"/>
                <w:b/>
                <w:sz w:val="24"/>
                <w:szCs w:val="24"/>
                <w:lang w:eastAsia="uk-UA"/>
              </w:rPr>
            </w:pPr>
            <w:r>
              <w:rPr>
                <w:rFonts w:ascii="Times New Roman" w:hAnsi="Times New Roman"/>
                <w:b/>
                <w:color w:val="000000"/>
                <w:sz w:val="24"/>
                <w:szCs w:val="24"/>
              </w:rPr>
              <w:t>6.7.</w:t>
            </w:r>
          </w:p>
        </w:tc>
        <w:tc>
          <w:tcPr>
            <w:tcW w:w="2835" w:type="dxa"/>
          </w:tcPr>
          <w:p w:rsidR="00692468" w:rsidRDefault="00692468">
            <w:pPr>
              <w:widowControl w:val="0"/>
              <w:rPr>
                <w:rFonts w:ascii="Times New Roman" w:hAnsi="Times New Roman"/>
                <w:sz w:val="24"/>
                <w:szCs w:val="24"/>
              </w:rPr>
            </w:pPr>
            <w:r>
              <w:rPr>
                <w:rFonts w:ascii="Times New Roman" w:hAnsi="Times New Roman"/>
                <w:b/>
                <w:color w:val="000000"/>
                <w:sz w:val="24"/>
                <w:szCs w:val="24"/>
              </w:rPr>
              <w:t>Забезпечення виконання договору про закупівлю</w:t>
            </w:r>
          </w:p>
        </w:tc>
        <w:tc>
          <w:tcPr>
            <w:tcW w:w="6420" w:type="dxa"/>
            <w:vAlign w:val="center"/>
          </w:tcPr>
          <w:p w:rsidR="00692468" w:rsidRDefault="00692468">
            <w:pPr>
              <w:widowControl w:val="0"/>
              <w:jc w:val="both"/>
              <w:rPr>
                <w:rFonts w:ascii="Times New Roman" w:hAnsi="Times New Roman"/>
                <w:sz w:val="24"/>
                <w:szCs w:val="24"/>
              </w:rPr>
            </w:pPr>
            <w:r w:rsidRPr="00C65D73">
              <w:rPr>
                <w:rFonts w:ascii="Times New Roman" w:hAnsi="Times New Roman"/>
                <w:sz w:val="24"/>
                <w:szCs w:val="24"/>
              </w:rPr>
              <w:t>Замовник не встановлює вимогу щодо забезпечення виконання договору про закупівлю.</w:t>
            </w:r>
          </w:p>
        </w:tc>
      </w:tr>
    </w:tbl>
    <w:p w:rsidR="00692468" w:rsidRDefault="00692468" w:rsidP="00593C1C">
      <w:pPr>
        <w:widowControl w:val="0"/>
        <w:spacing w:after="0" w:line="240" w:lineRule="auto"/>
        <w:jc w:val="both"/>
        <w:rPr>
          <w:rFonts w:ascii="Times New Roman" w:hAnsi="Times New Roman"/>
          <w:sz w:val="24"/>
          <w:szCs w:val="24"/>
          <w:highlight w:val="green"/>
          <w:lang w:val="uk-UA" w:eastAsia="uk-UA"/>
        </w:rPr>
      </w:pPr>
      <w:bookmarkStart w:id="9" w:name="_heading=h.2s8eyo1"/>
      <w:bookmarkEnd w:id="9"/>
    </w:p>
    <w:p w:rsidR="00692468" w:rsidRPr="00593C1C" w:rsidRDefault="00692468" w:rsidP="00593C1C">
      <w:pPr>
        <w:rPr>
          <w:rFonts w:ascii="Times New Roman" w:hAnsi="Times New Roman"/>
          <w:b/>
          <w:color w:val="000000"/>
          <w:lang w:val="uk-UA"/>
        </w:rPr>
      </w:pPr>
      <w:r w:rsidRPr="00593C1C">
        <w:rPr>
          <w:rFonts w:ascii="Times New Roman" w:hAnsi="Times New Roman"/>
          <w:b/>
          <w:color w:val="000000"/>
          <w:sz w:val="24"/>
          <w:lang w:val="uk-UA"/>
        </w:rPr>
        <w:lastRenderedPageBreak/>
        <w:t xml:space="preserve">Додатки до тендерної документації: </w:t>
      </w:r>
      <w:r w:rsidRPr="00593C1C">
        <w:rPr>
          <w:rFonts w:ascii="Times New Roman" w:hAnsi="Times New Roman"/>
          <w:b/>
          <w:color w:val="000000"/>
          <w:sz w:val="24"/>
          <w:lang w:val="uk-UA"/>
        </w:rPr>
        <w:tab/>
      </w:r>
      <w:r w:rsidRPr="00593C1C">
        <w:rPr>
          <w:rFonts w:ascii="Times New Roman" w:hAnsi="Times New Roman"/>
          <w:b/>
          <w:color w:val="000000"/>
          <w:lang w:val="uk-UA"/>
        </w:rPr>
        <w:tab/>
      </w:r>
      <w:r w:rsidRPr="00593C1C">
        <w:rPr>
          <w:rFonts w:ascii="Times New Roman" w:hAnsi="Times New Roman"/>
          <w:b/>
          <w:color w:val="000000"/>
          <w:lang w:val="uk-UA"/>
        </w:rPr>
        <w:tab/>
      </w:r>
    </w:p>
    <w:p w:rsidR="00F36016" w:rsidRDefault="00692468" w:rsidP="00593C1C">
      <w:pPr>
        <w:widowControl w:val="0"/>
        <w:spacing w:after="0" w:line="240" w:lineRule="auto"/>
        <w:ind w:firstLine="567"/>
        <w:jc w:val="both"/>
        <w:rPr>
          <w:rFonts w:ascii="Times New Roman" w:hAnsi="Times New Roman"/>
          <w:color w:val="000000"/>
          <w:sz w:val="24"/>
          <w:szCs w:val="24"/>
          <w:lang w:val="uk-UA" w:eastAsia="ru-RU"/>
        </w:rPr>
      </w:pPr>
      <w:r w:rsidRPr="00593C1C">
        <w:rPr>
          <w:rFonts w:ascii="Times New Roman" w:hAnsi="Times New Roman"/>
          <w:sz w:val="24"/>
          <w:szCs w:val="24"/>
          <w:lang w:val="uk-UA"/>
        </w:rPr>
        <w:t xml:space="preserve">1. Додаток № 1 </w:t>
      </w:r>
      <w:r w:rsidRPr="00593C1C">
        <w:rPr>
          <w:rFonts w:ascii="Times New Roman" w:hAnsi="Times New Roman"/>
          <w:color w:val="000000"/>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r w:rsidR="00F36016">
        <w:rPr>
          <w:rFonts w:ascii="Times New Roman" w:hAnsi="Times New Roman"/>
          <w:color w:val="000000"/>
          <w:sz w:val="24"/>
          <w:szCs w:val="24"/>
          <w:lang w:val="uk-UA" w:eastAsia="ru-RU"/>
        </w:rPr>
        <w:t>.</w:t>
      </w:r>
    </w:p>
    <w:p w:rsidR="00692468" w:rsidRPr="00F36016" w:rsidRDefault="00692468" w:rsidP="00593C1C">
      <w:pPr>
        <w:widowControl w:val="0"/>
        <w:spacing w:after="0" w:line="240" w:lineRule="auto"/>
        <w:ind w:firstLine="567"/>
        <w:jc w:val="both"/>
        <w:rPr>
          <w:rFonts w:ascii="Times New Roman" w:hAnsi="Times New Roman"/>
          <w:sz w:val="24"/>
          <w:szCs w:val="24"/>
          <w:lang w:val="uk-UA"/>
        </w:rPr>
      </w:pPr>
      <w:r w:rsidRPr="00F36016">
        <w:rPr>
          <w:rFonts w:ascii="Times New Roman" w:hAnsi="Times New Roman"/>
          <w:sz w:val="24"/>
          <w:szCs w:val="24"/>
          <w:lang w:val="uk-UA"/>
        </w:rPr>
        <w:t xml:space="preserve">2. Додаток № 2 </w:t>
      </w:r>
      <w:r w:rsidRPr="00F36016">
        <w:rPr>
          <w:rFonts w:ascii="Times New Roman" w:hAnsi="Times New Roman"/>
          <w:color w:val="000000"/>
          <w:sz w:val="24"/>
          <w:szCs w:val="24"/>
          <w:lang w:val="uk-UA" w:eastAsia="ru-RU"/>
        </w:rPr>
        <w:t>Технічна специфікація (Інформація про необхідні технічні, якісні та кількісні характеристики предмета закупівлі)</w:t>
      </w:r>
      <w:r w:rsidR="00F36016">
        <w:rPr>
          <w:rFonts w:ascii="Times New Roman" w:hAnsi="Times New Roman"/>
          <w:sz w:val="24"/>
          <w:szCs w:val="24"/>
          <w:lang w:val="uk-UA"/>
        </w:rPr>
        <w:t>.</w:t>
      </w:r>
    </w:p>
    <w:p w:rsidR="00692468" w:rsidRPr="00F36016" w:rsidRDefault="00692468" w:rsidP="00593C1C">
      <w:pPr>
        <w:spacing w:after="0" w:line="240" w:lineRule="auto"/>
        <w:ind w:firstLine="567"/>
        <w:rPr>
          <w:rFonts w:ascii="Times New Roman" w:hAnsi="Times New Roman"/>
          <w:sz w:val="24"/>
          <w:szCs w:val="24"/>
          <w:lang w:val="uk-UA"/>
        </w:rPr>
      </w:pPr>
      <w:r>
        <w:rPr>
          <w:rFonts w:ascii="Times New Roman" w:hAnsi="Times New Roman"/>
          <w:sz w:val="24"/>
          <w:szCs w:val="24"/>
        </w:rPr>
        <w:t xml:space="preserve">3. Додаток № </w:t>
      </w:r>
      <w:proofErr w:type="gramStart"/>
      <w:r>
        <w:rPr>
          <w:rFonts w:ascii="Times New Roman" w:hAnsi="Times New Roman"/>
          <w:sz w:val="24"/>
          <w:szCs w:val="24"/>
        </w:rPr>
        <w:t xml:space="preserve">3 </w:t>
      </w:r>
      <w:r>
        <w:rPr>
          <w:rFonts w:ascii="Times New Roman" w:hAnsi="Times New Roman"/>
          <w:color w:val="000000"/>
          <w:sz w:val="24"/>
          <w:szCs w:val="24"/>
          <w:lang w:eastAsia="ru-RU"/>
        </w:rPr>
        <w:t xml:space="preserve"> Проект</w:t>
      </w:r>
      <w:proofErr w:type="gramEnd"/>
      <w:r>
        <w:rPr>
          <w:rFonts w:ascii="Times New Roman" w:hAnsi="Times New Roman"/>
          <w:color w:val="000000"/>
          <w:sz w:val="24"/>
          <w:szCs w:val="24"/>
          <w:lang w:eastAsia="ru-RU"/>
        </w:rPr>
        <w:t xml:space="preserve"> договору про закупівлю</w:t>
      </w:r>
      <w:r w:rsidR="00F36016">
        <w:rPr>
          <w:rFonts w:ascii="Times New Roman" w:hAnsi="Times New Roman"/>
          <w:sz w:val="24"/>
          <w:szCs w:val="24"/>
          <w:lang w:val="uk-UA"/>
        </w:rPr>
        <w:t>.</w:t>
      </w:r>
    </w:p>
    <w:p w:rsidR="00692468" w:rsidRDefault="00692468" w:rsidP="00593C1C">
      <w:pPr>
        <w:spacing w:line="240" w:lineRule="auto"/>
        <w:ind w:firstLine="567"/>
        <w:rPr>
          <w:rFonts w:ascii="Times New Roman" w:hAnsi="Times New Roman"/>
          <w:sz w:val="24"/>
          <w:szCs w:val="24"/>
        </w:rPr>
      </w:pPr>
      <w:r>
        <w:rPr>
          <w:rFonts w:ascii="Times New Roman" w:hAnsi="Times New Roman"/>
          <w:sz w:val="24"/>
          <w:szCs w:val="24"/>
        </w:rPr>
        <w:t xml:space="preserve">4. </w:t>
      </w:r>
      <w:r>
        <w:rPr>
          <w:rFonts w:ascii="Times New Roman" w:hAnsi="Times New Roman"/>
          <w:color w:val="000000"/>
          <w:sz w:val="24"/>
          <w:szCs w:val="24"/>
          <w:lang w:eastAsia="ru-RU"/>
        </w:rPr>
        <w:t>Додаток № 4 Тендерна пропозиція (форма)</w:t>
      </w:r>
      <w:r w:rsidR="00F36016">
        <w:rPr>
          <w:rFonts w:ascii="Times New Roman" w:hAnsi="Times New Roman"/>
          <w:color w:val="000000"/>
          <w:sz w:val="24"/>
          <w:szCs w:val="24"/>
          <w:lang w:val="uk-UA" w:eastAsia="ru-RU"/>
        </w:rPr>
        <w:t>.</w:t>
      </w:r>
      <w:r>
        <w:rPr>
          <w:rFonts w:ascii="Times New Roman" w:hAnsi="Times New Roman"/>
          <w:sz w:val="24"/>
          <w:szCs w:val="24"/>
        </w:rPr>
        <w:br w:type="page"/>
      </w:r>
    </w:p>
    <w:p w:rsidR="00692468" w:rsidRDefault="00692468" w:rsidP="00593C1C">
      <w:pPr>
        <w:spacing w:after="0" w:line="240" w:lineRule="auto"/>
        <w:ind w:left="6379"/>
        <w:rPr>
          <w:rFonts w:ascii="Times New Roman" w:hAnsi="Times New Roman" w:cs="Calibri"/>
          <w:b/>
          <w:sz w:val="24"/>
        </w:rPr>
      </w:pPr>
      <w:bookmarkStart w:id="10" w:name="_Toc85811916"/>
      <w:bookmarkStart w:id="11" w:name="_Toc85812277"/>
      <w:bookmarkStart w:id="12" w:name="_Toc85812399"/>
      <w:bookmarkStart w:id="13" w:name="_Toc85812473"/>
      <w:bookmarkStart w:id="14" w:name="_Toc85812511"/>
      <w:bookmarkStart w:id="15" w:name="_Toc85812549"/>
      <w:bookmarkStart w:id="16" w:name="_Toc85835723"/>
      <w:r>
        <w:rPr>
          <w:rFonts w:ascii="Times New Roman" w:hAnsi="Times New Roman"/>
          <w:b/>
          <w:sz w:val="24"/>
        </w:rPr>
        <w:lastRenderedPageBreak/>
        <w:t xml:space="preserve">Додаток № </w:t>
      </w:r>
      <w:bookmarkEnd w:id="10"/>
      <w:bookmarkEnd w:id="11"/>
      <w:bookmarkEnd w:id="12"/>
      <w:bookmarkEnd w:id="13"/>
      <w:bookmarkEnd w:id="14"/>
      <w:bookmarkEnd w:id="15"/>
      <w:bookmarkEnd w:id="16"/>
      <w:r>
        <w:rPr>
          <w:rFonts w:ascii="Times New Roman" w:hAnsi="Times New Roman"/>
          <w:b/>
          <w:sz w:val="24"/>
        </w:rPr>
        <w:t>1</w:t>
      </w:r>
    </w:p>
    <w:p w:rsidR="00692468" w:rsidRDefault="00692468" w:rsidP="00593C1C">
      <w:pPr>
        <w:spacing w:after="0" w:line="240" w:lineRule="auto"/>
        <w:ind w:left="6379"/>
        <w:rPr>
          <w:rFonts w:ascii="Times New Roman" w:hAnsi="Times New Roman"/>
          <w:b/>
          <w:sz w:val="24"/>
        </w:rPr>
      </w:pPr>
      <w:bookmarkStart w:id="17" w:name="_Toc85811917"/>
      <w:bookmarkStart w:id="18" w:name="_Toc85812278"/>
      <w:bookmarkStart w:id="19" w:name="_Toc85812400"/>
      <w:bookmarkStart w:id="20" w:name="_Toc85812474"/>
      <w:bookmarkStart w:id="21" w:name="_Toc85812512"/>
      <w:bookmarkStart w:id="22" w:name="_Toc85812550"/>
      <w:bookmarkStart w:id="23" w:name="_Toc85835724"/>
      <w:r>
        <w:rPr>
          <w:rFonts w:ascii="Times New Roman" w:hAnsi="Times New Roman"/>
          <w:b/>
          <w:sz w:val="24"/>
        </w:rPr>
        <w:t>до тендерної документації</w:t>
      </w:r>
      <w:bookmarkEnd w:id="17"/>
      <w:bookmarkEnd w:id="18"/>
      <w:bookmarkEnd w:id="19"/>
      <w:bookmarkEnd w:id="20"/>
      <w:bookmarkEnd w:id="21"/>
      <w:bookmarkEnd w:id="22"/>
      <w:bookmarkEnd w:id="23"/>
    </w:p>
    <w:p w:rsidR="00692468" w:rsidRDefault="00692468" w:rsidP="00593C1C">
      <w:pPr>
        <w:spacing w:after="0" w:line="240" w:lineRule="auto"/>
        <w:ind w:left="6379"/>
        <w:rPr>
          <w:rFonts w:ascii="Times New Roman" w:hAnsi="Times New Roman"/>
          <w:sz w:val="24"/>
        </w:rPr>
      </w:pPr>
      <w:r>
        <w:rPr>
          <w:rFonts w:ascii="Times New Roman" w:hAnsi="Times New Roman"/>
          <w:sz w:val="24"/>
        </w:rPr>
        <w:t>за предметом:</w:t>
      </w:r>
    </w:p>
    <w:p w:rsidR="00692468" w:rsidRPr="00174466" w:rsidRDefault="00692468" w:rsidP="00593C1C">
      <w:pPr>
        <w:spacing w:after="0" w:line="240" w:lineRule="auto"/>
        <w:ind w:left="6379"/>
        <w:rPr>
          <w:rFonts w:ascii="Times New Roman" w:hAnsi="Times New Roman"/>
          <w:sz w:val="24"/>
          <w:szCs w:val="24"/>
          <w:lang w:val="uk-UA" w:eastAsia="ru-RU"/>
        </w:rPr>
      </w:pPr>
      <w:r>
        <w:rPr>
          <w:rFonts w:ascii="Times New Roman" w:hAnsi="Times New Roman"/>
          <w:sz w:val="24"/>
          <w:szCs w:val="24"/>
          <w:lang w:eastAsia="ru-RU"/>
        </w:rPr>
        <w:t>Генератори</w:t>
      </w:r>
      <w:r w:rsidR="00174466">
        <w:rPr>
          <w:rFonts w:ascii="Times New Roman" w:hAnsi="Times New Roman"/>
          <w:sz w:val="24"/>
          <w:szCs w:val="24"/>
          <w:lang w:val="uk-UA" w:eastAsia="ru-RU"/>
        </w:rPr>
        <w:t xml:space="preserve"> дизельні</w:t>
      </w:r>
    </w:p>
    <w:p w:rsidR="00692468" w:rsidRDefault="00174466" w:rsidP="00593C1C">
      <w:pPr>
        <w:spacing w:after="0" w:line="240" w:lineRule="auto"/>
        <w:ind w:left="6379"/>
        <w:rPr>
          <w:rFonts w:ascii="Times New Roman" w:hAnsi="Times New Roman"/>
          <w:sz w:val="24"/>
          <w:szCs w:val="24"/>
          <w:lang w:eastAsia="ru-RU"/>
        </w:rPr>
      </w:pPr>
      <w:r>
        <w:rPr>
          <w:rFonts w:ascii="Times New Roman" w:hAnsi="Times New Roman"/>
          <w:sz w:val="24"/>
          <w:szCs w:val="24"/>
          <w:lang w:val="uk-UA" w:eastAsia="ru-RU"/>
        </w:rPr>
        <w:t>«</w:t>
      </w:r>
      <w:r w:rsidR="00692468">
        <w:rPr>
          <w:rFonts w:ascii="Times New Roman" w:hAnsi="Times New Roman"/>
          <w:sz w:val="24"/>
          <w:szCs w:val="24"/>
          <w:lang w:eastAsia="ru-RU"/>
        </w:rPr>
        <w:t>ДК 021:2015: 31120000-3 - Генератори</w:t>
      </w:r>
      <w:r w:rsidR="00692468">
        <w:rPr>
          <w:rFonts w:ascii="Times New Roman" w:hAnsi="Times New Roman"/>
          <w:sz w:val="24"/>
          <w:szCs w:val="24"/>
        </w:rPr>
        <w:t>»</w:t>
      </w:r>
    </w:p>
    <w:p w:rsidR="00692468" w:rsidRDefault="00692468" w:rsidP="00593C1C">
      <w:pPr>
        <w:rPr>
          <w:rFonts w:ascii="Times New Roman" w:hAnsi="Times New Roman"/>
          <w:sz w:val="24"/>
          <w:szCs w:val="24"/>
          <w:lang w:eastAsia="uk-UA"/>
        </w:rPr>
      </w:pPr>
    </w:p>
    <w:p w:rsidR="00692468" w:rsidRDefault="00692468" w:rsidP="00593C1C">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692468" w:rsidRDefault="00692468" w:rsidP="00593C1C">
      <w:pPr>
        <w:jc w:val="center"/>
        <w:rPr>
          <w:rFonts w:ascii="Times New Roman" w:hAnsi="Times New Roman"/>
          <w:b/>
          <w:color w:val="000000"/>
          <w:sz w:val="24"/>
          <w:szCs w:val="24"/>
          <w:lang w:eastAsia="ru-RU"/>
        </w:rPr>
      </w:pPr>
    </w:p>
    <w:p w:rsidR="00692468" w:rsidRDefault="00692468" w:rsidP="00593C1C">
      <w:pPr>
        <w:pStyle w:val="af4"/>
        <w:numPr>
          <w:ilvl w:val="0"/>
          <w:numId w:val="14"/>
        </w:numPr>
        <w:tabs>
          <w:tab w:val="left" w:pos="851"/>
        </w:tabs>
        <w:spacing w:after="200" w:line="276" w:lineRule="auto"/>
        <w:ind w:left="0" w:firstLine="567"/>
        <w:jc w:val="both"/>
        <w:rPr>
          <w:rFonts w:ascii="Times New Roman" w:hAnsi="Times New Roman"/>
          <w:b/>
          <w:color w:val="000000"/>
          <w:sz w:val="32"/>
          <w:szCs w:val="24"/>
          <w:lang w:eastAsia="ru-RU"/>
        </w:rPr>
      </w:pPr>
      <w:r>
        <w:rPr>
          <w:rFonts w:ascii="Times New Roman" w:hAnsi="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Постанови № 1178:</w:t>
      </w:r>
    </w:p>
    <w:p w:rsidR="00692468" w:rsidRDefault="00692468" w:rsidP="00593C1C">
      <w:pPr>
        <w:spacing w:after="0" w:line="240" w:lineRule="auto"/>
        <w:ind w:firstLine="567"/>
        <w:jc w:val="both"/>
        <w:rPr>
          <w:rFonts w:ascii="Times New Roman" w:hAnsi="Times New Roman"/>
          <w:sz w:val="24"/>
          <w:szCs w:val="20"/>
          <w:lang w:eastAsia="uk-UA"/>
        </w:rPr>
      </w:pPr>
      <w:r>
        <w:rPr>
          <w:rFonts w:ascii="Times New Roman" w:hAnsi="Times New Roman"/>
          <w:sz w:val="24"/>
          <w:szCs w:val="20"/>
        </w:rPr>
        <w:t>Замовник зобов’язаний відхилити тендерну пропозицію переможця процедури закупівлі в разі, коли наявні підстави, визначені статтею 17 Закону (</w:t>
      </w:r>
      <w:r>
        <w:rPr>
          <w:rFonts w:ascii="Times New Roman" w:hAnsi="Times New Roman"/>
          <w:b/>
          <w:sz w:val="24"/>
          <w:szCs w:val="20"/>
        </w:rPr>
        <w:t>крім пункту 13 частини першої статті 17 Закону*</w:t>
      </w:r>
      <w:r>
        <w:rPr>
          <w:rFonts w:ascii="Times New Roman" w:hAnsi="Times New Roman"/>
          <w:sz w:val="24"/>
          <w:szCs w:val="20"/>
        </w:rPr>
        <w:t>).</w:t>
      </w:r>
    </w:p>
    <w:p w:rsidR="00692468" w:rsidRDefault="00692468" w:rsidP="00593C1C">
      <w:pPr>
        <w:spacing w:before="120" w:after="0" w:line="240" w:lineRule="auto"/>
        <w:jc w:val="both"/>
        <w:rPr>
          <w:rFonts w:ascii="Times New Roman" w:hAnsi="Times New Roman"/>
          <w:sz w:val="20"/>
          <w:szCs w:val="20"/>
        </w:rPr>
      </w:pPr>
      <w:r>
        <w:rPr>
          <w:rFonts w:ascii="Times New Roman" w:hAnsi="Times New Roman"/>
          <w:sz w:val="24"/>
          <w:szCs w:val="20"/>
        </w:rPr>
        <w:t>*</w:t>
      </w:r>
      <w:r>
        <w:rPr>
          <w:rFonts w:ascii="Times New Roman" w:hAnsi="Times New Roman"/>
          <w:b/>
          <w:i/>
          <w:color w:val="4A86E8"/>
          <w:sz w:val="20"/>
          <w:szCs w:val="20"/>
        </w:rPr>
        <w:t xml:space="preserve"> </w:t>
      </w:r>
      <w:r>
        <w:rPr>
          <w:rFonts w:ascii="Times New Roman" w:hAnsi="Times New Roman"/>
          <w:b/>
          <w:i/>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92468" w:rsidRDefault="00692468" w:rsidP="00593C1C">
      <w:pPr>
        <w:spacing w:after="0" w:line="240" w:lineRule="auto"/>
        <w:ind w:firstLine="567"/>
        <w:jc w:val="both"/>
        <w:rPr>
          <w:rFonts w:ascii="Times New Roman" w:hAnsi="Times New Roman"/>
          <w:b/>
          <w:sz w:val="24"/>
          <w:szCs w:val="20"/>
        </w:rPr>
      </w:pPr>
    </w:p>
    <w:p w:rsidR="00692468" w:rsidRDefault="00692468" w:rsidP="00593C1C">
      <w:pPr>
        <w:spacing w:after="0" w:line="240" w:lineRule="auto"/>
        <w:ind w:firstLine="567"/>
        <w:jc w:val="both"/>
        <w:rPr>
          <w:rFonts w:ascii="Times New Roman" w:hAnsi="Times New Roman"/>
          <w:b/>
          <w:sz w:val="24"/>
          <w:szCs w:val="20"/>
        </w:rPr>
      </w:pPr>
      <w:r>
        <w:rPr>
          <w:rFonts w:ascii="Times New Roman" w:hAnsi="Times New Roman"/>
          <w:b/>
          <w:sz w:val="24"/>
          <w:szCs w:val="20"/>
        </w:rPr>
        <w:t xml:space="preserve">Переможець процедури </w:t>
      </w:r>
      <w:r>
        <w:rPr>
          <w:rFonts w:ascii="Times New Roman" w:hAnsi="Times New Roman"/>
          <w:sz w:val="24"/>
          <w:szCs w:val="20"/>
        </w:rPr>
        <w:t>закупівлі у строк,</w:t>
      </w:r>
      <w:r>
        <w:rPr>
          <w:rFonts w:ascii="Times New Roman" w:hAnsi="Times New Roman"/>
          <w:b/>
          <w:sz w:val="24"/>
          <w:szCs w:val="20"/>
        </w:rPr>
        <w:t xml:space="preserve"> </w:t>
      </w:r>
      <w:r>
        <w:rPr>
          <w:rFonts w:ascii="Times New Roman" w:hAnsi="Times New Roman"/>
          <w:sz w:val="24"/>
          <w:szCs w:val="20"/>
        </w:rPr>
        <w:t>що не перевищує 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b/>
          <w:sz w:val="24"/>
          <w:szCs w:val="20"/>
        </w:rPr>
        <w:t xml:space="preserve"> </w:t>
      </w:r>
      <w:r>
        <w:rPr>
          <w:rFonts w:ascii="Times New Roman" w:hAnsi="Times New Roman"/>
          <w:sz w:val="24"/>
          <w:szCs w:val="20"/>
        </w:rPr>
        <w:t>повинен надати замовнику шляхом оприлюднення в електронній системі закупівель документи,</w:t>
      </w:r>
      <w:r>
        <w:rPr>
          <w:rFonts w:ascii="Times New Roman" w:hAnsi="Times New Roman"/>
          <w:b/>
          <w:sz w:val="24"/>
          <w:szCs w:val="20"/>
        </w:rPr>
        <w:t xml:space="preserve"> що підтверджують відсутність підстав, визначених пунктами 3, 5, 6 і 12 частини першої та частиною другою статті 17 Закону. </w:t>
      </w:r>
    </w:p>
    <w:p w:rsidR="00692468" w:rsidRDefault="00692468" w:rsidP="00593C1C">
      <w:pPr>
        <w:spacing w:after="0" w:line="240" w:lineRule="auto"/>
        <w:ind w:firstLine="567"/>
        <w:jc w:val="both"/>
        <w:rPr>
          <w:rFonts w:ascii="Times New Roman" w:hAnsi="Times New Roman"/>
          <w:color w:val="000000"/>
          <w:sz w:val="24"/>
          <w:szCs w:val="20"/>
        </w:rPr>
      </w:pPr>
    </w:p>
    <w:p w:rsidR="00692468" w:rsidRDefault="00692468" w:rsidP="00593C1C">
      <w:pPr>
        <w:spacing w:after="0" w:line="240" w:lineRule="auto"/>
        <w:rPr>
          <w:rFonts w:ascii="Times New Roman" w:hAnsi="Times New Roman"/>
          <w:b/>
          <w:color w:val="000000"/>
          <w:sz w:val="24"/>
          <w:szCs w:val="20"/>
        </w:rPr>
      </w:pPr>
      <w:r>
        <w:rPr>
          <w:rFonts w:ascii="Times New Roman" w:hAnsi="Times New Roman"/>
          <w:color w:val="000000"/>
          <w:sz w:val="24"/>
          <w:szCs w:val="20"/>
        </w:rPr>
        <w:t> </w:t>
      </w:r>
      <w:r>
        <w:rPr>
          <w:rFonts w:ascii="Times New Roman" w:hAnsi="Times New Roman"/>
          <w:b/>
          <w:color w:val="000000"/>
          <w:sz w:val="24"/>
          <w:szCs w:val="20"/>
        </w:rPr>
        <w:t>Документи, які надаються ПЕРЕМОЖЦЕМ (юридичною особою):</w:t>
      </w:r>
    </w:p>
    <w:tbl>
      <w:tblPr>
        <w:tblW w:w="0" w:type="dxa"/>
        <w:tblInd w:w="-100" w:type="dxa"/>
        <w:tblLayout w:type="fixed"/>
        <w:tblLook w:val="0000" w:firstRow="0" w:lastRow="0" w:firstColumn="0" w:lastColumn="0" w:noHBand="0" w:noVBand="0"/>
      </w:tblPr>
      <w:tblGrid>
        <w:gridCol w:w="765"/>
        <w:gridCol w:w="4350"/>
        <w:gridCol w:w="4503"/>
      </w:tblGrid>
      <w:tr w:rsidR="00692468" w:rsidRPr="00C65D73" w:rsidTr="00593C1C">
        <w:trPr>
          <w:trHeight w:val="10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w:t>
            </w:r>
          </w:p>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sz w:val="24"/>
                <w:szCs w:val="20"/>
              </w:rPr>
              <w:t>з</w:t>
            </w:r>
            <w:r w:rsidRPr="00C65D73">
              <w:rPr>
                <w:rFonts w:ascii="Times New Roman" w:hAnsi="Times New Roman"/>
                <w:b/>
                <w:color w:val="000000"/>
                <w:sz w:val="24"/>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Вимоги статті 17 Закону</w:t>
            </w:r>
          </w:p>
          <w:p w:rsidR="00692468" w:rsidRPr="00C65D73" w:rsidRDefault="00692468">
            <w:pPr>
              <w:spacing w:after="0" w:line="240" w:lineRule="auto"/>
              <w:ind w:left="100"/>
              <w:jc w:val="center"/>
              <w:rPr>
                <w:rFonts w:ascii="Times New Roman" w:hAnsi="Times New Roman"/>
                <w:sz w:val="24"/>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692468" w:rsidRPr="00C65D73" w:rsidTr="00593C1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2468" w:rsidRPr="00C65D73" w:rsidTr="00593C1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color w:val="333333"/>
                <w:sz w:val="20"/>
                <w:szCs w:val="2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65D73">
              <w:rPr>
                <w:rFonts w:ascii="Times New Roman" w:hAnsi="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92468" w:rsidRPr="00C65D73" w:rsidRDefault="00692468">
            <w:pPr>
              <w:spacing w:after="0" w:line="240" w:lineRule="auto"/>
              <w:jc w:val="both"/>
              <w:rPr>
                <w:rFonts w:ascii="Times New Roman" w:hAnsi="Times New Roman"/>
                <w:sz w:val="20"/>
                <w:szCs w:val="20"/>
              </w:rPr>
            </w:pPr>
            <w:r w:rsidRPr="00C65D73">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C65D73">
              <w:rPr>
                <w:rFonts w:ascii="Times New Roman" w:hAnsi="Times New Roman"/>
                <w:b/>
                <w:color w:val="000000"/>
                <w:sz w:val="20"/>
                <w:szCs w:val="20"/>
              </w:rPr>
              <w:t>про  відсутність</w:t>
            </w:r>
            <w:proofErr w:type="gramEnd"/>
            <w:r w:rsidRPr="00C65D73">
              <w:rPr>
                <w:rFonts w:ascii="Times New Roman" w:hAnsi="Times New Roman"/>
                <w:b/>
                <w:color w:val="000000"/>
                <w:sz w:val="20"/>
                <w:szCs w:val="20"/>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D73">
              <w:rPr>
                <w:rFonts w:ascii="Times New Roman" w:hAnsi="Times New Roman"/>
                <w:color w:val="000000"/>
                <w:sz w:val="20"/>
                <w:szCs w:val="20"/>
              </w:rPr>
              <w:t>Документ повинен бути не більше тридцятиденної давнини від дати подання документа. </w:t>
            </w:r>
          </w:p>
        </w:tc>
      </w:tr>
      <w:tr w:rsidR="00692468" w:rsidRPr="00C65D73" w:rsidTr="00593C1C">
        <w:trPr>
          <w:trHeight w:val="20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65D73">
              <w:rPr>
                <w:rFonts w:ascii="Times New Roman" w:hAnsi="Times New Roman"/>
                <w:b/>
                <w:color w:val="000000"/>
                <w:sz w:val="20"/>
                <w:szCs w:val="20"/>
              </w:rPr>
              <w:t>(пункт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tcPr>
          <w:p w:rsidR="00692468" w:rsidRPr="00C65D73" w:rsidRDefault="00692468">
            <w:pPr>
              <w:spacing w:after="0"/>
              <w:rPr>
                <w:rFonts w:ascii="Times New Roman" w:hAnsi="Times New Roman"/>
                <w:sz w:val="20"/>
                <w:szCs w:val="20"/>
                <w:lang w:val="uk-UA" w:eastAsia="uk-UA"/>
              </w:rPr>
            </w:pPr>
          </w:p>
        </w:tc>
      </w:tr>
      <w:tr w:rsidR="00692468" w:rsidRPr="00C65D73" w:rsidTr="00593C1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b/>
                <w:sz w:val="20"/>
                <w:szCs w:val="20"/>
              </w:rPr>
            </w:pPr>
            <w:r w:rsidRPr="00C65D73">
              <w:rPr>
                <w:rFonts w:ascii="Times New Roman" w:hAnsi="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65D73">
              <w:rPr>
                <w:rFonts w:ascii="Times New Roman" w:hAnsi="Times New Roman"/>
                <w:sz w:val="20"/>
                <w:szCs w:val="20"/>
              </w:rPr>
              <w:t>—</w:t>
            </w:r>
            <w:r w:rsidRPr="00C65D73">
              <w:rPr>
                <w:rFonts w:ascii="Times New Roman" w:hAnsi="Times New Roman"/>
                <w:color w:val="000000"/>
                <w:sz w:val="20"/>
                <w:szCs w:val="20"/>
              </w:rPr>
              <w:t xml:space="preserve"> протягом трьох років з дати дострокового розірвання такого договору</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b/>
                <w:color w:val="000000"/>
                <w:sz w:val="20"/>
                <w:szCs w:val="20"/>
              </w:rPr>
              <w:t>Довідка в довільній формі</w:t>
            </w:r>
            <w:r w:rsidRPr="00C65D73">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92468" w:rsidRDefault="00692468" w:rsidP="00593C1C">
      <w:pPr>
        <w:spacing w:before="240" w:after="0" w:line="240" w:lineRule="auto"/>
        <w:rPr>
          <w:rFonts w:ascii="Times New Roman" w:hAnsi="Times New Roman" w:cs="Calibri"/>
          <w:sz w:val="24"/>
          <w:szCs w:val="20"/>
          <w:lang w:val="uk-UA" w:eastAsia="uk-UA"/>
        </w:rPr>
      </w:pPr>
      <w:r>
        <w:rPr>
          <w:rFonts w:ascii="Times New Roman" w:hAnsi="Times New Roman"/>
          <w:b/>
          <w:color w:val="000000"/>
          <w:sz w:val="24"/>
          <w:szCs w:val="20"/>
        </w:rPr>
        <w:t>Документи, які надаються ПЕРЕМОЖЦЕМ (фізичною особою чи фізичною особою</w:t>
      </w:r>
      <w:r>
        <w:rPr>
          <w:rFonts w:ascii="Times New Roman" w:hAnsi="Times New Roman"/>
          <w:b/>
          <w:sz w:val="24"/>
          <w:szCs w:val="20"/>
        </w:rPr>
        <w:t xml:space="preserve"> — </w:t>
      </w:r>
      <w:r>
        <w:rPr>
          <w:rFonts w:ascii="Times New Roman" w:hAnsi="Times New Roman"/>
          <w:b/>
          <w:color w:val="000000"/>
          <w:sz w:val="24"/>
          <w:szCs w:val="20"/>
        </w:rPr>
        <w:t>підприємцем):</w:t>
      </w:r>
    </w:p>
    <w:tbl>
      <w:tblPr>
        <w:tblW w:w="0" w:type="dxa"/>
        <w:tblInd w:w="-100" w:type="dxa"/>
        <w:tblLayout w:type="fixed"/>
        <w:tblLook w:val="0000" w:firstRow="0" w:lastRow="0" w:firstColumn="0" w:lastColumn="0" w:noHBand="0" w:noVBand="0"/>
      </w:tblPr>
      <w:tblGrid>
        <w:gridCol w:w="587"/>
        <w:gridCol w:w="4427"/>
        <w:gridCol w:w="4605"/>
      </w:tblGrid>
      <w:tr w:rsidR="00692468" w:rsidRPr="00C65D73" w:rsidTr="00593C1C">
        <w:trPr>
          <w:trHeight w:val="11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w:t>
            </w:r>
          </w:p>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sz w:val="24"/>
                <w:szCs w:val="20"/>
              </w:rPr>
              <w:t>з</w:t>
            </w:r>
            <w:r w:rsidRPr="00C65D73">
              <w:rPr>
                <w:rFonts w:ascii="Times New Roman" w:hAnsi="Times New Roman"/>
                <w:b/>
                <w:color w:val="000000"/>
                <w:sz w:val="24"/>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Вимоги статті 17 Закону</w:t>
            </w:r>
          </w:p>
          <w:p w:rsidR="00692468" w:rsidRPr="00C65D73" w:rsidRDefault="00692468">
            <w:pPr>
              <w:spacing w:after="0" w:line="240" w:lineRule="auto"/>
              <w:ind w:left="100"/>
              <w:jc w:val="center"/>
              <w:rPr>
                <w:rFonts w:ascii="Times New Roman" w:hAnsi="Times New Roman"/>
                <w:sz w:val="24"/>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4"/>
                <w:szCs w:val="20"/>
              </w:rPr>
            </w:pPr>
            <w:r w:rsidRPr="00C65D73">
              <w:rPr>
                <w:rFonts w:ascii="Times New Roman" w:hAnsi="Times New Roman"/>
                <w:b/>
                <w:color w:val="000000"/>
                <w:sz w:val="24"/>
                <w:szCs w:val="20"/>
              </w:rPr>
              <w:t>Переможець торгів на виконання вимоги статті 17 Закону (підтвердження відсутності підстав) повинен надати таку інформацію:</w:t>
            </w:r>
          </w:p>
        </w:tc>
      </w:tr>
      <w:tr w:rsidR="00692468" w:rsidRPr="00C65D73" w:rsidTr="00593C1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92468" w:rsidRPr="00C65D73" w:rsidTr="00593C1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92468" w:rsidRPr="00C65D73" w:rsidRDefault="00692468">
            <w:pPr>
              <w:spacing w:after="0" w:line="240" w:lineRule="auto"/>
              <w:ind w:right="140"/>
              <w:jc w:val="both"/>
              <w:rPr>
                <w:rFonts w:ascii="Times New Roman" w:hAnsi="Times New Roman"/>
                <w:sz w:val="20"/>
                <w:szCs w:val="20"/>
              </w:rPr>
            </w:pPr>
            <w:r w:rsidRPr="00C65D73">
              <w:rPr>
                <w:rFonts w:ascii="Times New Roman" w:hAnsi="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92468" w:rsidRPr="00C65D73" w:rsidRDefault="00692468">
            <w:pPr>
              <w:spacing w:after="0" w:line="240" w:lineRule="auto"/>
              <w:jc w:val="both"/>
              <w:rPr>
                <w:rFonts w:ascii="Times New Roman" w:hAnsi="Times New Roman"/>
                <w:sz w:val="20"/>
                <w:szCs w:val="20"/>
              </w:rPr>
            </w:pPr>
            <w:r w:rsidRPr="00C65D73">
              <w:rPr>
                <w:rFonts w:ascii="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65D73">
              <w:rPr>
                <w:rFonts w:ascii="Times New Roman" w:hAnsi="Times New Roman"/>
                <w:color w:val="000000"/>
                <w:sz w:val="20"/>
                <w:szCs w:val="20"/>
              </w:rPr>
              <w:t>Документ повинен бути не більше тридцятиденної давнини від дати подання документа. </w:t>
            </w:r>
          </w:p>
        </w:tc>
      </w:tr>
      <w:tr w:rsidR="00692468" w:rsidRPr="00C65D73" w:rsidTr="00593C1C">
        <w:trPr>
          <w:trHeight w:val="151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tcPr>
          <w:p w:rsidR="00692468" w:rsidRPr="00C65D73" w:rsidRDefault="00692468">
            <w:pPr>
              <w:spacing w:after="0"/>
              <w:rPr>
                <w:rFonts w:ascii="Times New Roman" w:hAnsi="Times New Roman"/>
                <w:sz w:val="20"/>
                <w:szCs w:val="20"/>
                <w:lang w:val="uk-UA" w:eastAsia="uk-UA"/>
              </w:rPr>
            </w:pPr>
          </w:p>
        </w:tc>
      </w:tr>
      <w:tr w:rsidR="00692468" w:rsidRPr="00C65D73" w:rsidTr="00593C1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b/>
                <w:sz w:val="20"/>
                <w:szCs w:val="20"/>
              </w:rPr>
            </w:pPr>
            <w:r w:rsidRPr="00C65D73">
              <w:rPr>
                <w:rFonts w:ascii="Times New Roman" w:hAnsi="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65D73">
              <w:rPr>
                <w:rFonts w:ascii="Times New Roman" w:hAnsi="Times New Roman"/>
                <w:sz w:val="20"/>
                <w:szCs w:val="20"/>
              </w:rPr>
              <w:t>—</w:t>
            </w:r>
            <w:r w:rsidRPr="00C65D73">
              <w:rPr>
                <w:rFonts w:ascii="Times New Roman" w:hAnsi="Times New Roman"/>
                <w:color w:val="000000"/>
                <w:sz w:val="20"/>
                <w:szCs w:val="20"/>
              </w:rPr>
              <w:t xml:space="preserve"> протягом трьох років з дати дострокового розірвання такого договору</w:t>
            </w:r>
          </w:p>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40" w:right="140"/>
              <w:jc w:val="both"/>
              <w:rPr>
                <w:rFonts w:ascii="Times New Roman" w:hAnsi="Times New Roman"/>
                <w:sz w:val="20"/>
                <w:szCs w:val="20"/>
              </w:rPr>
            </w:pPr>
            <w:r w:rsidRPr="00C65D73">
              <w:rPr>
                <w:rFonts w:ascii="Times New Roman" w:hAnsi="Times New Roman"/>
                <w:b/>
                <w:color w:val="000000"/>
                <w:sz w:val="20"/>
                <w:szCs w:val="20"/>
              </w:rPr>
              <w:t>Довідка в довільній формі</w:t>
            </w:r>
            <w:r w:rsidRPr="00C65D73">
              <w:rPr>
                <w:rFonts w:ascii="Times New Roman" w:hAnsi="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92468" w:rsidRDefault="00692468" w:rsidP="00593C1C">
      <w:pPr>
        <w:spacing w:after="0" w:line="240" w:lineRule="auto"/>
        <w:rPr>
          <w:rFonts w:ascii="Times New Roman" w:hAnsi="Times New Roman" w:cs="Calibri"/>
          <w:sz w:val="20"/>
          <w:szCs w:val="20"/>
          <w:lang w:val="uk-UA" w:eastAsia="uk-UA"/>
        </w:rPr>
      </w:pPr>
      <w:r>
        <w:rPr>
          <w:rFonts w:ascii="Times New Roman" w:hAnsi="Times New Roman"/>
          <w:sz w:val="20"/>
          <w:szCs w:val="20"/>
        </w:rPr>
        <w:t> </w:t>
      </w:r>
    </w:p>
    <w:p w:rsidR="00692468" w:rsidRDefault="00692468" w:rsidP="00593C1C">
      <w:pPr>
        <w:spacing w:after="0" w:line="240" w:lineRule="auto"/>
        <w:rPr>
          <w:rFonts w:ascii="Times New Roman" w:hAnsi="Times New Roman"/>
          <w:sz w:val="24"/>
          <w:szCs w:val="24"/>
        </w:rPr>
      </w:pPr>
      <w:r>
        <w:rPr>
          <w:rFonts w:ascii="Times New Roman" w:hAnsi="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b/>
          <w:sz w:val="24"/>
          <w:szCs w:val="24"/>
        </w:rPr>
        <w:t>—</w:t>
      </w:r>
      <w:r>
        <w:rPr>
          <w:rFonts w:ascii="Times New Roman" w:hAnsi="Times New Roman"/>
          <w:b/>
          <w:color w:val="000000"/>
          <w:sz w:val="24"/>
          <w:szCs w:val="24"/>
        </w:rPr>
        <w:t xml:space="preserve"> юридичних осіб, фізичних осіб та фізичних осіб</w:t>
      </w:r>
      <w:r>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0" w:type="dxa"/>
        <w:tblInd w:w="-100" w:type="dxa"/>
        <w:tblLayout w:type="fixed"/>
        <w:tblLook w:val="0000" w:firstRow="0" w:lastRow="0" w:firstColumn="0" w:lastColumn="0" w:noHBand="0" w:noVBand="0"/>
      </w:tblPr>
      <w:tblGrid>
        <w:gridCol w:w="400"/>
        <w:gridCol w:w="9219"/>
      </w:tblGrid>
      <w:tr w:rsidR="00692468" w:rsidRPr="00C65D73" w:rsidTr="00593C1C">
        <w:trPr>
          <w:trHeight w:val="124"/>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center"/>
              <w:rPr>
                <w:rFonts w:ascii="Times New Roman" w:hAnsi="Times New Roman"/>
                <w:sz w:val="20"/>
                <w:szCs w:val="20"/>
              </w:rPr>
            </w:pPr>
            <w:r w:rsidRPr="00C65D73">
              <w:rPr>
                <w:rFonts w:ascii="Times New Roman" w:hAnsi="Times New Roman"/>
                <w:b/>
                <w:color w:val="000000"/>
                <w:sz w:val="24"/>
                <w:szCs w:val="20"/>
              </w:rPr>
              <w:t>Інші документи від Учасника:</w:t>
            </w:r>
          </w:p>
        </w:tc>
      </w:tr>
      <w:tr w:rsidR="00692468" w:rsidRPr="00C65D73" w:rsidTr="00593C1C">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sz w:val="20"/>
                <w:szCs w:val="20"/>
              </w:rPr>
            </w:pPr>
            <w:r w:rsidRPr="00C65D73">
              <w:rPr>
                <w:rFonts w:ascii="Times New Roman" w:hAnsi="Times New Roman"/>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5D73">
              <w:rPr>
                <w:rFonts w:ascii="Times New Roman" w:hAnsi="Times New Roman"/>
                <w:sz w:val="20"/>
                <w:szCs w:val="20"/>
              </w:rPr>
              <w:t xml:space="preserve">— </w:t>
            </w:r>
            <w:r w:rsidRPr="00C65D73">
              <w:rPr>
                <w:rFonts w:ascii="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92468" w:rsidRPr="00C65D73" w:rsidTr="00593C1C">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color w:val="000000"/>
                <w:sz w:val="20"/>
                <w:szCs w:val="20"/>
              </w:rPr>
            </w:pPr>
            <w:r w:rsidRPr="00C65D73">
              <w:rPr>
                <w:rFonts w:ascii="Times New Roman" w:hAnsi="Times New Roman"/>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jc w:val="both"/>
              <w:rPr>
                <w:rFonts w:ascii="Times New Roman" w:hAnsi="Times New Roman"/>
              </w:rPr>
            </w:pPr>
            <w:r w:rsidRPr="00C65D73">
              <w:rPr>
                <w:rFonts w:ascii="Times New Roman" w:hAnsi="Times New Roman"/>
                <w:sz w:val="20"/>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692468" w:rsidRPr="00C65D73" w:rsidTr="00593C1C">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color w:val="000000"/>
                <w:sz w:val="20"/>
                <w:szCs w:val="20"/>
              </w:rPr>
            </w:pPr>
            <w:r w:rsidRPr="00C65D73">
              <w:rPr>
                <w:rFonts w:ascii="Times New Roman" w:hAnsi="Times New Roman"/>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szCs w:val="20"/>
              </w:rPr>
              <w:t xml:space="preserve">Статут (установчий документ), з усіма змінами та доповненнями (за наявності). </w:t>
            </w:r>
            <w:r w:rsidRPr="00C65D73">
              <w:rPr>
                <w:rFonts w:ascii="Times New Roman" w:hAnsi="Times New Roman"/>
                <w:bCs/>
                <w:sz w:val="20"/>
                <w:szCs w:val="20"/>
              </w:rPr>
              <w:t xml:space="preserve">У разі, якщо учасник здійснює діяльність на підставі модельного статуту, </w:t>
            </w:r>
            <w:r w:rsidRPr="00C65D73">
              <w:rPr>
                <w:rFonts w:ascii="Times New Roman" w:hAnsi="Times New Roman"/>
                <w:sz w:val="20"/>
                <w:szCs w:val="20"/>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692468" w:rsidRPr="00C65D73" w:rsidTr="00593C1C">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color w:val="000000"/>
                <w:sz w:val="20"/>
                <w:szCs w:val="20"/>
              </w:rPr>
            </w:pPr>
            <w:r w:rsidRPr="00C65D73">
              <w:rPr>
                <w:rFonts w:ascii="Times New Roman" w:hAnsi="Times New Roman"/>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szCs w:val="20"/>
              </w:rPr>
              <w:t>Довідка про включення до ЄДРПОУ (для юридичних осіб).</w:t>
            </w:r>
          </w:p>
        </w:tc>
      </w:tr>
      <w:tr w:rsidR="00692468" w:rsidRPr="00C65D73" w:rsidTr="00593C1C">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color w:val="000000"/>
                <w:sz w:val="20"/>
                <w:szCs w:val="20"/>
              </w:rPr>
            </w:pPr>
            <w:r w:rsidRPr="00C65D73">
              <w:rPr>
                <w:rFonts w:ascii="Times New Roman" w:hAnsi="Times New Roman"/>
                <w:color w:val="000000"/>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szCs w:val="20"/>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692468" w:rsidRPr="00C65D73" w:rsidTr="00593C1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Pr>
                <w:rFonts w:ascii="Times New Roman" w:hAnsi="Times New Roman"/>
                <w:color w:val="000000"/>
                <w:sz w:val="20"/>
                <w:szCs w:val="20"/>
              </w:rPr>
            </w:pPr>
            <w:r w:rsidRPr="00C65D73">
              <w:rPr>
                <w:rFonts w:ascii="Times New Roman" w:hAnsi="Times New Roman"/>
                <w:color w:val="000000"/>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jc w:val="both"/>
              <w:rPr>
                <w:rFonts w:ascii="Times New Roman" w:hAnsi="Times New Roman"/>
                <w:sz w:val="20"/>
                <w:szCs w:val="20"/>
              </w:rPr>
            </w:pPr>
            <w:r w:rsidRPr="00C65D73">
              <w:rPr>
                <w:rFonts w:ascii="Times New Roman" w:hAnsi="Times New Roman"/>
                <w:sz w:val="20"/>
                <w:szCs w:val="20"/>
              </w:rPr>
              <w:t>Л</w:t>
            </w:r>
            <w:r w:rsidRPr="00C65D73">
              <w:rPr>
                <w:rFonts w:ascii="Times New Roman" w:hAnsi="Times New Roman"/>
                <w:iCs/>
                <w:sz w:val="20"/>
                <w:szCs w:val="20"/>
              </w:rPr>
              <w:t>ист-згода на обробку, використання, поширення та доступ до персональних даних Учасника для забезпечення участі у спрощеній закупівлі, цивільно-правових та господарських відносинах ( в довільній формі )</w:t>
            </w:r>
          </w:p>
        </w:tc>
      </w:tr>
      <w:tr w:rsidR="00692468" w:rsidRPr="00C65D73" w:rsidTr="00593C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before="240" w:after="0" w:line="240" w:lineRule="auto"/>
              <w:ind w:left="100"/>
              <w:rPr>
                <w:rFonts w:ascii="Times New Roman" w:hAnsi="Times New Roman"/>
                <w:sz w:val="20"/>
                <w:szCs w:val="20"/>
              </w:rPr>
            </w:pPr>
            <w:r w:rsidRPr="00C65D73">
              <w:rPr>
                <w:rFonts w:ascii="Times New Roman" w:hAnsi="Times New Roman"/>
                <w:color w:val="000000"/>
                <w:sz w:val="20"/>
                <w:szCs w:val="20"/>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ight="120"/>
              <w:jc w:val="both"/>
              <w:rPr>
                <w:rFonts w:ascii="Times New Roman" w:hAnsi="Times New Roman"/>
                <w:sz w:val="20"/>
                <w:szCs w:val="20"/>
              </w:rPr>
            </w:pPr>
            <w:r w:rsidRPr="00C65D73">
              <w:rPr>
                <w:rFonts w:ascii="Times New Roman" w:hAnsi="Times New Roman"/>
                <w:color w:val="000000"/>
                <w:sz w:val="20"/>
                <w:szCs w:val="20"/>
              </w:rPr>
              <w:t xml:space="preserve">Достовірна інформація у вигляді довідки довільної форми, </w:t>
            </w:r>
            <w:r w:rsidRPr="00C65D73">
              <w:rPr>
                <w:rFonts w:ascii="Times New Roman" w:hAnsi="Times New Roman"/>
                <w:sz w:val="20"/>
                <w:szCs w:val="20"/>
              </w:rPr>
              <w:t>у</w:t>
            </w:r>
            <w:r w:rsidRPr="00C65D73">
              <w:rPr>
                <w:rFonts w:ascii="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65D73">
              <w:rPr>
                <w:rFonts w:ascii="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692468" w:rsidRPr="00C65D73" w:rsidTr="00593C1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before="240" w:after="0" w:line="240" w:lineRule="auto"/>
              <w:ind w:left="100"/>
              <w:rPr>
                <w:rFonts w:ascii="Times New Roman" w:hAnsi="Times New Roman"/>
                <w:sz w:val="20"/>
                <w:szCs w:val="20"/>
              </w:rPr>
            </w:pPr>
            <w:r w:rsidRPr="00C65D73">
              <w:rPr>
                <w:rFonts w:ascii="Times New Roman" w:hAnsi="Times New Roman"/>
                <w:color w:val="000000"/>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2468" w:rsidRPr="00C65D73" w:rsidRDefault="00692468">
            <w:pPr>
              <w:spacing w:after="0" w:line="240" w:lineRule="auto"/>
              <w:ind w:left="100" w:right="120"/>
              <w:jc w:val="both"/>
              <w:rPr>
                <w:rFonts w:ascii="Times New Roman" w:hAnsi="Times New Roman"/>
                <w:color w:val="000000"/>
                <w:sz w:val="20"/>
                <w:szCs w:val="20"/>
              </w:rPr>
            </w:pPr>
            <w:r w:rsidRPr="00C65D73">
              <w:rPr>
                <w:rFonts w:ascii="Times New Roman" w:hAnsi="Times New Roman"/>
                <w:color w:val="000000"/>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C65D73">
              <w:rPr>
                <w:rFonts w:ascii="Times New Roman" w:hAnsi="Times New Roman"/>
                <w:sz w:val="20"/>
                <w:szCs w:val="20"/>
              </w:rPr>
              <w:t xml:space="preserve"> </w:t>
            </w:r>
            <w:r w:rsidRPr="00C65D73">
              <w:rPr>
                <w:rFonts w:ascii="Times New Roman" w:hAnsi="Times New Roman"/>
                <w:color w:val="000000"/>
                <w:sz w:val="20"/>
                <w:szCs w:val="20"/>
              </w:rPr>
              <w:t xml:space="preserve">батькові засновника та/або кінцевого бенефіціарного власника, адреса його </w:t>
            </w:r>
            <w:r w:rsidRPr="00C65D73">
              <w:rPr>
                <w:rFonts w:ascii="Times New Roman" w:hAnsi="Times New Roman"/>
                <w:sz w:val="20"/>
                <w:szCs w:val="20"/>
              </w:rPr>
              <w:t>місця проживання</w:t>
            </w:r>
            <w:r w:rsidRPr="00C65D73">
              <w:rPr>
                <w:rFonts w:ascii="Times New Roman" w:hAnsi="Times New Roman"/>
                <w:color w:val="000000"/>
                <w:sz w:val="20"/>
                <w:szCs w:val="20"/>
              </w:rPr>
              <w:t xml:space="preserve"> та громадянство. Учасник </w:t>
            </w:r>
            <w:proofErr w:type="gramStart"/>
            <w:r w:rsidRPr="00C65D73">
              <w:rPr>
                <w:rFonts w:ascii="Times New Roman" w:hAnsi="Times New Roman"/>
                <w:color w:val="000000"/>
                <w:sz w:val="20"/>
                <w:szCs w:val="20"/>
              </w:rPr>
              <w:t>підтверджує  Витягом</w:t>
            </w:r>
            <w:proofErr w:type="gramEnd"/>
            <w:r w:rsidRPr="00C65D73">
              <w:rPr>
                <w:rFonts w:ascii="Times New Roman" w:hAnsi="Times New Roman"/>
                <w:color w:val="000000"/>
                <w:sz w:val="20"/>
                <w:szCs w:val="20"/>
              </w:rPr>
              <w:t>/випискою з Єдиного державного реєстру юридичних осіб, фізичних осіб-підприємців та громадських формувань, що містить актуальну інформацію станом на 25 жовтня 2022 року про кінцевих бенефіціарних власників та виданий не раніше дати оголошення цих відкритих торгів.</w:t>
            </w:r>
          </w:p>
          <w:p w:rsidR="00692468" w:rsidRPr="00C65D73" w:rsidRDefault="00692468">
            <w:pPr>
              <w:spacing w:after="0" w:line="240" w:lineRule="auto"/>
              <w:ind w:left="100" w:right="120"/>
              <w:jc w:val="both"/>
              <w:rPr>
                <w:rFonts w:ascii="Times New Roman" w:hAnsi="Times New Roman"/>
                <w:sz w:val="20"/>
                <w:szCs w:val="20"/>
              </w:rPr>
            </w:pPr>
            <w:r w:rsidRPr="00C65D73">
              <w:rPr>
                <w:rFonts w:ascii="Times New Roman" w:hAnsi="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65D73">
              <w:rPr>
                <w:rFonts w:ascii="Times New Roman" w:hAnsi="Times New Roman"/>
                <w:i/>
                <w:sz w:val="20"/>
                <w:szCs w:val="20"/>
              </w:rPr>
              <w:t>—</w:t>
            </w:r>
            <w:r w:rsidRPr="00C65D73">
              <w:rPr>
                <w:rFonts w:ascii="Times New Roman" w:hAnsi="Times New Roman"/>
                <w:i/>
                <w:color w:val="000000"/>
                <w:sz w:val="20"/>
                <w:szCs w:val="2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C65D73">
              <w:rPr>
                <w:rFonts w:ascii="Times New Roman" w:hAnsi="Times New Roman"/>
                <w:i/>
                <w:sz w:val="20"/>
                <w:szCs w:val="20"/>
              </w:rPr>
              <w:t>—</w:t>
            </w:r>
            <w:r w:rsidRPr="00C65D73">
              <w:rPr>
                <w:rFonts w:ascii="Times New Roman" w:hAnsi="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C65D73">
              <w:rPr>
                <w:rFonts w:ascii="Times New Roman" w:hAnsi="Times New Roman"/>
                <w:i/>
                <w:sz w:val="20"/>
                <w:szCs w:val="20"/>
              </w:rPr>
              <w:t>—</w:t>
            </w:r>
            <w:r w:rsidRPr="00C65D73">
              <w:rPr>
                <w:rFonts w:ascii="Times New Roman" w:hAnsi="Times New Roman"/>
                <w:i/>
                <w:color w:val="000000"/>
                <w:sz w:val="20"/>
                <w:szCs w:val="20"/>
              </w:rPr>
              <w:t xml:space="preserve"> підприємців та громадських формувань відповідно </w:t>
            </w:r>
            <w:proofErr w:type="gramStart"/>
            <w:r w:rsidRPr="00C65D73">
              <w:rPr>
                <w:rFonts w:ascii="Times New Roman" w:hAnsi="Times New Roman"/>
                <w:i/>
                <w:color w:val="000000"/>
                <w:sz w:val="20"/>
                <w:szCs w:val="20"/>
              </w:rPr>
              <w:t>до пункту</w:t>
            </w:r>
            <w:proofErr w:type="gramEnd"/>
            <w:r w:rsidRPr="00C65D73">
              <w:rPr>
                <w:rFonts w:ascii="Times New Roman" w:hAnsi="Times New Roman"/>
                <w:i/>
                <w:color w:val="000000"/>
                <w:sz w:val="20"/>
                <w:szCs w:val="20"/>
              </w:rPr>
              <w:t xml:space="preserve"> 9 частини 2 статті 9 Закону України «Про державну реєстрацію юридичних осіб, фізичних осіб </w:t>
            </w:r>
            <w:r w:rsidRPr="00C65D73">
              <w:rPr>
                <w:rFonts w:ascii="Times New Roman" w:hAnsi="Times New Roman"/>
                <w:i/>
                <w:sz w:val="20"/>
                <w:szCs w:val="20"/>
              </w:rPr>
              <w:t>—</w:t>
            </w:r>
            <w:r w:rsidRPr="00C65D73">
              <w:rPr>
                <w:rFonts w:ascii="Times New Roman" w:hAnsi="Times New Roman"/>
                <w:i/>
                <w:color w:val="000000"/>
                <w:sz w:val="20"/>
                <w:szCs w:val="20"/>
              </w:rPr>
              <w:t xml:space="preserve"> підприємців та громадських формувань». </w:t>
            </w:r>
          </w:p>
        </w:tc>
      </w:tr>
    </w:tbl>
    <w:p w:rsidR="00692468" w:rsidRDefault="00692468" w:rsidP="00593C1C">
      <w:pPr>
        <w:pStyle w:val="a4"/>
        <w:spacing w:after="200"/>
        <w:jc w:val="center"/>
        <w:rPr>
          <w:b/>
          <w:lang w:val="uk-UA" w:eastAsia="uk-UA"/>
        </w:rPr>
      </w:pPr>
      <w:r>
        <w:rPr>
          <w:b/>
          <w:color w:val="000000"/>
          <w:lang w:eastAsia="uk-UA"/>
        </w:rPr>
        <w:t>Підстави для відмови в участі в процедурі закупівлі (стаття 17)</w:t>
      </w:r>
    </w:p>
    <w:p w:rsidR="00692468" w:rsidRDefault="00692468" w:rsidP="00593C1C">
      <w:pPr>
        <w:spacing w:after="0" w:line="240" w:lineRule="auto"/>
        <w:ind w:firstLine="426"/>
        <w:jc w:val="both"/>
        <w:rPr>
          <w:rFonts w:ascii="Times New Roman" w:hAnsi="Times New Roman"/>
          <w:sz w:val="24"/>
          <w:lang w:eastAsia="uk-UA"/>
        </w:rPr>
      </w:pPr>
      <w:r>
        <w:rPr>
          <w:rFonts w:ascii="Times New Roman" w:hAnsi="Times New Roman"/>
          <w:sz w:val="24"/>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w:t>
      </w:r>
      <w:proofErr w:type="gramStart"/>
      <w:r>
        <w:rPr>
          <w:rFonts w:ascii="Times New Roman" w:hAnsi="Times New Roman"/>
          <w:sz w:val="24"/>
        </w:rPr>
        <w:t>у склад</w:t>
      </w:r>
      <w:proofErr w:type="gramEnd"/>
      <w:r>
        <w:rPr>
          <w:rFonts w:ascii="Times New Roman" w:hAnsi="Times New Roman"/>
          <w:sz w:val="24"/>
        </w:rPr>
        <w:t xml:space="preserve"> об’єднання окремо.</w:t>
      </w:r>
    </w:p>
    <w:p w:rsidR="00692468" w:rsidRDefault="00692468" w:rsidP="00593C1C">
      <w:pPr>
        <w:spacing w:after="0" w:line="240" w:lineRule="auto"/>
        <w:ind w:firstLine="426"/>
        <w:jc w:val="both"/>
        <w:rPr>
          <w:rFonts w:ascii="Times New Roman" w:hAnsi="Times New Roman"/>
          <w:sz w:val="24"/>
        </w:rPr>
      </w:pPr>
      <w:r>
        <w:rPr>
          <w:rFonts w:ascii="Times New Roman" w:hAnsi="Times New Roman"/>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Default="00692468" w:rsidP="00593C1C">
      <w:pPr>
        <w:spacing w:after="0" w:line="240" w:lineRule="auto"/>
        <w:ind w:firstLine="426"/>
        <w:jc w:val="both"/>
        <w:rPr>
          <w:rFonts w:ascii="Times New Roman" w:hAnsi="Times New Roman"/>
          <w:sz w:val="24"/>
        </w:rPr>
      </w:pPr>
    </w:p>
    <w:p w:rsidR="00692468" w:rsidRPr="003B24C7" w:rsidRDefault="00692468" w:rsidP="00747131">
      <w:pPr>
        <w:spacing w:after="0" w:line="240" w:lineRule="auto"/>
        <w:ind w:left="6379"/>
        <w:rPr>
          <w:rFonts w:ascii="Times New Roman" w:hAnsi="Times New Roman"/>
          <w:b/>
          <w:sz w:val="24"/>
        </w:rPr>
      </w:pPr>
      <w:r w:rsidRPr="003B24C7">
        <w:rPr>
          <w:rFonts w:ascii="Times New Roman" w:hAnsi="Times New Roman"/>
          <w:b/>
          <w:sz w:val="24"/>
        </w:rPr>
        <w:lastRenderedPageBreak/>
        <w:t xml:space="preserve">Додаток № </w:t>
      </w:r>
      <w:r>
        <w:rPr>
          <w:rFonts w:ascii="Times New Roman" w:hAnsi="Times New Roman"/>
          <w:b/>
          <w:sz w:val="24"/>
        </w:rPr>
        <w:t>2</w:t>
      </w:r>
    </w:p>
    <w:p w:rsidR="00692468" w:rsidRPr="003B24C7" w:rsidRDefault="00692468" w:rsidP="00747131">
      <w:pPr>
        <w:spacing w:after="0" w:line="240" w:lineRule="auto"/>
        <w:ind w:left="6379"/>
        <w:rPr>
          <w:rFonts w:ascii="Times New Roman" w:hAnsi="Times New Roman"/>
          <w:b/>
          <w:sz w:val="24"/>
        </w:rPr>
      </w:pPr>
      <w:r w:rsidRPr="003B24C7">
        <w:rPr>
          <w:rFonts w:ascii="Times New Roman" w:hAnsi="Times New Roman"/>
          <w:b/>
          <w:sz w:val="24"/>
        </w:rPr>
        <w:t>до тендерної документації</w:t>
      </w:r>
    </w:p>
    <w:p w:rsidR="00692468" w:rsidRPr="003B24C7" w:rsidRDefault="00692468" w:rsidP="00747131">
      <w:pPr>
        <w:spacing w:after="0" w:line="240" w:lineRule="auto"/>
        <w:ind w:left="6379"/>
        <w:rPr>
          <w:rFonts w:ascii="Times New Roman" w:hAnsi="Times New Roman"/>
          <w:sz w:val="24"/>
        </w:rPr>
      </w:pPr>
      <w:r w:rsidRPr="003B24C7">
        <w:rPr>
          <w:rFonts w:ascii="Times New Roman" w:hAnsi="Times New Roman"/>
          <w:sz w:val="24"/>
        </w:rPr>
        <w:t>за предметом:</w:t>
      </w:r>
    </w:p>
    <w:p w:rsidR="00692468" w:rsidRPr="00D72472" w:rsidRDefault="00692468" w:rsidP="00747131">
      <w:pPr>
        <w:spacing w:after="0" w:line="240" w:lineRule="auto"/>
        <w:ind w:left="6379"/>
        <w:rPr>
          <w:rFonts w:ascii="Times New Roman" w:hAnsi="Times New Roman"/>
          <w:sz w:val="24"/>
          <w:szCs w:val="24"/>
          <w:lang w:eastAsia="ru-RU"/>
        </w:rPr>
      </w:pPr>
      <w:r w:rsidRPr="003B24C7">
        <w:rPr>
          <w:rFonts w:ascii="Times New Roman" w:hAnsi="Times New Roman"/>
          <w:sz w:val="24"/>
          <w:szCs w:val="24"/>
          <w:lang w:eastAsia="ru-RU"/>
        </w:rPr>
        <w:t>«</w:t>
      </w:r>
      <w:r>
        <w:rPr>
          <w:rFonts w:ascii="Times New Roman" w:hAnsi="Times New Roman"/>
          <w:sz w:val="24"/>
          <w:szCs w:val="24"/>
          <w:lang w:eastAsia="ru-RU"/>
        </w:rPr>
        <w:t>Генератори</w:t>
      </w:r>
    </w:p>
    <w:p w:rsidR="00692468" w:rsidRPr="003B24C7" w:rsidRDefault="00692468" w:rsidP="00747131">
      <w:pPr>
        <w:spacing w:after="0" w:line="240" w:lineRule="auto"/>
        <w:ind w:left="6379"/>
        <w:rPr>
          <w:rFonts w:ascii="Times New Roman" w:hAnsi="Times New Roman"/>
          <w:sz w:val="24"/>
          <w:szCs w:val="24"/>
          <w:lang w:eastAsia="ru-RU"/>
        </w:rPr>
      </w:pPr>
      <w:r w:rsidRPr="00D72472">
        <w:rPr>
          <w:rFonts w:ascii="Times New Roman" w:hAnsi="Times New Roman"/>
          <w:sz w:val="24"/>
          <w:szCs w:val="24"/>
          <w:lang w:eastAsia="ru-RU"/>
        </w:rPr>
        <w:t>ДК 021:2015: 31120000-3 - Генератори</w:t>
      </w:r>
      <w:r w:rsidRPr="003B24C7">
        <w:rPr>
          <w:rFonts w:ascii="Times New Roman" w:hAnsi="Times New Roman"/>
          <w:sz w:val="24"/>
          <w:szCs w:val="24"/>
        </w:rPr>
        <w:t>»</w:t>
      </w:r>
    </w:p>
    <w:p w:rsidR="00692468" w:rsidRDefault="00692468" w:rsidP="00747131">
      <w:pPr>
        <w:rPr>
          <w:rFonts w:ascii="Times New Roman" w:hAnsi="Times New Roman"/>
          <w:sz w:val="24"/>
          <w:szCs w:val="24"/>
        </w:rPr>
      </w:pPr>
    </w:p>
    <w:p w:rsidR="00692468" w:rsidRDefault="00692468" w:rsidP="00747131">
      <w:pPr>
        <w:spacing w:after="0" w:line="240" w:lineRule="auto"/>
        <w:jc w:val="center"/>
        <w:rPr>
          <w:rFonts w:ascii="Times New Roman" w:hAnsi="Times New Roman"/>
          <w:b/>
          <w:color w:val="000000"/>
          <w:sz w:val="24"/>
          <w:szCs w:val="24"/>
          <w:lang w:eastAsia="ru-RU"/>
        </w:rPr>
      </w:pPr>
      <w:r w:rsidRPr="007D6B5E">
        <w:rPr>
          <w:rFonts w:ascii="Times New Roman" w:hAnsi="Times New Roman"/>
          <w:b/>
          <w:color w:val="000000"/>
          <w:sz w:val="24"/>
          <w:szCs w:val="24"/>
          <w:lang w:eastAsia="ru-RU"/>
        </w:rPr>
        <w:t xml:space="preserve">Технічна специфікація </w:t>
      </w:r>
    </w:p>
    <w:p w:rsidR="00692468" w:rsidRDefault="00692468" w:rsidP="00747131">
      <w:pPr>
        <w:jc w:val="center"/>
        <w:rPr>
          <w:rFonts w:ascii="Times New Roman" w:hAnsi="Times New Roman"/>
          <w:b/>
          <w:color w:val="000000"/>
          <w:sz w:val="24"/>
          <w:szCs w:val="24"/>
          <w:lang w:eastAsia="ru-RU"/>
        </w:rPr>
      </w:pPr>
      <w:r w:rsidRPr="007D6B5E">
        <w:rPr>
          <w:rFonts w:ascii="Times New Roman" w:hAnsi="Times New Roman"/>
          <w:b/>
          <w:color w:val="000000"/>
          <w:sz w:val="24"/>
          <w:szCs w:val="24"/>
          <w:lang w:eastAsia="ru-RU"/>
        </w:rPr>
        <w:t>(Інформація про необхідні технічні, якісні та кількісні характеристики предмета закупівлі)</w:t>
      </w:r>
    </w:p>
    <w:p w:rsidR="00692468" w:rsidRPr="00275899" w:rsidRDefault="00692468" w:rsidP="00747131">
      <w:pPr>
        <w:spacing w:after="0" w:line="240" w:lineRule="auto"/>
        <w:jc w:val="center"/>
        <w:rPr>
          <w:rFonts w:ascii="Times New Roman" w:hAnsi="Times New Roman"/>
          <w:b/>
          <w:sz w:val="24"/>
          <w:szCs w:val="24"/>
        </w:rPr>
      </w:pPr>
    </w:p>
    <w:p w:rsidR="00900FB0" w:rsidRPr="00174466" w:rsidRDefault="00900FB0" w:rsidP="00900FB0">
      <w:pPr>
        <w:shd w:val="clear" w:color="auto" w:fill="FFFFFF"/>
        <w:spacing w:after="0" w:line="240" w:lineRule="auto"/>
        <w:jc w:val="center"/>
        <w:rPr>
          <w:rFonts w:ascii="Times New Roman" w:hAnsi="Times New Roman"/>
          <w:sz w:val="24"/>
          <w:szCs w:val="24"/>
          <w:lang w:val="uk-UA"/>
        </w:rPr>
      </w:pPr>
      <w:r w:rsidRPr="00174466">
        <w:rPr>
          <w:rFonts w:ascii="Times New Roman" w:hAnsi="Times New Roman"/>
          <w:sz w:val="24"/>
          <w:szCs w:val="24"/>
          <w:lang w:val="uk-UA"/>
        </w:rPr>
        <w:t>Технічні вимоги на</w:t>
      </w:r>
    </w:p>
    <w:p w:rsidR="00900FB0" w:rsidRPr="00174466" w:rsidRDefault="00900FB0" w:rsidP="00900FB0">
      <w:pPr>
        <w:pStyle w:val="18"/>
        <w:widowControl w:val="0"/>
        <w:spacing w:line="240" w:lineRule="auto"/>
        <w:jc w:val="both"/>
        <w:rPr>
          <w:rFonts w:ascii="Times New Roman" w:hAnsi="Times New Roman"/>
          <w:sz w:val="24"/>
          <w:szCs w:val="24"/>
          <w:lang w:val="uk-UA"/>
        </w:rPr>
      </w:pPr>
      <w:r w:rsidRPr="00174466">
        <w:rPr>
          <w:rFonts w:ascii="Times New Roman" w:hAnsi="Times New Roman"/>
          <w:sz w:val="24"/>
          <w:szCs w:val="24"/>
          <w:lang w:val="uk-UA"/>
        </w:rPr>
        <w:t>Генератор дизельний - 12 кВт , 3 фази,  кількість – 1 штука</w:t>
      </w:r>
    </w:p>
    <w:p w:rsidR="00900FB0" w:rsidRPr="00174466" w:rsidRDefault="00900FB0" w:rsidP="00900FB0">
      <w:pPr>
        <w:shd w:val="clear" w:color="auto" w:fill="FFFFFF"/>
        <w:spacing w:after="0" w:line="240" w:lineRule="auto"/>
        <w:jc w:val="center"/>
        <w:rPr>
          <w:rFonts w:ascii="Times New Roman" w:hAnsi="Times New Roman"/>
          <w:sz w:val="24"/>
          <w:szCs w:val="24"/>
          <w:lang w:val="uk-UA"/>
        </w:rPr>
      </w:pPr>
    </w:p>
    <w:p w:rsidR="00900FB0" w:rsidRPr="00174466" w:rsidRDefault="00174466" w:rsidP="00174466">
      <w:pPr>
        <w:shd w:val="clear" w:color="auto" w:fill="FFFFFF"/>
        <w:spacing w:line="240" w:lineRule="auto"/>
        <w:jc w:val="right"/>
        <w:rPr>
          <w:rFonts w:ascii="Times New Roman" w:hAnsi="Times New Roman"/>
          <w:sz w:val="24"/>
          <w:szCs w:val="24"/>
          <w:lang w:val="uk-UA"/>
        </w:rPr>
      </w:pPr>
      <w:r w:rsidRPr="00174466">
        <w:rPr>
          <w:rFonts w:ascii="Times New Roman" w:hAnsi="Times New Roman"/>
          <w:sz w:val="24"/>
          <w:szCs w:val="24"/>
          <w:lang w:val="uk-UA"/>
        </w:rPr>
        <w:t>Таблиця 1</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5388"/>
      </w:tblGrid>
      <w:tr w:rsidR="00900FB0" w:rsidRPr="00B31997" w:rsidTr="00B37706">
        <w:trPr>
          <w:trHeight w:val="630"/>
          <w:jc w:val="center"/>
        </w:trPr>
        <w:tc>
          <w:tcPr>
            <w:tcW w:w="568" w:type="dxa"/>
            <w:shd w:val="clear" w:color="auto" w:fill="auto"/>
            <w:vAlign w:val="center"/>
          </w:tcPr>
          <w:p w:rsidR="00900FB0" w:rsidRPr="00B31997" w:rsidRDefault="00900FB0" w:rsidP="00B37706">
            <w:pPr>
              <w:pStyle w:val="18"/>
              <w:tabs>
                <w:tab w:val="left" w:pos="7938"/>
              </w:tabs>
              <w:contextualSpacing/>
              <w:jc w:val="center"/>
              <w:rPr>
                <w:rFonts w:ascii="Times New Roman" w:hAnsi="Times New Roman"/>
                <w:sz w:val="24"/>
                <w:szCs w:val="24"/>
                <w:lang w:val="uk-UA"/>
              </w:rPr>
            </w:pPr>
            <w:r w:rsidRPr="00B31997">
              <w:rPr>
                <w:rFonts w:ascii="Times New Roman" w:hAnsi="Times New Roman"/>
                <w:sz w:val="24"/>
                <w:szCs w:val="24"/>
                <w:lang w:val="uk-UA"/>
              </w:rPr>
              <w:t>№</w:t>
            </w:r>
          </w:p>
          <w:p w:rsidR="00900FB0" w:rsidRPr="00B31997" w:rsidRDefault="00900FB0" w:rsidP="00B37706">
            <w:pPr>
              <w:pStyle w:val="18"/>
              <w:tabs>
                <w:tab w:val="left" w:pos="7938"/>
              </w:tabs>
              <w:contextualSpacing/>
              <w:jc w:val="center"/>
              <w:rPr>
                <w:rFonts w:ascii="Times New Roman" w:hAnsi="Times New Roman"/>
                <w:b/>
                <w:sz w:val="24"/>
                <w:szCs w:val="24"/>
                <w:lang w:val="uk-UA"/>
              </w:rPr>
            </w:pPr>
            <w:r w:rsidRPr="00B31997">
              <w:rPr>
                <w:rFonts w:ascii="Times New Roman" w:hAnsi="Times New Roman"/>
                <w:sz w:val="24"/>
                <w:szCs w:val="24"/>
                <w:lang w:val="uk-UA"/>
              </w:rPr>
              <w:t>п/п</w:t>
            </w:r>
          </w:p>
        </w:tc>
        <w:tc>
          <w:tcPr>
            <w:tcW w:w="3685" w:type="dxa"/>
            <w:shd w:val="clear" w:color="auto" w:fill="auto"/>
            <w:vAlign w:val="center"/>
          </w:tcPr>
          <w:p w:rsidR="00900FB0" w:rsidRPr="00B31997" w:rsidRDefault="00900FB0" w:rsidP="00B37706">
            <w:pPr>
              <w:pStyle w:val="18"/>
              <w:tabs>
                <w:tab w:val="left" w:pos="7938"/>
              </w:tabs>
              <w:contextualSpacing/>
              <w:jc w:val="center"/>
              <w:rPr>
                <w:rFonts w:ascii="Times New Roman" w:hAnsi="Times New Roman"/>
                <w:b/>
                <w:sz w:val="24"/>
                <w:szCs w:val="24"/>
                <w:lang w:val="uk-UA"/>
              </w:rPr>
            </w:pPr>
            <w:r w:rsidRPr="00B31997">
              <w:rPr>
                <w:rFonts w:ascii="Times New Roman" w:hAnsi="Times New Roman"/>
                <w:b/>
                <w:sz w:val="24"/>
                <w:szCs w:val="24"/>
                <w:lang w:val="uk-UA"/>
              </w:rPr>
              <w:t>Основні технічні характеристики</w:t>
            </w:r>
          </w:p>
        </w:tc>
        <w:tc>
          <w:tcPr>
            <w:tcW w:w="5388" w:type="dxa"/>
            <w:shd w:val="clear" w:color="auto" w:fill="auto"/>
            <w:vAlign w:val="center"/>
          </w:tcPr>
          <w:p w:rsidR="00900FB0" w:rsidRPr="00B31997" w:rsidRDefault="00900FB0" w:rsidP="00B37706">
            <w:pPr>
              <w:pStyle w:val="18"/>
              <w:tabs>
                <w:tab w:val="left" w:pos="7938"/>
              </w:tabs>
              <w:contextualSpacing/>
              <w:jc w:val="center"/>
              <w:rPr>
                <w:rFonts w:ascii="Times New Roman" w:hAnsi="Times New Roman"/>
                <w:sz w:val="24"/>
                <w:szCs w:val="24"/>
                <w:lang w:val="uk-UA"/>
              </w:rPr>
            </w:pPr>
            <w:r w:rsidRPr="00B31997">
              <w:rPr>
                <w:rFonts w:ascii="Times New Roman" w:hAnsi="Times New Roman"/>
                <w:b/>
                <w:sz w:val="24"/>
                <w:szCs w:val="24"/>
                <w:lang w:val="uk-UA"/>
              </w:rPr>
              <w:t>Значення</w:t>
            </w:r>
          </w:p>
        </w:tc>
      </w:tr>
      <w:tr w:rsidR="00900FB0" w:rsidRPr="00B31997" w:rsidTr="00B37706">
        <w:trPr>
          <w:trHeight w:val="343"/>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1</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 xml:space="preserve">Потужність </w:t>
            </w:r>
            <w:r>
              <w:rPr>
                <w:rFonts w:ascii="Times New Roman" w:hAnsi="Times New Roman"/>
                <w:sz w:val="24"/>
                <w:szCs w:val="24"/>
                <w:lang w:val="uk-UA"/>
              </w:rPr>
              <w:t>номінальна</w:t>
            </w:r>
            <w:r w:rsidRPr="00B31997">
              <w:rPr>
                <w:rFonts w:ascii="Times New Roman" w:hAnsi="Times New Roman"/>
                <w:sz w:val="24"/>
                <w:szCs w:val="24"/>
                <w:lang w:val="uk-UA"/>
              </w:rPr>
              <w:t>, не  нижч</w:t>
            </w:r>
            <w:r>
              <w:rPr>
                <w:rFonts w:ascii="Times New Roman" w:hAnsi="Times New Roman"/>
                <w:sz w:val="24"/>
                <w:szCs w:val="24"/>
                <w:lang w:val="uk-UA"/>
              </w:rPr>
              <w:t>е</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1</w:t>
            </w:r>
            <w:r>
              <w:rPr>
                <w:rFonts w:ascii="Times New Roman" w:hAnsi="Times New Roman"/>
                <w:sz w:val="24"/>
                <w:szCs w:val="24"/>
                <w:lang w:val="uk-UA"/>
              </w:rPr>
              <w:t>2</w:t>
            </w:r>
            <w:r w:rsidRPr="00B31997">
              <w:rPr>
                <w:rFonts w:ascii="Times New Roman" w:hAnsi="Times New Roman"/>
                <w:sz w:val="24"/>
                <w:szCs w:val="24"/>
                <w:lang w:val="uk-UA"/>
              </w:rPr>
              <w:t xml:space="preserve"> кВт</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2</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Струм</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Змінний</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3</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 xml:space="preserve">Кількість фаз </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3 (три)</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4</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Номінальна напруга лінійна/фазна</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400В/230В</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5</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Номінальна частота</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50Гц</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6</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Вага, не більше</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300 кг</w:t>
            </w:r>
          </w:p>
        </w:tc>
      </w:tr>
      <w:tr w:rsidR="00900FB0" w:rsidRPr="00B31997" w:rsidTr="00B37706">
        <w:trPr>
          <w:trHeight w:val="37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7</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 xml:space="preserve">Ємність паливного баку, не менше </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color w:val="auto"/>
                <w:sz w:val="24"/>
                <w:szCs w:val="24"/>
                <w:lang w:val="uk-UA"/>
              </w:rPr>
            </w:pPr>
            <w:r w:rsidRPr="00B31997">
              <w:rPr>
                <w:rFonts w:ascii="Times New Roman" w:hAnsi="Times New Roman"/>
                <w:color w:val="auto"/>
                <w:sz w:val="24"/>
                <w:szCs w:val="24"/>
                <w:lang w:val="uk-UA"/>
              </w:rPr>
              <w:t>20,0л</w:t>
            </w:r>
          </w:p>
        </w:tc>
      </w:tr>
      <w:tr w:rsidR="00900FB0" w:rsidRPr="00B31997" w:rsidTr="00B37706">
        <w:trPr>
          <w:trHeight w:val="37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8</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 xml:space="preserve">Витрата пального при 75% навантаженні, не більше </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3,5л/</w:t>
            </w:r>
            <w:r>
              <w:rPr>
                <w:rFonts w:ascii="Times New Roman" w:hAnsi="Times New Roman"/>
                <w:sz w:val="24"/>
                <w:szCs w:val="24"/>
                <w:lang w:val="uk-UA"/>
              </w:rPr>
              <w:t>год</w:t>
            </w:r>
          </w:p>
        </w:tc>
      </w:tr>
      <w:tr w:rsidR="00900FB0" w:rsidRPr="00B31997" w:rsidTr="00B37706">
        <w:trPr>
          <w:trHeight w:val="315"/>
          <w:jc w:val="center"/>
        </w:trPr>
        <w:tc>
          <w:tcPr>
            <w:tcW w:w="9641" w:type="dxa"/>
            <w:gridSpan w:val="3"/>
            <w:shd w:val="clear" w:color="auto" w:fill="auto"/>
            <w:vAlign w:val="center"/>
          </w:tcPr>
          <w:p w:rsidR="00900FB0" w:rsidRPr="00B31997" w:rsidRDefault="00900FB0" w:rsidP="00B37706">
            <w:pPr>
              <w:pStyle w:val="18"/>
              <w:tabs>
                <w:tab w:val="left" w:pos="7938"/>
              </w:tabs>
              <w:contextualSpacing/>
              <w:jc w:val="center"/>
              <w:rPr>
                <w:rFonts w:ascii="Times New Roman" w:hAnsi="Times New Roman"/>
                <w:sz w:val="24"/>
                <w:szCs w:val="24"/>
                <w:lang w:val="uk-UA"/>
              </w:rPr>
            </w:pPr>
            <w:r w:rsidRPr="00B31997">
              <w:rPr>
                <w:rFonts w:ascii="Times New Roman" w:hAnsi="Times New Roman"/>
                <w:b/>
                <w:sz w:val="24"/>
                <w:szCs w:val="24"/>
                <w:lang w:val="uk-UA"/>
              </w:rPr>
              <w:t>Двигун</w:t>
            </w:r>
          </w:p>
        </w:tc>
      </w:tr>
      <w:tr w:rsidR="00900FB0" w:rsidRPr="00B31997" w:rsidTr="00B37706">
        <w:trPr>
          <w:trHeight w:val="362"/>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9</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Тип</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Дизельний</w:t>
            </w:r>
          </w:p>
        </w:tc>
      </w:tr>
      <w:tr w:rsidR="00900FB0" w:rsidRPr="00B31997" w:rsidTr="00B37706">
        <w:trPr>
          <w:trHeight w:val="362"/>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Pr>
                <w:rFonts w:ascii="Times New Roman" w:hAnsi="Times New Roman"/>
                <w:sz w:val="24"/>
                <w:szCs w:val="24"/>
                <w:lang w:val="uk-UA"/>
              </w:rPr>
              <w:t>10</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 xml:space="preserve">Потужність </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20 к</w:t>
            </w:r>
            <w:r>
              <w:rPr>
                <w:rFonts w:ascii="Times New Roman" w:hAnsi="Times New Roman"/>
                <w:sz w:val="24"/>
                <w:szCs w:val="24"/>
                <w:lang w:val="uk-UA"/>
              </w:rPr>
              <w:t>.</w:t>
            </w:r>
            <w:r w:rsidRPr="00B31997">
              <w:rPr>
                <w:rFonts w:ascii="Times New Roman" w:hAnsi="Times New Roman"/>
                <w:sz w:val="24"/>
                <w:szCs w:val="24"/>
                <w:lang w:val="uk-UA"/>
              </w:rPr>
              <w:t>с.</w:t>
            </w:r>
          </w:p>
        </w:tc>
      </w:tr>
      <w:tr w:rsidR="00900FB0" w:rsidRPr="00B31997" w:rsidTr="00B37706">
        <w:trPr>
          <w:trHeight w:val="315"/>
          <w:jc w:val="center"/>
        </w:trPr>
        <w:tc>
          <w:tcPr>
            <w:tcW w:w="56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1</w:t>
            </w:r>
            <w:r>
              <w:rPr>
                <w:rFonts w:ascii="Times New Roman" w:hAnsi="Times New Roman"/>
                <w:sz w:val="24"/>
                <w:szCs w:val="24"/>
                <w:lang w:val="uk-UA"/>
              </w:rPr>
              <w:t>1</w:t>
            </w:r>
          </w:p>
        </w:tc>
        <w:tc>
          <w:tcPr>
            <w:tcW w:w="3685" w:type="dxa"/>
            <w:shd w:val="clear" w:color="auto" w:fill="auto"/>
            <w:vAlign w:val="center"/>
          </w:tcPr>
          <w:p w:rsidR="00900FB0" w:rsidRPr="00B31997" w:rsidRDefault="00900FB0" w:rsidP="00B37706">
            <w:pPr>
              <w:pStyle w:val="18"/>
              <w:tabs>
                <w:tab w:val="left" w:pos="7938"/>
              </w:tabs>
              <w:contextualSpacing/>
              <w:rPr>
                <w:rFonts w:ascii="Times New Roman" w:hAnsi="Times New Roman"/>
                <w:color w:val="FF0000"/>
                <w:sz w:val="24"/>
                <w:szCs w:val="24"/>
                <w:lang w:val="uk-UA"/>
              </w:rPr>
            </w:pPr>
            <w:r w:rsidRPr="00B31997">
              <w:rPr>
                <w:rFonts w:ascii="Times New Roman" w:hAnsi="Times New Roman"/>
                <w:sz w:val="24"/>
                <w:szCs w:val="24"/>
                <w:lang w:val="uk-UA"/>
              </w:rPr>
              <w:t xml:space="preserve">Система </w:t>
            </w:r>
            <w:r w:rsidRPr="00B31997">
              <w:rPr>
                <w:rFonts w:ascii="Times New Roman" w:hAnsi="Times New Roman"/>
                <w:color w:val="auto"/>
                <w:sz w:val="24"/>
                <w:szCs w:val="24"/>
                <w:lang w:val="uk-UA"/>
              </w:rPr>
              <w:t>запуску</w:t>
            </w:r>
          </w:p>
        </w:tc>
        <w:tc>
          <w:tcPr>
            <w:tcW w:w="5388" w:type="dxa"/>
            <w:shd w:val="clear" w:color="auto" w:fill="auto"/>
            <w:vAlign w:val="center"/>
          </w:tcPr>
          <w:p w:rsidR="00900FB0" w:rsidRPr="00B31997" w:rsidRDefault="00900FB0" w:rsidP="00B37706">
            <w:pPr>
              <w:pStyle w:val="18"/>
              <w:tabs>
                <w:tab w:val="left" w:pos="7938"/>
              </w:tabs>
              <w:contextualSpacing/>
              <w:rPr>
                <w:rFonts w:ascii="Times New Roman" w:hAnsi="Times New Roman"/>
                <w:sz w:val="24"/>
                <w:szCs w:val="24"/>
                <w:lang w:val="uk-UA"/>
              </w:rPr>
            </w:pPr>
            <w:r w:rsidRPr="00B31997">
              <w:rPr>
                <w:rFonts w:ascii="Times New Roman" w:hAnsi="Times New Roman"/>
                <w:sz w:val="24"/>
                <w:szCs w:val="24"/>
                <w:lang w:val="uk-UA"/>
              </w:rPr>
              <w:t>Електростартер</w:t>
            </w:r>
          </w:p>
        </w:tc>
      </w:tr>
    </w:tbl>
    <w:p w:rsidR="00692468" w:rsidRPr="00275899" w:rsidRDefault="00692468" w:rsidP="00747131">
      <w:pPr>
        <w:spacing w:after="0" w:line="240" w:lineRule="auto"/>
        <w:ind w:firstLine="567"/>
        <w:jc w:val="both"/>
        <w:rPr>
          <w:rFonts w:ascii="Times New Roman" w:hAnsi="Times New Roman"/>
          <w:b/>
          <w:sz w:val="24"/>
          <w:szCs w:val="24"/>
        </w:rPr>
      </w:pPr>
    </w:p>
    <w:p w:rsidR="00692468" w:rsidRDefault="00692468" w:rsidP="009242D2">
      <w:pPr>
        <w:spacing w:after="0" w:line="240" w:lineRule="auto"/>
        <w:ind w:firstLine="283"/>
        <w:jc w:val="both"/>
        <w:rPr>
          <w:rFonts w:ascii="Times New Roman" w:hAnsi="Times New Roman"/>
          <w:i/>
        </w:rPr>
      </w:pPr>
      <w:r>
        <w:rPr>
          <w:rFonts w:ascii="Times New Roman" w:hAnsi="Times New Roman"/>
          <w:i/>
        </w:rPr>
        <w:t>* Дані заповнюються відповідно до інформації, зазначеної в наданій</w:t>
      </w:r>
      <w:r w:rsidR="00900FB0">
        <w:rPr>
          <w:rFonts w:ascii="Times New Roman" w:hAnsi="Times New Roman"/>
          <w:i/>
          <w:lang w:val="uk-UA"/>
        </w:rPr>
        <w:t xml:space="preserve"> </w:t>
      </w:r>
      <w:r>
        <w:rPr>
          <w:rFonts w:ascii="Times New Roman" w:hAnsi="Times New Roman"/>
          <w:i/>
        </w:rPr>
        <w:t>учасником у складі</w:t>
      </w:r>
      <w:r w:rsidR="00900FB0">
        <w:rPr>
          <w:rFonts w:ascii="Times New Roman" w:hAnsi="Times New Roman"/>
          <w:i/>
          <w:lang w:val="uk-UA"/>
        </w:rPr>
        <w:t xml:space="preserve"> </w:t>
      </w:r>
      <w:r>
        <w:rPr>
          <w:rFonts w:ascii="Times New Roman" w:hAnsi="Times New Roman"/>
          <w:i/>
        </w:rPr>
        <w:t>тендерноїпропозиції</w:t>
      </w:r>
      <w:r w:rsidR="00900FB0">
        <w:rPr>
          <w:rFonts w:ascii="Times New Roman" w:hAnsi="Times New Roman"/>
          <w:i/>
          <w:lang w:val="uk-UA"/>
        </w:rPr>
        <w:t xml:space="preserve"> </w:t>
      </w:r>
      <w:r>
        <w:rPr>
          <w:rFonts w:ascii="Times New Roman" w:hAnsi="Times New Roman"/>
          <w:i/>
        </w:rPr>
        <w:t>копії паспорту якості</w:t>
      </w:r>
      <w:r w:rsidR="00900FB0">
        <w:rPr>
          <w:rFonts w:ascii="Times New Roman" w:hAnsi="Times New Roman"/>
          <w:i/>
          <w:lang w:val="uk-UA"/>
        </w:rPr>
        <w:t xml:space="preserve"> </w:t>
      </w:r>
      <w:r>
        <w:rPr>
          <w:rFonts w:ascii="Times New Roman" w:hAnsi="Times New Roman"/>
          <w:i/>
        </w:rPr>
        <w:t>або</w:t>
      </w:r>
      <w:r w:rsidR="00900FB0">
        <w:rPr>
          <w:rFonts w:ascii="Times New Roman" w:hAnsi="Times New Roman"/>
          <w:i/>
          <w:lang w:val="uk-UA"/>
        </w:rPr>
        <w:t xml:space="preserve"> </w:t>
      </w:r>
      <w:r>
        <w:rPr>
          <w:rFonts w:ascii="Times New Roman" w:hAnsi="Times New Roman"/>
          <w:i/>
        </w:rPr>
        <w:t>копії</w:t>
      </w:r>
      <w:r w:rsidRPr="0041653F">
        <w:rPr>
          <w:rFonts w:ascii="Times New Roman" w:hAnsi="Times New Roman"/>
          <w:i/>
        </w:rPr>
        <w:t>сертифікату</w:t>
      </w:r>
      <w:r w:rsidR="00900FB0">
        <w:rPr>
          <w:rFonts w:ascii="Times New Roman" w:hAnsi="Times New Roman"/>
          <w:i/>
          <w:lang w:val="uk-UA"/>
        </w:rPr>
        <w:t xml:space="preserve"> </w:t>
      </w:r>
      <w:r w:rsidRPr="0041653F">
        <w:rPr>
          <w:rFonts w:ascii="Times New Roman" w:hAnsi="Times New Roman"/>
          <w:i/>
        </w:rPr>
        <w:t>якості на товар</w:t>
      </w:r>
      <w:r>
        <w:rPr>
          <w:rFonts w:ascii="Times New Roman" w:hAnsi="Times New Roman"/>
          <w:i/>
        </w:rPr>
        <w:t>.</w:t>
      </w:r>
    </w:p>
    <w:p w:rsidR="00692468" w:rsidRDefault="00692468" w:rsidP="009242D2">
      <w:pPr>
        <w:spacing w:after="0" w:line="240" w:lineRule="auto"/>
        <w:ind w:firstLine="283"/>
        <w:jc w:val="both"/>
        <w:rPr>
          <w:rFonts w:ascii="Times New Roman" w:hAnsi="Times New Roman"/>
          <w:i/>
        </w:rPr>
      </w:pPr>
      <w:r>
        <w:rPr>
          <w:rFonts w:ascii="Times New Roman" w:hAnsi="Times New Roman"/>
          <w:i/>
        </w:rPr>
        <w:t>** Зазначається</w:t>
      </w:r>
      <w:r w:rsidR="00900FB0">
        <w:rPr>
          <w:rFonts w:ascii="Times New Roman" w:hAnsi="Times New Roman"/>
          <w:i/>
          <w:lang w:val="uk-UA"/>
        </w:rPr>
        <w:t xml:space="preserve"> </w:t>
      </w:r>
      <w:r>
        <w:rPr>
          <w:rFonts w:ascii="Times New Roman" w:hAnsi="Times New Roman"/>
          <w:i/>
        </w:rPr>
        <w:t>учасником</w:t>
      </w:r>
      <w:r w:rsidR="00900FB0">
        <w:rPr>
          <w:rFonts w:ascii="Times New Roman" w:hAnsi="Times New Roman"/>
          <w:i/>
          <w:lang w:val="uk-UA"/>
        </w:rPr>
        <w:t xml:space="preserve"> </w:t>
      </w:r>
      <w:r>
        <w:rPr>
          <w:rFonts w:ascii="Times New Roman" w:hAnsi="Times New Roman"/>
          <w:i/>
        </w:rPr>
        <w:t>найменування</w:t>
      </w:r>
      <w:r w:rsidR="00900FB0">
        <w:rPr>
          <w:rFonts w:ascii="Times New Roman" w:hAnsi="Times New Roman"/>
          <w:i/>
          <w:lang w:val="uk-UA"/>
        </w:rPr>
        <w:t xml:space="preserve"> </w:t>
      </w:r>
      <w:r>
        <w:rPr>
          <w:rFonts w:ascii="Times New Roman" w:hAnsi="Times New Roman"/>
          <w:i/>
        </w:rPr>
        <w:t>виробника</w:t>
      </w:r>
      <w:r w:rsidR="00900FB0">
        <w:rPr>
          <w:rFonts w:ascii="Times New Roman" w:hAnsi="Times New Roman"/>
          <w:i/>
          <w:lang w:val="uk-UA"/>
        </w:rPr>
        <w:t xml:space="preserve"> </w:t>
      </w:r>
      <w:r w:rsidRPr="00D67ACB">
        <w:rPr>
          <w:rFonts w:ascii="Times New Roman" w:hAnsi="Times New Roman"/>
          <w:i/>
        </w:rPr>
        <w:t>(або</w:t>
      </w:r>
      <w:r w:rsidR="00900FB0">
        <w:rPr>
          <w:rFonts w:ascii="Times New Roman" w:hAnsi="Times New Roman"/>
          <w:i/>
          <w:lang w:val="uk-UA"/>
        </w:rPr>
        <w:t xml:space="preserve"> </w:t>
      </w:r>
      <w:r w:rsidRPr="00D67ACB">
        <w:rPr>
          <w:rFonts w:ascii="Times New Roman" w:hAnsi="Times New Roman"/>
          <w:i/>
        </w:rPr>
        <w:t>торгов</w:t>
      </w:r>
      <w:r>
        <w:rPr>
          <w:rFonts w:ascii="Times New Roman" w:hAnsi="Times New Roman"/>
          <w:i/>
        </w:rPr>
        <w:t>ої марки</w:t>
      </w:r>
      <w:r w:rsidRPr="00D67ACB">
        <w:rPr>
          <w:rFonts w:ascii="Times New Roman" w:hAnsi="Times New Roman"/>
          <w:i/>
        </w:rPr>
        <w:t>) запропонованого</w:t>
      </w:r>
      <w:r w:rsidR="00900FB0">
        <w:rPr>
          <w:rFonts w:ascii="Times New Roman" w:hAnsi="Times New Roman"/>
          <w:i/>
          <w:lang w:val="uk-UA"/>
        </w:rPr>
        <w:t xml:space="preserve"> </w:t>
      </w:r>
      <w:r>
        <w:rPr>
          <w:rFonts w:ascii="Times New Roman" w:hAnsi="Times New Roman"/>
          <w:i/>
        </w:rPr>
        <w:t>ним</w:t>
      </w:r>
      <w:r w:rsidRPr="00D67ACB">
        <w:rPr>
          <w:rFonts w:ascii="Times New Roman" w:hAnsi="Times New Roman"/>
          <w:i/>
        </w:rPr>
        <w:t xml:space="preserve"> товару</w:t>
      </w:r>
      <w:r>
        <w:rPr>
          <w:rFonts w:ascii="Times New Roman" w:hAnsi="Times New Roman"/>
          <w:i/>
        </w:rPr>
        <w:t xml:space="preserve"> до постачання</w:t>
      </w:r>
      <w:r w:rsidR="00900FB0">
        <w:rPr>
          <w:rFonts w:ascii="Times New Roman" w:hAnsi="Times New Roman"/>
          <w:i/>
          <w:lang w:val="uk-UA"/>
        </w:rPr>
        <w:t xml:space="preserve"> </w:t>
      </w:r>
      <w:r>
        <w:rPr>
          <w:rFonts w:ascii="Times New Roman" w:hAnsi="Times New Roman"/>
          <w:i/>
        </w:rPr>
        <w:t>Замовнику.</w:t>
      </w:r>
    </w:p>
    <w:p w:rsidR="00692468" w:rsidRDefault="00692468" w:rsidP="009242D2">
      <w:pPr>
        <w:jc w:val="center"/>
        <w:rPr>
          <w:rFonts w:ascii="Times New Roman" w:hAnsi="Times New Roman"/>
          <w:b/>
          <w:bCs/>
          <w:i/>
          <w:iCs/>
          <w:sz w:val="24"/>
          <w:szCs w:val="24"/>
          <w:lang w:val="uk-UA"/>
        </w:rPr>
      </w:pPr>
    </w:p>
    <w:p w:rsidR="00692468" w:rsidRPr="00456820" w:rsidRDefault="00692468" w:rsidP="009242D2">
      <w:pPr>
        <w:jc w:val="both"/>
        <w:rPr>
          <w:rFonts w:ascii="Times New Roman" w:hAnsi="Times New Roman"/>
          <w:sz w:val="24"/>
          <w:szCs w:val="24"/>
          <w:lang w:val="uk-UA"/>
        </w:rPr>
      </w:pPr>
      <w:r w:rsidRPr="00456820">
        <w:rPr>
          <w:rFonts w:ascii="Times New Roman" w:hAnsi="Times New Roman"/>
          <w:b/>
          <w:sz w:val="24"/>
          <w:szCs w:val="24"/>
          <w:lang w:val="uk-UA"/>
        </w:rPr>
        <w:t>Надати у складі</w:t>
      </w:r>
      <w:r>
        <w:rPr>
          <w:rFonts w:ascii="Times New Roman" w:hAnsi="Times New Roman"/>
          <w:b/>
          <w:sz w:val="24"/>
          <w:szCs w:val="24"/>
          <w:lang w:val="uk-UA"/>
        </w:rPr>
        <w:t xml:space="preserve"> </w:t>
      </w:r>
      <w:r w:rsidRPr="00456820">
        <w:rPr>
          <w:rFonts w:ascii="Times New Roman" w:hAnsi="Times New Roman"/>
          <w:b/>
          <w:sz w:val="24"/>
          <w:szCs w:val="24"/>
          <w:lang w:val="uk-UA"/>
        </w:rPr>
        <w:t>тендерної</w:t>
      </w:r>
      <w:r>
        <w:rPr>
          <w:rFonts w:ascii="Times New Roman" w:hAnsi="Times New Roman"/>
          <w:b/>
          <w:sz w:val="24"/>
          <w:szCs w:val="24"/>
          <w:lang w:val="uk-UA"/>
        </w:rPr>
        <w:t xml:space="preserve"> </w:t>
      </w:r>
      <w:r w:rsidRPr="00456820">
        <w:rPr>
          <w:rFonts w:ascii="Times New Roman" w:hAnsi="Times New Roman"/>
          <w:b/>
          <w:sz w:val="24"/>
          <w:szCs w:val="24"/>
          <w:lang w:val="uk-UA"/>
        </w:rPr>
        <w:t>пропозиції</w:t>
      </w:r>
      <w:r>
        <w:rPr>
          <w:rFonts w:ascii="Times New Roman" w:hAnsi="Times New Roman"/>
          <w:b/>
          <w:sz w:val="24"/>
          <w:szCs w:val="24"/>
          <w:lang w:val="uk-UA"/>
        </w:rPr>
        <w:t xml:space="preserve"> </w:t>
      </w:r>
      <w:r w:rsidRPr="00456820">
        <w:rPr>
          <w:rFonts w:ascii="Times New Roman" w:hAnsi="Times New Roman"/>
          <w:b/>
          <w:sz w:val="24"/>
          <w:szCs w:val="24"/>
          <w:lang w:val="uk-UA"/>
        </w:rPr>
        <w:t>наступні</w:t>
      </w:r>
      <w:r>
        <w:rPr>
          <w:rFonts w:ascii="Times New Roman" w:hAnsi="Times New Roman"/>
          <w:b/>
          <w:sz w:val="24"/>
          <w:szCs w:val="24"/>
          <w:lang w:val="uk-UA"/>
        </w:rPr>
        <w:t xml:space="preserve">  </w:t>
      </w:r>
      <w:r w:rsidRPr="00456820">
        <w:rPr>
          <w:rFonts w:ascii="Times New Roman" w:hAnsi="Times New Roman"/>
          <w:b/>
          <w:sz w:val="24"/>
          <w:szCs w:val="24"/>
          <w:lang w:val="uk-UA"/>
        </w:rPr>
        <w:t>документи:</w:t>
      </w:r>
    </w:p>
    <w:p w:rsidR="00692468" w:rsidRPr="00456820" w:rsidRDefault="00692468" w:rsidP="009242D2">
      <w:pPr>
        <w:spacing w:after="0"/>
        <w:jc w:val="both"/>
        <w:rPr>
          <w:lang w:val="uk-UA"/>
        </w:rPr>
      </w:pPr>
      <w:r w:rsidRPr="00456820">
        <w:rPr>
          <w:rFonts w:ascii="Times New Roman" w:hAnsi="Times New Roman"/>
          <w:sz w:val="24"/>
          <w:szCs w:val="24"/>
          <w:lang w:val="uk-UA"/>
        </w:rPr>
        <w:t xml:space="preserve">1. </w:t>
      </w:r>
      <w:r>
        <w:rPr>
          <w:rFonts w:ascii="Times New Roman" w:hAnsi="Times New Roman"/>
          <w:sz w:val="24"/>
          <w:szCs w:val="24"/>
          <w:lang w:val="uk-UA" w:eastAsia="ru-RU"/>
        </w:rPr>
        <w:t xml:space="preserve">Для підтвердження якості та відповідності технічних характеристик предмета закупівлі Учасником у складі пропозиція надаються всі сертифікати відповідності або декларація відповідності згідно ДСТУ або ТУ або </w:t>
      </w:r>
      <w:r>
        <w:rPr>
          <w:rFonts w:ascii="Times New Roman" w:hAnsi="Times New Roman"/>
          <w:sz w:val="24"/>
          <w:szCs w:val="24"/>
          <w:lang w:val="en-US" w:eastAsia="ru-RU"/>
        </w:rPr>
        <w:t>ISO</w:t>
      </w:r>
      <w:r w:rsidRPr="00456820">
        <w:rPr>
          <w:rFonts w:ascii="Times New Roman" w:hAnsi="Times New Roman"/>
          <w:sz w:val="24"/>
          <w:szCs w:val="24"/>
          <w:lang w:val="uk-UA"/>
        </w:rPr>
        <w:t>, тощо.</w:t>
      </w:r>
    </w:p>
    <w:p w:rsidR="00692468" w:rsidRPr="00546CDF" w:rsidRDefault="00692468" w:rsidP="009242D2">
      <w:pPr>
        <w:widowControl w:val="0"/>
        <w:tabs>
          <w:tab w:val="left" w:pos="2408"/>
        </w:tabs>
        <w:contextualSpacing/>
        <w:jc w:val="both"/>
        <w:rPr>
          <w:rFonts w:ascii="Times New Roman" w:hAnsi="Times New Roman"/>
          <w:sz w:val="24"/>
          <w:szCs w:val="24"/>
          <w:lang w:val="uk-UA"/>
        </w:rPr>
      </w:pPr>
      <w:r>
        <w:rPr>
          <w:rFonts w:ascii="Times New Roman" w:hAnsi="Times New Roman"/>
          <w:sz w:val="24"/>
          <w:szCs w:val="24"/>
        </w:rPr>
        <w:t>2. Дизель-генератор, запропонований</w:t>
      </w:r>
      <w:r>
        <w:rPr>
          <w:rFonts w:ascii="Times New Roman" w:hAnsi="Times New Roman"/>
          <w:sz w:val="24"/>
          <w:szCs w:val="24"/>
          <w:lang w:val="uk-UA"/>
        </w:rPr>
        <w:t xml:space="preserve"> </w:t>
      </w:r>
      <w:r>
        <w:rPr>
          <w:rFonts w:ascii="Times New Roman" w:hAnsi="Times New Roman"/>
          <w:sz w:val="24"/>
          <w:szCs w:val="24"/>
        </w:rPr>
        <w:t>Учасником, повинен бути новим, таким, що не був у використанні</w:t>
      </w:r>
      <w:r>
        <w:rPr>
          <w:rFonts w:ascii="Times New Roman" w:hAnsi="Times New Roman"/>
          <w:sz w:val="24"/>
          <w:szCs w:val="24"/>
          <w:lang w:val="uk-UA"/>
        </w:rPr>
        <w:t xml:space="preserve">, та відповідати технічним характеристикам зазначеним у Таблиці 1 цього </w:t>
      </w:r>
      <w:r>
        <w:rPr>
          <w:rFonts w:ascii="Times New Roman" w:hAnsi="Times New Roman"/>
          <w:sz w:val="24"/>
          <w:szCs w:val="24"/>
          <w:lang w:val="uk-UA"/>
        </w:rPr>
        <w:lastRenderedPageBreak/>
        <w:t>додатку. Учасник у складі своєї пропозиції надає заповнену Таблицю 1 цього додатку.</w:t>
      </w:r>
    </w:p>
    <w:p w:rsidR="00692468" w:rsidRPr="00E514DA" w:rsidRDefault="00692468" w:rsidP="009242D2">
      <w:pPr>
        <w:widowControl w:val="0"/>
        <w:tabs>
          <w:tab w:val="left" w:pos="2408"/>
        </w:tabs>
        <w:contextualSpacing/>
        <w:jc w:val="both"/>
        <w:rPr>
          <w:rFonts w:ascii="Times New Roman" w:hAnsi="Times New Roman"/>
          <w:sz w:val="24"/>
          <w:szCs w:val="24"/>
          <w:lang w:val="uk-UA"/>
        </w:rPr>
      </w:pPr>
      <w:r>
        <w:rPr>
          <w:rFonts w:ascii="Times New Roman" w:hAnsi="Times New Roman"/>
          <w:sz w:val="24"/>
          <w:szCs w:val="24"/>
          <w:lang w:val="uk-UA"/>
        </w:rPr>
        <w:t>3</w:t>
      </w:r>
      <w:r w:rsidRPr="00546CDF">
        <w:rPr>
          <w:rFonts w:ascii="Times New Roman" w:hAnsi="Times New Roman"/>
          <w:sz w:val="24"/>
          <w:szCs w:val="24"/>
          <w:lang w:val="uk-UA"/>
        </w:rPr>
        <w:t xml:space="preserve">. Надати копію офіційної технічної картки дизель-генератора завірену виробником для підтвердження відповідності технічних характеристик запропонованого дизель-генератора.  </w:t>
      </w:r>
    </w:p>
    <w:p w:rsidR="00692468" w:rsidRDefault="00174466" w:rsidP="009242D2">
      <w:pPr>
        <w:tabs>
          <w:tab w:val="left" w:pos="2408"/>
        </w:tabs>
        <w:suppressAutoHyphens/>
        <w:spacing w:after="0" w:line="240" w:lineRule="auto"/>
        <w:jc w:val="both"/>
        <w:rPr>
          <w:rFonts w:ascii="Times New Roman" w:hAnsi="Times New Roman"/>
          <w:sz w:val="24"/>
          <w:szCs w:val="24"/>
        </w:rPr>
      </w:pPr>
      <w:r>
        <w:rPr>
          <w:rFonts w:ascii="Times New Roman" w:hAnsi="Times New Roman"/>
          <w:sz w:val="24"/>
          <w:szCs w:val="24"/>
          <w:lang w:val="uk-UA" w:eastAsia="ar-SA"/>
        </w:rPr>
        <w:t>4</w:t>
      </w:r>
      <w:r w:rsidR="00692468">
        <w:rPr>
          <w:rFonts w:ascii="Times New Roman" w:hAnsi="Times New Roman"/>
          <w:sz w:val="24"/>
          <w:szCs w:val="24"/>
          <w:lang w:eastAsia="ar-SA"/>
        </w:rPr>
        <w:t>. Вартість товару повинна включати в себе наступні</w:t>
      </w:r>
      <w:r w:rsidR="00692468">
        <w:rPr>
          <w:rFonts w:ascii="Times New Roman" w:hAnsi="Times New Roman"/>
          <w:sz w:val="24"/>
          <w:szCs w:val="24"/>
          <w:lang w:val="uk-UA" w:eastAsia="ar-SA"/>
        </w:rPr>
        <w:t xml:space="preserve"> </w:t>
      </w:r>
      <w:r w:rsidR="00692468">
        <w:rPr>
          <w:rFonts w:ascii="Times New Roman" w:hAnsi="Times New Roman"/>
          <w:sz w:val="24"/>
          <w:szCs w:val="24"/>
          <w:lang w:eastAsia="ar-SA"/>
        </w:rPr>
        <w:t>супутні</w:t>
      </w:r>
      <w:r w:rsidR="00692468">
        <w:rPr>
          <w:rFonts w:ascii="Times New Roman" w:hAnsi="Times New Roman"/>
          <w:sz w:val="24"/>
          <w:szCs w:val="24"/>
          <w:lang w:val="uk-UA" w:eastAsia="ar-SA"/>
        </w:rPr>
        <w:t xml:space="preserve"> </w:t>
      </w:r>
      <w:r w:rsidR="00692468">
        <w:rPr>
          <w:rFonts w:ascii="Times New Roman" w:hAnsi="Times New Roman"/>
          <w:sz w:val="24"/>
          <w:szCs w:val="24"/>
          <w:lang w:eastAsia="ar-SA"/>
        </w:rPr>
        <w:t>послуги</w:t>
      </w:r>
      <w:r w:rsidR="00692468">
        <w:rPr>
          <w:rFonts w:ascii="Times New Roman" w:hAnsi="Times New Roman"/>
          <w:sz w:val="24"/>
          <w:szCs w:val="24"/>
          <w:lang w:val="uk-UA" w:eastAsia="ar-SA"/>
        </w:rPr>
        <w:t xml:space="preserve"> (Учасник повинен надати у складі своєї пропозиції гарантійний лист)</w:t>
      </w:r>
      <w:r w:rsidR="00692468">
        <w:rPr>
          <w:rFonts w:ascii="Times New Roman" w:hAnsi="Times New Roman"/>
          <w:sz w:val="24"/>
          <w:szCs w:val="24"/>
          <w:lang w:eastAsia="ar-SA"/>
        </w:rPr>
        <w:t xml:space="preserve">: </w:t>
      </w:r>
    </w:p>
    <w:p w:rsidR="00692468" w:rsidRDefault="00692468" w:rsidP="009242D2">
      <w:pPr>
        <w:tabs>
          <w:tab w:val="left" w:pos="2408"/>
        </w:tabs>
        <w:suppressAutoHyphens/>
        <w:spacing w:after="0" w:line="240" w:lineRule="auto"/>
        <w:jc w:val="both"/>
        <w:rPr>
          <w:rFonts w:ascii="Times New Roman" w:hAnsi="Times New Roman"/>
          <w:sz w:val="24"/>
          <w:szCs w:val="24"/>
        </w:rPr>
      </w:pPr>
      <w:r>
        <w:rPr>
          <w:rFonts w:ascii="Times New Roman" w:hAnsi="Times New Roman"/>
          <w:sz w:val="24"/>
          <w:szCs w:val="24"/>
          <w:lang w:eastAsia="ar-SA"/>
        </w:rPr>
        <w:t>-</w:t>
      </w:r>
      <w:r>
        <w:rPr>
          <w:rFonts w:ascii="Times New Roman" w:hAnsi="Times New Roman"/>
          <w:sz w:val="24"/>
          <w:szCs w:val="24"/>
        </w:rPr>
        <w:t>Постачання, завантажувально-розвантажувальні</w:t>
      </w:r>
      <w:r>
        <w:rPr>
          <w:rFonts w:ascii="Times New Roman" w:hAnsi="Times New Roman"/>
          <w:sz w:val="24"/>
          <w:szCs w:val="24"/>
          <w:lang w:val="uk-UA"/>
        </w:rPr>
        <w:t xml:space="preserve"> </w:t>
      </w:r>
      <w:r>
        <w:rPr>
          <w:rFonts w:ascii="Times New Roman" w:hAnsi="Times New Roman"/>
          <w:sz w:val="24"/>
          <w:szCs w:val="24"/>
        </w:rPr>
        <w:t>роботи</w:t>
      </w:r>
      <w:r>
        <w:rPr>
          <w:rFonts w:ascii="Times New Roman" w:hAnsi="Times New Roman"/>
          <w:sz w:val="24"/>
          <w:szCs w:val="24"/>
          <w:lang w:val="uk-UA"/>
        </w:rPr>
        <w:t xml:space="preserve"> </w:t>
      </w:r>
      <w:r>
        <w:rPr>
          <w:rFonts w:ascii="Times New Roman" w:hAnsi="Times New Roman"/>
          <w:sz w:val="24"/>
          <w:szCs w:val="24"/>
        </w:rPr>
        <w:t>здійснюються транспортом Постачальниката  зарахунок</w:t>
      </w:r>
      <w:r>
        <w:rPr>
          <w:rFonts w:ascii="Times New Roman" w:hAnsi="Times New Roman"/>
          <w:sz w:val="24"/>
          <w:szCs w:val="24"/>
          <w:lang w:val="uk-UA"/>
        </w:rPr>
        <w:t xml:space="preserve"> </w:t>
      </w:r>
      <w:r>
        <w:rPr>
          <w:rFonts w:ascii="Times New Roman" w:hAnsi="Times New Roman"/>
          <w:sz w:val="24"/>
          <w:szCs w:val="24"/>
        </w:rPr>
        <w:t>Постачальника.</w:t>
      </w:r>
    </w:p>
    <w:p w:rsidR="00692468" w:rsidRDefault="00692468" w:rsidP="009242D2">
      <w:pPr>
        <w:tabs>
          <w:tab w:val="left" w:pos="2408"/>
        </w:tabs>
        <w:suppressAutoHyphens/>
        <w:spacing w:after="0" w:line="240" w:lineRule="auto"/>
        <w:jc w:val="both"/>
        <w:rPr>
          <w:rFonts w:ascii="Times New Roman" w:hAnsi="Times New Roman"/>
          <w:sz w:val="24"/>
          <w:szCs w:val="24"/>
        </w:rPr>
      </w:pPr>
      <w:r>
        <w:rPr>
          <w:rFonts w:ascii="Times New Roman" w:hAnsi="Times New Roman"/>
          <w:sz w:val="24"/>
          <w:szCs w:val="24"/>
        </w:rPr>
        <w:t>- Всі</w:t>
      </w:r>
      <w:r>
        <w:rPr>
          <w:rFonts w:ascii="Times New Roman" w:hAnsi="Times New Roman"/>
          <w:sz w:val="24"/>
          <w:szCs w:val="24"/>
          <w:lang w:val="uk-UA"/>
        </w:rPr>
        <w:t xml:space="preserve"> </w:t>
      </w:r>
      <w:r>
        <w:rPr>
          <w:rFonts w:ascii="Times New Roman" w:hAnsi="Times New Roman"/>
          <w:sz w:val="24"/>
          <w:szCs w:val="24"/>
        </w:rPr>
        <w:t>витрати, пов’язані</w:t>
      </w:r>
      <w:r>
        <w:rPr>
          <w:rFonts w:ascii="Times New Roman" w:hAnsi="Times New Roman"/>
          <w:sz w:val="24"/>
          <w:szCs w:val="24"/>
          <w:lang w:val="uk-UA"/>
        </w:rPr>
        <w:t xml:space="preserve"> </w:t>
      </w:r>
      <w:r>
        <w:rPr>
          <w:rFonts w:ascii="Times New Roman" w:hAnsi="Times New Roman"/>
          <w:sz w:val="24"/>
          <w:szCs w:val="24"/>
        </w:rPr>
        <w:t>із</w:t>
      </w:r>
      <w:r>
        <w:rPr>
          <w:rFonts w:ascii="Times New Roman" w:hAnsi="Times New Roman"/>
          <w:sz w:val="24"/>
          <w:szCs w:val="24"/>
          <w:lang w:val="uk-UA"/>
        </w:rPr>
        <w:t xml:space="preserve"> </w:t>
      </w:r>
      <w:r>
        <w:rPr>
          <w:rFonts w:ascii="Times New Roman" w:hAnsi="Times New Roman"/>
          <w:sz w:val="24"/>
          <w:szCs w:val="24"/>
        </w:rPr>
        <w:t>заміною товару неналежної</w:t>
      </w:r>
      <w:r>
        <w:rPr>
          <w:rFonts w:ascii="Times New Roman" w:hAnsi="Times New Roman"/>
          <w:sz w:val="24"/>
          <w:szCs w:val="24"/>
          <w:lang w:val="uk-UA"/>
        </w:rPr>
        <w:t xml:space="preserve"> </w:t>
      </w:r>
      <w:r>
        <w:rPr>
          <w:rFonts w:ascii="Times New Roman" w:hAnsi="Times New Roman"/>
          <w:sz w:val="24"/>
          <w:szCs w:val="24"/>
        </w:rPr>
        <w:t>якості</w:t>
      </w:r>
      <w:r>
        <w:rPr>
          <w:rFonts w:ascii="Times New Roman" w:hAnsi="Times New Roman"/>
          <w:sz w:val="24"/>
          <w:szCs w:val="24"/>
          <w:lang w:val="uk-UA"/>
        </w:rPr>
        <w:t xml:space="preserve"> </w:t>
      </w:r>
      <w:r>
        <w:rPr>
          <w:rFonts w:ascii="Times New Roman" w:hAnsi="Times New Roman"/>
          <w:sz w:val="24"/>
          <w:szCs w:val="24"/>
        </w:rPr>
        <w:t>несе</w:t>
      </w:r>
      <w:r>
        <w:rPr>
          <w:rFonts w:ascii="Times New Roman" w:hAnsi="Times New Roman"/>
          <w:sz w:val="24"/>
          <w:szCs w:val="24"/>
          <w:lang w:val="uk-UA"/>
        </w:rPr>
        <w:t xml:space="preserve"> </w:t>
      </w:r>
      <w:r>
        <w:rPr>
          <w:rFonts w:ascii="Times New Roman" w:hAnsi="Times New Roman"/>
          <w:sz w:val="24"/>
          <w:szCs w:val="24"/>
        </w:rPr>
        <w:t>Постачальник.</w:t>
      </w:r>
    </w:p>
    <w:p w:rsidR="00692468" w:rsidRDefault="00692468" w:rsidP="009242D2">
      <w:pPr>
        <w:tabs>
          <w:tab w:val="left" w:pos="2408"/>
        </w:tabs>
        <w:suppressAutoHyphens/>
        <w:spacing w:after="0" w:line="240" w:lineRule="auto"/>
        <w:jc w:val="both"/>
        <w:rPr>
          <w:rFonts w:ascii="Times New Roman" w:hAnsi="Times New Roman"/>
          <w:sz w:val="24"/>
          <w:szCs w:val="24"/>
        </w:rPr>
      </w:pPr>
      <w:r>
        <w:rPr>
          <w:rFonts w:ascii="Times New Roman" w:hAnsi="Times New Roman"/>
          <w:sz w:val="24"/>
          <w:szCs w:val="24"/>
        </w:rPr>
        <w:t>Термін</w:t>
      </w:r>
      <w:r>
        <w:rPr>
          <w:rFonts w:ascii="Times New Roman" w:hAnsi="Times New Roman"/>
          <w:sz w:val="24"/>
          <w:szCs w:val="24"/>
          <w:lang w:val="uk-UA"/>
        </w:rPr>
        <w:t xml:space="preserve"> </w:t>
      </w:r>
      <w:r>
        <w:rPr>
          <w:rFonts w:ascii="Times New Roman" w:hAnsi="Times New Roman"/>
          <w:sz w:val="24"/>
          <w:szCs w:val="24"/>
        </w:rPr>
        <w:t xml:space="preserve">постачання: поставка товару здійснюється в період до </w:t>
      </w:r>
      <w:r w:rsidR="00900FB0">
        <w:rPr>
          <w:rFonts w:ascii="Times New Roman" w:hAnsi="Times New Roman"/>
          <w:sz w:val="24"/>
          <w:szCs w:val="24"/>
          <w:lang w:val="uk-UA"/>
        </w:rPr>
        <w:t>7</w:t>
      </w:r>
      <w:r>
        <w:rPr>
          <w:rFonts w:ascii="Times New Roman" w:hAnsi="Times New Roman"/>
          <w:sz w:val="24"/>
          <w:szCs w:val="24"/>
          <w:lang w:val="uk-UA"/>
        </w:rPr>
        <w:t xml:space="preserve"> </w:t>
      </w:r>
      <w:r>
        <w:rPr>
          <w:rFonts w:ascii="Times New Roman" w:hAnsi="Times New Roman"/>
          <w:sz w:val="24"/>
          <w:szCs w:val="24"/>
        </w:rPr>
        <w:t>календарних</w:t>
      </w:r>
      <w:r>
        <w:rPr>
          <w:rFonts w:ascii="Times New Roman" w:hAnsi="Times New Roman"/>
          <w:sz w:val="24"/>
          <w:szCs w:val="24"/>
          <w:lang w:val="uk-UA"/>
        </w:rPr>
        <w:t xml:space="preserve"> </w:t>
      </w:r>
      <w:r>
        <w:rPr>
          <w:rFonts w:ascii="Times New Roman" w:hAnsi="Times New Roman"/>
          <w:sz w:val="24"/>
          <w:szCs w:val="24"/>
        </w:rPr>
        <w:t xml:space="preserve">днів з моменту підписання договору.  </w:t>
      </w:r>
    </w:p>
    <w:p w:rsidR="00900FB0" w:rsidRDefault="00692468" w:rsidP="00900FB0">
      <w:pPr>
        <w:pStyle w:val="18"/>
        <w:widowControl w:val="0"/>
        <w:spacing w:line="240" w:lineRule="auto"/>
        <w:jc w:val="both"/>
        <w:rPr>
          <w:rFonts w:ascii="Times New Roman" w:hAnsi="Times New Roman"/>
          <w:color w:val="auto"/>
          <w:sz w:val="24"/>
          <w:szCs w:val="24"/>
          <w:lang w:val="uk-UA"/>
        </w:rPr>
      </w:pPr>
      <w:r w:rsidRPr="00AB6D28">
        <w:rPr>
          <w:rFonts w:ascii="Times New Roman" w:hAnsi="Times New Roman"/>
          <w:sz w:val="24"/>
          <w:szCs w:val="24"/>
        </w:rPr>
        <w:t>Місце</w:t>
      </w:r>
      <w:r w:rsidRPr="00AB6D28">
        <w:rPr>
          <w:rFonts w:ascii="Times New Roman" w:hAnsi="Times New Roman"/>
          <w:sz w:val="24"/>
          <w:szCs w:val="24"/>
          <w:lang w:val="uk-UA"/>
        </w:rPr>
        <w:t xml:space="preserve"> </w:t>
      </w:r>
      <w:r w:rsidRPr="00AB6D28">
        <w:rPr>
          <w:rFonts w:ascii="Times New Roman" w:hAnsi="Times New Roman"/>
          <w:sz w:val="24"/>
          <w:szCs w:val="24"/>
        </w:rPr>
        <w:t xml:space="preserve">постачання: </w:t>
      </w:r>
      <w:r w:rsidR="00D05B6E">
        <w:rPr>
          <w:rFonts w:ascii="Times New Roman" w:hAnsi="Times New Roman"/>
          <w:sz w:val="24"/>
          <w:szCs w:val="24"/>
          <w:lang w:val="uk-UA"/>
        </w:rPr>
        <w:t xml:space="preserve">Україна, </w:t>
      </w:r>
      <w:r w:rsidR="00900FB0" w:rsidRPr="009E0CFD">
        <w:rPr>
          <w:rFonts w:ascii="Times New Roman" w:hAnsi="Times New Roman"/>
          <w:sz w:val="24"/>
          <w:szCs w:val="24"/>
        </w:rPr>
        <w:t>23536, Вінницька обл., Тульчинський р-н, с. Рахни Лісові, вул. Макаренка, 3</w:t>
      </w:r>
      <w:r w:rsidR="00900FB0">
        <w:rPr>
          <w:rFonts w:ascii="Times New Roman" w:hAnsi="Times New Roman"/>
          <w:color w:val="auto"/>
          <w:sz w:val="24"/>
          <w:szCs w:val="24"/>
          <w:lang w:val="uk-UA"/>
        </w:rPr>
        <w:t>.</w:t>
      </w:r>
    </w:p>
    <w:p w:rsidR="00900FB0" w:rsidRDefault="00900FB0" w:rsidP="00900FB0">
      <w:pPr>
        <w:pStyle w:val="18"/>
        <w:widowControl w:val="0"/>
        <w:spacing w:line="240" w:lineRule="auto"/>
        <w:jc w:val="both"/>
        <w:rPr>
          <w:rFonts w:ascii="Times New Roman" w:hAnsi="Times New Roman"/>
          <w:color w:val="auto"/>
          <w:sz w:val="24"/>
          <w:szCs w:val="24"/>
          <w:lang w:val="uk-UA"/>
        </w:rPr>
      </w:pPr>
    </w:p>
    <w:p w:rsidR="00692468" w:rsidRPr="00546CDF" w:rsidRDefault="00692468" w:rsidP="00900FB0">
      <w:pPr>
        <w:widowControl w:val="0"/>
        <w:spacing w:after="0"/>
        <w:jc w:val="both"/>
        <w:rPr>
          <w:rFonts w:ascii="Times New Roman" w:hAnsi="Times New Roman"/>
          <w:sz w:val="24"/>
          <w:szCs w:val="24"/>
          <w:lang w:val="uk-UA"/>
        </w:rPr>
      </w:pPr>
      <w:r>
        <w:rPr>
          <w:rFonts w:ascii="Times New Roman" w:hAnsi="Times New Roman"/>
          <w:b/>
          <w:bCs/>
          <w:iCs/>
          <w:sz w:val="24"/>
          <w:szCs w:val="24"/>
          <w:u w:val="single"/>
          <w:lang w:val="uk-UA" w:eastAsia="ru-RU"/>
        </w:rPr>
        <w:t xml:space="preserve">Товар повинен бути ЛОКАЛІЗОВАНИЙ </w:t>
      </w:r>
    </w:p>
    <w:p w:rsidR="00692468" w:rsidRPr="00546CDF" w:rsidRDefault="00692468" w:rsidP="009242D2">
      <w:pPr>
        <w:spacing w:after="0" w:line="240" w:lineRule="auto"/>
        <w:ind w:firstLine="567"/>
        <w:jc w:val="both"/>
        <w:rPr>
          <w:rFonts w:ascii="Times New Roman" w:hAnsi="Times New Roman"/>
          <w:sz w:val="24"/>
          <w:szCs w:val="24"/>
          <w:lang w:val="uk-UA"/>
        </w:rPr>
      </w:pPr>
      <w:r>
        <w:rPr>
          <w:rFonts w:ascii="Times New Roman" w:hAnsi="Times New Roman"/>
          <w:bCs/>
          <w:iCs/>
          <w:sz w:val="24"/>
          <w:szCs w:val="24"/>
          <w:lang w:val="uk-UA" w:eastAsia="ru-RU"/>
        </w:rPr>
        <w:t>(відповідно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та постанови №861 від 02.08.2022р.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w:t>
      </w:r>
    </w:p>
    <w:p w:rsidR="00692468" w:rsidRDefault="00692468" w:rsidP="009242D2">
      <w:pPr>
        <w:spacing w:before="150" w:after="150" w:line="240" w:lineRule="auto"/>
        <w:ind w:firstLine="567"/>
        <w:jc w:val="both"/>
        <w:rPr>
          <w:rFonts w:ascii="Times New Roman" w:hAnsi="Times New Roman"/>
          <w:bCs/>
          <w:iCs/>
          <w:sz w:val="24"/>
          <w:szCs w:val="24"/>
          <w:lang w:val="uk-UA" w:eastAsia="ru-RU"/>
        </w:rPr>
      </w:pPr>
      <w:r>
        <w:rPr>
          <w:rFonts w:ascii="Times New Roman" w:hAnsi="Times New Roman"/>
          <w:bCs/>
          <w:iCs/>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w:t>
      </w:r>
    </w:p>
    <w:p w:rsidR="00692468" w:rsidRDefault="00692468" w:rsidP="009242D2">
      <w:pPr>
        <w:spacing w:after="0" w:line="240" w:lineRule="auto"/>
        <w:jc w:val="both"/>
        <w:rPr>
          <w:rFonts w:ascii="Times New Roman" w:hAnsi="Times New Roman"/>
          <w:sz w:val="24"/>
          <w:szCs w:val="24"/>
        </w:rPr>
      </w:pPr>
      <w:r>
        <w:rPr>
          <w:rFonts w:ascii="Times New Roman" w:hAnsi="Times New Roman"/>
          <w:b/>
          <w:bCs/>
          <w:iCs/>
          <w:sz w:val="24"/>
          <w:szCs w:val="24"/>
          <w:u w:val="single"/>
          <w:lang w:eastAsia="ru-RU"/>
        </w:rPr>
        <w:t>Кожен</w:t>
      </w:r>
      <w:r>
        <w:rPr>
          <w:rFonts w:ascii="Times New Roman" w:hAnsi="Times New Roman"/>
          <w:b/>
          <w:bCs/>
          <w:iCs/>
          <w:sz w:val="24"/>
          <w:szCs w:val="24"/>
          <w:u w:val="single"/>
          <w:lang w:val="uk-UA" w:eastAsia="ru-RU"/>
        </w:rPr>
        <w:t xml:space="preserve"> </w:t>
      </w:r>
      <w:r>
        <w:rPr>
          <w:rFonts w:ascii="Times New Roman" w:hAnsi="Times New Roman"/>
          <w:b/>
          <w:bCs/>
          <w:iCs/>
          <w:sz w:val="24"/>
          <w:szCs w:val="24"/>
          <w:u w:val="single"/>
          <w:lang w:eastAsia="ru-RU"/>
        </w:rPr>
        <w:t>учасник при подачі</w:t>
      </w:r>
      <w:r>
        <w:rPr>
          <w:rFonts w:ascii="Times New Roman" w:hAnsi="Times New Roman"/>
          <w:b/>
          <w:bCs/>
          <w:iCs/>
          <w:sz w:val="24"/>
          <w:szCs w:val="24"/>
          <w:u w:val="single"/>
          <w:lang w:val="uk-UA" w:eastAsia="ru-RU"/>
        </w:rPr>
        <w:t xml:space="preserve"> </w:t>
      </w:r>
      <w:r>
        <w:rPr>
          <w:rFonts w:ascii="Times New Roman" w:hAnsi="Times New Roman"/>
          <w:b/>
          <w:bCs/>
          <w:iCs/>
          <w:sz w:val="24"/>
          <w:szCs w:val="24"/>
          <w:u w:val="single"/>
          <w:lang w:eastAsia="ru-RU"/>
        </w:rPr>
        <w:t>цінової</w:t>
      </w:r>
      <w:r>
        <w:rPr>
          <w:rFonts w:ascii="Times New Roman" w:hAnsi="Times New Roman"/>
          <w:b/>
          <w:bCs/>
          <w:iCs/>
          <w:sz w:val="24"/>
          <w:szCs w:val="24"/>
          <w:u w:val="single"/>
          <w:lang w:val="uk-UA" w:eastAsia="ru-RU"/>
        </w:rPr>
        <w:t xml:space="preserve"> </w:t>
      </w:r>
      <w:r>
        <w:rPr>
          <w:rFonts w:ascii="Times New Roman" w:hAnsi="Times New Roman"/>
          <w:b/>
          <w:bCs/>
          <w:iCs/>
          <w:sz w:val="24"/>
          <w:szCs w:val="24"/>
          <w:u w:val="single"/>
          <w:lang w:eastAsia="ru-RU"/>
        </w:rPr>
        <w:t>пропозиції повинен враховувати</w:t>
      </w:r>
      <w:r>
        <w:rPr>
          <w:rFonts w:ascii="Times New Roman" w:hAnsi="Times New Roman"/>
          <w:b/>
          <w:bCs/>
          <w:iCs/>
          <w:sz w:val="24"/>
          <w:szCs w:val="24"/>
          <w:u w:val="single"/>
          <w:lang w:val="uk-UA" w:eastAsia="ru-RU"/>
        </w:rPr>
        <w:t xml:space="preserve"> </w:t>
      </w:r>
      <w:r>
        <w:rPr>
          <w:rFonts w:ascii="Times New Roman" w:hAnsi="Times New Roman"/>
          <w:b/>
          <w:bCs/>
          <w:iCs/>
          <w:sz w:val="24"/>
          <w:szCs w:val="24"/>
          <w:u w:val="single"/>
          <w:lang w:eastAsia="ru-RU"/>
        </w:rPr>
        <w:t>норми:</w:t>
      </w:r>
    </w:p>
    <w:p w:rsidR="00692468" w:rsidRDefault="00692468" w:rsidP="009242D2">
      <w:pPr>
        <w:spacing w:after="0" w:line="240" w:lineRule="auto"/>
        <w:jc w:val="both"/>
        <w:rPr>
          <w:rFonts w:ascii="Times New Roman" w:hAnsi="Times New Roman"/>
          <w:b/>
          <w:bCs/>
          <w:iCs/>
          <w:sz w:val="24"/>
          <w:szCs w:val="24"/>
          <w:u w:val="single"/>
          <w:lang w:eastAsia="ru-RU"/>
        </w:rPr>
      </w:pPr>
    </w:p>
    <w:p w:rsidR="00692468" w:rsidRDefault="00692468" w:rsidP="009242D2">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    Постанова Кабінету</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МіністрівУкраїни</w:t>
      </w:r>
      <w:r w:rsidR="00900FB0">
        <w:rPr>
          <w:rFonts w:ascii="Times New Roman" w:hAnsi="Times New Roman"/>
          <w:bCs/>
          <w:iCs/>
          <w:sz w:val="24"/>
          <w:szCs w:val="24"/>
          <w:lang w:val="uk-UA" w:eastAsia="ru-RU"/>
        </w:rPr>
        <w:t xml:space="preserve"> </w:t>
      </w:r>
      <w:proofErr w:type="gramStart"/>
      <w:r>
        <w:rPr>
          <w:rFonts w:ascii="Times New Roman" w:hAnsi="Times New Roman"/>
          <w:bCs/>
          <w:iCs/>
          <w:sz w:val="24"/>
          <w:szCs w:val="24"/>
          <w:lang w:eastAsia="ru-RU"/>
        </w:rPr>
        <w:t>« Про</w:t>
      </w:r>
      <w:proofErr w:type="gramEnd"/>
      <w:r>
        <w:rPr>
          <w:rFonts w:ascii="Times New Roman" w:hAnsi="Times New Roman"/>
          <w:bCs/>
          <w:iCs/>
          <w:sz w:val="24"/>
          <w:szCs w:val="24"/>
          <w:lang w:val="uk-UA" w:eastAsia="ru-RU"/>
        </w:rPr>
        <w:t xml:space="preserve"> </w:t>
      </w:r>
      <w:r>
        <w:rPr>
          <w:rFonts w:ascii="Times New Roman" w:hAnsi="Times New Roman"/>
          <w:bCs/>
          <w:iCs/>
          <w:sz w:val="24"/>
          <w:szCs w:val="24"/>
          <w:lang w:eastAsia="ru-RU"/>
        </w:rPr>
        <w:t>забезпеченість</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захисту</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національних</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інтересів за майбутніми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позовами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держави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Україна  у зв’язку з військовою</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агресією</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російської</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федерації» від  03.03.2022 року № 187, оскільки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замовник не може</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виконувати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зобов’язання, кредиторами за якими є російська</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федерація</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або особи пов’язані з країною</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агресором, щовизначені п.1п.1 цієї постанови;</w:t>
      </w:r>
    </w:p>
    <w:p w:rsidR="00692468" w:rsidRPr="00A541C6" w:rsidRDefault="00692468" w:rsidP="009242D2">
      <w:pPr>
        <w:spacing w:after="0" w:line="240" w:lineRule="auto"/>
        <w:ind w:firstLine="567"/>
        <w:jc w:val="both"/>
        <w:rPr>
          <w:rFonts w:ascii="Times New Roman" w:hAnsi="Times New Roman"/>
          <w:sz w:val="24"/>
          <w:szCs w:val="24"/>
          <w:lang w:val="uk-UA"/>
        </w:rPr>
      </w:pPr>
      <w:r>
        <w:rPr>
          <w:rFonts w:ascii="Times New Roman" w:hAnsi="Times New Roman"/>
          <w:bCs/>
          <w:iCs/>
          <w:sz w:val="24"/>
          <w:szCs w:val="24"/>
          <w:lang w:eastAsia="ru-RU"/>
        </w:rPr>
        <w:t>-      Постанова Кабінету</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Міністрів</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України «Про застосування заборони ввезення</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товарів з російської</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федерації» від 09.04.2022 року № 426, оскільки</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цією</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 xml:space="preserve">постановою заборонено </w:t>
      </w:r>
      <w:proofErr w:type="gramStart"/>
      <w:r>
        <w:rPr>
          <w:rFonts w:ascii="Times New Roman" w:hAnsi="Times New Roman"/>
          <w:bCs/>
          <w:iCs/>
          <w:sz w:val="24"/>
          <w:szCs w:val="24"/>
          <w:lang w:eastAsia="ru-RU"/>
        </w:rPr>
        <w:t>ввезення  на</w:t>
      </w:r>
      <w:proofErr w:type="gramEnd"/>
      <w:r>
        <w:rPr>
          <w:rFonts w:ascii="Times New Roman" w:hAnsi="Times New Roman"/>
          <w:bCs/>
          <w:iCs/>
          <w:sz w:val="24"/>
          <w:szCs w:val="24"/>
          <w:lang w:val="uk-UA" w:eastAsia="ru-RU"/>
        </w:rPr>
        <w:t xml:space="preserve"> </w:t>
      </w:r>
      <w:r>
        <w:rPr>
          <w:rFonts w:ascii="Times New Roman" w:hAnsi="Times New Roman"/>
          <w:bCs/>
          <w:iCs/>
          <w:sz w:val="24"/>
          <w:szCs w:val="24"/>
          <w:lang w:eastAsia="ru-RU"/>
        </w:rPr>
        <w:t>митну</w:t>
      </w:r>
      <w:r>
        <w:rPr>
          <w:rFonts w:ascii="Times New Roman" w:hAnsi="Times New Roman"/>
          <w:bCs/>
          <w:iCs/>
          <w:sz w:val="24"/>
          <w:szCs w:val="24"/>
          <w:lang w:val="uk-UA" w:eastAsia="ru-RU"/>
        </w:rPr>
        <w:t xml:space="preserve"> </w:t>
      </w:r>
      <w:r>
        <w:rPr>
          <w:rFonts w:ascii="Times New Roman" w:hAnsi="Times New Roman"/>
          <w:bCs/>
          <w:iCs/>
          <w:sz w:val="24"/>
          <w:szCs w:val="24"/>
          <w:lang w:eastAsia="ru-RU"/>
        </w:rPr>
        <w:t>територію</w:t>
      </w:r>
      <w:r>
        <w:rPr>
          <w:rFonts w:ascii="Times New Roman" w:hAnsi="Times New Roman"/>
          <w:bCs/>
          <w:iCs/>
          <w:sz w:val="24"/>
          <w:szCs w:val="24"/>
          <w:lang w:val="uk-UA" w:eastAsia="ru-RU"/>
        </w:rPr>
        <w:t xml:space="preserve"> </w:t>
      </w:r>
      <w:r w:rsidRPr="00A541C6">
        <w:rPr>
          <w:rFonts w:ascii="Times New Roman" w:hAnsi="Times New Roman"/>
          <w:bCs/>
          <w:iCs/>
          <w:sz w:val="24"/>
          <w:szCs w:val="24"/>
          <w:lang w:val="uk-UA" w:eastAsia="ru-RU"/>
        </w:rPr>
        <w:t>України  в митному</w:t>
      </w:r>
      <w:r>
        <w:rPr>
          <w:rFonts w:ascii="Times New Roman" w:hAnsi="Times New Roman"/>
          <w:bCs/>
          <w:iCs/>
          <w:sz w:val="24"/>
          <w:szCs w:val="24"/>
          <w:lang w:val="uk-UA" w:eastAsia="ru-RU"/>
        </w:rPr>
        <w:t xml:space="preserve"> </w:t>
      </w:r>
      <w:r w:rsidRPr="00A541C6">
        <w:rPr>
          <w:rFonts w:ascii="Times New Roman" w:hAnsi="Times New Roman"/>
          <w:bCs/>
          <w:iCs/>
          <w:sz w:val="24"/>
          <w:szCs w:val="24"/>
          <w:lang w:val="uk-UA" w:eastAsia="ru-RU"/>
        </w:rPr>
        <w:t>режимі</w:t>
      </w:r>
      <w:r>
        <w:rPr>
          <w:rFonts w:ascii="Times New Roman" w:hAnsi="Times New Roman"/>
          <w:bCs/>
          <w:iCs/>
          <w:sz w:val="24"/>
          <w:szCs w:val="24"/>
          <w:lang w:val="uk-UA" w:eastAsia="ru-RU"/>
        </w:rPr>
        <w:t xml:space="preserve"> </w:t>
      </w:r>
      <w:r w:rsidRPr="00A541C6">
        <w:rPr>
          <w:rFonts w:ascii="Times New Roman" w:hAnsi="Times New Roman"/>
          <w:bCs/>
          <w:iCs/>
          <w:sz w:val="24"/>
          <w:szCs w:val="24"/>
          <w:lang w:val="uk-UA" w:eastAsia="ru-RU"/>
        </w:rPr>
        <w:t>імпорту</w:t>
      </w:r>
      <w:r>
        <w:rPr>
          <w:rFonts w:ascii="Times New Roman" w:hAnsi="Times New Roman"/>
          <w:bCs/>
          <w:iCs/>
          <w:sz w:val="24"/>
          <w:szCs w:val="24"/>
          <w:lang w:val="uk-UA" w:eastAsia="ru-RU"/>
        </w:rPr>
        <w:t xml:space="preserve"> </w:t>
      </w:r>
      <w:r w:rsidRPr="00A541C6">
        <w:rPr>
          <w:rFonts w:ascii="Times New Roman" w:hAnsi="Times New Roman"/>
          <w:bCs/>
          <w:iCs/>
          <w:sz w:val="24"/>
          <w:szCs w:val="24"/>
          <w:lang w:val="uk-UA" w:eastAsia="ru-RU"/>
        </w:rPr>
        <w:t>товарів з російської</w:t>
      </w:r>
      <w:r>
        <w:rPr>
          <w:rFonts w:ascii="Times New Roman" w:hAnsi="Times New Roman"/>
          <w:bCs/>
          <w:iCs/>
          <w:sz w:val="24"/>
          <w:szCs w:val="24"/>
          <w:lang w:val="uk-UA" w:eastAsia="ru-RU"/>
        </w:rPr>
        <w:t xml:space="preserve"> </w:t>
      </w:r>
      <w:r w:rsidRPr="00A541C6">
        <w:rPr>
          <w:rFonts w:ascii="Times New Roman" w:hAnsi="Times New Roman"/>
          <w:bCs/>
          <w:iCs/>
          <w:sz w:val="24"/>
          <w:szCs w:val="24"/>
          <w:lang w:val="uk-UA" w:eastAsia="ru-RU"/>
        </w:rPr>
        <w:t>федерації;</w:t>
      </w:r>
    </w:p>
    <w:p w:rsidR="00692468" w:rsidRPr="004577E6" w:rsidRDefault="00692468" w:rsidP="009242D2">
      <w:pPr>
        <w:spacing w:after="0" w:line="240" w:lineRule="auto"/>
        <w:ind w:firstLine="567"/>
        <w:jc w:val="both"/>
        <w:rPr>
          <w:rFonts w:ascii="Times New Roman" w:hAnsi="Times New Roman"/>
          <w:b/>
          <w:bCs/>
          <w:sz w:val="24"/>
          <w:szCs w:val="24"/>
          <w:lang w:val="uk-UA"/>
        </w:rPr>
      </w:pPr>
      <w:r>
        <w:rPr>
          <w:rFonts w:ascii="Times New Roman" w:hAnsi="Times New Roman"/>
          <w:b/>
          <w:bCs/>
          <w:iCs/>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року  № 1207-VII</w:t>
      </w:r>
      <w:r w:rsidRPr="004577E6">
        <w:rPr>
          <w:rFonts w:ascii="Times New Roman" w:hAnsi="Times New Roman"/>
          <w:b/>
          <w:bCs/>
          <w:iCs/>
          <w:sz w:val="24"/>
          <w:szCs w:val="24"/>
          <w:lang w:val="uk-UA" w:eastAsia="ru-RU"/>
        </w:rPr>
        <w:t>.</w:t>
      </w:r>
    </w:p>
    <w:p w:rsidR="00692468" w:rsidRPr="009242D2" w:rsidRDefault="00692468" w:rsidP="009242D2">
      <w:pPr>
        <w:spacing w:after="0" w:line="240" w:lineRule="auto"/>
        <w:jc w:val="both"/>
        <w:rPr>
          <w:rFonts w:ascii="Times New Roman" w:hAnsi="Times New Roman"/>
          <w:sz w:val="24"/>
          <w:lang w:val="uk-UA"/>
        </w:rPr>
      </w:pPr>
      <w:r w:rsidRPr="009242D2">
        <w:rPr>
          <w:rFonts w:ascii="Times New Roman" w:hAnsi="Times New Roman"/>
          <w:b/>
          <w:sz w:val="24"/>
          <w:lang w:val="uk-UA"/>
        </w:rPr>
        <w:br w:type="page"/>
      </w: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lastRenderedPageBreak/>
        <w:t>Додаток № 3</w:t>
      </w: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t>до тендерної документації</w:t>
      </w:r>
    </w:p>
    <w:p w:rsidR="00692468" w:rsidRDefault="00692468" w:rsidP="00593C1C">
      <w:pPr>
        <w:spacing w:after="0" w:line="240" w:lineRule="auto"/>
        <w:ind w:left="6379"/>
        <w:rPr>
          <w:rFonts w:ascii="Times New Roman" w:hAnsi="Times New Roman"/>
          <w:sz w:val="24"/>
        </w:rPr>
      </w:pPr>
      <w:r>
        <w:rPr>
          <w:rFonts w:ascii="Times New Roman" w:hAnsi="Times New Roman"/>
          <w:sz w:val="24"/>
        </w:rPr>
        <w:t>за предметом:</w:t>
      </w:r>
    </w:p>
    <w:p w:rsidR="00692468" w:rsidRPr="00174466" w:rsidRDefault="00692468" w:rsidP="00593C1C">
      <w:pPr>
        <w:spacing w:after="0" w:line="240" w:lineRule="auto"/>
        <w:ind w:left="6379"/>
        <w:rPr>
          <w:rFonts w:ascii="Times New Roman" w:hAnsi="Times New Roman"/>
          <w:sz w:val="24"/>
          <w:szCs w:val="24"/>
          <w:lang w:val="uk-UA" w:eastAsia="ru-RU"/>
        </w:rPr>
      </w:pPr>
      <w:r>
        <w:rPr>
          <w:rFonts w:ascii="Times New Roman" w:hAnsi="Times New Roman"/>
          <w:sz w:val="24"/>
          <w:szCs w:val="24"/>
          <w:lang w:eastAsia="ru-RU"/>
        </w:rPr>
        <w:t>Генератори</w:t>
      </w:r>
      <w:r w:rsidR="00174466">
        <w:rPr>
          <w:rFonts w:ascii="Times New Roman" w:hAnsi="Times New Roman"/>
          <w:sz w:val="24"/>
          <w:szCs w:val="24"/>
          <w:lang w:val="uk-UA" w:eastAsia="ru-RU"/>
        </w:rPr>
        <w:t xml:space="preserve"> дизельні</w:t>
      </w:r>
    </w:p>
    <w:p w:rsidR="00692468" w:rsidRDefault="00174466" w:rsidP="00593C1C">
      <w:pPr>
        <w:spacing w:after="0" w:line="240" w:lineRule="auto"/>
        <w:ind w:left="6379"/>
        <w:rPr>
          <w:rFonts w:ascii="Times New Roman" w:hAnsi="Times New Roman"/>
          <w:sz w:val="24"/>
          <w:szCs w:val="24"/>
          <w:lang w:eastAsia="ru-RU"/>
        </w:rPr>
      </w:pPr>
      <w:r>
        <w:rPr>
          <w:rFonts w:ascii="Times New Roman" w:hAnsi="Times New Roman"/>
          <w:sz w:val="24"/>
          <w:szCs w:val="24"/>
          <w:lang w:val="uk-UA" w:eastAsia="ru-RU"/>
        </w:rPr>
        <w:t>«</w:t>
      </w:r>
      <w:r w:rsidR="00692468">
        <w:rPr>
          <w:rFonts w:ascii="Times New Roman" w:hAnsi="Times New Roman"/>
          <w:sz w:val="24"/>
          <w:szCs w:val="24"/>
          <w:lang w:eastAsia="ru-RU"/>
        </w:rPr>
        <w:t>ДК 021:2015: 31120000-3 - Генератори</w:t>
      </w:r>
      <w:r w:rsidR="00692468">
        <w:rPr>
          <w:rFonts w:ascii="Times New Roman" w:hAnsi="Times New Roman"/>
          <w:sz w:val="24"/>
          <w:szCs w:val="24"/>
        </w:rPr>
        <w:t>»</w:t>
      </w: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rPr>
          <w:rFonts w:ascii="Times New Roman" w:hAnsi="Times New Roman"/>
          <w:sz w:val="24"/>
          <w:szCs w:val="24"/>
          <w:lang w:eastAsia="uk-UA"/>
        </w:rPr>
      </w:pPr>
    </w:p>
    <w:p w:rsidR="00692468" w:rsidRDefault="00692468" w:rsidP="00593C1C">
      <w:pPr>
        <w:jc w:val="center"/>
        <w:rPr>
          <w:b/>
        </w:rPr>
      </w:pPr>
    </w:p>
    <w:p w:rsidR="00692468" w:rsidRDefault="00692468" w:rsidP="00593C1C">
      <w:pPr>
        <w:widowControl w:val="0"/>
        <w:overflowPunct w:val="0"/>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ПРОЄКТ ДОГОВІР №</w:t>
      </w:r>
      <w:r>
        <w:rPr>
          <w:rFonts w:ascii="Times New Roman" w:hAnsi="Times New Roman"/>
          <w:bCs/>
          <w:color w:val="000000"/>
          <w:sz w:val="24"/>
          <w:szCs w:val="24"/>
          <w:lang w:eastAsia="ru-RU"/>
        </w:rPr>
        <w:t>_____</w:t>
      </w:r>
    </w:p>
    <w:p w:rsidR="00692468" w:rsidRDefault="00692468" w:rsidP="00593C1C">
      <w:pPr>
        <w:spacing w:line="240" w:lineRule="auto"/>
        <w:jc w:val="center"/>
        <w:rPr>
          <w:rFonts w:ascii="Times New Roman" w:hAnsi="Times New Roman"/>
          <w:b/>
          <w:bCs/>
          <w:color w:val="000000"/>
          <w:sz w:val="24"/>
          <w:szCs w:val="24"/>
          <w:lang w:eastAsia="ru-RU"/>
        </w:rPr>
      </w:pPr>
      <w:proofErr w:type="gramStart"/>
      <w:r>
        <w:rPr>
          <w:rFonts w:ascii="Times New Roman" w:hAnsi="Times New Roman"/>
          <w:b/>
          <w:bCs/>
          <w:color w:val="000000"/>
          <w:sz w:val="24"/>
          <w:szCs w:val="24"/>
          <w:lang w:eastAsia="ru-RU"/>
        </w:rPr>
        <w:t>ПРО  ЗАКУПІВЛЮ</w:t>
      </w:r>
      <w:proofErr w:type="gramEnd"/>
      <w:r>
        <w:rPr>
          <w:rFonts w:ascii="Times New Roman" w:hAnsi="Times New Roman"/>
          <w:b/>
          <w:bCs/>
          <w:color w:val="000000"/>
          <w:sz w:val="24"/>
          <w:szCs w:val="24"/>
          <w:lang w:eastAsia="ru-RU"/>
        </w:rPr>
        <w:t xml:space="preserve">  ТОВАРІВ</w:t>
      </w:r>
    </w:p>
    <w:p w:rsidR="00692468" w:rsidRDefault="00692468" w:rsidP="00593C1C">
      <w:pPr>
        <w:spacing w:line="240" w:lineRule="auto"/>
        <w:jc w:val="center"/>
        <w:rPr>
          <w:rFonts w:ascii="Times New Roman" w:hAnsi="Times New Roman"/>
          <w:b/>
          <w:bCs/>
          <w:color w:val="000000"/>
          <w:sz w:val="24"/>
          <w:szCs w:val="24"/>
          <w:lang w:eastAsia="ru-RU"/>
        </w:rPr>
      </w:pPr>
    </w:p>
    <w:p w:rsidR="00692468" w:rsidRDefault="00692468" w:rsidP="00593C1C">
      <w:pPr>
        <w:spacing w:line="240" w:lineRule="auto"/>
        <w:jc w:val="center"/>
        <w:rPr>
          <w:rFonts w:ascii="Times New Roman" w:hAnsi="Times New Roman"/>
          <w:b/>
          <w:bCs/>
          <w:color w:val="000000"/>
          <w:sz w:val="32"/>
          <w:szCs w:val="24"/>
          <w:lang w:eastAsia="ru-RU"/>
        </w:rPr>
      </w:pPr>
      <w:r>
        <w:rPr>
          <w:rFonts w:ascii="Times New Roman" w:hAnsi="Times New Roman"/>
          <w:b/>
          <w:bCs/>
          <w:color w:val="000000"/>
          <w:sz w:val="32"/>
          <w:szCs w:val="24"/>
          <w:lang w:eastAsia="ru-RU"/>
        </w:rPr>
        <w:t>ОКРЕМИМ ФАЙЛОМ В ЕСЗ</w:t>
      </w:r>
      <w:r>
        <w:rPr>
          <w:rFonts w:ascii="Times New Roman" w:hAnsi="Times New Roman"/>
          <w:b/>
          <w:bCs/>
          <w:color w:val="000000"/>
          <w:sz w:val="32"/>
          <w:szCs w:val="24"/>
          <w:lang w:eastAsia="ru-RU"/>
        </w:rPr>
        <w:br w:type="page"/>
      </w:r>
    </w:p>
    <w:p w:rsidR="00692468" w:rsidRDefault="00692468" w:rsidP="00593C1C">
      <w:pPr>
        <w:spacing w:after="0" w:line="240" w:lineRule="auto"/>
        <w:ind w:left="6379"/>
        <w:rPr>
          <w:rFonts w:ascii="Times New Roman" w:hAnsi="Times New Roman"/>
          <w:b/>
          <w:sz w:val="24"/>
          <w:lang w:eastAsia="uk-UA"/>
        </w:rPr>
      </w:pPr>
      <w:r>
        <w:rPr>
          <w:rFonts w:ascii="Times New Roman" w:hAnsi="Times New Roman"/>
          <w:b/>
          <w:sz w:val="24"/>
        </w:rPr>
        <w:lastRenderedPageBreak/>
        <w:t>Додаток № 4</w:t>
      </w:r>
    </w:p>
    <w:p w:rsidR="00692468" w:rsidRDefault="00692468" w:rsidP="00593C1C">
      <w:pPr>
        <w:spacing w:after="0" w:line="240" w:lineRule="auto"/>
        <w:ind w:left="6379"/>
        <w:rPr>
          <w:rFonts w:ascii="Times New Roman" w:hAnsi="Times New Roman"/>
          <w:b/>
          <w:sz w:val="24"/>
        </w:rPr>
      </w:pPr>
      <w:r>
        <w:rPr>
          <w:rFonts w:ascii="Times New Roman" w:hAnsi="Times New Roman"/>
          <w:b/>
          <w:sz w:val="24"/>
        </w:rPr>
        <w:t>до тендерної документації</w:t>
      </w:r>
    </w:p>
    <w:p w:rsidR="00692468" w:rsidRDefault="00692468" w:rsidP="00593C1C">
      <w:pPr>
        <w:spacing w:after="0" w:line="240" w:lineRule="auto"/>
        <w:ind w:left="6379"/>
        <w:rPr>
          <w:rFonts w:ascii="Times New Roman" w:hAnsi="Times New Roman"/>
          <w:sz w:val="24"/>
        </w:rPr>
      </w:pPr>
      <w:r>
        <w:rPr>
          <w:rFonts w:ascii="Times New Roman" w:hAnsi="Times New Roman"/>
          <w:sz w:val="24"/>
        </w:rPr>
        <w:t>за предметом:</w:t>
      </w:r>
    </w:p>
    <w:p w:rsidR="00692468" w:rsidRPr="00174466" w:rsidRDefault="00692468" w:rsidP="00593C1C">
      <w:pPr>
        <w:spacing w:after="0" w:line="240" w:lineRule="auto"/>
        <w:ind w:left="6379"/>
        <w:rPr>
          <w:rFonts w:ascii="Times New Roman" w:hAnsi="Times New Roman"/>
          <w:sz w:val="24"/>
          <w:szCs w:val="24"/>
          <w:lang w:val="uk-UA" w:eastAsia="ru-RU"/>
        </w:rPr>
      </w:pPr>
      <w:r>
        <w:rPr>
          <w:rFonts w:ascii="Times New Roman" w:hAnsi="Times New Roman"/>
          <w:sz w:val="24"/>
          <w:szCs w:val="24"/>
          <w:lang w:eastAsia="ru-RU"/>
        </w:rPr>
        <w:t>Генератори</w:t>
      </w:r>
      <w:r w:rsidR="00174466">
        <w:rPr>
          <w:rFonts w:ascii="Times New Roman" w:hAnsi="Times New Roman"/>
          <w:sz w:val="24"/>
          <w:szCs w:val="24"/>
          <w:lang w:val="uk-UA" w:eastAsia="ru-RU"/>
        </w:rPr>
        <w:t xml:space="preserve"> дизельні</w:t>
      </w:r>
    </w:p>
    <w:p w:rsidR="00692468" w:rsidRDefault="00174466" w:rsidP="00593C1C">
      <w:pPr>
        <w:spacing w:after="0" w:line="240" w:lineRule="auto"/>
        <w:ind w:left="6379"/>
        <w:rPr>
          <w:rFonts w:ascii="Times New Roman" w:hAnsi="Times New Roman"/>
          <w:sz w:val="24"/>
          <w:szCs w:val="24"/>
          <w:lang w:eastAsia="ru-RU"/>
        </w:rPr>
      </w:pPr>
      <w:r>
        <w:rPr>
          <w:rFonts w:ascii="Times New Roman" w:hAnsi="Times New Roman"/>
          <w:sz w:val="24"/>
          <w:szCs w:val="24"/>
          <w:lang w:val="uk-UA" w:eastAsia="ru-RU"/>
        </w:rPr>
        <w:t>«</w:t>
      </w:r>
      <w:r w:rsidR="00692468">
        <w:rPr>
          <w:rFonts w:ascii="Times New Roman" w:hAnsi="Times New Roman"/>
          <w:sz w:val="24"/>
          <w:szCs w:val="24"/>
          <w:lang w:eastAsia="ru-RU"/>
        </w:rPr>
        <w:t>ДК 021:2015: 31120000-3 - Генератори</w:t>
      </w:r>
      <w:r w:rsidR="00692468">
        <w:rPr>
          <w:rFonts w:ascii="Times New Roman" w:hAnsi="Times New Roman"/>
          <w:sz w:val="24"/>
          <w:szCs w:val="24"/>
        </w:rPr>
        <w:t>»</w:t>
      </w:r>
    </w:p>
    <w:p w:rsidR="00692468" w:rsidRDefault="00692468" w:rsidP="00593C1C">
      <w:pPr>
        <w:spacing w:after="0" w:line="240" w:lineRule="auto"/>
        <w:ind w:right="-2"/>
        <w:jc w:val="both"/>
        <w:rPr>
          <w:rFonts w:ascii="Times New Roman" w:hAnsi="Times New Roman"/>
          <w:i/>
          <w:iCs/>
          <w:lang w:eastAsia="uk-UA"/>
        </w:rPr>
      </w:pPr>
    </w:p>
    <w:p w:rsidR="00692468" w:rsidRDefault="00692468" w:rsidP="00593C1C">
      <w:pPr>
        <w:spacing w:after="0" w:line="240" w:lineRule="auto"/>
        <w:ind w:right="-2"/>
        <w:jc w:val="both"/>
        <w:rPr>
          <w:rFonts w:ascii="Times New Roman" w:hAnsi="Times New Roman"/>
          <w:i/>
          <w:iCs/>
        </w:rPr>
      </w:pPr>
      <w:r>
        <w:rPr>
          <w:rFonts w:ascii="Times New Roman" w:hAnsi="Times New Roman"/>
          <w:i/>
          <w:iCs/>
        </w:rPr>
        <w:t xml:space="preserve">Форма «Тендерна пропозиція» </w:t>
      </w:r>
      <w:proofErr w:type="gramStart"/>
      <w:r>
        <w:rPr>
          <w:rFonts w:ascii="Times New Roman" w:hAnsi="Times New Roman"/>
          <w:i/>
          <w:iCs/>
        </w:rPr>
        <w:t>подається  учасником</w:t>
      </w:r>
      <w:proofErr w:type="gramEnd"/>
      <w:r>
        <w:rPr>
          <w:rFonts w:ascii="Times New Roman" w:hAnsi="Times New Roman"/>
          <w:i/>
          <w:iCs/>
        </w:rPr>
        <w:t xml:space="preserve"> на фірмовому бланку(за наявності). Учасник не повинен відступати від даної форми. </w:t>
      </w:r>
    </w:p>
    <w:p w:rsidR="00692468" w:rsidRDefault="00692468" w:rsidP="00593C1C">
      <w:pPr>
        <w:spacing w:line="240" w:lineRule="auto"/>
        <w:jc w:val="center"/>
        <w:rPr>
          <w:rFonts w:ascii="Times New Roman" w:hAnsi="Times New Roman"/>
          <w:sz w:val="32"/>
          <w:szCs w:val="24"/>
        </w:rPr>
      </w:pPr>
    </w:p>
    <w:p w:rsidR="00692468" w:rsidRDefault="00692468" w:rsidP="00593C1C">
      <w:pPr>
        <w:jc w:val="center"/>
        <w:rPr>
          <w:rFonts w:ascii="Times New Roman" w:hAnsi="Times New Roman"/>
          <w:b/>
          <w:sz w:val="24"/>
          <w:szCs w:val="24"/>
        </w:rPr>
      </w:pPr>
      <w:r>
        <w:rPr>
          <w:rFonts w:ascii="Times New Roman" w:hAnsi="Times New Roman"/>
          <w:b/>
          <w:bCs/>
          <w:color w:val="000000"/>
          <w:sz w:val="24"/>
          <w:szCs w:val="24"/>
          <w:lang w:eastAsia="ru-RU"/>
        </w:rPr>
        <w:t>ТЕНДЕРНА ПРОПОЗИЦІЯ</w:t>
      </w:r>
    </w:p>
    <w:p w:rsidR="00692468" w:rsidRDefault="00692468" w:rsidP="00593C1C">
      <w:pPr>
        <w:widowControl w:val="0"/>
        <w:tabs>
          <w:tab w:val="left" w:pos="3360"/>
          <w:tab w:val="center" w:pos="5191"/>
        </w:tabs>
        <w:spacing w:after="0" w:line="240" w:lineRule="auto"/>
        <w:jc w:val="center"/>
        <w:rPr>
          <w:rFonts w:ascii="Times New Roman" w:hAnsi="Times New Roman" w:cs="Calibri"/>
          <w:b/>
          <w:sz w:val="32"/>
          <w:szCs w:val="32"/>
        </w:rPr>
      </w:pPr>
      <w:bookmarkStart w:id="24" w:name="_Toc85812545"/>
      <w:bookmarkStart w:id="25" w:name="_Toc85812507"/>
      <w:bookmarkStart w:id="26" w:name="_Toc85812469"/>
      <w:bookmarkStart w:id="27" w:name="_Toc85812395"/>
      <w:bookmarkStart w:id="28" w:name="_Toc85812273"/>
      <w:bookmarkStart w:id="29" w:name="_Toc85811912"/>
    </w:p>
    <w:p w:rsidR="00692468" w:rsidRDefault="00692468" w:rsidP="00593C1C">
      <w:pPr>
        <w:widowControl w:val="0"/>
        <w:tabs>
          <w:tab w:val="left" w:pos="0"/>
          <w:tab w:val="center" w:pos="5191"/>
        </w:tabs>
        <w:spacing w:after="0" w:line="240" w:lineRule="auto"/>
        <w:rPr>
          <w:rFonts w:ascii="Times New Roman" w:hAnsi="Times New Roman"/>
          <w:sz w:val="24"/>
          <w:szCs w:val="24"/>
        </w:rPr>
      </w:pPr>
      <w:r>
        <w:rPr>
          <w:rFonts w:ascii="Times New Roman" w:hAnsi="Times New Roman"/>
          <w:sz w:val="24"/>
          <w:szCs w:val="24"/>
        </w:rPr>
        <w:t>№ _______ від __________ 2022року</w:t>
      </w:r>
    </w:p>
    <w:bookmarkEnd w:id="24"/>
    <w:bookmarkEnd w:id="25"/>
    <w:bookmarkEnd w:id="26"/>
    <w:bookmarkEnd w:id="27"/>
    <w:bookmarkEnd w:id="28"/>
    <w:bookmarkEnd w:id="29"/>
    <w:p w:rsidR="00692468" w:rsidRDefault="00692468" w:rsidP="00593C1C">
      <w:pPr>
        <w:widowControl w:val="0"/>
        <w:tabs>
          <w:tab w:val="left" w:pos="3360"/>
          <w:tab w:val="center" w:pos="5191"/>
        </w:tabs>
        <w:spacing w:after="0" w:line="240" w:lineRule="auto"/>
        <w:jc w:val="center"/>
        <w:rPr>
          <w:rFonts w:ascii="Times New Roman" w:hAnsi="Times New Roman"/>
          <w:b/>
          <w:bCs/>
          <w:snapToGrid w:val="0"/>
          <w:sz w:val="32"/>
          <w:szCs w:val="32"/>
        </w:rPr>
      </w:pPr>
    </w:p>
    <w:p w:rsidR="00692468" w:rsidRDefault="00692468" w:rsidP="00593C1C">
      <w:pPr>
        <w:widowControl w:val="0"/>
        <w:tabs>
          <w:tab w:val="left" w:pos="0"/>
          <w:tab w:val="center" w:pos="5191"/>
        </w:tabs>
        <w:spacing w:after="0" w:line="240" w:lineRule="auto"/>
        <w:jc w:val="center"/>
        <w:rPr>
          <w:rFonts w:ascii="Times New Roman" w:hAnsi="Times New Roman"/>
          <w:bCs/>
          <w:snapToGrid w:val="0"/>
          <w:sz w:val="24"/>
          <w:szCs w:val="24"/>
        </w:rPr>
      </w:pPr>
    </w:p>
    <w:p w:rsidR="00692468" w:rsidRDefault="00692468" w:rsidP="00593C1C">
      <w:pPr>
        <w:spacing w:after="0" w:line="240" w:lineRule="auto"/>
        <w:jc w:val="both"/>
        <w:rPr>
          <w:rStyle w:val="rvts23"/>
        </w:rPr>
      </w:pPr>
      <w:r>
        <w:rPr>
          <w:rFonts w:ascii="Times New Roman" w:hAnsi="Times New Roman"/>
          <w:i/>
          <w:color w:val="000000"/>
          <w:sz w:val="24"/>
          <w:szCs w:val="24"/>
          <w:u w:val="single"/>
          <w:lang w:eastAsia="zh-CN"/>
        </w:rPr>
        <w:t>зазначається повне ім’я / найменування учасника, місцезнаходження та код ЄДРПОУ / РНОКПП)</w:t>
      </w:r>
      <w:r>
        <w:rPr>
          <w:rFonts w:ascii="Times New Roman" w:hAnsi="Times New Roman"/>
          <w:b/>
          <w:color w:val="000000"/>
          <w:sz w:val="24"/>
          <w:szCs w:val="24"/>
          <w:lang w:eastAsia="zh-CN"/>
        </w:rPr>
        <w:t xml:space="preserve"> </w:t>
      </w:r>
      <w:r>
        <w:rPr>
          <w:rFonts w:ascii="Times New Roman" w:hAnsi="Times New Roman"/>
          <w:color w:val="000000"/>
          <w:sz w:val="24"/>
          <w:szCs w:val="24"/>
          <w:lang w:eastAsia="zh-CN"/>
        </w:rPr>
        <w:t xml:space="preserve">надає свою пропозицію щодо участі у процедурі відкритих торгів № _________ на </w:t>
      </w:r>
      <w:proofErr w:type="gramStart"/>
      <w:r>
        <w:rPr>
          <w:rFonts w:ascii="Times New Roman" w:hAnsi="Times New Roman"/>
          <w:color w:val="000000"/>
          <w:sz w:val="24"/>
          <w:szCs w:val="24"/>
          <w:lang w:eastAsia="zh-CN"/>
        </w:rPr>
        <w:t xml:space="preserve">закупівлю </w:t>
      </w:r>
      <w:r>
        <w:rPr>
          <w:rFonts w:ascii="Times New Roman" w:hAnsi="Times New Roman"/>
          <w:color w:val="000000"/>
          <w:sz w:val="24"/>
          <w:szCs w:val="24"/>
        </w:rPr>
        <w:t xml:space="preserve"> «</w:t>
      </w:r>
      <w:proofErr w:type="gramEnd"/>
      <w:r>
        <w:rPr>
          <w:rFonts w:ascii="Times New Roman" w:hAnsi="Times New Roman"/>
          <w:sz w:val="24"/>
          <w:szCs w:val="24"/>
        </w:rPr>
        <w:t>Генератори» відповідно до ДК 021:2015: 31120000-3 - Генератори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7"/>
        <w:gridCol w:w="3487"/>
      </w:tblGrid>
      <w:tr w:rsidR="00692468" w:rsidRPr="00C65D73" w:rsidTr="00593C1C">
        <w:trPr>
          <w:jc w:val="center"/>
        </w:trPr>
        <w:tc>
          <w:tcPr>
            <w:tcW w:w="6057" w:type="dxa"/>
            <w:vAlign w:val="center"/>
          </w:tcPr>
          <w:p w:rsidR="00692468" w:rsidRPr="00C65D73" w:rsidRDefault="00692468">
            <w:pPr>
              <w:widowControl w:val="0"/>
              <w:numPr>
                <w:ilvl w:val="0"/>
                <w:numId w:val="18"/>
              </w:numPr>
              <w:tabs>
                <w:tab w:val="left" w:pos="567"/>
              </w:tabs>
              <w:autoSpaceDE w:val="0"/>
              <w:autoSpaceDN w:val="0"/>
              <w:adjustRightInd w:val="0"/>
              <w:spacing w:after="0" w:line="240" w:lineRule="auto"/>
              <w:ind w:left="0" w:firstLine="34"/>
            </w:pPr>
            <w:r w:rsidRPr="00C65D73">
              <w:rPr>
                <w:rFonts w:ascii="Times New Roman" w:hAnsi="Times New Roman"/>
              </w:rPr>
              <w:t xml:space="preserve">Повне найменування учасника </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widowControl w:val="0"/>
              <w:numPr>
                <w:ilvl w:val="0"/>
                <w:numId w:val="18"/>
              </w:numPr>
              <w:tabs>
                <w:tab w:val="left" w:pos="567"/>
              </w:tabs>
              <w:autoSpaceDE w:val="0"/>
              <w:autoSpaceDN w:val="0"/>
              <w:adjustRightInd w:val="0"/>
              <w:spacing w:after="0" w:line="240" w:lineRule="auto"/>
              <w:ind w:left="0" w:firstLine="34"/>
              <w:rPr>
                <w:rFonts w:ascii="Times New Roman" w:hAnsi="Times New Roman"/>
              </w:rPr>
            </w:pPr>
            <w:r w:rsidRPr="00C65D73">
              <w:rPr>
                <w:rFonts w:ascii="Times New Roman" w:hAnsi="Times New Roman"/>
              </w:rPr>
              <w:t>Код ЄДРПОУ / РНОКПП</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trHeight w:val="299"/>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snapToGrid w:val="0"/>
              </w:rPr>
            </w:pPr>
            <w:r w:rsidRPr="00C65D73">
              <w:rPr>
                <w:rFonts w:ascii="Times New Roman" w:hAnsi="Times New Roman"/>
              </w:rPr>
              <w:t>Адреса (юридична та фактична)</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snapToGrid w:val="0"/>
              </w:rPr>
            </w:pPr>
            <w:r w:rsidRPr="00C65D73">
              <w:rPr>
                <w:rFonts w:ascii="Times New Roman" w:hAnsi="Times New Roman"/>
              </w:rPr>
              <w:t xml:space="preserve">Телефон/факс </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snapToGrid w:val="0"/>
              </w:rPr>
            </w:pPr>
            <w:r w:rsidRPr="00C65D73">
              <w:rPr>
                <w:rFonts w:ascii="Times New Roman" w:hAnsi="Times New Roman"/>
              </w:rPr>
              <w:t>Е-mail</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snapToGrid w:val="0"/>
              </w:rPr>
            </w:pPr>
            <w:r w:rsidRPr="00C65D73">
              <w:rPr>
                <w:rFonts w:ascii="Times New Roman" w:hAnsi="Times New Roman"/>
              </w:rPr>
              <w:t>Відомості про керівника (посада, ПІБ, тел.)</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Відомості про підписанта договору (посада, ПІБ, тел.)</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Відомості про підписанта документів конкурсної пропозиції (посада, ПІБ, тел.)</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snapToGrid w:val="0"/>
              </w:rPr>
            </w:pPr>
            <w:r w:rsidRPr="00C65D73">
              <w:rPr>
                <w:rFonts w:ascii="Times New Roman" w:hAnsi="Times New Roman"/>
                <w:bCs/>
              </w:rPr>
              <w:t>Строк дії пропозиції (кал. дні)</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bCs/>
              </w:rPr>
            </w:pPr>
            <w:r w:rsidRPr="00C65D73">
              <w:rPr>
                <w:rFonts w:ascii="Times New Roman" w:hAnsi="Times New Roman"/>
              </w:rPr>
              <w:t>Банківські реквізити</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Дозвільні документи (ліцензії, дозволи тощо)*</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Відсутність/наявність податкового боргу</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Відсутність/наявність кримінальних, виконавчих проваджень, арешту рахунків/майна, які можуть вплинути на виконання договірних зобов’язань</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r w:rsidR="00692468" w:rsidRPr="00C65D73" w:rsidTr="00593C1C">
        <w:trPr>
          <w:jc w:val="center"/>
        </w:trPr>
        <w:tc>
          <w:tcPr>
            <w:tcW w:w="6057" w:type="dxa"/>
            <w:vAlign w:val="center"/>
          </w:tcPr>
          <w:p w:rsidR="00692468" w:rsidRPr="00C65D73" w:rsidRDefault="00692468">
            <w:pPr>
              <w:numPr>
                <w:ilvl w:val="0"/>
                <w:numId w:val="18"/>
              </w:numPr>
              <w:tabs>
                <w:tab w:val="left" w:pos="567"/>
              </w:tabs>
              <w:spacing w:after="0" w:line="240" w:lineRule="auto"/>
              <w:ind w:left="0" w:firstLine="34"/>
              <w:rPr>
                <w:rFonts w:ascii="Times New Roman" w:hAnsi="Times New Roman"/>
              </w:rPr>
            </w:pPr>
            <w:r w:rsidRPr="00C65D73">
              <w:rPr>
                <w:rFonts w:ascii="Times New Roman" w:hAnsi="Times New Roman"/>
              </w:rPr>
              <w:t>Відсутність/наявність фактів притягнення до кримінальної відповідальності посадових (службових) осіб / представників (керівника, підписанта договору), наявності у них судимостей за вчинення злочинів у сфері корупції та службових зловживань, зокрема, пов’язаних із хабарництвом, шахрайством та відмиванням коштів.</w:t>
            </w:r>
          </w:p>
        </w:tc>
        <w:tc>
          <w:tcPr>
            <w:tcW w:w="3690" w:type="dxa"/>
            <w:vAlign w:val="center"/>
          </w:tcPr>
          <w:p w:rsidR="00692468" w:rsidRPr="00C65D73" w:rsidRDefault="00692468">
            <w:pPr>
              <w:tabs>
                <w:tab w:val="left" w:pos="567"/>
              </w:tabs>
              <w:ind w:firstLine="284"/>
              <w:rPr>
                <w:rFonts w:ascii="Times New Roman" w:hAnsi="Times New Roman"/>
                <w:snapToGrid w:val="0"/>
              </w:rPr>
            </w:pPr>
          </w:p>
        </w:tc>
      </w:tr>
    </w:tbl>
    <w:p w:rsidR="00692468" w:rsidRDefault="00692468" w:rsidP="00593C1C">
      <w:pPr>
        <w:spacing w:after="0" w:line="240" w:lineRule="auto"/>
        <w:ind w:right="142" w:firstLine="513"/>
        <w:contextualSpacing/>
        <w:jc w:val="both"/>
        <w:rPr>
          <w:rFonts w:ascii="Times New Roman" w:hAnsi="Times New Roman" w:cs="Calibri"/>
          <w:color w:val="000000"/>
          <w:sz w:val="24"/>
          <w:szCs w:val="24"/>
          <w:lang w:val="uk-UA" w:eastAsia="uk-UA"/>
        </w:rPr>
      </w:pPr>
      <w:r>
        <w:rPr>
          <w:rFonts w:ascii="Times New Roman" w:hAnsi="Times New Roman"/>
          <w:color w:val="000000"/>
          <w:sz w:val="24"/>
          <w:szCs w:val="24"/>
          <w:lang w:eastAsia="zh-CN"/>
        </w:rPr>
        <w:t>Товар, що пропонується ___</w:t>
      </w:r>
      <w:r>
        <w:rPr>
          <w:rFonts w:ascii="Times New Roman" w:hAnsi="Times New Roman"/>
          <w:color w:val="000000"/>
          <w:sz w:val="24"/>
          <w:szCs w:val="24"/>
          <w:u w:val="single"/>
          <w:lang w:eastAsia="zh-CN"/>
        </w:rPr>
        <w:t>найменування  Учасника</w:t>
      </w:r>
      <w:r>
        <w:rPr>
          <w:rFonts w:ascii="Times New Roman" w:hAnsi="Times New Roman"/>
          <w:color w:val="000000"/>
          <w:sz w:val="24"/>
          <w:szCs w:val="24"/>
          <w:lang w:eastAsia="zh-CN"/>
        </w:rPr>
        <w:t>,</w:t>
      </w:r>
      <w:r>
        <w:rPr>
          <w:rFonts w:ascii="Times New Roman" w:hAnsi="Times New Roman"/>
          <w:color w:val="000000"/>
          <w:sz w:val="24"/>
          <w:szCs w:val="24"/>
          <w:u w:val="single"/>
          <w:lang w:eastAsia="zh-CN"/>
        </w:rPr>
        <w:t xml:space="preserve"> </w:t>
      </w:r>
      <w:r>
        <w:rPr>
          <w:rFonts w:ascii="Times New Roman" w:hAnsi="Times New Roman"/>
          <w:color w:val="000000"/>
          <w:sz w:val="24"/>
          <w:szCs w:val="24"/>
          <w:lang w:eastAsia="zh-CN"/>
        </w:rPr>
        <w:t xml:space="preserve">відповідає технічним вимогам зазначеним Замовником до предмета закупівлі згідно з </w:t>
      </w:r>
      <w:hyperlink r:id="rId27" w:anchor="_Додаток_№_3" w:history="1">
        <w:r>
          <w:rPr>
            <w:rStyle w:val="a3"/>
            <w:rFonts w:ascii="Times New Roman" w:hAnsi="Times New Roman"/>
            <w:color w:val="000000"/>
            <w:sz w:val="24"/>
            <w:szCs w:val="24"/>
            <w:lang w:eastAsia="zh-CN"/>
          </w:rPr>
          <w:t>Додатком № 2</w:t>
        </w:r>
      </w:hyperlink>
      <w:r>
        <w:rPr>
          <w:rFonts w:ascii="Times New Roman" w:hAnsi="Times New Roman"/>
          <w:color w:val="000000"/>
          <w:sz w:val="24"/>
          <w:szCs w:val="24"/>
          <w:lang w:eastAsia="zh-CN"/>
        </w:rPr>
        <w:t xml:space="preserve"> до Тендерної документації.</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Підтверджуємо, що </w:t>
      </w:r>
      <w:r>
        <w:rPr>
          <w:rFonts w:ascii="Times New Roman" w:hAnsi="Times New Roman"/>
          <w:color w:val="000000"/>
          <w:sz w:val="24"/>
          <w:szCs w:val="24"/>
          <w:lang w:eastAsia="zh-CN"/>
        </w:rPr>
        <w:t xml:space="preserve">маємо можливість та погоджуємося виконати умови </w:t>
      </w:r>
      <w:r>
        <w:rPr>
          <w:rFonts w:ascii="Times New Roman" w:hAnsi="Times New Roman"/>
          <w:color w:val="000000"/>
          <w:sz w:val="24"/>
          <w:szCs w:val="24"/>
        </w:rPr>
        <w:t>Замовника на загальну суму:</w:t>
      </w:r>
    </w:p>
    <w:p w:rsidR="00692468" w:rsidRDefault="00692468" w:rsidP="00593C1C">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________________________________(цифрами)__________________грн. (прописом) гривень.</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Якщо наша тендерна пропозиція буде визначена найбільш економічно вигідною, ми візьмемо на себе зобов'язання виконати всі умови, передбачені тендерною документацією та Договором.</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Ми погоджуємося з умовами, що Ви можете відхилити нашу чи всі тендерні пропозиції згідно з умовами тендерної документації та вимогами Закону.</w:t>
      </w:r>
    </w:p>
    <w:p w:rsidR="00692468" w:rsidRDefault="00692468" w:rsidP="00593C1C">
      <w:pPr>
        <w:spacing w:after="0" w:line="240" w:lineRule="auto"/>
        <w:ind w:firstLine="567"/>
        <w:jc w:val="both"/>
        <w:rPr>
          <w:rFonts w:ascii="Times New Roman" w:hAnsi="Times New Roman"/>
          <w:color w:val="000000"/>
          <w:sz w:val="24"/>
        </w:rPr>
      </w:pPr>
      <w:r>
        <w:rPr>
          <w:rFonts w:ascii="Times New Roman" w:hAnsi="Times New Roman"/>
          <w:color w:val="000000"/>
          <w:sz w:val="24"/>
          <w:szCs w:val="24"/>
        </w:rPr>
        <w:t xml:space="preserve">Якщо наша тендерна пропозиція буде визначена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w:t>
      </w:r>
      <w:r>
        <w:rPr>
          <w:rFonts w:ascii="Times New Roman" w:hAnsi="Times New Roman"/>
          <w:color w:val="000000"/>
          <w:sz w:val="24"/>
        </w:rPr>
        <w:t xml:space="preserve">не пізніше ніж через 15 днів </w:t>
      </w:r>
      <w:r>
        <w:rPr>
          <w:rFonts w:ascii="Times New Roman" w:hAnsi="Times New Roman"/>
          <w:color w:val="000000"/>
          <w:sz w:val="24"/>
          <w:szCs w:val="24"/>
          <w:lang w:eastAsia="ru-RU"/>
        </w:rPr>
        <w:t>протягом строку дії його пропозиції,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Ми погоджуємося з Проєктом Договору, який завантажено до електронної системи закупівель додатком до тендерної документації.</w:t>
      </w:r>
    </w:p>
    <w:p w:rsidR="00692468" w:rsidRDefault="00692468" w:rsidP="00593C1C">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eastAsia="zh-CN"/>
        </w:rPr>
        <w:t>Зазначеним нижче підписом ми підтверджуємо повну, безумовну і беззаперечну згоду з усіма умовами проведення відкритих торгів, визначеними в Тендерній документації.</w:t>
      </w:r>
    </w:p>
    <w:p w:rsidR="00692468" w:rsidRDefault="00692468" w:rsidP="00593C1C">
      <w:pPr>
        <w:ind w:firstLine="567"/>
        <w:jc w:val="both"/>
        <w:rPr>
          <w:rFonts w:ascii="Times New Roman" w:hAnsi="Times New Roman"/>
          <w:color w:val="000000"/>
        </w:rPr>
      </w:pPr>
    </w:p>
    <w:p w:rsidR="00692468" w:rsidRDefault="00692468" w:rsidP="00593C1C">
      <w:pPr>
        <w:tabs>
          <w:tab w:val="center" w:pos="5244"/>
        </w:tabs>
        <w:ind w:firstLine="567"/>
        <w:jc w:val="both"/>
        <w:rPr>
          <w:rFonts w:ascii="Times New Roman" w:hAnsi="Times New Roman"/>
          <w:color w:val="000000"/>
        </w:rPr>
      </w:pPr>
    </w:p>
    <w:p w:rsidR="00692468" w:rsidRDefault="00692468" w:rsidP="00593C1C">
      <w:pPr>
        <w:ind w:firstLine="708"/>
        <w:rPr>
          <w:rFonts w:ascii="Times New Roman" w:hAnsi="Times New Roman"/>
          <w:color w:val="000000"/>
          <w:sz w:val="16"/>
          <w:szCs w:val="16"/>
        </w:rPr>
      </w:pPr>
      <w:r>
        <w:rPr>
          <w:rFonts w:ascii="Times New Roman" w:hAnsi="Times New Roman"/>
          <w:color w:val="000000"/>
        </w:rPr>
        <w:t>________</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w:t>
      </w:r>
      <w:r>
        <w:rPr>
          <w:rFonts w:ascii="Times New Roman" w:hAnsi="Times New Roman"/>
          <w:color w:val="000000"/>
          <w:lang w:val="uk-UA"/>
        </w:rPr>
        <w:t>_________</w:t>
      </w:r>
      <w:r>
        <w:rPr>
          <w:rFonts w:ascii="Times New Roman" w:hAnsi="Times New Roman"/>
          <w:color w:val="000000"/>
        </w:rPr>
        <w:t>/</w:t>
      </w:r>
    </w:p>
    <w:p w:rsidR="00692468" w:rsidRDefault="00692468" w:rsidP="00593C1C">
      <w:pPr>
        <w:rPr>
          <w:rFonts w:ascii="Times New Roman" w:hAnsi="Times New Roman"/>
          <w:color w:val="000000"/>
          <w:sz w:val="16"/>
          <w:szCs w:val="16"/>
        </w:rPr>
      </w:pPr>
      <w:r>
        <w:rPr>
          <w:rFonts w:ascii="Times New Roman" w:hAnsi="Times New Roman"/>
          <w:color w:val="000000"/>
          <w:sz w:val="16"/>
          <w:szCs w:val="16"/>
        </w:rPr>
        <w:t xml:space="preserve">  </w:t>
      </w:r>
      <w:r>
        <w:rPr>
          <w:rFonts w:ascii="Times New Roman" w:hAnsi="Times New Roman"/>
          <w:color w:val="000000"/>
          <w:sz w:val="16"/>
          <w:szCs w:val="16"/>
        </w:rPr>
        <w:tab/>
        <w:t xml:space="preserve">     (дата)</w:t>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r>
      <w:r>
        <w:rPr>
          <w:rFonts w:ascii="Times New Roman" w:hAnsi="Times New Roman"/>
          <w:color w:val="000000"/>
          <w:sz w:val="16"/>
          <w:szCs w:val="16"/>
        </w:rPr>
        <w:tab/>
        <w:t xml:space="preserve">       </w:t>
      </w:r>
      <w:proofErr w:type="gramStart"/>
      <w:r>
        <w:rPr>
          <w:rFonts w:ascii="Times New Roman" w:hAnsi="Times New Roman"/>
          <w:color w:val="000000"/>
          <w:sz w:val="16"/>
          <w:szCs w:val="16"/>
        </w:rPr>
        <w:t xml:space="preserve">   (</w:t>
      </w:r>
      <w:proofErr w:type="gramEnd"/>
      <w:r>
        <w:rPr>
          <w:rFonts w:ascii="Times New Roman" w:hAnsi="Times New Roman"/>
          <w:color w:val="000000"/>
          <w:sz w:val="16"/>
          <w:szCs w:val="16"/>
        </w:rPr>
        <w:t>підпис)                 (Ім’я та прізвище уповноваженої особи)</w:t>
      </w:r>
    </w:p>
    <w:p w:rsidR="00692468" w:rsidRDefault="00692468" w:rsidP="00593C1C">
      <w:pPr>
        <w:spacing w:after="0"/>
        <w:rPr>
          <w:vanish/>
          <w:lang w:eastAsia="ru-RU"/>
        </w:rPr>
      </w:pPr>
    </w:p>
    <w:p w:rsidR="00692468" w:rsidRDefault="00692468" w:rsidP="00593C1C">
      <w:pPr>
        <w:pStyle w:val="a4"/>
        <w:spacing w:after="200"/>
        <w:rPr>
          <w:highlight w:val="white"/>
          <w:lang w:eastAsia="uk-UA"/>
        </w:rPr>
      </w:pPr>
    </w:p>
    <w:p w:rsidR="00692468" w:rsidRDefault="00692468" w:rsidP="00593C1C">
      <w:pPr>
        <w:jc w:val="right"/>
        <w:rPr>
          <w:rFonts w:ascii="Times New Roman" w:hAnsi="Times New Roman"/>
          <w:sz w:val="24"/>
        </w:rPr>
      </w:pPr>
    </w:p>
    <w:p w:rsidR="00692468" w:rsidRPr="00593C1C" w:rsidRDefault="00692468" w:rsidP="00593C1C">
      <w:pPr>
        <w:rPr>
          <w:rFonts w:ascii="Times New Roman" w:hAnsi="Times New Roman"/>
          <w:sz w:val="32"/>
          <w:szCs w:val="28"/>
        </w:rPr>
      </w:pPr>
    </w:p>
    <w:sectPr w:rsidR="00692468" w:rsidRPr="00593C1C" w:rsidSect="00004A2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DE3"/>
    <w:multiLevelType w:val="multilevel"/>
    <w:tmpl w:val="8200D08A"/>
    <w:lvl w:ilvl="0">
      <w:start w:val="1"/>
      <w:numFmt w:val="bullet"/>
      <w:lvlText w:val="−"/>
      <w:lvlJc w:val="left"/>
      <w:pPr>
        <w:ind w:left="720" w:hanging="360"/>
      </w:pPr>
      <w:rPr>
        <w:rFonts w:ascii="Noto Sans Symbols" w:eastAsia="Times New Roman" w:hAnsi="Noto Sans Symbol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 w15:restartNumberingAfterBreak="0">
    <w:nsid w:val="13B41EA6"/>
    <w:multiLevelType w:val="multilevel"/>
    <w:tmpl w:val="F954D090"/>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22845195"/>
    <w:multiLevelType w:val="hybridMultilevel"/>
    <w:tmpl w:val="3EA80BE2"/>
    <w:lvl w:ilvl="0" w:tplc="93849512">
      <w:start w:val="1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60805DA"/>
    <w:multiLevelType w:val="hybridMultilevel"/>
    <w:tmpl w:val="A6208C04"/>
    <w:lvl w:ilvl="0" w:tplc="27BE1598">
      <w:start w:val="10"/>
      <w:numFmt w:val="decimal"/>
      <w:lvlText w:val="%1"/>
      <w:lvlJc w:val="left"/>
      <w:pPr>
        <w:ind w:left="1704" w:hanging="360"/>
      </w:pPr>
      <w:rPr>
        <w:rFonts w:cs="Times New Roman" w:hint="default"/>
        <w:b/>
      </w:rPr>
    </w:lvl>
    <w:lvl w:ilvl="1" w:tplc="04190019" w:tentative="1">
      <w:start w:val="1"/>
      <w:numFmt w:val="lowerLetter"/>
      <w:lvlText w:val="%2."/>
      <w:lvlJc w:val="left"/>
      <w:pPr>
        <w:ind w:left="2424" w:hanging="360"/>
      </w:pPr>
      <w:rPr>
        <w:rFonts w:cs="Times New Roman"/>
      </w:rPr>
    </w:lvl>
    <w:lvl w:ilvl="2" w:tplc="0419001B" w:tentative="1">
      <w:start w:val="1"/>
      <w:numFmt w:val="lowerRoman"/>
      <w:lvlText w:val="%3."/>
      <w:lvlJc w:val="right"/>
      <w:pPr>
        <w:ind w:left="3144" w:hanging="180"/>
      </w:pPr>
      <w:rPr>
        <w:rFonts w:cs="Times New Roman"/>
      </w:rPr>
    </w:lvl>
    <w:lvl w:ilvl="3" w:tplc="0419000F" w:tentative="1">
      <w:start w:val="1"/>
      <w:numFmt w:val="decimal"/>
      <w:lvlText w:val="%4."/>
      <w:lvlJc w:val="left"/>
      <w:pPr>
        <w:ind w:left="3864" w:hanging="360"/>
      </w:pPr>
      <w:rPr>
        <w:rFonts w:cs="Times New Roman"/>
      </w:rPr>
    </w:lvl>
    <w:lvl w:ilvl="4" w:tplc="04190019" w:tentative="1">
      <w:start w:val="1"/>
      <w:numFmt w:val="lowerLetter"/>
      <w:lvlText w:val="%5."/>
      <w:lvlJc w:val="left"/>
      <w:pPr>
        <w:ind w:left="4584" w:hanging="360"/>
      </w:pPr>
      <w:rPr>
        <w:rFonts w:cs="Times New Roman"/>
      </w:rPr>
    </w:lvl>
    <w:lvl w:ilvl="5" w:tplc="0419001B" w:tentative="1">
      <w:start w:val="1"/>
      <w:numFmt w:val="lowerRoman"/>
      <w:lvlText w:val="%6."/>
      <w:lvlJc w:val="right"/>
      <w:pPr>
        <w:ind w:left="5304" w:hanging="180"/>
      </w:pPr>
      <w:rPr>
        <w:rFonts w:cs="Times New Roman"/>
      </w:rPr>
    </w:lvl>
    <w:lvl w:ilvl="6" w:tplc="0419000F" w:tentative="1">
      <w:start w:val="1"/>
      <w:numFmt w:val="decimal"/>
      <w:lvlText w:val="%7."/>
      <w:lvlJc w:val="left"/>
      <w:pPr>
        <w:ind w:left="6024" w:hanging="360"/>
      </w:pPr>
      <w:rPr>
        <w:rFonts w:cs="Times New Roman"/>
      </w:rPr>
    </w:lvl>
    <w:lvl w:ilvl="7" w:tplc="04190019" w:tentative="1">
      <w:start w:val="1"/>
      <w:numFmt w:val="lowerLetter"/>
      <w:lvlText w:val="%8."/>
      <w:lvlJc w:val="left"/>
      <w:pPr>
        <w:ind w:left="6744" w:hanging="360"/>
      </w:pPr>
      <w:rPr>
        <w:rFonts w:cs="Times New Roman"/>
      </w:rPr>
    </w:lvl>
    <w:lvl w:ilvl="8" w:tplc="0419001B" w:tentative="1">
      <w:start w:val="1"/>
      <w:numFmt w:val="lowerRoman"/>
      <w:lvlText w:val="%9."/>
      <w:lvlJc w:val="right"/>
      <w:pPr>
        <w:ind w:left="7464" w:hanging="180"/>
      </w:pPr>
      <w:rPr>
        <w:rFonts w:cs="Times New Roman"/>
      </w:rPr>
    </w:lvl>
  </w:abstractNum>
  <w:abstractNum w:abstractNumId="4" w15:restartNumberingAfterBreak="0">
    <w:nsid w:val="44C32096"/>
    <w:multiLevelType w:val="hybridMultilevel"/>
    <w:tmpl w:val="78A85808"/>
    <w:lvl w:ilvl="0" w:tplc="2084D04C">
      <w:start w:val="15"/>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B553E8F"/>
    <w:multiLevelType w:val="hybridMultilevel"/>
    <w:tmpl w:val="6734A442"/>
    <w:lvl w:ilvl="0" w:tplc="DDCA2EF2">
      <w:start w:val="12"/>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4C343189"/>
    <w:multiLevelType w:val="hybridMultilevel"/>
    <w:tmpl w:val="CCC8924A"/>
    <w:lvl w:ilvl="0" w:tplc="B4022A80">
      <w:start w:val="1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E7B1B7D"/>
    <w:multiLevelType w:val="multilevel"/>
    <w:tmpl w:val="6AF6F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71A3705"/>
    <w:multiLevelType w:val="multilevel"/>
    <w:tmpl w:val="15CE0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0EB6B4C"/>
    <w:multiLevelType w:val="hybridMultilevel"/>
    <w:tmpl w:val="A7FE52A2"/>
    <w:lvl w:ilvl="0" w:tplc="5B46DE7A">
      <w:start w:val="3"/>
      <w:numFmt w:val="decimalZero"/>
      <w:lvlText w:val="%1"/>
      <w:lvlJc w:val="left"/>
      <w:pPr>
        <w:ind w:left="1344" w:hanging="360"/>
      </w:pPr>
      <w:rPr>
        <w:rFonts w:cs="Times New Roman"/>
        <w:b/>
      </w:rPr>
    </w:lvl>
    <w:lvl w:ilvl="1" w:tplc="04220019">
      <w:start w:val="1"/>
      <w:numFmt w:val="lowerLetter"/>
      <w:lvlText w:val="%2."/>
      <w:lvlJc w:val="left"/>
      <w:pPr>
        <w:ind w:left="2064" w:hanging="360"/>
      </w:pPr>
      <w:rPr>
        <w:rFonts w:cs="Times New Roman"/>
      </w:rPr>
    </w:lvl>
    <w:lvl w:ilvl="2" w:tplc="0422001B">
      <w:start w:val="1"/>
      <w:numFmt w:val="lowerRoman"/>
      <w:lvlText w:val="%3."/>
      <w:lvlJc w:val="right"/>
      <w:pPr>
        <w:ind w:left="2784" w:hanging="180"/>
      </w:pPr>
      <w:rPr>
        <w:rFonts w:cs="Times New Roman"/>
      </w:rPr>
    </w:lvl>
    <w:lvl w:ilvl="3" w:tplc="0422000F">
      <w:start w:val="1"/>
      <w:numFmt w:val="decimal"/>
      <w:lvlText w:val="%4."/>
      <w:lvlJc w:val="left"/>
      <w:pPr>
        <w:ind w:left="3504" w:hanging="360"/>
      </w:pPr>
      <w:rPr>
        <w:rFonts w:cs="Times New Roman"/>
      </w:rPr>
    </w:lvl>
    <w:lvl w:ilvl="4" w:tplc="04220019">
      <w:start w:val="1"/>
      <w:numFmt w:val="lowerLetter"/>
      <w:lvlText w:val="%5."/>
      <w:lvlJc w:val="left"/>
      <w:pPr>
        <w:ind w:left="4224" w:hanging="360"/>
      </w:pPr>
      <w:rPr>
        <w:rFonts w:cs="Times New Roman"/>
      </w:rPr>
    </w:lvl>
    <w:lvl w:ilvl="5" w:tplc="0422001B">
      <w:start w:val="1"/>
      <w:numFmt w:val="lowerRoman"/>
      <w:lvlText w:val="%6."/>
      <w:lvlJc w:val="right"/>
      <w:pPr>
        <w:ind w:left="4944" w:hanging="180"/>
      </w:pPr>
      <w:rPr>
        <w:rFonts w:cs="Times New Roman"/>
      </w:rPr>
    </w:lvl>
    <w:lvl w:ilvl="6" w:tplc="0422000F">
      <w:start w:val="1"/>
      <w:numFmt w:val="decimal"/>
      <w:lvlText w:val="%7."/>
      <w:lvlJc w:val="left"/>
      <w:pPr>
        <w:ind w:left="5664" w:hanging="360"/>
      </w:pPr>
      <w:rPr>
        <w:rFonts w:cs="Times New Roman"/>
      </w:rPr>
    </w:lvl>
    <w:lvl w:ilvl="7" w:tplc="04220019">
      <w:start w:val="1"/>
      <w:numFmt w:val="lowerLetter"/>
      <w:lvlText w:val="%8."/>
      <w:lvlJc w:val="left"/>
      <w:pPr>
        <w:ind w:left="6384" w:hanging="360"/>
      </w:pPr>
      <w:rPr>
        <w:rFonts w:cs="Times New Roman"/>
      </w:rPr>
    </w:lvl>
    <w:lvl w:ilvl="8" w:tplc="0422001B">
      <w:start w:val="1"/>
      <w:numFmt w:val="lowerRoman"/>
      <w:lvlText w:val="%9."/>
      <w:lvlJc w:val="right"/>
      <w:pPr>
        <w:ind w:left="7104" w:hanging="180"/>
      </w:pPr>
      <w:rPr>
        <w:rFonts w:cs="Times New Roman"/>
      </w:rPr>
    </w:lvl>
  </w:abstractNum>
  <w:abstractNum w:abstractNumId="11" w15:restartNumberingAfterBreak="0">
    <w:nsid w:val="6CC813F7"/>
    <w:multiLevelType w:val="hybridMultilevel"/>
    <w:tmpl w:val="CB86522C"/>
    <w:lvl w:ilvl="0" w:tplc="F004510A">
      <w:start w:val="1"/>
      <w:numFmt w:val="decimal"/>
      <w:lvlText w:val="%1."/>
      <w:lvlJc w:val="left"/>
      <w:pPr>
        <w:ind w:left="720" w:hanging="360"/>
      </w:pPr>
      <w:rPr>
        <w:rFonts w:cs="Times New Roman"/>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3" w15:restartNumberingAfterBreak="0">
    <w:nsid w:val="7CD709DE"/>
    <w:multiLevelType w:val="multilevel"/>
    <w:tmpl w:val="96408CA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0"/>
  </w:num>
  <w:num w:numId="3">
    <w:abstractNumId w:val="1"/>
  </w:num>
  <w:num w:numId="4">
    <w:abstractNumId w:val="1"/>
  </w:num>
  <w:num w:numId="5">
    <w:abstractNumId w:val="13"/>
  </w:num>
  <w:num w:numId="6">
    <w:abstractNumId w:val="13"/>
  </w:num>
  <w:num w:numId="7">
    <w:abstractNumId w:val="9"/>
  </w:num>
  <w:num w:numId="8">
    <w:abstractNumId w:val="9"/>
  </w:num>
  <w:num w:numId="9">
    <w:abstractNumId w:val="10"/>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5"/>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FE"/>
    <w:rsid w:val="00004A29"/>
    <w:rsid w:val="0002166E"/>
    <w:rsid w:val="000225B3"/>
    <w:rsid w:val="00041A41"/>
    <w:rsid w:val="000E4C89"/>
    <w:rsid w:val="000E70D1"/>
    <w:rsid w:val="0013532F"/>
    <w:rsid w:val="00161F80"/>
    <w:rsid w:val="00173729"/>
    <w:rsid w:val="00174466"/>
    <w:rsid w:val="0022339F"/>
    <w:rsid w:val="0027448A"/>
    <w:rsid w:val="00275899"/>
    <w:rsid w:val="0034444E"/>
    <w:rsid w:val="003915FE"/>
    <w:rsid w:val="003B24C7"/>
    <w:rsid w:val="003C084A"/>
    <w:rsid w:val="003F4C7C"/>
    <w:rsid w:val="003F4E7F"/>
    <w:rsid w:val="003F79D9"/>
    <w:rsid w:val="00413B99"/>
    <w:rsid w:val="0041653F"/>
    <w:rsid w:val="00456820"/>
    <w:rsid w:val="004577E6"/>
    <w:rsid w:val="004613E5"/>
    <w:rsid w:val="00476DE4"/>
    <w:rsid w:val="004934FE"/>
    <w:rsid w:val="004F6010"/>
    <w:rsid w:val="00524D67"/>
    <w:rsid w:val="00546CDF"/>
    <w:rsid w:val="00593C1C"/>
    <w:rsid w:val="005B69C0"/>
    <w:rsid w:val="006833A7"/>
    <w:rsid w:val="00692468"/>
    <w:rsid w:val="00693730"/>
    <w:rsid w:val="00695954"/>
    <w:rsid w:val="006A3285"/>
    <w:rsid w:val="006B5E21"/>
    <w:rsid w:val="006C5F43"/>
    <w:rsid w:val="00747131"/>
    <w:rsid w:val="007D6B5E"/>
    <w:rsid w:val="007E01E7"/>
    <w:rsid w:val="007E3627"/>
    <w:rsid w:val="00865AB6"/>
    <w:rsid w:val="00876626"/>
    <w:rsid w:val="00892765"/>
    <w:rsid w:val="008E738A"/>
    <w:rsid w:val="00900FB0"/>
    <w:rsid w:val="0090282E"/>
    <w:rsid w:val="009242D2"/>
    <w:rsid w:val="00933088"/>
    <w:rsid w:val="00945657"/>
    <w:rsid w:val="00957804"/>
    <w:rsid w:val="009A66F4"/>
    <w:rsid w:val="009C2390"/>
    <w:rsid w:val="009E37C9"/>
    <w:rsid w:val="00A00654"/>
    <w:rsid w:val="00A3765E"/>
    <w:rsid w:val="00A505C8"/>
    <w:rsid w:val="00A541C6"/>
    <w:rsid w:val="00A97D8A"/>
    <w:rsid w:val="00AB6D28"/>
    <w:rsid w:val="00C45C4E"/>
    <w:rsid w:val="00C53DAE"/>
    <w:rsid w:val="00C65D73"/>
    <w:rsid w:val="00CA0E38"/>
    <w:rsid w:val="00CF1DE1"/>
    <w:rsid w:val="00D05B6E"/>
    <w:rsid w:val="00D442F9"/>
    <w:rsid w:val="00D67ACB"/>
    <w:rsid w:val="00D72472"/>
    <w:rsid w:val="00D8132C"/>
    <w:rsid w:val="00DD5052"/>
    <w:rsid w:val="00DF5B89"/>
    <w:rsid w:val="00E13C18"/>
    <w:rsid w:val="00E514DA"/>
    <w:rsid w:val="00E6169A"/>
    <w:rsid w:val="00F04A80"/>
    <w:rsid w:val="00F36016"/>
    <w:rsid w:val="00F90F3F"/>
    <w:rsid w:val="00FB1585"/>
    <w:rsid w:val="00FC2064"/>
    <w:rsid w:val="00FD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AA924"/>
  <w15:docId w15:val="{F866263E-22F1-40D5-97F2-65E956D6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765"/>
    <w:rPr>
      <w:lang w:eastAsia="en-US"/>
    </w:rPr>
  </w:style>
  <w:style w:type="paragraph" w:styleId="1">
    <w:name w:val="heading 1"/>
    <w:basedOn w:val="a"/>
    <w:next w:val="a"/>
    <w:link w:val="10"/>
    <w:uiPriority w:val="99"/>
    <w:qFormat/>
    <w:rsid w:val="00593C1C"/>
    <w:pPr>
      <w:keepNext/>
      <w:keepLines/>
      <w:spacing w:before="480" w:after="120" w:line="256" w:lineRule="auto"/>
      <w:outlineLvl w:val="0"/>
    </w:pPr>
    <w:rPr>
      <w:rFonts w:cs="Calibri"/>
      <w:b/>
      <w:sz w:val="48"/>
      <w:szCs w:val="48"/>
      <w:lang w:val="uk-UA" w:eastAsia="uk-UA"/>
    </w:rPr>
  </w:style>
  <w:style w:type="paragraph" w:styleId="2">
    <w:name w:val="heading 2"/>
    <w:basedOn w:val="a"/>
    <w:next w:val="a"/>
    <w:link w:val="20"/>
    <w:uiPriority w:val="99"/>
    <w:qFormat/>
    <w:rsid w:val="00593C1C"/>
    <w:pPr>
      <w:keepNext/>
      <w:keepLines/>
      <w:spacing w:before="360" w:after="80" w:line="256" w:lineRule="auto"/>
      <w:outlineLvl w:val="1"/>
    </w:pPr>
    <w:rPr>
      <w:rFonts w:cs="Calibri"/>
      <w:b/>
      <w:sz w:val="36"/>
      <w:szCs w:val="36"/>
      <w:lang w:val="uk-UA" w:eastAsia="uk-UA"/>
    </w:rPr>
  </w:style>
  <w:style w:type="paragraph" w:styleId="3">
    <w:name w:val="heading 3"/>
    <w:basedOn w:val="a"/>
    <w:next w:val="a"/>
    <w:link w:val="30"/>
    <w:uiPriority w:val="99"/>
    <w:qFormat/>
    <w:rsid w:val="00593C1C"/>
    <w:pPr>
      <w:keepNext/>
      <w:keepLines/>
      <w:spacing w:before="280" w:after="80" w:line="256" w:lineRule="auto"/>
      <w:outlineLvl w:val="2"/>
    </w:pPr>
    <w:rPr>
      <w:rFonts w:cs="Calibri"/>
      <w:b/>
      <w:sz w:val="28"/>
      <w:szCs w:val="28"/>
      <w:lang w:val="uk-UA" w:eastAsia="uk-UA"/>
    </w:rPr>
  </w:style>
  <w:style w:type="paragraph" w:styleId="4">
    <w:name w:val="heading 4"/>
    <w:basedOn w:val="a"/>
    <w:next w:val="a"/>
    <w:link w:val="40"/>
    <w:uiPriority w:val="99"/>
    <w:qFormat/>
    <w:rsid w:val="00593C1C"/>
    <w:pPr>
      <w:keepNext/>
      <w:keepLines/>
      <w:spacing w:before="240" w:after="40" w:line="256" w:lineRule="auto"/>
      <w:outlineLvl w:val="3"/>
    </w:pPr>
    <w:rPr>
      <w:rFonts w:cs="Calibri"/>
      <w:b/>
      <w:sz w:val="24"/>
      <w:szCs w:val="24"/>
      <w:lang w:val="uk-UA" w:eastAsia="uk-UA"/>
    </w:rPr>
  </w:style>
  <w:style w:type="paragraph" w:styleId="5">
    <w:name w:val="heading 5"/>
    <w:basedOn w:val="a"/>
    <w:next w:val="a"/>
    <w:link w:val="50"/>
    <w:uiPriority w:val="99"/>
    <w:qFormat/>
    <w:rsid w:val="00593C1C"/>
    <w:pPr>
      <w:keepNext/>
      <w:keepLines/>
      <w:spacing w:before="220" w:after="40" w:line="256" w:lineRule="auto"/>
      <w:outlineLvl w:val="4"/>
    </w:pPr>
    <w:rPr>
      <w:rFonts w:cs="Calibri"/>
      <w:b/>
      <w:lang w:val="uk-UA" w:eastAsia="uk-UA"/>
    </w:rPr>
  </w:style>
  <w:style w:type="paragraph" w:styleId="6">
    <w:name w:val="heading 6"/>
    <w:basedOn w:val="a"/>
    <w:next w:val="a"/>
    <w:link w:val="60"/>
    <w:uiPriority w:val="99"/>
    <w:qFormat/>
    <w:rsid w:val="00593C1C"/>
    <w:pPr>
      <w:keepNext/>
      <w:keepLines/>
      <w:spacing w:before="200" w:after="40" w:line="256" w:lineRule="auto"/>
      <w:outlineLvl w:val="5"/>
    </w:pPr>
    <w:rPr>
      <w:rFonts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3C1C"/>
    <w:rPr>
      <w:rFonts w:ascii="Calibri" w:eastAsia="Times New Roman" w:hAnsi="Calibri" w:cs="Calibri"/>
      <w:b/>
      <w:sz w:val="48"/>
      <w:szCs w:val="48"/>
      <w:lang w:val="uk-UA" w:eastAsia="uk-UA"/>
    </w:rPr>
  </w:style>
  <w:style w:type="character" w:customStyle="1" w:styleId="20">
    <w:name w:val="Заголовок 2 Знак"/>
    <w:basedOn w:val="a0"/>
    <w:link w:val="2"/>
    <w:uiPriority w:val="99"/>
    <w:semiHidden/>
    <w:locked/>
    <w:rsid w:val="00593C1C"/>
    <w:rPr>
      <w:rFonts w:ascii="Calibri" w:eastAsia="Times New Roman" w:hAnsi="Calibri" w:cs="Calibri"/>
      <w:b/>
      <w:sz w:val="36"/>
      <w:szCs w:val="36"/>
      <w:lang w:val="uk-UA" w:eastAsia="uk-UA"/>
    </w:rPr>
  </w:style>
  <w:style w:type="character" w:customStyle="1" w:styleId="30">
    <w:name w:val="Заголовок 3 Знак"/>
    <w:basedOn w:val="a0"/>
    <w:link w:val="3"/>
    <w:uiPriority w:val="99"/>
    <w:semiHidden/>
    <w:locked/>
    <w:rsid w:val="00593C1C"/>
    <w:rPr>
      <w:rFonts w:ascii="Calibri" w:eastAsia="Times New Roman" w:hAnsi="Calibri" w:cs="Calibri"/>
      <w:b/>
      <w:sz w:val="28"/>
      <w:szCs w:val="28"/>
      <w:lang w:val="uk-UA" w:eastAsia="uk-UA"/>
    </w:rPr>
  </w:style>
  <w:style w:type="character" w:customStyle="1" w:styleId="40">
    <w:name w:val="Заголовок 4 Знак"/>
    <w:basedOn w:val="a0"/>
    <w:link w:val="4"/>
    <w:uiPriority w:val="99"/>
    <w:semiHidden/>
    <w:locked/>
    <w:rsid w:val="00593C1C"/>
    <w:rPr>
      <w:rFonts w:ascii="Calibri" w:eastAsia="Times New Roman" w:hAnsi="Calibri" w:cs="Calibri"/>
      <w:b/>
      <w:sz w:val="24"/>
      <w:szCs w:val="24"/>
      <w:lang w:val="uk-UA" w:eastAsia="uk-UA"/>
    </w:rPr>
  </w:style>
  <w:style w:type="character" w:customStyle="1" w:styleId="50">
    <w:name w:val="Заголовок 5 Знак"/>
    <w:basedOn w:val="a0"/>
    <w:link w:val="5"/>
    <w:uiPriority w:val="99"/>
    <w:semiHidden/>
    <w:locked/>
    <w:rsid w:val="00593C1C"/>
    <w:rPr>
      <w:rFonts w:ascii="Calibri" w:eastAsia="Times New Roman" w:hAnsi="Calibri" w:cs="Calibri"/>
      <w:b/>
      <w:lang w:val="uk-UA" w:eastAsia="uk-UA"/>
    </w:rPr>
  </w:style>
  <w:style w:type="character" w:customStyle="1" w:styleId="60">
    <w:name w:val="Заголовок 6 Знак"/>
    <w:basedOn w:val="a0"/>
    <w:link w:val="6"/>
    <w:uiPriority w:val="99"/>
    <w:semiHidden/>
    <w:locked/>
    <w:rsid w:val="00593C1C"/>
    <w:rPr>
      <w:rFonts w:ascii="Calibri" w:eastAsia="Times New Roman" w:hAnsi="Calibri" w:cs="Calibri"/>
      <w:b/>
      <w:sz w:val="20"/>
      <w:szCs w:val="20"/>
      <w:lang w:val="uk-UA" w:eastAsia="uk-UA"/>
    </w:rPr>
  </w:style>
  <w:style w:type="character" w:styleId="a3">
    <w:name w:val="Hyperlink"/>
    <w:basedOn w:val="a0"/>
    <w:uiPriority w:val="99"/>
    <w:rsid w:val="00593C1C"/>
    <w:rPr>
      <w:rFonts w:cs="Times New Roman"/>
      <w:color w:val="0563C1"/>
      <w:u w:val="single"/>
    </w:rPr>
  </w:style>
  <w:style w:type="character" w:customStyle="1" w:styleId="HTML">
    <w:name w:val="Стандартный HTML Знак"/>
    <w:basedOn w:val="a0"/>
    <w:link w:val="HTML0"/>
    <w:uiPriority w:val="99"/>
    <w:semiHidden/>
    <w:locked/>
    <w:rsid w:val="00593C1C"/>
    <w:rPr>
      <w:rFonts w:ascii="Courier New" w:hAnsi="Courier New" w:cs="Courier New"/>
      <w:sz w:val="20"/>
      <w:szCs w:val="20"/>
      <w:lang w:val="uk-UA" w:eastAsia="uk-UA"/>
    </w:rPr>
  </w:style>
  <w:style w:type="paragraph" w:styleId="HTML0">
    <w:name w:val="HTML Preformatted"/>
    <w:basedOn w:val="a"/>
    <w:link w:val="HTML"/>
    <w:uiPriority w:val="99"/>
    <w:semiHidden/>
    <w:rsid w:val="00593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PreformattedChar1">
    <w:name w:val="HTML Preformatted Char1"/>
    <w:basedOn w:val="a0"/>
    <w:uiPriority w:val="99"/>
    <w:semiHidden/>
    <w:rsid w:val="001C3567"/>
    <w:rPr>
      <w:rFonts w:ascii="Courier New" w:hAnsi="Courier New" w:cs="Courier New"/>
      <w:sz w:val="20"/>
      <w:szCs w:val="20"/>
      <w:lang w:eastAsia="en-US"/>
    </w:rPr>
  </w:style>
  <w:style w:type="character" w:customStyle="1" w:styleId="11">
    <w:name w:val="Обычный (веб) Знак1"/>
    <w:aliases w:val="Обычный (веб) Знак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 Знак"/>
    <w:link w:val="a4"/>
    <w:uiPriority w:val="99"/>
    <w:locked/>
    <w:rsid w:val="00593C1C"/>
    <w:rPr>
      <w:rFonts w:ascii="Times New Roman" w:hAnsi="Times New Roman"/>
      <w:sz w:val="24"/>
      <w:lang w:val="ru-RU" w:eastAsia="en-US"/>
    </w:rPr>
  </w:style>
  <w:style w:type="paragraph" w:styleId="a4">
    <w:name w:val="Normal (Web)"/>
    <w:aliases w:val="Обычный (веб) Знак,Знак2,Знак17,Знак18 Знак,Знак17 Знак1,Обычный (веб) Знак Знак1,Обычный (Web) Знак Знак Знак Знак,Обычный (веб) Знак Знак Знак,Обычный (веб) Знак2 Знак Зн"/>
    <w:basedOn w:val="a"/>
    <w:link w:val="11"/>
    <w:uiPriority w:val="99"/>
    <w:rsid w:val="00593C1C"/>
    <w:pPr>
      <w:spacing w:after="0" w:line="240" w:lineRule="auto"/>
    </w:pPr>
    <w:rPr>
      <w:rFonts w:ascii="Times New Roman" w:eastAsia="Times New Roman" w:hAnsi="Times New Roman"/>
      <w:sz w:val="24"/>
      <w:szCs w:val="24"/>
    </w:rPr>
  </w:style>
  <w:style w:type="character" w:customStyle="1" w:styleId="a5">
    <w:name w:val="Текст примечания Знак"/>
    <w:basedOn w:val="a0"/>
    <w:link w:val="a6"/>
    <w:uiPriority w:val="99"/>
    <w:semiHidden/>
    <w:locked/>
    <w:rsid w:val="00593C1C"/>
    <w:rPr>
      <w:rFonts w:cs="Times New Roman"/>
      <w:sz w:val="20"/>
      <w:szCs w:val="20"/>
    </w:rPr>
  </w:style>
  <w:style w:type="paragraph" w:styleId="a6">
    <w:name w:val="annotation text"/>
    <w:basedOn w:val="a"/>
    <w:link w:val="a5"/>
    <w:uiPriority w:val="99"/>
    <w:semiHidden/>
    <w:rsid w:val="00593C1C"/>
    <w:pPr>
      <w:spacing w:line="240" w:lineRule="auto"/>
    </w:pPr>
    <w:rPr>
      <w:sz w:val="20"/>
      <w:szCs w:val="20"/>
    </w:rPr>
  </w:style>
  <w:style w:type="character" w:customStyle="1" w:styleId="CommentTextChar1">
    <w:name w:val="Comment Text Char1"/>
    <w:basedOn w:val="a0"/>
    <w:uiPriority w:val="99"/>
    <w:semiHidden/>
    <w:rsid w:val="001C3567"/>
    <w:rPr>
      <w:sz w:val="20"/>
      <w:szCs w:val="20"/>
      <w:lang w:eastAsia="en-US"/>
    </w:rPr>
  </w:style>
  <w:style w:type="character" w:customStyle="1" w:styleId="a7">
    <w:name w:val="Верхний колонтитул Знак"/>
    <w:basedOn w:val="a0"/>
    <w:link w:val="a8"/>
    <w:uiPriority w:val="99"/>
    <w:semiHidden/>
    <w:locked/>
    <w:rsid w:val="00593C1C"/>
    <w:rPr>
      <w:rFonts w:cs="Times New Roman"/>
    </w:rPr>
  </w:style>
  <w:style w:type="paragraph" w:styleId="a8">
    <w:name w:val="header"/>
    <w:basedOn w:val="a"/>
    <w:link w:val="a7"/>
    <w:uiPriority w:val="99"/>
    <w:semiHidden/>
    <w:rsid w:val="00593C1C"/>
    <w:pPr>
      <w:tabs>
        <w:tab w:val="center" w:pos="4677"/>
        <w:tab w:val="right" w:pos="9355"/>
      </w:tabs>
      <w:spacing w:after="0" w:line="240" w:lineRule="auto"/>
    </w:pPr>
  </w:style>
  <w:style w:type="character" w:customStyle="1" w:styleId="HeaderChar1">
    <w:name w:val="Header Char1"/>
    <w:basedOn w:val="a0"/>
    <w:uiPriority w:val="99"/>
    <w:semiHidden/>
    <w:rsid w:val="001C3567"/>
    <w:rPr>
      <w:lang w:eastAsia="en-US"/>
    </w:rPr>
  </w:style>
  <w:style w:type="character" w:customStyle="1" w:styleId="a9">
    <w:name w:val="Нижний колонтитул Знак"/>
    <w:basedOn w:val="a0"/>
    <w:link w:val="aa"/>
    <w:uiPriority w:val="99"/>
    <w:semiHidden/>
    <w:locked/>
    <w:rsid w:val="00593C1C"/>
    <w:rPr>
      <w:rFonts w:cs="Times New Roman"/>
    </w:rPr>
  </w:style>
  <w:style w:type="paragraph" w:styleId="aa">
    <w:name w:val="footer"/>
    <w:basedOn w:val="a"/>
    <w:link w:val="a9"/>
    <w:uiPriority w:val="99"/>
    <w:semiHidden/>
    <w:rsid w:val="00593C1C"/>
    <w:pPr>
      <w:tabs>
        <w:tab w:val="center" w:pos="4677"/>
        <w:tab w:val="right" w:pos="9355"/>
      </w:tabs>
      <w:spacing w:after="0" w:line="240" w:lineRule="auto"/>
    </w:pPr>
  </w:style>
  <w:style w:type="character" w:customStyle="1" w:styleId="FooterChar1">
    <w:name w:val="Footer Char1"/>
    <w:basedOn w:val="a0"/>
    <w:uiPriority w:val="99"/>
    <w:semiHidden/>
    <w:rsid w:val="001C3567"/>
    <w:rPr>
      <w:lang w:eastAsia="en-US"/>
    </w:rPr>
  </w:style>
  <w:style w:type="character" w:customStyle="1" w:styleId="ab">
    <w:name w:val="Заголовок Знак"/>
    <w:basedOn w:val="a0"/>
    <w:link w:val="ac"/>
    <w:uiPriority w:val="99"/>
    <w:locked/>
    <w:rsid w:val="00593C1C"/>
    <w:rPr>
      <w:rFonts w:cs="Times New Roman"/>
      <w:b/>
      <w:sz w:val="72"/>
      <w:szCs w:val="72"/>
    </w:rPr>
  </w:style>
  <w:style w:type="paragraph" w:styleId="ac">
    <w:name w:val="Title"/>
    <w:basedOn w:val="a"/>
    <w:next w:val="a"/>
    <w:link w:val="ab"/>
    <w:uiPriority w:val="99"/>
    <w:qFormat/>
    <w:rsid w:val="00593C1C"/>
    <w:pPr>
      <w:spacing w:after="0" w:line="240" w:lineRule="auto"/>
      <w:contextualSpacing/>
    </w:pPr>
    <w:rPr>
      <w:b/>
      <w:sz w:val="72"/>
      <w:szCs w:val="72"/>
    </w:rPr>
  </w:style>
  <w:style w:type="character" w:customStyle="1" w:styleId="TitleChar1">
    <w:name w:val="Title Char1"/>
    <w:basedOn w:val="a0"/>
    <w:uiPriority w:val="10"/>
    <w:rsid w:val="001C3567"/>
    <w:rPr>
      <w:rFonts w:asciiTheme="majorHAnsi" w:eastAsiaTheme="majorEastAsia" w:hAnsiTheme="majorHAnsi" w:cstheme="majorBidi"/>
      <w:b/>
      <w:bCs/>
      <w:kern w:val="28"/>
      <w:sz w:val="32"/>
      <w:szCs w:val="32"/>
      <w:lang w:eastAsia="en-US"/>
    </w:rPr>
  </w:style>
  <w:style w:type="character" w:customStyle="1" w:styleId="ad">
    <w:name w:val="Подзаголовок Знак"/>
    <w:basedOn w:val="a0"/>
    <w:link w:val="ae"/>
    <w:uiPriority w:val="99"/>
    <w:locked/>
    <w:rsid w:val="00593C1C"/>
    <w:rPr>
      <w:rFonts w:ascii="Georgia" w:eastAsia="Times New Roman" w:hAnsi="Georgia" w:cs="Georgia"/>
      <w:i/>
      <w:color w:val="666666"/>
      <w:sz w:val="48"/>
      <w:szCs w:val="48"/>
    </w:rPr>
  </w:style>
  <w:style w:type="paragraph" w:styleId="ae">
    <w:name w:val="Subtitle"/>
    <w:basedOn w:val="a"/>
    <w:next w:val="a"/>
    <w:link w:val="ad"/>
    <w:uiPriority w:val="99"/>
    <w:qFormat/>
    <w:rsid w:val="00593C1C"/>
    <w:pPr>
      <w:numPr>
        <w:ilvl w:val="1"/>
      </w:numPr>
      <w:spacing w:line="256" w:lineRule="auto"/>
    </w:pPr>
    <w:rPr>
      <w:rFonts w:ascii="Georgia" w:hAnsi="Georgia" w:cs="Georgia"/>
      <w:i/>
      <w:color w:val="666666"/>
      <w:sz w:val="48"/>
      <w:szCs w:val="48"/>
    </w:rPr>
  </w:style>
  <w:style w:type="character" w:customStyle="1" w:styleId="SubtitleChar1">
    <w:name w:val="Subtitle Char1"/>
    <w:basedOn w:val="a0"/>
    <w:uiPriority w:val="11"/>
    <w:rsid w:val="001C3567"/>
    <w:rPr>
      <w:rFonts w:asciiTheme="majorHAnsi" w:eastAsiaTheme="majorEastAsia" w:hAnsiTheme="majorHAnsi" w:cstheme="majorBidi"/>
      <w:sz w:val="24"/>
      <w:szCs w:val="24"/>
      <w:lang w:eastAsia="en-US"/>
    </w:rPr>
  </w:style>
  <w:style w:type="character" w:customStyle="1" w:styleId="af">
    <w:name w:val="Текст выноски Знак"/>
    <w:basedOn w:val="a0"/>
    <w:link w:val="af0"/>
    <w:uiPriority w:val="99"/>
    <w:semiHidden/>
    <w:locked/>
    <w:rsid w:val="00593C1C"/>
    <w:rPr>
      <w:rFonts w:ascii="Segoe UI" w:hAnsi="Segoe UI" w:cs="Segoe UI"/>
      <w:sz w:val="18"/>
      <w:szCs w:val="18"/>
    </w:rPr>
  </w:style>
  <w:style w:type="paragraph" w:styleId="af0">
    <w:name w:val="Balloon Text"/>
    <w:basedOn w:val="a"/>
    <w:link w:val="af"/>
    <w:uiPriority w:val="99"/>
    <w:semiHidden/>
    <w:rsid w:val="00593C1C"/>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1C3567"/>
    <w:rPr>
      <w:rFonts w:ascii="Times New Roman" w:hAnsi="Times New Roman"/>
      <w:sz w:val="0"/>
      <w:szCs w:val="0"/>
      <w:lang w:eastAsia="en-US"/>
    </w:rPr>
  </w:style>
  <w:style w:type="character" w:customStyle="1" w:styleId="af1">
    <w:name w:val="Без интервала Знак"/>
    <w:link w:val="af2"/>
    <w:uiPriority w:val="99"/>
    <w:locked/>
    <w:rsid w:val="00593C1C"/>
    <w:rPr>
      <w:rFonts w:ascii="Times New Roman" w:hAnsi="Times New Roman"/>
      <w:sz w:val="22"/>
      <w:lang w:val="ru-RU" w:eastAsia="en-US"/>
    </w:rPr>
  </w:style>
  <w:style w:type="paragraph" w:styleId="af2">
    <w:name w:val="No Spacing"/>
    <w:link w:val="af1"/>
    <w:uiPriority w:val="99"/>
    <w:qFormat/>
    <w:rsid w:val="00593C1C"/>
    <w:rPr>
      <w:rFonts w:ascii="Times New Roman" w:eastAsia="Times New Roman" w:hAnsi="Times New Roman"/>
      <w:lang w:eastAsia="en-US"/>
    </w:rPr>
  </w:style>
  <w:style w:type="character" w:customStyle="1" w:styleId="af3">
    <w:name w:val="Абзац списка Знак"/>
    <w:aliases w:val="Elenco Normale Знак,AC List 01 Знак,EBRD List Знак,CA bullets Знак"/>
    <w:link w:val="af4"/>
    <w:uiPriority w:val="99"/>
    <w:locked/>
    <w:rsid w:val="00593C1C"/>
  </w:style>
  <w:style w:type="paragraph" w:styleId="af4">
    <w:name w:val="List Paragraph"/>
    <w:aliases w:val="Elenco Normale,AC List 01,EBRD List,CA bullets"/>
    <w:basedOn w:val="a"/>
    <w:link w:val="af3"/>
    <w:uiPriority w:val="99"/>
    <w:qFormat/>
    <w:rsid w:val="00593C1C"/>
    <w:pPr>
      <w:spacing w:line="256" w:lineRule="auto"/>
      <w:ind w:left="720"/>
      <w:contextualSpacing/>
    </w:pPr>
  </w:style>
  <w:style w:type="paragraph" w:customStyle="1" w:styleId="tj">
    <w:name w:val="tj"/>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2">
    <w:name w:val="rvps2"/>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ru-RU"/>
    </w:rPr>
  </w:style>
  <w:style w:type="paragraph" w:customStyle="1" w:styleId="rvps7">
    <w:name w:val="rvps7"/>
    <w:basedOn w:val="a"/>
    <w:uiPriority w:val="99"/>
    <w:rsid w:val="00593C1C"/>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LO-normal">
    <w:name w:val="LO-normal"/>
    <w:uiPriority w:val="99"/>
    <w:rsid w:val="00593C1C"/>
    <w:pPr>
      <w:spacing w:line="276" w:lineRule="auto"/>
    </w:pPr>
    <w:rPr>
      <w:rFonts w:ascii="Arial" w:hAnsi="Arial" w:cs="Arial"/>
      <w:color w:val="000000"/>
      <w:lang w:eastAsia="zh-CN"/>
    </w:rPr>
  </w:style>
  <w:style w:type="character" w:customStyle="1" w:styleId="12">
    <w:name w:val="Заголовок Знак1"/>
    <w:basedOn w:val="a0"/>
    <w:uiPriority w:val="99"/>
    <w:rsid w:val="00593C1C"/>
    <w:rPr>
      <w:rFonts w:ascii="Calibri Light" w:hAnsi="Calibri Light" w:cs="Times New Roman"/>
      <w:spacing w:val="-10"/>
      <w:kern w:val="28"/>
      <w:sz w:val="56"/>
      <w:szCs w:val="56"/>
    </w:rPr>
  </w:style>
  <w:style w:type="character" w:customStyle="1" w:styleId="13">
    <w:name w:val="Текст выноски Знак1"/>
    <w:basedOn w:val="a0"/>
    <w:uiPriority w:val="99"/>
    <w:semiHidden/>
    <w:rsid w:val="00593C1C"/>
    <w:rPr>
      <w:rFonts w:ascii="Segoe UI" w:hAnsi="Segoe UI" w:cs="Segoe UI"/>
      <w:sz w:val="18"/>
      <w:szCs w:val="18"/>
    </w:rPr>
  </w:style>
  <w:style w:type="character" w:customStyle="1" w:styleId="qowt-font2-timesnewroman">
    <w:name w:val="qowt-font2-timesnewroman"/>
    <w:uiPriority w:val="99"/>
    <w:rsid w:val="00593C1C"/>
    <w:rPr>
      <w:rFonts w:ascii="Times New Roman" w:hAnsi="Times New Roman"/>
    </w:rPr>
  </w:style>
  <w:style w:type="character" w:customStyle="1" w:styleId="14">
    <w:name w:val="Подзаголовок Знак1"/>
    <w:basedOn w:val="a0"/>
    <w:uiPriority w:val="99"/>
    <w:rsid w:val="00593C1C"/>
    <w:rPr>
      <w:rFonts w:eastAsia="Times New Roman" w:cs="Times New Roman"/>
      <w:color w:val="5A5A5A"/>
      <w:spacing w:val="15"/>
    </w:rPr>
  </w:style>
  <w:style w:type="character" w:customStyle="1" w:styleId="st42">
    <w:name w:val="st42"/>
    <w:uiPriority w:val="99"/>
    <w:rsid w:val="00593C1C"/>
    <w:rPr>
      <w:rFonts w:ascii="Times New Roman" w:hAnsi="Times New Roman"/>
      <w:color w:val="000000"/>
    </w:rPr>
  </w:style>
  <w:style w:type="character" w:customStyle="1" w:styleId="15">
    <w:name w:val="Верхний колонтитул Знак1"/>
    <w:basedOn w:val="a0"/>
    <w:uiPriority w:val="99"/>
    <w:semiHidden/>
    <w:rsid w:val="00593C1C"/>
    <w:rPr>
      <w:rFonts w:cs="Times New Roman"/>
    </w:rPr>
  </w:style>
  <w:style w:type="character" w:customStyle="1" w:styleId="16">
    <w:name w:val="Нижний колонтитул Знак1"/>
    <w:basedOn w:val="a0"/>
    <w:uiPriority w:val="99"/>
    <w:semiHidden/>
    <w:rsid w:val="00593C1C"/>
    <w:rPr>
      <w:rFonts w:cs="Times New Roman"/>
    </w:rPr>
  </w:style>
  <w:style w:type="character" w:customStyle="1" w:styleId="17">
    <w:name w:val="Текст примечания Знак1"/>
    <w:basedOn w:val="a0"/>
    <w:uiPriority w:val="99"/>
    <w:semiHidden/>
    <w:rsid w:val="00593C1C"/>
    <w:rPr>
      <w:rFonts w:cs="Times New Roman"/>
      <w:sz w:val="20"/>
      <w:szCs w:val="20"/>
    </w:rPr>
  </w:style>
  <w:style w:type="character" w:customStyle="1" w:styleId="rvts23">
    <w:name w:val="rvts23"/>
    <w:basedOn w:val="a0"/>
    <w:uiPriority w:val="99"/>
    <w:rsid w:val="00593C1C"/>
    <w:rPr>
      <w:rFonts w:cs="Times New Roman"/>
    </w:rPr>
  </w:style>
  <w:style w:type="character" w:customStyle="1" w:styleId="FontStyle14">
    <w:name w:val="Font Style14"/>
    <w:uiPriority w:val="99"/>
    <w:rsid w:val="00593C1C"/>
    <w:rPr>
      <w:rFonts w:ascii="Times New Roman" w:hAnsi="Times New Roman"/>
      <w:sz w:val="20"/>
    </w:rPr>
  </w:style>
  <w:style w:type="table" w:styleId="af5">
    <w:name w:val="Table Grid"/>
    <w:basedOn w:val="a1"/>
    <w:uiPriority w:val="99"/>
    <w:rsid w:val="00593C1C"/>
    <w:rPr>
      <w:rFonts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link w:val="Normal"/>
    <w:qFormat/>
    <w:rsid w:val="004613E5"/>
    <w:pPr>
      <w:spacing w:after="0" w:line="276" w:lineRule="auto"/>
    </w:pPr>
    <w:rPr>
      <w:rFonts w:ascii="Arial" w:eastAsia="Arial" w:hAnsi="Arial"/>
      <w:color w:val="000000"/>
    </w:rPr>
  </w:style>
  <w:style w:type="character" w:customStyle="1" w:styleId="Normal">
    <w:name w:val="Normal Знак"/>
    <w:link w:val="18"/>
    <w:rsid w:val="004613E5"/>
    <w:rPr>
      <w:rFonts w:ascii="Arial" w:eastAsia="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190663">
      <w:marLeft w:val="0"/>
      <w:marRight w:val="0"/>
      <w:marTop w:val="0"/>
      <w:marBottom w:val="0"/>
      <w:divBdr>
        <w:top w:val="none" w:sz="0" w:space="0" w:color="auto"/>
        <w:left w:val="none" w:sz="0" w:space="0" w:color="auto"/>
        <w:bottom w:val="none" w:sz="0" w:space="0" w:color="auto"/>
        <w:right w:val="none" w:sz="0" w:space="0" w:color="auto"/>
      </w:divBdr>
    </w:div>
    <w:div w:id="2108190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680731-16"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81_055"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029-19"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32/2019" TargetMode="External"/><Relationship Id="rId17" Type="http://schemas.openxmlformats.org/officeDocument/2006/relationships/hyperlink" Target="https://zakon.rada.gov.ua/laws/show/981_050" TargetMode="External"/><Relationship Id="rId25" Type="http://schemas.openxmlformats.org/officeDocument/2006/relationships/hyperlink" Target="https://zakon.rada.gov.ua/laws/show/1029-19"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81_0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207-18" TargetMode="External"/><Relationship Id="rId24" Type="http://schemas.openxmlformats.org/officeDocument/2006/relationships/hyperlink" Target="https://zakon.rada.gov.ua/laws/show/981_050"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981_055"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029-19" TargetMode="External"/><Relationship Id="rId4" Type="http://schemas.openxmlformats.org/officeDocument/2006/relationships/settings" Target="settings.xml"/><Relationship Id="rId9" Type="http://schemas.openxmlformats.org/officeDocument/2006/relationships/hyperlink" Target="mailto:Rakhnyshkola1@gmail.com"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81_050" TargetMode="External"/><Relationship Id="rId27" Type="http://schemas.openxmlformats.org/officeDocument/2006/relationships/hyperlink" Target="file:///C:\Users\user\Downloads\&#1058;&#1077;&#1085;&#1076;&#1077;&#1088;&#1085;&#1072;%20&#1076;&#1086;&#1082;&#1091;&#1084;&#1077;&#1085;&#1090;&#1072;&#1094;&#1110;&#1103;%20&#1079;%20&#1086;&#1089;&#1086;&#1073;&#1083;&#1080;&#1074;&#1086;&#1089;&#1090;&#1103;&#1084;&#1080;%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64E3-3F97-44EC-91B5-9F0F476A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14037</Words>
  <Characters>80013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11</cp:revision>
  <cp:lastPrinted>2022-11-03T14:35:00Z</cp:lastPrinted>
  <dcterms:created xsi:type="dcterms:W3CDTF">2022-11-04T14:11:00Z</dcterms:created>
  <dcterms:modified xsi:type="dcterms:W3CDTF">2022-11-04T17:01:00Z</dcterms:modified>
</cp:coreProperties>
</file>