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B3BC" w14:textId="77777777" w:rsidR="00B912E6" w:rsidRDefault="00B912E6" w:rsidP="008D5F3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50633DBF" w14:textId="27FB097C" w:rsidR="008D5F39" w:rsidRPr="0099445F" w:rsidRDefault="008D5F39" w:rsidP="008D5F3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9944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Додаток </w:t>
      </w:r>
      <w:r w:rsidR="00B912E6" w:rsidRPr="009944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3</w:t>
      </w:r>
    </w:p>
    <w:p w14:paraId="0A449784" w14:textId="77777777" w:rsidR="008D5F39" w:rsidRPr="00F47F20" w:rsidRDefault="008D5F39" w:rsidP="008D5F3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F47F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до тендерної документації </w:t>
      </w:r>
    </w:p>
    <w:p w14:paraId="04754F3D" w14:textId="77777777" w:rsidR="008D5F39" w:rsidRPr="00F47F20" w:rsidRDefault="008D5F39" w:rsidP="008D5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236D980D" w14:textId="77777777" w:rsidR="008D5F39" w:rsidRPr="00F47F20" w:rsidRDefault="008D5F39" w:rsidP="008D5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E6EE9BD" w14:textId="77777777" w:rsidR="008D5F39" w:rsidRDefault="008D5F39" w:rsidP="008D5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71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МЕДИКО-ТЕХНІЧНІ ВИМОГИ</w:t>
      </w:r>
    </w:p>
    <w:p w14:paraId="0CDA86B5" w14:textId="77777777" w:rsidR="00B74D22" w:rsidRPr="00E7711A" w:rsidRDefault="00B74D22" w:rsidP="008D5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CC35659" w14:textId="770259C5" w:rsidR="007D788D" w:rsidRPr="007D788D" w:rsidRDefault="008D5F39" w:rsidP="007D78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4D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закупівлю по предмету</w:t>
      </w:r>
    </w:p>
    <w:p w14:paraId="6CD48027" w14:textId="18BD806D" w:rsidR="007D788D" w:rsidRPr="005A23E7" w:rsidRDefault="006010A5" w:rsidP="005A23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Рукавички. </w:t>
      </w:r>
      <w:r w:rsidR="007D788D" w:rsidRPr="007D78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021:2015:33140000-3 Медичні матеріали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6637E7" w:rsidRPr="006637E7">
        <w:rPr>
          <w:lang w:val="uk-UA"/>
        </w:rPr>
        <w:t xml:space="preserve"> </w:t>
      </w:r>
      <w:r w:rsidR="006637E7" w:rsidRPr="006637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33141420-0 - Хірургічні рукавички</w:t>
      </w:r>
      <w:r w:rsidR="006637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bookmarkStart w:id="0" w:name="_GoBack"/>
      <w:bookmarkEnd w:id="0"/>
      <w:r w:rsidR="007D788D" w:rsidRPr="007D78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НК 024: </w:t>
      </w:r>
      <w:r w:rsidR="007D788D" w:rsidRP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2019 </w:t>
      </w:r>
      <w:r w:rsidR="007355A4" w:rsidRPr="0073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47178 Непудровані, оглядові / процедурні рукавички з латексу гевеї, стерильні</w:t>
      </w:r>
      <w:r w:rsid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;   </w:t>
      </w:r>
      <w:r w:rsidR="005A23E7" w:rsidRP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61217-Рукавички хірургічні з гваюлового латексу, </w:t>
      </w:r>
      <w:r w:rsid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неопудровані; </w:t>
      </w:r>
      <w:r w:rsidR="005A23E7" w:rsidRP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40548 Хірургічна рукавичка, латекс</w:t>
      </w:r>
      <w:r w:rsid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; </w:t>
      </w:r>
      <w:r w:rsidR="005A23E7" w:rsidRP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40548 Хірургічна рукавичка, латексна</w:t>
      </w:r>
      <w:r w:rsid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; </w:t>
      </w:r>
      <w:r w:rsidR="005A23E7" w:rsidRP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40548 Хірургічна рукавичка, латексна</w:t>
      </w:r>
      <w:r w:rsid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; </w:t>
      </w:r>
      <w:r w:rsidR="005A23E7" w:rsidRP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40548 Хірургічна рукавичка, латексна</w:t>
      </w:r>
      <w:r w:rsid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; </w:t>
      </w:r>
      <w:r w:rsidR="005A23E7" w:rsidRP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60660-Рукавички оглядові/процедурні нітрилові з неприпудреною внутрішньою поверхнею антибактеріальні</w:t>
      </w:r>
      <w:r w:rsid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; </w:t>
      </w:r>
      <w:r w:rsidR="005A23E7" w:rsidRP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61631-Рукавички оглядові / процедурні ні</w:t>
      </w:r>
      <w:r w:rsid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трилові, непудровані, стерильні;  </w:t>
      </w:r>
      <w:r w:rsidR="005A23E7" w:rsidRP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60857- Рукавички хірургічні полімерно-композитні з непр</w:t>
      </w:r>
      <w:r w:rsidR="005A23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ипудреною внутрішньою поверхнею</w:t>
      </w:r>
    </w:p>
    <w:p w14:paraId="5214E818" w14:textId="2CE03D93" w:rsidR="007D788D" w:rsidRPr="00663A25" w:rsidRDefault="007D788D" w:rsidP="007D78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700" w:type="dxa"/>
        <w:jc w:val="center"/>
        <w:tblInd w:w="-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756"/>
        <w:gridCol w:w="1849"/>
        <w:gridCol w:w="4884"/>
        <w:gridCol w:w="1843"/>
        <w:gridCol w:w="1594"/>
      </w:tblGrid>
      <w:tr w:rsidR="007D788D" w:rsidRPr="006010A5" w14:paraId="21F7C592" w14:textId="77777777" w:rsidTr="003C4AE2">
        <w:trPr>
          <w:trHeight w:val="1079"/>
          <w:jc w:val="center"/>
        </w:trPr>
        <w:tc>
          <w:tcPr>
            <w:tcW w:w="774" w:type="dxa"/>
            <w:shd w:val="clear" w:color="auto" w:fill="auto"/>
            <w:vAlign w:val="center"/>
          </w:tcPr>
          <w:p w14:paraId="0718B671" w14:textId="77777777" w:rsidR="007D788D" w:rsidRPr="007D788D" w:rsidRDefault="007D788D" w:rsidP="007D788D">
            <w:pPr>
              <w:spacing w:after="0" w:line="240" w:lineRule="auto"/>
              <w:ind w:left="-84" w:firstLine="84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14:paraId="5A1BB8BC" w14:textId="77777777" w:rsidR="007D788D" w:rsidRPr="006010A5" w:rsidRDefault="007D788D" w:rsidP="007D788D">
            <w:pPr>
              <w:spacing w:after="0" w:line="240" w:lineRule="auto"/>
              <w:ind w:left="-84" w:firstLine="84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6010A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№ з/п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48ADA29" w14:textId="77777777" w:rsidR="007D788D" w:rsidRPr="006010A5" w:rsidRDefault="007D788D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6010A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Найменування товару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DE05D3F" w14:textId="77777777" w:rsidR="007D788D" w:rsidRPr="006010A5" w:rsidRDefault="007D788D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6010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код НК 024:2019 «Класифікатор медичних виробів»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7365E139" w14:textId="77777777" w:rsidR="007D788D" w:rsidRPr="006010A5" w:rsidRDefault="007D788D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6010A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7E2F69" w14:textId="77777777" w:rsidR="007D788D" w:rsidRPr="006010A5" w:rsidRDefault="007D788D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6010A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1ED919B" w14:textId="77777777" w:rsidR="007D788D" w:rsidRPr="006010A5" w:rsidRDefault="007D788D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6010A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Кількість</w:t>
            </w:r>
          </w:p>
        </w:tc>
      </w:tr>
      <w:tr w:rsidR="007D788D" w:rsidRPr="007D788D" w14:paraId="0D7A99FD" w14:textId="77777777" w:rsidTr="003C4AE2">
        <w:trPr>
          <w:trHeight w:val="542"/>
          <w:jc w:val="center"/>
        </w:trPr>
        <w:tc>
          <w:tcPr>
            <w:tcW w:w="774" w:type="dxa"/>
            <w:shd w:val="clear" w:color="auto" w:fill="auto"/>
          </w:tcPr>
          <w:p w14:paraId="396338D9" w14:textId="77777777" w:rsidR="007D788D" w:rsidRPr="006010A5" w:rsidRDefault="007D788D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10A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14:paraId="2E88A943" w14:textId="6AF78313" w:rsidR="007D788D" w:rsidRPr="00FD56DB" w:rsidRDefault="00D032E0" w:rsidP="00D032E0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032E0">
              <w:rPr>
                <w:rFonts w:ascii="Times New Roman" w:eastAsia="Calibri" w:hAnsi="Times New Roman" w:cs="Times New Roman"/>
                <w:lang w:val="uk-UA"/>
              </w:rPr>
              <w:t>Рукавички оглядові латексні (стерильні, без пудри, хлоровані, текстуровані) розмір M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BD22D4E" w14:textId="52E86A99" w:rsidR="007D788D" w:rsidRPr="00FD56DB" w:rsidRDefault="00D032E0" w:rsidP="007D788D">
            <w:pPr>
              <w:suppressAutoHyphens/>
              <w:autoSpaceDE w:val="0"/>
              <w:ind w:right="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32E0">
              <w:rPr>
                <w:rFonts w:ascii="Times New Roman" w:eastAsia="Times New Roman" w:hAnsi="Times New Roman" w:cs="Times New Roman"/>
                <w:lang w:eastAsia="ar-SA"/>
              </w:rPr>
              <w:t>47178 Непудровані, оглядові / процедурні рукавички з латексу гевеї, стерильні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5920EB7E" w14:textId="0C0B7EC8" w:rsidR="007D788D" w:rsidRPr="00FD56DB" w:rsidRDefault="00D032E0" w:rsidP="00D032E0">
            <w:pPr>
              <w:suppressAutoHyphens/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>"Повинні використовуватись для захисту рук медичного персоналу від інфекцій при оглядових процедурах в лікувально-профілактичних закладах та при лабораторних дослідженнях. Повинні бути виго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товлені з натурального латексу.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Повинні мати валик на манжеті для 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більш зручного одягання. Повинні бути без пудри.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>Повинні бути хлоровані для утворення гладкої плівки, яка покращує надягання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і запобігає злипання рукавички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>Повинні мати текстуров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ану поверхню пальців та долонь.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>Повинні бути оброблені силіконом з внутрішньої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сторони.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>Повинн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і мати довжину не менше 240 мм.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Повинні 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мати ширину долоні по розмірам: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М - 95 мм (не менше 95+10мм).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>Повинні мати товщину в зоні пальців не менше 0,11мм.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Повинні мати товщину в зоні долоні не 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менше 0,10мм.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Повинні мати розміри: M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(сере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дній).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>Повинні бути стерильни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ми, апірогенними, нетоксичними.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>Повинні бути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для одноразового використання.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>Повинні бути запаковані по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парно в індивідуальну упаковку.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>Повинні мати термін придатності 5 рокі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 з дати, вказаної на упаковці.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>Повинні відповідати вимогам стандарту EN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455-1, EN 455-2, EN 455-3 иир. </w:t>
            </w:r>
            <w:r w:rsidRPr="00D032E0">
              <w:rPr>
                <w:rFonts w:ascii="Times New Roman" w:eastAsia="Times New Roman" w:hAnsi="Times New Roman" w:cs="Times New Roman"/>
                <w:lang w:val="uk-UA" w:eastAsia="ar-SA"/>
              </w:rPr>
              <w:t>СУЯ повинна відповідати міжнародному та стандарту України ISO 13485."</w:t>
            </w:r>
          </w:p>
        </w:tc>
        <w:tc>
          <w:tcPr>
            <w:tcW w:w="1843" w:type="dxa"/>
            <w:shd w:val="clear" w:color="auto" w:fill="auto"/>
          </w:tcPr>
          <w:p w14:paraId="5EF718AA" w14:textId="77777777" w:rsidR="007D788D" w:rsidRPr="00FD56DB" w:rsidRDefault="007D788D" w:rsidP="007D788D">
            <w:pPr>
              <w:tabs>
                <w:tab w:val="left" w:pos="27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56DB">
              <w:rPr>
                <w:rFonts w:ascii="Times New Roman" w:eastAsia="Calibri" w:hAnsi="Times New Roman" w:cs="Times New Roman"/>
              </w:rPr>
              <w:lastRenderedPageBreak/>
              <w:t>пар</w:t>
            </w:r>
          </w:p>
        </w:tc>
        <w:tc>
          <w:tcPr>
            <w:tcW w:w="1594" w:type="dxa"/>
            <w:shd w:val="clear" w:color="auto" w:fill="auto"/>
          </w:tcPr>
          <w:p w14:paraId="487A0E12" w14:textId="77777777" w:rsidR="007D788D" w:rsidRPr="00FD56DB" w:rsidRDefault="007D788D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D56DB">
              <w:rPr>
                <w:rFonts w:ascii="Times New Roman" w:eastAsia="Calibri" w:hAnsi="Times New Roman" w:cs="Times New Roman"/>
                <w:lang w:val="uk-UA"/>
              </w:rPr>
              <w:t>7500</w:t>
            </w:r>
          </w:p>
        </w:tc>
      </w:tr>
      <w:tr w:rsidR="007D788D" w:rsidRPr="00120DBE" w14:paraId="2FBFC6FA" w14:textId="77777777" w:rsidTr="003C4AE2">
        <w:trPr>
          <w:trHeight w:val="1176"/>
          <w:jc w:val="center"/>
        </w:trPr>
        <w:tc>
          <w:tcPr>
            <w:tcW w:w="774" w:type="dxa"/>
            <w:shd w:val="clear" w:color="auto" w:fill="auto"/>
          </w:tcPr>
          <w:p w14:paraId="33724365" w14:textId="77777777" w:rsidR="007D788D" w:rsidRPr="007D788D" w:rsidRDefault="007D788D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D788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</w:t>
            </w:r>
          </w:p>
        </w:tc>
        <w:tc>
          <w:tcPr>
            <w:tcW w:w="3756" w:type="dxa"/>
            <w:shd w:val="clear" w:color="auto" w:fill="auto"/>
          </w:tcPr>
          <w:p w14:paraId="41905448" w14:textId="7197C123" w:rsidR="007D788D" w:rsidRPr="007D788D" w:rsidRDefault="00FF0386" w:rsidP="00120DB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F0386">
              <w:rPr>
                <w:rFonts w:ascii="Times New Roman" w:eastAsia="Calibri" w:hAnsi="Times New Roman" w:cs="Times New Roman"/>
                <w:lang w:val="uk-UA"/>
              </w:rPr>
              <w:t>Рукавички хірургічні латексні (стерильні, ортопедичні, текстуровані, без пудри, внутрішня поверхня вкрита полімерами, одягаються на мокрі руки, без валика) розмір 7,5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D23B2B5" w14:textId="77777777" w:rsidR="00713DB3" w:rsidRPr="00713DB3" w:rsidRDefault="00713DB3" w:rsidP="00713DB3">
            <w:pPr>
              <w:suppressAutoHyphens/>
              <w:autoSpaceDE w:val="0"/>
              <w:ind w:right="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DB3">
              <w:rPr>
                <w:rFonts w:ascii="Times New Roman" w:eastAsia="Times New Roman" w:hAnsi="Times New Roman" w:cs="Times New Roman"/>
                <w:lang w:eastAsia="ar-SA"/>
              </w:rPr>
              <w:t xml:space="preserve">61217-Рукавички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ar-SA"/>
              </w:rPr>
              <w:t>хірургічні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ar-SA"/>
              </w:rPr>
              <w:t xml:space="preserve"> з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ar-SA"/>
              </w:rPr>
              <w:t>гваюлового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ar-SA"/>
              </w:rPr>
              <w:t xml:space="preserve"> латексу,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ar-SA"/>
              </w:rPr>
              <w:t>непудровані</w:t>
            </w:r>
            <w:proofErr w:type="spellEnd"/>
          </w:p>
          <w:p w14:paraId="58FE18C9" w14:textId="7A4D68C1" w:rsidR="007D788D" w:rsidRPr="007D788D" w:rsidRDefault="007D788D" w:rsidP="007D788D">
            <w:pPr>
              <w:suppressAutoHyphens/>
              <w:autoSpaceDE w:val="0"/>
              <w:ind w:right="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2709AD90" w14:textId="4C9334CC" w:rsidR="007D788D" w:rsidRPr="00120DBE" w:rsidRDefault="00120DBE" w:rsidP="00120DBE">
            <w:pPr>
              <w:suppressAutoHyphens/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Рукавички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хірургічні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латексні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стерильні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ортопедичні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текстуровані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пудри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полімерами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без валика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. </w:t>
            </w:r>
            <w:r w:rsidRPr="00120DBE">
              <w:rPr>
                <w:rFonts w:ascii="Times New Roman" w:eastAsia="Times New Roman" w:hAnsi="Times New Roman" w:cs="Times New Roman"/>
                <w:lang w:val="uk-UA" w:eastAsia="ar-SA"/>
              </w:rPr>
              <w:t>Для захисту при проведені операцій, спеціальна форма зменшує втому рук, коричневий колір зменшує відблиск від операційних ламп та покращує візуалізацію анатомічних структур операційної рани.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Виго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товлені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натурального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латексу.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Внутрішня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поверхня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вкрита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полімерами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що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дозволяє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одягати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 рукавичку на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мокру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 руку.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валика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манжеті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Без пудри.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Текстуров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поверхня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долонь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пальців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Анатомічна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 форма (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лі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та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права).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Довжину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300мм.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Ширина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рукавичок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7,5 –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95+5мм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.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Товщину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зон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пальців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ar-SA"/>
              </w:rPr>
              <w:t>доло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манжети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0,13 мм.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ar-SA"/>
              </w:rPr>
              <w:t>Розміри: 7,5.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Стерильні,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val="uk-UA" w:eastAsia="ar-SA"/>
              </w:rPr>
              <w:t>апірогенні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та нетоксичні.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Для одноразового використання. </w:t>
            </w:r>
            <w:r w:rsidRPr="00120DBE">
              <w:rPr>
                <w:rFonts w:ascii="Times New Roman" w:eastAsia="Times New Roman" w:hAnsi="Times New Roman" w:cs="Times New Roman"/>
                <w:lang w:val="uk-UA" w:eastAsia="ar-SA"/>
              </w:rPr>
              <w:t>Запаковані попарно в сте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рильну індивідуальну упаковку.</w:t>
            </w:r>
          </w:p>
        </w:tc>
        <w:tc>
          <w:tcPr>
            <w:tcW w:w="1843" w:type="dxa"/>
            <w:shd w:val="clear" w:color="auto" w:fill="auto"/>
          </w:tcPr>
          <w:p w14:paraId="39543F49" w14:textId="77777777" w:rsidR="007D788D" w:rsidRPr="00120DBE" w:rsidRDefault="007D788D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20DBE">
              <w:rPr>
                <w:rFonts w:ascii="Times New Roman" w:eastAsia="Calibri" w:hAnsi="Times New Roman" w:cs="Times New Roman"/>
                <w:lang w:val="uk-UA"/>
              </w:rPr>
              <w:t>пар</w:t>
            </w:r>
          </w:p>
        </w:tc>
        <w:tc>
          <w:tcPr>
            <w:tcW w:w="1594" w:type="dxa"/>
            <w:shd w:val="clear" w:color="auto" w:fill="auto"/>
          </w:tcPr>
          <w:p w14:paraId="700CA26B" w14:textId="1B76D94A" w:rsidR="007D788D" w:rsidRPr="007D788D" w:rsidRDefault="00FF0386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52</w:t>
            </w:r>
            <w:r w:rsidR="007D788D" w:rsidRPr="007D788D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</w:tr>
      <w:tr w:rsidR="007D788D" w:rsidRPr="007D788D" w14:paraId="7CA382FF" w14:textId="77777777" w:rsidTr="003C4AE2">
        <w:trPr>
          <w:trHeight w:val="710"/>
          <w:jc w:val="center"/>
        </w:trPr>
        <w:tc>
          <w:tcPr>
            <w:tcW w:w="774" w:type="dxa"/>
            <w:shd w:val="clear" w:color="auto" w:fill="auto"/>
          </w:tcPr>
          <w:p w14:paraId="6B413212" w14:textId="77777777" w:rsidR="007D788D" w:rsidRPr="00120DBE" w:rsidRDefault="007D788D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0DBE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756" w:type="dxa"/>
            <w:shd w:val="clear" w:color="auto" w:fill="auto"/>
          </w:tcPr>
          <w:p w14:paraId="3F2AC0CB" w14:textId="38AF2499" w:rsidR="007D788D" w:rsidRPr="007D788D" w:rsidRDefault="00120DBE" w:rsidP="00120DB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20DBE">
              <w:rPr>
                <w:rFonts w:ascii="Times New Roman" w:eastAsia="Calibri" w:hAnsi="Times New Roman" w:cs="Times New Roman"/>
                <w:lang w:val="uk-UA"/>
              </w:rPr>
              <w:t>Рукавички хірургічні латексні (стерильні, без пудри, текстуровані, з валиком на манжеті) розмір 7,0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F165B4D" w14:textId="77777777" w:rsidR="00713DB3" w:rsidRPr="00713DB3" w:rsidRDefault="00713DB3" w:rsidP="00713DB3">
            <w:pPr>
              <w:suppressAutoHyphens/>
              <w:autoSpaceDE w:val="0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40548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Хірургічна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рукавичка, латекс</w:t>
            </w:r>
          </w:p>
          <w:p w14:paraId="66330715" w14:textId="30CF4C96" w:rsidR="007D788D" w:rsidRPr="007D788D" w:rsidRDefault="007D788D" w:rsidP="007D788D">
            <w:pPr>
              <w:suppressAutoHyphens/>
              <w:autoSpaceDE w:val="0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756DF375" w14:textId="1E41B19E" w:rsidR="007D788D" w:rsidRPr="00120DBE" w:rsidRDefault="00120DBE" w:rsidP="00120DBE">
            <w:pPr>
              <w:suppressAutoHyphens/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Рукавички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хірургічн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латексні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стерильні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пудри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захисту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рук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медичного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хірургічних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втручань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Виготовлені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натуральний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латекс.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Валик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манже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зручного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одягання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пудри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Текстуров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поверхня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долонь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атомічна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права).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Великий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кутом.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рукавичок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270 мм.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Товщина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зон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доло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≥ 0,16мм (не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0,10 мм).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долоні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7,0 – 88-90мм (не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89+5мм)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Розміри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: 7,0.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Стерильні,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апірогенні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, нетоксичні.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Для одноразового використання.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Термін придатності 3 рок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 з дати, вказаної на упаковці.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Запаковані попарно в ст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ерильну індивідуальну упаковку.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Відповідають вимогам стандарту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455-1,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455-2,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455-3,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455-4.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СУЯ відповідає міжнародному та стандарту України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13485.</w:t>
            </w:r>
          </w:p>
        </w:tc>
        <w:tc>
          <w:tcPr>
            <w:tcW w:w="1843" w:type="dxa"/>
            <w:shd w:val="clear" w:color="auto" w:fill="auto"/>
          </w:tcPr>
          <w:p w14:paraId="1621CB97" w14:textId="77777777" w:rsidR="007D788D" w:rsidRPr="007D788D" w:rsidRDefault="007D788D" w:rsidP="007D78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788D">
              <w:rPr>
                <w:rFonts w:ascii="Times New Roman" w:eastAsia="Calibri" w:hAnsi="Times New Roman" w:cs="Times New Roman"/>
              </w:rPr>
              <w:lastRenderedPageBreak/>
              <w:t>пар</w:t>
            </w:r>
          </w:p>
        </w:tc>
        <w:tc>
          <w:tcPr>
            <w:tcW w:w="1594" w:type="dxa"/>
            <w:shd w:val="clear" w:color="auto" w:fill="auto"/>
          </w:tcPr>
          <w:p w14:paraId="298C0B8A" w14:textId="77777777" w:rsidR="007D788D" w:rsidRPr="007D788D" w:rsidRDefault="007D788D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D788D">
              <w:rPr>
                <w:rFonts w:ascii="Times New Roman" w:eastAsia="Calibri" w:hAnsi="Times New Roman" w:cs="Times New Roman"/>
                <w:lang w:val="uk-UA"/>
              </w:rPr>
              <w:t>3800</w:t>
            </w:r>
          </w:p>
        </w:tc>
      </w:tr>
      <w:tr w:rsidR="007D788D" w:rsidRPr="007D788D" w14:paraId="25AE4C8F" w14:textId="77777777" w:rsidTr="003C4AE2">
        <w:trPr>
          <w:trHeight w:val="612"/>
          <w:jc w:val="center"/>
        </w:trPr>
        <w:tc>
          <w:tcPr>
            <w:tcW w:w="774" w:type="dxa"/>
            <w:shd w:val="clear" w:color="auto" w:fill="auto"/>
          </w:tcPr>
          <w:p w14:paraId="27E576FC" w14:textId="77777777" w:rsidR="007D788D" w:rsidRPr="007D788D" w:rsidRDefault="007D788D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D788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4</w:t>
            </w:r>
          </w:p>
        </w:tc>
        <w:tc>
          <w:tcPr>
            <w:tcW w:w="3756" w:type="dxa"/>
            <w:shd w:val="clear" w:color="auto" w:fill="auto"/>
          </w:tcPr>
          <w:p w14:paraId="29126F40" w14:textId="06E1BEAC" w:rsidR="007D788D" w:rsidRPr="007D788D" w:rsidRDefault="00120DBE" w:rsidP="00120DB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20DBE">
              <w:rPr>
                <w:rFonts w:ascii="Times New Roman" w:eastAsia="Calibri" w:hAnsi="Times New Roman" w:cs="Times New Roman"/>
                <w:lang w:val="uk-UA"/>
              </w:rPr>
              <w:t>Рукавички хірургічні латексні (стерильні, без пудри, текстуровані, з валиком на манжеті) розмір 7,5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342AB96" w14:textId="77777777" w:rsidR="007D788D" w:rsidRPr="007D788D" w:rsidRDefault="007D788D" w:rsidP="007D788D">
            <w:pPr>
              <w:suppressAutoHyphens/>
              <w:autoSpaceDE w:val="0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88D">
              <w:rPr>
                <w:rFonts w:ascii="Times New Roman" w:eastAsia="Times New Roman" w:hAnsi="Times New Roman" w:cs="Times New Roman"/>
                <w:lang w:eastAsia="ru-RU"/>
              </w:rPr>
              <w:t xml:space="preserve">40548 </w:t>
            </w:r>
            <w:proofErr w:type="spellStart"/>
            <w:r w:rsidRPr="007D788D">
              <w:rPr>
                <w:rFonts w:ascii="Times New Roman" w:eastAsia="Times New Roman" w:hAnsi="Times New Roman" w:cs="Times New Roman"/>
                <w:lang w:eastAsia="ru-RU"/>
              </w:rPr>
              <w:t>Хірургічна</w:t>
            </w:r>
            <w:proofErr w:type="spellEnd"/>
            <w:r w:rsidRPr="007D788D">
              <w:rPr>
                <w:rFonts w:ascii="Times New Roman" w:eastAsia="Times New Roman" w:hAnsi="Times New Roman" w:cs="Times New Roman"/>
                <w:lang w:eastAsia="ru-RU"/>
              </w:rPr>
              <w:t xml:space="preserve"> рукавичка, </w:t>
            </w:r>
            <w:proofErr w:type="spellStart"/>
            <w:r w:rsidRPr="007D788D">
              <w:rPr>
                <w:rFonts w:ascii="Times New Roman" w:eastAsia="Times New Roman" w:hAnsi="Times New Roman" w:cs="Times New Roman"/>
                <w:lang w:eastAsia="ru-RU"/>
              </w:rPr>
              <w:t>латексна</w:t>
            </w:r>
            <w:proofErr w:type="spellEnd"/>
          </w:p>
        </w:tc>
        <w:tc>
          <w:tcPr>
            <w:tcW w:w="4884" w:type="dxa"/>
            <w:shd w:val="clear" w:color="auto" w:fill="auto"/>
            <w:vAlign w:val="center"/>
          </w:tcPr>
          <w:p w14:paraId="6FBD8250" w14:textId="3ACFA71F" w:rsidR="007D788D" w:rsidRPr="00120DBE" w:rsidRDefault="00120DBE" w:rsidP="00120DBE">
            <w:pPr>
              <w:suppressAutoHyphens/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Рукавички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хірургічн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латексні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стерильні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пудри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захисту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рук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медичного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хірургічних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втручань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Виготовлені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матеріалу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натуральний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латекс.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Валик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манжеті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більш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зручного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одягання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пудри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Текстурована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поверхня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долонь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атомічна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права).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Великий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кутом.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рукавичок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270 мм.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Товщина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зон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долоні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≥ 0,16мм (не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0,10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мм).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долоні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7,5 – 95-97мм (не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95+5мм)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Розміри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: 7,5.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Стерильні,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апірогенні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, нетоксичні.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Для одноразового використання.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Термін придатності 3 рок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 з дати, вказаної на упаковці.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Запаковані попарно в ст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ерильну індивідуальну упаковку.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Відповідають вимогам стандарту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455-1,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455-2,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455-3,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455-4.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СУЯ відповідає міжнародному та стандарту України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13485.</w:t>
            </w:r>
          </w:p>
        </w:tc>
        <w:tc>
          <w:tcPr>
            <w:tcW w:w="1843" w:type="dxa"/>
            <w:shd w:val="clear" w:color="auto" w:fill="auto"/>
          </w:tcPr>
          <w:p w14:paraId="543D3BAF" w14:textId="77777777" w:rsidR="007D788D" w:rsidRPr="007D788D" w:rsidRDefault="007D788D" w:rsidP="007D78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788D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594" w:type="dxa"/>
            <w:shd w:val="clear" w:color="auto" w:fill="auto"/>
          </w:tcPr>
          <w:p w14:paraId="4C2795E5" w14:textId="77777777" w:rsidR="007D788D" w:rsidRPr="007D788D" w:rsidRDefault="007D788D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D788D">
              <w:rPr>
                <w:rFonts w:ascii="Times New Roman" w:eastAsia="Calibri" w:hAnsi="Times New Roman" w:cs="Times New Roman"/>
                <w:lang w:val="uk-UA"/>
              </w:rPr>
              <w:t>21400</w:t>
            </w:r>
          </w:p>
        </w:tc>
      </w:tr>
      <w:tr w:rsidR="007D788D" w:rsidRPr="007D788D" w14:paraId="1772AC8C" w14:textId="77777777" w:rsidTr="003C4AE2">
        <w:trPr>
          <w:trHeight w:val="269"/>
          <w:jc w:val="center"/>
        </w:trPr>
        <w:tc>
          <w:tcPr>
            <w:tcW w:w="774" w:type="dxa"/>
            <w:shd w:val="clear" w:color="auto" w:fill="auto"/>
          </w:tcPr>
          <w:p w14:paraId="2ABBBFAD" w14:textId="77777777" w:rsidR="007D788D" w:rsidRPr="007D788D" w:rsidRDefault="007D788D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D788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5</w:t>
            </w:r>
          </w:p>
        </w:tc>
        <w:tc>
          <w:tcPr>
            <w:tcW w:w="3756" w:type="dxa"/>
            <w:shd w:val="clear" w:color="auto" w:fill="auto"/>
          </w:tcPr>
          <w:p w14:paraId="7FB50C63" w14:textId="56FFBB2D" w:rsidR="007D788D" w:rsidRPr="007D788D" w:rsidRDefault="00120DBE" w:rsidP="00120DB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20DBE">
              <w:rPr>
                <w:rFonts w:ascii="Times New Roman" w:eastAsia="Calibri" w:hAnsi="Times New Roman" w:cs="Times New Roman"/>
                <w:lang w:val="uk-UA"/>
              </w:rPr>
              <w:t>Рукавички хірургічні латексні (стерильні, без пудри, текстуровані, з валиком на манжеті) розмір 8,0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FA9292D" w14:textId="77777777" w:rsidR="007D788D" w:rsidRPr="007D788D" w:rsidRDefault="007D788D" w:rsidP="007D788D">
            <w:pPr>
              <w:suppressAutoHyphens/>
              <w:autoSpaceDE w:val="0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88D">
              <w:rPr>
                <w:rFonts w:ascii="Times New Roman" w:eastAsia="Times New Roman" w:hAnsi="Times New Roman" w:cs="Times New Roman"/>
                <w:lang w:eastAsia="ru-RU"/>
              </w:rPr>
              <w:t xml:space="preserve">40548 </w:t>
            </w:r>
            <w:proofErr w:type="spellStart"/>
            <w:r w:rsidRPr="007D788D">
              <w:rPr>
                <w:rFonts w:ascii="Times New Roman" w:eastAsia="Times New Roman" w:hAnsi="Times New Roman" w:cs="Times New Roman"/>
                <w:lang w:eastAsia="ru-RU"/>
              </w:rPr>
              <w:t>Хірургічна</w:t>
            </w:r>
            <w:proofErr w:type="spellEnd"/>
            <w:r w:rsidRPr="007D788D">
              <w:rPr>
                <w:rFonts w:ascii="Times New Roman" w:eastAsia="Times New Roman" w:hAnsi="Times New Roman" w:cs="Times New Roman"/>
                <w:lang w:eastAsia="ru-RU"/>
              </w:rPr>
              <w:t xml:space="preserve"> рукавичка, </w:t>
            </w:r>
            <w:proofErr w:type="spellStart"/>
            <w:r w:rsidRPr="007D788D">
              <w:rPr>
                <w:rFonts w:ascii="Times New Roman" w:eastAsia="Times New Roman" w:hAnsi="Times New Roman" w:cs="Times New Roman"/>
                <w:lang w:eastAsia="ru-RU"/>
              </w:rPr>
              <w:t>латексна</w:t>
            </w:r>
            <w:proofErr w:type="spellEnd"/>
          </w:p>
        </w:tc>
        <w:tc>
          <w:tcPr>
            <w:tcW w:w="4884" w:type="dxa"/>
            <w:shd w:val="clear" w:color="auto" w:fill="auto"/>
            <w:vAlign w:val="center"/>
          </w:tcPr>
          <w:p w14:paraId="779D7CE2" w14:textId="0BFA8710" w:rsidR="007D788D" w:rsidRPr="00120DBE" w:rsidRDefault="00120DBE" w:rsidP="00120DBE">
            <w:pPr>
              <w:suppressAutoHyphens/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Рукавички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хірургічн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латексні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стерильні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пудри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захисту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рук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медичного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хірургічних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втручань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Виготовлені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натуральний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латекс.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Валик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манже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зручного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одягання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Без пудри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Текстуров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поверхня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долонь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атомічна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права).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Великий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кутом.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рукавичок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270 мм.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Товщина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зон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доло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≥ 0,16мм (не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0,10 мм).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долоні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-   8,0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101-104мм (не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102+6мм)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Розміри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: 8,0.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Стерильні,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апірогенні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, нетоксичні.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Для одноразового використання.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Термін придатності 3 рок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 з дати, вказаної на упаковці.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Запаковані попарно в ст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ерильну індивідуальну упаковку.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Відповідають вимогам стандарту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455-1,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455-2,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455-3,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455-4.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СУЯ відповідає міжнародному та стандарту України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13485.</w:t>
            </w:r>
          </w:p>
        </w:tc>
        <w:tc>
          <w:tcPr>
            <w:tcW w:w="1843" w:type="dxa"/>
            <w:shd w:val="clear" w:color="auto" w:fill="auto"/>
          </w:tcPr>
          <w:p w14:paraId="6FCCECA0" w14:textId="77777777" w:rsidR="007D788D" w:rsidRPr="007D788D" w:rsidRDefault="007D788D" w:rsidP="007D78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788D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594" w:type="dxa"/>
            <w:shd w:val="clear" w:color="auto" w:fill="auto"/>
          </w:tcPr>
          <w:p w14:paraId="239EA027" w14:textId="77777777" w:rsidR="007D788D" w:rsidRPr="007D788D" w:rsidRDefault="007D788D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D788D">
              <w:rPr>
                <w:rFonts w:ascii="Times New Roman" w:eastAsia="Calibri" w:hAnsi="Times New Roman" w:cs="Times New Roman"/>
                <w:lang w:val="uk-UA"/>
              </w:rPr>
              <w:t>3200</w:t>
            </w:r>
          </w:p>
        </w:tc>
      </w:tr>
      <w:tr w:rsidR="007D788D" w:rsidRPr="007D788D" w14:paraId="6D9207C2" w14:textId="77777777" w:rsidTr="003C4AE2">
        <w:trPr>
          <w:trHeight w:val="713"/>
          <w:jc w:val="center"/>
        </w:trPr>
        <w:tc>
          <w:tcPr>
            <w:tcW w:w="774" w:type="dxa"/>
            <w:shd w:val="clear" w:color="auto" w:fill="auto"/>
          </w:tcPr>
          <w:p w14:paraId="25522910" w14:textId="77777777" w:rsidR="007D788D" w:rsidRPr="007D788D" w:rsidRDefault="007D788D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D788D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14:paraId="5BFE191C" w14:textId="79484A03" w:rsidR="007D788D" w:rsidRPr="007D788D" w:rsidRDefault="00120DBE" w:rsidP="00120DB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20DBE">
              <w:rPr>
                <w:rFonts w:ascii="Times New Roman" w:eastAsia="Calibri" w:hAnsi="Times New Roman" w:cs="Times New Roman"/>
                <w:lang w:val="uk-UA"/>
              </w:rPr>
              <w:t>Рукавички хірургічні латексні (стерильні, без пудри, текстуровані, з валиком на манжеті) розмір 8,5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E164042" w14:textId="77777777" w:rsidR="007D788D" w:rsidRPr="007D788D" w:rsidRDefault="007D788D" w:rsidP="007D788D">
            <w:pPr>
              <w:suppressAutoHyphens/>
              <w:autoSpaceDE w:val="0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88D">
              <w:rPr>
                <w:rFonts w:ascii="Times New Roman" w:eastAsia="Times New Roman" w:hAnsi="Times New Roman" w:cs="Times New Roman"/>
                <w:lang w:eastAsia="ru-RU"/>
              </w:rPr>
              <w:t xml:space="preserve">40548 </w:t>
            </w:r>
            <w:proofErr w:type="spellStart"/>
            <w:r w:rsidRPr="007D788D">
              <w:rPr>
                <w:rFonts w:ascii="Times New Roman" w:eastAsia="Times New Roman" w:hAnsi="Times New Roman" w:cs="Times New Roman"/>
                <w:lang w:eastAsia="ru-RU"/>
              </w:rPr>
              <w:t>Хірургічна</w:t>
            </w:r>
            <w:proofErr w:type="spellEnd"/>
            <w:r w:rsidRPr="007D788D">
              <w:rPr>
                <w:rFonts w:ascii="Times New Roman" w:eastAsia="Times New Roman" w:hAnsi="Times New Roman" w:cs="Times New Roman"/>
                <w:lang w:eastAsia="ru-RU"/>
              </w:rPr>
              <w:t xml:space="preserve"> рукавичка, </w:t>
            </w:r>
            <w:proofErr w:type="spellStart"/>
            <w:r w:rsidRPr="007D788D">
              <w:rPr>
                <w:rFonts w:ascii="Times New Roman" w:eastAsia="Times New Roman" w:hAnsi="Times New Roman" w:cs="Times New Roman"/>
                <w:lang w:eastAsia="ru-RU"/>
              </w:rPr>
              <w:t>латексна</w:t>
            </w:r>
            <w:proofErr w:type="spellEnd"/>
          </w:p>
        </w:tc>
        <w:tc>
          <w:tcPr>
            <w:tcW w:w="4884" w:type="dxa"/>
            <w:shd w:val="clear" w:color="auto" w:fill="auto"/>
            <w:vAlign w:val="center"/>
          </w:tcPr>
          <w:p w14:paraId="76ABEBD4" w14:textId="7518A5A0" w:rsidR="007D788D" w:rsidRPr="00120DBE" w:rsidRDefault="00120DBE" w:rsidP="00120DBE">
            <w:pPr>
              <w:suppressAutoHyphens/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Рукавички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хірургічні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латексні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стерильні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пудри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захисту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рук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медичного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персоналу </w:t>
            </w:r>
            <w:proofErr w:type="spellStart"/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хірургічних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втручань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Виготовлені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матеріалу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натуральний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латекс.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Валик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манжеті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більш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зручного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одягання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Без пудри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Текстурована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поверхня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долонь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Анатомічна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форма (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лі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та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права).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Великий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палець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кутом.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Довжина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рукавичок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280 мм.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Товщина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зон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долоні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≥ 0,16мм (не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0,10 мм).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Ширина </w:t>
            </w:r>
            <w:proofErr w:type="gram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зоні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долоні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-   8,5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106-108мм (не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108+6мм)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Розміри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: 8,5.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Стерильні, </w:t>
            </w:r>
            <w:proofErr w:type="spellStart"/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апірогенні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, нетоксичні.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Для одноразового використання.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Термін придатності 3 рок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 з дати, вказаної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упаковці.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>Запаковані</w:t>
            </w:r>
            <w:proofErr w:type="spellEnd"/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попарно в ст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ерильну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індивідуальну упаковку.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Відповідають вимогам стандарту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455-1,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455-2,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455-3,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455-4.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СУЯ відповідає міжнародному та стандарту України </w:t>
            </w:r>
            <w:r w:rsidRPr="00120DBE">
              <w:rPr>
                <w:rFonts w:ascii="Times New Roman" w:eastAsia="Times New Roman" w:hAnsi="Times New Roman" w:cs="Times New Roman"/>
                <w:lang w:eastAsia="ru-RU"/>
              </w:rPr>
              <w:t>ISO</w:t>
            </w:r>
            <w:r w:rsidRPr="00120D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13485."</w:t>
            </w:r>
          </w:p>
        </w:tc>
        <w:tc>
          <w:tcPr>
            <w:tcW w:w="1843" w:type="dxa"/>
            <w:shd w:val="clear" w:color="auto" w:fill="auto"/>
          </w:tcPr>
          <w:p w14:paraId="3C832BA3" w14:textId="77777777" w:rsidR="007D788D" w:rsidRPr="007D788D" w:rsidRDefault="007D788D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D788D">
              <w:rPr>
                <w:rFonts w:ascii="Times New Roman" w:eastAsia="Calibri" w:hAnsi="Times New Roman" w:cs="Times New Roman"/>
                <w:lang w:val="uk-UA"/>
              </w:rPr>
              <w:lastRenderedPageBreak/>
              <w:t>пар</w:t>
            </w:r>
          </w:p>
        </w:tc>
        <w:tc>
          <w:tcPr>
            <w:tcW w:w="1594" w:type="dxa"/>
            <w:shd w:val="clear" w:color="auto" w:fill="auto"/>
          </w:tcPr>
          <w:p w14:paraId="0F2DDD5E" w14:textId="77777777" w:rsidR="007D788D" w:rsidRPr="007D788D" w:rsidRDefault="007D788D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D788D">
              <w:rPr>
                <w:rFonts w:ascii="Times New Roman" w:eastAsia="Calibri" w:hAnsi="Times New Roman" w:cs="Times New Roman"/>
                <w:lang w:val="uk-UA"/>
              </w:rPr>
              <w:t>2300</w:t>
            </w:r>
          </w:p>
        </w:tc>
      </w:tr>
      <w:tr w:rsidR="007D788D" w:rsidRPr="007D788D" w14:paraId="1F306597" w14:textId="77777777" w:rsidTr="003C4AE2">
        <w:trPr>
          <w:trHeight w:val="836"/>
          <w:jc w:val="center"/>
        </w:trPr>
        <w:tc>
          <w:tcPr>
            <w:tcW w:w="774" w:type="dxa"/>
            <w:shd w:val="clear" w:color="auto" w:fill="auto"/>
          </w:tcPr>
          <w:p w14:paraId="1640888D" w14:textId="77777777" w:rsidR="007D788D" w:rsidRPr="00120DBE" w:rsidRDefault="007D788D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  <w:r w:rsidRPr="00713D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7</w:t>
            </w:r>
          </w:p>
        </w:tc>
        <w:tc>
          <w:tcPr>
            <w:tcW w:w="3756" w:type="dxa"/>
            <w:shd w:val="clear" w:color="auto" w:fill="auto"/>
          </w:tcPr>
          <w:p w14:paraId="44C3526D" w14:textId="49C3D84A" w:rsidR="007D788D" w:rsidRPr="00120DBE" w:rsidRDefault="00713DB3" w:rsidP="007D788D">
            <w:pPr>
              <w:jc w:val="both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713DB3">
              <w:rPr>
                <w:rFonts w:ascii="Times New Roman" w:eastAsia="Calibri" w:hAnsi="Times New Roman" w:cs="Times New Roman"/>
                <w:lang w:val="uk-UA"/>
              </w:rPr>
              <w:t>Рукавичк</w:t>
            </w:r>
            <w:r w:rsidR="00D032E0">
              <w:rPr>
                <w:rFonts w:ascii="Times New Roman" w:eastAsia="Calibri" w:hAnsi="Times New Roman" w:cs="Times New Roman"/>
                <w:lang w:val="uk-UA"/>
              </w:rPr>
              <w:t xml:space="preserve">и оглядові нітрилові </w:t>
            </w:r>
            <w:r w:rsidRPr="00713DB3">
              <w:rPr>
                <w:rFonts w:ascii="Times New Roman" w:eastAsia="Calibri" w:hAnsi="Times New Roman" w:cs="Times New Roman"/>
                <w:lang w:val="uk-UA"/>
              </w:rPr>
              <w:t>(нестерильні, з високим ступенем захисту, текстуровані, без пудри) розмір M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4BAB430" w14:textId="77777777" w:rsidR="00713DB3" w:rsidRPr="00713DB3" w:rsidRDefault="00713DB3" w:rsidP="00713DB3">
            <w:pPr>
              <w:suppressAutoHyphens/>
              <w:autoSpaceDE w:val="0"/>
              <w:ind w:righ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3DB3">
              <w:rPr>
                <w:rFonts w:ascii="Times New Roman" w:eastAsia="Times New Roman" w:hAnsi="Times New Roman" w:cs="Times New Roman"/>
                <w:lang w:val="uk-UA" w:eastAsia="ru-RU"/>
              </w:rPr>
              <w:t>60660-Рукавички оглядові/процедурні нітрилові з неприпудреною внутрішньою поверхнею антибактеріальні</w:t>
            </w:r>
          </w:p>
          <w:p w14:paraId="143E0B33" w14:textId="0E36B6F1" w:rsidR="007D788D" w:rsidRPr="00713DB3" w:rsidRDefault="007D788D" w:rsidP="007D788D">
            <w:pPr>
              <w:suppressAutoHyphens/>
              <w:autoSpaceDE w:val="0"/>
              <w:ind w:right="142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2B4050B6" w14:textId="0F9F0F28" w:rsidR="007D788D" w:rsidRPr="00713DB3" w:rsidRDefault="00713DB3" w:rsidP="00713DB3">
            <w:pPr>
              <w:suppressAutoHyphens/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"Рукавички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оглядові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нітрилові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ідвищеного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ризику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без пудри,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нестерильні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високого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ступеню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захисту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рук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ичного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інфекцій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Виготовлені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гіпоалергенного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токсичного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нітрилу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Мають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валик </w:t>
            </w:r>
            <w:proofErr w:type="gram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манже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зручного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одягання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Без пудри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текстуровану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поверхню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Довжина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рукавичок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290 мм.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Товщина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-  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0,22 мм, </w:t>
            </w: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- 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долоні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0,18 мм.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M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Нестерильні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одноразового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Пакування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25 пар (50 штук).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13DB3">
              <w:rPr>
                <w:rFonts w:ascii="Times New Roman" w:eastAsia="Times New Roman" w:hAnsi="Times New Roman" w:cs="Times New Roman"/>
                <w:lang w:val="uk-UA" w:eastAsia="ru-RU"/>
              </w:rPr>
              <w:t>Термін придатності 5 років з дати, вказаної на упаковці.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13D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СУЯ відповідає міжнародному та стандарту України </w:t>
            </w: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ISO</w:t>
            </w:r>
            <w:r w:rsidRPr="00713D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13485.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D651DE6" w14:textId="1ADA8829" w:rsidR="007D788D" w:rsidRPr="00713DB3" w:rsidRDefault="00713DB3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13DB3">
              <w:rPr>
                <w:rFonts w:ascii="Times New Roman" w:eastAsia="Calibri" w:hAnsi="Times New Roman" w:cs="Times New Roman"/>
                <w:lang w:val="uk-UA"/>
              </w:rPr>
              <w:t>П</w:t>
            </w:r>
            <w:r w:rsidR="007D788D" w:rsidRPr="00713DB3">
              <w:rPr>
                <w:rFonts w:ascii="Times New Roman" w:eastAsia="Calibri" w:hAnsi="Times New Roman" w:cs="Times New Roman"/>
                <w:lang w:val="uk-UA"/>
              </w:rPr>
              <w:t>ар</w:t>
            </w:r>
          </w:p>
        </w:tc>
        <w:tc>
          <w:tcPr>
            <w:tcW w:w="1594" w:type="dxa"/>
            <w:shd w:val="clear" w:color="auto" w:fill="auto"/>
          </w:tcPr>
          <w:p w14:paraId="0B38DAD9" w14:textId="47104743" w:rsidR="007D788D" w:rsidRPr="00713DB3" w:rsidRDefault="00713DB3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13DB3">
              <w:rPr>
                <w:rFonts w:ascii="Times New Roman" w:eastAsia="Calibri" w:hAnsi="Times New Roman" w:cs="Times New Roman"/>
                <w:lang w:val="uk-UA"/>
              </w:rPr>
              <w:t>200</w:t>
            </w:r>
          </w:p>
        </w:tc>
      </w:tr>
      <w:tr w:rsidR="00713DB3" w:rsidRPr="00713DB3" w14:paraId="0086E645" w14:textId="77777777" w:rsidTr="003C4AE2">
        <w:trPr>
          <w:trHeight w:val="836"/>
          <w:jc w:val="center"/>
        </w:trPr>
        <w:tc>
          <w:tcPr>
            <w:tcW w:w="774" w:type="dxa"/>
            <w:shd w:val="clear" w:color="auto" w:fill="auto"/>
          </w:tcPr>
          <w:p w14:paraId="40526CE5" w14:textId="523C8642" w:rsidR="00713DB3" w:rsidRPr="00713DB3" w:rsidRDefault="00713DB3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14:paraId="35285E57" w14:textId="28F0550E" w:rsidR="00713DB3" w:rsidRPr="00713DB3" w:rsidRDefault="00713DB3" w:rsidP="007D788D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713DB3">
              <w:rPr>
                <w:rFonts w:ascii="Times New Roman" w:eastAsia="Calibri" w:hAnsi="Times New Roman" w:cs="Times New Roman"/>
                <w:lang w:val="uk-UA"/>
              </w:rPr>
              <w:t>Рукавич</w:t>
            </w:r>
            <w:r w:rsidR="00D032E0">
              <w:rPr>
                <w:rFonts w:ascii="Times New Roman" w:eastAsia="Calibri" w:hAnsi="Times New Roman" w:cs="Times New Roman"/>
                <w:lang w:val="uk-UA"/>
              </w:rPr>
              <w:t xml:space="preserve">ки оглядові нітрилові </w:t>
            </w:r>
            <w:r w:rsidRPr="00713DB3">
              <w:rPr>
                <w:rFonts w:ascii="Times New Roman" w:eastAsia="Calibri" w:hAnsi="Times New Roman" w:cs="Times New Roman"/>
                <w:lang w:val="uk-UA"/>
              </w:rPr>
              <w:t xml:space="preserve"> (стерильні, з високим ступенем захисту, текстуровані, без пудри) розмір M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8B7FE94" w14:textId="47B2D925" w:rsidR="00713DB3" w:rsidRPr="00713DB3" w:rsidRDefault="00713DB3" w:rsidP="00713DB3">
            <w:pPr>
              <w:suppressAutoHyphens/>
              <w:autoSpaceDE w:val="0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61631-Рукавички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оглядові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процедурні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нітрилові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непудровані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стерильні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75AE5ED6" w14:textId="02D29A6A" w:rsidR="00713DB3" w:rsidRPr="00713DB3" w:rsidRDefault="00713DB3" w:rsidP="00713DB3">
            <w:pPr>
              <w:suppressAutoHyphens/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використовуватись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маніпуляцій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високим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ступенем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ризику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інфекцій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при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оглядових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процедурах в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лікувально-профілактичних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закладах 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ідженнях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виготовлені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гіпоалергенного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етоксичного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матеріал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нітрилу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мати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валик </w:t>
            </w:r>
            <w:proofErr w:type="gram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манже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зручного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одягання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без пудри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текстуровану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поверхню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оброблені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иліконом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внутрішньої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довжину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296-297 мм.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мати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ширину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долоні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розмірам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М - 95 мм (не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95+10мм).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мати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товщину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зон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0,19-0,22мм.</w:t>
            </w:r>
            <w:proofErr w:type="gram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мати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товщину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зон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долоні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0,19мм.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Можуть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бути в </w:t>
            </w:r>
            <w:proofErr w:type="spellStart"/>
            <w:proofErr w:type="gram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ізних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кольорах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біли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рожевий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блакитний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ліловий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M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стерильни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апірогенними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нетоксичними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бути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одноразового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бути</w:t>
            </w:r>
            <w:proofErr w:type="gram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запаковані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парно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індивідуальну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упаковку.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мати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термін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придатності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рокі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вказаної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упаковці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13D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Повинні відповідати вимогам стандарту </w:t>
            </w: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713D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455-1,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713D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455-2,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713D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EN</w:t>
            </w:r>
            <w:r w:rsidRPr="00713D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455-4.СУЯ повинна відповідати міжнародному та стандарту України </w:t>
            </w: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ISO</w:t>
            </w:r>
            <w:r w:rsidRPr="00713D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13485:2016."</w:t>
            </w:r>
          </w:p>
        </w:tc>
        <w:tc>
          <w:tcPr>
            <w:tcW w:w="1843" w:type="dxa"/>
            <w:shd w:val="clear" w:color="auto" w:fill="auto"/>
          </w:tcPr>
          <w:p w14:paraId="3D79273C" w14:textId="01DDFCE9" w:rsidR="00713DB3" w:rsidRPr="00713DB3" w:rsidRDefault="00713DB3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Пар </w:t>
            </w:r>
          </w:p>
        </w:tc>
        <w:tc>
          <w:tcPr>
            <w:tcW w:w="1594" w:type="dxa"/>
            <w:shd w:val="clear" w:color="auto" w:fill="auto"/>
          </w:tcPr>
          <w:p w14:paraId="6BE30D6C" w14:textId="3C3C18F6" w:rsidR="00713DB3" w:rsidRPr="00713DB3" w:rsidRDefault="00713DB3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</w:t>
            </w:r>
          </w:p>
        </w:tc>
      </w:tr>
      <w:tr w:rsidR="007D788D" w:rsidRPr="007D788D" w14:paraId="2F5BB8BB" w14:textId="77777777" w:rsidTr="007D788D">
        <w:trPr>
          <w:trHeight w:val="280"/>
          <w:jc w:val="center"/>
        </w:trPr>
        <w:tc>
          <w:tcPr>
            <w:tcW w:w="774" w:type="dxa"/>
            <w:shd w:val="clear" w:color="auto" w:fill="auto"/>
          </w:tcPr>
          <w:p w14:paraId="1EB61285" w14:textId="6F4EE041" w:rsidR="007D788D" w:rsidRPr="00713DB3" w:rsidRDefault="00713DB3" w:rsidP="007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uk-UA"/>
              </w:rPr>
            </w:pPr>
            <w:r w:rsidRPr="00713DB3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9</w:t>
            </w:r>
          </w:p>
        </w:tc>
        <w:tc>
          <w:tcPr>
            <w:tcW w:w="3756" w:type="dxa"/>
            <w:shd w:val="clear" w:color="auto" w:fill="auto"/>
          </w:tcPr>
          <w:p w14:paraId="5CD11781" w14:textId="27F137CF" w:rsidR="00713DB3" w:rsidRPr="00713DB3" w:rsidRDefault="00713DB3" w:rsidP="00713DB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713DB3">
              <w:rPr>
                <w:rFonts w:ascii="Times New Roman" w:eastAsia="Calibri" w:hAnsi="Times New Roman" w:cs="Times New Roman"/>
                <w:lang w:val="uk-UA"/>
              </w:rPr>
              <w:t>Рукавички хірургічні "подвійні" стерильні,</w:t>
            </w:r>
            <w:r w:rsidR="00D032E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713DB3">
              <w:rPr>
                <w:rFonts w:ascii="Times New Roman" w:eastAsia="Calibri" w:hAnsi="Times New Roman" w:cs="Times New Roman"/>
                <w:lang w:val="uk-UA"/>
              </w:rPr>
              <w:t>(нітрилові, без пудри, 1 пара та латексні, з пудрою, 1 пара)  розмір 8,0</w:t>
            </w:r>
          </w:p>
          <w:p w14:paraId="49F148CA" w14:textId="28CE822A" w:rsidR="007D788D" w:rsidRPr="00120DBE" w:rsidRDefault="007D788D" w:rsidP="007D788D">
            <w:pPr>
              <w:jc w:val="both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3A52416F" w14:textId="77777777" w:rsidR="00713DB3" w:rsidRPr="00713DB3" w:rsidRDefault="00713DB3" w:rsidP="00713DB3">
            <w:pPr>
              <w:suppressAutoHyphens/>
              <w:autoSpaceDE w:val="0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60857- Рукавички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хірургічні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полімерно-композитні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неприпудреною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внутрішньою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поверхнею</w:t>
            </w:r>
            <w:proofErr w:type="spellEnd"/>
          </w:p>
          <w:p w14:paraId="48824A5E" w14:textId="7A991F28" w:rsidR="007D788D" w:rsidRPr="00713DB3" w:rsidRDefault="007D788D" w:rsidP="007D788D">
            <w:pPr>
              <w:suppressAutoHyphens/>
              <w:autoSpaceDE w:val="0"/>
              <w:ind w:right="142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496BE1F2" w14:textId="39D5CDC3" w:rsidR="007D788D" w:rsidRPr="00713DB3" w:rsidRDefault="00713DB3" w:rsidP="00713DB3">
            <w:pPr>
              <w:suppressAutoHyphens/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"Рукавички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хірургічні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подвійні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стерильні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нітрилові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без пудри</w:t>
            </w:r>
            <w:proofErr w:type="gram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, 1 пара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латексні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з пудрою, 1 пара)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високого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ступеню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захисту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рук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медичного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персоналу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інфекцій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хірургіч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втручань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Дві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пари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рукавичок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забарвлення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Перша пара,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одягається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на руку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виготовле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гіпоалергенного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нітрилу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-   Без пудри,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вкрита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поліме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вдягається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мокру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руку;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Текстурована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 Зеленого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кольору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-  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Довжина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кавичок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285 мм;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-  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Товщина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рукавичок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зоні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доло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манжети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0,13 мм;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-  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атомічна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права.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Друга пара,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одягається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поверх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першої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пари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укавичок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виготовлена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 латексу: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екстурована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овжина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рукавичок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285 мм;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овщина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зоні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пальців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доло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манжети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0,13 мм;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натомічна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ліва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 права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манжеті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еликий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кутом.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8,0.  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Сте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рильні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апірогенні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нетоксичні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одноразового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Пакування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по 2 пари в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стерильну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індивідуальну</w:t>
            </w:r>
            <w:proofErr w:type="spellEnd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 xml:space="preserve"> упаковку</w:t>
            </w:r>
            <w:proofErr w:type="gramStart"/>
            <w:r w:rsidRPr="00713DB3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4AC7ED09" w14:textId="77777777" w:rsidR="007D788D" w:rsidRPr="00713DB3" w:rsidRDefault="007D788D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13DB3">
              <w:rPr>
                <w:rFonts w:ascii="Times New Roman" w:eastAsia="Calibri" w:hAnsi="Times New Roman" w:cs="Times New Roman"/>
                <w:lang w:val="uk-UA"/>
              </w:rPr>
              <w:lastRenderedPageBreak/>
              <w:t>пар</w:t>
            </w:r>
          </w:p>
        </w:tc>
        <w:tc>
          <w:tcPr>
            <w:tcW w:w="1594" w:type="dxa"/>
            <w:shd w:val="clear" w:color="auto" w:fill="auto"/>
          </w:tcPr>
          <w:p w14:paraId="72DD503A" w14:textId="0CA66474" w:rsidR="007D788D" w:rsidRPr="00713DB3" w:rsidRDefault="00713DB3" w:rsidP="007D788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13DB3">
              <w:rPr>
                <w:rFonts w:ascii="Times New Roman" w:eastAsia="Calibri" w:hAnsi="Times New Roman" w:cs="Times New Roman"/>
                <w:lang w:val="uk-UA"/>
              </w:rPr>
              <w:t>100</w:t>
            </w:r>
          </w:p>
        </w:tc>
      </w:tr>
    </w:tbl>
    <w:p w14:paraId="62411986" w14:textId="23FD939E" w:rsidR="008D5F39" w:rsidRPr="00663A25" w:rsidRDefault="008D5F39" w:rsidP="007D78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p w14:paraId="4378C42D" w14:textId="77777777" w:rsidR="00E81FDF" w:rsidRDefault="00E81FDF" w:rsidP="00663A2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3ACBB6" w14:textId="77777777" w:rsidR="007D788D" w:rsidRDefault="007D788D" w:rsidP="00663A2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3E447A" w14:textId="77777777" w:rsidR="007D788D" w:rsidRDefault="007D788D" w:rsidP="00663A25">
      <w:pPr>
        <w:jc w:val="both"/>
        <w:rPr>
          <w:rFonts w:ascii="Times New Roman" w:hAnsi="Times New Roman" w:cs="Times New Roman"/>
          <w:sz w:val="20"/>
          <w:szCs w:val="20"/>
          <w:lang w:val="uk-UA"/>
        </w:rPr>
        <w:sectPr w:rsidR="007D788D" w:rsidSect="007D788D">
          <w:footerReference w:type="even" r:id="rId9"/>
          <w:footerReference w:type="default" r:id="rId10"/>
          <w:pgSz w:w="16838" w:h="11906" w:orient="landscape" w:code="9"/>
          <w:pgMar w:top="567" w:right="284" w:bottom="567" w:left="567" w:header="709" w:footer="709" w:gutter="0"/>
          <w:cols w:space="708"/>
          <w:docGrid w:linePitch="360"/>
        </w:sectPr>
      </w:pPr>
    </w:p>
    <w:p w14:paraId="452D1C40" w14:textId="77777777" w:rsidR="007D788D" w:rsidRPr="007D788D" w:rsidRDefault="007D788D" w:rsidP="007D78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D78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Товари, запропоновані Учасником повинні бути належним чином зареєстровані в Україні у передбаченому законодавством порядку та/або дозволені для введення в обіг та/або експлуатацію (застосування) відповідно до законодавства. </w:t>
      </w:r>
      <w:r w:rsidRPr="007D788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Для підтвердження  введення в обіг та/або в експлуатацію медичних виробів надати документи, які підтверджують відповідність вимогам Технічного регламенту відповідно до вимог законодавства.</w:t>
      </w:r>
    </w:p>
    <w:p w14:paraId="6EA1A554" w14:textId="77777777" w:rsidR="007D788D" w:rsidRPr="007D788D" w:rsidRDefault="007D788D" w:rsidP="007D78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D78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категорії.</w:t>
      </w:r>
    </w:p>
    <w:p w14:paraId="4A507ECD" w14:textId="77777777" w:rsidR="007D788D" w:rsidRPr="007D788D" w:rsidRDefault="007D788D" w:rsidP="007D78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D78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Товар, який постачається, не перебував в експлуатації, терміни та умови його зберігання не порушені.</w:t>
      </w:r>
    </w:p>
    <w:p w14:paraId="0D1D5EE9" w14:textId="77777777" w:rsidR="007D788D" w:rsidRPr="007D788D" w:rsidRDefault="007D788D" w:rsidP="007D78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D78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Ціна за одиницю товару, яка запропонована Учасником, у своєму складі має містити усі витрати Учасника на транспортування, завантаження, розвантаження, з заміни товару неналежної якості на інший, тощо.  </w:t>
      </w:r>
    </w:p>
    <w:p w14:paraId="3ACEBB5B" w14:textId="77777777" w:rsidR="007D788D" w:rsidRPr="007D788D" w:rsidRDefault="007D788D" w:rsidP="007D78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D78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Товар, який постачається, не перебував в використанні, терміни та умови його зберігання не порушені.</w:t>
      </w:r>
    </w:p>
    <w:p w14:paraId="27F65A11" w14:textId="77777777" w:rsidR="007D788D" w:rsidRPr="007D788D" w:rsidRDefault="007D788D" w:rsidP="007D78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D78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 поставці товару повинні надаватися копії сертифікатів якості (</w:t>
      </w:r>
      <w:r w:rsidRPr="007D788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надати гарантійний лист про те, що при поставці будуть надаватися сертифікати якості до кожного найменування товару)</w:t>
      </w:r>
      <w:r w:rsidRPr="007D78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30EA0702" w14:textId="77777777" w:rsidR="007D788D" w:rsidRPr="007D788D" w:rsidRDefault="007D788D" w:rsidP="007D78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D788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Надати копію сертифіката якості на предмет закупівлі.</w:t>
      </w:r>
    </w:p>
    <w:p w14:paraId="1D1BA07C" w14:textId="77777777" w:rsidR="007D788D" w:rsidRPr="007D788D" w:rsidRDefault="007D788D" w:rsidP="007D78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D788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Надати інструкцію для застосування.</w:t>
      </w:r>
    </w:p>
    <w:p w14:paraId="47E876D5" w14:textId="77777777" w:rsidR="007D788D" w:rsidRPr="007D788D" w:rsidRDefault="007D788D" w:rsidP="007D7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C23B5A7" w14:textId="77777777" w:rsidR="007D788D" w:rsidRPr="007D788D" w:rsidRDefault="007D788D" w:rsidP="007D78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0FC8D34" w14:textId="77777777" w:rsidR="007D788D" w:rsidRPr="007D788D" w:rsidRDefault="007D788D" w:rsidP="007D78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3C1CCF2" w14:textId="77777777" w:rsidR="007D788D" w:rsidRPr="007D788D" w:rsidRDefault="007D788D" w:rsidP="007D7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AA5C362" w14:textId="24455E45" w:rsidR="007D788D" w:rsidRPr="00663A25" w:rsidRDefault="007D788D" w:rsidP="00663A2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7D788D" w:rsidRPr="00663A25" w:rsidSect="007D788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549AA" w14:textId="77777777" w:rsidR="00221451" w:rsidRDefault="00221451">
      <w:pPr>
        <w:spacing w:after="0" w:line="240" w:lineRule="auto"/>
      </w:pPr>
      <w:r>
        <w:separator/>
      </w:r>
    </w:p>
  </w:endnote>
  <w:endnote w:type="continuationSeparator" w:id="0">
    <w:p w14:paraId="420130FD" w14:textId="77777777" w:rsidR="00221451" w:rsidRDefault="0022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5DC18" w14:textId="77777777" w:rsidR="009D7949" w:rsidRDefault="009D7949" w:rsidP="006423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5B95439" w14:textId="77777777" w:rsidR="009D7949" w:rsidRDefault="009D79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B493E" w14:textId="77777777" w:rsidR="009D7949" w:rsidRDefault="009D7949" w:rsidP="006423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37E7">
      <w:rPr>
        <w:rStyle w:val="a3"/>
        <w:noProof/>
      </w:rPr>
      <w:t>1</w:t>
    </w:r>
    <w:r>
      <w:rPr>
        <w:rStyle w:val="a3"/>
      </w:rPr>
      <w:fldChar w:fldCharType="end"/>
    </w:r>
  </w:p>
  <w:p w14:paraId="2165906A" w14:textId="77777777" w:rsidR="009D7949" w:rsidRDefault="009D7949" w:rsidP="006423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A9BE0" w14:textId="77777777" w:rsidR="00221451" w:rsidRDefault="00221451">
      <w:pPr>
        <w:spacing w:after="0" w:line="240" w:lineRule="auto"/>
      </w:pPr>
      <w:r>
        <w:separator/>
      </w:r>
    </w:p>
  </w:footnote>
  <w:footnote w:type="continuationSeparator" w:id="0">
    <w:p w14:paraId="01E87E5E" w14:textId="77777777" w:rsidR="00221451" w:rsidRDefault="0022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65EDC"/>
    <w:multiLevelType w:val="multilevel"/>
    <w:tmpl w:val="D2C4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2705D"/>
    <w:multiLevelType w:val="multilevel"/>
    <w:tmpl w:val="C09A8D96"/>
    <w:styleLink w:val="WWNum64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6798"/>
    <w:multiLevelType w:val="hybridMultilevel"/>
    <w:tmpl w:val="6082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712DA"/>
    <w:multiLevelType w:val="multilevel"/>
    <w:tmpl w:val="EBD61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9795822"/>
    <w:multiLevelType w:val="hybridMultilevel"/>
    <w:tmpl w:val="AE16FE26"/>
    <w:lvl w:ilvl="0" w:tplc="8D72EE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776CF"/>
    <w:multiLevelType w:val="hybridMultilevel"/>
    <w:tmpl w:val="E99CC83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76"/>
    <w:rsid w:val="00003054"/>
    <w:rsid w:val="00011730"/>
    <w:rsid w:val="00035B64"/>
    <w:rsid w:val="0005267D"/>
    <w:rsid w:val="00060538"/>
    <w:rsid w:val="00082D8E"/>
    <w:rsid w:val="000873B9"/>
    <w:rsid w:val="000A28D4"/>
    <w:rsid w:val="000A52B3"/>
    <w:rsid w:val="000A724A"/>
    <w:rsid w:val="000C1037"/>
    <w:rsid w:val="000D0023"/>
    <w:rsid w:val="000E280C"/>
    <w:rsid w:val="000E4254"/>
    <w:rsid w:val="000F0934"/>
    <w:rsid w:val="000F4974"/>
    <w:rsid w:val="00110669"/>
    <w:rsid w:val="001145BE"/>
    <w:rsid w:val="00114ED8"/>
    <w:rsid w:val="00120DBE"/>
    <w:rsid w:val="00133638"/>
    <w:rsid w:val="001342D6"/>
    <w:rsid w:val="00137480"/>
    <w:rsid w:val="0014042F"/>
    <w:rsid w:val="00142E01"/>
    <w:rsid w:val="00143788"/>
    <w:rsid w:val="00144225"/>
    <w:rsid w:val="00155DA5"/>
    <w:rsid w:val="0016358D"/>
    <w:rsid w:val="00170418"/>
    <w:rsid w:val="001708D3"/>
    <w:rsid w:val="0019294C"/>
    <w:rsid w:val="00196912"/>
    <w:rsid w:val="001A77B5"/>
    <w:rsid w:val="001B2BF1"/>
    <w:rsid w:val="001B3600"/>
    <w:rsid w:val="001D0483"/>
    <w:rsid w:val="001D179B"/>
    <w:rsid w:val="001D7D16"/>
    <w:rsid w:val="001E4E68"/>
    <w:rsid w:val="001E7847"/>
    <w:rsid w:val="001F51D3"/>
    <w:rsid w:val="001F5461"/>
    <w:rsid w:val="002027C5"/>
    <w:rsid w:val="00221451"/>
    <w:rsid w:val="00223951"/>
    <w:rsid w:val="002355ED"/>
    <w:rsid w:val="002356A7"/>
    <w:rsid w:val="00242404"/>
    <w:rsid w:val="00250C59"/>
    <w:rsid w:val="00260332"/>
    <w:rsid w:val="00263B47"/>
    <w:rsid w:val="00265150"/>
    <w:rsid w:val="00285A19"/>
    <w:rsid w:val="00291F05"/>
    <w:rsid w:val="00293D3A"/>
    <w:rsid w:val="00294C5A"/>
    <w:rsid w:val="002951AE"/>
    <w:rsid w:val="002A0F62"/>
    <w:rsid w:val="002A2F39"/>
    <w:rsid w:val="002B34EF"/>
    <w:rsid w:val="002B5891"/>
    <w:rsid w:val="002B7E3F"/>
    <w:rsid w:val="002C714A"/>
    <w:rsid w:val="002D61C5"/>
    <w:rsid w:val="002F1AA6"/>
    <w:rsid w:val="0030777D"/>
    <w:rsid w:val="00307DE0"/>
    <w:rsid w:val="0031077C"/>
    <w:rsid w:val="003116BB"/>
    <w:rsid w:val="003146E0"/>
    <w:rsid w:val="00317A27"/>
    <w:rsid w:val="00330C41"/>
    <w:rsid w:val="003400B9"/>
    <w:rsid w:val="00346E76"/>
    <w:rsid w:val="00361ABB"/>
    <w:rsid w:val="003655DD"/>
    <w:rsid w:val="00366EF9"/>
    <w:rsid w:val="00373976"/>
    <w:rsid w:val="00380479"/>
    <w:rsid w:val="003809FC"/>
    <w:rsid w:val="003844F5"/>
    <w:rsid w:val="00390902"/>
    <w:rsid w:val="003948E4"/>
    <w:rsid w:val="003A1AAB"/>
    <w:rsid w:val="003B508F"/>
    <w:rsid w:val="003C57A4"/>
    <w:rsid w:val="003D137B"/>
    <w:rsid w:val="003E1A4D"/>
    <w:rsid w:val="003E6750"/>
    <w:rsid w:val="00413FDD"/>
    <w:rsid w:val="004315A0"/>
    <w:rsid w:val="00437E84"/>
    <w:rsid w:val="00440E0B"/>
    <w:rsid w:val="004544E8"/>
    <w:rsid w:val="00460D97"/>
    <w:rsid w:val="00462B22"/>
    <w:rsid w:val="004645E9"/>
    <w:rsid w:val="004647EC"/>
    <w:rsid w:val="004745C1"/>
    <w:rsid w:val="00495E89"/>
    <w:rsid w:val="004A1FFD"/>
    <w:rsid w:val="004A7F4D"/>
    <w:rsid w:val="004B0E91"/>
    <w:rsid w:val="004B2646"/>
    <w:rsid w:val="004B35C9"/>
    <w:rsid w:val="004D57DF"/>
    <w:rsid w:val="004D59A7"/>
    <w:rsid w:val="004D5E16"/>
    <w:rsid w:val="004E655D"/>
    <w:rsid w:val="00516153"/>
    <w:rsid w:val="00517EDE"/>
    <w:rsid w:val="0053507D"/>
    <w:rsid w:val="00547739"/>
    <w:rsid w:val="00552CC8"/>
    <w:rsid w:val="005646BF"/>
    <w:rsid w:val="00564EE8"/>
    <w:rsid w:val="0057270E"/>
    <w:rsid w:val="0057514F"/>
    <w:rsid w:val="005A23E7"/>
    <w:rsid w:val="005B2C55"/>
    <w:rsid w:val="005B33A6"/>
    <w:rsid w:val="005C08F7"/>
    <w:rsid w:val="005C21E9"/>
    <w:rsid w:val="005C6377"/>
    <w:rsid w:val="005C6591"/>
    <w:rsid w:val="005D4DCB"/>
    <w:rsid w:val="005E0BA3"/>
    <w:rsid w:val="005E769A"/>
    <w:rsid w:val="006010A5"/>
    <w:rsid w:val="006056F6"/>
    <w:rsid w:val="0061786A"/>
    <w:rsid w:val="00622C60"/>
    <w:rsid w:val="00631AC0"/>
    <w:rsid w:val="006423B2"/>
    <w:rsid w:val="006437BE"/>
    <w:rsid w:val="0064776D"/>
    <w:rsid w:val="00653D95"/>
    <w:rsid w:val="00656155"/>
    <w:rsid w:val="00656F32"/>
    <w:rsid w:val="00660D99"/>
    <w:rsid w:val="006637E7"/>
    <w:rsid w:val="00663A25"/>
    <w:rsid w:val="00676221"/>
    <w:rsid w:val="006805D3"/>
    <w:rsid w:val="00680F2F"/>
    <w:rsid w:val="006863EC"/>
    <w:rsid w:val="00690DA9"/>
    <w:rsid w:val="006953DF"/>
    <w:rsid w:val="006B1271"/>
    <w:rsid w:val="006B3954"/>
    <w:rsid w:val="006D1D55"/>
    <w:rsid w:val="006E0B8B"/>
    <w:rsid w:val="006E3A3C"/>
    <w:rsid w:val="006E6C8E"/>
    <w:rsid w:val="006E757C"/>
    <w:rsid w:val="006F731F"/>
    <w:rsid w:val="0070180F"/>
    <w:rsid w:val="00701C82"/>
    <w:rsid w:val="007111B9"/>
    <w:rsid w:val="00713DB3"/>
    <w:rsid w:val="00714BDE"/>
    <w:rsid w:val="007257BC"/>
    <w:rsid w:val="007355A4"/>
    <w:rsid w:val="007363F3"/>
    <w:rsid w:val="007617D8"/>
    <w:rsid w:val="0077241C"/>
    <w:rsid w:val="007802AD"/>
    <w:rsid w:val="007870DF"/>
    <w:rsid w:val="007A4F7D"/>
    <w:rsid w:val="007B205F"/>
    <w:rsid w:val="007B6A37"/>
    <w:rsid w:val="007D108B"/>
    <w:rsid w:val="007D788D"/>
    <w:rsid w:val="007E22C9"/>
    <w:rsid w:val="007E67AC"/>
    <w:rsid w:val="007F5BE5"/>
    <w:rsid w:val="00802ED8"/>
    <w:rsid w:val="0081126F"/>
    <w:rsid w:val="00811F10"/>
    <w:rsid w:val="008168BD"/>
    <w:rsid w:val="0084030C"/>
    <w:rsid w:val="00845F43"/>
    <w:rsid w:val="0085471B"/>
    <w:rsid w:val="00854CC3"/>
    <w:rsid w:val="00876466"/>
    <w:rsid w:val="00881682"/>
    <w:rsid w:val="00892A0C"/>
    <w:rsid w:val="00892B99"/>
    <w:rsid w:val="00894D00"/>
    <w:rsid w:val="00896819"/>
    <w:rsid w:val="008A684E"/>
    <w:rsid w:val="008B2006"/>
    <w:rsid w:val="008B61CF"/>
    <w:rsid w:val="008C30EA"/>
    <w:rsid w:val="008C3BA2"/>
    <w:rsid w:val="008C5992"/>
    <w:rsid w:val="008C6598"/>
    <w:rsid w:val="008C68BE"/>
    <w:rsid w:val="008D4FC2"/>
    <w:rsid w:val="008D5F39"/>
    <w:rsid w:val="008E549D"/>
    <w:rsid w:val="008E5BB3"/>
    <w:rsid w:val="008E68EC"/>
    <w:rsid w:val="00900415"/>
    <w:rsid w:val="00911DC0"/>
    <w:rsid w:val="00913180"/>
    <w:rsid w:val="009360A5"/>
    <w:rsid w:val="00937168"/>
    <w:rsid w:val="00952949"/>
    <w:rsid w:val="009648BC"/>
    <w:rsid w:val="0097126B"/>
    <w:rsid w:val="009741DE"/>
    <w:rsid w:val="009809D6"/>
    <w:rsid w:val="009869C7"/>
    <w:rsid w:val="009935CF"/>
    <w:rsid w:val="0099445F"/>
    <w:rsid w:val="009959F1"/>
    <w:rsid w:val="009A090C"/>
    <w:rsid w:val="009A702A"/>
    <w:rsid w:val="009B3123"/>
    <w:rsid w:val="009B6AA0"/>
    <w:rsid w:val="009C6118"/>
    <w:rsid w:val="009D184F"/>
    <w:rsid w:val="009D7949"/>
    <w:rsid w:val="009D7C69"/>
    <w:rsid w:val="009E3D70"/>
    <w:rsid w:val="009F19FF"/>
    <w:rsid w:val="00A01281"/>
    <w:rsid w:val="00A1101C"/>
    <w:rsid w:val="00A23B29"/>
    <w:rsid w:val="00A36D21"/>
    <w:rsid w:val="00A40CAB"/>
    <w:rsid w:val="00A43931"/>
    <w:rsid w:val="00A45F67"/>
    <w:rsid w:val="00A70920"/>
    <w:rsid w:val="00A80B78"/>
    <w:rsid w:val="00A80D71"/>
    <w:rsid w:val="00A824B0"/>
    <w:rsid w:val="00A84B0E"/>
    <w:rsid w:val="00A85362"/>
    <w:rsid w:val="00A904A2"/>
    <w:rsid w:val="00A936C4"/>
    <w:rsid w:val="00A944F4"/>
    <w:rsid w:val="00AB65F7"/>
    <w:rsid w:val="00AC59C0"/>
    <w:rsid w:val="00AC6D22"/>
    <w:rsid w:val="00AD5240"/>
    <w:rsid w:val="00AE0031"/>
    <w:rsid w:val="00AE00F8"/>
    <w:rsid w:val="00AE1C59"/>
    <w:rsid w:val="00AE37EC"/>
    <w:rsid w:val="00AE40F9"/>
    <w:rsid w:val="00AF6054"/>
    <w:rsid w:val="00B01522"/>
    <w:rsid w:val="00B14710"/>
    <w:rsid w:val="00B17CAC"/>
    <w:rsid w:val="00B256F1"/>
    <w:rsid w:val="00B33609"/>
    <w:rsid w:val="00B354BD"/>
    <w:rsid w:val="00B37AC4"/>
    <w:rsid w:val="00B72272"/>
    <w:rsid w:val="00B73ECB"/>
    <w:rsid w:val="00B74D22"/>
    <w:rsid w:val="00B75B5F"/>
    <w:rsid w:val="00B903E8"/>
    <w:rsid w:val="00B912E6"/>
    <w:rsid w:val="00B960A2"/>
    <w:rsid w:val="00BA5752"/>
    <w:rsid w:val="00BA5AB4"/>
    <w:rsid w:val="00BB7136"/>
    <w:rsid w:val="00BD63FE"/>
    <w:rsid w:val="00BE0875"/>
    <w:rsid w:val="00BF3C19"/>
    <w:rsid w:val="00BF7E27"/>
    <w:rsid w:val="00C02740"/>
    <w:rsid w:val="00C034DB"/>
    <w:rsid w:val="00C04C51"/>
    <w:rsid w:val="00C1043C"/>
    <w:rsid w:val="00C17979"/>
    <w:rsid w:val="00C349E1"/>
    <w:rsid w:val="00C412FE"/>
    <w:rsid w:val="00C45CDE"/>
    <w:rsid w:val="00C4642A"/>
    <w:rsid w:val="00C46A2B"/>
    <w:rsid w:val="00C50B15"/>
    <w:rsid w:val="00C530D1"/>
    <w:rsid w:val="00C53FBE"/>
    <w:rsid w:val="00C558FF"/>
    <w:rsid w:val="00C619B9"/>
    <w:rsid w:val="00C65762"/>
    <w:rsid w:val="00C70376"/>
    <w:rsid w:val="00C74396"/>
    <w:rsid w:val="00C9474C"/>
    <w:rsid w:val="00CA41BC"/>
    <w:rsid w:val="00CA48FE"/>
    <w:rsid w:val="00CA5966"/>
    <w:rsid w:val="00CA7700"/>
    <w:rsid w:val="00CC2901"/>
    <w:rsid w:val="00CD56CC"/>
    <w:rsid w:val="00CE6BD0"/>
    <w:rsid w:val="00CF607D"/>
    <w:rsid w:val="00D032E0"/>
    <w:rsid w:val="00D069C4"/>
    <w:rsid w:val="00D21EFD"/>
    <w:rsid w:val="00D23FE8"/>
    <w:rsid w:val="00D30D5B"/>
    <w:rsid w:val="00D33802"/>
    <w:rsid w:val="00D6013C"/>
    <w:rsid w:val="00D62EAB"/>
    <w:rsid w:val="00D651FE"/>
    <w:rsid w:val="00D749F3"/>
    <w:rsid w:val="00D755F4"/>
    <w:rsid w:val="00D84919"/>
    <w:rsid w:val="00D906E9"/>
    <w:rsid w:val="00DA5776"/>
    <w:rsid w:val="00DB4D86"/>
    <w:rsid w:val="00DC0E9F"/>
    <w:rsid w:val="00DC4D77"/>
    <w:rsid w:val="00DC5087"/>
    <w:rsid w:val="00DC522F"/>
    <w:rsid w:val="00DE66AD"/>
    <w:rsid w:val="00DE7DFF"/>
    <w:rsid w:val="00DF05E2"/>
    <w:rsid w:val="00E0074C"/>
    <w:rsid w:val="00E0140E"/>
    <w:rsid w:val="00E03689"/>
    <w:rsid w:val="00E0597E"/>
    <w:rsid w:val="00E076FD"/>
    <w:rsid w:val="00E13E61"/>
    <w:rsid w:val="00E16F54"/>
    <w:rsid w:val="00E34C9B"/>
    <w:rsid w:val="00E504D4"/>
    <w:rsid w:val="00E56762"/>
    <w:rsid w:val="00E56EB4"/>
    <w:rsid w:val="00E57B5D"/>
    <w:rsid w:val="00E65463"/>
    <w:rsid w:val="00E65952"/>
    <w:rsid w:val="00E80773"/>
    <w:rsid w:val="00E81FDF"/>
    <w:rsid w:val="00E8741B"/>
    <w:rsid w:val="00E906AE"/>
    <w:rsid w:val="00EA7D3F"/>
    <w:rsid w:val="00EA7D52"/>
    <w:rsid w:val="00EC14EC"/>
    <w:rsid w:val="00EC6F85"/>
    <w:rsid w:val="00ED630B"/>
    <w:rsid w:val="00EE39E8"/>
    <w:rsid w:val="00EF4DB8"/>
    <w:rsid w:val="00F006BB"/>
    <w:rsid w:val="00F028E1"/>
    <w:rsid w:val="00F131E4"/>
    <w:rsid w:val="00F16554"/>
    <w:rsid w:val="00F23756"/>
    <w:rsid w:val="00F40DD0"/>
    <w:rsid w:val="00F46FF5"/>
    <w:rsid w:val="00F613BD"/>
    <w:rsid w:val="00F62352"/>
    <w:rsid w:val="00F81D90"/>
    <w:rsid w:val="00F85CED"/>
    <w:rsid w:val="00F94120"/>
    <w:rsid w:val="00F953A8"/>
    <w:rsid w:val="00FA0169"/>
    <w:rsid w:val="00FA3B44"/>
    <w:rsid w:val="00FA5F5E"/>
    <w:rsid w:val="00FC3A86"/>
    <w:rsid w:val="00FD56DB"/>
    <w:rsid w:val="00FD5823"/>
    <w:rsid w:val="00FD5900"/>
    <w:rsid w:val="00FD671A"/>
    <w:rsid w:val="00FE24AC"/>
    <w:rsid w:val="00FE393F"/>
    <w:rsid w:val="00FF038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D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12FE"/>
  </w:style>
  <w:style w:type="paragraph" w:styleId="a4">
    <w:name w:val="footer"/>
    <w:basedOn w:val="a"/>
    <w:link w:val="a5"/>
    <w:rsid w:val="00C41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C412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6">
    <w:name w:val="Table Grid"/>
    <w:basedOn w:val="a1"/>
    <w:uiPriority w:val="59"/>
    <w:rsid w:val="0081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rsid w:val="00A012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1281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WWNum64">
    <w:name w:val="WWNum64"/>
    <w:rsid w:val="006D1D55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E0140E"/>
    <w:pPr>
      <w:ind w:left="720"/>
      <w:contextualSpacing/>
    </w:pPr>
  </w:style>
  <w:style w:type="paragraph" w:customStyle="1" w:styleId="HumanUntertitel">
    <w:name w:val="Human  Untertitel"/>
    <w:rsid w:val="001A77B5"/>
    <w:pPr>
      <w:suppressAutoHyphens/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umanFlietextHervorhebung">
    <w:name w:val="Human Fließtext Hervorhebung"/>
    <w:basedOn w:val="a"/>
    <w:next w:val="a"/>
    <w:rsid w:val="001A77B5"/>
    <w:pPr>
      <w:suppressAutoHyphens/>
      <w:spacing w:after="60" w:line="18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HumanFlietext">
    <w:name w:val="Human Fließtext"/>
    <w:basedOn w:val="a"/>
    <w:rsid w:val="001A77B5"/>
    <w:pPr>
      <w:suppressAutoHyphens/>
      <w:spacing w:after="60" w:line="18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styleId="aa">
    <w:name w:val="Hyperlink"/>
    <w:uiPriority w:val="99"/>
    <w:rsid w:val="00C55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12FE"/>
  </w:style>
  <w:style w:type="paragraph" w:styleId="a4">
    <w:name w:val="footer"/>
    <w:basedOn w:val="a"/>
    <w:link w:val="a5"/>
    <w:rsid w:val="00C41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C412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6">
    <w:name w:val="Table Grid"/>
    <w:basedOn w:val="a1"/>
    <w:uiPriority w:val="59"/>
    <w:rsid w:val="0081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rsid w:val="00A012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1281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WWNum64">
    <w:name w:val="WWNum64"/>
    <w:rsid w:val="006D1D55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E0140E"/>
    <w:pPr>
      <w:ind w:left="720"/>
      <w:contextualSpacing/>
    </w:pPr>
  </w:style>
  <w:style w:type="paragraph" w:customStyle="1" w:styleId="HumanUntertitel">
    <w:name w:val="Human  Untertitel"/>
    <w:rsid w:val="001A77B5"/>
    <w:pPr>
      <w:suppressAutoHyphens/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umanFlietextHervorhebung">
    <w:name w:val="Human Fließtext Hervorhebung"/>
    <w:basedOn w:val="a"/>
    <w:next w:val="a"/>
    <w:rsid w:val="001A77B5"/>
    <w:pPr>
      <w:suppressAutoHyphens/>
      <w:spacing w:after="60" w:line="18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HumanFlietext">
    <w:name w:val="Human Fließtext"/>
    <w:basedOn w:val="a"/>
    <w:rsid w:val="001A77B5"/>
    <w:pPr>
      <w:suppressAutoHyphens/>
      <w:spacing w:after="60" w:line="18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styleId="aa">
    <w:name w:val="Hyperlink"/>
    <w:uiPriority w:val="99"/>
    <w:rsid w:val="00C55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306B-A1D1-49BF-AFE3-C78FD99E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7459</Words>
  <Characters>4253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</cp:lastModifiedBy>
  <cp:revision>349</cp:revision>
  <dcterms:created xsi:type="dcterms:W3CDTF">2019-01-06T11:57:00Z</dcterms:created>
  <dcterms:modified xsi:type="dcterms:W3CDTF">2023-03-07T11:06:00Z</dcterms:modified>
</cp:coreProperties>
</file>