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005250">
        <w:rPr>
          <w:rFonts w:ascii="Times New Roman" w:eastAsia="Times New Roman" w:hAnsi="Times New Roman" w:cs="Times New Roman"/>
          <w:b/>
          <w:bCs/>
          <w:color w:val="000000"/>
          <w:sz w:val="24"/>
          <w:szCs w:val="24"/>
          <w:lang w:val="uk-UA" w:eastAsia="ru-RU"/>
        </w:rPr>
        <w:t>ДОДАТОК 1</w:t>
      </w:r>
    </w:p>
    <w:p w14:paraId="69F0ADA9" w14:textId="4352D348"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D842DDC" w14:textId="724A18D3" w:rsidR="00171CD4"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A74F97" w14:textId="520BCADE" w:rsidR="005925CF" w:rsidRDefault="005925CF" w:rsidP="005925C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5925CF" w:rsidRPr="005925CF" w14:paraId="058A0CA7" w14:textId="77777777"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FB6B6"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15017"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A5274"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925CF" w:rsidRPr="005925CF" w14:paraId="51AF150C" w14:textId="77777777" w:rsidTr="00BD5B5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41459" w14:textId="77777777" w:rsidR="005925CF" w:rsidRPr="005925CF" w:rsidRDefault="005925CF" w:rsidP="005925CF">
            <w:pPr>
              <w:spacing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D5E38" w14:textId="77777777"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bookmarkStart w:id="1" w:name="_Hlk39766785"/>
            <w:r w:rsidRPr="005925CF">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p>
          <w:bookmarkEnd w:id="1"/>
          <w:p w14:paraId="1DF4538D" w14:textId="77777777" w:rsidR="005925CF" w:rsidRPr="005925CF" w:rsidRDefault="005925CF" w:rsidP="005925CF">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0D75" w14:textId="77777777" w:rsidR="005925CF" w:rsidRPr="005925CF" w:rsidRDefault="005925CF" w:rsidP="005925CF">
            <w:pPr>
              <w:spacing w:after="0" w:line="240" w:lineRule="auto"/>
              <w:jc w:val="both"/>
              <w:rPr>
                <w:rFonts w:ascii="Times New Roman" w:eastAsia="Times New Roman" w:hAnsi="Times New Roman" w:cs="Times New Roman"/>
                <w:sz w:val="24"/>
                <w:szCs w:val="24"/>
                <w:lang w:val="uk-UA" w:eastAsia="ru-RU"/>
              </w:rPr>
            </w:pPr>
            <w:r w:rsidRPr="005925CF">
              <w:rPr>
                <w:rFonts w:ascii="Times New Roman" w:eastAsia="Times New Roman" w:hAnsi="Times New Roman" w:cs="Times New Roman"/>
                <w:sz w:val="24"/>
                <w:szCs w:val="24"/>
                <w:lang w:val="uk-UA" w:eastAsia="ru-RU"/>
              </w:rPr>
              <w:t xml:space="preserve">Для підтвердження наявності працівників відповідної кваліфікації, які мають необхідні знання та досвід необхідних для постачання Замовнику електричної енергії на умовах передбачених даною закупівлею, Учасник повинен надати інформацію та документи згідно </w:t>
            </w:r>
            <w:r w:rsidRPr="005925CF">
              <w:rPr>
                <w:rFonts w:ascii="Times New Roman" w:eastAsia="Times New Roman" w:hAnsi="Times New Roman" w:cs="Times New Roman"/>
                <w:b/>
                <w:bCs/>
                <w:sz w:val="24"/>
                <w:szCs w:val="24"/>
                <w:lang w:val="uk-UA" w:eastAsia="ru-RU"/>
              </w:rPr>
              <w:t>Додатку 4 тендерної документації.</w:t>
            </w:r>
          </w:p>
        </w:tc>
      </w:tr>
      <w:tr w:rsidR="005925CF" w:rsidRPr="005925CF" w14:paraId="121C771E" w14:textId="77777777"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75B81" w14:textId="77777777" w:rsidR="005925CF" w:rsidRPr="005925CF" w:rsidRDefault="005925CF" w:rsidP="005925CF">
            <w:pPr>
              <w:spacing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3E27" w14:textId="77777777"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33349" w14:textId="77777777"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6E835E8B" w14:textId="77777777"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40CEF155" w14:textId="12F5AB16"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не менше 1 (одного) договору, зазначен</w:t>
            </w:r>
            <w:r w:rsidR="00BB79B8">
              <w:rPr>
                <w:rFonts w:ascii="Times New Roman" w:eastAsia="Calibri" w:hAnsi="Times New Roman" w:cs="Times New Roman"/>
                <w:sz w:val="24"/>
                <w:szCs w:val="24"/>
                <w:lang w:val="uk-UA" w:eastAsia="ru-RU"/>
              </w:rPr>
              <w:t>ого</w:t>
            </w:r>
            <w:r w:rsidRPr="005925CF">
              <w:rPr>
                <w:rFonts w:ascii="Times New Roman" w:eastAsia="Calibri" w:hAnsi="Times New Roman" w:cs="Times New Roman"/>
                <w:sz w:val="24"/>
                <w:szCs w:val="24"/>
                <w:lang w:val="uk-UA" w:eastAsia="ru-RU"/>
              </w:rPr>
              <w:t xml:space="preserve"> у довідці у повному обсязі (з усіма укладеними додатковими угодами, додатками та специфікаціями до цих договорів), дія як</w:t>
            </w:r>
            <w:r w:rsidR="00594E80">
              <w:rPr>
                <w:rFonts w:ascii="Times New Roman" w:eastAsia="Calibri" w:hAnsi="Times New Roman" w:cs="Times New Roman"/>
                <w:sz w:val="24"/>
                <w:szCs w:val="24"/>
                <w:lang w:val="uk-UA" w:eastAsia="ru-RU"/>
              </w:rPr>
              <w:t>ого</w:t>
            </w:r>
            <w:r w:rsidRPr="005925CF">
              <w:rPr>
                <w:rFonts w:ascii="Times New Roman" w:eastAsia="Calibri" w:hAnsi="Times New Roman" w:cs="Times New Roman"/>
                <w:sz w:val="24"/>
                <w:szCs w:val="24"/>
                <w:lang w:val="uk-UA" w:eastAsia="ru-RU"/>
              </w:rPr>
              <w:t xml:space="preserve"> завершена. </w:t>
            </w:r>
          </w:p>
          <w:p w14:paraId="5E0D2703" w14:textId="1D1C08CD"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документ</w:t>
            </w:r>
            <w:r w:rsidR="00BB79B8">
              <w:rPr>
                <w:rFonts w:ascii="Times New Roman" w:eastAsia="Calibri" w:hAnsi="Times New Roman" w:cs="Times New Roman"/>
                <w:sz w:val="24"/>
                <w:szCs w:val="24"/>
                <w:lang w:val="uk-UA" w:eastAsia="ru-RU"/>
              </w:rPr>
              <w:t>и</w:t>
            </w:r>
            <w:r w:rsidRPr="005925CF">
              <w:rPr>
                <w:rFonts w:ascii="Times New Roman" w:eastAsia="Calibri" w:hAnsi="Times New Roman" w:cs="Times New Roman"/>
                <w:sz w:val="24"/>
                <w:szCs w:val="24"/>
                <w:lang w:val="uk-UA" w:eastAsia="ru-RU"/>
              </w:rPr>
              <w:t xml:space="preserve"> на підтвердження фактичного постачання товару (електричної енергії) за договором/договорами зазначеними в наданій Учасником довідці. </w:t>
            </w:r>
          </w:p>
          <w:p w14:paraId="399E95D3" w14:textId="7F7CF614"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позитивні відгуки/відгук від контрагентів/а за  наданим договор</w:t>
            </w:r>
            <w:r w:rsidR="00856DC3">
              <w:rPr>
                <w:rFonts w:ascii="Times New Roman" w:eastAsia="Calibri" w:hAnsi="Times New Roman" w:cs="Times New Roman"/>
                <w:sz w:val="24"/>
                <w:szCs w:val="24"/>
                <w:lang w:val="uk-UA" w:eastAsia="ru-RU"/>
              </w:rPr>
              <w:t>о</w:t>
            </w:r>
            <w:r w:rsidRPr="005925CF">
              <w:rPr>
                <w:rFonts w:ascii="Times New Roman" w:eastAsia="Calibri" w:hAnsi="Times New Roman" w:cs="Times New Roman"/>
                <w:sz w:val="24"/>
                <w:szCs w:val="24"/>
                <w:lang w:val="uk-UA" w:eastAsia="ru-RU"/>
              </w:rPr>
              <w:t>м</w:t>
            </w:r>
            <w:r w:rsidR="00856DC3">
              <w:rPr>
                <w:rFonts w:ascii="Times New Roman" w:eastAsia="Calibri" w:hAnsi="Times New Roman" w:cs="Times New Roman"/>
                <w:sz w:val="24"/>
                <w:szCs w:val="24"/>
                <w:lang w:val="uk-UA" w:eastAsia="ru-RU"/>
              </w:rPr>
              <w:t>/договорами</w:t>
            </w:r>
            <w:r w:rsidRPr="005925CF">
              <w:rPr>
                <w:rFonts w:ascii="Times New Roman" w:eastAsia="Calibri" w:hAnsi="Times New Roman" w:cs="Times New Roman"/>
                <w:sz w:val="24"/>
                <w:szCs w:val="24"/>
                <w:lang w:val="uk-UA" w:eastAsia="ru-RU"/>
              </w:rPr>
              <w:t xml:space="preserve">,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w:t>
            </w:r>
            <w:r w:rsidRPr="005925CF">
              <w:rPr>
                <w:rFonts w:ascii="Times New Roman" w:eastAsia="Calibri" w:hAnsi="Times New Roman" w:cs="Times New Roman"/>
                <w:sz w:val="24"/>
                <w:szCs w:val="24"/>
                <w:lang w:val="uk-UA" w:eastAsia="ru-RU"/>
              </w:rPr>
              <w:lastRenderedPageBreak/>
              <w:t xml:space="preserve">постачальника протягом виконання договору. </w:t>
            </w:r>
          </w:p>
          <w:p w14:paraId="13E6A389" w14:textId="77777777" w:rsidR="005925CF" w:rsidRPr="005925CF" w:rsidRDefault="005925CF" w:rsidP="005925CF">
            <w:pPr>
              <w:spacing w:after="0" w:line="240" w:lineRule="auto"/>
              <w:jc w:val="both"/>
              <w:rPr>
                <w:rFonts w:ascii="Times New Roman" w:eastAsia="Times New Roman" w:hAnsi="Times New Roman" w:cs="Times New Roman"/>
                <w:sz w:val="24"/>
                <w:szCs w:val="24"/>
                <w:lang w:val="uk-UA" w:eastAsia="ru-RU"/>
              </w:rPr>
            </w:pPr>
            <w:r w:rsidRPr="005925CF">
              <w:rPr>
                <w:rFonts w:ascii="Times New Roman" w:eastAsia="Calibri"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29728BE1" w14:textId="05DB62B6" w:rsidR="005925CF" w:rsidRDefault="005925CF" w:rsidP="005925CF">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5925CF">
        <w:rPr>
          <w:rFonts w:ascii="Times New Roman" w:eastAsia="Times New Roman" w:hAnsi="Times New Roman" w:cs="Times New Roman"/>
          <w:i/>
          <w:iCs/>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67785">
        <w:rPr>
          <w:rFonts w:ascii="Times New Roman" w:eastAsia="Times New Roman" w:hAnsi="Times New Roman" w:cs="Times New Roman"/>
          <w:i/>
          <w:iCs/>
          <w:sz w:val="24"/>
          <w:szCs w:val="24"/>
          <w:lang w:val="uk-UA" w:eastAsia="ru-RU"/>
        </w:rPr>
        <w:t>.</w:t>
      </w:r>
    </w:p>
    <w:p w14:paraId="4C669D55" w14:textId="17AEAF15" w:rsidR="00D67785" w:rsidRDefault="00D67785" w:rsidP="005925CF">
      <w:pPr>
        <w:shd w:val="clear" w:color="auto" w:fill="FFFFFF"/>
        <w:spacing w:after="0" w:line="240" w:lineRule="auto"/>
        <w:jc w:val="both"/>
        <w:rPr>
          <w:rFonts w:ascii="Times New Roman" w:eastAsia="Times New Roman" w:hAnsi="Times New Roman" w:cs="Times New Roman"/>
          <w:i/>
          <w:iCs/>
          <w:sz w:val="24"/>
          <w:szCs w:val="24"/>
          <w:lang w:val="uk-UA" w:eastAsia="ru-RU"/>
        </w:rPr>
      </w:pPr>
    </w:p>
    <w:p w14:paraId="26987668" w14:textId="0FA9CDEE" w:rsidR="00D67785" w:rsidRPr="00D67785" w:rsidRDefault="00D67785" w:rsidP="00D67785">
      <w:pPr>
        <w:pStyle w:val="a3"/>
        <w:numPr>
          <w:ilvl w:val="0"/>
          <w:numId w:val="7"/>
        </w:numPr>
        <w:spacing w:before="240" w:after="0" w:line="240" w:lineRule="auto"/>
        <w:ind w:left="-142" w:firstLine="502"/>
        <w:jc w:val="both"/>
        <w:rPr>
          <w:rFonts w:ascii="Times New Roman" w:eastAsia="Times New Roman" w:hAnsi="Times New Roman" w:cs="Times New Roman"/>
          <w:b/>
          <w:color w:val="000000"/>
          <w:lang w:val="uk-UA" w:eastAsia="uk-UA"/>
        </w:rPr>
      </w:pPr>
      <w:r w:rsidRPr="00D67785">
        <w:rPr>
          <w:rFonts w:ascii="Times New Roman" w:eastAsia="Times New Roman" w:hAnsi="Times New Roman" w:cs="Times New Roman"/>
          <w:b/>
          <w:color w:val="000000"/>
          <w:sz w:val="24"/>
          <w:szCs w:val="24"/>
          <w:lang w:val="uk-UA" w:eastAsia="uk-UA"/>
        </w:rPr>
        <w:t>Підтвердження відповідності УЧАСНИКА  вимогам, визначеним у статті 17 Закону “Про публічні закупівлі” (далі – Закон).****</w:t>
      </w:r>
    </w:p>
    <w:p w14:paraId="121671D6"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cs="Times New Roman"/>
          <w:b/>
          <w:sz w:val="24"/>
          <w:szCs w:val="24"/>
          <w:u w:val="single"/>
          <w:lang w:val="uk-UA" w:eastAsia="uk-UA"/>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D67785">
        <w:rPr>
          <w:rFonts w:ascii="Times New Roman" w:eastAsia="Times New Roman" w:hAnsi="Times New Roman" w:cs="Times New Roman"/>
          <w:b/>
          <w:color w:val="333333"/>
          <w:sz w:val="24"/>
          <w:szCs w:val="24"/>
          <w:highlight w:val="white"/>
          <w:u w:val="single"/>
          <w:lang w:val="uk-UA" w:eastAsia="uk-UA"/>
        </w:rPr>
        <w:t>електронної системи закупівель</w:t>
      </w:r>
      <w:r w:rsidRPr="00D67785">
        <w:rPr>
          <w:rFonts w:ascii="Times New Roman" w:eastAsia="Times New Roman" w:hAnsi="Times New Roman" w:cs="Times New Roman"/>
          <w:b/>
          <w:sz w:val="24"/>
          <w:szCs w:val="24"/>
          <w:u w:val="single"/>
          <w:lang w:val="uk-UA" w:eastAsia="uk-UA"/>
        </w:rPr>
        <w:t xml:space="preserve"> і реалізованих в електронній системі закупівель.</w:t>
      </w:r>
      <w:r w:rsidRPr="00D67785">
        <w:rPr>
          <w:rFonts w:ascii="Times New Roman" w:eastAsia="Times New Roman" w:hAnsi="Times New Roman" w:cs="Times New Roman"/>
          <w:sz w:val="24"/>
          <w:szCs w:val="24"/>
          <w:u w:val="single"/>
          <w:lang w:val="uk-UA" w:eastAsia="uk-UA"/>
        </w:rPr>
        <w:t xml:space="preserve"> *****</w:t>
      </w:r>
    </w:p>
    <w:p w14:paraId="0219D61E" w14:textId="77777777" w:rsidR="00D67785" w:rsidRPr="00D67785" w:rsidRDefault="00D67785" w:rsidP="00D67785">
      <w:pPr>
        <w:spacing w:after="0" w:line="256" w:lineRule="auto"/>
        <w:ind w:firstLine="420"/>
        <w:jc w:val="both"/>
        <w:rPr>
          <w:rFonts w:ascii="Times New Roman" w:eastAsia="Times New Roman" w:hAnsi="Times New Roman" w:cs="Times New Roman"/>
          <w:b/>
          <w:sz w:val="24"/>
          <w:szCs w:val="24"/>
          <w:u w:val="single"/>
          <w:lang w:val="uk-UA" w:eastAsia="uk-UA"/>
        </w:rPr>
      </w:pPr>
      <w:r w:rsidRPr="00D67785">
        <w:rPr>
          <w:rFonts w:ascii="Times New Roman" w:eastAsia="Times New Roman" w:hAnsi="Times New Roman" w:cs="Times New Roman"/>
          <w:b/>
          <w:sz w:val="24"/>
          <w:szCs w:val="24"/>
          <w:u w:val="single"/>
          <w:lang w:val="uk-UA" w:eastAsia="uk-UA"/>
        </w:rPr>
        <w:t xml:space="preserve">Заповненням відповідних електронних полів вважається проставлення учасником відмітки в </w:t>
      </w:r>
      <w:proofErr w:type="spellStart"/>
      <w:r w:rsidRPr="00D67785">
        <w:rPr>
          <w:rFonts w:ascii="Times New Roman" w:eastAsia="Times New Roman" w:hAnsi="Times New Roman" w:cs="Times New Roman"/>
          <w:b/>
          <w:sz w:val="24"/>
          <w:szCs w:val="24"/>
          <w:u w:val="single"/>
          <w:lang w:val="uk-UA" w:eastAsia="uk-UA"/>
        </w:rPr>
        <w:t>чекбоксі</w:t>
      </w:r>
      <w:proofErr w:type="spellEnd"/>
      <w:r w:rsidRPr="00D67785">
        <w:rPr>
          <w:rFonts w:ascii="Times New Roman" w:eastAsia="Times New Roman" w:hAnsi="Times New Roman" w:cs="Times New Roman"/>
          <w:b/>
          <w:sz w:val="24"/>
          <w:szCs w:val="24"/>
          <w:u w:val="single"/>
          <w:lang w:val="uk-UA" w:eastAsia="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3437F94B"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cs="Times New Roman"/>
          <w:b/>
          <w:sz w:val="24"/>
          <w:szCs w:val="24"/>
          <w:u w:val="single"/>
          <w:lang w:val="uk-UA"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cs="Times New Roman"/>
          <w:sz w:val="24"/>
          <w:szCs w:val="24"/>
          <w:u w:val="single"/>
          <w:lang w:val="uk-UA" w:eastAsia="uk-UA"/>
        </w:rPr>
        <w:t>, зміст якої підтверджує відсутність відповідної підстави для відмови в участі у процедурі закупівлі.</w:t>
      </w:r>
    </w:p>
    <w:p w14:paraId="62637528"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cs="Times New Roman"/>
          <w:b/>
          <w:sz w:val="24"/>
          <w:szCs w:val="24"/>
          <w:u w:val="single"/>
          <w:lang w:val="uk-UA" w:eastAsia="uk-UA"/>
        </w:rPr>
        <w:t>може надати підтвердження вжиття заходів для доведення своєї надійності</w:t>
      </w:r>
      <w:r w:rsidRPr="00D67785">
        <w:rPr>
          <w:rFonts w:ascii="Times New Roman" w:eastAsia="Times New Roman" w:hAnsi="Times New Roman" w:cs="Times New Roman"/>
          <w:sz w:val="24"/>
          <w:szCs w:val="24"/>
          <w:u w:val="single"/>
          <w:lang w:val="uk-UA"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C92783E" w14:textId="77777777" w:rsidR="00D67785" w:rsidRPr="00D67785" w:rsidRDefault="00D67785" w:rsidP="00D67785">
      <w:pPr>
        <w:spacing w:after="0" w:line="256" w:lineRule="auto"/>
        <w:ind w:firstLine="708"/>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color w:val="333333"/>
          <w:sz w:val="24"/>
          <w:szCs w:val="24"/>
          <w:highlight w:val="white"/>
          <w:u w:val="single"/>
          <w:lang w:val="uk-UA" w:eastAsia="uk-UA"/>
        </w:rPr>
        <w:t>Всю публічну інформацію щодо учасника, що оприлюднена у формі відкритих даних згідно із </w:t>
      </w:r>
      <w:hyperlink r:id="rId7" w:history="1">
        <w:r w:rsidRPr="00D67785">
          <w:rPr>
            <w:rFonts w:ascii="Times New Roman" w:eastAsia="Times New Roman" w:hAnsi="Times New Roman" w:cs="Times New Roman"/>
            <w:color w:val="000099"/>
            <w:sz w:val="24"/>
            <w:szCs w:val="24"/>
            <w:highlight w:val="white"/>
            <w:u w:val="single"/>
            <w:lang w:val="uk-UA" w:eastAsia="uk-UA"/>
          </w:rPr>
          <w:t>Законом України</w:t>
        </w:r>
      </w:hyperlink>
      <w:r w:rsidRPr="00D67785">
        <w:rPr>
          <w:rFonts w:ascii="Times New Roman" w:eastAsia="Times New Roman" w:hAnsi="Times New Roman" w:cs="Times New Roman"/>
          <w:color w:val="333333"/>
          <w:sz w:val="24"/>
          <w:szCs w:val="24"/>
          <w:highlight w:val="white"/>
          <w:u w:val="single"/>
          <w:lang w:val="uk-UA"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3A1BADE7" w14:textId="77777777" w:rsidR="00D67785" w:rsidRPr="00D67785" w:rsidRDefault="00D67785" w:rsidP="00D67785">
      <w:pPr>
        <w:spacing w:after="0" w:line="240" w:lineRule="auto"/>
        <w:ind w:firstLine="708"/>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У разі якщо учасник процедури закупівлі </w:t>
      </w:r>
      <w:r w:rsidRPr="00D67785">
        <w:rPr>
          <w:rFonts w:ascii="Times New Roman" w:eastAsia="Times New Roman" w:hAnsi="Times New Roman" w:cs="Times New Roman"/>
          <w:b/>
          <w:i/>
          <w:color w:val="000000"/>
          <w:sz w:val="24"/>
          <w:szCs w:val="24"/>
          <w:lang w:val="uk-UA" w:eastAsia="uk-UA"/>
        </w:rPr>
        <w:t>має намір залучити спроможності інших суб’єктів господарювання</w:t>
      </w:r>
      <w:r w:rsidRPr="00D67785">
        <w:rPr>
          <w:rFonts w:ascii="Times New Roman" w:eastAsia="Times New Roman" w:hAnsi="Times New Roman" w:cs="Times New Roman"/>
          <w:i/>
          <w:color w:val="000000"/>
          <w:sz w:val="24"/>
          <w:szCs w:val="24"/>
          <w:lang w:val="uk-UA"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cs="Times New Roman"/>
          <w:b/>
          <w:i/>
          <w:color w:val="000000"/>
          <w:sz w:val="24"/>
          <w:szCs w:val="24"/>
          <w:u w:val="single"/>
          <w:lang w:val="uk-UA" w:eastAsia="uk-UA"/>
        </w:rPr>
        <w:t>відповідно до частини третьої статті 16 Закону</w:t>
      </w:r>
      <w:r w:rsidRPr="00D67785">
        <w:rPr>
          <w:rFonts w:ascii="Times New Roman" w:eastAsia="Times New Roman" w:hAnsi="Times New Roman" w:cs="Times New Roman"/>
          <w:i/>
          <w:color w:val="000000"/>
          <w:sz w:val="24"/>
          <w:szCs w:val="24"/>
          <w:lang w:val="uk-UA"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cs="Times New Roman"/>
          <w:b/>
          <w:i/>
          <w:color w:val="000000"/>
          <w:sz w:val="24"/>
          <w:szCs w:val="24"/>
          <w:lang w:val="uk-UA" w:eastAsia="uk-UA"/>
        </w:rPr>
        <w:t>частині першій статті 17 Закону</w:t>
      </w:r>
      <w:r w:rsidRPr="00D67785">
        <w:rPr>
          <w:rFonts w:ascii="Times New Roman" w:eastAsia="Times New Roman" w:hAnsi="Times New Roman" w:cs="Times New Roman"/>
          <w:i/>
          <w:color w:val="000000"/>
          <w:sz w:val="24"/>
          <w:szCs w:val="24"/>
          <w:lang w:val="uk-UA" w:eastAsia="uk-UA"/>
        </w:rPr>
        <w:t xml:space="preserve">. </w:t>
      </w:r>
    </w:p>
    <w:p w14:paraId="26F945FF" w14:textId="77777777" w:rsidR="00D67785" w:rsidRPr="00D67785" w:rsidRDefault="00D67785" w:rsidP="00D67785">
      <w:pPr>
        <w:spacing w:after="0" w:line="240" w:lineRule="auto"/>
        <w:jc w:val="both"/>
        <w:rPr>
          <w:rFonts w:ascii="Times New Roman" w:eastAsia="Times New Roman" w:hAnsi="Times New Roman" w:cs="Times New Roman"/>
          <w:sz w:val="20"/>
          <w:szCs w:val="20"/>
          <w:lang w:val="uk-UA" w:eastAsia="uk-UA"/>
        </w:rPr>
      </w:pPr>
      <w:r w:rsidRPr="00D67785">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43FF1A48" w14:textId="77777777" w:rsidR="00D67785" w:rsidRPr="00D67785" w:rsidRDefault="00D67785" w:rsidP="00D67785">
      <w:pPr>
        <w:spacing w:after="0" w:line="240" w:lineRule="auto"/>
        <w:jc w:val="both"/>
        <w:rPr>
          <w:rFonts w:ascii="Times New Roman" w:eastAsia="Times New Roman" w:hAnsi="Times New Roman" w:cs="Times New Roman"/>
          <w:sz w:val="20"/>
          <w:szCs w:val="20"/>
          <w:lang w:val="uk-UA" w:eastAsia="uk-UA"/>
        </w:rPr>
      </w:pPr>
      <w:r w:rsidRPr="00D67785">
        <w:rPr>
          <w:rFonts w:ascii="Times New Roman" w:eastAsia="Times New Roman" w:hAnsi="Times New Roman" w:cs="Times New Roman"/>
          <w:sz w:val="20"/>
          <w:szCs w:val="20"/>
          <w:lang w:val="uk-UA" w:eastAsia="uk-UA"/>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w:t>
      </w:r>
      <w:r w:rsidRPr="00D67785">
        <w:rPr>
          <w:rFonts w:ascii="Times New Roman" w:eastAsia="Times New Roman" w:hAnsi="Times New Roman" w:cs="Times New Roman"/>
          <w:sz w:val="20"/>
          <w:szCs w:val="20"/>
          <w:lang w:val="uk-UA" w:eastAsia="uk-UA"/>
        </w:rPr>
        <w:lastRenderedPageBreak/>
        <w:t>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14:paraId="2CA02369" w14:textId="77777777" w:rsidR="00D67785" w:rsidRPr="00D67785" w:rsidRDefault="00D67785" w:rsidP="00D67785">
      <w:pPr>
        <w:spacing w:after="0" w:line="240" w:lineRule="auto"/>
        <w:ind w:left="420"/>
        <w:rPr>
          <w:rFonts w:ascii="Times New Roman" w:eastAsia="Times New Roman" w:hAnsi="Times New Roman" w:cs="Times New Roman"/>
          <w:color w:val="000000"/>
          <w:sz w:val="20"/>
          <w:szCs w:val="20"/>
          <w:lang w:val="uk-UA" w:eastAsia="uk-UA"/>
        </w:rPr>
      </w:pPr>
    </w:p>
    <w:p w14:paraId="0F401F85" w14:textId="77777777" w:rsidR="00D67785" w:rsidRPr="00D67785" w:rsidRDefault="00D67785" w:rsidP="00D67785">
      <w:pPr>
        <w:spacing w:after="0" w:line="240" w:lineRule="auto"/>
        <w:jc w:val="both"/>
        <w:rPr>
          <w:rFonts w:ascii="Times New Roman" w:eastAsia="Times New Roman" w:hAnsi="Times New Roman" w:cs="Times New Roman"/>
          <w:b/>
          <w:color w:val="000000"/>
          <w:sz w:val="24"/>
          <w:szCs w:val="24"/>
          <w:lang w:val="uk-UA" w:eastAsia="uk-UA"/>
        </w:rPr>
      </w:pPr>
    </w:p>
    <w:p w14:paraId="2A05F5E1" w14:textId="77777777" w:rsidR="00D67785" w:rsidRPr="00D67785" w:rsidRDefault="00D67785" w:rsidP="00D67785">
      <w:pPr>
        <w:spacing w:after="0" w:line="240" w:lineRule="auto"/>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1B673EF" w14:textId="77777777" w:rsidR="00D67785" w:rsidRPr="00D67785" w:rsidRDefault="00D67785" w:rsidP="00D67785">
      <w:pPr>
        <w:spacing w:after="0" w:line="240" w:lineRule="auto"/>
        <w:jc w:val="center"/>
        <w:rPr>
          <w:rFonts w:ascii="Times New Roman" w:eastAsia="Times New Roman" w:hAnsi="Times New Roman" w:cs="Times New Roman"/>
          <w:b/>
          <w:color w:val="000000"/>
          <w:sz w:val="24"/>
          <w:szCs w:val="24"/>
          <w:lang w:val="uk-UA" w:eastAsia="uk-UA"/>
        </w:rPr>
      </w:pPr>
      <w:bookmarkStart w:id="2" w:name="_1fob9te"/>
      <w:bookmarkEnd w:id="2"/>
      <w:r w:rsidRPr="00D67785">
        <w:rPr>
          <w:rFonts w:ascii="Times New Roman" w:eastAsia="Times New Roman" w:hAnsi="Times New Roman" w:cs="Times New Roman"/>
          <w:color w:val="000000"/>
          <w:sz w:val="24"/>
          <w:szCs w:val="24"/>
          <w:lang w:val="uk-UA" w:eastAsia="uk-UA"/>
        </w:rPr>
        <w:t> </w:t>
      </w:r>
      <w:r w:rsidRPr="00D67785">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10110" w:type="dxa"/>
        <w:tblInd w:w="-10" w:type="dxa"/>
        <w:tblLayout w:type="fixed"/>
        <w:tblLook w:val="0400" w:firstRow="0" w:lastRow="0" w:firstColumn="0" w:lastColumn="0" w:noHBand="0" w:noVBand="1"/>
      </w:tblPr>
      <w:tblGrid>
        <w:gridCol w:w="855"/>
        <w:gridCol w:w="4395"/>
        <w:gridCol w:w="4860"/>
      </w:tblGrid>
      <w:tr w:rsidR="00D67785" w:rsidRPr="00D67785" w14:paraId="607C9986" w14:textId="77777777" w:rsidTr="00D67785">
        <w:trPr>
          <w:trHeight w:val="143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5E56"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w:t>
            </w:r>
          </w:p>
          <w:p w14:paraId="4A51B9CC"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958F"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Вимоги статті 17 Закону</w:t>
            </w:r>
          </w:p>
          <w:p w14:paraId="20E36F9C"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7349"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D67785" w:rsidRPr="00D67785" w14:paraId="278093FB" w14:textId="77777777" w:rsidTr="00D67785">
        <w:trPr>
          <w:trHeight w:val="451"/>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A9A00"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2B031"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Відомості </w:t>
            </w:r>
            <w:r w:rsidRPr="00D67785">
              <w:rPr>
                <w:rFonts w:ascii="Times New Roman" w:eastAsia="Times New Roman" w:hAnsi="Times New Roman" w:cs="Times New Roman"/>
                <w:b/>
                <w:color w:val="000000"/>
                <w:sz w:val="24"/>
                <w:szCs w:val="24"/>
                <w:lang w:val="uk-UA" w:eastAsia="uk-UA"/>
              </w:rPr>
              <w:t>про юридичну особу</w:t>
            </w:r>
            <w:r w:rsidRPr="00D67785">
              <w:rPr>
                <w:rFonts w:ascii="Times New Roman" w:eastAsia="Times New Roman" w:hAnsi="Times New Roman" w:cs="Times New Roman"/>
                <w:color w:val="000000"/>
                <w:sz w:val="24"/>
                <w:szCs w:val="24"/>
                <w:lang w:val="uk-UA" w:eastAsia="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7E1880"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EB207"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7132233D" w14:textId="77777777" w:rsidTr="00D67785">
        <w:trPr>
          <w:trHeight w:val="2255"/>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AB9CB12"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4B01E93"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91A73F"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3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5C9FE6B"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3E888988" w14:textId="77777777" w:rsidTr="00D67785">
        <w:trPr>
          <w:trHeight w:val="1018"/>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B7EC93B"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9FAAFD4"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D67785">
              <w:rPr>
                <w:rFonts w:ascii="Times New Roman" w:eastAsia="Times New Roman" w:hAnsi="Times New Roman" w:cs="Times New Roman"/>
                <w:color w:val="000000"/>
                <w:sz w:val="24"/>
                <w:szCs w:val="24"/>
                <w:lang w:val="uk-UA" w:eastAsia="uk-UA"/>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1383839"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6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4D1C53D" w14:textId="4038A369" w:rsidR="00D67785" w:rsidRPr="00D67785" w:rsidRDefault="00D67785" w:rsidP="00D67785">
            <w:pPr>
              <w:spacing w:line="256"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D67785">
              <w:rPr>
                <w:rFonts w:ascii="Times New Roman" w:eastAsia="Times New Roman" w:hAnsi="Times New Roman" w:cs="Times New Roman"/>
                <w:b/>
                <w:sz w:val="24"/>
                <w:szCs w:val="24"/>
                <w:lang w:val="uk-UA" w:eastAsia="uk-UA"/>
              </w:rPr>
              <w:lastRenderedPageBreak/>
              <w:t>відсутність судимості або обмежень, передбачених</w:t>
            </w:r>
            <w:r>
              <w:rPr>
                <w:rFonts w:ascii="Times New Roman" w:eastAsia="Times New Roman" w:hAnsi="Times New Roman" w:cs="Times New Roman"/>
                <w:b/>
                <w:sz w:val="24"/>
                <w:szCs w:val="24"/>
                <w:lang w:val="uk-UA" w:eastAsia="uk-UA"/>
              </w:rPr>
              <w:t xml:space="preserve"> </w:t>
            </w:r>
            <w:r w:rsidRPr="00D67785">
              <w:rPr>
                <w:rFonts w:ascii="Times New Roman" w:eastAsia="Times New Roman" w:hAnsi="Times New Roman" w:cs="Times New Roman"/>
                <w:b/>
                <w:sz w:val="24"/>
                <w:szCs w:val="24"/>
                <w:lang w:val="uk-UA" w:eastAsia="uk-UA"/>
              </w:rPr>
              <w:t xml:space="preserve">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17A623B5" w14:textId="77777777" w:rsidTr="00D67785">
        <w:trPr>
          <w:trHeight w:val="1687"/>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0EE1E"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4</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A1D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2ACD27CD"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8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CA3D7" w14:textId="77777777" w:rsidR="00D67785" w:rsidRPr="00D67785" w:rsidRDefault="00D67785" w:rsidP="00D67785">
            <w:pPr>
              <w:spacing w:line="256" w:lineRule="auto"/>
              <w:ind w:left="140"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на період, коли Єдиний реєстр підприємств, щодо яких порушено провадження у справі про банкрутство, не функціонує.</w:t>
            </w:r>
          </w:p>
        </w:tc>
      </w:tr>
      <w:tr w:rsidR="00D67785" w:rsidRPr="00D67785" w14:paraId="57D3508B" w14:textId="77777777" w:rsidTr="00D67785">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49DDC"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8E939"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B8038D"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12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D1BE1" w14:textId="77777777" w:rsidR="00D67785" w:rsidRPr="00D67785" w:rsidRDefault="00D67785" w:rsidP="00D67785">
            <w:pPr>
              <w:spacing w:line="256" w:lineRule="auto"/>
              <w:ind w:left="140" w:right="14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007B9EC9" w14:textId="77777777" w:rsidTr="00D67785">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BB1D"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207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8F2B318"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(пункт 13 частини 1 статті 17 Закону)</w:t>
            </w:r>
          </w:p>
          <w:p w14:paraId="11CDAA90"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5201F"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Замовник самостійно перевіряє інформацію, що є доступною в електронній системі закупівель.</w:t>
            </w:r>
          </w:p>
          <w:p w14:paraId="377DF584"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w:t>
            </w:r>
            <w:r w:rsidRPr="00D67785">
              <w:rPr>
                <w:rFonts w:ascii="Times New Roman" w:eastAsia="Times New Roman" w:hAnsi="Times New Roman" w:cs="Times New Roman"/>
                <w:i/>
                <w:color w:val="000000"/>
                <w:sz w:val="24"/>
                <w:szCs w:val="24"/>
                <w:lang w:val="uk-UA" w:eastAsia="uk-UA"/>
              </w:rPr>
              <w:lastRenderedPageBreak/>
              <w:t>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640A1E4"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288F98F9"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27EC46B9"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2E61FEE0"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абзацу 3 пункту 3 статті 31 Закону України «Про публічні закупівлі».</w:t>
            </w:r>
          </w:p>
        </w:tc>
      </w:tr>
      <w:tr w:rsidR="00D67785" w:rsidRPr="00D67785" w14:paraId="1D582C39" w14:textId="77777777" w:rsidTr="00D67785">
        <w:trPr>
          <w:trHeight w:val="37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73C78"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78AF4"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0AA34B"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(частина 2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764F0" w14:textId="77777777" w:rsidR="00D67785" w:rsidRPr="00D67785" w:rsidRDefault="00D67785" w:rsidP="00D67785">
            <w:pPr>
              <w:spacing w:line="256" w:lineRule="auto"/>
              <w:ind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Довідка в довільній формі</w:t>
            </w:r>
            <w:r w:rsidRPr="00D67785">
              <w:rPr>
                <w:rFonts w:ascii="Times New Roman" w:eastAsia="Times New Roman" w:hAnsi="Times New Roman" w:cs="Times New Roman"/>
                <w:color w:val="000000"/>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A542CC" w14:textId="77777777" w:rsidR="00D67785" w:rsidRPr="00D67785" w:rsidRDefault="00D67785" w:rsidP="00D67785">
      <w:pPr>
        <w:spacing w:before="240" w:after="0" w:line="240" w:lineRule="auto"/>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3.2. Документи, які надаються ПЕРЕМОЖЦЕМ (фізичною особою чи фізичною особою-підприємцем):</w:t>
      </w:r>
    </w:p>
    <w:tbl>
      <w:tblPr>
        <w:tblW w:w="10020" w:type="dxa"/>
        <w:tblInd w:w="-10" w:type="dxa"/>
        <w:tblLayout w:type="fixed"/>
        <w:tblLook w:val="0400" w:firstRow="0" w:lastRow="0" w:firstColumn="0" w:lastColumn="0" w:noHBand="0" w:noVBand="1"/>
      </w:tblPr>
      <w:tblGrid>
        <w:gridCol w:w="855"/>
        <w:gridCol w:w="4395"/>
        <w:gridCol w:w="4770"/>
      </w:tblGrid>
      <w:tr w:rsidR="00D67785" w:rsidRPr="00D67785" w14:paraId="3DF93899" w14:textId="77777777" w:rsidTr="00D67785">
        <w:trPr>
          <w:trHeight w:val="172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07FE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w:t>
            </w:r>
          </w:p>
          <w:p w14:paraId="5B368033"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11DD6"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Вимоги статті 17 Закону</w:t>
            </w:r>
          </w:p>
          <w:p w14:paraId="5B427781"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64C2"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D67785" w:rsidRPr="00D67785" w14:paraId="6F4110A1" w14:textId="77777777" w:rsidTr="00D67785">
        <w:trPr>
          <w:trHeight w:val="172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D226C"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3EBC"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9804C"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BC0D3"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37F35FD5" w14:textId="77777777" w:rsidTr="00D67785">
        <w:trPr>
          <w:trHeight w:val="115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7D04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E01F"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D67785">
              <w:rPr>
                <w:rFonts w:ascii="Times New Roman" w:eastAsia="Times New Roman" w:hAnsi="Times New Roman" w:cs="Times New Roman"/>
                <w:color w:val="000000"/>
                <w:sz w:val="24"/>
                <w:szCs w:val="24"/>
                <w:lang w:val="uk-UA" w:eastAsia="uk-UA"/>
              </w:rPr>
              <w:lastRenderedPageBreak/>
              <w:t>встановленому законом порядку</w:t>
            </w:r>
          </w:p>
          <w:p w14:paraId="13DED9EF"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 xml:space="preserve"> (пункт 5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630A" w14:textId="77777777" w:rsidR="00D67785" w:rsidRPr="00D67785" w:rsidRDefault="00D67785" w:rsidP="00D67785">
            <w:pPr>
              <w:spacing w:line="256"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D67785">
              <w:rPr>
                <w:rFonts w:ascii="Times New Roman" w:eastAsia="Times New Roman" w:hAnsi="Times New Roman" w:cs="Times New Roman"/>
                <w:b/>
                <w:sz w:val="24"/>
                <w:szCs w:val="24"/>
                <w:lang w:val="uk-UA" w:eastAsia="uk-UA"/>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3DD7E4D8" w14:textId="77777777" w:rsidTr="00D67785">
        <w:trPr>
          <w:trHeight w:val="1678"/>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0491F"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1DC77"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28A38F88"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8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62721" w14:textId="77777777" w:rsidR="00D67785" w:rsidRPr="00D67785" w:rsidRDefault="00D67785" w:rsidP="00D67785">
            <w:pPr>
              <w:spacing w:line="256" w:lineRule="auto"/>
              <w:ind w:left="10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D67785" w:rsidRPr="00D67785" w14:paraId="6FC86DB9" w14:textId="77777777" w:rsidTr="00D67785">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313BA"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9791"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6B7D15"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3537" w14:textId="77777777" w:rsidR="00D67785" w:rsidRPr="00D67785" w:rsidRDefault="00D67785" w:rsidP="00D67785">
            <w:pPr>
              <w:spacing w:line="256" w:lineRule="auto"/>
              <w:ind w:right="14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0B26973C" w14:textId="77777777" w:rsidTr="00D67785">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63E07"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67B12"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C4C2401"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 xml:space="preserve">  (пункт 13 частини 1 статті 17 Закону)</w:t>
            </w:r>
          </w:p>
          <w:p w14:paraId="600DF242"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3BB26"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Замовник самостійно перевіряє інформацію, що є доступною в електронній системі закупівель.</w:t>
            </w:r>
          </w:p>
          <w:p w14:paraId="19FF6D3C"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70E54C2"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lastRenderedPageBreak/>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7BD69EFE"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39E74AD"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20EEFB2C"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абзацу 3 пункту 3 статті 31 Закону України «Про публічні закупівлі».</w:t>
            </w:r>
          </w:p>
        </w:tc>
      </w:tr>
      <w:tr w:rsidR="00D67785" w:rsidRPr="00D67785" w14:paraId="3D825852" w14:textId="77777777" w:rsidTr="00D67785">
        <w:trPr>
          <w:trHeight w:val="86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4A0E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A78A"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D67785">
              <w:rPr>
                <w:rFonts w:ascii="Times New Roman" w:eastAsia="Times New Roman" w:hAnsi="Times New Roman" w:cs="Times New Roman"/>
                <w:color w:val="000000"/>
                <w:sz w:val="24"/>
                <w:szCs w:val="24"/>
                <w:lang w:val="uk-UA" w:eastAsia="uk-UA"/>
              </w:rPr>
              <w:lastRenderedPageBreak/>
              <w:t>протягом трьох років з дати дострокового розірвання такого договору.</w:t>
            </w:r>
          </w:p>
          <w:p w14:paraId="07541DC5"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D0B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Довідка в довільній формі</w:t>
            </w:r>
            <w:r w:rsidRPr="00D67785">
              <w:rPr>
                <w:rFonts w:ascii="Times New Roman" w:eastAsia="Times New Roman" w:hAnsi="Times New Roman" w:cs="Times New Roman"/>
                <w:color w:val="000000"/>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sidRPr="00D67785">
              <w:rPr>
                <w:rFonts w:ascii="Times New Roman" w:eastAsia="Times New Roman" w:hAnsi="Times New Roman" w:cs="Times New Roman"/>
                <w:color w:val="000000"/>
                <w:sz w:val="24"/>
                <w:szCs w:val="24"/>
                <w:lang w:val="uk-UA" w:eastAsia="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C831915" w14:textId="77777777" w:rsidR="00D67785" w:rsidRPr="00D67785" w:rsidRDefault="00D67785" w:rsidP="00D67785">
      <w:pPr>
        <w:shd w:val="clear" w:color="auto" w:fill="FFFFFF"/>
        <w:spacing w:before="240" w:after="0" w:line="240" w:lineRule="auto"/>
        <w:rPr>
          <w:rFonts w:ascii="Times New Roman" w:eastAsia="Times New Roman" w:hAnsi="Times New Roman" w:cs="Times New Roman"/>
          <w:b/>
          <w:color w:val="000000"/>
          <w:sz w:val="24"/>
          <w:szCs w:val="24"/>
          <w:lang w:val="uk-UA" w:eastAsia="uk-UA"/>
        </w:rPr>
      </w:pPr>
    </w:p>
    <w:p w14:paraId="5C66058E" w14:textId="77777777" w:rsidR="00D67785" w:rsidRPr="00D67785" w:rsidRDefault="00D67785" w:rsidP="00D67785">
      <w:pPr>
        <w:shd w:val="clear" w:color="auto" w:fill="FFFFFF"/>
        <w:spacing w:before="240" w:after="0" w:line="240" w:lineRule="auto"/>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699"/>
        <w:gridCol w:w="8920"/>
      </w:tblGrid>
      <w:tr w:rsidR="00D67785" w:rsidRPr="00D67785" w14:paraId="23E2E6DA" w14:textId="77777777" w:rsidTr="009D70E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F00B0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Інші документи від Учасника:</w:t>
            </w:r>
          </w:p>
        </w:tc>
      </w:tr>
      <w:tr w:rsidR="00D67785" w:rsidRPr="00D67785" w14:paraId="78F705B7"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0998" w14:textId="77777777" w:rsidR="00D67785" w:rsidRPr="00D67785" w:rsidRDefault="00D67785" w:rsidP="00D67785">
            <w:pPr>
              <w:spacing w:line="256" w:lineRule="auto"/>
              <w:ind w:left="100"/>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E23E" w14:textId="2A7C6BE0"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Якщо тендерна пропозиція подається не керівником</w:t>
            </w:r>
            <w:r w:rsidR="008866E3">
              <w:rPr>
                <w:rFonts w:ascii="Times New Roman" w:eastAsia="Times New Roman" w:hAnsi="Times New Roman" w:cs="Times New Roman"/>
                <w:color w:val="000000"/>
                <w:sz w:val="24"/>
                <w:szCs w:val="24"/>
                <w:lang w:val="uk-UA" w:eastAsia="uk-UA"/>
              </w:rPr>
              <w:t>/представником</w:t>
            </w:r>
            <w:r w:rsidRPr="00D67785">
              <w:rPr>
                <w:rFonts w:ascii="Times New Roman" w:eastAsia="Times New Roman" w:hAnsi="Times New Roman" w:cs="Times New Roman"/>
                <w:color w:val="000000"/>
                <w:sz w:val="24"/>
                <w:szCs w:val="24"/>
                <w:lang w:val="uk-UA" w:eastAsia="uk-UA"/>
              </w:rPr>
              <w:t xml:space="preserve">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67785" w:rsidRPr="00D67785" w14:paraId="610A01DD"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3293A" w14:textId="77777777" w:rsidR="00D67785" w:rsidRPr="00D67785" w:rsidRDefault="00D67785" w:rsidP="00D67785">
            <w:pPr>
              <w:spacing w:before="240" w:line="256" w:lineRule="auto"/>
              <w:ind w:left="100"/>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177B5" w14:textId="77777777" w:rsidR="00D67785" w:rsidRPr="00D67785" w:rsidRDefault="00D67785" w:rsidP="00D67785">
            <w:pPr>
              <w:spacing w:line="256" w:lineRule="auto"/>
              <w:ind w:left="120" w:right="120" w:hanging="2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sz w:val="24"/>
                <w:szCs w:val="24"/>
                <w:lang w:val="uk-UA" w:eastAsia="uk-UA"/>
              </w:rPr>
              <w:t xml:space="preserve">Достовірна інформація у вигляді довідки довільної форми, </w:t>
            </w:r>
            <w:r w:rsidRPr="00D67785">
              <w:rPr>
                <w:rFonts w:ascii="Times New Roman" w:eastAsia="Times New Roman" w:hAnsi="Times New Roman" w:cs="Times New Roman"/>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7785">
              <w:rPr>
                <w:rFonts w:ascii="Times New Roman" w:eastAsia="Times New Roman" w:hAnsi="Times New Roman" w:cs="Times New Roman"/>
                <w:i/>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D67785" w:rsidRPr="00D67785" w14:paraId="0C78D9FC"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67471"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bookmarkStart w:id="3" w:name="_3znysh7"/>
            <w:bookmarkEnd w:id="3"/>
            <w:r w:rsidRPr="00D67785">
              <w:rPr>
                <w:rFonts w:ascii="Times New Roman" w:eastAsia="Times New Roman" w:hAnsi="Times New Roman" w:cs="Times New Roman"/>
                <w:b/>
                <w:sz w:val="24"/>
                <w:szCs w:val="24"/>
                <w:lang w:val="uk-UA" w:eastAsia="uk-UA"/>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5AF89" w14:textId="2763EEE4" w:rsidR="00A24337" w:rsidRPr="00AC2D0B" w:rsidRDefault="00A24337" w:rsidP="00A24337">
            <w:pPr>
              <w:spacing w:line="276" w:lineRule="auto"/>
              <w:ind w:left="140" w:right="120" w:hanging="20"/>
              <w:jc w:val="both"/>
              <w:rPr>
                <w:rFonts w:ascii="Times New Roman" w:eastAsia="Times New Roman" w:hAnsi="Times New Roman" w:cs="Times New Roman"/>
                <w:sz w:val="24"/>
                <w:szCs w:val="24"/>
                <w:lang w:val="uk-UA" w:eastAsia="uk-UA"/>
              </w:rPr>
            </w:pPr>
            <w:r w:rsidRPr="00AC2D0B">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cs="Times New Roman"/>
                <w:sz w:val="24"/>
                <w:szCs w:val="24"/>
                <w:lang w:val="uk-UA" w:eastAsia="uk-UA"/>
              </w:rPr>
              <w:t>бенефіціарних</w:t>
            </w:r>
            <w:proofErr w:type="spellEnd"/>
            <w:r w:rsidRPr="00AC2D0B">
              <w:rPr>
                <w:rFonts w:ascii="Times New Roman" w:eastAsia="Times New Roman" w:hAnsi="Times New Roman" w:cs="Times New Roman"/>
                <w:sz w:val="24"/>
                <w:szCs w:val="24"/>
                <w:lang w:val="uk-UA"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sidR="00BF2A72">
              <w:rPr>
                <w:rFonts w:ascii="Times New Roman" w:eastAsia="Times New Roman" w:hAnsi="Times New Roman" w:cs="Times New Roman"/>
                <w:sz w:val="24"/>
                <w:szCs w:val="24"/>
                <w:lang w:val="uk-UA" w:eastAsia="uk-UA"/>
              </w:rPr>
              <w:t>,</w:t>
            </w:r>
            <w:r w:rsidR="00E53479">
              <w:rPr>
                <w:rFonts w:ascii="Times New Roman" w:eastAsia="Times New Roman" w:hAnsi="Times New Roman" w:cs="Times New Roman"/>
                <w:sz w:val="24"/>
                <w:szCs w:val="24"/>
                <w:lang w:val="uk-UA" w:eastAsia="uk-UA"/>
              </w:rPr>
              <w:t xml:space="preserve"> </w:t>
            </w:r>
            <w:r w:rsidRPr="00AC2D0B">
              <w:rPr>
                <w:rFonts w:ascii="Times New Roman" w:eastAsia="Times New Roman" w:hAnsi="Times New Roman" w:cs="Times New Roman"/>
                <w:sz w:val="24"/>
                <w:szCs w:val="24"/>
                <w:lang w:val="uk-UA" w:eastAsia="uk-UA"/>
              </w:rPr>
              <w:t xml:space="preserve">учасника та кінцевого </w:t>
            </w:r>
            <w:proofErr w:type="spellStart"/>
            <w:r w:rsidRPr="00AC2D0B">
              <w:rPr>
                <w:rFonts w:ascii="Times New Roman" w:eastAsia="Times New Roman" w:hAnsi="Times New Roman" w:cs="Times New Roman"/>
                <w:sz w:val="24"/>
                <w:szCs w:val="24"/>
                <w:lang w:val="uk-UA" w:eastAsia="uk-UA"/>
              </w:rPr>
              <w:t>бенефіціарного</w:t>
            </w:r>
            <w:proofErr w:type="spellEnd"/>
            <w:r w:rsidRPr="00AC2D0B">
              <w:rPr>
                <w:rFonts w:ascii="Times New Roman" w:eastAsia="Times New Roman" w:hAnsi="Times New Roman" w:cs="Times New Roman"/>
                <w:sz w:val="24"/>
                <w:szCs w:val="24"/>
                <w:lang w:val="uk-UA" w:eastAsia="uk-UA"/>
              </w:rPr>
              <w:t xml:space="preserve"> власника, адреса  місця проживання та громадянство, </w:t>
            </w:r>
            <w:r w:rsidRPr="00AC2D0B">
              <w:rPr>
                <w:rFonts w:ascii="Times New Roman" w:eastAsia="Times New Roman" w:hAnsi="Times New Roman" w:cs="Times New Roman"/>
                <w:b/>
                <w:bCs/>
                <w:sz w:val="24"/>
                <w:szCs w:val="24"/>
                <w:lang w:val="uk-UA" w:eastAsia="uk-UA"/>
              </w:rPr>
              <w:t>або</w:t>
            </w:r>
          </w:p>
          <w:p w14:paraId="571C0F5B" w14:textId="77777777" w:rsidR="00A24337" w:rsidRPr="00AC2D0B" w:rsidRDefault="00A24337" w:rsidP="00A24337">
            <w:pPr>
              <w:spacing w:line="276" w:lineRule="auto"/>
              <w:ind w:left="140" w:right="120" w:hanging="20"/>
              <w:jc w:val="both"/>
              <w:rPr>
                <w:rFonts w:ascii="Times New Roman" w:eastAsia="Times New Roman" w:hAnsi="Times New Roman" w:cs="Times New Roman"/>
                <w:iCs/>
                <w:sz w:val="24"/>
                <w:szCs w:val="24"/>
                <w:lang w:val="uk-UA" w:eastAsia="uk-UA"/>
              </w:rPr>
            </w:pPr>
            <w:r w:rsidRPr="00AC2D0B">
              <w:rPr>
                <w:rFonts w:ascii="Times New Roman" w:eastAsia="Times New Roman" w:hAnsi="Times New Roman" w:cs="Times New Roman"/>
                <w:sz w:val="24"/>
                <w:szCs w:val="24"/>
                <w:lang w:val="uk-UA"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cs="Times New Roman"/>
                <w:iCs/>
                <w:sz w:val="24"/>
                <w:szCs w:val="24"/>
                <w:lang w:val="uk-UA" w:eastAsia="uk-UA"/>
              </w:rPr>
              <w:t xml:space="preserve">кінцевого </w:t>
            </w:r>
            <w:proofErr w:type="spellStart"/>
            <w:r w:rsidRPr="00AC2D0B">
              <w:rPr>
                <w:rFonts w:ascii="Times New Roman" w:eastAsia="Times New Roman" w:hAnsi="Times New Roman" w:cs="Times New Roman"/>
                <w:iCs/>
                <w:sz w:val="24"/>
                <w:szCs w:val="24"/>
                <w:lang w:val="uk-UA" w:eastAsia="uk-UA"/>
              </w:rPr>
              <w:t>бенефіціарного</w:t>
            </w:r>
            <w:proofErr w:type="spellEnd"/>
            <w:r w:rsidRPr="00AC2D0B">
              <w:rPr>
                <w:rFonts w:ascii="Times New Roman" w:eastAsia="Times New Roman" w:hAnsi="Times New Roman" w:cs="Times New Roman"/>
                <w:iCs/>
                <w:sz w:val="24"/>
                <w:szCs w:val="24"/>
                <w:lang w:val="uk-UA" w:eastAsia="uk-UA"/>
              </w:rPr>
              <w:t xml:space="preserve"> власника та засновника (учасника), виданий після оголошення цієї закупівлі. </w:t>
            </w:r>
          </w:p>
          <w:p w14:paraId="6A86082C" w14:textId="77777777" w:rsidR="00A24337" w:rsidRPr="00AC2D0B" w:rsidRDefault="00A24337" w:rsidP="00A24337">
            <w:pPr>
              <w:spacing w:line="256" w:lineRule="auto"/>
              <w:ind w:left="120" w:right="120" w:hanging="20"/>
              <w:jc w:val="both"/>
              <w:rPr>
                <w:rFonts w:ascii="Times New Roman" w:eastAsia="Times New Roman" w:hAnsi="Times New Roman" w:cs="Times New Roman"/>
                <w:i/>
                <w:sz w:val="24"/>
                <w:szCs w:val="24"/>
                <w:lang w:val="uk-UA" w:eastAsia="uk-UA"/>
              </w:rPr>
            </w:pPr>
            <w:r w:rsidRPr="00AC2D0B">
              <w:rPr>
                <w:rFonts w:ascii="Times New Roman" w:eastAsia="Times New Roman" w:hAnsi="Times New Roman" w:cs="Times New Roman"/>
                <w:i/>
                <w:sz w:val="24"/>
                <w:szCs w:val="24"/>
                <w:lang w:val="uk-UA"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10EB4B0" w14:textId="77777777" w:rsidR="00D67785" w:rsidRDefault="00A24337" w:rsidP="00A24337">
            <w:pPr>
              <w:spacing w:line="256" w:lineRule="auto"/>
              <w:ind w:left="120" w:right="120" w:hanging="20"/>
              <w:jc w:val="both"/>
              <w:rPr>
                <w:rFonts w:ascii="Times New Roman" w:eastAsia="Times New Roman" w:hAnsi="Times New Roman" w:cs="Times New Roman"/>
                <w:i/>
                <w:sz w:val="24"/>
                <w:szCs w:val="24"/>
                <w:lang w:val="uk-UA" w:eastAsia="uk-UA"/>
              </w:rPr>
            </w:pPr>
            <w:r w:rsidRPr="00AC2D0B">
              <w:rPr>
                <w:rFonts w:ascii="Times New Roman" w:eastAsia="Times New Roman" w:hAnsi="Times New Roman" w:cs="Times New Roman"/>
                <w:i/>
                <w:sz w:val="24"/>
                <w:szCs w:val="24"/>
                <w:lang w:val="uk-UA" w:eastAsia="uk-UA"/>
              </w:rPr>
              <w:t xml:space="preserve">Інформація про кінцевого </w:t>
            </w:r>
            <w:proofErr w:type="spellStart"/>
            <w:r w:rsidRPr="00AC2D0B">
              <w:rPr>
                <w:rFonts w:ascii="Times New Roman" w:eastAsia="Times New Roman" w:hAnsi="Times New Roman" w:cs="Times New Roman"/>
                <w:i/>
                <w:sz w:val="24"/>
                <w:szCs w:val="24"/>
                <w:lang w:val="uk-UA" w:eastAsia="uk-UA"/>
              </w:rPr>
              <w:t>бенефіціарного</w:t>
            </w:r>
            <w:proofErr w:type="spellEnd"/>
            <w:r w:rsidRPr="00AC2D0B">
              <w:rPr>
                <w:rFonts w:ascii="Times New Roman" w:eastAsia="Times New Roman" w:hAnsi="Times New Roman" w:cs="Times New Roman"/>
                <w:i/>
                <w:sz w:val="24"/>
                <w:szCs w:val="24"/>
                <w:lang w:val="uk-UA"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w:t>
            </w:r>
            <w:r w:rsidRPr="00AC2D0B">
              <w:rPr>
                <w:rFonts w:ascii="Times New Roman" w:eastAsia="Times New Roman" w:hAnsi="Times New Roman" w:cs="Times New Roman"/>
                <w:i/>
                <w:sz w:val="24"/>
                <w:szCs w:val="24"/>
                <w:lang w:val="uk-UA" w:eastAsia="uk-UA"/>
              </w:rPr>
              <w:lastRenderedPageBreak/>
              <w:t>громадських формувань».</w:t>
            </w:r>
            <w:r w:rsidRPr="00A24337">
              <w:rPr>
                <w:rFonts w:ascii="Times New Roman" w:eastAsia="Times New Roman" w:hAnsi="Times New Roman" w:cs="Times New Roman"/>
                <w:i/>
                <w:sz w:val="24"/>
                <w:szCs w:val="24"/>
                <w:lang w:val="uk-UA" w:eastAsia="uk-UA"/>
              </w:rPr>
              <w:t xml:space="preserve"> </w:t>
            </w:r>
            <w:r w:rsidR="00D67785" w:rsidRPr="00D67785">
              <w:rPr>
                <w:rFonts w:ascii="Times New Roman" w:eastAsia="Times New Roman" w:hAnsi="Times New Roman" w:cs="Times New Roman"/>
                <w:i/>
                <w:sz w:val="24"/>
                <w:szCs w:val="24"/>
                <w:lang w:val="uk-UA" w:eastAsia="uk-UA"/>
              </w:rPr>
              <w:t xml:space="preserve"> </w:t>
            </w:r>
          </w:p>
          <w:p w14:paraId="74EEE94B" w14:textId="0BB0E32D" w:rsidR="00056E9D" w:rsidRPr="00D67785" w:rsidRDefault="00056E9D" w:rsidP="00056E9D">
            <w:pPr>
              <w:spacing w:line="256" w:lineRule="auto"/>
              <w:ind w:left="120" w:right="120" w:hanging="20"/>
              <w:jc w:val="both"/>
              <w:rPr>
                <w:rFonts w:ascii="Times New Roman" w:eastAsia="Times New Roman" w:hAnsi="Times New Roman" w:cs="Times New Roman"/>
                <w:sz w:val="24"/>
                <w:szCs w:val="24"/>
                <w:lang w:val="uk-UA" w:eastAsia="uk-UA"/>
              </w:rPr>
            </w:pPr>
            <w:r w:rsidRPr="00056E9D">
              <w:rPr>
                <w:rFonts w:ascii="Times New Roman" w:eastAsia="Times New Roman" w:hAnsi="Times New Roman" w:cs="Times New Roman"/>
                <w:i/>
                <w:sz w:val="24"/>
                <w:szCs w:val="24"/>
                <w:lang w:val="uk-UA" w:eastAsia="uk-UA"/>
              </w:rPr>
              <w:t xml:space="preserve">Учасники- юридичні особи, які не повинні мати інформацію про кінцевого </w:t>
            </w:r>
            <w:proofErr w:type="spellStart"/>
            <w:r w:rsidRPr="00056E9D">
              <w:rPr>
                <w:rFonts w:ascii="Times New Roman" w:eastAsia="Times New Roman" w:hAnsi="Times New Roman" w:cs="Times New Roman"/>
                <w:i/>
                <w:sz w:val="24"/>
                <w:szCs w:val="24"/>
                <w:lang w:val="uk-UA" w:eastAsia="uk-UA"/>
              </w:rPr>
              <w:t>бенефіціарного</w:t>
            </w:r>
            <w:proofErr w:type="spellEnd"/>
            <w:r w:rsidRPr="00056E9D">
              <w:rPr>
                <w:rFonts w:ascii="Times New Roman" w:eastAsia="Times New Roman" w:hAnsi="Times New Roman" w:cs="Times New Roman"/>
                <w:i/>
                <w:sz w:val="24"/>
                <w:szCs w:val="24"/>
                <w:lang w:val="uk-UA"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sidR="002E731A">
              <w:rPr>
                <w:rFonts w:ascii="Times New Roman" w:eastAsia="Times New Roman" w:hAnsi="Times New Roman" w:cs="Times New Roman"/>
                <w:i/>
                <w:sz w:val="24"/>
                <w:szCs w:val="24"/>
                <w:lang w:val="uk-UA" w:eastAsia="uk-UA"/>
              </w:rPr>
              <w:t xml:space="preserve"> підстав</w:t>
            </w:r>
            <w:r w:rsidRPr="00056E9D">
              <w:rPr>
                <w:rFonts w:ascii="Times New Roman" w:eastAsia="Times New Roman" w:hAnsi="Times New Roman" w:cs="Times New Roman"/>
                <w:i/>
                <w:sz w:val="24"/>
                <w:szCs w:val="24"/>
                <w:lang w:val="uk-UA" w:eastAsia="uk-UA"/>
              </w:rPr>
              <w:t>.</w:t>
            </w:r>
          </w:p>
        </w:tc>
      </w:tr>
      <w:tr w:rsidR="00D67785" w:rsidRPr="00D67785" w14:paraId="64DA33C7"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F5637"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lastRenderedPageBreak/>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4243" w14:textId="77777777" w:rsidR="00D67785" w:rsidRPr="00D67785" w:rsidRDefault="00D67785" w:rsidP="00D67785">
            <w:pPr>
              <w:spacing w:line="276" w:lineRule="auto"/>
              <w:ind w:left="14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cs="Times New Roman"/>
                <w:sz w:val="24"/>
                <w:szCs w:val="24"/>
                <w:lang w:val="uk-UA" w:eastAsia="uk-UA"/>
              </w:rPr>
              <w:t>бенефіціарним</w:t>
            </w:r>
            <w:proofErr w:type="spellEnd"/>
            <w:r w:rsidRPr="00D67785">
              <w:rPr>
                <w:rFonts w:ascii="Times New Roman" w:eastAsia="Times New Roman" w:hAnsi="Times New Roman" w:cs="Times New Roman"/>
                <w:sz w:val="24"/>
                <w:szCs w:val="24"/>
                <w:lang w:val="uk-UA"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619ECB6" w14:textId="77777777" w:rsidR="00D67785" w:rsidRPr="00D67785" w:rsidRDefault="00D67785" w:rsidP="00D67785">
            <w:pPr>
              <w:spacing w:line="276" w:lineRule="auto"/>
              <w:ind w:left="820" w:right="120" w:hanging="36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w:t>
            </w:r>
            <w:r w:rsidRPr="00D67785">
              <w:rPr>
                <w:rFonts w:ascii="Times New Roman" w:eastAsia="Times New Roman" w:hAnsi="Times New Roman" w:cs="Times New Roman"/>
                <w:sz w:val="14"/>
                <w:szCs w:val="14"/>
                <w:lang w:val="uk-UA" w:eastAsia="uk-UA"/>
              </w:rPr>
              <w:t xml:space="preserve">          </w:t>
            </w:r>
            <w:r w:rsidRPr="00D67785">
              <w:rPr>
                <w:rFonts w:ascii="Times New Roman" w:eastAsia="Times New Roman" w:hAnsi="Times New Roman" w:cs="Times New Roman"/>
                <w:sz w:val="24"/>
                <w:szCs w:val="24"/>
                <w:lang w:val="uk-UA" w:eastAsia="uk-UA"/>
              </w:rPr>
              <w:t>Учасником – фізичною особою, яка є громадянином Російської Федерації;</w:t>
            </w:r>
          </w:p>
          <w:p w14:paraId="5B9B034B" w14:textId="77777777" w:rsidR="00D67785" w:rsidRPr="00D67785" w:rsidRDefault="00D67785" w:rsidP="00D67785">
            <w:pPr>
              <w:spacing w:line="256" w:lineRule="auto"/>
              <w:ind w:left="12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Учасником – юридичною особою, кінцевим </w:t>
            </w:r>
            <w:proofErr w:type="spellStart"/>
            <w:r w:rsidRPr="00D67785">
              <w:rPr>
                <w:rFonts w:ascii="Times New Roman" w:eastAsia="Times New Roman" w:hAnsi="Times New Roman" w:cs="Times New Roman"/>
                <w:sz w:val="24"/>
                <w:szCs w:val="24"/>
                <w:lang w:val="uk-UA" w:eastAsia="uk-UA"/>
              </w:rPr>
              <w:t>бенефіціарним</w:t>
            </w:r>
            <w:proofErr w:type="spellEnd"/>
            <w:r w:rsidRPr="00D67785">
              <w:rPr>
                <w:rFonts w:ascii="Times New Roman" w:eastAsia="Times New Roman" w:hAnsi="Times New Roman" w:cs="Times New Roman"/>
                <w:sz w:val="24"/>
                <w:szCs w:val="24"/>
                <w:lang w:val="uk-UA" w:eastAsia="uk-UA"/>
              </w:rPr>
              <w:t xml:space="preserve"> власником якої є громадянин Російської Федерації.</w:t>
            </w:r>
          </w:p>
        </w:tc>
      </w:tr>
      <w:tr w:rsidR="00D67785" w:rsidRPr="00D67785" w14:paraId="413B2171"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149D6"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69D7" w14:textId="54A67AE9" w:rsidR="00D67785" w:rsidRPr="00D67785" w:rsidRDefault="00D67785" w:rsidP="00D67785">
            <w:pPr>
              <w:spacing w:line="276" w:lineRule="auto"/>
              <w:ind w:left="14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w:t>
            </w:r>
            <w:r w:rsidR="00795FFB">
              <w:rPr>
                <w:rFonts w:ascii="Times New Roman" w:eastAsia="Times New Roman" w:hAnsi="Times New Roman" w:cs="Times New Roman"/>
                <w:sz w:val="24"/>
                <w:szCs w:val="24"/>
                <w:lang w:val="uk-UA" w:eastAsia="uk-UA"/>
              </w:rPr>
              <w:t xml:space="preserve">не був/ </w:t>
            </w:r>
            <w:r w:rsidRPr="00D67785">
              <w:rPr>
                <w:rFonts w:ascii="Times New Roman" w:eastAsia="Times New Roman" w:hAnsi="Times New Roman" w:cs="Times New Roman"/>
                <w:sz w:val="24"/>
                <w:szCs w:val="24"/>
                <w:lang w:val="uk-UA" w:eastAsia="uk-UA"/>
              </w:rPr>
              <w:t>не буде ввезений на митну територію України в митному режимі імпорту товарів з Російської Федерації.</w:t>
            </w:r>
          </w:p>
        </w:tc>
      </w:tr>
      <w:tr w:rsidR="00D67785" w:rsidRPr="00D67785" w14:paraId="4E2A7422"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EB8B5" w14:textId="77777777" w:rsidR="00D67785" w:rsidRPr="00D67785" w:rsidRDefault="00D67785" w:rsidP="00D67785">
            <w:pPr>
              <w:spacing w:after="0" w:line="240" w:lineRule="auto"/>
              <w:ind w:left="100"/>
              <w:rPr>
                <w:rFonts w:ascii="Times New Roman" w:eastAsia="Times New Roman" w:hAnsi="Times New Roman" w:cs="Times New Roman"/>
                <w:b/>
                <w:bCs/>
                <w:color w:val="000000"/>
                <w:sz w:val="24"/>
                <w:szCs w:val="24"/>
                <w:lang w:val="uk-UA" w:eastAsia="ru-RU"/>
              </w:rPr>
            </w:pPr>
            <w:r w:rsidRPr="00D67785">
              <w:rPr>
                <w:rFonts w:ascii="Times New Roman" w:eastAsia="Times New Roman" w:hAnsi="Times New Roman" w:cs="Times New Roman"/>
                <w:b/>
                <w:bCs/>
                <w:color w:val="000000"/>
                <w:sz w:val="24"/>
                <w:szCs w:val="24"/>
                <w:lang w:val="uk-UA"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0A443" w14:textId="29933EDB" w:rsidR="00D67785" w:rsidRPr="00D67785" w:rsidRDefault="00D67785" w:rsidP="00D67785">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eastAsia="Calibri" w:hAnsi="Times New Roman" w:cs="Times New Roman"/>
                <w:b/>
                <w:bCs/>
                <w:lang w:val="uk-UA" w:eastAsia="uk-UA"/>
              </w:rPr>
            </w:pPr>
            <w:r w:rsidRPr="00D67785">
              <w:rPr>
                <w:rFonts w:ascii="Times New Roman" w:eastAsia="Calibri" w:hAnsi="Times New Roman" w:cs="Times New Roman"/>
                <w:b/>
                <w:bCs/>
                <w:sz w:val="24"/>
                <w:szCs w:val="24"/>
                <w:lang w:val="uk-UA" w:eastAsia="uk-UA"/>
              </w:rPr>
              <w:t xml:space="preserve">Довідка в довільній формі, в якій зазначити інформацію про те, чи створено  учасником </w:t>
            </w:r>
            <w:r w:rsidRPr="00D67785">
              <w:rPr>
                <w:rFonts w:ascii="Times New Roman" w:eastAsia="Times New Roman" w:hAnsi="Times New Roman" w:cs="Times New Roman"/>
                <w:color w:val="000000"/>
                <w:sz w:val="24"/>
                <w:szCs w:val="24"/>
                <w:lang w:val="uk-UA" w:eastAsia="ru-RU"/>
              </w:rPr>
              <w:t>Центр обслуговування споживачів (клієнтів)</w:t>
            </w:r>
            <w:r w:rsidRPr="00D67785">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w:t>
            </w:r>
            <w:r w:rsidRPr="00D67785">
              <w:rPr>
                <w:rFonts w:ascii="Times New Roman" w:eastAsia="Times New Roman" w:hAnsi="Times New Roman" w:cs="Times New Roman"/>
                <w:color w:val="000000"/>
                <w:sz w:val="24"/>
                <w:szCs w:val="24"/>
                <w:lang w:val="uk-UA" w:eastAsia="ru-RU"/>
              </w:rPr>
              <w:t xml:space="preserve">та </w:t>
            </w:r>
            <w:proofErr w:type="spellStart"/>
            <w:r w:rsidRPr="00D67785">
              <w:rPr>
                <w:rFonts w:ascii="Times New Roman" w:eastAsia="Times New Roman" w:hAnsi="Times New Roman" w:cs="Times New Roman"/>
                <w:color w:val="000000"/>
                <w:sz w:val="24"/>
                <w:szCs w:val="24"/>
                <w:lang w:val="uk-UA" w:eastAsia="ru-RU"/>
              </w:rPr>
              <w:t>кол-центр</w:t>
            </w:r>
            <w:proofErr w:type="spellEnd"/>
            <w:r w:rsidRPr="00D67785">
              <w:rPr>
                <w:rFonts w:ascii="Times New Roman" w:eastAsia="Times New Roman" w:hAnsi="Times New Roman" w:cs="Times New Roman"/>
                <w:color w:val="000000"/>
                <w:sz w:val="24"/>
                <w:szCs w:val="24"/>
                <w:lang w:val="uk-UA" w:eastAsia="ru-RU"/>
              </w:rPr>
              <w:t xml:space="preserve">, який відповідає </w:t>
            </w:r>
            <w:r w:rsidRPr="00D67785">
              <w:rPr>
                <w:rFonts w:ascii="Times New Roman" w:eastAsia="Times New Roman" w:hAnsi="Times New Roman" w:cs="Times New Roman"/>
                <w:sz w:val="24"/>
                <w:szCs w:val="24"/>
                <w:lang w:val="uk-UA"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sz w:val="24"/>
                <w:szCs w:val="24"/>
                <w:lang w:val="uk-UA" w:eastAsia="uk-UA"/>
              </w:rPr>
              <w:t>кол-центрами</w:t>
            </w:r>
            <w:proofErr w:type="spellEnd"/>
            <w:r w:rsidRPr="00D67785">
              <w:rPr>
                <w:rFonts w:ascii="Times New Roman" w:eastAsia="Times New Roman" w:hAnsi="Times New Roman" w:cs="Times New Roman"/>
                <w:sz w:val="24"/>
                <w:szCs w:val="24"/>
                <w:lang w:val="uk-UA" w:eastAsia="uk-UA"/>
              </w:rPr>
              <w:t>»  № 373 від 12.06.2018 р (зі змінами).</w:t>
            </w:r>
          </w:p>
        </w:tc>
      </w:tr>
      <w:tr w:rsidR="00D67785" w:rsidRPr="00D67785" w14:paraId="0E2D8055"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155E" w14:textId="77777777" w:rsidR="00D67785" w:rsidRPr="00D67785" w:rsidRDefault="00D67785" w:rsidP="00D67785">
            <w:pPr>
              <w:spacing w:after="0" w:line="240" w:lineRule="auto"/>
              <w:ind w:left="100"/>
              <w:rPr>
                <w:rFonts w:ascii="Times New Roman" w:eastAsia="Times New Roman" w:hAnsi="Times New Roman" w:cs="Times New Roman"/>
                <w:color w:val="000000"/>
                <w:lang w:val="uk-UA" w:eastAsia="ru-RU"/>
              </w:rPr>
            </w:pPr>
            <w:r w:rsidRPr="00D67785">
              <w:rPr>
                <w:rFonts w:ascii="Times New Roman" w:eastAsia="Times New Roman" w:hAnsi="Times New Roman" w:cs="Times New Roman"/>
                <w:b/>
                <w:bCs/>
                <w:color w:val="000000"/>
                <w:sz w:val="24"/>
                <w:szCs w:val="24"/>
                <w:lang w:val="uk-UA"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E88E5" w14:textId="77777777" w:rsidR="00D67785" w:rsidRPr="00D67785" w:rsidRDefault="00D67785" w:rsidP="00D67785">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4"/>
                <w:szCs w:val="24"/>
                <w:lang w:val="uk-UA" w:eastAsia="ru-RU"/>
              </w:rPr>
            </w:pPr>
            <w:r w:rsidRPr="00D67785">
              <w:rPr>
                <w:rFonts w:ascii="Times New Roman" w:eastAsia="Times New Roman" w:hAnsi="Times New Roman" w:cs="Times New Roman"/>
                <w:color w:val="000000"/>
                <w:sz w:val="24"/>
                <w:szCs w:val="24"/>
                <w:lang w:val="uk-UA" w:eastAsia="ru-RU"/>
              </w:rPr>
              <w:t>Учасник у якого  не створено Центр  обслуговування споживачів (клієнтів)</w:t>
            </w:r>
            <w:r w:rsidRPr="00D67785">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D67785">
              <w:rPr>
                <w:rFonts w:ascii="Times New Roman" w:eastAsia="Times New Roman" w:hAnsi="Times New Roman" w:cs="Times New Roman"/>
                <w:color w:val="000000"/>
                <w:sz w:val="24"/>
                <w:szCs w:val="24"/>
                <w:lang w:val="uk-UA" w:eastAsia="ru-RU"/>
              </w:rPr>
              <w:t>ним обслуговується менше 50 000 споживачів</w:t>
            </w:r>
            <w:r w:rsidRPr="00D67785">
              <w:rPr>
                <w:rFonts w:ascii="Times New Roman" w:eastAsia="Times New Roman" w:hAnsi="Times New Roman" w:cs="Times New Roman"/>
                <w:sz w:val="24"/>
                <w:szCs w:val="24"/>
                <w:lang w:val="uk-UA" w:eastAsia="ru-RU"/>
              </w:rPr>
              <w:t xml:space="preserve">, </w:t>
            </w:r>
            <w:r w:rsidRPr="00D67785">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D67785">
              <w:rPr>
                <w:rFonts w:ascii="Times New Roman" w:eastAsia="Times New Roman" w:hAnsi="Times New Roman" w:cs="Times New Roman"/>
                <w:sz w:val="24"/>
                <w:szCs w:val="24"/>
                <w:lang w:val="uk-UA" w:eastAsia="ru-RU"/>
              </w:rPr>
              <w:t xml:space="preserve"> </w:t>
            </w:r>
            <w:proofErr w:type="spellStart"/>
            <w:r w:rsidRPr="00D67785">
              <w:rPr>
                <w:rFonts w:ascii="Times New Roman" w:eastAsia="Times New Roman" w:hAnsi="Times New Roman" w:cs="Times New Roman"/>
                <w:color w:val="000000"/>
                <w:sz w:val="24"/>
                <w:szCs w:val="24"/>
                <w:lang w:val="uk-UA" w:eastAsia="ru-RU"/>
              </w:rPr>
              <w:t>електропостачальника</w:t>
            </w:r>
            <w:proofErr w:type="spellEnd"/>
            <w:r w:rsidRPr="00D67785">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sidRPr="00D67785">
              <w:rPr>
                <w:rFonts w:ascii="Times New Roman" w:eastAsia="Times New Roman" w:hAnsi="Times New Roman" w:cs="Calibri"/>
                <w:color w:val="000000"/>
                <w:sz w:val="24"/>
                <w:szCs w:val="24"/>
                <w:lang w:val="uk-UA" w:eastAsia="ru-RU"/>
              </w:rPr>
              <w:t xml:space="preserve">алендарних </w:t>
            </w:r>
            <w:r w:rsidRPr="00D67785">
              <w:rPr>
                <w:rFonts w:ascii="Times New Roman" w:eastAsia="Times New Roman" w:hAnsi="Times New Roman" w:cs="Times New Roman"/>
                <w:color w:val="000000"/>
                <w:sz w:val="24"/>
                <w:szCs w:val="24"/>
                <w:lang w:val="uk-UA" w:eastAsia="ru-RU"/>
              </w:rPr>
              <w:t>дн</w:t>
            </w:r>
            <w:r w:rsidRPr="00D67785">
              <w:rPr>
                <w:rFonts w:ascii="Times New Roman" w:eastAsia="Times New Roman" w:hAnsi="Times New Roman" w:cs="Calibri"/>
                <w:color w:val="000000"/>
                <w:sz w:val="24"/>
                <w:szCs w:val="24"/>
                <w:lang w:val="uk-UA" w:eastAsia="ru-RU"/>
              </w:rPr>
              <w:t>ів</w:t>
            </w:r>
            <w:r w:rsidRPr="00D67785">
              <w:rPr>
                <w:rFonts w:ascii="Times New Roman" w:eastAsia="Times New Roman" w:hAnsi="Times New Roman" w:cs="Times New Roman"/>
                <w:color w:val="000000"/>
                <w:sz w:val="24"/>
                <w:szCs w:val="24"/>
                <w:lang w:val="uk-UA" w:eastAsia="ru-RU"/>
              </w:rPr>
              <w:t xml:space="preserve"> відносно </w:t>
            </w:r>
            <w:r w:rsidRPr="00D67785">
              <w:rPr>
                <w:rFonts w:ascii="Times New Roman" w:eastAsia="Times New Roman" w:hAnsi="Times New Roman" w:cs="Calibri"/>
                <w:color w:val="000000"/>
                <w:sz w:val="24"/>
                <w:szCs w:val="24"/>
                <w:lang w:val="uk-UA" w:eastAsia="ru-RU"/>
              </w:rPr>
              <w:t>кінцевої дати подання тендерних пропозицій</w:t>
            </w:r>
            <w:r w:rsidRPr="00D67785">
              <w:rPr>
                <w:rFonts w:ascii="Times New Roman" w:eastAsia="Times New Roman" w:hAnsi="Times New Roman" w:cs="Times New Roman"/>
                <w:color w:val="000000"/>
                <w:sz w:val="24"/>
                <w:szCs w:val="24"/>
                <w:lang w:val="uk-UA" w:eastAsia="ru-RU"/>
              </w:rPr>
              <w:t xml:space="preserve">. </w:t>
            </w:r>
          </w:p>
          <w:p w14:paraId="0EB6998D" w14:textId="77777777" w:rsidR="00D67785" w:rsidRPr="00D67785" w:rsidRDefault="00D67785" w:rsidP="00D67785">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D67785">
              <w:rPr>
                <w:rFonts w:ascii="Times New Roman" w:eastAsia="Times New Roman" w:hAnsi="Times New Roman" w:cs="Times New Roman"/>
                <w:sz w:val="24"/>
                <w:szCs w:val="24"/>
                <w:lang w:val="uk-UA" w:eastAsia="uk-UA"/>
              </w:rPr>
              <w:t xml:space="preserve">документального підтвердження відсутності обов’язку створення </w:t>
            </w:r>
            <w:r w:rsidRPr="00D67785">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D67785">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D67785">
              <w:rPr>
                <w:rFonts w:ascii="Times New Roman" w:eastAsia="Times New Roman" w:hAnsi="Times New Roman" w:cs="Times New Roman"/>
                <w:sz w:val="24"/>
                <w:szCs w:val="24"/>
                <w:lang w:val="uk-UA" w:eastAsia="uk-UA"/>
              </w:rPr>
              <w:t xml:space="preserve"> в зв’язку з тим, що  учасником обслуговується менше  50  000 споживачів.</w:t>
            </w:r>
          </w:p>
        </w:tc>
      </w:tr>
      <w:tr w:rsidR="00D67785" w:rsidRPr="00D67785" w14:paraId="228CC75A"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0E2A6" w14:textId="77777777" w:rsidR="00D67785" w:rsidRPr="00D67785" w:rsidRDefault="00D67785" w:rsidP="00D67785">
            <w:pPr>
              <w:spacing w:after="0" w:line="240" w:lineRule="auto"/>
              <w:ind w:left="100"/>
              <w:rPr>
                <w:rFonts w:ascii="Times New Roman" w:eastAsia="Times New Roman" w:hAnsi="Times New Roman" w:cs="Times New Roman"/>
                <w:b/>
                <w:bCs/>
                <w:color w:val="000000"/>
                <w:sz w:val="24"/>
                <w:szCs w:val="24"/>
                <w:lang w:val="uk-UA" w:eastAsia="ru-RU"/>
              </w:rPr>
            </w:pPr>
            <w:r w:rsidRPr="00D67785">
              <w:rPr>
                <w:rFonts w:ascii="Times New Roman" w:eastAsia="Times New Roman" w:hAnsi="Times New Roman" w:cs="Times New Roman"/>
                <w:b/>
                <w:bCs/>
                <w:color w:val="000000"/>
                <w:sz w:val="24"/>
                <w:szCs w:val="24"/>
                <w:lang w:val="uk-UA" w:eastAsia="ru-RU"/>
              </w:rPr>
              <w:lastRenderedPageBreak/>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9C65" w14:textId="77777777" w:rsidR="00D67785" w:rsidRPr="00D67785" w:rsidRDefault="00D67785" w:rsidP="00D6778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Учасник, у якого не створено </w:t>
            </w:r>
            <w:proofErr w:type="spellStart"/>
            <w:r w:rsidRPr="00D67785">
              <w:rPr>
                <w:rFonts w:ascii="Times New Roman" w:eastAsia="Times New Roman" w:hAnsi="Times New Roman" w:cs="Times New Roman"/>
                <w:sz w:val="24"/>
                <w:szCs w:val="24"/>
                <w:lang w:val="uk-UA" w:eastAsia="uk-UA"/>
              </w:rPr>
              <w:t>кол-центр</w:t>
            </w:r>
            <w:proofErr w:type="spellEnd"/>
            <w:r w:rsidRPr="00D67785">
              <w:rPr>
                <w:rFonts w:ascii="Times New Roman" w:eastAsia="Times New Roman" w:hAnsi="Times New Roman" w:cs="Times New Roman"/>
                <w:sz w:val="24"/>
                <w:szCs w:val="24"/>
                <w:lang w:val="uk-UA" w:eastAsia="uk-UA"/>
              </w:rPr>
              <w:t xml:space="preserve">, який відповідає  </w:t>
            </w:r>
            <w:r w:rsidRPr="00D67785">
              <w:rPr>
                <w:rFonts w:ascii="Times New Roman" w:eastAsia="Times New Roman" w:hAnsi="Times New Roman" w:cs="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bCs/>
                <w:sz w:val="24"/>
                <w:szCs w:val="24"/>
                <w:lang w:val="uk-UA" w:eastAsia="uk-UA"/>
              </w:rPr>
              <w:t>кол-центрами</w:t>
            </w:r>
            <w:proofErr w:type="spellEnd"/>
            <w:r w:rsidRPr="00D67785">
              <w:rPr>
                <w:rFonts w:ascii="Times New Roman" w:eastAsia="Times New Roman" w:hAnsi="Times New Roman" w:cs="Times New Roman"/>
                <w:bCs/>
                <w:sz w:val="24"/>
                <w:szCs w:val="24"/>
                <w:lang w:val="uk-UA" w:eastAsia="uk-UA"/>
              </w:rPr>
              <w:t xml:space="preserve">» № 373 від 12.06.2018 р., </w:t>
            </w:r>
            <w:r w:rsidRPr="00D67785">
              <w:rPr>
                <w:rFonts w:ascii="Times New Roman" w:eastAsia="Times New Roman" w:hAnsi="Times New Roman" w:cs="Times New Roman"/>
                <w:sz w:val="24"/>
                <w:szCs w:val="24"/>
                <w:lang w:val="uk-UA"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D67785">
              <w:rPr>
                <w:rFonts w:ascii="Times New Roman" w:eastAsia="Times New Roman" w:hAnsi="Times New Roman" w:cs="Times New Roman"/>
                <w:sz w:val="24"/>
                <w:szCs w:val="24"/>
                <w:lang w:val="uk-UA" w:eastAsia="uk-UA"/>
              </w:rPr>
              <w:t>електропостачальника</w:t>
            </w:r>
            <w:proofErr w:type="spellEnd"/>
            <w:r w:rsidRPr="00D67785">
              <w:rPr>
                <w:rFonts w:ascii="Times New Roman" w:eastAsia="Times New Roman" w:hAnsi="Times New Roman" w:cs="Times New Roman"/>
                <w:sz w:val="24"/>
                <w:szCs w:val="24"/>
                <w:lang w:val="uk-UA"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D67785">
              <w:rPr>
                <w:rFonts w:ascii="Times New Roman" w:eastAsia="Times New Roman" w:hAnsi="Times New Roman" w:cs="Calibri"/>
                <w:color w:val="000000"/>
                <w:sz w:val="24"/>
                <w:szCs w:val="24"/>
                <w:lang w:val="uk-UA" w:eastAsia="ru-RU"/>
              </w:rPr>
              <w:t>кінцевої дати подання тендерних пропозицій</w:t>
            </w:r>
            <w:r w:rsidRPr="00D67785">
              <w:rPr>
                <w:rFonts w:ascii="Times New Roman" w:eastAsia="Times New Roman" w:hAnsi="Times New Roman" w:cs="Times New Roman"/>
                <w:sz w:val="24"/>
                <w:szCs w:val="24"/>
                <w:lang w:val="uk-UA" w:eastAsia="uk-UA"/>
              </w:rPr>
              <w:t>.</w:t>
            </w:r>
          </w:p>
          <w:p w14:paraId="7E33C155" w14:textId="77777777" w:rsidR="00D67785" w:rsidRPr="00D67785" w:rsidRDefault="00D67785" w:rsidP="00D6778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bCs/>
                <w:lang w:val="uk-UA" w:eastAsia="uk-UA"/>
              </w:rPr>
            </w:pPr>
            <w:r w:rsidRPr="00D67785">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D67785">
              <w:rPr>
                <w:rFonts w:ascii="Times New Roman" w:eastAsia="Times New Roman" w:hAnsi="Times New Roman" w:cs="Times New Roman"/>
                <w:sz w:val="24"/>
                <w:szCs w:val="24"/>
                <w:lang w:val="uk-UA" w:eastAsia="uk-UA"/>
              </w:rPr>
              <w:t xml:space="preserve">документального підтвердження відсутності обов’язку створення </w:t>
            </w:r>
            <w:proofErr w:type="spellStart"/>
            <w:r w:rsidRPr="00D67785">
              <w:rPr>
                <w:rFonts w:ascii="Times New Roman" w:eastAsia="Times New Roman" w:hAnsi="Times New Roman" w:cs="Times New Roman"/>
                <w:sz w:val="24"/>
                <w:szCs w:val="24"/>
                <w:lang w:val="uk-UA" w:eastAsia="uk-UA"/>
              </w:rPr>
              <w:t>кол-центру</w:t>
            </w:r>
            <w:proofErr w:type="spellEnd"/>
            <w:r w:rsidRPr="00D67785">
              <w:rPr>
                <w:rFonts w:ascii="Times New Roman" w:eastAsia="Times New Roman" w:hAnsi="Times New Roman" w:cs="Times New Roman"/>
                <w:sz w:val="24"/>
                <w:szCs w:val="24"/>
                <w:lang w:val="uk-UA" w:eastAsia="uk-UA"/>
              </w:rPr>
              <w:t xml:space="preserve">, який відповідає  </w:t>
            </w:r>
            <w:r w:rsidRPr="00D67785">
              <w:rPr>
                <w:rFonts w:ascii="Times New Roman" w:eastAsia="Times New Roman" w:hAnsi="Times New Roman" w:cs="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bCs/>
                <w:sz w:val="24"/>
                <w:szCs w:val="24"/>
                <w:lang w:val="uk-UA" w:eastAsia="uk-UA"/>
              </w:rPr>
              <w:t>кол-центрами</w:t>
            </w:r>
            <w:proofErr w:type="spellEnd"/>
            <w:r w:rsidRPr="00D67785">
              <w:rPr>
                <w:rFonts w:ascii="Times New Roman" w:eastAsia="Times New Roman" w:hAnsi="Times New Roman" w:cs="Times New Roman"/>
                <w:bCs/>
                <w:sz w:val="24"/>
                <w:szCs w:val="24"/>
                <w:lang w:val="uk-UA" w:eastAsia="uk-UA"/>
              </w:rPr>
              <w:t xml:space="preserve">» № 373 від 12.06.2018 р., </w:t>
            </w:r>
            <w:r w:rsidRPr="00D67785">
              <w:rPr>
                <w:rFonts w:ascii="Times New Roman" w:eastAsia="Times New Roman" w:hAnsi="Times New Roman" w:cs="Times New Roman"/>
                <w:sz w:val="24"/>
                <w:szCs w:val="24"/>
                <w:lang w:val="uk-UA" w:eastAsia="uk-UA"/>
              </w:rPr>
              <w:t xml:space="preserve"> в зв’язку з тим, що  учасником обслуговується менше 100 000 споживачів. </w:t>
            </w:r>
          </w:p>
        </w:tc>
      </w:tr>
      <w:tr w:rsidR="00D67785" w:rsidRPr="00D67785" w14:paraId="798B5DD8" w14:textId="77777777" w:rsidTr="009D70E8">
        <w:trPr>
          <w:trHeight w:val="285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89B6" w14:textId="77777777" w:rsidR="00D67785" w:rsidRPr="00D67785" w:rsidRDefault="00D67785" w:rsidP="00D67785">
            <w:pPr>
              <w:spacing w:after="0" w:line="240" w:lineRule="auto"/>
              <w:ind w:left="100"/>
              <w:rPr>
                <w:rFonts w:ascii="Times New Roman" w:eastAsia="Times New Roman" w:hAnsi="Times New Roman" w:cs="Calibri"/>
                <w:color w:val="000000"/>
                <w:lang w:val="uk-UA" w:eastAsia="ru-RU"/>
              </w:rPr>
            </w:pPr>
            <w:r w:rsidRPr="00D67785">
              <w:rPr>
                <w:rFonts w:ascii="Times New Roman" w:eastAsia="Times New Roman" w:hAnsi="Times New Roman" w:cs="Calibri"/>
                <w:b/>
                <w:bCs/>
                <w:color w:val="000000"/>
                <w:sz w:val="24"/>
                <w:szCs w:val="24"/>
                <w:lang w:val="uk-UA" w:eastAsia="ru-RU"/>
              </w:rPr>
              <w:t>9.</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57BF91" w14:textId="77777777" w:rsidR="00D67785" w:rsidRPr="00D67785" w:rsidRDefault="00D67785" w:rsidP="00D67785">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r w:rsidRPr="00D67785">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7E5CFD35"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Повна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назва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учасника</w:t>
            </w:r>
            <w:proofErr w:type="spellEnd"/>
            <w:r w:rsidRPr="00D67785">
              <w:rPr>
                <w:rFonts w:ascii="Times New Roman" w:eastAsia="Times New Roman" w:hAnsi="Times New Roman" w:cs="Times New Roman"/>
                <w:color w:val="000000"/>
                <w:sz w:val="24"/>
                <w:szCs w:val="24"/>
              </w:rPr>
              <w:t>;</w:t>
            </w:r>
          </w:p>
          <w:p w14:paraId="506ACACC"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D67785">
              <w:rPr>
                <w:rFonts w:ascii="Times New Roman" w:eastAsia="Times New Roman" w:hAnsi="Times New Roman" w:cs="Times New Roman"/>
                <w:color w:val="000000"/>
                <w:sz w:val="24"/>
                <w:szCs w:val="24"/>
              </w:rPr>
              <w:t>Код ЄДРПОУ;</w:t>
            </w:r>
          </w:p>
          <w:p w14:paraId="2BF2C75B"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Юридична</w:t>
            </w:r>
            <w:proofErr w:type="spellEnd"/>
            <w:r w:rsidRPr="00D67785">
              <w:rPr>
                <w:rFonts w:ascii="Times New Roman" w:eastAsia="Times New Roman" w:hAnsi="Times New Roman" w:cs="Times New Roman"/>
                <w:color w:val="000000"/>
                <w:sz w:val="24"/>
                <w:szCs w:val="24"/>
              </w:rPr>
              <w:t xml:space="preserve"> та </w:t>
            </w:r>
            <w:proofErr w:type="spellStart"/>
            <w:r w:rsidRPr="00D67785">
              <w:rPr>
                <w:rFonts w:ascii="Times New Roman" w:eastAsia="Times New Roman" w:hAnsi="Times New Roman" w:cs="Times New Roman"/>
                <w:color w:val="000000"/>
                <w:sz w:val="24"/>
                <w:szCs w:val="24"/>
              </w:rPr>
              <w:t>поштова</w:t>
            </w:r>
            <w:proofErr w:type="spellEnd"/>
            <w:r w:rsidRPr="00D67785">
              <w:rPr>
                <w:rFonts w:ascii="Times New Roman" w:eastAsia="Times New Roman" w:hAnsi="Times New Roman" w:cs="Times New Roman"/>
                <w:color w:val="000000"/>
                <w:sz w:val="24"/>
                <w:szCs w:val="24"/>
              </w:rPr>
              <w:t xml:space="preserve"> адреса;</w:t>
            </w:r>
          </w:p>
          <w:p w14:paraId="1BD6C055"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Банківські</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реквізити</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обслуговуючого</w:t>
            </w:r>
            <w:proofErr w:type="spellEnd"/>
            <w:r w:rsidRPr="00D67785">
              <w:rPr>
                <w:rFonts w:ascii="Times New Roman" w:eastAsia="Times New Roman" w:hAnsi="Times New Roman" w:cs="Times New Roman"/>
                <w:color w:val="000000"/>
                <w:sz w:val="24"/>
                <w:szCs w:val="24"/>
              </w:rPr>
              <w:t xml:space="preserve"> банку;</w:t>
            </w:r>
          </w:p>
          <w:p w14:paraId="189D414B"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D67785">
              <w:rPr>
                <w:rFonts w:ascii="Times New Roman" w:eastAsia="Times New Roman" w:hAnsi="Times New Roman" w:cs="Times New Roman"/>
                <w:color w:val="000000"/>
                <w:sz w:val="24"/>
                <w:szCs w:val="24"/>
              </w:rPr>
              <w:t xml:space="preserve">Статус </w:t>
            </w:r>
            <w:proofErr w:type="spellStart"/>
            <w:r w:rsidRPr="00D67785">
              <w:rPr>
                <w:rFonts w:ascii="Times New Roman" w:eastAsia="Times New Roman" w:hAnsi="Times New Roman" w:cs="Times New Roman"/>
                <w:color w:val="000000"/>
                <w:sz w:val="24"/>
                <w:szCs w:val="24"/>
              </w:rPr>
              <w:t>платника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податку</w:t>
            </w:r>
            <w:proofErr w:type="spellEnd"/>
            <w:r w:rsidRPr="00D67785">
              <w:rPr>
                <w:rFonts w:ascii="Times New Roman" w:eastAsia="Times New Roman" w:hAnsi="Times New Roman" w:cs="Times New Roman"/>
                <w:color w:val="000000"/>
                <w:sz w:val="24"/>
                <w:szCs w:val="24"/>
              </w:rPr>
              <w:t xml:space="preserve"> та </w:t>
            </w:r>
            <w:proofErr w:type="spellStart"/>
            <w:r w:rsidRPr="00D67785">
              <w:rPr>
                <w:rFonts w:ascii="Times New Roman" w:eastAsia="Times New Roman" w:hAnsi="Times New Roman" w:cs="Times New Roman"/>
                <w:color w:val="000000"/>
                <w:sz w:val="24"/>
                <w:szCs w:val="24"/>
              </w:rPr>
              <w:t>індивідуальний</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податковий</w:t>
            </w:r>
            <w:proofErr w:type="spellEnd"/>
            <w:r w:rsidRPr="00D67785">
              <w:rPr>
                <w:rFonts w:ascii="Times New Roman" w:eastAsia="Times New Roman" w:hAnsi="Times New Roman" w:cs="Times New Roman"/>
                <w:color w:val="000000"/>
                <w:sz w:val="24"/>
                <w:szCs w:val="24"/>
              </w:rPr>
              <w:t xml:space="preserve"> номер;</w:t>
            </w:r>
          </w:p>
          <w:p w14:paraId="63DE8780"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Контактний</w:t>
            </w:r>
            <w:proofErr w:type="spellEnd"/>
            <w:r w:rsidRPr="00D67785">
              <w:rPr>
                <w:rFonts w:ascii="Times New Roman" w:eastAsia="Times New Roman" w:hAnsi="Times New Roman" w:cs="Times New Roman"/>
                <w:color w:val="000000"/>
                <w:sz w:val="24"/>
                <w:szCs w:val="24"/>
              </w:rPr>
              <w:t xml:space="preserve"> номер телефону, Е-</w:t>
            </w:r>
            <w:proofErr w:type="spellStart"/>
            <w:r w:rsidRPr="00D67785">
              <w:rPr>
                <w:rFonts w:ascii="Times New Roman" w:eastAsia="Times New Roman" w:hAnsi="Times New Roman" w:cs="Times New Roman"/>
                <w:color w:val="000000"/>
                <w:sz w:val="24"/>
                <w:szCs w:val="24"/>
              </w:rPr>
              <w:t>mail</w:t>
            </w:r>
            <w:proofErr w:type="spellEnd"/>
            <w:r w:rsidRPr="00D67785">
              <w:rPr>
                <w:rFonts w:ascii="Times New Roman" w:eastAsia="Times New Roman" w:hAnsi="Times New Roman" w:cs="Times New Roman"/>
                <w:color w:val="000000"/>
                <w:sz w:val="24"/>
                <w:szCs w:val="24"/>
              </w:rPr>
              <w:t>;</w:t>
            </w:r>
          </w:p>
          <w:p w14:paraId="6B012E9C"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керівника</w:t>
            </w:r>
            <w:proofErr w:type="spellEnd"/>
            <w:r w:rsidRPr="00D67785">
              <w:rPr>
                <w:rFonts w:ascii="Times New Roman" w:eastAsia="Times New Roman" w:hAnsi="Times New Roman" w:cs="Times New Roman"/>
                <w:color w:val="000000"/>
                <w:sz w:val="24"/>
                <w:szCs w:val="24"/>
              </w:rPr>
              <w:t xml:space="preserve"> (посада, ПІБ, тел.);</w:t>
            </w:r>
          </w:p>
          <w:p w14:paraId="27661334"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підписанта</w:t>
            </w:r>
            <w:proofErr w:type="spellEnd"/>
            <w:r w:rsidRPr="00D67785">
              <w:rPr>
                <w:rFonts w:ascii="Times New Roman" w:eastAsia="Times New Roman" w:hAnsi="Times New Roman" w:cs="Times New Roman"/>
                <w:color w:val="000000"/>
                <w:sz w:val="24"/>
                <w:szCs w:val="24"/>
              </w:rPr>
              <w:t xml:space="preserve"> договору (посада, ПІБ, тел.);</w:t>
            </w:r>
          </w:p>
          <w:p w14:paraId="11FB8789" w14:textId="77777777" w:rsidR="00D67785" w:rsidRPr="00D67785" w:rsidRDefault="00D67785" w:rsidP="00D67785">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D67785">
              <w:rPr>
                <w:rFonts w:ascii="Times New Roman" w:eastAsia="Times New Roman" w:hAnsi="Times New Roman" w:cs="Times New Roman"/>
                <w:color w:val="000000"/>
                <w:sz w:val="24"/>
                <w:szCs w:val="24"/>
                <w:lang w:val="uk-UA"/>
              </w:rPr>
              <w:t xml:space="preserve">9. </w:t>
            </w: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підписанта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документів</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тендерної</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пропозиції</w:t>
            </w:r>
            <w:proofErr w:type="spellEnd"/>
            <w:r w:rsidRPr="00D67785">
              <w:rPr>
                <w:rFonts w:ascii="Times New Roman" w:eastAsia="Times New Roman" w:hAnsi="Times New Roman" w:cs="Times New Roman"/>
                <w:color w:val="000000"/>
                <w:sz w:val="24"/>
                <w:szCs w:val="24"/>
              </w:rPr>
              <w:t xml:space="preserve"> (посада, ПІБ, тел.)</w:t>
            </w:r>
            <w:r w:rsidRPr="00D67785">
              <w:rPr>
                <w:rFonts w:ascii="Times New Roman" w:eastAsia="Times New Roman" w:hAnsi="Times New Roman" w:cs="Times New Roman"/>
                <w:color w:val="000000"/>
                <w:sz w:val="24"/>
                <w:szCs w:val="24"/>
                <w:lang w:val="uk-UA"/>
              </w:rPr>
              <w:t>.</w:t>
            </w:r>
          </w:p>
        </w:tc>
      </w:tr>
      <w:tr w:rsidR="00D67785" w:rsidRPr="00D67785" w14:paraId="6D9D62A5" w14:textId="77777777" w:rsidTr="009D70E8">
        <w:trPr>
          <w:trHeight w:val="11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C27D1" w14:textId="77777777" w:rsidR="00D67785" w:rsidRPr="00D67785" w:rsidRDefault="00D67785" w:rsidP="00D67785">
            <w:pPr>
              <w:spacing w:after="0" w:line="240" w:lineRule="auto"/>
              <w:ind w:left="100"/>
              <w:rPr>
                <w:rFonts w:ascii="Times New Roman" w:eastAsia="Times New Roman" w:hAnsi="Times New Roman" w:cs="Calibri"/>
                <w:b/>
                <w:bCs/>
                <w:color w:val="000000"/>
                <w:sz w:val="24"/>
                <w:szCs w:val="24"/>
                <w:lang w:val="uk-UA" w:eastAsia="ru-RU"/>
              </w:rPr>
            </w:pPr>
            <w:r w:rsidRPr="00D67785">
              <w:rPr>
                <w:rFonts w:ascii="Times New Roman" w:eastAsia="Times New Roman" w:hAnsi="Times New Roman" w:cs="Calibri"/>
                <w:b/>
                <w:bCs/>
                <w:color w:val="000000"/>
                <w:sz w:val="24"/>
                <w:szCs w:val="24"/>
                <w:lang w:val="uk-UA" w:eastAsia="ru-RU"/>
              </w:rPr>
              <w:t>10.</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B082F8" w14:textId="77777777" w:rsidR="00D67785" w:rsidRPr="00D67785" w:rsidRDefault="00D67785" w:rsidP="00D67785">
            <w:pPr>
              <w:widowControl w:val="0"/>
              <w:spacing w:after="0" w:line="240" w:lineRule="auto"/>
              <w:ind w:right="113"/>
              <w:contextualSpacing/>
              <w:jc w:val="both"/>
              <w:rPr>
                <w:rFonts w:ascii="Times New Roman" w:eastAsia="Times New Roman" w:hAnsi="Times New Roman" w:cs="Times New Roman"/>
                <w:color w:val="000000"/>
                <w:sz w:val="24"/>
                <w:szCs w:val="24"/>
                <w:lang w:val="en-US" w:eastAsia="uk-UA"/>
              </w:rPr>
            </w:pPr>
            <w:r w:rsidRPr="00D67785">
              <w:rPr>
                <w:rFonts w:ascii="Times New Roman" w:eastAsia="Times New Roman" w:hAnsi="Times New Roman" w:cs="Times New Roman"/>
                <w:color w:val="000000"/>
                <w:sz w:val="24"/>
                <w:szCs w:val="24"/>
                <w:lang w:val="uk-UA" w:eastAsia="uk-UA"/>
              </w:rPr>
              <w:t xml:space="preserve">Сертифікат, </w:t>
            </w:r>
            <w:r w:rsidRPr="00D67785">
              <w:rPr>
                <w:rFonts w:ascii="Times New Roman" w:eastAsia="Times New Roman" w:hAnsi="Times New Roman" w:cs="Times New Roman"/>
                <w:sz w:val="24"/>
                <w:szCs w:val="24"/>
                <w:lang w:val="uk-UA" w:eastAsia="uk-UA"/>
              </w:rPr>
              <w:t xml:space="preserve">виданий на ім’я учасника, діючий на дату подання пропозиції, </w:t>
            </w:r>
            <w:r w:rsidRPr="00D67785">
              <w:rPr>
                <w:rFonts w:ascii="Times New Roman" w:eastAsia="Times New Roman" w:hAnsi="Times New Roman" w:cs="Times New Roman"/>
                <w:color w:val="000000"/>
                <w:sz w:val="24"/>
                <w:szCs w:val="24"/>
                <w:lang w:val="uk-UA" w:eastAsia="uk-UA"/>
              </w:rPr>
              <w:t xml:space="preserve">який підтверджує, що система управління учасника відповідає </w:t>
            </w:r>
            <w:r w:rsidRPr="00D67785">
              <w:rPr>
                <w:rFonts w:ascii="Times New Roman" w:eastAsia="Times New Roman" w:hAnsi="Times New Roman" w:cs="Times New Roman"/>
                <w:color w:val="000000"/>
                <w:sz w:val="24"/>
                <w:szCs w:val="24"/>
                <w:lang w:val="en-US" w:eastAsia="uk-UA"/>
              </w:rPr>
              <w:t>ISO 3700</w:t>
            </w:r>
            <w:r w:rsidRPr="00D67785">
              <w:rPr>
                <w:rFonts w:ascii="Times New Roman" w:eastAsia="Times New Roman" w:hAnsi="Times New Roman" w:cs="Times New Roman"/>
                <w:color w:val="000000"/>
                <w:sz w:val="24"/>
                <w:szCs w:val="24"/>
                <w:lang w:val="uk-UA" w:eastAsia="uk-UA"/>
              </w:rPr>
              <w:t>1:</w:t>
            </w:r>
            <w:r w:rsidRPr="00D67785">
              <w:rPr>
                <w:rFonts w:ascii="Times New Roman" w:eastAsia="Times New Roman" w:hAnsi="Times New Roman" w:cs="Times New Roman"/>
                <w:color w:val="000000"/>
                <w:sz w:val="24"/>
                <w:szCs w:val="24"/>
                <w:lang w:val="en-US" w:eastAsia="uk-UA"/>
              </w:rPr>
              <w:t>2016</w:t>
            </w:r>
            <w:r w:rsidRPr="00D67785">
              <w:rPr>
                <w:rFonts w:ascii="Times New Roman" w:eastAsia="Times New Roman" w:hAnsi="Times New Roman" w:cs="Times New Roman"/>
                <w:color w:val="000000"/>
                <w:sz w:val="24"/>
                <w:szCs w:val="24"/>
                <w:lang w:val="uk-UA" w:eastAsia="uk-UA"/>
              </w:rPr>
              <w:t xml:space="preserve"> «Системи управління протидії корупції. Вимоги»</w:t>
            </w:r>
            <w:r w:rsidRPr="00D67785">
              <w:rPr>
                <w:rFonts w:ascii="Times New Roman" w:eastAsia="Times New Roman" w:hAnsi="Times New Roman" w:cs="Times New Roman"/>
                <w:color w:val="000000"/>
                <w:sz w:val="24"/>
                <w:szCs w:val="24"/>
                <w:lang w:val="en-US" w:eastAsia="uk-UA"/>
              </w:rPr>
              <w:t xml:space="preserve"> (</w:t>
            </w:r>
            <w:r w:rsidRPr="00D67785">
              <w:rPr>
                <w:rFonts w:ascii="Times New Roman" w:eastAsia="Times New Roman" w:hAnsi="Times New Roman" w:cs="Times New Roman"/>
                <w:color w:val="000000"/>
                <w:sz w:val="24"/>
                <w:szCs w:val="24"/>
                <w:lang w:val="uk-UA" w:eastAsia="uk-UA"/>
              </w:rPr>
              <w:t>або еквівалент).</w:t>
            </w:r>
            <w:r w:rsidRPr="00D67785">
              <w:rPr>
                <w:rFonts w:ascii="Times New Roman" w:eastAsia="Times New Roman" w:hAnsi="Times New Roman" w:cs="Times New Roman"/>
                <w:sz w:val="24"/>
                <w:szCs w:val="24"/>
                <w:lang w:val="uk-UA" w:eastAsia="uk-UA"/>
              </w:rPr>
              <w:t xml:space="preserve"> </w:t>
            </w:r>
            <w:r w:rsidRPr="00D67785">
              <w:rPr>
                <w:rFonts w:ascii="Times New Roman" w:eastAsia="Times New Roman" w:hAnsi="Times New Roman" w:cs="Calibri"/>
                <w:color w:val="000000"/>
                <w:sz w:val="24"/>
                <w:szCs w:val="24"/>
                <w:lang w:val="uk-UA" w:eastAsia="uk-UA"/>
              </w:rPr>
              <w:t xml:space="preserve">Сфера діяльності на яку поширюється сертифікована система управління повинна включати постачання електричної енергії. </w:t>
            </w:r>
            <w:r w:rsidRPr="00D67785">
              <w:rPr>
                <w:rFonts w:ascii="Times New Roman" w:eastAsia="Times New Roman" w:hAnsi="Times New Roman" w:cs="Times New Roman"/>
                <w:sz w:val="24"/>
                <w:szCs w:val="24"/>
                <w:lang w:val="uk-UA" w:eastAsia="uk-UA"/>
              </w:rPr>
              <w:t xml:space="preserve">  </w:t>
            </w:r>
          </w:p>
        </w:tc>
      </w:tr>
      <w:tr w:rsidR="00A836C9" w:rsidRPr="00B30B57" w14:paraId="259E7A3D" w14:textId="77777777" w:rsidTr="009D70E8">
        <w:tblPrEx>
          <w:tblCellMar>
            <w:top w:w="15" w:type="dxa"/>
            <w:left w:w="15" w:type="dxa"/>
            <w:bottom w:w="15" w:type="dxa"/>
            <w:right w:w="15" w:type="dxa"/>
          </w:tblCellMar>
          <w:tblLook w:val="04A0" w:firstRow="1" w:lastRow="0" w:firstColumn="1" w:lastColumn="0" w:noHBand="0" w:noVBand="1"/>
        </w:tblPrEx>
        <w:trPr>
          <w:trHeight w:val="318"/>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FE776" w14:textId="641B2B7B" w:rsidR="00A836C9" w:rsidRPr="009D70E8" w:rsidRDefault="009D70E8" w:rsidP="00A836C9">
            <w:pPr>
              <w:spacing w:after="0" w:line="240" w:lineRule="auto"/>
              <w:ind w:left="100"/>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11</w:t>
            </w:r>
            <w:r w:rsidR="00D155E9">
              <w:rPr>
                <w:rFonts w:ascii="Times New Roman" w:eastAsia="Times New Roman" w:hAnsi="Times New Roman"/>
                <w:b/>
                <w:bCs/>
                <w:color w:val="000000"/>
                <w:sz w:val="24"/>
                <w:szCs w:val="24"/>
                <w:lang w:val="uk-UA" w:eastAsia="ru-RU"/>
              </w:rPr>
              <w:t>.</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47744" w14:textId="260E2BBA" w:rsidR="00A836C9" w:rsidRPr="00414B3B" w:rsidRDefault="009D70E8" w:rsidP="00A836C9">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11</w:t>
            </w:r>
            <w:r w:rsidR="006A4471">
              <w:rPr>
                <w:rFonts w:ascii="Times New Roman" w:eastAsia="Times New Roman" w:hAnsi="Times New Roman" w:cs="Times New Roman"/>
                <w:sz w:val="24"/>
                <w:szCs w:val="24"/>
                <w:lang w:val="uk-UA"/>
              </w:rPr>
              <w:t>.1.</w:t>
            </w:r>
            <w:r w:rsidR="00A836C9" w:rsidRPr="00414B3B">
              <w:rPr>
                <w:rFonts w:ascii="Times New Roman" w:eastAsia="Times New Roman" w:hAnsi="Times New Roman" w:cs="Times New Roman"/>
                <w:sz w:val="24"/>
                <w:szCs w:val="24"/>
                <w:lang w:val="uk-UA"/>
              </w:rPr>
              <w:t xml:space="preserve"> Якщо учасник юридична особа, він подає установчі документи:</w:t>
            </w:r>
          </w:p>
          <w:p w14:paraId="5E304863" w14:textId="113BB1E6" w:rsidR="00A836C9" w:rsidRPr="00414B3B" w:rsidRDefault="00A836C9" w:rsidP="00A836C9">
            <w:pPr>
              <w:spacing w:after="0" w:line="276" w:lineRule="auto"/>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 копія актуальної на дату подання редакції Статуту або Положення або інших установчих документів</w:t>
            </w:r>
            <w:r w:rsidR="00F062E7">
              <w:rPr>
                <w:rFonts w:ascii="Times New Roman" w:eastAsia="Times New Roman" w:hAnsi="Times New Roman" w:cs="Times New Roman"/>
                <w:sz w:val="24"/>
                <w:szCs w:val="24"/>
                <w:lang w:val="uk-UA"/>
              </w:rPr>
              <w:t>.</w:t>
            </w:r>
            <w:r w:rsidRPr="00414B3B">
              <w:rPr>
                <w:rFonts w:ascii="Times New Roman" w:eastAsia="Times New Roman" w:hAnsi="Times New Roman" w:cs="Times New Roman"/>
                <w:sz w:val="24"/>
                <w:szCs w:val="24"/>
                <w:lang w:val="uk-UA"/>
              </w:rPr>
              <w:t xml:space="preserve"> </w:t>
            </w:r>
          </w:p>
          <w:p w14:paraId="36581719" w14:textId="503796AF" w:rsidR="00A836C9" w:rsidRPr="00414B3B" w:rsidRDefault="00F062E7" w:rsidP="00A836C9">
            <w:pPr>
              <w:tabs>
                <w:tab w:val="left" w:pos="326"/>
              </w:tabs>
              <w:spacing w:after="0"/>
              <w:ind w:left="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color w:val="000000"/>
                <w:sz w:val="24"/>
                <w:szCs w:val="24"/>
                <w:lang w:val="uk-UA"/>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C7ADA12" w14:textId="77777777" w:rsidR="00A836C9" w:rsidRPr="00414B3B" w:rsidRDefault="00A836C9" w:rsidP="00A836C9">
            <w:pPr>
              <w:numPr>
                <w:ilvl w:val="0"/>
                <w:numId w:val="8"/>
              </w:numPr>
              <w:tabs>
                <w:tab w:val="left" w:pos="326"/>
              </w:tabs>
              <w:spacing w:after="0" w:line="276" w:lineRule="auto"/>
              <w:ind w:left="42" w:firstLine="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414B3B">
              <w:rPr>
                <w:rFonts w:ascii="Times New Roman" w:eastAsia="Times New Roman" w:hAnsi="Times New Roman" w:cs="Times New Roman"/>
                <w:color w:val="000000"/>
                <w:sz w:val="24"/>
                <w:szCs w:val="24"/>
                <w:lang w:val="uk-UA"/>
              </w:rPr>
              <w:t>, що входять до складу тендерної пропозиції та\або подання тендерної пропозиції;</w:t>
            </w:r>
          </w:p>
          <w:p w14:paraId="400CC306" w14:textId="77777777" w:rsidR="00A836C9" w:rsidRPr="00414B3B" w:rsidRDefault="00A836C9" w:rsidP="00A836C9">
            <w:pPr>
              <w:tabs>
                <w:tab w:val="left" w:pos="326"/>
              </w:tabs>
              <w:spacing w:after="0" w:line="276" w:lineRule="auto"/>
              <w:ind w:left="42"/>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b/>
                <w:color w:val="000000"/>
                <w:sz w:val="24"/>
                <w:szCs w:val="24"/>
                <w:lang w:val="uk-UA"/>
              </w:rPr>
              <w:t>та</w:t>
            </w:r>
          </w:p>
          <w:p w14:paraId="44A298F8" w14:textId="77777777" w:rsidR="00A836C9" w:rsidRPr="00414B3B" w:rsidRDefault="00A836C9" w:rsidP="00A836C9">
            <w:pPr>
              <w:spacing w:after="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14:paraId="4C6F490B" w14:textId="77777777" w:rsidR="009D70E8" w:rsidRDefault="009D70E8" w:rsidP="00A836C9">
            <w:pPr>
              <w:spacing w:after="0" w:line="276" w:lineRule="auto"/>
              <w:jc w:val="both"/>
              <w:rPr>
                <w:rFonts w:ascii="Times New Roman" w:eastAsia="Times New Roman" w:hAnsi="Times New Roman" w:cs="Times New Roman"/>
                <w:color w:val="000000"/>
                <w:sz w:val="24"/>
                <w:szCs w:val="24"/>
                <w:lang w:val="en-US"/>
              </w:rPr>
            </w:pPr>
          </w:p>
          <w:p w14:paraId="2CD32921" w14:textId="58B5AB08" w:rsidR="00A836C9" w:rsidRPr="00414B3B" w:rsidRDefault="009D70E8" w:rsidP="00A836C9">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 xml:space="preserve">2. </w:t>
            </w:r>
            <w:r w:rsidR="003D32E3" w:rsidRPr="00414B3B">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color w:val="000000"/>
                <w:sz w:val="24"/>
                <w:szCs w:val="24"/>
                <w:lang w:val="uk-UA"/>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7E63A4" w:rsidRPr="00414B3B">
              <w:rPr>
                <w:rFonts w:ascii="Times New Roman" w:eastAsia="Times New Roman" w:hAnsi="Times New Roman" w:cs="Times New Roman"/>
                <w:color w:val="000000"/>
                <w:sz w:val="24"/>
                <w:szCs w:val="24"/>
                <w:lang w:val="uk-UA"/>
              </w:rPr>
              <w:t xml:space="preserve">наявність обмежень </w:t>
            </w:r>
            <w:r w:rsidR="007E63A4" w:rsidRPr="00414B3B">
              <w:rPr>
                <w:rFonts w:ascii="Times New Roman" w:eastAsia="Times New Roman" w:hAnsi="Times New Roman" w:cs="Times New Roman"/>
                <w:color w:val="000000"/>
                <w:sz w:val="24"/>
                <w:szCs w:val="24"/>
                <w:lang w:val="uk-UA"/>
              </w:rPr>
              <w:lastRenderedPageBreak/>
              <w:t xml:space="preserve">відповідно </w:t>
            </w:r>
            <w:r w:rsidR="00A836C9" w:rsidRPr="00414B3B">
              <w:rPr>
                <w:rFonts w:ascii="Times New Roman" w:eastAsia="Times New Roman" w:hAnsi="Times New Roman" w:cs="Times New Roman"/>
                <w:color w:val="000000"/>
                <w:sz w:val="24"/>
                <w:szCs w:val="24"/>
                <w:lang w:val="uk-UA"/>
              </w:rPr>
              <w:t xml:space="preserve">до вимог ст. 44 Закону України «Про товариства з обмеженою та додатковою відповідальністю», такий </w:t>
            </w:r>
            <w:r w:rsidR="002E31D9" w:rsidRPr="00414B3B">
              <w:rPr>
                <w:rFonts w:ascii="Times New Roman" w:eastAsia="Times New Roman" w:hAnsi="Times New Roman" w:cs="Times New Roman"/>
                <w:color w:val="000000"/>
                <w:sz w:val="24"/>
                <w:szCs w:val="24"/>
                <w:lang w:val="uk-UA"/>
              </w:rPr>
              <w:t>У</w:t>
            </w:r>
            <w:r w:rsidR="00A836C9" w:rsidRPr="00414B3B">
              <w:rPr>
                <w:rFonts w:ascii="Times New Roman" w:eastAsia="Times New Roman" w:hAnsi="Times New Roman" w:cs="Times New Roman"/>
                <w:color w:val="000000"/>
                <w:sz w:val="24"/>
                <w:szCs w:val="24"/>
                <w:lang w:val="uk-UA"/>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3BDD91F5" w14:textId="77777777" w:rsidR="00A836C9" w:rsidRPr="00414B3B" w:rsidRDefault="00A836C9" w:rsidP="00A836C9">
            <w:pPr>
              <w:spacing w:after="0" w:line="276" w:lineRule="auto"/>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1B4A7C60" w14:textId="161746D8" w:rsidR="00A836C9" w:rsidRPr="00414B3B" w:rsidRDefault="00A836C9" w:rsidP="00A836C9">
            <w:pPr>
              <w:spacing w:after="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У разі відсутності таких обмежень, учасник надає</w:t>
            </w:r>
            <w:r w:rsidR="009A5AA8" w:rsidRPr="00414B3B">
              <w:rPr>
                <w:rFonts w:ascii="Times New Roman" w:eastAsia="Times New Roman" w:hAnsi="Times New Roman" w:cs="Times New Roman"/>
                <w:color w:val="000000"/>
                <w:sz w:val="24"/>
                <w:szCs w:val="24"/>
                <w:lang w:val="uk-UA"/>
              </w:rPr>
              <w:t xml:space="preserve"> </w:t>
            </w:r>
            <w:r w:rsidRPr="00414B3B">
              <w:rPr>
                <w:rFonts w:ascii="Times New Roman" w:eastAsia="Times New Roman" w:hAnsi="Times New Roman" w:cs="Times New Roman"/>
                <w:color w:val="000000"/>
                <w:sz w:val="24"/>
                <w:szCs w:val="24"/>
                <w:lang w:val="uk-UA"/>
              </w:rPr>
              <w:t xml:space="preserve"> довідку у довільній формі про те, що підстави для отримання згоди від загальних зборів учасників </w:t>
            </w:r>
            <w:r w:rsidR="00EE5616" w:rsidRPr="00414B3B">
              <w:rPr>
                <w:rFonts w:ascii="Times New Roman" w:eastAsia="Times New Roman" w:hAnsi="Times New Roman" w:cs="Times New Roman"/>
                <w:color w:val="000000"/>
                <w:sz w:val="24"/>
                <w:szCs w:val="24"/>
                <w:lang w:val="uk-UA"/>
              </w:rPr>
              <w:t xml:space="preserve">на участь у закупівлі та укладання Договору за результатами закупівлі </w:t>
            </w:r>
            <w:r w:rsidRPr="00414B3B">
              <w:rPr>
                <w:rFonts w:ascii="Times New Roman" w:eastAsia="Times New Roman" w:hAnsi="Times New Roman" w:cs="Times New Roman"/>
                <w:color w:val="000000"/>
                <w:sz w:val="24"/>
                <w:szCs w:val="24"/>
                <w:lang w:val="uk-UA"/>
              </w:rPr>
              <w:t>відсутні</w:t>
            </w:r>
            <w:r w:rsidR="00F062E7">
              <w:rPr>
                <w:rFonts w:ascii="Times New Roman" w:eastAsia="Times New Roman" w:hAnsi="Times New Roman" w:cs="Times New Roman"/>
                <w:color w:val="000000"/>
                <w:sz w:val="24"/>
                <w:szCs w:val="24"/>
                <w:lang w:val="uk-UA"/>
              </w:rPr>
              <w:t>.</w:t>
            </w:r>
          </w:p>
          <w:p w14:paraId="774C6FCF" w14:textId="4A6A49DD" w:rsidR="00EC3C14" w:rsidRPr="00414B3B" w:rsidRDefault="00EC3C14" w:rsidP="00A836C9">
            <w:pPr>
              <w:spacing w:after="0"/>
              <w:jc w:val="both"/>
              <w:rPr>
                <w:rFonts w:ascii="Times New Roman" w:eastAsia="Times New Roman" w:hAnsi="Times New Roman" w:cs="Times New Roman"/>
                <w:color w:val="000000"/>
                <w:sz w:val="24"/>
                <w:szCs w:val="24"/>
                <w:lang w:val="uk-UA"/>
              </w:rPr>
            </w:pPr>
          </w:p>
          <w:p w14:paraId="6C1C5BBF" w14:textId="3A81CD9D" w:rsidR="00A836C9" w:rsidRDefault="009D70E8" w:rsidP="00A836C9">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 xml:space="preserve">3. </w:t>
            </w:r>
            <w:r w:rsidR="00A836C9" w:rsidRPr="00414B3B">
              <w:rPr>
                <w:rFonts w:ascii="Times New Roman" w:eastAsia="Times New Roman" w:hAnsi="Times New Roman" w:cs="Times New Roman"/>
                <w:color w:val="000000"/>
                <w:sz w:val="24"/>
                <w:szCs w:val="24"/>
                <w:lang w:val="uk-UA"/>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84A4390" w14:textId="77777777" w:rsidR="006A4471" w:rsidRPr="00414B3B" w:rsidRDefault="006A4471" w:rsidP="00A836C9">
            <w:pPr>
              <w:spacing w:after="0"/>
              <w:jc w:val="both"/>
              <w:rPr>
                <w:rFonts w:ascii="Times New Roman" w:eastAsia="Times New Roman" w:hAnsi="Times New Roman" w:cs="Times New Roman"/>
                <w:color w:val="000000"/>
                <w:sz w:val="24"/>
                <w:szCs w:val="24"/>
                <w:lang w:val="uk-UA"/>
              </w:rPr>
            </w:pPr>
          </w:p>
          <w:p w14:paraId="16F8ABD2" w14:textId="6125FA4A" w:rsidR="00A836C9" w:rsidRPr="00414B3B" w:rsidRDefault="009D70E8" w:rsidP="00A836C9">
            <w:pPr>
              <w:spacing w:after="0"/>
              <w:ind w:right="14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4</w:t>
            </w:r>
            <w:r w:rsidR="00A74090" w:rsidRPr="00414B3B">
              <w:rPr>
                <w:rFonts w:ascii="Times New Roman" w:eastAsia="Times New Roman" w:hAnsi="Times New Roman" w:cs="Times New Roman"/>
                <w:color w:val="000000"/>
                <w:sz w:val="24"/>
                <w:szCs w:val="24"/>
                <w:lang w:val="uk-UA"/>
              </w:rPr>
              <w:t>.</w:t>
            </w:r>
            <w:r w:rsidR="00A836C9" w:rsidRPr="00414B3B">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5CE44D76" w14:textId="77777777" w:rsidR="00A836C9" w:rsidRPr="00414B3B" w:rsidRDefault="00A836C9" w:rsidP="00A836C9">
            <w:pPr>
              <w:shd w:val="clear" w:color="auto" w:fill="FFFFFF"/>
              <w:spacing w:after="0"/>
              <w:ind w:left="720" w:right="142"/>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14:paraId="3D7C8E38" w14:textId="77777777" w:rsidR="00A836C9" w:rsidRPr="00414B3B" w:rsidRDefault="00A836C9" w:rsidP="00A836C9">
            <w:pPr>
              <w:shd w:val="clear" w:color="auto" w:fill="FFFFFF"/>
              <w:spacing w:after="0"/>
              <w:ind w:left="720" w:right="142"/>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14:paraId="6E68D8D3" w14:textId="77777777" w:rsidR="00A836C9" w:rsidRPr="00414B3B" w:rsidRDefault="00A836C9" w:rsidP="00A836C9">
            <w:pPr>
              <w:shd w:val="clear" w:color="auto" w:fill="FFFFFF"/>
              <w:spacing w:after="0"/>
              <w:ind w:right="142" w:firstLine="425"/>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75318BA"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договір про спільну діяльність;</w:t>
            </w:r>
          </w:p>
          <w:p w14:paraId="59E87DFF"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14:paraId="47368517"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119C9AF3"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14:paraId="3FF11CB7" w14:textId="77777777" w:rsidR="00A836C9" w:rsidRPr="00414B3B" w:rsidRDefault="00A836C9" w:rsidP="00A836C9">
            <w:pPr>
              <w:shd w:val="clear" w:color="auto" w:fill="FFFFFF"/>
              <w:spacing w:after="0"/>
              <w:ind w:left="596" w:right="142"/>
              <w:jc w:val="both"/>
              <w:rPr>
                <w:rFonts w:ascii="Times New Roman" w:eastAsia="Times New Roman" w:hAnsi="Times New Roman" w:cs="Times New Roman"/>
                <w:sz w:val="24"/>
                <w:szCs w:val="24"/>
                <w:lang w:val="uk-UA"/>
              </w:rPr>
            </w:pPr>
          </w:p>
          <w:p w14:paraId="1FE77A6A" w14:textId="21D1E3C7" w:rsidR="00A836C9" w:rsidRPr="00414B3B" w:rsidRDefault="00C3360B" w:rsidP="00A836C9">
            <w:pPr>
              <w:shd w:val="clear" w:color="auto" w:fill="FFFFFF"/>
              <w:spacing w:after="0"/>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11.5.  </w:t>
            </w:r>
            <w:r w:rsidR="00A836C9" w:rsidRPr="00414B3B">
              <w:rPr>
                <w:rFonts w:ascii="Times New Roman" w:eastAsia="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0E4FF77F"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414B3B">
                <w:rPr>
                  <w:rStyle w:val="a6"/>
                  <w:rFonts w:ascii="Times New Roman" w:eastAsia="Times New Roman" w:hAnsi="Times New Roman" w:cs="Times New Roman"/>
                  <w:color w:val="329A32"/>
                  <w:sz w:val="24"/>
                  <w:szCs w:val="24"/>
                  <w:lang w:val="uk-UA"/>
                </w:rPr>
                <w:t>«Про зовнішньоекономічну діяльність»</w:t>
              </w:r>
            </w:hyperlink>
            <w:r w:rsidRPr="00414B3B">
              <w:rPr>
                <w:rFonts w:ascii="Times New Roman" w:eastAsia="Times New Roman" w:hAnsi="Times New Roman" w:cs="Times New Roman"/>
                <w:sz w:val="24"/>
                <w:szCs w:val="24"/>
                <w:lang w:val="uk-UA"/>
              </w:rPr>
              <w:t> від 16.04.1991 № 959-XII;</w:t>
            </w:r>
          </w:p>
          <w:p w14:paraId="2CD68573"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2BF72A9" w14:textId="68A9B97E" w:rsidR="00A836C9" w:rsidRPr="00414B3B" w:rsidRDefault="007F43B4" w:rsidP="00A836C9">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14B3B">
              <w:rPr>
                <w:rFonts w:ascii="Times New Roman" w:eastAsia="Times New Roman" w:hAnsi="Times New Roman" w:cs="Times New Roman"/>
                <w:sz w:val="24"/>
                <w:szCs w:val="24"/>
                <w:lang w:val="uk-UA"/>
              </w:rPr>
              <w:t xml:space="preserve">  </w:t>
            </w:r>
            <w:r w:rsidR="00A836C9" w:rsidRPr="00414B3B">
              <w:rPr>
                <w:rFonts w:ascii="Times New Roman" w:eastAsia="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sidRPr="00414B3B">
              <w:rPr>
                <w:rFonts w:ascii="Times New Roman" w:eastAsia="Times New Roman" w:hAnsi="Times New Roman" w:cs="Times New Roman"/>
                <w:sz w:val="24"/>
                <w:szCs w:val="24"/>
                <w:lang w:val="uk-UA"/>
              </w:rPr>
              <w:t>.</w:t>
            </w:r>
            <w:r w:rsidR="00A836C9" w:rsidRPr="00414B3B">
              <w:rPr>
                <w:rFonts w:ascii="Times New Roman" w:eastAsia="Times New Roman" w:hAnsi="Times New Roman" w:cs="Times New Roman"/>
                <w:sz w:val="24"/>
                <w:szCs w:val="24"/>
                <w:lang w:val="uk-UA"/>
              </w:rPr>
              <w:t xml:space="preserve"> </w:t>
            </w:r>
          </w:p>
        </w:tc>
      </w:tr>
    </w:tbl>
    <w:p w14:paraId="533C3134"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CC"/>
    <w:family w:val="auto"/>
    <w:pitch w:val="variable"/>
    <w:sig w:usb0="00000001" w:usb1="00000002" w:usb2="00000000" w:usb3="00000000" w:csb0="00000197"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F5487"/>
    <w:multiLevelType w:val="hybridMultilevel"/>
    <w:tmpl w:val="80361F4E"/>
    <w:lvl w:ilvl="0" w:tplc="23283F0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D23FA"/>
    <w:multiLevelType w:val="multilevel"/>
    <w:tmpl w:val="B76EA6F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4"/>
  </w:num>
  <w:num w:numId="3">
    <w:abstractNumId w:val="0"/>
  </w:num>
  <w:num w:numId="4">
    <w:abstractNumId w:val="6"/>
  </w:num>
  <w:num w:numId="5">
    <w:abstractNumId w:val="3"/>
  </w:num>
  <w:num w:numId="6">
    <w:abstractNumId w:val="11"/>
  </w:num>
  <w:num w:numId="7">
    <w:abstractNumId w:val="10"/>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5F1F"/>
    <w:rsid w:val="0002283A"/>
    <w:rsid w:val="000323F6"/>
    <w:rsid w:val="0003367D"/>
    <w:rsid w:val="0003396D"/>
    <w:rsid w:val="000421F4"/>
    <w:rsid w:val="00047201"/>
    <w:rsid w:val="00056E9D"/>
    <w:rsid w:val="000762A1"/>
    <w:rsid w:val="00081EE8"/>
    <w:rsid w:val="00084DE0"/>
    <w:rsid w:val="000A2CFB"/>
    <w:rsid w:val="000D793D"/>
    <w:rsid w:val="000E5464"/>
    <w:rsid w:val="000E5886"/>
    <w:rsid w:val="000E6ECE"/>
    <w:rsid w:val="000F51CB"/>
    <w:rsid w:val="00103914"/>
    <w:rsid w:val="0010582A"/>
    <w:rsid w:val="001246F5"/>
    <w:rsid w:val="001459B2"/>
    <w:rsid w:val="00145A40"/>
    <w:rsid w:val="00146151"/>
    <w:rsid w:val="001551DD"/>
    <w:rsid w:val="00162679"/>
    <w:rsid w:val="001715C5"/>
    <w:rsid w:val="00171CD4"/>
    <w:rsid w:val="001816D8"/>
    <w:rsid w:val="00181949"/>
    <w:rsid w:val="00182639"/>
    <w:rsid w:val="00185067"/>
    <w:rsid w:val="001A286E"/>
    <w:rsid w:val="001B0A04"/>
    <w:rsid w:val="001D11A4"/>
    <w:rsid w:val="001D3671"/>
    <w:rsid w:val="001E12F7"/>
    <w:rsid w:val="001E140E"/>
    <w:rsid w:val="001F07DB"/>
    <w:rsid w:val="001F7596"/>
    <w:rsid w:val="00210E7E"/>
    <w:rsid w:val="00213C6F"/>
    <w:rsid w:val="00225E36"/>
    <w:rsid w:val="002364DF"/>
    <w:rsid w:val="00236CA2"/>
    <w:rsid w:val="00245E7B"/>
    <w:rsid w:val="00245EF6"/>
    <w:rsid w:val="00246ABF"/>
    <w:rsid w:val="00255D18"/>
    <w:rsid w:val="002651AE"/>
    <w:rsid w:val="00280EA3"/>
    <w:rsid w:val="00283725"/>
    <w:rsid w:val="0029247E"/>
    <w:rsid w:val="00296DBC"/>
    <w:rsid w:val="002C1681"/>
    <w:rsid w:val="002D594A"/>
    <w:rsid w:val="002D6E64"/>
    <w:rsid w:val="002E004B"/>
    <w:rsid w:val="002E21BB"/>
    <w:rsid w:val="002E31D9"/>
    <w:rsid w:val="002E731A"/>
    <w:rsid w:val="0030280B"/>
    <w:rsid w:val="003108D4"/>
    <w:rsid w:val="00312CA9"/>
    <w:rsid w:val="00314C24"/>
    <w:rsid w:val="00317D98"/>
    <w:rsid w:val="003210EF"/>
    <w:rsid w:val="00332A8C"/>
    <w:rsid w:val="003337EC"/>
    <w:rsid w:val="00337510"/>
    <w:rsid w:val="00341CB9"/>
    <w:rsid w:val="00344B95"/>
    <w:rsid w:val="00350B89"/>
    <w:rsid w:val="00351CFC"/>
    <w:rsid w:val="00357B98"/>
    <w:rsid w:val="00390AA3"/>
    <w:rsid w:val="00395366"/>
    <w:rsid w:val="003C0208"/>
    <w:rsid w:val="003C415E"/>
    <w:rsid w:val="003D32E3"/>
    <w:rsid w:val="003E2DA4"/>
    <w:rsid w:val="003E7E42"/>
    <w:rsid w:val="003F68B3"/>
    <w:rsid w:val="00414B3B"/>
    <w:rsid w:val="00417AFF"/>
    <w:rsid w:val="00447088"/>
    <w:rsid w:val="0044748C"/>
    <w:rsid w:val="0047618D"/>
    <w:rsid w:val="004A1005"/>
    <w:rsid w:val="004A1F99"/>
    <w:rsid w:val="004A2E71"/>
    <w:rsid w:val="004A5B7A"/>
    <w:rsid w:val="004A6801"/>
    <w:rsid w:val="004C143C"/>
    <w:rsid w:val="004C19C8"/>
    <w:rsid w:val="004C5D81"/>
    <w:rsid w:val="004D070E"/>
    <w:rsid w:val="004D3A1E"/>
    <w:rsid w:val="004E7C3B"/>
    <w:rsid w:val="004F00F6"/>
    <w:rsid w:val="004F0F5C"/>
    <w:rsid w:val="005076B1"/>
    <w:rsid w:val="00507D89"/>
    <w:rsid w:val="00526E8D"/>
    <w:rsid w:val="00526E92"/>
    <w:rsid w:val="00531E50"/>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D2369"/>
    <w:rsid w:val="005E3608"/>
    <w:rsid w:val="005F2519"/>
    <w:rsid w:val="005F6781"/>
    <w:rsid w:val="00600A69"/>
    <w:rsid w:val="00600FAB"/>
    <w:rsid w:val="00601AD6"/>
    <w:rsid w:val="00613C92"/>
    <w:rsid w:val="00630B8F"/>
    <w:rsid w:val="0064376C"/>
    <w:rsid w:val="00643890"/>
    <w:rsid w:val="00644BD1"/>
    <w:rsid w:val="00650CD7"/>
    <w:rsid w:val="00666CF2"/>
    <w:rsid w:val="006704AA"/>
    <w:rsid w:val="00672CFF"/>
    <w:rsid w:val="006748E4"/>
    <w:rsid w:val="0067582C"/>
    <w:rsid w:val="006864A2"/>
    <w:rsid w:val="006874EB"/>
    <w:rsid w:val="0069120E"/>
    <w:rsid w:val="00694234"/>
    <w:rsid w:val="0069468A"/>
    <w:rsid w:val="006A014C"/>
    <w:rsid w:val="006A4471"/>
    <w:rsid w:val="006B011F"/>
    <w:rsid w:val="006B32D1"/>
    <w:rsid w:val="006C5252"/>
    <w:rsid w:val="006C5FC2"/>
    <w:rsid w:val="006F1901"/>
    <w:rsid w:val="006F7A14"/>
    <w:rsid w:val="00716197"/>
    <w:rsid w:val="0072047C"/>
    <w:rsid w:val="00721FB5"/>
    <w:rsid w:val="007255FF"/>
    <w:rsid w:val="007364C3"/>
    <w:rsid w:val="00736F8D"/>
    <w:rsid w:val="00741607"/>
    <w:rsid w:val="00741686"/>
    <w:rsid w:val="007701D2"/>
    <w:rsid w:val="00770D45"/>
    <w:rsid w:val="007742DB"/>
    <w:rsid w:val="00777812"/>
    <w:rsid w:val="007873D1"/>
    <w:rsid w:val="00795FFB"/>
    <w:rsid w:val="007B26F2"/>
    <w:rsid w:val="007D23C2"/>
    <w:rsid w:val="007E63A4"/>
    <w:rsid w:val="007F43B4"/>
    <w:rsid w:val="007F5306"/>
    <w:rsid w:val="00800A3F"/>
    <w:rsid w:val="00804F28"/>
    <w:rsid w:val="0080696D"/>
    <w:rsid w:val="008171B7"/>
    <w:rsid w:val="008376BC"/>
    <w:rsid w:val="0084584C"/>
    <w:rsid w:val="00856DC3"/>
    <w:rsid w:val="008642B5"/>
    <w:rsid w:val="00871B3A"/>
    <w:rsid w:val="008841F5"/>
    <w:rsid w:val="008866E3"/>
    <w:rsid w:val="008A2AE4"/>
    <w:rsid w:val="008D1FCF"/>
    <w:rsid w:val="008D27D1"/>
    <w:rsid w:val="008D7E08"/>
    <w:rsid w:val="008E0CF5"/>
    <w:rsid w:val="008E4D54"/>
    <w:rsid w:val="008F36AC"/>
    <w:rsid w:val="008F4E70"/>
    <w:rsid w:val="008F7B3A"/>
    <w:rsid w:val="009010BE"/>
    <w:rsid w:val="009021B9"/>
    <w:rsid w:val="0091034A"/>
    <w:rsid w:val="0091155B"/>
    <w:rsid w:val="00950B3D"/>
    <w:rsid w:val="009A295A"/>
    <w:rsid w:val="009A5AA8"/>
    <w:rsid w:val="009C1802"/>
    <w:rsid w:val="009C607E"/>
    <w:rsid w:val="009D316E"/>
    <w:rsid w:val="009D60EF"/>
    <w:rsid w:val="009D70E8"/>
    <w:rsid w:val="009E1993"/>
    <w:rsid w:val="009E6107"/>
    <w:rsid w:val="00A07D68"/>
    <w:rsid w:val="00A15672"/>
    <w:rsid w:val="00A24337"/>
    <w:rsid w:val="00A25CA6"/>
    <w:rsid w:val="00A269FE"/>
    <w:rsid w:val="00A31469"/>
    <w:rsid w:val="00A3166A"/>
    <w:rsid w:val="00A327D1"/>
    <w:rsid w:val="00A514BF"/>
    <w:rsid w:val="00A71075"/>
    <w:rsid w:val="00A74090"/>
    <w:rsid w:val="00A836C9"/>
    <w:rsid w:val="00A84883"/>
    <w:rsid w:val="00A9329A"/>
    <w:rsid w:val="00A96CF2"/>
    <w:rsid w:val="00AA24C7"/>
    <w:rsid w:val="00AC2D0B"/>
    <w:rsid w:val="00AC7281"/>
    <w:rsid w:val="00AE73FD"/>
    <w:rsid w:val="00B02F13"/>
    <w:rsid w:val="00B10FAD"/>
    <w:rsid w:val="00B11AB6"/>
    <w:rsid w:val="00B16004"/>
    <w:rsid w:val="00B229CA"/>
    <w:rsid w:val="00B30B57"/>
    <w:rsid w:val="00B406DA"/>
    <w:rsid w:val="00B45800"/>
    <w:rsid w:val="00B62AFA"/>
    <w:rsid w:val="00B72A27"/>
    <w:rsid w:val="00B739BF"/>
    <w:rsid w:val="00B773F3"/>
    <w:rsid w:val="00B90257"/>
    <w:rsid w:val="00B97E91"/>
    <w:rsid w:val="00BA2F2D"/>
    <w:rsid w:val="00BB4F4C"/>
    <w:rsid w:val="00BB79B8"/>
    <w:rsid w:val="00BC1B89"/>
    <w:rsid w:val="00BC65E4"/>
    <w:rsid w:val="00BD1534"/>
    <w:rsid w:val="00BD5CF8"/>
    <w:rsid w:val="00BF2A72"/>
    <w:rsid w:val="00BF3564"/>
    <w:rsid w:val="00C048A6"/>
    <w:rsid w:val="00C3084C"/>
    <w:rsid w:val="00C31573"/>
    <w:rsid w:val="00C3360B"/>
    <w:rsid w:val="00C33667"/>
    <w:rsid w:val="00C34D9A"/>
    <w:rsid w:val="00C37251"/>
    <w:rsid w:val="00C42CDD"/>
    <w:rsid w:val="00C464B9"/>
    <w:rsid w:val="00C46502"/>
    <w:rsid w:val="00C60CA0"/>
    <w:rsid w:val="00C75BF5"/>
    <w:rsid w:val="00C904B4"/>
    <w:rsid w:val="00C94555"/>
    <w:rsid w:val="00C954F1"/>
    <w:rsid w:val="00CD36DF"/>
    <w:rsid w:val="00CE39AA"/>
    <w:rsid w:val="00D00F08"/>
    <w:rsid w:val="00D128C0"/>
    <w:rsid w:val="00D155E9"/>
    <w:rsid w:val="00D22A33"/>
    <w:rsid w:val="00D30E96"/>
    <w:rsid w:val="00D36C47"/>
    <w:rsid w:val="00D42211"/>
    <w:rsid w:val="00D45F32"/>
    <w:rsid w:val="00D5035A"/>
    <w:rsid w:val="00D504DD"/>
    <w:rsid w:val="00D64125"/>
    <w:rsid w:val="00D67785"/>
    <w:rsid w:val="00D72012"/>
    <w:rsid w:val="00D8111F"/>
    <w:rsid w:val="00D819E4"/>
    <w:rsid w:val="00D822BF"/>
    <w:rsid w:val="00D83E40"/>
    <w:rsid w:val="00D84DD8"/>
    <w:rsid w:val="00D87D46"/>
    <w:rsid w:val="00D977B8"/>
    <w:rsid w:val="00DA0516"/>
    <w:rsid w:val="00DA3380"/>
    <w:rsid w:val="00DA46B2"/>
    <w:rsid w:val="00DD5AAB"/>
    <w:rsid w:val="00DF76A9"/>
    <w:rsid w:val="00E11CC4"/>
    <w:rsid w:val="00E269BB"/>
    <w:rsid w:val="00E30F89"/>
    <w:rsid w:val="00E3431D"/>
    <w:rsid w:val="00E349A2"/>
    <w:rsid w:val="00E40803"/>
    <w:rsid w:val="00E40A10"/>
    <w:rsid w:val="00E440D9"/>
    <w:rsid w:val="00E46AD7"/>
    <w:rsid w:val="00E52C81"/>
    <w:rsid w:val="00E53479"/>
    <w:rsid w:val="00E57F41"/>
    <w:rsid w:val="00E64E19"/>
    <w:rsid w:val="00E74E76"/>
    <w:rsid w:val="00E91912"/>
    <w:rsid w:val="00E92607"/>
    <w:rsid w:val="00E93681"/>
    <w:rsid w:val="00E940FE"/>
    <w:rsid w:val="00E94A4F"/>
    <w:rsid w:val="00EA5186"/>
    <w:rsid w:val="00EC3C14"/>
    <w:rsid w:val="00ED2B66"/>
    <w:rsid w:val="00EE0079"/>
    <w:rsid w:val="00EE0700"/>
    <w:rsid w:val="00EE46CA"/>
    <w:rsid w:val="00EE5616"/>
    <w:rsid w:val="00EF4B09"/>
    <w:rsid w:val="00F062E7"/>
    <w:rsid w:val="00F1417E"/>
    <w:rsid w:val="00F266C1"/>
    <w:rsid w:val="00F31113"/>
    <w:rsid w:val="00F351F7"/>
    <w:rsid w:val="00F353FF"/>
    <w:rsid w:val="00F37396"/>
    <w:rsid w:val="00F37CDC"/>
    <w:rsid w:val="00F60D1A"/>
    <w:rsid w:val="00F63B99"/>
    <w:rsid w:val="00F70340"/>
    <w:rsid w:val="00F739D3"/>
    <w:rsid w:val="00F77257"/>
    <w:rsid w:val="00F80BC4"/>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15119574">
      <w:bodyDiv w:val="1"/>
      <w:marLeft w:val="0"/>
      <w:marRight w:val="0"/>
      <w:marTop w:val="0"/>
      <w:marBottom w:val="0"/>
      <w:divBdr>
        <w:top w:val="none" w:sz="0" w:space="0" w:color="auto"/>
        <w:left w:val="none" w:sz="0" w:space="0" w:color="auto"/>
        <w:bottom w:val="none" w:sz="0" w:space="0" w:color="auto"/>
        <w:right w:val="none" w:sz="0" w:space="0" w:color="auto"/>
      </w:divBdr>
    </w:div>
    <w:div w:id="643511524">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990A-EB99-461A-8084-73FF334B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20009</Words>
  <Characters>11406</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2021-11-01T06:56:00Z</cp:lastPrinted>
  <dcterms:created xsi:type="dcterms:W3CDTF">2022-09-27T12:21:00Z</dcterms:created>
  <dcterms:modified xsi:type="dcterms:W3CDTF">2022-09-27T12:21:00Z</dcterms:modified>
</cp:coreProperties>
</file>