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3C71" w:rsidRDefault="00743C71">
      <w:pPr>
        <w:jc w:val="center"/>
        <w:rPr>
          <w:rFonts w:ascii="Times New Roman" w:hAnsi="Times New Roman" w:cs="Times New Roman"/>
          <w:b/>
          <w:bCs/>
          <w:color w:val="auto"/>
          <w:sz w:val="28"/>
          <w:szCs w:val="28"/>
        </w:rPr>
      </w:pPr>
    </w:p>
    <w:p w:rsidR="00743C71" w:rsidRDefault="00743C71">
      <w:pPr>
        <w:pStyle w:val="LO-normal"/>
        <w:widowControl w:val="0"/>
        <w:spacing w:line="240" w:lineRule="auto"/>
        <w:jc w:val="center"/>
        <w:rPr>
          <w:rFonts w:ascii="Times New Roman" w:hAnsi="Times New Roman" w:cs="Times New Roman"/>
          <w:b/>
          <w:bCs/>
          <w:color w:val="auto"/>
          <w:sz w:val="28"/>
          <w:szCs w:val="28"/>
        </w:rPr>
      </w:pPr>
    </w:p>
    <w:p w:rsidR="00743C71" w:rsidRDefault="00C4588E">
      <w:pPr>
        <w:spacing w:line="240" w:lineRule="auto"/>
        <w:jc w:val="center"/>
        <w:rPr>
          <w:rFonts w:eastAsia="Times New Roman" w:cs="Times New Roman"/>
          <w:b/>
          <w:bCs/>
          <w:sz w:val="28"/>
          <w:szCs w:val="28"/>
          <w:lang w:val="ru"/>
        </w:rPr>
      </w:pPr>
      <w:proofErr w:type="spellStart"/>
      <w:r>
        <w:rPr>
          <w:rFonts w:eastAsia="Times New Roman" w:cs="Times New Roman"/>
          <w:b/>
          <w:bCs/>
          <w:sz w:val="28"/>
          <w:szCs w:val="28"/>
          <w:lang w:val="ru"/>
        </w:rPr>
        <w:t>Черкаський</w:t>
      </w:r>
      <w:proofErr w:type="spellEnd"/>
      <w:r>
        <w:rPr>
          <w:rFonts w:eastAsia="Times New Roman" w:cs="Times New Roman"/>
          <w:b/>
          <w:bCs/>
          <w:sz w:val="28"/>
          <w:szCs w:val="28"/>
          <w:lang w:val="ru"/>
        </w:rPr>
        <w:t xml:space="preserve"> </w:t>
      </w:r>
      <w:proofErr w:type="spellStart"/>
      <w:r>
        <w:rPr>
          <w:rFonts w:eastAsia="Times New Roman" w:cs="Times New Roman"/>
          <w:b/>
          <w:bCs/>
          <w:sz w:val="28"/>
          <w:szCs w:val="28"/>
          <w:lang w:val="ru"/>
        </w:rPr>
        <w:t>національний</w:t>
      </w:r>
      <w:proofErr w:type="spellEnd"/>
      <w:r>
        <w:rPr>
          <w:rFonts w:eastAsia="Times New Roman" w:cs="Times New Roman"/>
          <w:b/>
          <w:bCs/>
          <w:sz w:val="28"/>
          <w:szCs w:val="28"/>
          <w:lang w:val="ru"/>
        </w:rPr>
        <w:t xml:space="preserve"> </w:t>
      </w:r>
      <w:proofErr w:type="spellStart"/>
      <w:r>
        <w:rPr>
          <w:rFonts w:eastAsia="Times New Roman" w:cs="Times New Roman"/>
          <w:b/>
          <w:bCs/>
          <w:sz w:val="28"/>
          <w:szCs w:val="28"/>
          <w:lang w:val="ru"/>
        </w:rPr>
        <w:t>університет</w:t>
      </w:r>
      <w:proofErr w:type="spellEnd"/>
      <w:r>
        <w:rPr>
          <w:rFonts w:eastAsia="Times New Roman" w:cs="Times New Roman"/>
          <w:b/>
          <w:bCs/>
          <w:sz w:val="28"/>
          <w:szCs w:val="28"/>
          <w:lang w:val="ru"/>
        </w:rPr>
        <w:t xml:space="preserve"> </w:t>
      </w:r>
      <w:proofErr w:type="spellStart"/>
      <w:r>
        <w:rPr>
          <w:rFonts w:eastAsia="Times New Roman" w:cs="Times New Roman"/>
          <w:b/>
          <w:bCs/>
          <w:sz w:val="28"/>
          <w:szCs w:val="28"/>
          <w:lang w:val="ru"/>
        </w:rPr>
        <w:t>імені</w:t>
      </w:r>
      <w:proofErr w:type="spellEnd"/>
      <w:r>
        <w:rPr>
          <w:rFonts w:eastAsia="Times New Roman" w:cs="Times New Roman"/>
          <w:b/>
          <w:bCs/>
          <w:sz w:val="28"/>
          <w:szCs w:val="28"/>
          <w:lang w:val="ru"/>
        </w:rPr>
        <w:t xml:space="preserve"> Богдана </w:t>
      </w:r>
      <w:proofErr w:type="spellStart"/>
      <w:r>
        <w:rPr>
          <w:rFonts w:eastAsia="Times New Roman" w:cs="Times New Roman"/>
          <w:b/>
          <w:bCs/>
          <w:sz w:val="28"/>
          <w:szCs w:val="28"/>
          <w:lang w:val="ru"/>
        </w:rPr>
        <w:t>Хмельницького</w:t>
      </w:r>
      <w:proofErr w:type="spellEnd"/>
    </w:p>
    <w:p w:rsidR="00743C71" w:rsidRDefault="00743C71">
      <w:pPr>
        <w:spacing w:line="240" w:lineRule="auto"/>
        <w:jc w:val="center"/>
        <w:rPr>
          <w:rFonts w:ascii="Times New Roman" w:eastAsia="Times New Roman" w:hAnsi="Times New Roman" w:cs="Times New Roman"/>
          <w:b/>
          <w:bCs/>
          <w:sz w:val="28"/>
          <w:szCs w:val="28"/>
          <w:lang w:val="ru"/>
        </w:rPr>
      </w:pPr>
    </w:p>
    <w:tbl>
      <w:tblPr>
        <w:tblW w:w="9863" w:type="dxa"/>
        <w:tblInd w:w="24" w:type="dxa"/>
        <w:tblLook w:val="0000" w:firstRow="0" w:lastRow="0" w:firstColumn="0" w:lastColumn="0" w:noHBand="0" w:noVBand="0"/>
      </w:tblPr>
      <w:tblGrid>
        <w:gridCol w:w="4698"/>
        <w:gridCol w:w="5165"/>
      </w:tblGrid>
      <w:tr w:rsidR="00743C71">
        <w:tc>
          <w:tcPr>
            <w:tcW w:w="4698" w:type="dxa"/>
            <w:shd w:val="clear" w:color="auto" w:fill="auto"/>
          </w:tcPr>
          <w:p w:rsidR="00743C71" w:rsidRDefault="00743C71">
            <w:pPr>
              <w:snapToGrid w:val="0"/>
              <w:spacing w:line="240" w:lineRule="auto"/>
              <w:rPr>
                <w:b/>
              </w:rPr>
            </w:pPr>
          </w:p>
          <w:p w:rsidR="00743C71" w:rsidRDefault="00743C71">
            <w:pPr>
              <w:spacing w:line="240" w:lineRule="auto"/>
              <w:rPr>
                <w:rFonts w:ascii="Times New Roman" w:eastAsia="Times New Roman" w:hAnsi="Times New Roman" w:cs="Times New Roman"/>
                <w:b/>
                <w:bCs/>
                <w:color w:val="000000"/>
                <w:sz w:val="28"/>
                <w:szCs w:val="28"/>
              </w:rPr>
            </w:pPr>
          </w:p>
        </w:tc>
        <w:tc>
          <w:tcPr>
            <w:tcW w:w="5164" w:type="dxa"/>
            <w:shd w:val="clear" w:color="auto" w:fill="auto"/>
          </w:tcPr>
          <w:p w:rsidR="00743C71" w:rsidRDefault="00C4588E">
            <w:pPr>
              <w:spacing w:line="240" w:lineRule="auto"/>
              <w:rPr>
                <w:rFonts w:eastAsia="Calibri" w:cs="Times New Roman"/>
                <w:b/>
                <w:bCs/>
                <w:color w:val="000000"/>
              </w:rPr>
            </w:pPr>
            <w:r>
              <w:rPr>
                <w:rFonts w:eastAsia="Calibri" w:cs="Times New Roman"/>
                <w:b/>
                <w:bCs/>
                <w:color w:val="000000"/>
              </w:rPr>
              <w:t>«ЗАТВЕРДЖЕНО»</w:t>
            </w:r>
          </w:p>
          <w:p w:rsidR="00743C71" w:rsidRDefault="00C4588E">
            <w:pPr>
              <w:spacing w:line="240" w:lineRule="auto"/>
              <w:rPr>
                <w:rFonts w:eastAsia="Calibri" w:cs="Times New Roman"/>
                <w:b/>
                <w:bCs/>
                <w:color w:val="000000"/>
              </w:rPr>
            </w:pPr>
            <w:r>
              <w:rPr>
                <w:rFonts w:eastAsia="Calibri" w:cs="Times New Roman"/>
                <w:b/>
                <w:bCs/>
                <w:color w:val="000000"/>
              </w:rPr>
              <w:t xml:space="preserve">РІШЕННЯМ УПОВНОВАЖЕНОЇ ОСОБИ </w:t>
            </w:r>
          </w:p>
          <w:p w:rsidR="00743C71" w:rsidRDefault="00C4588E">
            <w:pPr>
              <w:spacing w:line="240" w:lineRule="auto"/>
              <w:rPr>
                <w:rFonts w:eastAsia="Calibri" w:cs="Times New Roman"/>
                <w:b/>
                <w:bCs/>
                <w:color w:val="000000"/>
              </w:rPr>
            </w:pPr>
            <w:r>
              <w:rPr>
                <w:rFonts w:eastAsia="Calibri" w:cs="Times New Roman"/>
                <w:b/>
                <w:bCs/>
                <w:color w:val="000000"/>
              </w:rPr>
              <w:t xml:space="preserve">Черкаський національний університет ім. </w:t>
            </w:r>
          </w:p>
          <w:p w:rsidR="00743C71" w:rsidRDefault="00C4588E">
            <w:pPr>
              <w:spacing w:line="240" w:lineRule="auto"/>
              <w:rPr>
                <w:rFonts w:eastAsia="Calibri" w:cs="Times New Roman"/>
                <w:b/>
                <w:bCs/>
                <w:color w:val="000000"/>
              </w:rPr>
            </w:pPr>
            <w:r>
              <w:rPr>
                <w:rFonts w:eastAsia="Calibri" w:cs="Times New Roman"/>
                <w:b/>
                <w:bCs/>
                <w:color w:val="000000"/>
              </w:rPr>
              <w:t xml:space="preserve">Богдана Хмельницького </w:t>
            </w:r>
          </w:p>
          <w:p w:rsidR="00743C71" w:rsidRDefault="00C4588E">
            <w:pPr>
              <w:spacing w:line="240" w:lineRule="auto"/>
            </w:pPr>
            <w:r>
              <w:rPr>
                <w:rFonts w:eastAsia="Calibri" w:cs="Times New Roman"/>
                <w:b/>
                <w:bCs/>
                <w:color w:val="000000"/>
              </w:rPr>
              <w:t>Протокол 86 від 29.11.2022 року</w:t>
            </w:r>
          </w:p>
        </w:tc>
      </w:tr>
      <w:tr w:rsidR="00743C71">
        <w:tc>
          <w:tcPr>
            <w:tcW w:w="4698" w:type="dxa"/>
            <w:shd w:val="clear" w:color="auto" w:fill="auto"/>
          </w:tcPr>
          <w:p w:rsidR="00743C71" w:rsidRDefault="00743C71">
            <w:pPr>
              <w:snapToGrid w:val="0"/>
              <w:spacing w:line="240" w:lineRule="auto"/>
              <w:rPr>
                <w:rFonts w:ascii="Times New Roman" w:eastAsia="Times New Roman" w:hAnsi="Times New Roman" w:cs="Times New Roman"/>
                <w:b/>
                <w:bCs/>
                <w:color w:val="000000"/>
                <w:sz w:val="28"/>
                <w:szCs w:val="28"/>
              </w:rPr>
            </w:pPr>
          </w:p>
        </w:tc>
        <w:tc>
          <w:tcPr>
            <w:tcW w:w="5164" w:type="dxa"/>
            <w:shd w:val="clear" w:color="auto" w:fill="auto"/>
          </w:tcPr>
          <w:p w:rsidR="00743C71" w:rsidRDefault="00C4588E">
            <w:pPr>
              <w:jc w:val="both"/>
            </w:pPr>
            <w:bookmarkStart w:id="0" w:name="__DdeLink__811_2712192352"/>
            <w:r>
              <w:rPr>
                <w:rFonts w:eastAsia="Times New Roman" w:cs="Times New Roman"/>
                <w:b/>
                <w:bCs/>
                <w:color w:val="000000"/>
                <w:lang w:eastAsia="ru-RU"/>
              </w:rPr>
              <w:t>Провідний інженер-будівельник</w:t>
            </w:r>
            <w:bookmarkEnd w:id="0"/>
          </w:p>
          <w:p w:rsidR="00743C71" w:rsidRDefault="00743C71">
            <w:pPr>
              <w:spacing w:line="240" w:lineRule="auto"/>
              <w:rPr>
                <w:rFonts w:ascii="Times New Roman" w:eastAsia="Times New Roman" w:hAnsi="Times New Roman" w:cs="Times New Roman"/>
                <w:b/>
                <w:bCs/>
                <w:color w:val="000000"/>
              </w:rPr>
            </w:pPr>
          </w:p>
          <w:p w:rsidR="00743C71" w:rsidRDefault="00C4588E">
            <w:pPr>
              <w:spacing w:line="240" w:lineRule="auto"/>
            </w:pPr>
            <w:r>
              <w:rPr>
                <w:rFonts w:eastAsia="Times New Roman" w:cs="Times New Roman"/>
                <w:b/>
                <w:bCs/>
                <w:color w:val="000000"/>
              </w:rPr>
              <w:t xml:space="preserve">_____________________     </w:t>
            </w:r>
            <w:r>
              <w:rPr>
                <w:rFonts w:eastAsia="Times New Roman" w:cs="Times New Roman"/>
                <w:b/>
                <w:bCs/>
                <w:color w:val="000000"/>
                <w:lang w:eastAsia="ru-RU"/>
              </w:rPr>
              <w:t>Мельниченко О.О.</w:t>
            </w:r>
          </w:p>
        </w:tc>
      </w:tr>
    </w:tbl>
    <w:p w:rsidR="00743C71" w:rsidRDefault="00743C71">
      <w:pPr>
        <w:spacing w:line="240" w:lineRule="auto"/>
        <w:ind w:left="320"/>
        <w:jc w:val="center"/>
        <w:rPr>
          <w:rFonts w:ascii="Times New Roman" w:eastAsia="Times New Roman" w:hAnsi="Times New Roman" w:cs="Times New Roman"/>
          <w:b/>
          <w:bCs/>
          <w:color w:val="000000"/>
        </w:rPr>
      </w:pPr>
    </w:p>
    <w:p w:rsidR="00743C71" w:rsidRDefault="00743C71">
      <w:pPr>
        <w:spacing w:line="240" w:lineRule="auto"/>
        <w:ind w:left="320"/>
        <w:jc w:val="center"/>
        <w:rPr>
          <w:rFonts w:ascii="Times New Roman" w:eastAsia="Times New Roman" w:hAnsi="Times New Roman" w:cs="Times New Roman"/>
          <w:b/>
          <w:bCs/>
          <w:color w:val="000000"/>
        </w:rPr>
      </w:pPr>
    </w:p>
    <w:p w:rsidR="00743C71" w:rsidRDefault="00743C71">
      <w:pPr>
        <w:spacing w:line="240" w:lineRule="auto"/>
        <w:ind w:left="320"/>
        <w:jc w:val="center"/>
        <w:rPr>
          <w:rFonts w:ascii="Times New Roman" w:eastAsia="Times New Roman" w:hAnsi="Times New Roman" w:cs="Times New Roman"/>
          <w:b/>
          <w:bCs/>
          <w:color w:val="000000"/>
        </w:rPr>
      </w:pPr>
    </w:p>
    <w:p w:rsidR="00743C71" w:rsidRDefault="00743C71">
      <w:pPr>
        <w:spacing w:line="240" w:lineRule="auto"/>
        <w:ind w:left="320"/>
        <w:jc w:val="center"/>
        <w:rPr>
          <w:rFonts w:ascii="Times New Roman" w:eastAsia="Times New Roman" w:hAnsi="Times New Roman" w:cs="Times New Roman"/>
          <w:b/>
          <w:bCs/>
          <w:color w:val="000000"/>
        </w:rPr>
      </w:pPr>
    </w:p>
    <w:p w:rsidR="00743C71" w:rsidRDefault="00743C71">
      <w:pPr>
        <w:spacing w:line="240" w:lineRule="auto"/>
        <w:ind w:left="320"/>
        <w:jc w:val="center"/>
        <w:rPr>
          <w:rFonts w:ascii="Times New Roman" w:eastAsia="Times New Roman" w:hAnsi="Times New Roman" w:cs="Times New Roman"/>
          <w:b/>
          <w:bCs/>
          <w:color w:val="000000"/>
        </w:rPr>
      </w:pPr>
    </w:p>
    <w:p w:rsidR="00743C71" w:rsidRDefault="00C4588E">
      <w:pPr>
        <w:spacing w:line="240" w:lineRule="auto"/>
        <w:ind w:left="320"/>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ТЕНДЕРНА ДОКУМЕНТАЦІЯ</w:t>
      </w:r>
    </w:p>
    <w:p w:rsidR="00743C71" w:rsidRDefault="00743C71">
      <w:pPr>
        <w:spacing w:line="240" w:lineRule="auto"/>
        <w:jc w:val="center"/>
        <w:rPr>
          <w:rFonts w:ascii="Times New Roman" w:eastAsia="Times New Roman" w:hAnsi="Times New Roman" w:cs="Times New Roman"/>
          <w:b/>
          <w:bCs/>
          <w:color w:val="000000"/>
        </w:rPr>
      </w:pPr>
    </w:p>
    <w:p w:rsidR="00743C71" w:rsidRDefault="00C4588E">
      <w:pPr>
        <w:spacing w:line="240" w:lineRule="auto"/>
        <w:jc w:val="center"/>
        <w:rPr>
          <w:rFonts w:eastAsia="Times New Roman" w:cs="Times New Roman"/>
          <w:b/>
          <w:bCs/>
          <w:color w:val="000000"/>
          <w:sz w:val="32"/>
          <w:szCs w:val="32"/>
        </w:rPr>
      </w:pPr>
      <w:r>
        <w:rPr>
          <w:rFonts w:eastAsia="Times New Roman" w:cs="Times New Roman"/>
          <w:b/>
          <w:bCs/>
          <w:color w:val="000000"/>
          <w:sz w:val="32"/>
          <w:szCs w:val="32"/>
        </w:rPr>
        <w:t>ДЛЯ ПРОЦЕДУРИ ЗАКУПІВЛІ -</w:t>
      </w:r>
    </w:p>
    <w:p w:rsidR="00743C71" w:rsidRDefault="00C4588E">
      <w:pPr>
        <w:spacing w:line="240" w:lineRule="auto"/>
        <w:jc w:val="center"/>
      </w:pPr>
      <w:r>
        <w:rPr>
          <w:rFonts w:ascii="Times New Roman" w:eastAsia="Times New Roman" w:hAnsi="Times New Roman" w:cs="Times New Roman"/>
          <w:b/>
          <w:bCs/>
          <w:color w:val="000000"/>
          <w:sz w:val="32"/>
          <w:szCs w:val="32"/>
        </w:rPr>
        <w:t>ВІДКРИТІ ТОРГИ З ОСОБЛИВОСТЯМИ</w:t>
      </w:r>
    </w:p>
    <w:p w:rsidR="00743C71" w:rsidRDefault="00C4588E">
      <w:pPr>
        <w:spacing w:before="183" w:line="240" w:lineRule="auto"/>
        <w:jc w:val="cente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auto"/>
          <w:sz w:val="28"/>
          <w:szCs w:val="28"/>
          <w:lang w:eastAsia="uk-UA" w:bidi="ar-SA"/>
        </w:rPr>
        <w:t xml:space="preserve">ДК 021:2015 «Єдиний закупівельний словник» </w:t>
      </w:r>
      <w:r>
        <w:rPr>
          <w:rFonts w:ascii="Times New Roman" w:eastAsia="Times New Roman" w:hAnsi="Times New Roman" w:cs="Times New Roman"/>
          <w:b/>
          <w:sz w:val="28"/>
          <w:szCs w:val="28"/>
        </w:rPr>
        <w:t xml:space="preserve">код </w:t>
      </w:r>
      <w:r>
        <w:rPr>
          <w:rFonts w:ascii="Times New Roman" w:eastAsia="Times New Roman" w:hAnsi="Times New Roman" w:cs="Times New Roman"/>
          <w:b/>
          <w:color w:val="auto"/>
          <w:sz w:val="28"/>
          <w:szCs w:val="28"/>
        </w:rPr>
        <w:t xml:space="preserve"> </w:t>
      </w:r>
      <w:r>
        <w:rPr>
          <w:rFonts w:ascii="Times New Roman" w:eastAsia="Calibri" w:hAnsi="Times New Roman" w:cs="Times New Roman"/>
          <w:b/>
          <w:color w:val="000000"/>
        </w:rPr>
        <w:t xml:space="preserve">90510000-5 – </w:t>
      </w:r>
    </w:p>
    <w:p w:rsidR="00743C71" w:rsidRDefault="00C4588E">
      <w:pPr>
        <w:spacing w:line="240" w:lineRule="auto"/>
        <w:jc w:val="center"/>
      </w:pPr>
      <w:r>
        <w:rPr>
          <w:rFonts w:ascii="Times New Roman" w:eastAsia="Calibri" w:hAnsi="Times New Roman" w:cs="Times New Roman"/>
          <w:b/>
          <w:color w:val="000000"/>
        </w:rPr>
        <w:t>Утилізація сміття та поводження зі сміттям</w:t>
      </w:r>
      <w:r>
        <w:rPr>
          <w:rFonts w:ascii="Times New Roman" w:eastAsia="Calibri" w:hAnsi="Times New Roman" w:cs="Times New Roman"/>
          <w:b/>
          <w:i/>
          <w:color w:val="000000"/>
        </w:rPr>
        <w:t xml:space="preserve"> </w:t>
      </w:r>
    </w:p>
    <w:p w:rsidR="00743C71" w:rsidRDefault="00743C71">
      <w:pPr>
        <w:spacing w:line="240" w:lineRule="auto"/>
        <w:jc w:val="center"/>
        <w:rPr>
          <w:rFonts w:ascii="Times New Roman" w:eastAsia="Calibri" w:hAnsi="Times New Roman" w:cs="Times New Roman"/>
          <w:b/>
          <w:i/>
          <w:color w:val="000000"/>
        </w:rPr>
      </w:pPr>
    </w:p>
    <w:p w:rsidR="00743C71" w:rsidRDefault="00C4588E">
      <w:pPr>
        <w:spacing w:line="240" w:lineRule="auto"/>
        <w:jc w:val="center"/>
      </w:pPr>
      <w:r>
        <w:rPr>
          <w:rFonts w:ascii="Times New Roman" w:eastAsia="Calibri" w:hAnsi="Times New Roman" w:cs="Times New Roman"/>
          <w:b/>
          <w:i/>
          <w:color w:val="000000"/>
        </w:rPr>
        <w:t>(</w:t>
      </w:r>
      <w:r>
        <w:rPr>
          <w:rFonts w:ascii="Times New Roman" w:eastAsia="Calibri" w:hAnsi="Times New Roman" w:cs="Times New Roman"/>
          <w:b/>
          <w:i/>
          <w:color w:val="000000" w:themeColor="text1"/>
        </w:rPr>
        <w:t xml:space="preserve">послуги </w:t>
      </w:r>
      <w:r>
        <w:rPr>
          <w:rFonts w:ascii="Times New Roman" w:eastAsia="Calibri" w:hAnsi="Times New Roman" w:cs="Times New Roman"/>
          <w:b/>
          <w:i/>
          <w:color w:val="000000"/>
        </w:rPr>
        <w:t xml:space="preserve">з </w:t>
      </w:r>
      <w:r>
        <w:rPr>
          <w:rFonts w:ascii="Times New Roman" w:eastAsia="Calibri" w:hAnsi="Times New Roman" w:cs="Times New Roman"/>
          <w:b/>
          <w:i/>
          <w:color w:val="000000" w:themeColor="text1"/>
        </w:rPr>
        <w:t>вивезення, знешкодження та захоронення твердих побутових відходів;</w:t>
      </w:r>
      <w:r>
        <w:rPr>
          <w:rFonts w:ascii="Times New Roman" w:eastAsia="Calibri" w:hAnsi="Times New Roman" w:cs="Times New Roman"/>
          <w:b/>
          <w:i/>
          <w:color w:val="000000"/>
        </w:rPr>
        <w:t xml:space="preserve">  послуги з вивезення та утилізації будівельних та великогабаритних відходів; послуги з вивезення та утилізації гілля, опалого листя та рослинних залишків за чотирма лотами)</w:t>
      </w:r>
    </w:p>
    <w:p w:rsidR="00743C71" w:rsidRDefault="00743C71">
      <w:pPr>
        <w:spacing w:line="240" w:lineRule="auto"/>
        <w:rPr>
          <w:rFonts w:ascii="Times New Roman" w:eastAsia="Times New Roman" w:hAnsi="Times New Roman" w:cs="Times New Roman"/>
          <w:b/>
          <w:bCs/>
          <w:color w:val="000000"/>
          <w:sz w:val="32"/>
          <w:szCs w:val="32"/>
        </w:rPr>
      </w:pPr>
    </w:p>
    <w:p w:rsidR="00743C71" w:rsidRPr="00C4588E" w:rsidRDefault="00743C71">
      <w:pPr>
        <w:pStyle w:val="af2"/>
        <w:spacing w:after="0"/>
        <w:jc w:val="center"/>
        <w:rPr>
          <w:rFonts w:ascii="Times New Roman" w:hAnsi="Times New Roman"/>
          <w:b/>
          <w:bCs/>
          <w:sz w:val="28"/>
          <w:szCs w:val="28"/>
          <w:lang w:val="uk-UA"/>
        </w:rPr>
      </w:pPr>
    </w:p>
    <w:p w:rsidR="00743C71" w:rsidRDefault="00743C71">
      <w:pPr>
        <w:spacing w:line="240" w:lineRule="auto"/>
        <w:rPr>
          <w:color w:val="000000"/>
        </w:rPr>
      </w:pPr>
    </w:p>
    <w:p w:rsidR="00743C71" w:rsidRDefault="00743C71">
      <w:pPr>
        <w:spacing w:line="240" w:lineRule="auto"/>
        <w:jc w:val="center"/>
        <w:rPr>
          <w:rFonts w:ascii="Times New Roman" w:eastAsia="Times New Roman" w:hAnsi="Times New Roman" w:cs="Times New Roman"/>
          <w:color w:val="000000"/>
        </w:rPr>
      </w:pPr>
    </w:p>
    <w:p w:rsidR="00743C71" w:rsidRDefault="00743C71">
      <w:pPr>
        <w:spacing w:line="240" w:lineRule="auto"/>
        <w:rPr>
          <w:rFonts w:ascii="Times New Roman" w:eastAsia="Times New Roman" w:hAnsi="Times New Roman" w:cs="Times New Roman"/>
          <w:color w:val="000000"/>
        </w:rPr>
      </w:pPr>
    </w:p>
    <w:p w:rsidR="00743C71" w:rsidRDefault="00743C71">
      <w:pPr>
        <w:spacing w:line="240" w:lineRule="auto"/>
        <w:rPr>
          <w:rFonts w:ascii="Times New Roman" w:eastAsia="Times New Roman" w:hAnsi="Times New Roman" w:cs="Times New Roman"/>
          <w:color w:val="000000"/>
        </w:rPr>
      </w:pPr>
    </w:p>
    <w:p w:rsidR="00743C71" w:rsidRDefault="00743C71">
      <w:pPr>
        <w:spacing w:line="240" w:lineRule="auto"/>
        <w:rPr>
          <w:rFonts w:ascii="Times New Roman" w:eastAsia="Times New Roman" w:hAnsi="Times New Roman" w:cs="Times New Roman"/>
          <w:b/>
          <w:bCs/>
          <w:color w:val="000000"/>
          <w:sz w:val="32"/>
          <w:szCs w:val="32"/>
        </w:rPr>
      </w:pPr>
    </w:p>
    <w:p w:rsidR="00743C71" w:rsidRDefault="00743C71">
      <w:pPr>
        <w:spacing w:line="240" w:lineRule="auto"/>
        <w:rPr>
          <w:rFonts w:ascii="Times New Roman" w:eastAsia="Times New Roman" w:hAnsi="Times New Roman" w:cs="Times New Roman"/>
          <w:b/>
          <w:bCs/>
          <w:color w:val="000000"/>
          <w:sz w:val="32"/>
          <w:szCs w:val="32"/>
        </w:rPr>
      </w:pPr>
    </w:p>
    <w:p w:rsidR="00743C71" w:rsidRDefault="00743C71">
      <w:pPr>
        <w:spacing w:line="240" w:lineRule="auto"/>
        <w:rPr>
          <w:rFonts w:ascii="Times New Roman" w:eastAsia="Times New Roman" w:hAnsi="Times New Roman" w:cs="Times New Roman"/>
          <w:b/>
          <w:bCs/>
          <w:color w:val="000000"/>
          <w:sz w:val="32"/>
          <w:szCs w:val="32"/>
        </w:rPr>
      </w:pPr>
    </w:p>
    <w:p w:rsidR="00743C71" w:rsidRDefault="00743C71">
      <w:pPr>
        <w:spacing w:line="240" w:lineRule="auto"/>
        <w:rPr>
          <w:rFonts w:ascii="Times New Roman" w:eastAsia="Times New Roman" w:hAnsi="Times New Roman" w:cs="Times New Roman"/>
          <w:b/>
          <w:bCs/>
          <w:color w:val="000000"/>
          <w:sz w:val="32"/>
          <w:szCs w:val="32"/>
        </w:rPr>
      </w:pPr>
    </w:p>
    <w:p w:rsidR="00743C71" w:rsidRDefault="00743C71">
      <w:pPr>
        <w:spacing w:line="240" w:lineRule="auto"/>
        <w:rPr>
          <w:rFonts w:ascii="Times New Roman" w:eastAsia="Times New Roman" w:hAnsi="Times New Roman" w:cs="Times New Roman"/>
          <w:b/>
          <w:bCs/>
          <w:color w:val="000000"/>
          <w:sz w:val="32"/>
          <w:szCs w:val="32"/>
        </w:rPr>
      </w:pPr>
    </w:p>
    <w:p w:rsidR="00743C71" w:rsidRDefault="00743C71">
      <w:pPr>
        <w:spacing w:line="240" w:lineRule="auto"/>
        <w:jc w:val="center"/>
        <w:rPr>
          <w:rFonts w:ascii="Times New Roman" w:eastAsia="Times New Roman" w:hAnsi="Times New Roman" w:cs="Times New Roman"/>
          <w:b/>
          <w:bCs/>
          <w:color w:val="000000"/>
          <w:sz w:val="32"/>
          <w:szCs w:val="32"/>
        </w:rPr>
      </w:pPr>
    </w:p>
    <w:p w:rsidR="00743C71" w:rsidRDefault="00743C71">
      <w:pPr>
        <w:spacing w:line="240" w:lineRule="auto"/>
        <w:jc w:val="center"/>
        <w:rPr>
          <w:rFonts w:ascii="Times New Roman" w:eastAsia="Times New Roman" w:hAnsi="Times New Roman" w:cs="Times New Roman"/>
          <w:b/>
          <w:bCs/>
          <w:color w:val="000000"/>
          <w:sz w:val="32"/>
          <w:szCs w:val="32"/>
        </w:rPr>
      </w:pPr>
    </w:p>
    <w:p w:rsidR="00743C71" w:rsidRDefault="00743C71">
      <w:pPr>
        <w:spacing w:line="240" w:lineRule="auto"/>
        <w:jc w:val="center"/>
        <w:rPr>
          <w:rFonts w:ascii="Times New Roman" w:eastAsia="Times New Roman" w:hAnsi="Times New Roman" w:cs="Times New Roman"/>
          <w:b/>
          <w:bCs/>
          <w:color w:val="000000"/>
          <w:sz w:val="32"/>
          <w:szCs w:val="32"/>
        </w:rPr>
      </w:pPr>
    </w:p>
    <w:p w:rsidR="00743C71" w:rsidRDefault="00743C71">
      <w:pPr>
        <w:spacing w:line="240" w:lineRule="auto"/>
        <w:jc w:val="center"/>
        <w:rPr>
          <w:rFonts w:ascii="Times New Roman" w:eastAsia="Times New Roman" w:hAnsi="Times New Roman" w:cs="Times New Roman"/>
          <w:b/>
          <w:bCs/>
          <w:color w:val="000000"/>
          <w:sz w:val="32"/>
          <w:szCs w:val="32"/>
        </w:rPr>
      </w:pPr>
    </w:p>
    <w:p w:rsidR="00743C71" w:rsidRDefault="00743C71">
      <w:pPr>
        <w:spacing w:line="240" w:lineRule="auto"/>
        <w:jc w:val="center"/>
        <w:rPr>
          <w:rFonts w:ascii="Times New Roman" w:eastAsia="Times New Roman" w:hAnsi="Times New Roman" w:cs="Times New Roman"/>
          <w:b/>
          <w:bCs/>
          <w:color w:val="000000"/>
          <w:sz w:val="32"/>
          <w:szCs w:val="32"/>
        </w:rPr>
      </w:pPr>
    </w:p>
    <w:p w:rsidR="00743C71" w:rsidRDefault="00743C71">
      <w:pPr>
        <w:spacing w:line="240" w:lineRule="auto"/>
        <w:jc w:val="center"/>
        <w:rPr>
          <w:rFonts w:ascii="Times New Roman" w:eastAsia="Times New Roman" w:hAnsi="Times New Roman" w:cs="Times New Roman"/>
          <w:b/>
          <w:bCs/>
          <w:color w:val="000000"/>
          <w:sz w:val="32"/>
          <w:szCs w:val="32"/>
        </w:rPr>
      </w:pPr>
    </w:p>
    <w:p w:rsidR="00743C71" w:rsidRDefault="00743C71">
      <w:pPr>
        <w:spacing w:line="240" w:lineRule="auto"/>
        <w:jc w:val="center"/>
        <w:rPr>
          <w:rFonts w:ascii="Times New Roman" w:eastAsia="Times New Roman" w:hAnsi="Times New Roman" w:cs="Times New Roman"/>
          <w:b/>
          <w:bCs/>
          <w:color w:val="000000"/>
          <w:sz w:val="32"/>
          <w:szCs w:val="32"/>
        </w:rPr>
      </w:pPr>
    </w:p>
    <w:p w:rsidR="00743C71" w:rsidRDefault="00743C71">
      <w:pPr>
        <w:spacing w:line="240" w:lineRule="auto"/>
        <w:jc w:val="center"/>
        <w:rPr>
          <w:rFonts w:ascii="Times New Roman" w:eastAsia="Times New Roman" w:hAnsi="Times New Roman" w:cs="Times New Roman"/>
          <w:b/>
          <w:bCs/>
          <w:color w:val="000000"/>
          <w:sz w:val="32"/>
          <w:szCs w:val="32"/>
        </w:rPr>
      </w:pPr>
    </w:p>
    <w:p w:rsidR="00743C71" w:rsidRDefault="00C4588E">
      <w:pPr>
        <w:pStyle w:val="LO-normal"/>
        <w:widowControl w:val="0"/>
        <w:spacing w:line="240" w:lineRule="auto"/>
        <w:jc w:val="center"/>
      </w:pPr>
      <w:r>
        <w:rPr>
          <w:rFonts w:ascii="Times New Roman" w:eastAsia="Times New Roman" w:hAnsi="Times New Roman" w:cs="Times New Roman"/>
          <w:b/>
          <w:bCs/>
          <w:color w:val="auto"/>
          <w:sz w:val="28"/>
          <w:szCs w:val="28"/>
          <w:lang w:val="uk-UA"/>
        </w:rPr>
        <w:t>м. Черкаси – 20</w:t>
      </w:r>
      <w:r>
        <w:rPr>
          <w:rFonts w:ascii="Times New Roman" w:eastAsia="Times New Roman" w:hAnsi="Times New Roman" w:cs="Times New Roman"/>
          <w:b/>
          <w:bCs/>
          <w:color w:val="auto"/>
          <w:sz w:val="28"/>
          <w:szCs w:val="28"/>
          <w:lang w:val="ru"/>
        </w:rPr>
        <w:t>22</w:t>
      </w:r>
    </w:p>
    <w:p w:rsidR="00743C71" w:rsidRDefault="00743C71">
      <w:pPr>
        <w:pStyle w:val="LO-normal"/>
        <w:widowControl w:val="0"/>
        <w:spacing w:line="240" w:lineRule="auto"/>
        <w:jc w:val="center"/>
        <w:rPr>
          <w:rFonts w:ascii="Times New Roman" w:eastAsia="Times New Roman" w:hAnsi="Times New Roman" w:cs="Times New Roman"/>
          <w:b/>
          <w:bCs/>
          <w:color w:val="auto"/>
          <w:sz w:val="28"/>
          <w:szCs w:val="28"/>
          <w:lang w:val="ru"/>
        </w:rPr>
      </w:pPr>
    </w:p>
    <w:p w:rsidR="00743C71" w:rsidRDefault="00743C71">
      <w:pPr>
        <w:pStyle w:val="LO-normal"/>
        <w:widowControl w:val="0"/>
        <w:spacing w:line="240" w:lineRule="auto"/>
        <w:ind w:left="754"/>
        <w:jc w:val="center"/>
        <w:rPr>
          <w:rFonts w:ascii="Times New Roman" w:eastAsia="Times New Roman" w:hAnsi="Times New Roman" w:cs="Times New Roman"/>
          <w:color w:val="auto"/>
          <w:szCs w:val="24"/>
          <w:lang w:val="ru"/>
        </w:rPr>
      </w:pPr>
    </w:p>
    <w:tbl>
      <w:tblPr>
        <w:tblW w:w="9982" w:type="dxa"/>
        <w:tblInd w:w="-433" w:type="dxa"/>
        <w:tblLook w:val="0000" w:firstRow="0" w:lastRow="0" w:firstColumn="0" w:lastColumn="0" w:noHBand="0" w:noVBand="0"/>
      </w:tblPr>
      <w:tblGrid>
        <w:gridCol w:w="505"/>
        <w:gridCol w:w="2672"/>
        <w:gridCol w:w="6805"/>
      </w:tblGrid>
      <w:tr w:rsidR="00743C71">
        <w:trPr>
          <w:trHeight w:val="568"/>
        </w:trPr>
        <w:tc>
          <w:tcPr>
            <w:tcW w:w="505" w:type="dxa"/>
            <w:tcBorders>
              <w:top w:val="double" w:sz="4" w:space="0" w:color="808080"/>
              <w:left w:val="double" w:sz="4" w:space="0" w:color="808080"/>
              <w:bottom w:val="double" w:sz="4" w:space="0" w:color="808080"/>
            </w:tcBorders>
            <w:shd w:val="clear" w:color="auto" w:fill="auto"/>
            <w:vAlign w:val="center"/>
          </w:tcPr>
          <w:p w:rsidR="00743C71" w:rsidRDefault="00C4588E">
            <w:pPr>
              <w:pStyle w:val="LO-normal1"/>
              <w:widowControl w:val="0"/>
              <w:spacing w:line="240" w:lineRule="auto"/>
              <w:jc w:val="center"/>
            </w:pPr>
            <w:r>
              <w:rPr>
                <w:sz w:val="20"/>
                <w:szCs w:val="20"/>
                <w:lang w:val="uk-UA"/>
              </w:rPr>
              <w:lastRenderedPageBreak/>
              <w:t xml:space="preserve">                                                                                     </w:t>
            </w:r>
            <w:r>
              <w:rPr>
                <w:rFonts w:ascii="Times New Roman" w:eastAsia="Times New Roman" w:hAnsi="Times New Roman" w:cs="Times New Roman"/>
                <w:b/>
                <w:bCs/>
                <w:sz w:val="20"/>
                <w:szCs w:val="20"/>
                <w:lang w:val="uk-UA"/>
              </w:rPr>
              <w:t>№</w:t>
            </w:r>
          </w:p>
        </w:tc>
        <w:tc>
          <w:tcPr>
            <w:tcW w:w="9477" w:type="dxa"/>
            <w:gridSpan w:val="2"/>
            <w:tcBorders>
              <w:top w:val="double" w:sz="4" w:space="0" w:color="808080"/>
              <w:left w:val="double" w:sz="4" w:space="0" w:color="808080"/>
              <w:bottom w:val="double" w:sz="4" w:space="0" w:color="808080"/>
              <w:right w:val="double" w:sz="4" w:space="0" w:color="808080"/>
            </w:tcBorders>
            <w:shd w:val="clear" w:color="auto" w:fill="auto"/>
            <w:vAlign w:val="center"/>
          </w:tcPr>
          <w:p w:rsidR="00743C71" w:rsidRDefault="00C4588E">
            <w:pPr>
              <w:pStyle w:val="LO-normal1"/>
              <w:widowControl w:val="0"/>
              <w:spacing w:before="96" w:after="96"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І Загальні положення</w:t>
            </w:r>
          </w:p>
        </w:tc>
      </w:tr>
      <w:tr w:rsidR="00743C71">
        <w:trPr>
          <w:trHeight w:val="396"/>
        </w:trPr>
        <w:tc>
          <w:tcPr>
            <w:tcW w:w="505" w:type="dxa"/>
            <w:tcBorders>
              <w:top w:val="double" w:sz="4" w:space="0" w:color="808080"/>
              <w:left w:val="double" w:sz="4" w:space="0" w:color="808080"/>
              <w:bottom w:val="double" w:sz="4" w:space="0" w:color="808080"/>
            </w:tcBorders>
            <w:shd w:val="clear" w:color="auto" w:fill="auto"/>
            <w:vAlign w:val="center"/>
          </w:tcPr>
          <w:p w:rsidR="00743C71" w:rsidRDefault="00C4588E">
            <w:pPr>
              <w:pStyle w:val="LO-normal1"/>
              <w:widowControl w:val="0"/>
              <w:spacing w:before="96" w:after="96"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1</w:t>
            </w:r>
          </w:p>
        </w:tc>
        <w:tc>
          <w:tcPr>
            <w:tcW w:w="2672" w:type="dxa"/>
            <w:tcBorders>
              <w:top w:val="double" w:sz="4" w:space="0" w:color="808080"/>
              <w:left w:val="double" w:sz="4" w:space="0" w:color="808080"/>
              <w:bottom w:val="double" w:sz="4" w:space="0" w:color="808080"/>
            </w:tcBorders>
            <w:shd w:val="clear" w:color="auto" w:fill="auto"/>
            <w:vAlign w:val="center"/>
          </w:tcPr>
          <w:p w:rsidR="00743C71" w:rsidRDefault="00C4588E">
            <w:pPr>
              <w:pStyle w:val="LO-normal1"/>
              <w:widowControl w:val="0"/>
              <w:spacing w:before="96" w:after="96"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2</w:t>
            </w:r>
          </w:p>
        </w:tc>
        <w:tc>
          <w:tcPr>
            <w:tcW w:w="6805" w:type="dxa"/>
            <w:tcBorders>
              <w:top w:val="double" w:sz="4" w:space="0" w:color="808080"/>
              <w:left w:val="double" w:sz="4" w:space="0" w:color="808080"/>
              <w:bottom w:val="double" w:sz="4" w:space="0" w:color="808080"/>
              <w:right w:val="double" w:sz="4" w:space="0" w:color="808080"/>
            </w:tcBorders>
            <w:shd w:val="clear" w:color="auto" w:fill="auto"/>
            <w:vAlign w:val="center"/>
          </w:tcPr>
          <w:p w:rsidR="00743C71" w:rsidRDefault="00C4588E">
            <w:pPr>
              <w:pStyle w:val="LO-normal1"/>
              <w:widowControl w:val="0"/>
              <w:spacing w:before="96" w:after="96"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3</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96" w:after="96"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1</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rPr>
                <w:b/>
                <w:bCs/>
              </w:rPr>
            </w:pPr>
            <w:r>
              <w:rPr>
                <w:rFonts w:ascii="Times New Roman" w:eastAsia="Times New Roman" w:hAnsi="Times New Roman" w:cs="Times New Roman"/>
                <w:b/>
                <w:bCs/>
                <w:sz w:val="20"/>
                <w:szCs w:val="20"/>
                <w:lang w:val="uk-UA"/>
              </w:rPr>
              <w:t>Терміни, які вживаються в тендерній документації</w:t>
            </w:r>
          </w:p>
        </w:tc>
        <w:tc>
          <w:tcPr>
            <w:tcW w:w="6805" w:type="dxa"/>
            <w:tcBorders>
              <w:top w:val="double" w:sz="4" w:space="0" w:color="808080"/>
              <w:left w:val="double" w:sz="4" w:space="0" w:color="808080"/>
              <w:bottom w:val="double" w:sz="4" w:space="0" w:color="808080"/>
              <w:right w:val="double" w:sz="4" w:space="0" w:color="808080"/>
            </w:tcBorders>
            <w:shd w:val="clear" w:color="auto" w:fill="auto"/>
            <w:vAlign w:val="center"/>
          </w:tcPr>
          <w:p w:rsidR="00743C71" w:rsidRDefault="00C4588E">
            <w:pPr>
              <w:widowControl w:val="0"/>
              <w:spacing w:line="240" w:lineRule="auto"/>
              <w:jc w:val="both"/>
            </w:pPr>
            <w:r>
              <w:rPr>
                <w:rFonts w:ascii="Times New Roman" w:eastAsia="Times New Roman" w:hAnsi="Times New Roman" w:cs="Times New Roman"/>
                <w:sz w:val="20"/>
                <w:szCs w:val="20"/>
                <w:lang w:eastAsia="ru-RU"/>
              </w:rPr>
              <w:t xml:space="preserve">Тендерну документацію розроблено відповідно до вимог Закону </w:t>
            </w:r>
            <w:r>
              <w:rPr>
                <w:rFonts w:ascii="Times New Roman" w:eastAsia="Times New Roman" w:hAnsi="Times New Roman" w:cs="Times New Roman"/>
                <w:sz w:val="20"/>
                <w:szCs w:val="20"/>
                <w:lang w:eastAsia="ru-RU"/>
              </w:rPr>
              <w:t xml:space="preserve">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sz w:val="20"/>
                <w:szCs w:val="20"/>
                <w:lang w:eastAsia="ru-RU"/>
              </w:rPr>
              <w:t>закупівель</w:t>
            </w:r>
            <w:proofErr w:type="spellEnd"/>
            <w:r>
              <w:rPr>
                <w:rFonts w:ascii="Times New Roman" w:eastAsia="Times New Roman" w:hAnsi="Times New Roman" w:cs="Times New Roman"/>
                <w:sz w:val="20"/>
                <w:szCs w:val="20"/>
                <w:lang w:eastAsia="ru-RU"/>
              </w:rPr>
              <w:t xml:space="preserve">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0"/>
                <w:szCs w:val="20"/>
                <w:lang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2</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6" w:after="6"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Інформація про замовника торгів</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743C71">
            <w:pPr>
              <w:pStyle w:val="LO-normal1"/>
              <w:widowControl w:val="0"/>
              <w:snapToGrid w:val="0"/>
              <w:spacing w:before="120" w:after="120" w:line="240" w:lineRule="auto"/>
              <w:jc w:val="both"/>
              <w:rPr>
                <w:sz w:val="20"/>
                <w:szCs w:val="20"/>
                <w:lang w:val="uk-UA"/>
              </w:rPr>
            </w:pP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6" w:after="6"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повне найменування</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
              <w:widowControl w:val="0"/>
              <w:spacing w:before="6" w:after="6" w:line="240" w:lineRule="auto"/>
              <w:jc w:val="both"/>
              <w:rPr>
                <w:rFonts w:ascii="Times New Roman" w:eastAsia="Times New Roman" w:hAnsi="Times New Roman" w:cs="Times New Roman"/>
                <w:spacing w:val="1"/>
                <w:sz w:val="20"/>
                <w:szCs w:val="20"/>
                <w:lang w:val="uk-UA"/>
              </w:rPr>
            </w:pPr>
            <w:r>
              <w:rPr>
                <w:rFonts w:ascii="Times New Roman" w:eastAsia="Times New Roman" w:hAnsi="Times New Roman" w:cs="Times New Roman"/>
                <w:spacing w:val="1"/>
                <w:sz w:val="20"/>
                <w:szCs w:val="20"/>
                <w:lang w:val="uk-UA"/>
              </w:rPr>
              <w:t>Черкаський національний університет імені Богдана Хмельницького</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6" w:after="6"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місцезнаходження</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
              <w:widowControl w:val="0"/>
              <w:spacing w:before="6" w:after="6" w:line="240"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Черкаська область, м. Черкаси, бульвар Шевченка, 81</w:t>
            </w:r>
          </w:p>
        </w:tc>
      </w:tr>
      <w:tr w:rsidR="00743C71">
        <w:trPr>
          <w:trHeight w:val="520"/>
        </w:trPr>
        <w:tc>
          <w:tcPr>
            <w:tcW w:w="505" w:type="dxa"/>
            <w:vMerge w:val="restart"/>
            <w:tcBorders>
              <w:top w:val="double" w:sz="4" w:space="0" w:color="808080"/>
              <w:left w:val="double" w:sz="4" w:space="0" w:color="808080"/>
              <w:bottom w:val="double" w:sz="4" w:space="0" w:color="808080"/>
            </w:tcBorders>
            <w:shd w:val="clear" w:color="auto" w:fill="auto"/>
          </w:tcPr>
          <w:p w:rsidR="00743C71" w:rsidRDefault="00743C71">
            <w:pPr>
              <w:pStyle w:val="LO-normal1"/>
              <w:widowControl w:val="0"/>
              <w:spacing w:before="120" w:after="120" w:line="240" w:lineRule="auto"/>
              <w:jc w:val="center"/>
            </w:pPr>
          </w:p>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2.3</w:t>
            </w:r>
          </w:p>
        </w:tc>
        <w:tc>
          <w:tcPr>
            <w:tcW w:w="9477" w:type="dxa"/>
            <w:gridSpan w:val="2"/>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120" w:after="120" w:line="240" w:lineRule="auto"/>
              <w:jc w:val="center"/>
            </w:pPr>
            <w:r>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r>
      <w:tr w:rsidR="00743C71">
        <w:trPr>
          <w:trHeight w:val="520"/>
        </w:trPr>
        <w:tc>
          <w:tcPr>
            <w:tcW w:w="505" w:type="dxa"/>
            <w:vMerge/>
            <w:tcBorders>
              <w:top w:val="double" w:sz="4" w:space="0" w:color="808080"/>
              <w:left w:val="double" w:sz="4" w:space="0" w:color="808080"/>
              <w:bottom w:val="double" w:sz="4" w:space="0" w:color="808080"/>
            </w:tcBorders>
            <w:shd w:val="clear" w:color="auto" w:fill="auto"/>
          </w:tcPr>
          <w:p w:rsidR="00743C71" w:rsidRDefault="00743C71">
            <w:pPr>
              <w:pStyle w:val="LO-normal1"/>
              <w:widowControl w:val="0"/>
              <w:spacing w:before="120" w:after="120" w:line="240" w:lineRule="auto"/>
              <w:jc w:val="center"/>
            </w:pPr>
          </w:p>
        </w:tc>
        <w:tc>
          <w:tcPr>
            <w:tcW w:w="2672" w:type="dxa"/>
            <w:tcBorders>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both"/>
            </w:pPr>
            <w:r>
              <w:rPr>
                <w:rFonts w:ascii="Times New Roman" w:eastAsia="Times New Roman" w:hAnsi="Times New Roman" w:cs="Times New Roman"/>
                <w:sz w:val="20"/>
                <w:szCs w:val="20"/>
                <w:lang w:val="uk-UA"/>
              </w:rPr>
              <w:t xml:space="preserve">щодо процедурних </w:t>
            </w:r>
            <w:r>
              <w:rPr>
                <w:rFonts w:ascii="Times New Roman" w:eastAsia="Times New Roman" w:hAnsi="Times New Roman" w:cs="Times New Roman"/>
                <w:sz w:val="20"/>
                <w:szCs w:val="20"/>
                <w:lang w:val="uk-UA"/>
              </w:rPr>
              <w:t>питань</w:t>
            </w:r>
          </w:p>
        </w:tc>
        <w:tc>
          <w:tcPr>
            <w:tcW w:w="6805" w:type="dxa"/>
            <w:tcBorders>
              <w:left w:val="double" w:sz="4" w:space="0" w:color="808080"/>
              <w:bottom w:val="double" w:sz="4" w:space="0" w:color="808080"/>
              <w:right w:val="double" w:sz="4" w:space="0" w:color="808080"/>
            </w:tcBorders>
            <w:shd w:val="clear" w:color="auto" w:fill="auto"/>
          </w:tcPr>
          <w:p w:rsidR="00743C71" w:rsidRDefault="00C4588E">
            <w:pPr>
              <w:widowControl w:val="0"/>
              <w:spacing w:line="240" w:lineRule="auto"/>
              <w:contextualSpacing/>
              <w:jc w:val="both"/>
            </w:pPr>
            <w:r>
              <w:rPr>
                <w:rFonts w:ascii="Times New Roman" w:hAnsi="Times New Roman" w:cs="Times New Roman"/>
                <w:color w:val="000000"/>
                <w:sz w:val="20"/>
                <w:szCs w:val="20"/>
                <w:lang w:val="ru" w:eastAsia="uk-UA"/>
              </w:rPr>
              <w:t xml:space="preserve">ПІБ: Мельниченко </w:t>
            </w:r>
            <w:proofErr w:type="spellStart"/>
            <w:r>
              <w:rPr>
                <w:rFonts w:ascii="Times New Roman" w:hAnsi="Times New Roman" w:cs="Times New Roman"/>
                <w:color w:val="000000"/>
                <w:sz w:val="20"/>
                <w:szCs w:val="20"/>
                <w:lang w:val="ru" w:eastAsia="uk-UA"/>
              </w:rPr>
              <w:t>Олександр</w:t>
            </w:r>
            <w:proofErr w:type="spellEnd"/>
            <w:r>
              <w:rPr>
                <w:rFonts w:ascii="Times New Roman" w:hAnsi="Times New Roman" w:cs="Times New Roman"/>
                <w:color w:val="000000"/>
                <w:sz w:val="20"/>
                <w:szCs w:val="20"/>
                <w:lang w:val="ru" w:eastAsia="uk-UA"/>
              </w:rPr>
              <w:t xml:space="preserve"> </w:t>
            </w:r>
            <w:proofErr w:type="spellStart"/>
            <w:r>
              <w:rPr>
                <w:rFonts w:ascii="Times New Roman" w:hAnsi="Times New Roman" w:cs="Times New Roman"/>
                <w:color w:val="000000"/>
                <w:sz w:val="20"/>
                <w:szCs w:val="20"/>
                <w:lang w:val="ru" w:eastAsia="uk-UA"/>
              </w:rPr>
              <w:t>Олексійович</w:t>
            </w:r>
            <w:proofErr w:type="spellEnd"/>
          </w:p>
          <w:p w:rsidR="00743C71" w:rsidRDefault="00C4588E">
            <w:pPr>
              <w:widowControl w:val="0"/>
              <w:spacing w:before="120" w:after="120" w:line="240" w:lineRule="auto"/>
              <w:contextualSpacing/>
              <w:jc w:val="both"/>
            </w:pPr>
            <w:r>
              <w:rPr>
                <w:rFonts w:ascii="Times New Roman" w:hAnsi="Times New Roman" w:cs="Times New Roman"/>
                <w:color w:val="000000"/>
                <w:sz w:val="20"/>
                <w:szCs w:val="20"/>
                <w:lang w:val="ru" w:eastAsia="uk-UA"/>
              </w:rPr>
              <w:t xml:space="preserve">Посада: </w:t>
            </w:r>
            <w:proofErr w:type="spellStart"/>
            <w:r>
              <w:rPr>
                <w:rFonts w:ascii="Times New Roman" w:hAnsi="Times New Roman" w:cs="Times New Roman"/>
                <w:color w:val="000000"/>
                <w:sz w:val="20"/>
                <w:szCs w:val="20"/>
                <w:lang w:val="ru" w:eastAsia="uk-UA"/>
              </w:rPr>
              <w:t>Провідний</w:t>
            </w:r>
            <w:proofErr w:type="spellEnd"/>
            <w:r>
              <w:rPr>
                <w:rFonts w:ascii="Times New Roman" w:hAnsi="Times New Roman" w:cs="Times New Roman"/>
                <w:color w:val="000000"/>
                <w:sz w:val="20"/>
                <w:szCs w:val="20"/>
                <w:lang w:val="ru" w:eastAsia="uk-UA"/>
              </w:rPr>
              <w:t xml:space="preserve"> </w:t>
            </w:r>
            <w:proofErr w:type="spellStart"/>
            <w:r>
              <w:rPr>
                <w:rFonts w:ascii="Times New Roman" w:hAnsi="Times New Roman" w:cs="Times New Roman"/>
                <w:color w:val="000000"/>
                <w:sz w:val="20"/>
                <w:szCs w:val="20"/>
                <w:lang w:val="ru" w:eastAsia="uk-UA"/>
              </w:rPr>
              <w:t>інженер-будівельник</w:t>
            </w:r>
            <w:proofErr w:type="spellEnd"/>
          </w:p>
          <w:p w:rsidR="00743C71" w:rsidRDefault="00C4588E">
            <w:pPr>
              <w:widowControl w:val="0"/>
              <w:spacing w:line="240" w:lineRule="auto"/>
              <w:contextualSpacing/>
              <w:jc w:val="both"/>
            </w:pPr>
            <w:r>
              <w:rPr>
                <w:rFonts w:ascii="Times New Roman" w:hAnsi="Times New Roman" w:cs="Times New Roman"/>
                <w:color w:val="000000"/>
                <w:sz w:val="20"/>
                <w:szCs w:val="20"/>
                <w:lang w:val="ru" w:eastAsia="uk-UA"/>
              </w:rPr>
              <w:t xml:space="preserve">ПІБ: Кириченко </w:t>
            </w:r>
            <w:proofErr w:type="spellStart"/>
            <w:r>
              <w:rPr>
                <w:rFonts w:ascii="Times New Roman" w:hAnsi="Times New Roman" w:cs="Times New Roman"/>
                <w:color w:val="000000"/>
                <w:sz w:val="20"/>
                <w:szCs w:val="20"/>
                <w:lang w:val="ru" w:eastAsia="uk-UA"/>
              </w:rPr>
              <w:t>Наталія</w:t>
            </w:r>
            <w:proofErr w:type="spellEnd"/>
            <w:r>
              <w:rPr>
                <w:rFonts w:ascii="Times New Roman" w:hAnsi="Times New Roman" w:cs="Times New Roman"/>
                <w:color w:val="000000"/>
                <w:sz w:val="20"/>
                <w:szCs w:val="20"/>
                <w:lang w:val="ru" w:eastAsia="uk-UA"/>
              </w:rPr>
              <w:t xml:space="preserve"> </w:t>
            </w:r>
            <w:proofErr w:type="spellStart"/>
            <w:r>
              <w:rPr>
                <w:rFonts w:ascii="Times New Roman" w:hAnsi="Times New Roman" w:cs="Times New Roman"/>
                <w:color w:val="000000"/>
                <w:sz w:val="20"/>
                <w:szCs w:val="20"/>
                <w:lang w:val="ru" w:eastAsia="uk-UA"/>
              </w:rPr>
              <w:t>Миколаївна</w:t>
            </w:r>
            <w:proofErr w:type="spellEnd"/>
          </w:p>
          <w:p w:rsidR="00743C71" w:rsidRDefault="00C4588E">
            <w:pPr>
              <w:widowControl w:val="0"/>
              <w:spacing w:before="120" w:after="120" w:line="240" w:lineRule="auto"/>
              <w:contextualSpacing/>
              <w:jc w:val="both"/>
            </w:pPr>
            <w:r>
              <w:rPr>
                <w:rFonts w:ascii="Times New Roman" w:hAnsi="Times New Roman" w:cs="Times New Roman"/>
                <w:color w:val="000000"/>
                <w:sz w:val="20"/>
                <w:szCs w:val="20"/>
                <w:lang w:val="ru" w:eastAsia="uk-UA"/>
              </w:rPr>
              <w:t xml:space="preserve">Посада: </w:t>
            </w:r>
            <w:proofErr w:type="spellStart"/>
            <w:r>
              <w:rPr>
                <w:rFonts w:ascii="Times New Roman" w:hAnsi="Times New Roman" w:cs="Times New Roman"/>
                <w:color w:val="000000"/>
                <w:sz w:val="20"/>
                <w:szCs w:val="20"/>
                <w:lang w:val="ru" w:eastAsia="uk-UA"/>
              </w:rPr>
              <w:t>Фахівець</w:t>
            </w:r>
            <w:proofErr w:type="spellEnd"/>
            <w:r>
              <w:rPr>
                <w:rFonts w:ascii="Times New Roman" w:hAnsi="Times New Roman" w:cs="Times New Roman"/>
                <w:color w:val="000000"/>
                <w:sz w:val="20"/>
                <w:szCs w:val="20"/>
                <w:lang w:val="ru" w:eastAsia="uk-UA"/>
              </w:rPr>
              <w:t xml:space="preserve"> І </w:t>
            </w:r>
            <w:proofErr w:type="spellStart"/>
            <w:r>
              <w:rPr>
                <w:rFonts w:ascii="Times New Roman" w:hAnsi="Times New Roman" w:cs="Times New Roman"/>
                <w:color w:val="000000"/>
                <w:sz w:val="20"/>
                <w:szCs w:val="20"/>
                <w:lang w:val="ru" w:eastAsia="uk-UA"/>
              </w:rPr>
              <w:t>категорії</w:t>
            </w:r>
            <w:proofErr w:type="spellEnd"/>
            <w:r>
              <w:rPr>
                <w:rFonts w:ascii="Times New Roman" w:hAnsi="Times New Roman" w:cs="Times New Roman"/>
                <w:color w:val="000000"/>
                <w:sz w:val="20"/>
                <w:szCs w:val="20"/>
                <w:lang w:val="ru" w:eastAsia="uk-UA"/>
              </w:rPr>
              <w:t xml:space="preserve"> з </w:t>
            </w:r>
            <w:proofErr w:type="spellStart"/>
            <w:r>
              <w:rPr>
                <w:rFonts w:ascii="Times New Roman" w:hAnsi="Times New Roman" w:cs="Times New Roman"/>
                <w:color w:val="000000"/>
                <w:sz w:val="20"/>
                <w:szCs w:val="20"/>
                <w:lang w:val="ru" w:eastAsia="uk-UA"/>
              </w:rPr>
              <w:t>публічних</w:t>
            </w:r>
            <w:proofErr w:type="spellEnd"/>
            <w:r>
              <w:rPr>
                <w:rFonts w:ascii="Times New Roman" w:hAnsi="Times New Roman" w:cs="Times New Roman"/>
                <w:color w:val="000000"/>
                <w:sz w:val="20"/>
                <w:szCs w:val="20"/>
                <w:lang w:val="ru" w:eastAsia="uk-UA"/>
              </w:rPr>
              <w:t xml:space="preserve"> </w:t>
            </w:r>
            <w:proofErr w:type="spellStart"/>
            <w:r>
              <w:rPr>
                <w:rFonts w:ascii="Times New Roman" w:hAnsi="Times New Roman" w:cs="Times New Roman"/>
                <w:color w:val="000000"/>
                <w:sz w:val="20"/>
                <w:szCs w:val="20"/>
                <w:lang w:val="ru" w:eastAsia="uk-UA"/>
              </w:rPr>
              <w:t>закупівель</w:t>
            </w:r>
            <w:proofErr w:type="spellEnd"/>
          </w:p>
          <w:p w:rsidR="00743C71" w:rsidRDefault="00C4588E">
            <w:pPr>
              <w:widowControl w:val="0"/>
              <w:spacing w:before="120" w:after="120" w:line="240" w:lineRule="auto"/>
              <w:contextualSpacing/>
              <w:jc w:val="both"/>
            </w:pPr>
            <w:r>
              <w:rPr>
                <w:rFonts w:ascii="Times New Roman" w:hAnsi="Times New Roman" w:cs="Times New Roman"/>
                <w:color w:val="000000"/>
                <w:sz w:val="20"/>
                <w:szCs w:val="20"/>
                <w:lang w:val="ru" w:eastAsia="uk-UA"/>
              </w:rPr>
              <w:t xml:space="preserve">Адреса: </w:t>
            </w:r>
            <w:r>
              <w:rPr>
                <w:rFonts w:ascii="Times New Roman" w:eastAsia="Times New Roman" w:hAnsi="Times New Roman" w:cs="Times New Roman"/>
                <w:color w:val="auto"/>
                <w:sz w:val="20"/>
                <w:szCs w:val="20"/>
                <w:lang w:eastAsia="uk-UA"/>
              </w:rPr>
              <w:t xml:space="preserve">Черкаська область, м. Черкаси, </w:t>
            </w:r>
            <w:proofErr w:type="spellStart"/>
            <w:r>
              <w:rPr>
                <w:rFonts w:ascii="Times New Roman" w:eastAsia="Times New Roman" w:hAnsi="Times New Roman" w:cs="Times New Roman"/>
                <w:color w:val="auto"/>
                <w:sz w:val="20"/>
                <w:szCs w:val="20"/>
                <w:lang w:eastAsia="uk-UA"/>
              </w:rPr>
              <w:t>бул</w:t>
            </w:r>
            <w:proofErr w:type="spellEnd"/>
            <w:r>
              <w:rPr>
                <w:rFonts w:ascii="Times New Roman" w:eastAsia="Times New Roman" w:hAnsi="Times New Roman" w:cs="Times New Roman"/>
                <w:color w:val="auto"/>
                <w:sz w:val="20"/>
                <w:szCs w:val="20"/>
                <w:lang w:eastAsia="uk-UA"/>
              </w:rPr>
              <w:t>. Шевченка, 81</w:t>
            </w:r>
          </w:p>
          <w:p w:rsidR="00743C71" w:rsidRDefault="00C4588E">
            <w:pPr>
              <w:widowControl w:val="0"/>
              <w:spacing w:before="120" w:after="120" w:line="240" w:lineRule="auto"/>
              <w:contextualSpacing/>
              <w:jc w:val="both"/>
            </w:pPr>
            <w:proofErr w:type="spellStart"/>
            <w:r>
              <w:rPr>
                <w:rFonts w:ascii="Times New Roman" w:hAnsi="Times New Roman" w:cs="Times New Roman"/>
                <w:color w:val="000000"/>
                <w:sz w:val="20"/>
                <w:szCs w:val="20"/>
                <w:lang w:val="ru" w:eastAsia="uk-UA"/>
              </w:rPr>
              <w:t>Засоби</w:t>
            </w:r>
            <w:proofErr w:type="spellEnd"/>
            <w:r>
              <w:rPr>
                <w:rFonts w:ascii="Times New Roman" w:hAnsi="Times New Roman" w:cs="Times New Roman"/>
                <w:color w:val="000000"/>
                <w:sz w:val="20"/>
                <w:szCs w:val="20"/>
                <w:lang w:val="ru" w:eastAsia="uk-UA"/>
              </w:rPr>
              <w:t xml:space="preserve"> </w:t>
            </w:r>
            <w:proofErr w:type="spellStart"/>
            <w:r>
              <w:rPr>
                <w:rFonts w:ascii="Times New Roman" w:hAnsi="Times New Roman" w:cs="Times New Roman"/>
                <w:color w:val="000000"/>
                <w:sz w:val="20"/>
                <w:szCs w:val="20"/>
                <w:lang w:val="ru" w:eastAsia="uk-UA"/>
              </w:rPr>
              <w:t>зв’язку</w:t>
            </w:r>
            <w:proofErr w:type="spellEnd"/>
            <w:r>
              <w:rPr>
                <w:rFonts w:ascii="Times New Roman" w:hAnsi="Times New Roman" w:cs="Times New Roman"/>
                <w:color w:val="000000"/>
                <w:sz w:val="20"/>
                <w:szCs w:val="20"/>
                <w:lang w:val="ru" w:eastAsia="uk-UA"/>
              </w:rPr>
              <w:t xml:space="preserve">: тел. </w:t>
            </w:r>
            <w:r>
              <w:rPr>
                <w:rFonts w:ascii="Times New Roman" w:hAnsi="Times New Roman" w:cs="Times New Roman"/>
                <w:color w:val="000000"/>
                <w:sz w:val="20"/>
                <w:szCs w:val="20"/>
                <w:lang w:val="ru" w:eastAsia="uk-UA"/>
              </w:rPr>
              <w:t>0472317285</w:t>
            </w:r>
          </w:p>
          <w:p w:rsidR="00743C71" w:rsidRDefault="00C4588E">
            <w:pPr>
              <w:widowControl w:val="0"/>
              <w:spacing w:before="6" w:after="6" w:line="240" w:lineRule="auto"/>
              <w:contextualSpacing/>
              <w:jc w:val="both"/>
            </w:pPr>
            <w:r>
              <w:rPr>
                <w:rFonts w:ascii="Times New Roman" w:hAnsi="Times New Roman" w:cs="Times New Roman"/>
                <w:color w:val="000000"/>
                <w:sz w:val="20"/>
                <w:szCs w:val="20"/>
                <w:lang w:val="ru" w:eastAsia="uk-UA"/>
              </w:rPr>
              <w:t>E-</w:t>
            </w:r>
            <w:proofErr w:type="spellStart"/>
            <w:r>
              <w:rPr>
                <w:rFonts w:ascii="Times New Roman" w:hAnsi="Times New Roman" w:cs="Times New Roman"/>
                <w:color w:val="000000"/>
                <w:sz w:val="20"/>
                <w:szCs w:val="20"/>
                <w:lang w:val="ru" w:eastAsia="uk-UA"/>
              </w:rPr>
              <w:t>mail</w:t>
            </w:r>
            <w:proofErr w:type="spellEnd"/>
            <w:r>
              <w:rPr>
                <w:rFonts w:ascii="Times New Roman" w:hAnsi="Times New Roman" w:cs="Times New Roman"/>
                <w:color w:val="000000"/>
                <w:sz w:val="20"/>
                <w:szCs w:val="20"/>
                <w:lang w:val="ru" w:eastAsia="uk-UA"/>
              </w:rPr>
              <w:t xml:space="preserve">: tender@cdu.edu.ua </w:t>
            </w:r>
          </w:p>
        </w:tc>
      </w:tr>
      <w:tr w:rsidR="00743C71">
        <w:trPr>
          <w:trHeight w:val="520"/>
        </w:trPr>
        <w:tc>
          <w:tcPr>
            <w:tcW w:w="505" w:type="dxa"/>
            <w:vMerge/>
            <w:tcBorders>
              <w:top w:val="double" w:sz="4" w:space="0" w:color="808080"/>
              <w:left w:val="double" w:sz="4" w:space="0" w:color="808080"/>
              <w:bottom w:val="double" w:sz="4" w:space="0" w:color="808080"/>
            </w:tcBorders>
            <w:shd w:val="clear" w:color="auto" w:fill="auto"/>
          </w:tcPr>
          <w:p w:rsidR="00743C71" w:rsidRDefault="00743C71">
            <w:pPr>
              <w:pStyle w:val="LO-normal1"/>
              <w:widowControl w:val="0"/>
              <w:spacing w:before="120" w:after="120" w:line="240" w:lineRule="auto"/>
              <w:jc w:val="center"/>
            </w:pPr>
          </w:p>
        </w:tc>
        <w:tc>
          <w:tcPr>
            <w:tcW w:w="2672" w:type="dxa"/>
            <w:tcBorders>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both"/>
            </w:pPr>
            <w:r>
              <w:rPr>
                <w:rFonts w:ascii="Times New Roman" w:eastAsia="Times New Roman" w:hAnsi="Times New Roman" w:cs="Times New Roman"/>
                <w:sz w:val="20"/>
                <w:szCs w:val="20"/>
                <w:lang w:val="uk-UA"/>
              </w:rPr>
              <w:t>щодо технічних питань</w:t>
            </w:r>
          </w:p>
        </w:tc>
        <w:tc>
          <w:tcPr>
            <w:tcW w:w="6805" w:type="dxa"/>
            <w:tcBorders>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6" w:after="6" w:line="240" w:lineRule="auto"/>
              <w:jc w:val="both"/>
            </w:pPr>
            <w:r>
              <w:rPr>
                <w:rFonts w:ascii="Times New Roman" w:eastAsia="Times New Roman" w:hAnsi="Times New Roman" w:cs="Times New Roman"/>
                <w:sz w:val="20"/>
                <w:szCs w:val="20"/>
                <w:lang w:val="uk-UA"/>
              </w:rPr>
              <w:t xml:space="preserve">За всіма питаннями звертатися через електронну систему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w:t>
            </w:r>
          </w:p>
          <w:p w:rsidR="00743C71" w:rsidRDefault="00C4588E">
            <w:pPr>
              <w:pStyle w:val="LO-normal1"/>
              <w:widowControl w:val="0"/>
              <w:spacing w:line="240" w:lineRule="auto"/>
              <w:jc w:val="both"/>
            </w:pPr>
            <w:r>
              <w:rPr>
                <w:rFonts w:ascii="Times New Roman" w:eastAsia="Times New Roman" w:hAnsi="Times New Roman" w:cs="Times New Roman"/>
                <w:sz w:val="20"/>
                <w:szCs w:val="20"/>
                <w:lang w:val="uk-UA"/>
              </w:rPr>
              <w:t xml:space="preserve">(далі ЕСЗ) </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3</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6" w:after="6" w:line="240" w:lineRule="auto"/>
              <w:jc w:val="both"/>
              <w:rPr>
                <w:b/>
                <w:bCs/>
              </w:rPr>
            </w:pPr>
            <w:r>
              <w:rPr>
                <w:rFonts w:ascii="Times New Roman" w:eastAsia="Times New Roman" w:hAnsi="Times New Roman" w:cs="Times New Roman"/>
                <w:b/>
                <w:bCs/>
                <w:sz w:val="20"/>
                <w:szCs w:val="20"/>
                <w:lang w:val="uk-UA"/>
              </w:rPr>
              <w:t>Процедура закупівлі</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6" w:after="6" w:line="240" w:lineRule="auto"/>
              <w:jc w:val="both"/>
            </w:pPr>
            <w:r>
              <w:rPr>
                <w:rFonts w:ascii="Times New Roman" w:eastAsia="Times New Roman" w:hAnsi="Times New Roman" w:cs="Times New Roman"/>
                <w:sz w:val="20"/>
                <w:szCs w:val="20"/>
                <w:lang w:val="uk-UA"/>
              </w:rPr>
              <w:t>Відкриті торги з особливостями</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4</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6" w:after="6" w:line="240" w:lineRule="auto"/>
              <w:rPr>
                <w:b/>
                <w:bCs/>
              </w:rPr>
            </w:pPr>
            <w:r>
              <w:rPr>
                <w:rFonts w:ascii="Times New Roman" w:eastAsia="Times New Roman" w:hAnsi="Times New Roman" w:cs="Times New Roman"/>
                <w:b/>
                <w:bCs/>
                <w:sz w:val="20"/>
                <w:szCs w:val="20"/>
                <w:lang w:val="uk-UA"/>
              </w:rPr>
              <w:t>Інформація про предмет закупівлі</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743C71">
            <w:pPr>
              <w:pStyle w:val="LO-normal1"/>
              <w:widowControl w:val="0"/>
              <w:snapToGrid w:val="0"/>
              <w:spacing w:before="120" w:after="120" w:line="240" w:lineRule="auto"/>
              <w:jc w:val="both"/>
              <w:rPr>
                <w:sz w:val="20"/>
                <w:szCs w:val="20"/>
                <w:lang w:val="uk-UA"/>
              </w:rPr>
            </w:pP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4.1</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6" w:after="6" w:line="240" w:lineRule="auto"/>
              <w:ind w:left="-9"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назва предмета </w:t>
            </w:r>
            <w:r>
              <w:rPr>
                <w:rFonts w:ascii="Times New Roman" w:eastAsia="Times New Roman" w:hAnsi="Times New Roman" w:cs="Times New Roman"/>
                <w:sz w:val="20"/>
                <w:szCs w:val="20"/>
                <w:lang w:val="uk-UA"/>
              </w:rPr>
              <w:t>закупівлі</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keepNext/>
              <w:numPr>
                <w:ilvl w:val="5"/>
                <w:numId w:val="1"/>
              </w:numPr>
              <w:spacing w:line="240" w:lineRule="auto"/>
              <w:ind w:left="0" w:firstLine="0"/>
              <w:outlineLvl w:val="5"/>
            </w:pPr>
            <w:r>
              <w:rPr>
                <w:rFonts w:ascii="Times New Roman" w:eastAsia="Times New Roman" w:hAnsi="Times New Roman" w:cs="Times New Roman"/>
                <w:b/>
                <w:bCs/>
                <w:color w:val="auto"/>
                <w:sz w:val="20"/>
                <w:szCs w:val="20"/>
                <w:lang w:eastAsia="uk-UA" w:bidi="ar-SA"/>
              </w:rPr>
              <w:t xml:space="preserve">ДК 021:2015  </w:t>
            </w:r>
            <w:r>
              <w:rPr>
                <w:rFonts w:ascii="Times New Roman" w:eastAsia="Times New Roman" w:hAnsi="Times New Roman" w:cs="Times New Roman"/>
                <w:b/>
                <w:bCs/>
                <w:color w:val="auto"/>
                <w:sz w:val="20"/>
                <w:szCs w:val="20"/>
              </w:rPr>
              <w:t xml:space="preserve">код  </w:t>
            </w:r>
            <w:r>
              <w:rPr>
                <w:rFonts w:ascii="Times New Roman" w:eastAsia="Calibri" w:hAnsi="Times New Roman" w:cs="Times New Roman"/>
                <w:b/>
                <w:bCs/>
                <w:color w:val="000000"/>
                <w:sz w:val="20"/>
                <w:szCs w:val="20"/>
              </w:rPr>
              <w:t>90510000-5 – Утилізація сміття та поводження зі сміттям</w:t>
            </w:r>
            <w:r>
              <w:rPr>
                <w:rFonts w:ascii="Times New Roman" w:eastAsia="Calibri" w:hAnsi="Times New Roman" w:cs="Times New Roman"/>
                <w:i/>
                <w:color w:val="000000"/>
                <w:sz w:val="20"/>
                <w:szCs w:val="20"/>
              </w:rPr>
              <w:t xml:space="preserve"> ( </w:t>
            </w:r>
            <w:r>
              <w:rPr>
                <w:rFonts w:ascii="Times New Roman" w:eastAsia="Calibri" w:hAnsi="Times New Roman" w:cs="Times New Roman"/>
                <w:i/>
                <w:color w:val="000000" w:themeColor="text1"/>
                <w:sz w:val="20"/>
                <w:szCs w:val="20"/>
              </w:rPr>
              <w:t xml:space="preserve">послуги </w:t>
            </w:r>
            <w:r>
              <w:rPr>
                <w:rFonts w:ascii="Times New Roman" w:eastAsia="Calibri" w:hAnsi="Times New Roman" w:cs="Times New Roman"/>
                <w:i/>
                <w:color w:val="000000"/>
                <w:sz w:val="20"/>
                <w:szCs w:val="20"/>
              </w:rPr>
              <w:t xml:space="preserve">з </w:t>
            </w:r>
            <w:r>
              <w:rPr>
                <w:rFonts w:ascii="Times New Roman" w:eastAsia="Calibri" w:hAnsi="Times New Roman" w:cs="Times New Roman"/>
                <w:i/>
                <w:color w:val="000000" w:themeColor="text1"/>
                <w:sz w:val="20"/>
                <w:szCs w:val="20"/>
              </w:rPr>
              <w:t>вивезення, знешкодження та захоронення твердих побутових відходів;</w:t>
            </w:r>
            <w:r>
              <w:rPr>
                <w:rFonts w:ascii="Times New Roman" w:eastAsia="Calibri" w:hAnsi="Times New Roman" w:cs="Times New Roman"/>
                <w:i/>
                <w:color w:val="000000"/>
                <w:sz w:val="20"/>
                <w:szCs w:val="20"/>
              </w:rPr>
              <w:t xml:space="preserve">  послуги з вивезення та утилізації будівельних та великогабаритних відходів; послуги з вивезення та утилізації гілля, опалого листя та рослинних залишків за чотирма лотами)</w:t>
            </w:r>
          </w:p>
        </w:tc>
      </w:tr>
      <w:tr w:rsidR="00743C71">
        <w:trPr>
          <w:trHeight w:val="1332"/>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4.2</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left="-9" w:right="113"/>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опис окремої частини (частин) предмета закупівлі (лота), щодо якої можуть бут</w:t>
            </w:r>
            <w:r>
              <w:rPr>
                <w:rFonts w:ascii="Times New Roman" w:eastAsia="Times New Roman" w:hAnsi="Times New Roman" w:cs="Times New Roman"/>
                <w:sz w:val="20"/>
                <w:szCs w:val="20"/>
                <w:lang w:val="uk-UA"/>
              </w:rPr>
              <w:t xml:space="preserve">и подані тендерні пропозиції </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
              <w:spacing w:line="240" w:lineRule="auto"/>
              <w:jc w:val="both"/>
              <w:rPr>
                <w:rFonts w:ascii="Times New Roman" w:hAnsi="Times New Roman" w:cs="Times New Roman"/>
                <w:color w:val="auto"/>
                <w:sz w:val="20"/>
                <w:szCs w:val="20"/>
                <w:lang w:eastAsia="uk-UA"/>
              </w:rPr>
            </w:pPr>
            <w:proofErr w:type="spellStart"/>
            <w:r>
              <w:rPr>
                <w:rFonts w:ascii="Times New Roman" w:hAnsi="Times New Roman" w:cs="Times New Roman"/>
                <w:color w:val="auto"/>
                <w:sz w:val="20"/>
                <w:szCs w:val="20"/>
                <w:lang w:eastAsia="uk-UA"/>
              </w:rPr>
              <w:t>Пропозиції</w:t>
            </w:r>
            <w:proofErr w:type="spellEnd"/>
            <w:r>
              <w:rPr>
                <w:rFonts w:ascii="Times New Roman" w:hAnsi="Times New Roman" w:cs="Times New Roman"/>
                <w:color w:val="auto"/>
                <w:sz w:val="20"/>
                <w:szCs w:val="20"/>
                <w:lang w:eastAsia="uk-UA"/>
              </w:rPr>
              <w:t xml:space="preserve"> </w:t>
            </w:r>
            <w:proofErr w:type="spellStart"/>
            <w:r>
              <w:rPr>
                <w:rFonts w:ascii="Times New Roman" w:hAnsi="Times New Roman" w:cs="Times New Roman"/>
                <w:color w:val="auto"/>
                <w:sz w:val="20"/>
                <w:szCs w:val="20"/>
                <w:lang w:eastAsia="uk-UA"/>
              </w:rPr>
              <w:t>подаються</w:t>
            </w:r>
            <w:proofErr w:type="spellEnd"/>
            <w:r>
              <w:rPr>
                <w:rFonts w:ascii="Times New Roman" w:hAnsi="Times New Roman" w:cs="Times New Roman"/>
                <w:color w:val="auto"/>
                <w:sz w:val="20"/>
                <w:szCs w:val="20"/>
                <w:lang w:eastAsia="uk-UA"/>
              </w:rPr>
              <w:t xml:space="preserve"> </w:t>
            </w:r>
            <w:proofErr w:type="spellStart"/>
            <w:r>
              <w:rPr>
                <w:rFonts w:ascii="Times New Roman" w:hAnsi="Times New Roman" w:cs="Times New Roman"/>
                <w:color w:val="auto"/>
                <w:sz w:val="20"/>
                <w:szCs w:val="20"/>
                <w:lang w:eastAsia="uk-UA"/>
              </w:rPr>
              <w:t>щодо</w:t>
            </w:r>
            <w:proofErr w:type="spellEnd"/>
            <w:r>
              <w:rPr>
                <w:rFonts w:ascii="Times New Roman" w:hAnsi="Times New Roman" w:cs="Times New Roman"/>
                <w:color w:val="auto"/>
                <w:sz w:val="20"/>
                <w:szCs w:val="20"/>
                <w:lang w:eastAsia="uk-UA"/>
              </w:rPr>
              <w:t xml:space="preserve"> предмету </w:t>
            </w:r>
            <w:proofErr w:type="spellStart"/>
            <w:r>
              <w:rPr>
                <w:rFonts w:ascii="Times New Roman" w:hAnsi="Times New Roman" w:cs="Times New Roman"/>
                <w:color w:val="auto"/>
                <w:sz w:val="20"/>
                <w:szCs w:val="20"/>
                <w:lang w:eastAsia="uk-UA"/>
              </w:rPr>
              <w:t>закупівлі</w:t>
            </w:r>
            <w:proofErr w:type="spellEnd"/>
            <w:r>
              <w:rPr>
                <w:rFonts w:ascii="Times New Roman" w:hAnsi="Times New Roman" w:cs="Times New Roman"/>
                <w:color w:val="auto"/>
                <w:sz w:val="20"/>
                <w:szCs w:val="20"/>
                <w:lang w:eastAsia="uk-UA"/>
              </w:rPr>
              <w:t xml:space="preserve"> за лотами. </w:t>
            </w:r>
          </w:p>
          <w:p w:rsidR="00743C71" w:rsidRDefault="00C4588E">
            <w:pPr>
              <w:pStyle w:val="af2"/>
              <w:spacing w:after="0"/>
              <w:jc w:val="both"/>
            </w:pPr>
            <w:r>
              <w:rPr>
                <w:b/>
                <w:bCs/>
                <w:sz w:val="20"/>
              </w:rPr>
              <w:t>Лот 1</w:t>
            </w:r>
            <w:r>
              <w:rPr>
                <w:sz w:val="20"/>
              </w:rPr>
              <w:t xml:space="preserve"> - </w:t>
            </w:r>
            <w:proofErr w:type="spellStart"/>
            <w:r>
              <w:rPr>
                <w:sz w:val="20"/>
              </w:rPr>
              <w:t>Н</w:t>
            </w:r>
            <w:r>
              <w:rPr>
                <w:sz w:val="20"/>
              </w:rPr>
              <w:t>авчальні</w:t>
            </w:r>
            <w:proofErr w:type="spellEnd"/>
            <w:r>
              <w:rPr>
                <w:sz w:val="20"/>
              </w:rPr>
              <w:t xml:space="preserve"> </w:t>
            </w:r>
            <w:proofErr w:type="spellStart"/>
            <w:r>
              <w:rPr>
                <w:sz w:val="20"/>
              </w:rPr>
              <w:t>корпуси</w:t>
            </w:r>
            <w:proofErr w:type="spellEnd"/>
            <w:r>
              <w:rPr>
                <w:sz w:val="20"/>
              </w:rPr>
              <w:t xml:space="preserve">, ОІЦ – </w:t>
            </w:r>
            <w:r>
              <w:rPr>
                <w:rFonts w:eastAsia="Times New Roman"/>
                <w:b/>
                <w:bCs/>
                <w:sz w:val="20"/>
                <w:lang w:val="uk-UA"/>
              </w:rPr>
              <w:t>660,0</w:t>
            </w:r>
            <w:r>
              <w:rPr>
                <w:b/>
                <w:bCs/>
                <w:sz w:val="20"/>
              </w:rPr>
              <w:t xml:space="preserve"> </w:t>
            </w:r>
            <w:proofErr w:type="spellStart"/>
            <w:r>
              <w:rPr>
                <w:b/>
                <w:bCs/>
                <w:sz w:val="20"/>
              </w:rPr>
              <w:t>куб.м</w:t>
            </w:r>
            <w:proofErr w:type="spellEnd"/>
            <w:r>
              <w:rPr>
                <w:sz w:val="20"/>
              </w:rPr>
              <w:t xml:space="preserve"> </w:t>
            </w:r>
            <w:proofErr w:type="spellStart"/>
            <w:r>
              <w:rPr>
                <w:sz w:val="20"/>
              </w:rPr>
              <w:t>послуги</w:t>
            </w:r>
            <w:proofErr w:type="spellEnd"/>
            <w:r>
              <w:rPr>
                <w:sz w:val="20"/>
              </w:rPr>
              <w:t xml:space="preserve"> </w:t>
            </w:r>
            <w:r>
              <w:rPr>
                <w:color w:val="000000"/>
                <w:sz w:val="20"/>
              </w:rPr>
              <w:t xml:space="preserve">з </w:t>
            </w:r>
            <w:proofErr w:type="spellStart"/>
            <w:r>
              <w:rPr>
                <w:sz w:val="20"/>
              </w:rPr>
              <w:t>вивезення</w:t>
            </w:r>
            <w:proofErr w:type="spellEnd"/>
            <w:r>
              <w:rPr>
                <w:sz w:val="20"/>
              </w:rPr>
              <w:t xml:space="preserve">, </w:t>
            </w:r>
            <w:proofErr w:type="spellStart"/>
            <w:r>
              <w:rPr>
                <w:sz w:val="20"/>
              </w:rPr>
              <w:t>знешкодження</w:t>
            </w:r>
            <w:proofErr w:type="spellEnd"/>
            <w:r>
              <w:rPr>
                <w:sz w:val="20"/>
              </w:rPr>
              <w:t xml:space="preserve"> та </w:t>
            </w:r>
            <w:proofErr w:type="spellStart"/>
            <w:r>
              <w:rPr>
                <w:sz w:val="20"/>
              </w:rPr>
              <w:t>захоронення</w:t>
            </w:r>
            <w:proofErr w:type="spellEnd"/>
            <w:r>
              <w:rPr>
                <w:sz w:val="20"/>
              </w:rPr>
              <w:t xml:space="preserve"> </w:t>
            </w:r>
            <w:proofErr w:type="spellStart"/>
            <w:r>
              <w:rPr>
                <w:sz w:val="20"/>
              </w:rPr>
              <w:t>твердих</w:t>
            </w:r>
            <w:proofErr w:type="spellEnd"/>
            <w:r>
              <w:rPr>
                <w:sz w:val="20"/>
              </w:rPr>
              <w:t xml:space="preserve"> </w:t>
            </w:r>
            <w:proofErr w:type="spellStart"/>
            <w:r>
              <w:rPr>
                <w:sz w:val="20"/>
              </w:rPr>
              <w:t>побутових</w:t>
            </w:r>
            <w:proofErr w:type="spellEnd"/>
            <w:r>
              <w:rPr>
                <w:sz w:val="20"/>
              </w:rPr>
              <w:t xml:space="preserve"> </w:t>
            </w:r>
            <w:proofErr w:type="spellStart"/>
            <w:r>
              <w:rPr>
                <w:sz w:val="20"/>
              </w:rPr>
              <w:t>відходів</w:t>
            </w:r>
            <w:proofErr w:type="spellEnd"/>
          </w:p>
          <w:p w:rsidR="00743C71" w:rsidRDefault="00C4588E">
            <w:pPr>
              <w:pStyle w:val="af2"/>
              <w:spacing w:after="0"/>
              <w:jc w:val="both"/>
              <w:rPr>
                <w:sz w:val="20"/>
              </w:rPr>
            </w:pPr>
            <w:r>
              <w:rPr>
                <w:b/>
                <w:bCs/>
                <w:color w:val="000000"/>
                <w:sz w:val="20"/>
              </w:rPr>
              <w:t>Лот 2</w:t>
            </w:r>
            <w:r>
              <w:rPr>
                <w:color w:val="000000"/>
                <w:sz w:val="20"/>
              </w:rPr>
              <w:t xml:space="preserve"> - </w:t>
            </w:r>
            <w:proofErr w:type="spellStart"/>
            <w:r>
              <w:rPr>
                <w:color w:val="000000"/>
                <w:sz w:val="20"/>
              </w:rPr>
              <w:t>Гуртожитки</w:t>
            </w:r>
            <w:proofErr w:type="spellEnd"/>
            <w:r>
              <w:rPr>
                <w:color w:val="000000"/>
                <w:sz w:val="20"/>
              </w:rPr>
              <w:t xml:space="preserve"> - </w:t>
            </w:r>
            <w:r>
              <w:rPr>
                <w:rFonts w:eastAsia="Times New Roman"/>
                <w:b/>
                <w:bCs/>
                <w:color w:val="000000"/>
                <w:sz w:val="20"/>
                <w:lang w:val="uk-UA"/>
              </w:rPr>
              <w:t xml:space="preserve">1 161,6 </w:t>
            </w:r>
            <w:proofErr w:type="spellStart"/>
            <w:r>
              <w:rPr>
                <w:rFonts w:eastAsia="Times New Roman"/>
                <w:b/>
                <w:bCs/>
                <w:color w:val="000000"/>
                <w:sz w:val="20"/>
                <w:lang w:val="uk-UA"/>
              </w:rPr>
              <w:t>куб.м</w:t>
            </w:r>
            <w:proofErr w:type="spellEnd"/>
            <w:r>
              <w:rPr>
                <w:rFonts w:eastAsia="Times New Roman"/>
                <w:b/>
                <w:bCs/>
                <w:color w:val="000000"/>
                <w:sz w:val="20"/>
                <w:lang w:val="uk-UA"/>
              </w:rPr>
              <w:t xml:space="preserve"> </w:t>
            </w:r>
            <w:proofErr w:type="spellStart"/>
            <w:r>
              <w:rPr>
                <w:sz w:val="20"/>
              </w:rPr>
              <w:t>послуги</w:t>
            </w:r>
            <w:proofErr w:type="spellEnd"/>
            <w:r>
              <w:rPr>
                <w:sz w:val="20"/>
              </w:rPr>
              <w:t xml:space="preserve"> </w:t>
            </w:r>
            <w:r>
              <w:rPr>
                <w:color w:val="000000"/>
                <w:sz w:val="20"/>
              </w:rPr>
              <w:t xml:space="preserve">з </w:t>
            </w:r>
            <w:proofErr w:type="spellStart"/>
            <w:r>
              <w:rPr>
                <w:sz w:val="20"/>
              </w:rPr>
              <w:t>вивезення</w:t>
            </w:r>
            <w:proofErr w:type="spellEnd"/>
            <w:r>
              <w:rPr>
                <w:sz w:val="20"/>
              </w:rPr>
              <w:t xml:space="preserve">, </w:t>
            </w:r>
            <w:proofErr w:type="spellStart"/>
            <w:r>
              <w:rPr>
                <w:sz w:val="20"/>
              </w:rPr>
              <w:t>знешкодження</w:t>
            </w:r>
            <w:proofErr w:type="spellEnd"/>
            <w:r>
              <w:rPr>
                <w:sz w:val="20"/>
              </w:rPr>
              <w:t xml:space="preserve"> та </w:t>
            </w:r>
            <w:proofErr w:type="spellStart"/>
            <w:r>
              <w:rPr>
                <w:sz w:val="20"/>
              </w:rPr>
              <w:t>захоронення</w:t>
            </w:r>
            <w:proofErr w:type="spellEnd"/>
            <w:r>
              <w:rPr>
                <w:sz w:val="20"/>
              </w:rPr>
              <w:t xml:space="preserve"> </w:t>
            </w:r>
            <w:proofErr w:type="spellStart"/>
            <w:r>
              <w:rPr>
                <w:sz w:val="20"/>
              </w:rPr>
              <w:t>твердих</w:t>
            </w:r>
            <w:proofErr w:type="spellEnd"/>
            <w:r>
              <w:rPr>
                <w:sz w:val="20"/>
              </w:rPr>
              <w:t xml:space="preserve"> </w:t>
            </w:r>
            <w:proofErr w:type="spellStart"/>
            <w:r>
              <w:rPr>
                <w:sz w:val="20"/>
              </w:rPr>
              <w:t>побутових</w:t>
            </w:r>
            <w:proofErr w:type="spellEnd"/>
            <w:r>
              <w:rPr>
                <w:sz w:val="20"/>
              </w:rPr>
              <w:t xml:space="preserve"> </w:t>
            </w:r>
            <w:proofErr w:type="spellStart"/>
            <w:r>
              <w:rPr>
                <w:sz w:val="20"/>
              </w:rPr>
              <w:t>відходів</w:t>
            </w:r>
            <w:proofErr w:type="spellEnd"/>
            <w:r>
              <w:rPr>
                <w:color w:val="000000"/>
                <w:sz w:val="20"/>
              </w:rPr>
              <w:t xml:space="preserve"> </w:t>
            </w:r>
          </w:p>
          <w:p w:rsidR="00743C71" w:rsidRDefault="00C4588E">
            <w:pPr>
              <w:pStyle w:val="af2"/>
              <w:spacing w:after="0"/>
              <w:jc w:val="both"/>
              <w:rPr>
                <w:sz w:val="20"/>
              </w:rPr>
            </w:pPr>
            <w:r>
              <w:rPr>
                <w:b/>
                <w:bCs/>
                <w:color w:val="000000"/>
                <w:sz w:val="20"/>
              </w:rPr>
              <w:t>Лот 3</w:t>
            </w:r>
            <w:r>
              <w:rPr>
                <w:sz w:val="20"/>
              </w:rPr>
              <w:t xml:space="preserve"> - </w:t>
            </w:r>
            <w:r>
              <w:rPr>
                <w:b/>
                <w:bCs/>
                <w:sz w:val="20"/>
              </w:rPr>
              <w:t xml:space="preserve">24,0 </w:t>
            </w:r>
            <w:proofErr w:type="spellStart"/>
            <w:r>
              <w:rPr>
                <w:b/>
                <w:bCs/>
                <w:sz w:val="20"/>
              </w:rPr>
              <w:t>куб.м</w:t>
            </w:r>
            <w:proofErr w:type="spellEnd"/>
            <w:r>
              <w:rPr>
                <w:sz w:val="20"/>
              </w:rPr>
              <w:t xml:space="preserve"> </w:t>
            </w:r>
            <w:proofErr w:type="spellStart"/>
            <w:r>
              <w:rPr>
                <w:sz w:val="20"/>
              </w:rPr>
              <w:t>Послуги</w:t>
            </w:r>
            <w:proofErr w:type="spellEnd"/>
            <w:r>
              <w:rPr>
                <w:sz w:val="20"/>
              </w:rPr>
              <w:t xml:space="preserve"> з </w:t>
            </w:r>
            <w:proofErr w:type="spellStart"/>
            <w:r>
              <w:rPr>
                <w:sz w:val="20"/>
              </w:rPr>
              <w:t>вивезення</w:t>
            </w:r>
            <w:proofErr w:type="spellEnd"/>
            <w:r>
              <w:rPr>
                <w:sz w:val="20"/>
              </w:rPr>
              <w:t xml:space="preserve"> та </w:t>
            </w:r>
            <w:proofErr w:type="spellStart"/>
            <w:r>
              <w:rPr>
                <w:sz w:val="20"/>
              </w:rPr>
              <w:t>утилізації</w:t>
            </w:r>
            <w:proofErr w:type="spellEnd"/>
            <w:r>
              <w:rPr>
                <w:sz w:val="20"/>
              </w:rPr>
              <w:t xml:space="preserve"> </w:t>
            </w:r>
            <w:proofErr w:type="spellStart"/>
            <w:r>
              <w:rPr>
                <w:sz w:val="20"/>
              </w:rPr>
              <w:t>будівельних</w:t>
            </w:r>
            <w:proofErr w:type="spellEnd"/>
            <w:r>
              <w:rPr>
                <w:sz w:val="20"/>
              </w:rPr>
              <w:t xml:space="preserve"> та </w:t>
            </w:r>
            <w:proofErr w:type="spellStart"/>
            <w:r>
              <w:rPr>
                <w:sz w:val="20"/>
              </w:rPr>
              <w:t>великогабаритних</w:t>
            </w:r>
            <w:proofErr w:type="spellEnd"/>
            <w:r>
              <w:rPr>
                <w:sz w:val="20"/>
              </w:rPr>
              <w:t xml:space="preserve"> </w:t>
            </w:r>
            <w:proofErr w:type="spellStart"/>
            <w:r>
              <w:rPr>
                <w:sz w:val="20"/>
              </w:rPr>
              <w:t>відходів</w:t>
            </w:r>
            <w:proofErr w:type="spellEnd"/>
          </w:p>
          <w:p w:rsidR="00743C71" w:rsidRDefault="00C4588E">
            <w:pPr>
              <w:pStyle w:val="af2"/>
              <w:spacing w:after="0"/>
              <w:jc w:val="both"/>
              <w:rPr>
                <w:sz w:val="20"/>
              </w:rPr>
            </w:pPr>
            <w:r>
              <w:rPr>
                <w:rFonts w:ascii="Times New Roman" w:hAnsi="Times New Roman"/>
                <w:b/>
                <w:bCs/>
                <w:spacing w:val="1"/>
                <w:sz w:val="20"/>
                <w:lang w:val="uk-UA" w:eastAsia="uk-UA"/>
              </w:rPr>
              <w:t>Лот 4</w:t>
            </w:r>
            <w:r>
              <w:rPr>
                <w:rFonts w:ascii="Times New Roman" w:hAnsi="Times New Roman"/>
                <w:spacing w:val="1"/>
                <w:sz w:val="20"/>
                <w:lang w:val="uk-UA" w:eastAsia="uk-UA"/>
              </w:rPr>
              <w:t xml:space="preserve">  - </w:t>
            </w:r>
            <w:r>
              <w:rPr>
                <w:rFonts w:ascii="Times New Roman" w:hAnsi="Times New Roman"/>
                <w:b/>
                <w:bCs/>
                <w:spacing w:val="1"/>
                <w:sz w:val="20"/>
                <w:lang w:val="uk-UA" w:eastAsia="uk-UA"/>
              </w:rPr>
              <w:t xml:space="preserve">384,0 </w:t>
            </w:r>
            <w:proofErr w:type="spellStart"/>
            <w:r>
              <w:rPr>
                <w:rFonts w:ascii="Times New Roman" w:hAnsi="Times New Roman"/>
                <w:b/>
                <w:bCs/>
                <w:spacing w:val="1"/>
                <w:sz w:val="20"/>
                <w:lang w:val="uk-UA" w:eastAsia="uk-UA"/>
              </w:rPr>
              <w:t>куб.м</w:t>
            </w:r>
            <w:proofErr w:type="spellEnd"/>
            <w:r>
              <w:rPr>
                <w:rFonts w:ascii="Times New Roman" w:hAnsi="Times New Roman"/>
                <w:spacing w:val="1"/>
                <w:sz w:val="20"/>
                <w:lang w:val="uk-UA" w:eastAsia="uk-UA"/>
              </w:rPr>
              <w:t xml:space="preserve"> - П</w:t>
            </w:r>
            <w:r>
              <w:rPr>
                <w:rFonts w:ascii="Times New Roman" w:hAnsi="Times New Roman"/>
                <w:color w:val="000000"/>
                <w:spacing w:val="1"/>
                <w:sz w:val="20"/>
                <w:lang w:val="uk-UA" w:eastAsia="uk-UA"/>
              </w:rPr>
              <w:t xml:space="preserve">ослуги </w:t>
            </w:r>
            <w:r>
              <w:rPr>
                <w:rFonts w:ascii="Times New Roman" w:hAnsi="Times New Roman"/>
                <w:spacing w:val="1"/>
                <w:sz w:val="20"/>
                <w:lang w:val="uk-UA" w:eastAsia="uk-UA"/>
              </w:rPr>
              <w:t>з вивезення та утилізації гілля, опалого листя та рослинних зали</w:t>
            </w:r>
            <w:r>
              <w:rPr>
                <w:rFonts w:ascii="Times New Roman" w:hAnsi="Times New Roman"/>
                <w:spacing w:val="1"/>
                <w:sz w:val="20"/>
                <w:lang w:val="uk-UA" w:eastAsia="uk-UA"/>
              </w:rPr>
              <w:t xml:space="preserve">шків </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4.3</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left="-9"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spacing w:line="240" w:lineRule="auto"/>
              <w:jc w:val="both"/>
              <w:rPr>
                <w:sz w:val="20"/>
                <w:szCs w:val="20"/>
              </w:rPr>
            </w:pPr>
            <w:r>
              <w:rPr>
                <w:rFonts w:ascii="Times New Roman" w:hAnsi="Times New Roman" w:cs="Times New Roman"/>
                <w:b/>
                <w:color w:val="auto"/>
                <w:spacing w:val="1"/>
                <w:sz w:val="20"/>
                <w:szCs w:val="20"/>
                <w:u w:val="single"/>
              </w:rPr>
              <w:t xml:space="preserve">Лот 1  – </w:t>
            </w:r>
            <w:r>
              <w:rPr>
                <w:rFonts w:ascii="Times New Roman" w:eastAsia="Times New Roman" w:hAnsi="Times New Roman" w:cs="Times New Roman"/>
                <w:b/>
                <w:bCs/>
                <w:color w:val="auto"/>
                <w:spacing w:val="1"/>
                <w:sz w:val="20"/>
                <w:szCs w:val="20"/>
                <w:u w:val="single"/>
                <w:lang w:eastAsia="ru-RU"/>
              </w:rPr>
              <w:t>660,0</w:t>
            </w:r>
            <w:r>
              <w:rPr>
                <w:rFonts w:ascii="Times New Roman" w:hAnsi="Times New Roman" w:cs="Times New Roman"/>
                <w:b/>
                <w:bCs/>
                <w:color w:val="auto"/>
                <w:spacing w:val="1"/>
                <w:sz w:val="20"/>
                <w:szCs w:val="20"/>
                <w:u w:val="single"/>
              </w:rPr>
              <w:t xml:space="preserve"> </w:t>
            </w:r>
            <w:proofErr w:type="spellStart"/>
            <w:r>
              <w:rPr>
                <w:rFonts w:ascii="Times New Roman" w:hAnsi="Times New Roman" w:cs="Times New Roman"/>
                <w:b/>
                <w:bCs/>
                <w:color w:val="auto"/>
                <w:spacing w:val="1"/>
                <w:sz w:val="20"/>
                <w:szCs w:val="20"/>
                <w:u w:val="single"/>
              </w:rPr>
              <w:t>куб.м</w:t>
            </w:r>
            <w:proofErr w:type="spellEnd"/>
            <w:r>
              <w:rPr>
                <w:rFonts w:ascii="Times New Roman" w:hAnsi="Times New Roman" w:cs="Times New Roman"/>
                <w:b/>
                <w:color w:val="auto"/>
                <w:spacing w:val="1"/>
                <w:sz w:val="20"/>
                <w:szCs w:val="20"/>
                <w:u w:val="single"/>
              </w:rPr>
              <w:t>:</w:t>
            </w:r>
          </w:p>
          <w:p w:rsidR="00743C71" w:rsidRDefault="00C4588E">
            <w:pPr>
              <w:spacing w:line="240" w:lineRule="auto"/>
              <w:jc w:val="both"/>
              <w:rPr>
                <w:sz w:val="20"/>
                <w:szCs w:val="20"/>
              </w:rPr>
            </w:pPr>
            <w:bookmarkStart w:id="1" w:name="__DdeLink__887_1066815001"/>
            <w:r>
              <w:rPr>
                <w:rFonts w:ascii="Times New Roman" w:hAnsi="Times New Roman"/>
                <w:sz w:val="20"/>
                <w:szCs w:val="20"/>
              </w:rPr>
              <w:t xml:space="preserve">навчальний корпус №1, №3, №5 -  бульвар Шевченка, 81; навчальні корпус  №2, №4 - вулиця </w:t>
            </w:r>
            <w:proofErr w:type="spellStart"/>
            <w:r>
              <w:rPr>
                <w:rFonts w:ascii="Times New Roman" w:hAnsi="Times New Roman"/>
                <w:sz w:val="20"/>
                <w:szCs w:val="20"/>
              </w:rPr>
              <w:t>Дашковича</w:t>
            </w:r>
            <w:proofErr w:type="spellEnd"/>
            <w:r>
              <w:rPr>
                <w:rFonts w:ascii="Times New Roman" w:hAnsi="Times New Roman"/>
                <w:sz w:val="20"/>
                <w:szCs w:val="20"/>
              </w:rPr>
              <w:t xml:space="preserve">, 22; 24; </w:t>
            </w:r>
          </w:p>
          <w:p w:rsidR="00743C71" w:rsidRDefault="00C4588E">
            <w:pPr>
              <w:spacing w:line="240" w:lineRule="auto"/>
              <w:jc w:val="both"/>
            </w:pPr>
            <w:proofErr w:type="spellStart"/>
            <w:r>
              <w:rPr>
                <w:rFonts w:ascii="Times New Roman" w:eastAsia="Times New Roman" w:hAnsi="Times New Roman" w:cs="Times New Roman"/>
                <w:color w:val="auto"/>
                <w:sz w:val="20"/>
                <w:szCs w:val="20"/>
                <w:lang w:eastAsia="ar-SA" w:bidi="ar-SA"/>
              </w:rPr>
              <w:t>освітньо</w:t>
            </w:r>
            <w:proofErr w:type="spellEnd"/>
            <w:r>
              <w:rPr>
                <w:rFonts w:ascii="Times New Roman" w:eastAsia="Times New Roman" w:hAnsi="Times New Roman" w:cs="Times New Roman"/>
                <w:color w:val="auto"/>
                <w:sz w:val="20"/>
                <w:szCs w:val="20"/>
                <w:lang w:eastAsia="ar-SA" w:bidi="ar-SA"/>
              </w:rPr>
              <w:t>-</w:t>
            </w:r>
            <w:bookmarkStart w:id="2" w:name="__DdeLink__7507_4232268150"/>
            <w:r>
              <w:rPr>
                <w:rFonts w:ascii="Times New Roman" w:eastAsia="Times New Roman" w:hAnsi="Times New Roman" w:cs="Times New Roman"/>
                <w:color w:val="auto"/>
                <w:sz w:val="20"/>
                <w:szCs w:val="20"/>
                <w:lang w:eastAsia="ar-SA" w:bidi="ar-SA"/>
              </w:rPr>
              <w:t xml:space="preserve">інноваційний центр  - бульвар </w:t>
            </w:r>
            <w:r>
              <w:rPr>
                <w:rFonts w:ascii="Times New Roman" w:eastAsia="Times New Roman" w:hAnsi="Times New Roman" w:cs="Times New Roman"/>
                <w:color w:val="auto"/>
                <w:sz w:val="20"/>
                <w:szCs w:val="20"/>
                <w:lang w:eastAsia="ar-SA" w:bidi="ar-SA"/>
              </w:rPr>
              <w:t>Шевченка, 205</w:t>
            </w:r>
            <w:bookmarkEnd w:id="1"/>
            <w:r>
              <w:rPr>
                <w:rFonts w:ascii="Times New Roman" w:eastAsia="Times New Roman" w:hAnsi="Times New Roman" w:cs="Times New Roman"/>
                <w:color w:val="auto"/>
                <w:sz w:val="20"/>
                <w:szCs w:val="20"/>
                <w:lang w:eastAsia="ar-SA" w:bidi="ar-SA"/>
              </w:rPr>
              <w:t>.</w:t>
            </w:r>
            <w:bookmarkEnd w:id="2"/>
          </w:p>
          <w:p w:rsidR="00743C71" w:rsidRDefault="00C4588E">
            <w:pPr>
              <w:spacing w:line="240" w:lineRule="auto"/>
              <w:jc w:val="both"/>
              <w:rPr>
                <w:sz w:val="20"/>
                <w:szCs w:val="20"/>
              </w:rPr>
            </w:pPr>
            <w:r>
              <w:rPr>
                <w:rFonts w:ascii="Times New Roman" w:hAnsi="Times New Roman" w:cs="Times New Roman"/>
                <w:b/>
                <w:color w:val="auto"/>
                <w:spacing w:val="1"/>
                <w:sz w:val="20"/>
                <w:szCs w:val="20"/>
                <w:u w:val="single"/>
              </w:rPr>
              <w:t xml:space="preserve">Лот 2  – </w:t>
            </w:r>
            <w:r>
              <w:rPr>
                <w:rFonts w:ascii="Times New Roman" w:eastAsia="Times New Roman" w:hAnsi="Times New Roman" w:cs="Times New Roman"/>
                <w:b/>
                <w:bCs/>
                <w:color w:val="000000"/>
                <w:spacing w:val="1"/>
                <w:sz w:val="20"/>
                <w:szCs w:val="20"/>
                <w:u w:val="single"/>
                <w:lang w:eastAsia="ru-RU"/>
              </w:rPr>
              <w:t xml:space="preserve">1 161,6 </w:t>
            </w:r>
            <w:proofErr w:type="spellStart"/>
            <w:r>
              <w:rPr>
                <w:rFonts w:ascii="Times New Roman" w:eastAsia="Times New Roman" w:hAnsi="Times New Roman" w:cs="Times New Roman"/>
                <w:b/>
                <w:bCs/>
                <w:color w:val="000000"/>
                <w:spacing w:val="1"/>
                <w:sz w:val="20"/>
                <w:szCs w:val="20"/>
                <w:u w:val="single"/>
                <w:lang w:eastAsia="ru-RU"/>
              </w:rPr>
              <w:t>куб.м</w:t>
            </w:r>
            <w:proofErr w:type="spellEnd"/>
            <w:r>
              <w:rPr>
                <w:rFonts w:ascii="Times New Roman" w:hAnsi="Times New Roman" w:cs="Times New Roman"/>
                <w:b/>
                <w:color w:val="auto"/>
                <w:spacing w:val="1"/>
                <w:sz w:val="20"/>
                <w:szCs w:val="20"/>
                <w:u w:val="single"/>
              </w:rPr>
              <w:t>:</w:t>
            </w:r>
          </w:p>
          <w:p w:rsidR="00743C71" w:rsidRDefault="00C4588E">
            <w:pPr>
              <w:spacing w:line="240" w:lineRule="auto"/>
              <w:jc w:val="both"/>
              <w:rPr>
                <w:sz w:val="20"/>
                <w:szCs w:val="20"/>
              </w:rPr>
            </w:pPr>
            <w:r>
              <w:rPr>
                <w:rFonts w:ascii="Times New Roman" w:hAnsi="Times New Roman"/>
                <w:sz w:val="20"/>
                <w:szCs w:val="20"/>
              </w:rPr>
              <w:t xml:space="preserve">гуртожиток №1  -  вулиця Крилова, 51; </w:t>
            </w:r>
          </w:p>
          <w:p w:rsidR="00743C71" w:rsidRDefault="00C4588E">
            <w:pPr>
              <w:spacing w:line="240" w:lineRule="auto"/>
              <w:jc w:val="both"/>
              <w:rPr>
                <w:sz w:val="20"/>
                <w:szCs w:val="20"/>
              </w:rPr>
            </w:pPr>
            <w:r>
              <w:rPr>
                <w:rFonts w:ascii="Times New Roman" w:hAnsi="Times New Roman"/>
                <w:sz w:val="20"/>
                <w:szCs w:val="20"/>
              </w:rPr>
              <w:t xml:space="preserve">гуртожиток №2, №5 - вулиця Хрещатик, 51; 53; </w:t>
            </w:r>
          </w:p>
          <w:p w:rsidR="00743C71" w:rsidRDefault="00C4588E">
            <w:pPr>
              <w:spacing w:line="240" w:lineRule="auto"/>
              <w:jc w:val="both"/>
              <w:rPr>
                <w:sz w:val="20"/>
                <w:szCs w:val="20"/>
              </w:rPr>
            </w:pPr>
            <w:r>
              <w:rPr>
                <w:rFonts w:ascii="Times New Roman" w:eastAsia="Times New Roman" w:hAnsi="Times New Roman" w:cs="Times New Roman"/>
                <w:color w:val="auto"/>
                <w:sz w:val="20"/>
                <w:szCs w:val="20"/>
                <w:lang w:eastAsia="ar-SA" w:bidi="ar-SA"/>
              </w:rPr>
              <w:t>гуртожиток №3, №4; - бульвар Шевченка, 81.</w:t>
            </w:r>
          </w:p>
          <w:p w:rsidR="00743C71" w:rsidRPr="00C4588E" w:rsidRDefault="00C4588E">
            <w:pPr>
              <w:pStyle w:val="LO-normal"/>
              <w:spacing w:line="240" w:lineRule="auto"/>
              <w:jc w:val="both"/>
              <w:rPr>
                <w:strike/>
                <w:sz w:val="20"/>
                <w:szCs w:val="20"/>
              </w:rPr>
            </w:pPr>
            <w:r>
              <w:rPr>
                <w:rFonts w:ascii="Times New Roman" w:hAnsi="Times New Roman" w:cs="Times New Roman"/>
                <w:b/>
                <w:color w:val="auto"/>
                <w:spacing w:val="1"/>
                <w:sz w:val="20"/>
                <w:szCs w:val="20"/>
                <w:u w:val="single"/>
                <w:lang w:val="uk-UA"/>
              </w:rPr>
              <w:t xml:space="preserve">Лот 3  – 24,0 </w:t>
            </w:r>
            <w:r w:rsidRPr="00C4588E">
              <w:rPr>
                <w:rFonts w:ascii="Times New Roman" w:hAnsi="Times New Roman" w:cs="Times New Roman"/>
                <w:b/>
                <w:strike/>
                <w:color w:val="auto"/>
                <w:spacing w:val="1"/>
                <w:sz w:val="20"/>
                <w:szCs w:val="20"/>
                <w:u w:val="single"/>
                <w:lang w:val="uk-UA"/>
              </w:rPr>
              <w:t>кВт/год:</w:t>
            </w:r>
            <w:r>
              <w:rPr>
                <w:rFonts w:ascii="Times New Roman" w:hAnsi="Times New Roman" w:cs="Times New Roman"/>
                <w:b/>
                <w:strike/>
                <w:color w:val="auto"/>
                <w:spacing w:val="1"/>
                <w:sz w:val="20"/>
                <w:szCs w:val="20"/>
                <w:u w:val="single"/>
                <w:lang w:val="uk-UA"/>
              </w:rPr>
              <w:t xml:space="preserve"> </w:t>
            </w:r>
            <w:proofErr w:type="spellStart"/>
            <w:r>
              <w:rPr>
                <w:rFonts w:ascii="Times New Roman" w:eastAsia="Times New Roman" w:hAnsi="Times New Roman" w:cs="Times New Roman"/>
                <w:b/>
                <w:bCs/>
                <w:spacing w:val="1"/>
                <w:sz w:val="20"/>
                <w:szCs w:val="20"/>
                <w:u w:val="single"/>
                <w:lang w:val="uk-UA" w:eastAsia="ru-RU"/>
              </w:rPr>
              <w:t>куб.м</w:t>
            </w:r>
            <w:proofErr w:type="spellEnd"/>
            <w:r>
              <w:rPr>
                <w:rFonts w:ascii="Times New Roman" w:hAnsi="Times New Roman" w:cs="Times New Roman"/>
                <w:b/>
                <w:color w:val="auto"/>
                <w:spacing w:val="1"/>
                <w:sz w:val="20"/>
                <w:szCs w:val="20"/>
                <w:u w:val="single"/>
              </w:rPr>
              <w:t>:</w:t>
            </w:r>
          </w:p>
          <w:p w:rsidR="00743C71" w:rsidRDefault="00C4588E">
            <w:pPr>
              <w:widowControl w:val="0"/>
              <w:suppressAutoHyphens/>
              <w:spacing w:line="240" w:lineRule="auto"/>
              <w:ind w:left="-2" w:right="113"/>
              <w:contextualSpacing/>
              <w:jc w:val="both"/>
            </w:pPr>
            <w:bookmarkStart w:id="3" w:name="_Hlk58446658"/>
            <w:proofErr w:type="spellStart"/>
            <w:r>
              <w:rPr>
                <w:rFonts w:ascii="Times New Roman" w:eastAsia="Times New Roman" w:hAnsi="Times New Roman" w:cs="Times New Roman"/>
                <w:color w:val="auto"/>
                <w:sz w:val="20"/>
                <w:szCs w:val="20"/>
                <w:lang w:val="ru" w:eastAsia="ar-SA" w:bidi="ar-SA"/>
              </w:rPr>
              <w:t>навчальний</w:t>
            </w:r>
            <w:proofErr w:type="spellEnd"/>
            <w:r>
              <w:rPr>
                <w:rFonts w:ascii="Times New Roman" w:eastAsia="Times New Roman" w:hAnsi="Times New Roman" w:cs="Times New Roman"/>
                <w:color w:val="auto"/>
                <w:sz w:val="20"/>
                <w:szCs w:val="20"/>
                <w:lang w:val="ru" w:eastAsia="ar-SA" w:bidi="ar-SA"/>
              </w:rPr>
              <w:t xml:space="preserve"> корпус №1, №3, №5 -  бульвар </w:t>
            </w:r>
            <w:proofErr w:type="spellStart"/>
            <w:r>
              <w:rPr>
                <w:rFonts w:ascii="Times New Roman" w:eastAsia="Times New Roman" w:hAnsi="Times New Roman" w:cs="Times New Roman"/>
                <w:color w:val="auto"/>
                <w:sz w:val="20"/>
                <w:szCs w:val="20"/>
                <w:lang w:val="ru" w:eastAsia="ar-SA" w:bidi="ar-SA"/>
              </w:rPr>
              <w:t>Шевченка</w:t>
            </w:r>
            <w:proofErr w:type="spellEnd"/>
            <w:r>
              <w:rPr>
                <w:rFonts w:ascii="Times New Roman" w:eastAsia="Times New Roman" w:hAnsi="Times New Roman" w:cs="Times New Roman"/>
                <w:color w:val="auto"/>
                <w:sz w:val="20"/>
                <w:szCs w:val="20"/>
                <w:lang w:val="ru" w:eastAsia="ar-SA" w:bidi="ar-SA"/>
              </w:rPr>
              <w:t>, 79; 81;</w:t>
            </w:r>
            <w:bookmarkEnd w:id="3"/>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 xml:space="preserve">навчальні корпус  №2, №4 - вулиця </w:t>
            </w:r>
            <w:proofErr w:type="spellStart"/>
            <w:r w:rsidRPr="00C4588E">
              <w:rPr>
                <w:rFonts w:ascii="Times New Roman" w:eastAsia="Times New Roman" w:hAnsi="Times New Roman" w:cs="Times New Roman"/>
                <w:color w:val="auto"/>
                <w:sz w:val="20"/>
                <w:szCs w:val="20"/>
                <w:lang w:eastAsia="ar-SA" w:bidi="ar-SA"/>
              </w:rPr>
              <w:t>Дашковича</w:t>
            </w:r>
            <w:proofErr w:type="spellEnd"/>
            <w:r w:rsidRPr="00C4588E">
              <w:rPr>
                <w:rFonts w:ascii="Times New Roman" w:eastAsia="Times New Roman" w:hAnsi="Times New Roman" w:cs="Times New Roman"/>
                <w:color w:val="auto"/>
                <w:sz w:val="20"/>
                <w:szCs w:val="20"/>
                <w:lang w:eastAsia="ar-SA" w:bidi="ar-SA"/>
              </w:rPr>
              <w:t>, 22; 24;</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 xml:space="preserve">гуртожиток №1  -  вулиця Крилова, 51; </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 xml:space="preserve">гуртожиток №2, №5 - вулиця Хрещатик, 51; 53; </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гуртожиток №3, №4; -  вулиця Хрещатик, 62; 64;</w:t>
            </w:r>
          </w:p>
          <w:p w:rsidR="00743C71" w:rsidRDefault="00C4588E">
            <w:pPr>
              <w:widowControl w:val="0"/>
              <w:suppressAutoHyphens/>
              <w:spacing w:before="120" w:after="120" w:line="240" w:lineRule="auto"/>
              <w:ind w:right="113" w:hanging="2"/>
              <w:contextualSpacing/>
              <w:jc w:val="both"/>
              <w:rPr>
                <w:sz w:val="20"/>
                <w:szCs w:val="20"/>
              </w:rPr>
            </w:pPr>
            <w:proofErr w:type="spellStart"/>
            <w:r>
              <w:rPr>
                <w:rFonts w:ascii="Times New Roman" w:eastAsia="Times New Roman" w:hAnsi="Times New Roman" w:cs="Times New Roman"/>
                <w:color w:val="auto"/>
                <w:sz w:val="20"/>
                <w:szCs w:val="20"/>
                <w:lang w:val="ru" w:eastAsia="ar-SA" w:bidi="ar-SA"/>
              </w:rPr>
              <w:t>їдальня</w:t>
            </w:r>
            <w:proofErr w:type="spellEnd"/>
            <w:r>
              <w:rPr>
                <w:rFonts w:ascii="Times New Roman" w:eastAsia="Times New Roman" w:hAnsi="Times New Roman" w:cs="Times New Roman"/>
                <w:color w:val="auto"/>
                <w:sz w:val="20"/>
                <w:szCs w:val="20"/>
                <w:lang w:val="ru" w:eastAsia="ar-SA" w:bidi="ar-SA"/>
              </w:rPr>
              <w:t xml:space="preserve"> -  </w:t>
            </w:r>
            <w:proofErr w:type="spellStart"/>
            <w:r>
              <w:rPr>
                <w:rFonts w:ascii="Times New Roman" w:eastAsia="Times New Roman" w:hAnsi="Times New Roman" w:cs="Times New Roman"/>
                <w:color w:val="auto"/>
                <w:sz w:val="20"/>
                <w:szCs w:val="20"/>
                <w:lang w:val="ru" w:eastAsia="ar-SA" w:bidi="ar-SA"/>
              </w:rPr>
              <w:t>вулиця</w:t>
            </w:r>
            <w:proofErr w:type="spellEnd"/>
            <w:r>
              <w:rPr>
                <w:rFonts w:ascii="Times New Roman" w:eastAsia="Times New Roman" w:hAnsi="Times New Roman" w:cs="Times New Roman"/>
                <w:color w:val="auto"/>
                <w:sz w:val="20"/>
                <w:szCs w:val="20"/>
                <w:lang w:val="ru" w:eastAsia="ar-SA" w:bidi="ar-SA"/>
              </w:rPr>
              <w:t xml:space="preserve"> </w:t>
            </w:r>
            <w:proofErr w:type="spellStart"/>
            <w:r>
              <w:rPr>
                <w:rFonts w:ascii="Times New Roman" w:eastAsia="Times New Roman" w:hAnsi="Times New Roman" w:cs="Times New Roman"/>
                <w:color w:val="auto"/>
                <w:sz w:val="20"/>
                <w:szCs w:val="20"/>
                <w:lang w:val="ru" w:eastAsia="ar-SA" w:bidi="ar-SA"/>
              </w:rPr>
              <w:t>Хрещатик</w:t>
            </w:r>
            <w:proofErr w:type="spellEnd"/>
            <w:r>
              <w:rPr>
                <w:rFonts w:ascii="Times New Roman" w:eastAsia="Times New Roman" w:hAnsi="Times New Roman" w:cs="Times New Roman"/>
                <w:color w:val="auto"/>
                <w:sz w:val="20"/>
                <w:szCs w:val="20"/>
                <w:lang w:val="ru" w:eastAsia="ar-SA" w:bidi="ar-SA"/>
              </w:rPr>
              <w:t>, 66;</w:t>
            </w:r>
          </w:p>
          <w:p w:rsidR="00743C71" w:rsidRDefault="00C4588E">
            <w:pPr>
              <w:widowControl w:val="0"/>
              <w:suppressAutoHyphens/>
              <w:spacing w:before="120" w:after="120" w:line="240" w:lineRule="auto"/>
              <w:ind w:right="113" w:hanging="2"/>
              <w:contextualSpacing/>
              <w:jc w:val="both"/>
              <w:rPr>
                <w:sz w:val="20"/>
                <w:szCs w:val="20"/>
              </w:rPr>
            </w:pPr>
            <w:proofErr w:type="spellStart"/>
            <w:r>
              <w:rPr>
                <w:rFonts w:ascii="Times New Roman" w:eastAsia="Times New Roman" w:hAnsi="Times New Roman" w:cs="Times New Roman"/>
                <w:color w:val="auto"/>
                <w:sz w:val="20"/>
                <w:szCs w:val="20"/>
                <w:lang w:val="ru" w:eastAsia="ar-SA" w:bidi="ar-SA"/>
              </w:rPr>
              <w:t>батанічний</w:t>
            </w:r>
            <w:proofErr w:type="spellEnd"/>
            <w:r>
              <w:rPr>
                <w:rFonts w:ascii="Times New Roman" w:eastAsia="Times New Roman" w:hAnsi="Times New Roman" w:cs="Times New Roman"/>
                <w:color w:val="auto"/>
                <w:sz w:val="20"/>
                <w:szCs w:val="20"/>
                <w:lang w:val="ru" w:eastAsia="ar-SA" w:bidi="ar-SA"/>
              </w:rPr>
              <w:t xml:space="preserve"> сад – </w:t>
            </w:r>
            <w:proofErr w:type="spellStart"/>
            <w:r>
              <w:rPr>
                <w:rFonts w:ascii="Times New Roman" w:eastAsia="Times New Roman" w:hAnsi="Times New Roman" w:cs="Times New Roman"/>
                <w:color w:val="auto"/>
                <w:sz w:val="20"/>
                <w:szCs w:val="20"/>
                <w:lang w:val="ru" w:eastAsia="ar-SA" w:bidi="ar-SA"/>
              </w:rPr>
              <w:t>вулиця</w:t>
            </w:r>
            <w:proofErr w:type="spellEnd"/>
            <w:r>
              <w:rPr>
                <w:rFonts w:ascii="Times New Roman" w:eastAsia="Times New Roman" w:hAnsi="Times New Roman" w:cs="Times New Roman"/>
                <w:color w:val="auto"/>
                <w:sz w:val="20"/>
                <w:szCs w:val="20"/>
                <w:lang w:val="ru" w:eastAsia="ar-SA" w:bidi="ar-SA"/>
              </w:rPr>
              <w:t xml:space="preserve"> Максима </w:t>
            </w:r>
            <w:proofErr w:type="spellStart"/>
            <w:r>
              <w:rPr>
                <w:rFonts w:ascii="Times New Roman" w:eastAsia="Times New Roman" w:hAnsi="Times New Roman" w:cs="Times New Roman"/>
                <w:color w:val="auto"/>
                <w:sz w:val="20"/>
                <w:szCs w:val="20"/>
                <w:lang w:val="ru" w:eastAsia="ar-SA" w:bidi="ar-SA"/>
              </w:rPr>
              <w:t>залізня</w:t>
            </w:r>
            <w:r>
              <w:rPr>
                <w:rFonts w:ascii="Times New Roman" w:eastAsia="Times New Roman" w:hAnsi="Times New Roman" w:cs="Times New Roman"/>
                <w:color w:val="auto"/>
                <w:sz w:val="20"/>
                <w:szCs w:val="20"/>
                <w:lang w:val="ru" w:eastAsia="ar-SA" w:bidi="ar-SA"/>
              </w:rPr>
              <w:t>ка</w:t>
            </w:r>
            <w:proofErr w:type="spellEnd"/>
            <w:r>
              <w:rPr>
                <w:rFonts w:ascii="Times New Roman" w:eastAsia="Times New Roman" w:hAnsi="Times New Roman" w:cs="Times New Roman"/>
                <w:color w:val="auto"/>
                <w:sz w:val="20"/>
                <w:szCs w:val="20"/>
                <w:lang w:val="ru" w:eastAsia="ar-SA" w:bidi="ar-SA"/>
              </w:rPr>
              <w:t>, 34.</w:t>
            </w:r>
          </w:p>
          <w:p w:rsidR="00743C71" w:rsidRDefault="00C4588E">
            <w:pPr>
              <w:widowControl w:val="0"/>
              <w:suppressAutoHyphens/>
              <w:spacing w:before="120" w:after="120" w:line="240" w:lineRule="auto"/>
              <w:ind w:right="113" w:hanging="2"/>
              <w:contextualSpacing/>
              <w:jc w:val="both"/>
              <w:rPr>
                <w:sz w:val="20"/>
                <w:szCs w:val="20"/>
              </w:rPr>
            </w:pPr>
            <w:r>
              <w:rPr>
                <w:rFonts w:ascii="Times New Roman" w:eastAsia="Times New Roman" w:hAnsi="Times New Roman" w:cs="Times New Roman"/>
                <w:b/>
                <w:color w:val="auto"/>
                <w:spacing w:val="1"/>
                <w:sz w:val="20"/>
                <w:szCs w:val="20"/>
                <w:u w:val="single"/>
                <w:lang w:eastAsia="ar-SA" w:bidi="ar-SA"/>
              </w:rPr>
              <w:t xml:space="preserve">Лот 4  – 384,0 </w:t>
            </w:r>
            <w:r w:rsidRPr="00C4588E">
              <w:rPr>
                <w:rFonts w:ascii="Times New Roman" w:eastAsia="Times New Roman" w:hAnsi="Times New Roman" w:cs="Times New Roman"/>
                <w:b/>
                <w:strike/>
                <w:color w:val="auto"/>
                <w:spacing w:val="1"/>
                <w:sz w:val="20"/>
                <w:szCs w:val="20"/>
                <w:u w:val="single"/>
                <w:lang w:eastAsia="ar-SA" w:bidi="ar-SA"/>
              </w:rPr>
              <w:t>кВт/год:</w:t>
            </w:r>
            <w:r>
              <w:rPr>
                <w:rFonts w:ascii="Times New Roman" w:eastAsia="Times New Roman" w:hAnsi="Times New Roman" w:cs="Times New Roman"/>
                <w:b/>
                <w:strike/>
                <w:color w:val="auto"/>
                <w:spacing w:val="1"/>
                <w:sz w:val="20"/>
                <w:szCs w:val="20"/>
                <w:u w:val="single"/>
                <w:lang w:eastAsia="ar-SA" w:bidi="ar-SA"/>
              </w:rPr>
              <w:t xml:space="preserve"> </w:t>
            </w:r>
            <w:proofErr w:type="spellStart"/>
            <w:r>
              <w:rPr>
                <w:rFonts w:ascii="Times New Roman" w:eastAsia="Times New Roman" w:hAnsi="Times New Roman" w:cs="Times New Roman"/>
                <w:b/>
                <w:bCs/>
                <w:color w:val="000000"/>
                <w:spacing w:val="1"/>
                <w:sz w:val="20"/>
                <w:szCs w:val="20"/>
                <w:u w:val="single"/>
                <w:lang w:eastAsia="ru-RU"/>
              </w:rPr>
              <w:t>куб.м</w:t>
            </w:r>
            <w:proofErr w:type="spellEnd"/>
            <w:r>
              <w:rPr>
                <w:rFonts w:ascii="Times New Roman" w:hAnsi="Times New Roman" w:cs="Times New Roman"/>
                <w:b/>
                <w:color w:val="auto"/>
                <w:spacing w:val="1"/>
                <w:sz w:val="20"/>
                <w:szCs w:val="20"/>
                <w:u w:val="single"/>
              </w:rPr>
              <w:t>:</w:t>
            </w:r>
          </w:p>
          <w:p w:rsidR="00C4588E" w:rsidRPr="00C4588E" w:rsidRDefault="00C4588E">
            <w:pPr>
              <w:widowControl w:val="0"/>
              <w:suppressAutoHyphens/>
              <w:spacing w:before="120" w:after="120" w:line="240" w:lineRule="auto"/>
              <w:ind w:right="113" w:hanging="2"/>
              <w:contextualSpacing/>
              <w:jc w:val="both"/>
              <w:rPr>
                <w:rFonts w:ascii="Times New Roman" w:eastAsia="Times New Roman" w:hAnsi="Times New Roman" w:cs="Times New Roman"/>
                <w:color w:val="auto"/>
                <w:sz w:val="20"/>
                <w:szCs w:val="20"/>
                <w:lang w:val="ru" w:eastAsia="ar-SA" w:bidi="ar-SA"/>
              </w:rPr>
            </w:pPr>
            <w:proofErr w:type="spellStart"/>
            <w:r>
              <w:rPr>
                <w:rFonts w:ascii="Times New Roman" w:eastAsia="Times New Roman" w:hAnsi="Times New Roman" w:cs="Times New Roman"/>
                <w:color w:val="auto"/>
                <w:sz w:val="20"/>
                <w:szCs w:val="20"/>
                <w:lang w:val="ru" w:eastAsia="ar-SA" w:bidi="ar-SA"/>
              </w:rPr>
              <w:t>навчальний</w:t>
            </w:r>
            <w:proofErr w:type="spellEnd"/>
            <w:r>
              <w:rPr>
                <w:rFonts w:ascii="Times New Roman" w:eastAsia="Times New Roman" w:hAnsi="Times New Roman" w:cs="Times New Roman"/>
                <w:color w:val="auto"/>
                <w:sz w:val="20"/>
                <w:szCs w:val="20"/>
                <w:lang w:val="ru" w:eastAsia="ar-SA" w:bidi="ar-SA"/>
              </w:rPr>
              <w:t xml:space="preserve"> корпус №1, №3, №5 -  </w:t>
            </w:r>
            <w:r w:rsidRPr="00C4588E">
              <w:rPr>
                <w:rFonts w:ascii="Times New Roman" w:eastAsia="Times New Roman" w:hAnsi="Times New Roman" w:cs="Times New Roman"/>
                <w:strike/>
                <w:color w:val="auto"/>
                <w:sz w:val="20"/>
                <w:szCs w:val="20"/>
                <w:lang w:val="ru" w:eastAsia="ar-SA" w:bidi="ar-SA"/>
              </w:rPr>
              <w:t xml:space="preserve">бульвар </w:t>
            </w:r>
            <w:proofErr w:type="spellStart"/>
            <w:r w:rsidRPr="00C4588E">
              <w:rPr>
                <w:rFonts w:ascii="Times New Roman" w:eastAsia="Times New Roman" w:hAnsi="Times New Roman" w:cs="Times New Roman"/>
                <w:strike/>
                <w:color w:val="auto"/>
                <w:sz w:val="20"/>
                <w:szCs w:val="20"/>
                <w:lang w:val="ru" w:eastAsia="ar-SA" w:bidi="ar-SA"/>
              </w:rPr>
              <w:t>Шевченка</w:t>
            </w:r>
            <w:proofErr w:type="spellEnd"/>
            <w:r w:rsidRPr="00C4588E">
              <w:rPr>
                <w:rFonts w:ascii="Times New Roman" w:eastAsia="Times New Roman" w:hAnsi="Times New Roman" w:cs="Times New Roman"/>
                <w:strike/>
                <w:color w:val="auto"/>
                <w:sz w:val="20"/>
                <w:szCs w:val="20"/>
                <w:lang w:val="ru" w:eastAsia="ar-SA" w:bidi="ar-SA"/>
              </w:rPr>
              <w:t>, 81</w:t>
            </w:r>
            <w:r>
              <w:rPr>
                <w:rFonts w:ascii="Times New Roman" w:eastAsia="Times New Roman" w:hAnsi="Times New Roman" w:cs="Times New Roman"/>
                <w:color w:val="auto"/>
                <w:sz w:val="20"/>
                <w:szCs w:val="20"/>
                <w:lang w:val="ru" w:eastAsia="ar-SA" w:bidi="ar-SA"/>
              </w:rPr>
              <w:t xml:space="preserve">; </w:t>
            </w:r>
            <w:r w:rsidRPr="00C4588E">
              <w:rPr>
                <w:rFonts w:ascii="Times New Roman" w:hAnsi="Times New Roman" w:cs="Times New Roman"/>
                <w:bCs/>
                <w:color w:val="000000"/>
                <w:sz w:val="20"/>
                <w:szCs w:val="20"/>
              </w:rPr>
              <w:t xml:space="preserve">бульвар </w:t>
            </w:r>
            <w:r w:rsidRPr="00C4588E">
              <w:rPr>
                <w:rFonts w:ascii="Times New Roman" w:hAnsi="Times New Roman" w:cs="Times New Roman"/>
                <w:bCs/>
                <w:color w:val="000000"/>
                <w:sz w:val="20"/>
                <w:szCs w:val="20"/>
              </w:rPr>
              <w:lastRenderedPageBreak/>
              <w:t>Шевченка, 79; 81</w:t>
            </w:r>
          </w:p>
          <w:p w:rsidR="00743C71" w:rsidRDefault="00C4588E">
            <w:pPr>
              <w:widowControl w:val="0"/>
              <w:suppressAutoHyphens/>
              <w:spacing w:before="120" w:after="120" w:line="240" w:lineRule="auto"/>
              <w:ind w:right="113" w:hanging="2"/>
              <w:contextualSpacing/>
              <w:jc w:val="both"/>
              <w:rPr>
                <w:sz w:val="20"/>
                <w:szCs w:val="20"/>
              </w:rPr>
            </w:pPr>
            <w:proofErr w:type="spellStart"/>
            <w:r>
              <w:rPr>
                <w:rFonts w:ascii="Times New Roman" w:eastAsia="Times New Roman" w:hAnsi="Times New Roman" w:cs="Times New Roman"/>
                <w:color w:val="auto"/>
                <w:sz w:val="20"/>
                <w:szCs w:val="20"/>
                <w:lang w:val="ru" w:eastAsia="ar-SA" w:bidi="ar-SA"/>
              </w:rPr>
              <w:t>навчальні</w:t>
            </w:r>
            <w:proofErr w:type="spellEnd"/>
            <w:r>
              <w:rPr>
                <w:rFonts w:ascii="Times New Roman" w:eastAsia="Times New Roman" w:hAnsi="Times New Roman" w:cs="Times New Roman"/>
                <w:color w:val="auto"/>
                <w:sz w:val="20"/>
                <w:szCs w:val="20"/>
                <w:lang w:val="ru" w:eastAsia="ar-SA" w:bidi="ar-SA"/>
              </w:rPr>
              <w:t xml:space="preserve"> </w:t>
            </w:r>
            <w:proofErr w:type="gramStart"/>
            <w:r>
              <w:rPr>
                <w:rFonts w:ascii="Times New Roman" w:eastAsia="Times New Roman" w:hAnsi="Times New Roman" w:cs="Times New Roman"/>
                <w:color w:val="auto"/>
                <w:sz w:val="20"/>
                <w:szCs w:val="20"/>
                <w:lang w:val="ru" w:eastAsia="ar-SA" w:bidi="ar-SA"/>
              </w:rPr>
              <w:t>корпус  №</w:t>
            </w:r>
            <w:proofErr w:type="gramEnd"/>
            <w:r>
              <w:rPr>
                <w:rFonts w:ascii="Times New Roman" w:eastAsia="Times New Roman" w:hAnsi="Times New Roman" w:cs="Times New Roman"/>
                <w:color w:val="auto"/>
                <w:sz w:val="20"/>
                <w:szCs w:val="20"/>
                <w:lang w:val="ru" w:eastAsia="ar-SA" w:bidi="ar-SA"/>
              </w:rPr>
              <w:t xml:space="preserve">2, №4 - </w:t>
            </w:r>
            <w:proofErr w:type="spellStart"/>
            <w:r>
              <w:rPr>
                <w:rFonts w:ascii="Times New Roman" w:eastAsia="Times New Roman" w:hAnsi="Times New Roman" w:cs="Times New Roman"/>
                <w:color w:val="auto"/>
                <w:sz w:val="20"/>
                <w:szCs w:val="20"/>
                <w:lang w:val="ru" w:eastAsia="ar-SA" w:bidi="ar-SA"/>
              </w:rPr>
              <w:t>вулиця</w:t>
            </w:r>
            <w:proofErr w:type="spellEnd"/>
            <w:r>
              <w:rPr>
                <w:rFonts w:ascii="Times New Roman" w:eastAsia="Times New Roman" w:hAnsi="Times New Roman" w:cs="Times New Roman"/>
                <w:color w:val="auto"/>
                <w:sz w:val="20"/>
                <w:szCs w:val="20"/>
                <w:lang w:val="ru" w:eastAsia="ar-SA" w:bidi="ar-SA"/>
              </w:rPr>
              <w:t xml:space="preserve"> Дашковича, 22; 24; </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 xml:space="preserve">гуртожиток №1  -  вулиця Крилова, 51; </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 xml:space="preserve">гуртожиток №2, №5 - вулиця Хрещатик, 51; 53; </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гуртожиток №3, №4; -  вулиця Хр</w:t>
            </w:r>
            <w:r w:rsidRPr="00C4588E">
              <w:rPr>
                <w:rFonts w:ascii="Times New Roman" w:eastAsia="Times New Roman" w:hAnsi="Times New Roman" w:cs="Times New Roman"/>
                <w:color w:val="auto"/>
                <w:sz w:val="20"/>
                <w:szCs w:val="20"/>
                <w:lang w:eastAsia="ar-SA" w:bidi="ar-SA"/>
              </w:rPr>
              <w:t>ещатик, 62; 64;</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їдальня -  вулиця Хрещатик, 66;</w:t>
            </w:r>
          </w:p>
          <w:p w:rsidR="00743C71" w:rsidRDefault="00C4588E">
            <w:pPr>
              <w:widowControl w:val="0"/>
              <w:suppressAutoHyphens/>
              <w:spacing w:before="120" w:after="120" w:line="240" w:lineRule="auto"/>
              <w:ind w:right="113" w:hanging="2"/>
              <w:contextualSpacing/>
              <w:jc w:val="both"/>
              <w:rPr>
                <w:sz w:val="20"/>
                <w:szCs w:val="20"/>
              </w:rPr>
            </w:pPr>
            <w:proofErr w:type="spellStart"/>
            <w:r>
              <w:rPr>
                <w:rFonts w:ascii="Times New Roman" w:eastAsia="Times New Roman" w:hAnsi="Times New Roman" w:cs="Times New Roman"/>
                <w:color w:val="auto"/>
                <w:spacing w:val="1"/>
                <w:sz w:val="20"/>
                <w:szCs w:val="20"/>
                <w:lang w:val="ru" w:eastAsia="ar-SA" w:bidi="ar-SA"/>
              </w:rPr>
              <w:t>батанічний</w:t>
            </w:r>
            <w:proofErr w:type="spellEnd"/>
            <w:r>
              <w:rPr>
                <w:rFonts w:ascii="Times New Roman" w:eastAsia="Times New Roman" w:hAnsi="Times New Roman" w:cs="Times New Roman"/>
                <w:color w:val="auto"/>
                <w:spacing w:val="1"/>
                <w:sz w:val="20"/>
                <w:szCs w:val="20"/>
                <w:lang w:val="ru" w:eastAsia="ar-SA" w:bidi="ar-SA"/>
              </w:rPr>
              <w:t xml:space="preserve"> сад – </w:t>
            </w:r>
            <w:proofErr w:type="spellStart"/>
            <w:r>
              <w:rPr>
                <w:rFonts w:ascii="Times New Roman" w:eastAsia="Times New Roman" w:hAnsi="Times New Roman" w:cs="Times New Roman"/>
                <w:color w:val="auto"/>
                <w:spacing w:val="1"/>
                <w:sz w:val="20"/>
                <w:szCs w:val="20"/>
                <w:lang w:val="ru" w:eastAsia="ar-SA" w:bidi="ar-SA"/>
              </w:rPr>
              <w:t>вулиця</w:t>
            </w:r>
            <w:proofErr w:type="spellEnd"/>
            <w:r>
              <w:rPr>
                <w:rFonts w:ascii="Times New Roman" w:eastAsia="Times New Roman" w:hAnsi="Times New Roman" w:cs="Times New Roman"/>
                <w:color w:val="auto"/>
                <w:spacing w:val="1"/>
                <w:sz w:val="20"/>
                <w:szCs w:val="20"/>
                <w:lang w:val="ru" w:eastAsia="ar-SA" w:bidi="ar-SA"/>
              </w:rPr>
              <w:t xml:space="preserve"> Максима </w:t>
            </w:r>
            <w:proofErr w:type="spellStart"/>
            <w:r>
              <w:rPr>
                <w:rFonts w:ascii="Times New Roman" w:eastAsia="Times New Roman" w:hAnsi="Times New Roman" w:cs="Times New Roman"/>
                <w:color w:val="auto"/>
                <w:spacing w:val="1"/>
                <w:sz w:val="20"/>
                <w:szCs w:val="20"/>
                <w:lang w:val="ru" w:eastAsia="ar-SA" w:bidi="ar-SA"/>
              </w:rPr>
              <w:t>залізняка</w:t>
            </w:r>
            <w:proofErr w:type="spellEnd"/>
            <w:r>
              <w:rPr>
                <w:rFonts w:ascii="Times New Roman" w:eastAsia="Times New Roman" w:hAnsi="Times New Roman" w:cs="Times New Roman"/>
                <w:color w:val="auto"/>
                <w:spacing w:val="1"/>
                <w:sz w:val="20"/>
                <w:szCs w:val="20"/>
                <w:lang w:val="ru" w:eastAsia="ar-SA" w:bidi="ar-SA"/>
              </w:rPr>
              <w:t>, 34.</w:t>
            </w:r>
          </w:p>
        </w:tc>
      </w:tr>
      <w:tr w:rsidR="00743C71">
        <w:trPr>
          <w:trHeight w:val="737"/>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4.4</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left="-9" w:right="113"/>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строк поставки товарів (надання послуг, виконання робіт)</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widowControl w:val="0"/>
              <w:spacing w:line="240" w:lineRule="auto"/>
              <w:ind w:right="113" w:hanging="2"/>
              <w:contextualSpacing/>
              <w:jc w:val="both"/>
            </w:pPr>
            <w:r>
              <w:rPr>
                <w:rFonts w:ascii="Times New Roman" w:hAnsi="Times New Roman" w:cs="Times New Roman"/>
                <w:sz w:val="20"/>
                <w:szCs w:val="20"/>
                <w:lang w:val="ru"/>
              </w:rPr>
              <w:t>До 31.12.2023 р.</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5</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Недискримінація учасників</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line="240" w:lineRule="auto"/>
              <w:ind w:left="34" w:right="113" w:hanging="21"/>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Вітчизняні та іноземні Учасники всіх форм власності </w:t>
            </w:r>
            <w:r>
              <w:rPr>
                <w:rFonts w:ascii="Times New Roman" w:eastAsia="Times New Roman" w:hAnsi="Times New Roman" w:cs="Times New Roman"/>
                <w:sz w:val="20"/>
                <w:szCs w:val="20"/>
                <w:lang w:val="uk-UA"/>
              </w:rPr>
              <w:t xml:space="preserve">та організаційно-правових форм беруть участь у процедурах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на рівних умовах.</w:t>
            </w:r>
          </w:p>
        </w:tc>
      </w:tr>
      <w:tr w:rsidR="00743C71">
        <w:trPr>
          <w:trHeight w:val="1687"/>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6</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Інформація про валюту, у якій повинно бути розраховано та зазначено ціну тендерної пропозиції</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63" w:line="240" w:lineRule="auto"/>
              <w:ind w:left="34" w:right="113" w:hanging="21"/>
              <w:jc w:val="both"/>
            </w:pPr>
            <w:r>
              <w:rPr>
                <w:rFonts w:ascii="Times New Roman" w:eastAsia="Times New Roman" w:hAnsi="Times New Roman" w:cs="Times New Roman"/>
                <w:sz w:val="20"/>
                <w:szCs w:val="20"/>
                <w:lang w:val="uk-UA"/>
              </w:rPr>
              <w:t>Валютою тендерної пропозиції є гривня.</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44" w:after="144"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7</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Інформація про мову (мови), </w:t>
            </w:r>
            <w:r>
              <w:rPr>
                <w:rFonts w:ascii="Times New Roman" w:eastAsia="Times New Roman" w:hAnsi="Times New Roman" w:cs="Times New Roman"/>
                <w:b/>
                <w:bCs/>
                <w:sz w:val="20"/>
                <w:szCs w:val="20"/>
                <w:lang w:val="uk-UA"/>
              </w:rPr>
              <w:t>якою (якими) повинно бути складено тендерні пропозиції</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line="240" w:lineRule="auto"/>
              <w:ind w:right="113"/>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rsidR="00743C71" w:rsidRDefault="00C4588E">
            <w:pPr>
              <w:pStyle w:val="LO-normal"/>
              <w:widowControl w:val="0"/>
              <w:spacing w:line="240" w:lineRule="auto"/>
              <w:jc w:val="both"/>
              <w:rPr>
                <w:rFonts w:ascii="Times New Roman" w:eastAsia="Times New Roman" w:hAnsi="Times New Roman" w:cs="Times New Roman"/>
                <w:b/>
                <w:bCs/>
                <w:color w:val="00000A"/>
                <w:sz w:val="20"/>
                <w:szCs w:val="20"/>
                <w:lang w:val="uk-UA"/>
              </w:rPr>
            </w:pPr>
            <w:r>
              <w:rPr>
                <w:rFonts w:ascii="Times New Roman" w:eastAsia="Times New Roman" w:hAnsi="Times New Roman" w:cs="Times New Roman"/>
                <w:b/>
                <w:bCs/>
                <w:color w:val="00000A"/>
                <w:sz w:val="20"/>
                <w:szCs w:val="20"/>
                <w:lang w:val="uk-UA"/>
              </w:rPr>
              <w:t>Мова тендерної пропозиції – українська.</w:t>
            </w:r>
          </w:p>
          <w:p w:rsidR="00743C71" w:rsidRDefault="00C4588E">
            <w:pPr>
              <w:widowControl w:val="0"/>
              <w:suppressAutoHyphens/>
              <w:spacing w:line="240" w:lineRule="auto"/>
              <w:jc w:val="both"/>
            </w:pPr>
            <w:r>
              <w:rPr>
                <w:rFonts w:ascii="Times New Roman" w:eastAsia="Times New Roman" w:hAnsi="Times New Roman" w:cs="Times New Roman"/>
                <w:sz w:val="20"/>
                <w:szCs w:val="20"/>
              </w:rPr>
              <w:t>Уся інформаці</w:t>
            </w:r>
            <w:r>
              <w:rPr>
                <w:rFonts w:ascii="Times New Roman" w:eastAsia="Times New Roman" w:hAnsi="Times New Roman" w:cs="Times New Roman"/>
                <w:sz w:val="20"/>
                <w:szCs w:val="20"/>
              </w:rPr>
              <w:t xml:space="preserve">я розміщується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w:t>
            </w:r>
            <w:r>
              <w:rPr>
                <w:rFonts w:ascii="Times New Roman" w:eastAsia="Times New Roman" w:hAnsi="Times New Roman" w:cs="Times New Roman"/>
                <w:sz w:val="20"/>
                <w:szCs w:val="20"/>
              </w:rPr>
              <w:t>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w:t>
            </w:r>
            <w:r>
              <w:rPr>
                <w:rFonts w:ascii="Times New Roman" w:eastAsia="Times New Roman" w:hAnsi="Times New Roman" w:cs="Times New Roman"/>
                <w:sz w:val="20"/>
                <w:szCs w:val="20"/>
              </w:rPr>
              <w:t xml:space="preserve">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43C71" w:rsidRDefault="00C4588E">
            <w:pPr>
              <w:pStyle w:val="LO-normal1"/>
              <w:widowControl w:val="0"/>
              <w:spacing w:line="240" w:lineRule="auto"/>
              <w:ind w:left="34" w:right="113" w:hanging="21"/>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Учасники – нерезиденти України, які </w:t>
            </w:r>
            <w:r>
              <w:rPr>
                <w:rFonts w:ascii="Times New Roman" w:eastAsia="Times New Roman" w:hAnsi="Times New Roman" w:cs="Times New Roman"/>
                <w:sz w:val="20"/>
                <w:szCs w:val="20"/>
                <w:lang w:val="uk-UA"/>
              </w:rPr>
              <w:t>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rsidR="00743C71" w:rsidRDefault="00C4588E">
            <w:pPr>
              <w:widowControl w:val="0"/>
              <w:suppressAutoHyphens/>
              <w:spacing w:line="240" w:lineRule="auto"/>
              <w:jc w:val="both"/>
              <w:rPr>
                <w:b/>
                <w:sz w:val="20"/>
                <w:szCs w:val="20"/>
              </w:rPr>
            </w:pPr>
            <w:r>
              <w:rPr>
                <w:b/>
                <w:sz w:val="20"/>
                <w:szCs w:val="20"/>
              </w:rPr>
              <w:t>Виключення:</w:t>
            </w:r>
          </w:p>
          <w:p w:rsidR="00743C71" w:rsidRDefault="00C4588E">
            <w:pPr>
              <w:widowControl w:val="0"/>
              <w:suppressAutoHyphens/>
              <w:spacing w:line="240" w:lineRule="auto"/>
              <w:jc w:val="both"/>
              <w:rPr>
                <w:sz w:val="20"/>
                <w:szCs w:val="20"/>
              </w:rPr>
            </w:pPr>
            <w:r>
              <w:rPr>
                <w:sz w:val="20"/>
                <w:szCs w:val="20"/>
              </w:rPr>
              <w:t xml:space="preserve">1. Замовник </w:t>
            </w:r>
            <w:r>
              <w:rPr>
                <w:sz w:val="20"/>
                <w:szCs w:val="20"/>
              </w:rPr>
              <w:t xml:space="preserve">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43C71" w:rsidRDefault="00C4588E">
            <w:pPr>
              <w:pStyle w:val="LO-normal"/>
              <w:widowControl w:val="0"/>
              <w:spacing w:line="240" w:lineRule="auto"/>
              <w:jc w:val="both"/>
              <w:rPr>
                <w:rFonts w:ascii="Times New Roman" w:eastAsia="Times New Roman" w:hAnsi="Times New Roman" w:cs="Times New Roman"/>
                <w:color w:val="00000A"/>
                <w:sz w:val="20"/>
                <w:szCs w:val="20"/>
                <w:lang w:val="uk-UA"/>
              </w:rPr>
            </w:pPr>
            <w:r>
              <w:rPr>
                <w:rFonts w:ascii="Times New Roman" w:eastAsia="Times New Roman" w:hAnsi="Times New Roman" w:cs="Times New Roman"/>
                <w:color w:val="00000A"/>
                <w:sz w:val="20"/>
                <w:szCs w:val="20"/>
                <w:lang w:val="uk-UA"/>
              </w:rPr>
              <w:t xml:space="preserve">2.  У випадку надання </w:t>
            </w:r>
            <w:r>
              <w:rPr>
                <w:rFonts w:ascii="Times New Roman" w:eastAsia="Times New Roman" w:hAnsi="Times New Roman" w:cs="Times New Roman"/>
                <w:color w:val="00000A"/>
                <w:sz w:val="20"/>
                <w:szCs w:val="20"/>
                <w:lang w:val="uk-UA"/>
              </w:rPr>
              <w:t xml:space="preserve">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color w:val="00000A"/>
                <w:sz w:val="20"/>
                <w:szCs w:val="20"/>
                <w:lang w:val="uk-UA"/>
              </w:rPr>
              <w:t>вимозі</w:t>
            </w:r>
            <w:proofErr w:type="spellEnd"/>
            <w:r>
              <w:rPr>
                <w:rFonts w:ascii="Times New Roman" w:eastAsia="Times New Roman" w:hAnsi="Times New Roman" w:cs="Times New Roman"/>
                <w:color w:val="00000A"/>
                <w:sz w:val="20"/>
                <w:szCs w:val="20"/>
                <w:lang w:val="uk-UA"/>
              </w:rPr>
              <w:t>, в тому числі щодо мови, Замовник не розглядає інший(і) документ(и), що Учасник надав дод</w:t>
            </w:r>
            <w:r>
              <w:rPr>
                <w:rFonts w:ascii="Times New Roman" w:eastAsia="Times New Roman" w:hAnsi="Times New Roman" w:cs="Times New Roman"/>
                <w:color w:val="00000A"/>
                <w:sz w:val="20"/>
                <w:szCs w:val="20"/>
                <w:lang w:val="uk-UA"/>
              </w:rPr>
              <w:t>атково на підтвердження цієї вимоги, навіть якщо інший документ наданий іноземною мовою без перекладу).</w:t>
            </w:r>
          </w:p>
          <w:p w:rsidR="00743C71" w:rsidRDefault="00C4588E">
            <w:pPr>
              <w:pStyle w:val="LO-normal"/>
              <w:widowControl w:val="0"/>
              <w:spacing w:line="240" w:lineRule="auto"/>
              <w:jc w:val="both"/>
              <w:rPr>
                <w:rFonts w:ascii="Times New Roman" w:eastAsia="Times New Roman" w:hAnsi="Times New Roman" w:cs="Times New Roman"/>
                <w:color w:val="00000A"/>
                <w:sz w:val="20"/>
                <w:szCs w:val="20"/>
                <w:lang w:val="uk-UA"/>
              </w:rPr>
            </w:pPr>
            <w:r>
              <w:rPr>
                <w:rFonts w:ascii="Times New Roman" w:eastAsia="Times New Roman" w:hAnsi="Times New Roman" w:cs="Times New Roman"/>
                <w:color w:val="00000A"/>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w:t>
            </w:r>
            <w:r>
              <w:rPr>
                <w:rFonts w:ascii="Times New Roman" w:eastAsia="Times New Roman" w:hAnsi="Times New Roman" w:cs="Times New Roman"/>
                <w:color w:val="00000A"/>
                <w:sz w:val="20"/>
                <w:szCs w:val="20"/>
                <w:lang w:val="uk-UA"/>
              </w:rPr>
              <w:t xml:space="preserve">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w:t>
            </w:r>
            <w:r>
              <w:rPr>
                <w:rFonts w:ascii="Times New Roman" w:eastAsia="Times New Roman" w:hAnsi="Times New Roman" w:cs="Times New Roman"/>
                <w:color w:val="00000A"/>
                <w:sz w:val="20"/>
                <w:szCs w:val="20"/>
                <w:lang w:val="uk-UA"/>
              </w:rPr>
              <w:t>ю.</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vAlign w:val="center"/>
          </w:tcPr>
          <w:p w:rsidR="00743C71" w:rsidRDefault="00C4588E">
            <w:pPr>
              <w:pStyle w:val="LO-normal1"/>
              <w:widowControl w:val="0"/>
              <w:spacing w:before="144" w:after="144" w:line="240" w:lineRule="auto"/>
              <w:jc w:val="center"/>
            </w:pPr>
            <w:r>
              <w:rPr>
                <w:rFonts w:ascii="Times New Roman" w:eastAsia="Times New Roman" w:hAnsi="Times New Roman" w:cs="Times New Roman"/>
                <w:b/>
                <w:bCs/>
                <w:sz w:val="20"/>
                <w:szCs w:val="20"/>
                <w:lang w:val="uk-UA"/>
              </w:rPr>
              <w:t>8</w:t>
            </w:r>
          </w:p>
        </w:tc>
        <w:tc>
          <w:tcPr>
            <w:tcW w:w="2672" w:type="dxa"/>
            <w:tcBorders>
              <w:top w:val="double" w:sz="4" w:space="0" w:color="808080"/>
              <w:left w:val="double" w:sz="4" w:space="0" w:color="808080"/>
              <w:bottom w:val="double" w:sz="4" w:space="0" w:color="808080"/>
            </w:tcBorders>
            <w:shd w:val="clear" w:color="auto" w:fill="auto"/>
            <w:vAlign w:val="center"/>
          </w:tcPr>
          <w:p w:rsidR="00743C71" w:rsidRDefault="00C4588E">
            <w:pPr>
              <w:pStyle w:val="LO-normal1"/>
              <w:widowControl w:val="0"/>
              <w:spacing w:line="240" w:lineRule="auto"/>
              <w:ind w:right="113"/>
            </w:pPr>
            <w:r>
              <w:rPr>
                <w:rFonts w:ascii="Times New Roman" w:eastAsia="Times New Roman" w:hAnsi="Times New Roman" w:cs="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spacing w:line="240" w:lineRule="auto"/>
              <w:jc w:val="both"/>
            </w:pPr>
            <w:r>
              <w:rPr>
                <w:rFonts w:ascii="Times New Roman" w:eastAsia="Times New Roman" w:hAnsi="Times New Roman"/>
                <w:sz w:val="20"/>
                <w:szCs w:val="20"/>
                <w:lang w:eastAsia="ru-RU"/>
              </w:rPr>
              <w:t xml:space="preserve">Замовник не приймає до розгляду тендерні </w:t>
            </w:r>
            <w:r>
              <w:rPr>
                <w:rFonts w:ascii="Times New Roman" w:eastAsia="Times New Roman" w:hAnsi="Times New Roman"/>
                <w:sz w:val="20"/>
                <w:szCs w:val="20"/>
                <w:lang w:eastAsia="ru-RU"/>
              </w:rPr>
              <w:t>пропозиції, ціни яких є вищими ніж очікувана вартість предмета, визначена замовником в оголошенні про проведення відкритих торгів</w:t>
            </w:r>
          </w:p>
          <w:p w:rsidR="00743C71" w:rsidRDefault="00743C71">
            <w:pPr>
              <w:widowControl w:val="0"/>
              <w:spacing w:line="240" w:lineRule="auto"/>
              <w:ind w:right="113"/>
              <w:jc w:val="both"/>
              <w:rPr>
                <w:rFonts w:ascii="Times New Roman" w:eastAsia="Times New Roman" w:hAnsi="Times New Roman"/>
                <w:sz w:val="20"/>
                <w:szCs w:val="20"/>
                <w:highlight w:val="yellow"/>
                <w:lang w:eastAsia="ru-RU"/>
              </w:rPr>
            </w:pPr>
          </w:p>
        </w:tc>
      </w:tr>
      <w:tr w:rsidR="00743C71">
        <w:trPr>
          <w:trHeight w:val="520"/>
        </w:trPr>
        <w:tc>
          <w:tcPr>
            <w:tcW w:w="9982" w:type="dxa"/>
            <w:gridSpan w:val="3"/>
            <w:tcBorders>
              <w:left w:val="double" w:sz="4" w:space="0" w:color="808080"/>
              <w:bottom w:val="double" w:sz="4" w:space="0" w:color="808080"/>
              <w:right w:val="double" w:sz="4" w:space="0" w:color="808080"/>
            </w:tcBorders>
            <w:shd w:val="clear" w:color="auto" w:fill="auto"/>
            <w:vAlign w:val="center"/>
          </w:tcPr>
          <w:p w:rsidR="00743C71" w:rsidRDefault="00C4588E">
            <w:pPr>
              <w:pStyle w:val="LO-normal1"/>
              <w:widowControl w:val="0"/>
              <w:spacing w:before="144" w:after="144"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lastRenderedPageBreak/>
              <w:t>ІІ Порядок внесення змін та надання роз’яснень до тендерної документації</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44" w:after="144"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1</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Процедура надання роз’яснень щодо тендерної документації </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bCs/>
                <w:color w:val="000000"/>
                <w:sz w:val="20"/>
                <w:szCs w:val="20"/>
              </w:rPr>
              <w:t>не пізніше ніж за 3 дні</w:t>
            </w:r>
            <w:r>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w:t>
            </w:r>
            <w:r>
              <w:rPr>
                <w:rFonts w:ascii="Times New Roman" w:eastAsia="Times New Roman" w:hAnsi="Times New Roman" w:cs="Times New Roman"/>
                <w:color w:val="000000"/>
                <w:sz w:val="20"/>
                <w:szCs w:val="20"/>
              </w:rPr>
              <w:t xml:space="preserve">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без ідентифікації особи, яка звернулася до Замовника. Замовник повинен </w:t>
            </w:r>
            <w:r>
              <w:rPr>
                <w:rFonts w:ascii="Times New Roman" w:eastAsia="Times New Roman" w:hAnsi="Times New Roman" w:cs="Times New Roman"/>
                <w:b/>
                <w:bCs/>
                <w:color w:val="000000"/>
                <w:sz w:val="20"/>
                <w:szCs w:val="20"/>
              </w:rPr>
              <w:t>протягом трьох робочих днів</w:t>
            </w:r>
            <w:r>
              <w:rPr>
                <w:rFonts w:ascii="Times New Roman" w:eastAsia="Times New Roman" w:hAnsi="Times New Roman" w:cs="Times New Roman"/>
                <w:color w:val="000000"/>
                <w:sz w:val="20"/>
                <w:szCs w:val="20"/>
              </w:rPr>
              <w:t xml:space="preserve"> із дня їх оприлюднення надати роз’яс</w:t>
            </w:r>
            <w:r>
              <w:rPr>
                <w:rFonts w:ascii="Times New Roman" w:eastAsia="Times New Roman" w:hAnsi="Times New Roman" w:cs="Times New Roman"/>
                <w:color w:val="000000"/>
                <w:sz w:val="20"/>
                <w:szCs w:val="20"/>
              </w:rPr>
              <w:t xml:space="preserve">нення на звернення та оприлюднити його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автоматично призупиняє перебіг тендеру.</w:t>
            </w:r>
          </w:p>
          <w:p w:rsidR="00743C71" w:rsidRDefault="00C4588E">
            <w:pPr>
              <w:widowControl w:val="0"/>
              <w:spacing w:line="240" w:lineRule="auto"/>
              <w:jc w:val="both"/>
            </w:pPr>
            <w:r>
              <w:rPr>
                <w:rFonts w:ascii="Times New Roman" w:eastAsia="Times New Roman" w:hAnsi="Times New Roman" w:cs="Times New Roman"/>
                <w:bCs/>
                <w:color w:val="000000"/>
                <w:sz w:val="20"/>
                <w:szCs w:val="20"/>
              </w:rPr>
              <w:t>Для поновлення перебігу тен</w:t>
            </w:r>
            <w:r>
              <w:rPr>
                <w:rFonts w:ascii="Times New Roman" w:eastAsia="Times New Roman" w:hAnsi="Times New Roman" w:cs="Times New Roman"/>
                <w:bCs/>
                <w:color w:val="000000"/>
                <w:sz w:val="20"/>
                <w:szCs w:val="20"/>
              </w:rPr>
              <w:t xml:space="preserve">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bCs/>
                <w:color w:val="000000"/>
                <w:sz w:val="20"/>
                <w:szCs w:val="20"/>
              </w:rPr>
              <w:t>закупівель</w:t>
            </w:r>
            <w:proofErr w:type="spellEnd"/>
            <w:r>
              <w:rPr>
                <w:rFonts w:ascii="Times New Roman" w:eastAsia="Times New Roman" w:hAnsi="Times New Roman" w:cs="Times New Roman"/>
                <w:bCs/>
                <w:color w:val="000000"/>
                <w:sz w:val="20"/>
                <w:szCs w:val="20"/>
              </w:rPr>
              <w:t xml:space="preserve"> із одночасним продовженням строку подання тендерних пропозицій </w:t>
            </w:r>
            <w:r>
              <w:rPr>
                <w:rFonts w:ascii="Times New Roman" w:eastAsia="Times New Roman" w:hAnsi="Times New Roman" w:cs="Times New Roman"/>
                <w:b/>
                <w:bCs/>
                <w:color w:val="000000"/>
                <w:sz w:val="20"/>
                <w:szCs w:val="20"/>
              </w:rPr>
              <w:t>не менше як на 4 дні</w:t>
            </w:r>
            <w:r>
              <w:rPr>
                <w:rFonts w:ascii="Times New Roman" w:eastAsia="Times New Roman" w:hAnsi="Times New Roman" w:cs="Times New Roman"/>
                <w:bCs/>
                <w:color w:val="000000"/>
                <w:sz w:val="20"/>
                <w:szCs w:val="20"/>
              </w:rPr>
              <w:t>.</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44" w:after="144"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2</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Внесення змін до тендерної документації</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викладених у висновку органу державного фінансового контролю відповідно до </w:t>
            </w:r>
            <w:r>
              <w:rPr>
                <w:rFonts w:ascii="Times New Roman" w:eastAsia="Times New Roman" w:hAnsi="Times New Roman" w:cs="Times New Roman"/>
                <w:b/>
                <w:bCs/>
                <w:color w:val="000000"/>
                <w:sz w:val="20"/>
                <w:szCs w:val="20"/>
              </w:rPr>
              <w:t>статті 8 Закону</w:t>
            </w:r>
            <w:r>
              <w:rPr>
                <w:rFonts w:ascii="Times New Roman" w:eastAsia="Times New Roman" w:hAnsi="Times New Roman" w:cs="Times New Roman"/>
                <w:color w:val="000000"/>
                <w:sz w:val="20"/>
                <w:szCs w:val="20"/>
              </w:rPr>
              <w:t>, або за результатами звернень, або на підставі рішен</w:t>
            </w:r>
            <w:r>
              <w:rPr>
                <w:rFonts w:ascii="Times New Roman" w:eastAsia="Times New Roman" w:hAnsi="Times New Roman" w:cs="Times New Roman"/>
                <w:color w:val="000000"/>
                <w:sz w:val="20"/>
                <w:szCs w:val="20"/>
              </w:rPr>
              <w:t xml:space="preserve">ня органу оскарження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тендерної документації. </w:t>
            </w:r>
          </w:p>
          <w:p w:rsidR="00743C71" w:rsidRDefault="00C4588E">
            <w:pPr>
              <w:widowControl w:val="0"/>
              <w:spacing w:line="240" w:lineRule="auto"/>
              <w:jc w:val="both"/>
            </w:pPr>
            <w:r>
              <w:rPr>
                <w:rFonts w:ascii="Times New Roman" w:eastAsia="Times New Roman" w:hAnsi="Times New Roman" w:cs="Times New Roman"/>
                <w:color w:val="000000"/>
                <w:sz w:val="20"/>
                <w:szCs w:val="20"/>
              </w:rPr>
              <w:t>У разі внесення</w:t>
            </w:r>
            <w:r>
              <w:rPr>
                <w:rFonts w:ascii="Times New Roman" w:eastAsia="Times New Roman" w:hAnsi="Times New Roman" w:cs="Times New Roman"/>
                <w:color w:val="000000"/>
                <w:sz w:val="20"/>
                <w:szCs w:val="20"/>
                <w:lang w:val="ru-RU"/>
              </w:rPr>
              <w:t xml:space="preserve"> таких</w:t>
            </w:r>
            <w:r>
              <w:rPr>
                <w:rFonts w:ascii="Times New Roman" w:eastAsia="Times New Roman" w:hAnsi="Times New Roman" w:cs="Times New Roman"/>
                <w:color w:val="000000"/>
                <w:sz w:val="20"/>
                <w:szCs w:val="20"/>
              </w:rPr>
              <w:t xml:space="preserve">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таким чином, щоб з моменту внесення змін до </w:t>
            </w:r>
            <w:r>
              <w:rPr>
                <w:rFonts w:ascii="Times New Roman" w:eastAsia="Times New Roman" w:hAnsi="Times New Roman" w:cs="Times New Roman"/>
                <w:color w:val="000000"/>
                <w:sz w:val="20"/>
                <w:szCs w:val="20"/>
              </w:rPr>
              <w:t xml:space="preserve">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bCs/>
                <w:color w:val="000000"/>
                <w:sz w:val="20"/>
                <w:szCs w:val="20"/>
              </w:rPr>
              <w:t>не менше 4 днів</w:t>
            </w:r>
            <w:r>
              <w:rPr>
                <w:rFonts w:ascii="Times New Roman" w:eastAsia="Times New Roman" w:hAnsi="Times New Roman" w:cs="Times New Roman"/>
                <w:color w:val="000000"/>
                <w:sz w:val="20"/>
                <w:szCs w:val="20"/>
              </w:rPr>
              <w:t>.</w:t>
            </w:r>
          </w:p>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вигляді нової редакці</w:t>
            </w:r>
            <w:r>
              <w:rPr>
                <w:rFonts w:ascii="Times New Roman" w:eastAsia="Times New Roman" w:hAnsi="Times New Roman" w:cs="Times New Roman"/>
                <w:color w:val="000000"/>
                <w:sz w:val="20"/>
                <w:szCs w:val="20"/>
              </w:rPr>
              <w:t>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43C71" w:rsidRDefault="00C4588E">
            <w:pPr>
              <w:widowControl w:val="0"/>
              <w:spacing w:line="240" w:lineRule="auto"/>
              <w:jc w:val="both"/>
            </w:pPr>
            <w:r>
              <w:rPr>
                <w:rFonts w:ascii="Times New Roman" w:eastAsia="Times New Roman" w:hAnsi="Times New Roman" w:cs="Times New Roman"/>
                <w:color w:val="000000"/>
                <w:sz w:val="20"/>
                <w:szCs w:val="20"/>
                <w:lang w:eastAsia="ru-RU"/>
              </w:rPr>
              <w:t xml:space="preserve">Зміни до тендерної документації у </w:t>
            </w:r>
            <w:proofErr w:type="spellStart"/>
            <w:r>
              <w:rPr>
                <w:rFonts w:ascii="Times New Roman" w:eastAsia="Times New Roman" w:hAnsi="Times New Roman" w:cs="Times New Roman"/>
                <w:color w:val="000000"/>
                <w:sz w:val="20"/>
                <w:szCs w:val="20"/>
                <w:lang w:eastAsia="ru-RU"/>
              </w:rPr>
              <w:t>машинозчитувальному</w:t>
            </w:r>
            <w:proofErr w:type="spellEnd"/>
            <w:r>
              <w:rPr>
                <w:rFonts w:ascii="Times New Roman" w:eastAsia="Times New Roman" w:hAnsi="Times New Roman" w:cs="Times New Roman"/>
                <w:color w:val="000000"/>
                <w:sz w:val="20"/>
                <w:szCs w:val="20"/>
                <w:lang w:eastAsia="ru-RU"/>
              </w:rPr>
              <w:t xml:space="preserve"> форматі </w:t>
            </w:r>
            <w:r>
              <w:rPr>
                <w:rFonts w:ascii="Times New Roman" w:eastAsia="Times New Roman" w:hAnsi="Times New Roman" w:cs="Times New Roman"/>
                <w:color w:val="000000"/>
                <w:sz w:val="20"/>
                <w:szCs w:val="20"/>
                <w:lang w:eastAsia="ru-RU"/>
              </w:rPr>
              <w:t xml:space="preserve">розміщуються в електронній системі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b/>
                <w:bCs/>
                <w:color w:val="000000"/>
                <w:sz w:val="20"/>
                <w:szCs w:val="20"/>
                <w:lang w:eastAsia="ru-RU"/>
              </w:rPr>
              <w:t>протягом одного дня</w:t>
            </w:r>
            <w:r>
              <w:rPr>
                <w:rFonts w:ascii="Times New Roman" w:eastAsia="Times New Roman" w:hAnsi="Times New Roman" w:cs="Times New Roman"/>
                <w:color w:val="000000"/>
                <w:sz w:val="20"/>
                <w:szCs w:val="20"/>
                <w:lang w:eastAsia="ru-RU"/>
              </w:rPr>
              <w:t xml:space="preserve"> з дати прийняття рішення про їх внесення.</w:t>
            </w:r>
          </w:p>
        </w:tc>
      </w:tr>
      <w:tr w:rsidR="00743C71">
        <w:trPr>
          <w:trHeight w:val="520"/>
        </w:trPr>
        <w:tc>
          <w:tcPr>
            <w:tcW w:w="9982" w:type="dxa"/>
            <w:gridSpan w:val="3"/>
            <w:tcBorders>
              <w:top w:val="double" w:sz="4" w:space="0" w:color="808080"/>
              <w:left w:val="double" w:sz="4" w:space="0" w:color="808080"/>
              <w:bottom w:val="double" w:sz="4" w:space="0" w:color="808080"/>
              <w:right w:val="double" w:sz="4" w:space="0" w:color="808080"/>
            </w:tcBorders>
            <w:shd w:val="clear" w:color="auto" w:fill="auto"/>
            <w:vAlign w:val="center"/>
          </w:tcPr>
          <w:p w:rsidR="00743C71" w:rsidRDefault="00C4588E">
            <w:pPr>
              <w:pStyle w:val="LO-normal1"/>
              <w:widowControl w:val="0"/>
              <w:spacing w:before="96" w:after="96"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 xml:space="preserve">ІІІ Інструкція з підготовки тендерної пропозиції </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96" w:after="96"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1</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Зміст і спосіб подання тендерної пропозиції</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widowControl w:val="0"/>
              <w:spacing w:line="240" w:lineRule="auto"/>
              <w:jc w:val="both"/>
            </w:pPr>
            <w:r>
              <w:rPr>
                <w:rFonts w:ascii="Times New Roman" w:eastAsia="Times New Roman" w:hAnsi="Times New Roman" w:cs="Times New Roman"/>
                <w:sz w:val="20"/>
                <w:szCs w:val="20"/>
              </w:rPr>
              <w:t>Тендерна пропозиція (</w:t>
            </w:r>
            <w:r>
              <w:rPr>
                <w:rStyle w:val="apple-converted-space"/>
                <w:rFonts w:ascii="Times New Roman" w:eastAsia="Times New Roman" w:hAnsi="Times New Roman" w:cs="Times New Roman"/>
                <w:b/>
                <w:bCs/>
                <w:color w:val="121212"/>
                <w:sz w:val="20"/>
                <w:szCs w:val="20"/>
              </w:rPr>
              <w:t xml:space="preserve">Додаток № 1.2) </w:t>
            </w:r>
            <w:r>
              <w:rPr>
                <w:rFonts w:ascii="Times New Roman" w:eastAsia="Times New Roman" w:hAnsi="Times New Roman" w:cs="Times New Roman"/>
                <w:sz w:val="20"/>
                <w:szCs w:val="20"/>
              </w:rPr>
              <w:t xml:space="preserve">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0"/>
                <w:szCs w:val="20"/>
              </w:rPr>
              <w:t>завантаження файлів із сканованими копіями нижчезазначених документ</w:t>
            </w:r>
            <w:r>
              <w:rPr>
                <w:rFonts w:ascii="Times New Roman" w:eastAsia="Times New Roman" w:hAnsi="Times New Roman" w:cs="Times New Roman"/>
                <w:b/>
                <w:color w:val="000000"/>
                <w:sz w:val="20"/>
                <w:szCs w:val="20"/>
              </w:rPr>
              <w:t>ів:</w:t>
            </w:r>
          </w:p>
          <w:p w:rsidR="00743C71" w:rsidRDefault="00743C71">
            <w:pPr>
              <w:widowControl w:val="0"/>
              <w:spacing w:line="240" w:lineRule="auto"/>
              <w:ind w:firstLine="281"/>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1) інформації та документи, що підтверджують відповідність Учасника кваліфікаційним критеріям (</w:t>
            </w:r>
            <w:r>
              <w:rPr>
                <w:rFonts w:ascii="Times New Roman" w:eastAsia="Times New Roman" w:hAnsi="Times New Roman" w:cs="Times New Roman"/>
                <w:b/>
                <w:bCs/>
                <w:color w:val="000000"/>
                <w:sz w:val="20"/>
                <w:szCs w:val="20"/>
              </w:rPr>
              <w:t xml:space="preserve">стаття 16 </w:t>
            </w:r>
            <w:r>
              <w:rPr>
                <w:rFonts w:ascii="Times New Roman" w:eastAsia="Times New Roman" w:hAnsi="Times New Roman" w:cs="Times New Roman"/>
                <w:color w:val="000000"/>
                <w:sz w:val="20"/>
                <w:szCs w:val="20"/>
              </w:rPr>
              <w:t>Закону</w:t>
            </w:r>
            <w:r>
              <w:rPr>
                <w:rFonts w:ascii="Times New Roman" w:eastAsia="Times New Roman" w:hAnsi="Times New Roman" w:cs="Times New Roman"/>
                <w:color w:val="000000"/>
                <w:sz w:val="20"/>
                <w:szCs w:val="20"/>
              </w:rPr>
              <w:t xml:space="preserve">), згідно переліку, наведеного </w:t>
            </w:r>
            <w:r>
              <w:rPr>
                <w:rFonts w:ascii="Times New Roman" w:eastAsia="Times New Roman" w:hAnsi="Times New Roman" w:cs="Times New Roman"/>
                <w:b/>
                <w:color w:val="000000"/>
                <w:sz w:val="20"/>
                <w:szCs w:val="20"/>
              </w:rPr>
              <w:t>у Додатку № 1</w:t>
            </w:r>
            <w:r>
              <w:rPr>
                <w:rFonts w:ascii="Times New Roman" w:eastAsia="Times New Roman" w:hAnsi="Times New Roman" w:cs="Times New Roman"/>
                <w:color w:val="000000"/>
                <w:sz w:val="20"/>
                <w:szCs w:val="20"/>
              </w:rPr>
              <w:t xml:space="preserve"> тендерної документації </w:t>
            </w:r>
            <w:r>
              <w:rPr>
                <w:rFonts w:ascii="Times New Roman" w:eastAsia="Times New Roman" w:hAnsi="Times New Roman" w:cs="Times New Roman"/>
                <w:b/>
                <w:color w:val="000000"/>
                <w:sz w:val="20"/>
                <w:szCs w:val="20"/>
                <w:u w:val="single"/>
              </w:rPr>
              <w:t>(подається в окремому файлі)</w:t>
            </w:r>
            <w:r>
              <w:rPr>
                <w:rFonts w:ascii="Times New Roman" w:eastAsia="Times New Roman" w:hAnsi="Times New Roman" w:cs="Times New Roman"/>
                <w:b/>
                <w:color w:val="000000"/>
                <w:sz w:val="20"/>
                <w:szCs w:val="20"/>
              </w:rPr>
              <w:t>;</w:t>
            </w:r>
          </w:p>
          <w:p w:rsidR="00743C71" w:rsidRDefault="00743C71">
            <w:pPr>
              <w:widowControl w:val="0"/>
              <w:spacing w:line="240" w:lineRule="auto"/>
              <w:ind w:firstLine="281"/>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2) інформації щодо відповідності Учасника вимогам, визначеним у </w:t>
            </w:r>
            <w:r>
              <w:rPr>
                <w:rFonts w:ascii="Times New Roman" w:eastAsia="Times New Roman" w:hAnsi="Times New Roman" w:cs="Times New Roman"/>
                <w:b/>
                <w:bCs/>
                <w:color w:val="000000"/>
                <w:sz w:val="20"/>
                <w:szCs w:val="20"/>
              </w:rPr>
              <w:t>статті 17</w:t>
            </w:r>
            <w:r>
              <w:rPr>
                <w:rFonts w:ascii="Times New Roman" w:eastAsia="Times New Roman" w:hAnsi="Times New Roman" w:cs="Times New Roman"/>
                <w:color w:val="000000"/>
                <w:sz w:val="20"/>
                <w:szCs w:val="20"/>
              </w:rPr>
              <w:t xml:space="preserve"> Закону, згідно переліку, наведеного </w:t>
            </w:r>
            <w:r>
              <w:rPr>
                <w:rFonts w:ascii="Times New Roman" w:eastAsia="Times New Roman" w:hAnsi="Times New Roman" w:cs="Times New Roman"/>
                <w:color w:val="000000"/>
                <w:sz w:val="20"/>
                <w:szCs w:val="20"/>
              </w:rPr>
              <w:t>у</w:t>
            </w:r>
            <w:r>
              <w:rPr>
                <w:rFonts w:ascii="Times New Roman" w:eastAsia="Times New Roman" w:hAnsi="Times New Roman" w:cs="Times New Roman"/>
                <w:b/>
                <w:color w:val="000000"/>
                <w:sz w:val="20"/>
                <w:szCs w:val="20"/>
              </w:rPr>
              <w:t xml:space="preserve"> Додатку 1.3 та пункті 5 </w:t>
            </w:r>
            <w:r>
              <w:rPr>
                <w:rFonts w:ascii="Times New Roman" w:eastAsia="Times New Roman" w:hAnsi="Times New Roman" w:cs="Times New Roman"/>
                <w:color w:val="000000"/>
                <w:sz w:val="20"/>
                <w:szCs w:val="20"/>
              </w:rPr>
              <w:t>цього розділу тендерної документації;</w:t>
            </w:r>
          </w:p>
          <w:p w:rsidR="00743C71" w:rsidRDefault="00743C71">
            <w:pPr>
              <w:widowControl w:val="0"/>
              <w:spacing w:line="240" w:lineRule="auto"/>
              <w:ind w:firstLine="281"/>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3) інформації про необхідні технічні, якісні та кількісні характеристики предмета</w:t>
            </w:r>
            <w:r>
              <w:rPr>
                <w:rFonts w:ascii="Times New Roman" w:eastAsia="Times New Roman" w:hAnsi="Times New Roman" w:cs="Times New Roman"/>
                <w:color w:val="000000"/>
                <w:sz w:val="20"/>
                <w:szCs w:val="20"/>
              </w:rPr>
              <w:t xml:space="preserve"> закупівлі відповідно до </w:t>
            </w:r>
            <w:r>
              <w:rPr>
                <w:rFonts w:ascii="Times New Roman" w:eastAsia="Times New Roman" w:hAnsi="Times New Roman" w:cs="Times New Roman"/>
                <w:b/>
                <w:bCs/>
                <w:color w:val="000000"/>
                <w:sz w:val="20"/>
                <w:szCs w:val="20"/>
              </w:rPr>
              <w:t>пункту 6</w:t>
            </w:r>
            <w:r>
              <w:rPr>
                <w:rFonts w:ascii="Times New Roman" w:eastAsia="Times New Roman" w:hAnsi="Times New Roman" w:cs="Times New Roman"/>
                <w:color w:val="000000"/>
                <w:sz w:val="20"/>
                <w:szCs w:val="20"/>
              </w:rPr>
              <w:t xml:space="preserve"> цього розділу тендерної документації та </w:t>
            </w:r>
            <w:r>
              <w:rPr>
                <w:rFonts w:ascii="Times New Roman" w:eastAsia="Times New Roman" w:hAnsi="Times New Roman" w:cs="Times New Roman"/>
                <w:b/>
                <w:color w:val="000000"/>
                <w:sz w:val="20"/>
                <w:szCs w:val="20"/>
              </w:rPr>
              <w:t>Додатку № 3, Додатку № 3.1, Додатку № 3.2</w:t>
            </w:r>
            <w:r>
              <w:rPr>
                <w:rFonts w:ascii="Times New Roman" w:eastAsia="Times New Roman" w:hAnsi="Times New Roman" w:cs="Times New Roman"/>
                <w:color w:val="000000"/>
                <w:sz w:val="20"/>
                <w:szCs w:val="20"/>
              </w:rPr>
              <w:t xml:space="preserve"> до тендерної документації;</w:t>
            </w:r>
          </w:p>
          <w:p w:rsidR="00743C71" w:rsidRDefault="00743C71">
            <w:pPr>
              <w:widowControl w:val="0"/>
              <w:spacing w:line="240" w:lineRule="auto"/>
              <w:ind w:firstLine="281"/>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документів, що підтверджують повноваження посадової особи або представника Учасника процедури закупівлі щодо </w:t>
            </w:r>
            <w:r>
              <w:rPr>
                <w:rFonts w:ascii="Times New Roman" w:eastAsia="Times New Roman" w:hAnsi="Times New Roman" w:cs="Times New Roman"/>
                <w:color w:val="000000"/>
                <w:sz w:val="20"/>
                <w:szCs w:val="20"/>
              </w:rPr>
              <w:t>підпису документів тендерної пропозиції:</w:t>
            </w:r>
          </w:p>
          <w:p w:rsidR="00743C71" w:rsidRDefault="00C4588E">
            <w:pPr>
              <w:suppressLineNumbers/>
              <w:tabs>
                <w:tab w:val="left" w:pos="900"/>
              </w:tabs>
              <w:spacing w:line="240" w:lineRule="auto"/>
              <w:ind w:firstLine="281"/>
              <w:jc w:val="both"/>
            </w:pPr>
            <w:r>
              <w:rPr>
                <w:rFonts w:ascii="Times New Roman" w:eastAsia="Times New Roman" w:hAnsi="Times New Roman" w:cs="Times New Roman"/>
                <w:b/>
                <w:sz w:val="20"/>
                <w:szCs w:val="20"/>
                <w:u w:val="single"/>
              </w:rPr>
              <w:t>для керівника Учасника</w:t>
            </w:r>
            <w:r>
              <w:rPr>
                <w:rFonts w:ascii="Times New Roman" w:eastAsia="Times New Roman" w:hAnsi="Times New Roman" w:cs="Times New Roman"/>
                <w:sz w:val="20"/>
                <w:szCs w:val="20"/>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743C71" w:rsidRDefault="00C4588E">
            <w:pPr>
              <w:suppressLineNumbers/>
              <w:tabs>
                <w:tab w:val="left" w:pos="900"/>
              </w:tabs>
              <w:spacing w:line="240" w:lineRule="auto"/>
              <w:ind w:firstLine="281"/>
              <w:jc w:val="both"/>
            </w:pPr>
            <w:r>
              <w:rPr>
                <w:rFonts w:ascii="Times New Roman" w:eastAsia="Times New Roman" w:hAnsi="Times New Roman" w:cs="Times New Roman"/>
                <w:b/>
                <w:sz w:val="20"/>
                <w:szCs w:val="20"/>
                <w:u w:val="single"/>
              </w:rPr>
              <w:t xml:space="preserve">для </w:t>
            </w:r>
            <w:r>
              <w:rPr>
                <w:rFonts w:ascii="Times New Roman" w:eastAsia="Times New Roman" w:hAnsi="Times New Roman" w:cs="Times New Roman"/>
                <w:b/>
                <w:sz w:val="20"/>
                <w:szCs w:val="20"/>
                <w:u w:val="single"/>
              </w:rPr>
              <w:t>іншої посадової особи Учасника</w:t>
            </w:r>
            <w:r>
              <w:rPr>
                <w:rFonts w:ascii="Times New Roman" w:eastAsia="Times New Roman" w:hAnsi="Times New Roman" w:cs="Times New Roman"/>
                <w:sz w:val="20"/>
                <w:szCs w:val="2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w:t>
            </w:r>
            <w:r>
              <w:rPr>
                <w:rFonts w:ascii="Times New Roman" w:eastAsia="Times New Roman" w:hAnsi="Times New Roman" w:cs="Times New Roman"/>
                <w:sz w:val="20"/>
                <w:szCs w:val="20"/>
              </w:rPr>
              <w:lastRenderedPageBreak/>
              <w:t>копією наказу (витягу з наказу) про призначення керівника,</w:t>
            </w:r>
            <w:r>
              <w:rPr>
                <w:rFonts w:ascii="Times New Roman" w:eastAsia="Times New Roman" w:hAnsi="Times New Roman" w:cs="Times New Roman"/>
                <w:sz w:val="20"/>
                <w:szCs w:val="20"/>
              </w:rPr>
              <w:t xml:space="preserve">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743C71" w:rsidRDefault="00743C71">
            <w:pPr>
              <w:spacing w:line="240" w:lineRule="auto"/>
              <w:ind w:firstLine="281"/>
              <w:jc w:val="both"/>
              <w:rPr>
                <w:rFonts w:ascii="Times New Roman" w:eastAsia="Times New Roman" w:hAnsi="Times New Roman" w:cs="Times New Roman"/>
                <w:color w:val="000000"/>
                <w:sz w:val="20"/>
                <w:szCs w:val="20"/>
              </w:rPr>
            </w:pPr>
          </w:p>
          <w:p w:rsidR="00743C71" w:rsidRDefault="00C4588E">
            <w:pPr>
              <w:spacing w:line="240" w:lineRule="auto"/>
              <w:jc w:val="both"/>
            </w:pPr>
            <w:r>
              <w:rPr>
                <w:rFonts w:ascii="Times New Roman" w:eastAsia="Times New Roman" w:hAnsi="Times New Roman" w:cs="Times New Roman"/>
                <w:color w:val="000000"/>
                <w:sz w:val="20"/>
                <w:szCs w:val="20"/>
              </w:rPr>
              <w:t>5) всіх сторінок паспорту, де є будь-які відмітки (</w:t>
            </w:r>
            <w:r>
              <w:rPr>
                <w:rFonts w:ascii="Times New Roman" w:eastAsia="Times New Roman" w:hAnsi="Times New Roman" w:cs="Times New Roman"/>
                <w:bCs/>
                <w:color w:val="000000"/>
                <w:sz w:val="20"/>
                <w:szCs w:val="20"/>
              </w:rPr>
              <w:t xml:space="preserve">у випадку, якщо такий паспорт оформлено у вигляді </w:t>
            </w:r>
            <w:r>
              <w:rPr>
                <w:rFonts w:ascii="Times New Roman" w:eastAsia="Times New Roman" w:hAnsi="Times New Roman" w:cs="Times New Roman"/>
                <w:bCs/>
                <w:color w:val="000000"/>
                <w:sz w:val="20"/>
                <w:szCs w:val="20"/>
              </w:rPr>
              <w:t>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w:t>
            </w:r>
            <w:r>
              <w:rPr>
                <w:rFonts w:ascii="Times New Roman" w:eastAsia="Times New Roman" w:hAnsi="Times New Roman" w:cs="Times New Roman"/>
                <w:bCs/>
                <w:color w:val="000000"/>
                <w:sz w:val="20"/>
                <w:szCs w:val="20"/>
              </w:rPr>
              <w:t>рафічний реєстр та документи, що підтверджують громадянство України, посвідчують особу чи її спеціальний статус» від 20.11.2012 № 5492-</w:t>
            </w:r>
            <w:r>
              <w:rPr>
                <w:rFonts w:ascii="Times New Roman" w:eastAsia="Times New Roman" w:hAnsi="Times New Roman" w:cs="Times New Roman"/>
                <w:bCs/>
                <w:color w:val="000000"/>
                <w:sz w:val="20"/>
                <w:szCs w:val="20"/>
                <w:lang w:val="ru"/>
              </w:rPr>
              <w:t>VI</w:t>
            </w:r>
            <w:r>
              <w:rPr>
                <w:rFonts w:ascii="Times New Roman" w:eastAsia="Times New Roman" w:hAnsi="Times New Roman" w:cs="Times New Roman"/>
                <w:bCs/>
                <w:color w:val="000000"/>
                <w:sz w:val="20"/>
                <w:szCs w:val="20"/>
              </w:rPr>
              <w:t xml:space="preserve">, зі змінами </w:t>
            </w:r>
            <w:r>
              <w:rPr>
                <w:rFonts w:ascii="Times New Roman" w:eastAsia="Times New Roman" w:hAnsi="Times New Roman" w:cs="Times New Roman"/>
                <w:b/>
                <w:color w:val="000000"/>
                <w:sz w:val="20"/>
                <w:szCs w:val="20"/>
              </w:rPr>
              <w:t>(для фізичних осіб) ;</w:t>
            </w:r>
          </w:p>
          <w:p w:rsidR="00743C71" w:rsidRDefault="00743C71">
            <w:pPr>
              <w:spacing w:line="240" w:lineRule="auto"/>
              <w:ind w:firstLine="281"/>
              <w:jc w:val="both"/>
              <w:rPr>
                <w:rFonts w:ascii="Times New Roman" w:eastAsia="Times New Roman" w:hAnsi="Times New Roman" w:cs="Times New Roman"/>
                <w:color w:val="000000"/>
                <w:sz w:val="20"/>
                <w:szCs w:val="20"/>
              </w:rPr>
            </w:pPr>
          </w:p>
          <w:p w:rsidR="00743C71" w:rsidRDefault="00C4588E">
            <w:pPr>
              <w:spacing w:line="240" w:lineRule="auto"/>
              <w:jc w:val="both"/>
            </w:pPr>
            <w:r>
              <w:rPr>
                <w:rFonts w:ascii="Times New Roman" w:eastAsia="Times New Roman" w:hAnsi="Times New Roman" w:cs="Times New Roman"/>
                <w:color w:val="000000"/>
                <w:sz w:val="20"/>
                <w:szCs w:val="20"/>
              </w:rPr>
              <w:t xml:space="preserve">6) довідки (або дублікату довідки) про присвоєння ідентифікаційного коду </w:t>
            </w:r>
            <w:r>
              <w:rPr>
                <w:rFonts w:ascii="Times New Roman" w:eastAsia="Times New Roman" w:hAnsi="Times New Roman" w:cs="Times New Roman"/>
                <w:b/>
                <w:color w:val="000000"/>
                <w:sz w:val="20"/>
                <w:szCs w:val="20"/>
              </w:rPr>
              <w:t>(для фізич</w:t>
            </w:r>
            <w:r>
              <w:rPr>
                <w:rFonts w:ascii="Times New Roman" w:eastAsia="Times New Roman" w:hAnsi="Times New Roman" w:cs="Times New Roman"/>
                <w:b/>
                <w:color w:val="000000"/>
                <w:sz w:val="20"/>
                <w:szCs w:val="20"/>
              </w:rPr>
              <w:t>них осіб);</w:t>
            </w:r>
          </w:p>
          <w:p w:rsidR="00743C71" w:rsidRDefault="00743C71">
            <w:pPr>
              <w:spacing w:line="240" w:lineRule="auto"/>
              <w:ind w:firstLine="281"/>
              <w:jc w:val="both"/>
              <w:rPr>
                <w:rFonts w:ascii="Times New Roman" w:eastAsia="Times New Roman" w:hAnsi="Times New Roman" w:cs="Times New Roman"/>
                <w:color w:val="000000"/>
                <w:sz w:val="20"/>
                <w:szCs w:val="20"/>
                <w:lang w:eastAsia="en-US"/>
              </w:rPr>
            </w:pPr>
          </w:p>
          <w:p w:rsidR="00743C71" w:rsidRDefault="00C4588E">
            <w:pPr>
              <w:spacing w:line="240" w:lineRule="auto"/>
              <w:jc w:val="both"/>
            </w:pPr>
            <w:r>
              <w:rPr>
                <w:rFonts w:ascii="Times New Roman" w:eastAsia="Times New Roman" w:hAnsi="Times New Roman" w:cs="Times New Roman"/>
                <w:color w:val="000000"/>
                <w:sz w:val="20"/>
                <w:szCs w:val="20"/>
                <w:lang w:eastAsia="en-US"/>
              </w:rPr>
              <w:t xml:space="preserve">7) витяг із судового або торгового, або банківського реєстрів </w:t>
            </w:r>
            <w:r>
              <w:rPr>
                <w:rFonts w:ascii="Times New Roman" w:eastAsia="Times New Roman" w:hAnsi="Times New Roman" w:cs="Times New Roman"/>
                <w:b/>
                <w:color w:val="000000"/>
                <w:sz w:val="20"/>
                <w:szCs w:val="20"/>
                <w:lang w:eastAsia="en-US"/>
              </w:rPr>
              <w:t>(для Учасників - нерезидентів України);</w:t>
            </w:r>
          </w:p>
          <w:p w:rsidR="00743C71" w:rsidRDefault="00743C71">
            <w:pPr>
              <w:spacing w:line="240" w:lineRule="auto"/>
              <w:ind w:firstLine="281"/>
              <w:jc w:val="both"/>
              <w:rPr>
                <w:rFonts w:ascii="Times New Roman" w:eastAsia="Times New Roman" w:hAnsi="Times New Roman" w:cs="Times New Roman"/>
                <w:color w:val="000000"/>
                <w:sz w:val="20"/>
                <w:szCs w:val="20"/>
              </w:rPr>
            </w:pPr>
          </w:p>
          <w:p w:rsidR="00743C71" w:rsidRDefault="00C4588E">
            <w:pPr>
              <w:spacing w:line="240" w:lineRule="auto"/>
              <w:jc w:val="both"/>
            </w:pPr>
            <w:r>
              <w:rPr>
                <w:rFonts w:ascii="Times New Roman" w:eastAsia="Times New Roman" w:hAnsi="Times New Roman" w:cs="Times New Roman"/>
                <w:color w:val="000000"/>
                <w:sz w:val="20"/>
                <w:szCs w:val="20"/>
              </w:rPr>
              <w:t xml:space="preserve">8) інформація про субпідрядника (субпідрядників) </w:t>
            </w:r>
            <w:r>
              <w:rPr>
                <w:rFonts w:ascii="Times New Roman" w:eastAsia="Times New Roman" w:hAnsi="Times New Roman" w:cs="Times New Roman"/>
                <w:b/>
                <w:bCs/>
                <w:color w:val="000000"/>
                <w:sz w:val="20"/>
                <w:szCs w:val="20"/>
              </w:rPr>
              <w:t xml:space="preserve">(в разі їх залучення </w:t>
            </w:r>
            <w:r>
              <w:rPr>
                <w:rFonts w:ascii="Times New Roman" w:eastAsia="Times New Roman" w:hAnsi="Times New Roman" w:cs="Times New Roman"/>
                <w:b/>
                <w:bCs/>
                <w:sz w:val="20"/>
                <w:szCs w:val="20"/>
              </w:rPr>
              <w:t>у обсязі не менше ніж 20 відсотків від вартості договору про закупівлю)</w:t>
            </w:r>
            <w:r>
              <w:rPr>
                <w:rFonts w:ascii="Times New Roman" w:eastAsia="Times New Roman" w:hAnsi="Times New Roman" w:cs="Times New Roman"/>
                <w:color w:val="000000"/>
                <w:sz w:val="20"/>
                <w:szCs w:val="20"/>
              </w:rPr>
              <w:t>;</w:t>
            </w:r>
          </w:p>
          <w:p w:rsidR="00743C71" w:rsidRDefault="00743C71">
            <w:pPr>
              <w:spacing w:line="240" w:lineRule="auto"/>
              <w:ind w:firstLine="281"/>
              <w:jc w:val="both"/>
              <w:rPr>
                <w:rFonts w:ascii="Times New Roman" w:eastAsia="Times New Roman" w:hAnsi="Times New Roman" w:cs="Times New Roman"/>
                <w:color w:val="000000"/>
                <w:sz w:val="20"/>
                <w:szCs w:val="20"/>
                <w:lang w:val="ru"/>
              </w:rPr>
            </w:pPr>
          </w:p>
          <w:p w:rsidR="00743C71" w:rsidRDefault="00C4588E">
            <w:pPr>
              <w:spacing w:line="240" w:lineRule="auto"/>
              <w:jc w:val="both"/>
            </w:pPr>
            <w:r>
              <w:rPr>
                <w:rFonts w:ascii="Times New Roman" w:eastAsia="Times New Roman" w:hAnsi="Times New Roman" w:cs="Times New Roman"/>
                <w:color w:val="000000"/>
                <w:sz w:val="20"/>
                <w:szCs w:val="20"/>
                <w:lang w:val="ru"/>
              </w:rPr>
              <w:t>9</w:t>
            </w:r>
            <w:r>
              <w:rPr>
                <w:rFonts w:ascii="Times New Roman" w:eastAsia="Times New Roman" w:hAnsi="Times New Roman" w:cs="Times New Roman"/>
                <w:color w:val="000000"/>
                <w:sz w:val="20"/>
                <w:szCs w:val="20"/>
              </w:rPr>
              <w:t xml:space="preserve">) інформація яка містить відомості про підприємство </w:t>
            </w:r>
            <w:r>
              <w:rPr>
                <w:rFonts w:ascii="Times New Roman" w:eastAsia="Times New Roman" w:hAnsi="Times New Roman" w:cs="Times New Roman"/>
                <w:b/>
                <w:color w:val="000000"/>
                <w:sz w:val="20"/>
                <w:szCs w:val="20"/>
              </w:rPr>
              <w:t>(Додаток № 2)</w:t>
            </w:r>
            <w:r>
              <w:rPr>
                <w:rFonts w:ascii="Times New Roman" w:eastAsia="Times New Roman" w:hAnsi="Times New Roman" w:cs="Times New Roman"/>
                <w:color w:val="000000"/>
                <w:sz w:val="20"/>
                <w:szCs w:val="20"/>
              </w:rPr>
              <w:t>;</w:t>
            </w:r>
          </w:p>
          <w:p w:rsidR="00743C71" w:rsidRDefault="00743C71">
            <w:pPr>
              <w:spacing w:line="240" w:lineRule="auto"/>
              <w:ind w:firstLine="281"/>
              <w:jc w:val="both"/>
              <w:rPr>
                <w:rFonts w:ascii="Times New Roman" w:eastAsia="Times New Roman" w:hAnsi="Times New Roman" w:cs="Times New Roman"/>
                <w:color w:val="auto"/>
                <w:sz w:val="20"/>
                <w:szCs w:val="20"/>
              </w:rPr>
            </w:pPr>
          </w:p>
          <w:p w:rsidR="00743C71" w:rsidRDefault="00C4588E">
            <w:pPr>
              <w:spacing w:line="240" w:lineRule="auto"/>
              <w:jc w:val="both"/>
            </w:pPr>
            <w:r>
              <w:rPr>
                <w:rFonts w:ascii="Times New Roman" w:eastAsia="Times New Roman" w:hAnsi="Times New Roman" w:cs="Times New Roman"/>
                <w:color w:val="auto"/>
                <w:sz w:val="20"/>
                <w:szCs w:val="20"/>
              </w:rPr>
              <w:t>10) лист-гарантія Учасника у довільній формі про те, що предмет закупівлі</w:t>
            </w:r>
            <w:r>
              <w:rPr>
                <w:rFonts w:ascii="Times New Roman" w:eastAsia="Times New Roman" w:hAnsi="Times New Roman" w:cs="Times New Roman"/>
                <w:color w:val="auto"/>
                <w:kern w:val="2"/>
                <w:sz w:val="20"/>
                <w:szCs w:val="20"/>
              </w:rPr>
              <w:t xml:space="preserve"> відповідає нормам із захисту довкілля та не спричинить негативного впливу на навколишнє середовище</w:t>
            </w:r>
            <w:r>
              <w:rPr>
                <w:rFonts w:ascii="Times New Roman" w:eastAsia="Times New Roman" w:hAnsi="Times New Roman" w:cs="Times New Roman"/>
                <w:color w:val="auto"/>
                <w:sz w:val="20"/>
                <w:szCs w:val="20"/>
              </w:rPr>
              <w:t>;</w:t>
            </w:r>
          </w:p>
          <w:p w:rsidR="00743C71" w:rsidRDefault="00743C71">
            <w:pPr>
              <w:spacing w:line="240" w:lineRule="auto"/>
              <w:ind w:firstLine="281"/>
              <w:jc w:val="both"/>
              <w:rPr>
                <w:rFonts w:ascii="Times New Roman" w:eastAsia="Times New Roman" w:hAnsi="Times New Roman" w:cs="Times New Roman"/>
                <w:color w:val="auto"/>
                <w:sz w:val="20"/>
                <w:szCs w:val="20"/>
              </w:rPr>
            </w:pPr>
          </w:p>
          <w:p w:rsidR="00743C71" w:rsidRDefault="00C4588E">
            <w:pPr>
              <w:spacing w:line="240" w:lineRule="auto"/>
              <w:jc w:val="both"/>
            </w:pPr>
            <w:r>
              <w:rPr>
                <w:rFonts w:ascii="Times New Roman" w:eastAsia="Times New Roman" w:hAnsi="Times New Roman" w:cs="Times New Roman"/>
                <w:color w:val="auto"/>
                <w:sz w:val="20"/>
                <w:szCs w:val="20"/>
              </w:rPr>
              <w:t>11) л</w:t>
            </w:r>
            <w:r>
              <w:rPr>
                <w:rFonts w:ascii="Times New Roman" w:eastAsia="Times New Roman" w:hAnsi="Times New Roman" w:cs="Times New Roman"/>
                <w:color w:val="auto"/>
                <w:sz w:val="20"/>
                <w:szCs w:val="20"/>
                <w:lang w:eastAsia="uk-UA"/>
              </w:rPr>
              <w:t>ист-</w:t>
            </w:r>
            <w:r>
              <w:rPr>
                <w:rFonts w:ascii="Times New Roman" w:eastAsia="Times New Roman" w:hAnsi="Times New Roman" w:cs="Times New Roman"/>
                <w:color w:val="auto"/>
                <w:sz w:val="20"/>
                <w:szCs w:val="20"/>
                <w:lang w:eastAsia="uk-UA"/>
              </w:rPr>
              <w:t xml:space="preserve">згода на обробку персональних даних Учасника, згідно форми </w:t>
            </w:r>
            <w:r>
              <w:rPr>
                <w:rFonts w:ascii="Times New Roman" w:eastAsia="Times New Roman" w:hAnsi="Times New Roman" w:cs="Times New Roman"/>
                <w:b/>
                <w:color w:val="000000"/>
                <w:sz w:val="20"/>
                <w:szCs w:val="20"/>
                <w:lang w:eastAsia="uk-UA"/>
              </w:rPr>
              <w:t>(Додаток № 2.1)</w:t>
            </w:r>
          </w:p>
          <w:p w:rsidR="00743C71" w:rsidRDefault="00743C71">
            <w:pPr>
              <w:spacing w:line="240" w:lineRule="auto"/>
              <w:ind w:firstLine="281"/>
              <w:jc w:val="both"/>
              <w:rPr>
                <w:rFonts w:ascii="Times New Roman" w:eastAsia="Times New Roman" w:hAnsi="Times New Roman" w:cs="Times New Roman"/>
                <w:color w:val="000000"/>
                <w:sz w:val="20"/>
                <w:szCs w:val="20"/>
                <w:lang w:val="ru"/>
              </w:rPr>
            </w:pPr>
          </w:p>
          <w:p w:rsidR="00743C71" w:rsidRDefault="00C4588E">
            <w:pPr>
              <w:spacing w:line="240" w:lineRule="auto"/>
              <w:jc w:val="both"/>
            </w:pPr>
            <w:r>
              <w:rPr>
                <w:rFonts w:ascii="Times New Roman" w:eastAsia="Times New Roman" w:hAnsi="Times New Roman" w:cs="Times New Roman"/>
                <w:color w:val="000000"/>
                <w:sz w:val="20"/>
                <w:szCs w:val="20"/>
                <w:lang w:val="ru"/>
              </w:rPr>
              <w:t xml:space="preserve">12) </w:t>
            </w:r>
            <w:proofErr w:type="spellStart"/>
            <w:r>
              <w:rPr>
                <w:rFonts w:ascii="Times New Roman" w:eastAsia="Times New Roman" w:hAnsi="Times New Roman" w:cs="Times New Roman"/>
                <w:color w:val="auto"/>
                <w:sz w:val="20"/>
                <w:szCs w:val="20"/>
                <w:lang w:val="ru"/>
              </w:rPr>
              <w:t>інших</w:t>
            </w:r>
            <w:proofErr w:type="spellEnd"/>
            <w:r>
              <w:rPr>
                <w:rFonts w:ascii="Times New Roman" w:eastAsia="Times New Roman" w:hAnsi="Times New Roman" w:cs="Times New Roman"/>
                <w:color w:val="auto"/>
                <w:sz w:val="20"/>
                <w:szCs w:val="20"/>
                <w:lang w:val="ru"/>
              </w:rPr>
              <w:t xml:space="preserve"> </w:t>
            </w:r>
            <w:proofErr w:type="spellStart"/>
            <w:r>
              <w:rPr>
                <w:rFonts w:ascii="Times New Roman" w:eastAsia="Times New Roman" w:hAnsi="Times New Roman" w:cs="Times New Roman"/>
                <w:color w:val="auto"/>
                <w:sz w:val="20"/>
                <w:szCs w:val="20"/>
                <w:lang w:val="ru"/>
              </w:rPr>
              <w:t>документів</w:t>
            </w:r>
            <w:proofErr w:type="spellEnd"/>
            <w:r>
              <w:rPr>
                <w:rFonts w:ascii="Times New Roman" w:eastAsia="Times New Roman" w:hAnsi="Times New Roman" w:cs="Times New Roman"/>
                <w:color w:val="auto"/>
                <w:sz w:val="20"/>
                <w:szCs w:val="20"/>
                <w:lang w:val="ru"/>
              </w:rPr>
              <w:t xml:space="preserve">, </w:t>
            </w:r>
            <w:proofErr w:type="spellStart"/>
            <w:r>
              <w:rPr>
                <w:rFonts w:ascii="Times New Roman" w:eastAsia="Times New Roman" w:hAnsi="Times New Roman" w:cs="Times New Roman"/>
                <w:color w:val="auto"/>
                <w:sz w:val="20"/>
                <w:szCs w:val="20"/>
                <w:lang w:val="ru"/>
              </w:rPr>
              <w:t>необхідність</w:t>
            </w:r>
            <w:proofErr w:type="spellEnd"/>
            <w:r>
              <w:rPr>
                <w:rFonts w:ascii="Times New Roman" w:eastAsia="Times New Roman" w:hAnsi="Times New Roman" w:cs="Times New Roman"/>
                <w:color w:val="auto"/>
                <w:sz w:val="20"/>
                <w:szCs w:val="20"/>
                <w:lang w:val="ru"/>
              </w:rPr>
              <w:t xml:space="preserve"> </w:t>
            </w:r>
            <w:proofErr w:type="spellStart"/>
            <w:r>
              <w:rPr>
                <w:rFonts w:ascii="Times New Roman" w:eastAsia="Times New Roman" w:hAnsi="Times New Roman" w:cs="Times New Roman"/>
                <w:color w:val="auto"/>
                <w:sz w:val="20"/>
                <w:szCs w:val="20"/>
                <w:lang w:val="ru"/>
              </w:rPr>
              <w:t>подання</w:t>
            </w:r>
            <w:proofErr w:type="spellEnd"/>
            <w:r>
              <w:rPr>
                <w:rFonts w:ascii="Times New Roman" w:eastAsia="Times New Roman" w:hAnsi="Times New Roman" w:cs="Times New Roman"/>
                <w:color w:val="auto"/>
                <w:sz w:val="20"/>
                <w:szCs w:val="20"/>
                <w:lang w:val="ru"/>
              </w:rPr>
              <w:t xml:space="preserve"> </w:t>
            </w:r>
            <w:proofErr w:type="spellStart"/>
            <w:r>
              <w:rPr>
                <w:rFonts w:ascii="Times New Roman" w:eastAsia="Times New Roman" w:hAnsi="Times New Roman" w:cs="Times New Roman"/>
                <w:color w:val="auto"/>
                <w:sz w:val="20"/>
                <w:szCs w:val="20"/>
                <w:lang w:val="ru"/>
              </w:rPr>
              <w:t>яких</w:t>
            </w:r>
            <w:proofErr w:type="spellEnd"/>
            <w:r>
              <w:rPr>
                <w:rFonts w:ascii="Times New Roman" w:eastAsia="Times New Roman" w:hAnsi="Times New Roman" w:cs="Times New Roman"/>
                <w:color w:val="auto"/>
                <w:sz w:val="20"/>
                <w:szCs w:val="20"/>
                <w:lang w:val="ru"/>
              </w:rPr>
              <w:t xml:space="preserve"> у </w:t>
            </w:r>
            <w:proofErr w:type="spellStart"/>
            <w:r>
              <w:rPr>
                <w:rFonts w:ascii="Times New Roman" w:eastAsia="Times New Roman" w:hAnsi="Times New Roman" w:cs="Times New Roman"/>
                <w:color w:val="auto"/>
                <w:sz w:val="20"/>
                <w:szCs w:val="20"/>
                <w:lang w:val="ru"/>
              </w:rPr>
              <w:t>складі</w:t>
            </w:r>
            <w:proofErr w:type="spellEnd"/>
            <w:r>
              <w:rPr>
                <w:rFonts w:ascii="Times New Roman" w:eastAsia="Times New Roman" w:hAnsi="Times New Roman" w:cs="Times New Roman"/>
                <w:color w:val="auto"/>
                <w:sz w:val="20"/>
                <w:szCs w:val="20"/>
                <w:lang w:val="ru"/>
              </w:rPr>
              <w:t xml:space="preserve"> </w:t>
            </w:r>
            <w:proofErr w:type="spellStart"/>
            <w:r>
              <w:rPr>
                <w:rFonts w:ascii="Times New Roman" w:eastAsia="Times New Roman" w:hAnsi="Times New Roman" w:cs="Times New Roman"/>
                <w:color w:val="auto"/>
                <w:sz w:val="20"/>
                <w:szCs w:val="20"/>
                <w:lang w:val="ru"/>
              </w:rPr>
              <w:t>тендерної</w:t>
            </w:r>
            <w:proofErr w:type="spellEnd"/>
            <w:r>
              <w:rPr>
                <w:rFonts w:ascii="Times New Roman" w:eastAsia="Times New Roman" w:hAnsi="Times New Roman" w:cs="Times New Roman"/>
                <w:color w:val="auto"/>
                <w:sz w:val="20"/>
                <w:szCs w:val="20"/>
                <w:lang w:val="ru"/>
              </w:rPr>
              <w:t xml:space="preserve"> </w:t>
            </w:r>
            <w:proofErr w:type="spellStart"/>
            <w:r>
              <w:rPr>
                <w:rFonts w:ascii="Times New Roman" w:eastAsia="Times New Roman" w:hAnsi="Times New Roman" w:cs="Times New Roman"/>
                <w:color w:val="auto"/>
                <w:sz w:val="20"/>
                <w:szCs w:val="20"/>
                <w:lang w:val="ru"/>
              </w:rPr>
              <w:t>пропозиції</w:t>
            </w:r>
            <w:proofErr w:type="spellEnd"/>
            <w:r>
              <w:rPr>
                <w:rFonts w:ascii="Times New Roman" w:eastAsia="Times New Roman" w:hAnsi="Times New Roman" w:cs="Times New Roman"/>
                <w:color w:val="auto"/>
                <w:sz w:val="20"/>
                <w:szCs w:val="20"/>
                <w:lang w:val="ru"/>
              </w:rPr>
              <w:t xml:space="preserve"> </w:t>
            </w:r>
            <w:proofErr w:type="spellStart"/>
            <w:r>
              <w:rPr>
                <w:rFonts w:ascii="Times New Roman" w:eastAsia="Times New Roman" w:hAnsi="Times New Roman" w:cs="Times New Roman"/>
                <w:color w:val="auto"/>
                <w:sz w:val="20"/>
                <w:szCs w:val="20"/>
                <w:lang w:val="ru"/>
              </w:rPr>
              <w:t>передбачена</w:t>
            </w:r>
            <w:proofErr w:type="spellEnd"/>
            <w:r>
              <w:rPr>
                <w:rFonts w:ascii="Times New Roman" w:eastAsia="Times New Roman" w:hAnsi="Times New Roman" w:cs="Times New Roman"/>
                <w:color w:val="auto"/>
                <w:sz w:val="20"/>
                <w:szCs w:val="20"/>
                <w:lang w:val="ru"/>
              </w:rPr>
              <w:t xml:space="preserve"> </w:t>
            </w:r>
            <w:proofErr w:type="spellStart"/>
            <w:r>
              <w:rPr>
                <w:rFonts w:ascii="Times New Roman" w:eastAsia="Times New Roman" w:hAnsi="Times New Roman" w:cs="Times New Roman"/>
                <w:color w:val="auto"/>
                <w:sz w:val="20"/>
                <w:szCs w:val="20"/>
                <w:lang w:val="ru"/>
              </w:rPr>
              <w:t>умовами</w:t>
            </w:r>
            <w:proofErr w:type="spellEnd"/>
            <w:r>
              <w:rPr>
                <w:rFonts w:ascii="Times New Roman" w:eastAsia="Times New Roman" w:hAnsi="Times New Roman" w:cs="Times New Roman"/>
                <w:color w:val="auto"/>
                <w:sz w:val="20"/>
                <w:szCs w:val="20"/>
                <w:lang w:val="ru"/>
              </w:rPr>
              <w:t xml:space="preserve"> </w:t>
            </w:r>
            <w:proofErr w:type="spellStart"/>
            <w:r>
              <w:rPr>
                <w:rFonts w:ascii="Times New Roman" w:eastAsia="Times New Roman" w:hAnsi="Times New Roman" w:cs="Times New Roman"/>
                <w:color w:val="auto"/>
                <w:sz w:val="20"/>
                <w:szCs w:val="20"/>
                <w:lang w:val="ru"/>
              </w:rPr>
              <w:t>цієї</w:t>
            </w:r>
            <w:proofErr w:type="spellEnd"/>
            <w:r>
              <w:rPr>
                <w:rFonts w:ascii="Times New Roman" w:eastAsia="Times New Roman" w:hAnsi="Times New Roman" w:cs="Times New Roman"/>
                <w:color w:val="auto"/>
                <w:sz w:val="20"/>
                <w:szCs w:val="20"/>
                <w:lang w:val="ru"/>
              </w:rPr>
              <w:t xml:space="preserve"> </w:t>
            </w:r>
            <w:proofErr w:type="spellStart"/>
            <w:r>
              <w:rPr>
                <w:rFonts w:ascii="Times New Roman" w:eastAsia="Times New Roman" w:hAnsi="Times New Roman" w:cs="Times New Roman"/>
                <w:color w:val="auto"/>
                <w:sz w:val="20"/>
                <w:szCs w:val="20"/>
                <w:lang w:val="ru"/>
              </w:rPr>
              <w:t>документації</w:t>
            </w:r>
            <w:proofErr w:type="spellEnd"/>
            <w:r>
              <w:rPr>
                <w:rFonts w:ascii="Times New Roman" w:eastAsia="Times New Roman" w:hAnsi="Times New Roman" w:cs="Times New Roman"/>
                <w:color w:val="auto"/>
                <w:sz w:val="20"/>
                <w:szCs w:val="20"/>
                <w:lang w:val="ru"/>
              </w:rPr>
              <w:t>.</w:t>
            </w:r>
          </w:p>
          <w:p w:rsidR="00743C71" w:rsidRDefault="00743C71">
            <w:pPr>
              <w:widowControl w:val="0"/>
              <w:tabs>
                <w:tab w:val="left" w:pos="542"/>
              </w:tabs>
              <w:spacing w:line="240" w:lineRule="auto"/>
              <w:jc w:val="both"/>
              <w:rPr>
                <w:rFonts w:ascii="Times New Roman" w:eastAsia="Times New Roman" w:hAnsi="Times New Roman" w:cs="Times New Roman"/>
                <w:b/>
                <w:color w:val="000000"/>
                <w:sz w:val="20"/>
                <w:szCs w:val="20"/>
              </w:rPr>
            </w:pPr>
          </w:p>
          <w:p w:rsidR="00743C71" w:rsidRDefault="00C4588E">
            <w:pPr>
              <w:widowControl w:val="0"/>
              <w:tabs>
                <w:tab w:val="left" w:pos="542"/>
              </w:tabs>
              <w:spacing w:line="240" w:lineRule="auto"/>
              <w:jc w:val="both"/>
            </w:pPr>
            <w:r>
              <w:rPr>
                <w:rFonts w:ascii="Times New Roman" w:eastAsia="Times New Roman" w:hAnsi="Times New Roman" w:cs="Times New Roman"/>
                <w:b/>
                <w:color w:val="000000"/>
                <w:sz w:val="20"/>
                <w:szCs w:val="20"/>
              </w:rPr>
              <w:t xml:space="preserve">Під час використання електронної системи </w:t>
            </w:r>
            <w:proofErr w:type="spellStart"/>
            <w:r>
              <w:rPr>
                <w:rFonts w:ascii="Times New Roman" w:eastAsia="Times New Roman" w:hAnsi="Times New Roman" w:cs="Times New Roman"/>
                <w:b/>
                <w:color w:val="000000"/>
                <w:sz w:val="20"/>
                <w:szCs w:val="20"/>
              </w:rPr>
              <w:t>закупівель</w:t>
            </w:r>
            <w:proofErr w:type="spellEnd"/>
            <w:r>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w:t>
            </w:r>
            <w:r>
              <w:rPr>
                <w:rFonts w:ascii="Times New Roman" w:eastAsia="Times New Roman" w:hAnsi="Times New Roman" w:cs="Times New Roman"/>
                <w:b/>
                <w:color w:val="000000"/>
                <w:sz w:val="20"/>
                <w:szCs w:val="20"/>
              </w:rPr>
              <w:t xml:space="preserve">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w:t>
            </w:r>
            <w:r>
              <w:rPr>
                <w:rFonts w:ascii="Times New Roman" w:eastAsia="Times New Roman" w:hAnsi="Times New Roman" w:cs="Times New Roman"/>
                <w:b/>
                <w:color w:val="000000"/>
                <w:sz w:val="20"/>
                <w:szCs w:val="20"/>
              </w:rPr>
              <w:t xml:space="preserve">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Pr>
                <w:rFonts w:ascii="Times New Roman" w:eastAsia="Times New Roman" w:hAnsi="Times New Roman" w:cs="Times New Roman"/>
                <w:b/>
                <w:color w:val="000000"/>
                <w:sz w:val="20"/>
                <w:szCs w:val="20"/>
              </w:rPr>
              <w:t>закупівель</w:t>
            </w:r>
            <w:proofErr w:type="spellEnd"/>
            <w:r>
              <w:rPr>
                <w:rFonts w:ascii="Times New Roman" w:eastAsia="Times New Roman" w:hAnsi="Times New Roman" w:cs="Times New Roman"/>
                <w:b/>
                <w:color w:val="000000"/>
                <w:sz w:val="20"/>
                <w:szCs w:val="20"/>
              </w:rPr>
              <w:t xml:space="preserve"> за до</w:t>
            </w:r>
            <w:r>
              <w:rPr>
                <w:rFonts w:ascii="Times New Roman" w:eastAsia="Times New Roman" w:hAnsi="Times New Roman" w:cs="Times New Roman"/>
                <w:b/>
                <w:color w:val="000000"/>
                <w:sz w:val="20"/>
                <w:szCs w:val="20"/>
              </w:rPr>
              <w:t>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w:t>
            </w:r>
            <w:r>
              <w:rPr>
                <w:rFonts w:ascii="Times New Roman" w:eastAsia="Times New Roman" w:hAnsi="Times New Roman" w:cs="Times New Roman"/>
                <w:b/>
                <w:color w:val="000000"/>
                <w:sz w:val="20"/>
                <w:szCs w:val="20"/>
              </w:rPr>
              <w:t xml:space="preserve">)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743C71" w:rsidRDefault="00C4588E">
            <w:pPr>
              <w:widowControl w:val="0"/>
              <w:tabs>
                <w:tab w:val="left" w:pos="542"/>
              </w:tabs>
              <w:spacing w:line="240" w:lineRule="auto"/>
              <w:jc w:val="both"/>
            </w:pPr>
            <w:r>
              <w:rPr>
                <w:rFonts w:ascii="Times New Roman" w:eastAsia="Times New Roman" w:hAnsi="Times New Roman" w:cs="Times New Roman"/>
                <w:b/>
                <w:color w:val="000000"/>
                <w:sz w:val="20"/>
                <w:szCs w:val="20"/>
              </w:rPr>
              <w:t>Створити та підписати електронний документ за допомогою КЕП або УЕП можна за допомогою заг</w:t>
            </w:r>
            <w:r>
              <w:rPr>
                <w:rFonts w:ascii="Times New Roman" w:eastAsia="Times New Roman" w:hAnsi="Times New Roman" w:cs="Times New Roman"/>
                <w:b/>
                <w:color w:val="000000"/>
                <w:sz w:val="20"/>
                <w:szCs w:val="20"/>
              </w:rPr>
              <w:t>альнодоступних програмних комплексів, наприклад: https://</w:t>
            </w:r>
            <w:proofErr w:type="spellStart"/>
            <w:r>
              <w:rPr>
                <w:rFonts w:ascii="Times New Roman" w:eastAsia="Times New Roman" w:hAnsi="Times New Roman" w:cs="Times New Roman"/>
                <w:b/>
                <w:color w:val="000000"/>
                <w:sz w:val="20"/>
                <w:szCs w:val="20"/>
                <w:lang w:val="ru"/>
              </w:rPr>
              <w:t>czo</w:t>
            </w:r>
            <w:proofErr w:type="spellEnd"/>
            <w:r>
              <w:rPr>
                <w:rFonts w:ascii="Times New Roman" w:eastAsia="Times New Roman" w:hAnsi="Times New Roman" w:cs="Times New Roman"/>
                <w:b/>
                <w:color w:val="000000"/>
                <w:sz w:val="20"/>
                <w:szCs w:val="20"/>
              </w:rPr>
              <w:t>.gov.ua/</w:t>
            </w:r>
            <w:proofErr w:type="spellStart"/>
            <w:r>
              <w:rPr>
                <w:rFonts w:ascii="Times New Roman" w:eastAsia="Times New Roman" w:hAnsi="Times New Roman" w:cs="Times New Roman"/>
                <w:b/>
                <w:color w:val="000000"/>
                <w:sz w:val="20"/>
                <w:szCs w:val="20"/>
                <w:lang w:val="ru"/>
              </w:rPr>
              <w:t>verify</w:t>
            </w:r>
            <w:proofErr w:type="spellEnd"/>
            <w:r>
              <w:rPr>
                <w:rFonts w:ascii="Times New Roman" w:eastAsia="Times New Roman" w:hAnsi="Times New Roman" w:cs="Times New Roman"/>
                <w:b/>
                <w:color w:val="000000"/>
                <w:sz w:val="20"/>
                <w:szCs w:val="20"/>
              </w:rPr>
              <w:t>.</w:t>
            </w:r>
          </w:p>
          <w:p w:rsidR="00743C71" w:rsidRDefault="00C4588E">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743C71" w:rsidRDefault="00C4588E">
            <w:pPr>
              <w:spacing w:line="240" w:lineRule="auto"/>
              <w:jc w:val="both"/>
            </w:pPr>
            <w:r>
              <w:rPr>
                <w:rFonts w:ascii="Times New Roman" w:eastAsia="Times New Roman" w:hAnsi="Times New Roman" w:cs="Times New Roman"/>
                <w:b/>
                <w:color w:val="000000"/>
                <w:sz w:val="20"/>
                <w:szCs w:val="20"/>
              </w:rPr>
              <w:t xml:space="preserve">Замовник </w:t>
            </w:r>
            <w:r w:rsidRPr="00C4588E">
              <w:rPr>
                <w:rFonts w:ascii="Times New Roman" w:eastAsia="Times New Roman" w:hAnsi="Times New Roman" w:cs="Times New Roman"/>
                <w:b/>
                <w:color w:val="000000"/>
                <w:sz w:val="20"/>
                <w:szCs w:val="20"/>
              </w:rPr>
              <w:t xml:space="preserve">не </w:t>
            </w:r>
            <w:r>
              <w:rPr>
                <w:rFonts w:ascii="Times New Roman" w:eastAsia="Times New Roman" w:hAnsi="Times New Roman" w:cs="Times New Roman"/>
                <w:b/>
                <w:color w:val="000000"/>
                <w:sz w:val="20"/>
                <w:szCs w:val="20"/>
              </w:rPr>
              <w:t>вимага</w:t>
            </w:r>
            <w:r w:rsidRPr="00C4588E">
              <w:rPr>
                <w:rFonts w:ascii="Times New Roman" w:eastAsia="Times New Roman" w:hAnsi="Times New Roman" w:cs="Times New Roman"/>
                <w:b/>
                <w:color w:val="000000"/>
                <w:sz w:val="20"/>
                <w:szCs w:val="20"/>
              </w:rPr>
              <w:t>є</w:t>
            </w:r>
            <w:r>
              <w:rPr>
                <w:rFonts w:ascii="Times New Roman" w:eastAsia="Times New Roman" w:hAnsi="Times New Roman" w:cs="Times New Roman"/>
                <w:b/>
                <w:color w:val="000000"/>
                <w:sz w:val="20"/>
                <w:szCs w:val="20"/>
              </w:rPr>
              <w:t xml:space="preserve"> від Учасників засвідч</w:t>
            </w:r>
            <w:r>
              <w:rPr>
                <w:rFonts w:ascii="Times New Roman" w:eastAsia="Times New Roman" w:hAnsi="Times New Roman" w:cs="Times New Roman"/>
                <w:b/>
                <w:color w:val="000000"/>
                <w:sz w:val="20"/>
                <w:szCs w:val="20"/>
              </w:rPr>
              <w:t xml:space="preserve">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0"/>
                <w:szCs w:val="20"/>
              </w:rPr>
              <w:t>закупівель</w:t>
            </w:r>
            <w:proofErr w:type="spellEnd"/>
            <w:r>
              <w:rPr>
                <w:rFonts w:ascii="Times New Roman" w:eastAsia="Times New Roman" w:hAnsi="Times New Roman" w:cs="Times New Roman"/>
                <w:b/>
                <w:color w:val="000000"/>
                <w:sz w:val="20"/>
                <w:szCs w:val="20"/>
              </w:rPr>
              <w:t xml:space="preserve"> із накл</w:t>
            </w:r>
            <w:r>
              <w:rPr>
                <w:rFonts w:ascii="Times New Roman" w:eastAsia="Times New Roman" w:hAnsi="Times New Roman" w:cs="Times New Roman"/>
                <w:b/>
                <w:color w:val="000000"/>
                <w:sz w:val="20"/>
                <w:szCs w:val="20"/>
              </w:rPr>
              <w:t xml:space="preserve">аданням електронного підпису, що базується на кваліфікованому сертифікаті електронного підпису, відповідно до вимог Закону України </w:t>
            </w:r>
            <w:r w:rsidRPr="00C4588E">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Про електронні довірчі послуги</w:t>
            </w:r>
            <w:r w:rsidRPr="00C4588E">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w:t>
            </w:r>
          </w:p>
          <w:p w:rsidR="00743C71" w:rsidRDefault="00C4588E">
            <w:pPr>
              <w:widowControl w:val="0"/>
              <w:spacing w:line="240" w:lineRule="auto"/>
              <w:ind w:firstLine="281"/>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Документи, що вимагаються цією тендерної документацією Учасник повинен розмістити (завантаж</w:t>
            </w:r>
            <w:r>
              <w:rPr>
                <w:rFonts w:ascii="Times New Roman" w:eastAsia="Times New Roman" w:hAnsi="Times New Roman" w:cs="Times New Roman"/>
                <w:b/>
                <w:color w:val="000000"/>
                <w:sz w:val="20"/>
                <w:szCs w:val="20"/>
              </w:rPr>
              <w:t xml:space="preserve">ити) в електронній системі </w:t>
            </w:r>
            <w:proofErr w:type="spellStart"/>
            <w:r>
              <w:rPr>
                <w:rFonts w:ascii="Times New Roman" w:eastAsia="Times New Roman" w:hAnsi="Times New Roman" w:cs="Times New Roman"/>
                <w:b/>
                <w:color w:val="000000"/>
                <w:sz w:val="20"/>
                <w:szCs w:val="20"/>
              </w:rPr>
              <w:t>закупівель</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lastRenderedPageBreak/>
              <w:t>(далі – Система) до кінцевого строку подання тендерної пропозиції у сканованому вигляді.</w:t>
            </w:r>
          </w:p>
          <w:p w:rsidR="00743C71" w:rsidRDefault="00C4588E">
            <w:pPr>
              <w:widowControl w:val="0"/>
              <w:spacing w:line="240" w:lineRule="auto"/>
              <w:ind w:firstLine="28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Документи, що розміщуються Учасником в Системі, повинні бути належного рівня зображення та доступні до перегляду. Кожен документ </w:t>
            </w:r>
            <w:r>
              <w:rPr>
                <w:rFonts w:ascii="Times New Roman" w:eastAsia="Times New Roman" w:hAnsi="Times New Roman" w:cs="Times New Roman"/>
                <w:color w:val="000000"/>
                <w:sz w:val="20"/>
                <w:szCs w:val="20"/>
              </w:rPr>
              <w:t xml:space="preserve">має бути завантажений в Систему у вигляді електронного файлу у форматі розширення </w:t>
            </w:r>
            <w:proofErr w:type="spellStart"/>
            <w:r>
              <w:rPr>
                <w:rFonts w:ascii="Times New Roman" w:eastAsia="Times New Roman" w:hAnsi="Times New Roman" w:cs="Times New Roman"/>
                <w:color w:val="000000"/>
                <w:sz w:val="20"/>
                <w:szCs w:val="20"/>
              </w:rPr>
              <w:t>pdf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jpeg</w:t>
            </w:r>
            <w:proofErr w:type="spellEnd"/>
            <w:r>
              <w:rPr>
                <w:rFonts w:ascii="Times New Roman" w:eastAsia="Times New Roman" w:hAnsi="Times New Roman" w:cs="Times New Roman"/>
                <w:color w:val="000000"/>
                <w:sz w:val="20"/>
                <w:szCs w:val="20"/>
              </w:rPr>
              <w:t xml:space="preserve"> та/або розширення програм, що здійснюють архівацію даних (</w:t>
            </w:r>
            <w:proofErr w:type="spellStart"/>
            <w:r>
              <w:rPr>
                <w:rFonts w:ascii="Times New Roman" w:eastAsia="Times New Roman" w:hAnsi="Times New Roman" w:cs="Times New Roman"/>
                <w:color w:val="000000"/>
                <w:sz w:val="20"/>
                <w:szCs w:val="20"/>
              </w:rPr>
              <w:t>WinRAR</w:t>
            </w:r>
            <w:proofErr w:type="spellEnd"/>
            <w:r>
              <w:rPr>
                <w:rFonts w:ascii="Times New Roman" w:eastAsia="Times New Roman" w:hAnsi="Times New Roman" w:cs="Times New Roman"/>
                <w:color w:val="000000"/>
                <w:sz w:val="20"/>
                <w:szCs w:val="20"/>
              </w:rPr>
              <w:t>, 7-Zip). Забороняється обмежувати перегляд документів тендерної пропозиції шляхом встановлення на н</w:t>
            </w:r>
            <w:r>
              <w:rPr>
                <w:rFonts w:ascii="Times New Roman" w:eastAsia="Times New Roman" w:hAnsi="Times New Roman" w:cs="Times New Roman"/>
                <w:color w:val="000000"/>
                <w:sz w:val="20"/>
                <w:szCs w:val="20"/>
              </w:rPr>
              <w:t xml:space="preserve">их паролів або у будь-який інший спосіб. </w:t>
            </w:r>
          </w:p>
          <w:p w:rsidR="00743C71" w:rsidRDefault="00C4588E">
            <w:pPr>
              <w:widowControl w:val="0"/>
              <w:spacing w:line="240" w:lineRule="auto"/>
              <w:ind w:firstLine="281"/>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Кожен завантажений документ тендерної пропозиції повинен мати назву, яка дозволяє його ідентифікувати.</w:t>
            </w:r>
          </w:p>
          <w:p w:rsidR="00743C71" w:rsidRDefault="00C4588E">
            <w:pPr>
              <w:spacing w:line="240" w:lineRule="auto"/>
              <w:ind w:firstLine="28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w:t>
            </w:r>
          </w:p>
          <w:p w:rsidR="00743C71" w:rsidRDefault="00743C71">
            <w:pPr>
              <w:spacing w:line="240" w:lineRule="auto"/>
              <w:ind w:firstLine="281"/>
              <w:jc w:val="both"/>
              <w:rPr>
                <w:rFonts w:ascii="Times New Roman" w:eastAsia="Times New Roman" w:hAnsi="Times New Roman" w:cs="Times New Roman"/>
                <w:b/>
                <w:color w:val="000000"/>
                <w:sz w:val="20"/>
                <w:szCs w:val="20"/>
              </w:rPr>
            </w:pPr>
          </w:p>
          <w:p w:rsidR="00743C71" w:rsidRDefault="00C4588E">
            <w:pPr>
              <w:spacing w:line="240" w:lineRule="auto"/>
              <w:ind w:firstLine="281"/>
              <w:jc w:val="both"/>
            </w:pPr>
            <w:r>
              <w:rPr>
                <w:rFonts w:ascii="Times New Roman" w:eastAsia="Times New Roman" w:hAnsi="Times New Roman" w:cs="Times New Roman"/>
                <w:b/>
                <w:color w:val="000000"/>
                <w:sz w:val="20"/>
                <w:szCs w:val="20"/>
              </w:rPr>
              <w:t xml:space="preserve">Опис та приклади формальних (несуттєвих) </w:t>
            </w:r>
            <w:r>
              <w:rPr>
                <w:rFonts w:ascii="Times New Roman" w:eastAsia="Times New Roman" w:hAnsi="Times New Roman" w:cs="Times New Roman"/>
                <w:b/>
                <w:color w:val="000000"/>
                <w:sz w:val="20"/>
                <w:szCs w:val="20"/>
              </w:rPr>
              <w:t>помилок, допущення яких Учасниками не призведе до відхилення їх тендерних пропозицій</w:t>
            </w:r>
            <w:r>
              <w:rPr>
                <w:rFonts w:ascii="Times New Roman" w:eastAsia="Times New Roman" w:hAnsi="Times New Roman" w:cs="Times New Roman"/>
                <w:b/>
                <w:color w:val="000000"/>
                <w:sz w:val="20"/>
                <w:szCs w:val="20"/>
                <w:lang w:val="ru-RU"/>
              </w:rPr>
              <w:t>:</w:t>
            </w: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743C71" w:rsidRDefault="00C4588E">
            <w:pPr>
              <w:spacing w:line="240" w:lineRule="auto"/>
              <w:ind w:firstLine="281"/>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уживання великої літери;</w:t>
            </w:r>
          </w:p>
          <w:p w:rsidR="00743C71" w:rsidRDefault="00C4588E">
            <w:pPr>
              <w:spacing w:line="240" w:lineRule="auto"/>
              <w:ind w:firstLine="281"/>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уживання </w:t>
            </w:r>
            <w:r>
              <w:rPr>
                <w:rFonts w:ascii="Times New Roman" w:eastAsia="Times New Roman" w:hAnsi="Times New Roman" w:cs="Times New Roman"/>
                <w:i/>
                <w:color w:val="000000"/>
                <w:sz w:val="20"/>
                <w:szCs w:val="20"/>
              </w:rPr>
              <w:t>розділових знаків та відмінювання слів у реченні;</w:t>
            </w:r>
          </w:p>
          <w:p w:rsidR="00743C71" w:rsidRDefault="00C4588E">
            <w:pPr>
              <w:spacing w:line="240" w:lineRule="auto"/>
              <w:ind w:firstLine="281"/>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використання слова або </w:t>
            </w:r>
            <w:proofErr w:type="spellStart"/>
            <w:r>
              <w:rPr>
                <w:rFonts w:ascii="Times New Roman" w:eastAsia="Times New Roman" w:hAnsi="Times New Roman" w:cs="Times New Roman"/>
                <w:i/>
                <w:color w:val="000000"/>
                <w:sz w:val="20"/>
                <w:szCs w:val="20"/>
              </w:rPr>
              <w:t>мовного</w:t>
            </w:r>
            <w:proofErr w:type="spellEnd"/>
            <w:r>
              <w:rPr>
                <w:rFonts w:ascii="Times New Roman" w:eastAsia="Times New Roman" w:hAnsi="Times New Roman" w:cs="Times New Roman"/>
                <w:i/>
                <w:color w:val="000000"/>
                <w:sz w:val="20"/>
                <w:szCs w:val="20"/>
              </w:rPr>
              <w:t xml:space="preserve"> звороту, запозичених з іншої мови;</w:t>
            </w:r>
          </w:p>
          <w:p w:rsidR="00743C71" w:rsidRDefault="00C4588E">
            <w:pPr>
              <w:spacing w:line="240" w:lineRule="auto"/>
              <w:ind w:firstLine="281"/>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i/>
                <w:color w:val="000000"/>
                <w:sz w:val="20"/>
                <w:szCs w:val="20"/>
              </w:rPr>
              <w:t>закупівель</w:t>
            </w:r>
            <w:proofErr w:type="spellEnd"/>
            <w:r>
              <w:rPr>
                <w:rFonts w:ascii="Times New Roman" w:eastAsia="Times New Roman" w:hAnsi="Times New Roman" w:cs="Times New Roman"/>
                <w:i/>
                <w:color w:val="000000"/>
                <w:sz w:val="20"/>
                <w:szCs w:val="20"/>
              </w:rPr>
              <w:t xml:space="preserve"> та/або</w:t>
            </w:r>
            <w:r>
              <w:rPr>
                <w:rFonts w:ascii="Times New Roman" w:eastAsia="Times New Roman" w:hAnsi="Times New Roman" w:cs="Times New Roman"/>
                <w:i/>
                <w:color w:val="000000"/>
                <w:sz w:val="20"/>
                <w:szCs w:val="20"/>
              </w:rPr>
              <w:t xml:space="preserve"> унікального номера повідомлення про намір укласти договір про закупівлю - помилка в цифрах;</w:t>
            </w:r>
          </w:p>
          <w:p w:rsidR="00743C71" w:rsidRDefault="00C4588E">
            <w:pPr>
              <w:spacing w:line="240" w:lineRule="auto"/>
              <w:ind w:firstLine="281"/>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застосування правил переносу частини слова з рядка в рядок;</w:t>
            </w:r>
          </w:p>
          <w:p w:rsidR="00743C71" w:rsidRDefault="00C4588E">
            <w:pPr>
              <w:spacing w:line="240" w:lineRule="auto"/>
              <w:ind w:firstLine="281"/>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написання слів разом та/або окремо, та/або через дефіс;</w:t>
            </w:r>
          </w:p>
          <w:p w:rsidR="00743C71" w:rsidRDefault="00C4588E">
            <w:pPr>
              <w:spacing w:line="240" w:lineRule="auto"/>
              <w:ind w:firstLine="281"/>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нумерації сторінок/аркушів (у тому числі кілька</w:t>
            </w:r>
            <w:r>
              <w:rPr>
                <w:rFonts w:ascii="Times New Roman" w:eastAsia="Times New Roman" w:hAnsi="Times New Roman" w:cs="Times New Roman"/>
                <w:i/>
                <w:color w:val="000000"/>
                <w:sz w:val="20"/>
                <w:szCs w:val="20"/>
              </w:rPr>
              <w:t xml:space="preserve">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2. Помилка, зроблена Учасником процедури закупівлі під час </w:t>
            </w:r>
            <w:r>
              <w:rPr>
                <w:rFonts w:ascii="Times New Roman" w:eastAsia="Times New Roman" w:hAnsi="Times New Roman" w:cs="Times New Roman"/>
                <w:i/>
                <w:color w:val="000000"/>
                <w:sz w:val="20"/>
                <w:szCs w:val="20"/>
              </w:rPr>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Pr>
                <w:rFonts w:ascii="Times New Roman" w:eastAsia="Times New Roman" w:hAnsi="Times New Roman" w:cs="Times New Roman"/>
                <w:i/>
                <w:color w:val="000000"/>
                <w:sz w:val="20"/>
                <w:szCs w:val="20"/>
              </w:rPr>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w:t>
            </w:r>
            <w:r>
              <w:rPr>
                <w:rFonts w:ascii="Times New Roman" w:eastAsia="Times New Roman" w:hAnsi="Times New Roman" w:cs="Times New Roman"/>
                <w:i/>
                <w:color w:val="000000"/>
                <w:sz w:val="20"/>
                <w:szCs w:val="20"/>
              </w:rPr>
              <w:t>ури закупівлі.</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pPr>
            <w:r>
              <w:rPr>
                <w:rFonts w:ascii="Times New Roman" w:eastAsia="Times New Roman" w:hAnsi="Times New Roman" w:cs="Times New Roman"/>
                <w:i/>
                <w:color w:val="000000"/>
                <w:sz w:val="20"/>
                <w:szCs w:val="20"/>
              </w:rPr>
              <w:t>4. Окрема сторінка (сторінки) копії документ</w:t>
            </w:r>
            <w:r>
              <w:rPr>
                <w:rFonts w:ascii="Times New Roman" w:eastAsia="Times New Roman" w:hAnsi="Times New Roman" w:cs="Times New Roman"/>
                <w:i/>
                <w:color w:val="000000"/>
                <w:sz w:val="20"/>
                <w:szCs w:val="20"/>
              </w:rPr>
              <w:t>а (документів) не завірена підписом та/або печаткою Учасника процедури закупівлі (у разі її використання).</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w:t>
            </w:r>
            <w:r>
              <w:rPr>
                <w:rFonts w:ascii="Times New Roman" w:eastAsia="Times New Roman" w:hAnsi="Times New Roman" w:cs="Times New Roman"/>
                <w:i/>
                <w:color w:val="000000"/>
                <w:sz w:val="20"/>
                <w:szCs w:val="20"/>
              </w:rPr>
              <w:t>му Замовником не вимагається подання такого документа в тендерній документації.</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w:t>
            </w:r>
            <w:r>
              <w:rPr>
                <w:rFonts w:ascii="Times New Roman" w:eastAsia="Times New Roman" w:hAnsi="Times New Roman" w:cs="Times New Roman"/>
                <w:i/>
                <w:color w:val="000000"/>
                <w:sz w:val="20"/>
                <w:szCs w:val="20"/>
              </w:rPr>
              <w:t>івлі, якщо на цей документ (документи) накладено її кваліфікований електронний підпис.</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8. Поданн</w:t>
            </w:r>
            <w:r>
              <w:rPr>
                <w:rFonts w:ascii="Times New Roman" w:eastAsia="Times New Roman" w:hAnsi="Times New Roman" w:cs="Times New Roman"/>
                <w:i/>
                <w:color w:val="000000"/>
                <w:sz w:val="20"/>
                <w:szCs w:val="20"/>
              </w:rPr>
              <w:t>я документа учасником процедури закупівлі у складі тендерної пропозиції, що є сканованою копією оригіналу документа/електронного документа.</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9. Подання документа Учасником процедури закупівлі у складі тендерної пропозиції, який засвідчений підписом уповнов</w:t>
            </w:r>
            <w:r>
              <w:rPr>
                <w:rFonts w:ascii="Times New Roman" w:eastAsia="Times New Roman" w:hAnsi="Times New Roman" w:cs="Times New Roman"/>
                <w:i/>
                <w:color w:val="000000"/>
                <w:sz w:val="20"/>
                <w:szCs w:val="20"/>
              </w:rPr>
              <w:t xml:space="preserve">аженої особи Учасника </w:t>
            </w:r>
            <w:r>
              <w:rPr>
                <w:rFonts w:ascii="Times New Roman" w:eastAsia="Times New Roman" w:hAnsi="Times New Roman" w:cs="Times New Roman"/>
                <w:i/>
                <w:color w:val="000000"/>
                <w:sz w:val="20"/>
                <w:szCs w:val="20"/>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10. Подання документа (документів) Учасником</w:t>
            </w:r>
            <w:r>
              <w:rPr>
                <w:rFonts w:ascii="Times New Roman" w:eastAsia="Times New Roman" w:hAnsi="Times New Roman" w:cs="Times New Roman"/>
                <w:i/>
                <w:color w:val="000000"/>
                <w:sz w:val="20"/>
                <w:szCs w:val="20"/>
              </w:rPr>
              <w:t xml:space="preserve">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w:t>
            </w:r>
            <w:r>
              <w:rPr>
                <w:rFonts w:ascii="Times New Roman" w:eastAsia="Times New Roman" w:hAnsi="Times New Roman" w:cs="Times New Roman"/>
                <w:i/>
                <w:color w:val="000000"/>
                <w:sz w:val="20"/>
                <w:szCs w:val="20"/>
              </w:rPr>
              <w:t>ідповідний документ (документи) був (були) поданий (подані).</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w:t>
            </w:r>
            <w:r>
              <w:rPr>
                <w:rFonts w:ascii="Times New Roman" w:eastAsia="Times New Roman" w:hAnsi="Times New Roman" w:cs="Times New Roman"/>
                <w:i/>
                <w:color w:val="000000"/>
                <w:sz w:val="20"/>
                <w:szCs w:val="20"/>
              </w:rPr>
              <w:t>ьною.</w:t>
            </w:r>
          </w:p>
          <w:p w:rsidR="00743C71" w:rsidRDefault="00743C71">
            <w:pPr>
              <w:spacing w:line="240" w:lineRule="auto"/>
              <w:ind w:firstLine="281"/>
              <w:jc w:val="both"/>
              <w:rPr>
                <w:rFonts w:ascii="Times New Roman" w:eastAsia="Times New Roman" w:hAnsi="Times New Roman" w:cs="Times New Roman"/>
                <w:i/>
                <w:color w:val="000000"/>
                <w:sz w:val="20"/>
                <w:szCs w:val="20"/>
              </w:rPr>
            </w:pPr>
          </w:p>
          <w:p w:rsidR="00743C71" w:rsidRDefault="00C4588E">
            <w:pPr>
              <w:spacing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w:t>
            </w:r>
            <w:r>
              <w:rPr>
                <w:rFonts w:ascii="Times New Roman" w:eastAsia="Times New Roman" w:hAnsi="Times New Roman" w:cs="Times New Roman"/>
                <w:i/>
                <w:color w:val="000000"/>
                <w:sz w:val="20"/>
                <w:szCs w:val="20"/>
              </w:rPr>
              <w:t xml:space="preserve"> перегляду.</w:t>
            </w:r>
          </w:p>
          <w:p w:rsidR="00743C71" w:rsidRDefault="00743C71">
            <w:pPr>
              <w:spacing w:line="240" w:lineRule="auto"/>
              <w:ind w:firstLine="281"/>
              <w:jc w:val="both"/>
              <w:rPr>
                <w:rFonts w:ascii="Times New Roman" w:eastAsia="Times New Roman" w:hAnsi="Times New Roman" w:cs="Times New Roman"/>
                <w:color w:val="000000"/>
                <w:sz w:val="20"/>
                <w:szCs w:val="20"/>
              </w:rPr>
            </w:pPr>
          </w:p>
          <w:p w:rsidR="00743C71" w:rsidRDefault="00C4588E">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743C71" w:rsidRDefault="00C4588E">
            <w:pPr>
              <w:pStyle w:val="LO-normal1"/>
              <w:widowControl w:val="0"/>
              <w:tabs>
                <w:tab w:val="left" w:pos="396"/>
              </w:tabs>
              <w:spacing w:after="96"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Для правильного </w:t>
            </w:r>
            <w:r>
              <w:rPr>
                <w:rFonts w:ascii="Times New Roman" w:eastAsia="Times New Roman" w:hAnsi="Times New Roman" w:cs="Times New Roman"/>
                <w:sz w:val="20"/>
                <w:szCs w:val="20"/>
                <w:lang w:val="uk-UA"/>
              </w:rPr>
              <w:t>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w:t>
            </w:r>
            <w:r>
              <w:rPr>
                <w:rFonts w:ascii="Times New Roman" w:eastAsia="Times New Roman" w:hAnsi="Times New Roman" w:cs="Times New Roman"/>
                <w:sz w:val="20"/>
                <w:szCs w:val="20"/>
                <w:lang w:val="uk-UA"/>
              </w:rPr>
              <w:t>могам тендерної документації, буде віднесена на ризик Учасника та спричинить за собою відхилення такої тендерної пропозиції.</w:t>
            </w:r>
          </w:p>
          <w:p w:rsidR="00743C71" w:rsidRDefault="00C4588E">
            <w:pPr>
              <w:pStyle w:val="LO-normal1"/>
              <w:widowControl w:val="0"/>
              <w:spacing w:after="96" w:line="240" w:lineRule="auto"/>
              <w:ind w:left="34" w:hanging="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w:t>
            </w:r>
            <w:proofErr w:type="spellStart"/>
            <w:r>
              <w:rPr>
                <w:rFonts w:ascii="Times New Roman" w:eastAsia="Times New Roman" w:hAnsi="Times New Roman" w:cs="Times New Roman"/>
                <w:sz w:val="20"/>
                <w:szCs w:val="20"/>
              </w:rPr>
              <w:t>разі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подається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об'єднанням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учасників</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неї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обов'язково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включається</w:t>
            </w:r>
            <w:proofErr w:type="spellEnd"/>
            <w:r>
              <w:rPr>
                <w:rFonts w:ascii="Times New Roman" w:eastAsia="Times New Roman" w:hAnsi="Times New Roman" w:cs="Times New Roman"/>
                <w:sz w:val="20"/>
                <w:szCs w:val="20"/>
              </w:rPr>
              <w:t xml:space="preserve"> документ про </w:t>
            </w:r>
            <w:proofErr w:type="spellStart"/>
            <w:r>
              <w:rPr>
                <w:rFonts w:ascii="Times New Roman" w:eastAsia="Times New Roman" w:hAnsi="Times New Roman" w:cs="Times New Roman"/>
                <w:sz w:val="20"/>
                <w:szCs w:val="20"/>
              </w:rPr>
              <w:t>створення</w:t>
            </w:r>
            <w:proofErr w:type="spellEnd"/>
            <w:r>
              <w:rPr>
                <w:rFonts w:ascii="Times New Roman" w:eastAsia="Times New Roman" w:hAnsi="Times New Roman" w:cs="Times New Roman"/>
                <w:sz w:val="20"/>
                <w:szCs w:val="20"/>
              </w:rPr>
              <w:t xml:space="preserve"> такого </w:t>
            </w:r>
            <w:proofErr w:type="spellStart"/>
            <w:proofErr w:type="gramStart"/>
            <w:r>
              <w:rPr>
                <w:rFonts w:ascii="Times New Roman" w:eastAsia="Times New Roman" w:hAnsi="Times New Roman" w:cs="Times New Roman"/>
                <w:sz w:val="20"/>
                <w:szCs w:val="20"/>
              </w:rPr>
              <w:t>об'єд</w:t>
            </w:r>
            <w:r>
              <w:rPr>
                <w:rFonts w:ascii="Times New Roman" w:eastAsia="Times New Roman" w:hAnsi="Times New Roman" w:cs="Times New Roman"/>
                <w:sz w:val="20"/>
                <w:szCs w:val="20"/>
              </w:rPr>
              <w:t>нання</w:t>
            </w:r>
            <w:proofErr w:type="spellEnd"/>
            <w:r>
              <w:rPr>
                <w:rFonts w:ascii="Times New Roman" w:eastAsia="Times New Roman" w:hAnsi="Times New Roman" w:cs="Times New Roman"/>
                <w:sz w:val="20"/>
                <w:szCs w:val="20"/>
              </w:rPr>
              <w:t xml:space="preserve">.  </w:t>
            </w:r>
            <w:proofErr w:type="gramEnd"/>
          </w:p>
        </w:tc>
      </w:tr>
      <w:tr w:rsidR="00743C71">
        <w:trPr>
          <w:trHeight w:val="549"/>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96" w:after="96"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lastRenderedPageBreak/>
              <w:t>2</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Забезпечення тендерної пропозиції</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after="96" w:line="240" w:lineRule="auto"/>
              <w:ind w:right="113"/>
              <w:jc w:val="both"/>
              <w:rPr>
                <w:b/>
                <w:bCs/>
              </w:rPr>
            </w:pPr>
            <w:proofErr w:type="spellStart"/>
            <w:r>
              <w:rPr>
                <w:rFonts w:ascii="Times New Roman" w:eastAsia="Times New Roman" w:hAnsi="Times New Roman" w:cs="Times New Roman"/>
                <w:b/>
                <w:bCs/>
                <w:sz w:val="20"/>
                <w:szCs w:val="20"/>
                <w:lang w:val="ru" w:eastAsia="uk-UA"/>
              </w:rPr>
              <w:t>Забезпечення</w:t>
            </w:r>
            <w:proofErr w:type="spellEnd"/>
            <w:r>
              <w:rPr>
                <w:rFonts w:ascii="Times New Roman" w:eastAsia="Times New Roman" w:hAnsi="Times New Roman" w:cs="Times New Roman"/>
                <w:b/>
                <w:bCs/>
                <w:sz w:val="20"/>
                <w:szCs w:val="20"/>
                <w:lang w:val="ru" w:eastAsia="uk-UA"/>
              </w:rPr>
              <w:t xml:space="preserve"> </w:t>
            </w:r>
            <w:proofErr w:type="spellStart"/>
            <w:r>
              <w:rPr>
                <w:rFonts w:ascii="Times New Roman" w:eastAsia="Times New Roman" w:hAnsi="Times New Roman" w:cs="Times New Roman"/>
                <w:b/>
                <w:bCs/>
                <w:sz w:val="20"/>
                <w:szCs w:val="20"/>
                <w:lang w:val="ru" w:eastAsia="uk-UA"/>
              </w:rPr>
              <w:t>тендерної</w:t>
            </w:r>
            <w:proofErr w:type="spellEnd"/>
            <w:r>
              <w:rPr>
                <w:rFonts w:ascii="Times New Roman" w:eastAsia="Times New Roman" w:hAnsi="Times New Roman" w:cs="Times New Roman"/>
                <w:b/>
                <w:bCs/>
                <w:sz w:val="20"/>
                <w:szCs w:val="20"/>
                <w:lang w:val="ru" w:eastAsia="uk-UA"/>
              </w:rPr>
              <w:t xml:space="preserve"> </w:t>
            </w:r>
            <w:proofErr w:type="spellStart"/>
            <w:r>
              <w:rPr>
                <w:rFonts w:ascii="Times New Roman" w:eastAsia="Times New Roman" w:hAnsi="Times New Roman" w:cs="Times New Roman"/>
                <w:b/>
                <w:bCs/>
                <w:sz w:val="20"/>
                <w:szCs w:val="20"/>
                <w:lang w:val="ru" w:eastAsia="uk-UA"/>
              </w:rPr>
              <w:t>пропозиції</w:t>
            </w:r>
            <w:proofErr w:type="spellEnd"/>
            <w:r>
              <w:rPr>
                <w:rFonts w:ascii="Times New Roman" w:eastAsia="Times New Roman" w:hAnsi="Times New Roman" w:cs="Times New Roman"/>
                <w:b/>
                <w:bCs/>
                <w:sz w:val="20"/>
                <w:szCs w:val="20"/>
                <w:lang w:val="uk-UA"/>
              </w:rPr>
              <w:t xml:space="preserve"> не вимагається.</w:t>
            </w:r>
          </w:p>
          <w:p w:rsidR="00743C71" w:rsidRDefault="00743C71">
            <w:pPr>
              <w:pStyle w:val="LO-normal1"/>
              <w:widowControl w:val="0"/>
              <w:spacing w:after="39" w:line="240" w:lineRule="auto"/>
              <w:ind w:right="113"/>
              <w:jc w:val="both"/>
              <w:rPr>
                <w:b/>
                <w:bCs/>
                <w:sz w:val="20"/>
                <w:szCs w:val="20"/>
                <w:lang w:eastAsia="uk-UA"/>
              </w:rPr>
            </w:pPr>
          </w:p>
        </w:tc>
      </w:tr>
      <w:tr w:rsidR="00743C71">
        <w:trPr>
          <w:trHeight w:val="100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72" w:after="72"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3</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Умови повернення чи неповернення забезпечення тендерної пропозиції</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15" w:after="15" w:line="240" w:lineRule="auto"/>
              <w:jc w:val="both"/>
              <w:rPr>
                <w:rFonts w:ascii="Times New Roman" w:hAnsi="Times New Roman" w:cs="Times New Roman"/>
                <w:sz w:val="20"/>
                <w:szCs w:val="20"/>
                <w:lang w:val="ru" w:eastAsia="uk-UA"/>
              </w:rPr>
            </w:pPr>
            <w:proofErr w:type="spellStart"/>
            <w:r>
              <w:rPr>
                <w:rFonts w:ascii="Times New Roman" w:hAnsi="Times New Roman" w:cs="Times New Roman"/>
                <w:b/>
                <w:bCs/>
                <w:sz w:val="20"/>
                <w:szCs w:val="20"/>
                <w:lang w:val="ru" w:eastAsia="uk-UA"/>
              </w:rPr>
              <w:t>Забезпечення</w:t>
            </w:r>
            <w:proofErr w:type="spellEnd"/>
            <w:r>
              <w:rPr>
                <w:rFonts w:ascii="Times New Roman" w:hAnsi="Times New Roman" w:cs="Times New Roman"/>
                <w:b/>
                <w:bCs/>
                <w:sz w:val="20"/>
                <w:szCs w:val="20"/>
                <w:lang w:val="ru" w:eastAsia="uk-UA"/>
              </w:rPr>
              <w:t xml:space="preserve"> </w:t>
            </w:r>
            <w:proofErr w:type="spellStart"/>
            <w:r>
              <w:rPr>
                <w:rFonts w:ascii="Times New Roman" w:hAnsi="Times New Roman" w:cs="Times New Roman"/>
                <w:b/>
                <w:bCs/>
                <w:sz w:val="20"/>
                <w:szCs w:val="20"/>
                <w:lang w:val="ru" w:eastAsia="uk-UA"/>
              </w:rPr>
              <w:t>тендерної</w:t>
            </w:r>
            <w:proofErr w:type="spellEnd"/>
            <w:r>
              <w:rPr>
                <w:rFonts w:ascii="Times New Roman" w:hAnsi="Times New Roman" w:cs="Times New Roman"/>
                <w:b/>
                <w:bCs/>
                <w:sz w:val="20"/>
                <w:szCs w:val="20"/>
                <w:lang w:val="ru" w:eastAsia="uk-UA"/>
              </w:rPr>
              <w:t xml:space="preserve"> </w:t>
            </w:r>
            <w:proofErr w:type="spellStart"/>
            <w:r>
              <w:rPr>
                <w:rFonts w:ascii="Times New Roman" w:hAnsi="Times New Roman" w:cs="Times New Roman"/>
                <w:b/>
                <w:bCs/>
                <w:sz w:val="20"/>
                <w:szCs w:val="20"/>
                <w:lang w:val="ru" w:eastAsia="uk-UA"/>
              </w:rPr>
              <w:t>пропозиції</w:t>
            </w:r>
            <w:proofErr w:type="spellEnd"/>
            <w:r>
              <w:rPr>
                <w:rFonts w:ascii="Times New Roman" w:hAnsi="Times New Roman" w:cs="Times New Roman"/>
                <w:b/>
                <w:bCs/>
                <w:sz w:val="20"/>
                <w:szCs w:val="20"/>
                <w:lang w:val="ru" w:eastAsia="uk-UA"/>
              </w:rPr>
              <w:t xml:space="preserve"> не </w:t>
            </w:r>
            <w:proofErr w:type="spellStart"/>
            <w:r>
              <w:rPr>
                <w:rFonts w:ascii="Times New Roman" w:hAnsi="Times New Roman" w:cs="Times New Roman"/>
                <w:b/>
                <w:bCs/>
                <w:sz w:val="20"/>
                <w:szCs w:val="20"/>
                <w:lang w:val="ru" w:eastAsia="uk-UA"/>
              </w:rPr>
              <w:t>вимагається</w:t>
            </w:r>
            <w:proofErr w:type="spellEnd"/>
            <w:r>
              <w:rPr>
                <w:rFonts w:ascii="Times New Roman" w:hAnsi="Times New Roman" w:cs="Times New Roman"/>
                <w:b/>
                <w:bCs/>
                <w:sz w:val="20"/>
                <w:szCs w:val="20"/>
                <w:lang w:val="ru" w:eastAsia="uk-UA"/>
              </w:rPr>
              <w:t>.</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72" w:after="72"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4</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5" w:after="15"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Строк, протягом якого тендерні </w:t>
            </w:r>
            <w:r>
              <w:rPr>
                <w:rFonts w:ascii="Times New Roman" w:eastAsia="Times New Roman" w:hAnsi="Times New Roman" w:cs="Times New Roman"/>
                <w:b/>
                <w:bCs/>
                <w:sz w:val="20"/>
                <w:szCs w:val="20"/>
                <w:lang w:val="uk-UA"/>
              </w:rPr>
              <w:t>пропозиції є дійсними</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spacing w:line="240" w:lineRule="auto"/>
              <w:jc w:val="both"/>
            </w:pPr>
            <w:r>
              <w:rPr>
                <w:rFonts w:ascii="Times New Roman" w:eastAsia="Times New Roman" w:hAnsi="Times New Roman"/>
                <w:sz w:val="20"/>
                <w:szCs w:val="20"/>
                <w:lang w:eastAsia="ru-RU"/>
              </w:rPr>
              <w:t xml:space="preserve">Тендерні пропозиції вважаються дійсними протягом </w:t>
            </w:r>
            <w:r>
              <w:rPr>
                <w:rFonts w:ascii="Times New Roman" w:eastAsia="Times New Roman" w:hAnsi="Times New Roman"/>
                <w:b/>
                <w:bCs/>
                <w:sz w:val="20"/>
                <w:szCs w:val="20"/>
                <w:lang w:eastAsia="ru-RU"/>
              </w:rPr>
              <w:t>90 (дев’яносто) днів</w:t>
            </w:r>
            <w:r>
              <w:rPr>
                <w:rFonts w:ascii="Times New Roman" w:eastAsia="Times New Roman" w:hAnsi="Times New Roman"/>
                <w:sz w:val="20"/>
                <w:szCs w:val="20"/>
                <w:lang w:eastAsia="ru-RU"/>
              </w:rPr>
              <w:t xml:space="preserve"> із дати кінцевого строку подання тендерних пропозицій. </w:t>
            </w:r>
          </w:p>
          <w:p w:rsidR="00743C71" w:rsidRDefault="00C4588E">
            <w:pPr>
              <w:spacing w:line="240" w:lineRule="auto"/>
              <w:jc w:val="both"/>
            </w:pPr>
            <w:r>
              <w:rPr>
                <w:rFonts w:ascii="Times New Roman" w:eastAsia="Times New Roman" w:hAnsi="Times New Roman"/>
                <w:sz w:val="20"/>
                <w:szCs w:val="20"/>
                <w:lang w:eastAsia="ru-RU"/>
              </w:rPr>
              <w:t xml:space="preserve">Тендерні пропозиції залишаються дійсними протягом зазначеного в тендерній документації строку, який у разі </w:t>
            </w:r>
            <w:r>
              <w:rPr>
                <w:rFonts w:ascii="Times New Roman" w:eastAsia="Times New Roman" w:hAnsi="Times New Roman"/>
                <w:sz w:val="20"/>
                <w:szCs w:val="20"/>
                <w:lang w:eastAsia="ru-RU"/>
              </w:rPr>
              <w:t>необхідності може бути продовжений.</w:t>
            </w:r>
          </w:p>
          <w:p w:rsidR="00743C71" w:rsidRDefault="00C4588E">
            <w:pPr>
              <w:spacing w:before="150" w:after="150" w:line="240" w:lineRule="auto"/>
              <w:jc w:val="both"/>
            </w:pPr>
            <w:r>
              <w:rPr>
                <w:rFonts w:ascii="Times New Roman" w:eastAsia="Times New Roman" w:hAnsi="Times New Roman"/>
                <w:sz w:val="20"/>
                <w:szCs w:val="2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43C71" w:rsidRDefault="00C4588E">
            <w:pPr>
              <w:spacing w:before="150" w:after="150" w:line="240" w:lineRule="auto"/>
              <w:jc w:val="both"/>
            </w:pPr>
            <w:r>
              <w:rPr>
                <w:rFonts w:ascii="Times New Roman" w:eastAsia="Times New Roman" w:hAnsi="Times New Roman"/>
                <w:sz w:val="20"/>
                <w:szCs w:val="20"/>
                <w:lang w:eastAsia="ru-RU"/>
              </w:rPr>
              <w:t>- відхилити таку вимогу, не втрачаючи при</w:t>
            </w:r>
            <w:r>
              <w:rPr>
                <w:rFonts w:ascii="Times New Roman" w:eastAsia="Times New Roman" w:hAnsi="Times New Roman"/>
                <w:sz w:val="20"/>
                <w:szCs w:val="20"/>
                <w:lang w:eastAsia="ru-RU"/>
              </w:rPr>
              <w:t xml:space="preserve"> цьому наданого ним забезпечення тендерної пропозиції;</w:t>
            </w:r>
          </w:p>
          <w:p w:rsidR="00743C71" w:rsidRDefault="00C4588E">
            <w:pPr>
              <w:spacing w:before="150" w:after="150" w:line="240" w:lineRule="auto"/>
              <w:jc w:val="both"/>
            </w:pPr>
            <w:r>
              <w:rPr>
                <w:rFonts w:ascii="Times New Roman" w:eastAsia="Times New Roman" w:hAnsi="Times New Roman"/>
                <w:sz w:val="20"/>
                <w:szCs w:val="20"/>
                <w:lang w:eastAsia="ru-RU"/>
              </w:rPr>
              <w:t>- погодитися з вимогою та продовжити строк дії поданої ним тендерної пропозиції і наданого забезпечення тендерної пропозиції.</w:t>
            </w:r>
          </w:p>
          <w:p w:rsidR="00743C71" w:rsidRDefault="00C4588E">
            <w:pPr>
              <w:widowControl w:val="0"/>
              <w:spacing w:line="240" w:lineRule="auto"/>
              <w:ind w:right="113"/>
              <w:jc w:val="both"/>
            </w:pPr>
            <w:r>
              <w:rPr>
                <w:rFonts w:ascii="Times New Roman" w:eastAsia="Times New Roman" w:hAnsi="Times New Roman" w:cs="Times New Roman"/>
                <w:sz w:val="20"/>
                <w:szCs w:val="20"/>
                <w:lang w:eastAsia="ru-RU"/>
              </w:rPr>
              <w:t>У разі необхідності учасник процедури закупівлі має право з власної ініціат</w:t>
            </w:r>
            <w:r>
              <w:rPr>
                <w:rFonts w:ascii="Times New Roman" w:eastAsia="Times New Roman" w:hAnsi="Times New Roman" w:cs="Times New Roman"/>
                <w:sz w:val="20"/>
                <w:szCs w:val="20"/>
                <w:lang w:eastAsia="ru-RU"/>
              </w:rPr>
              <w:t xml:space="preserve">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0"/>
                <w:szCs w:val="20"/>
                <w:lang w:eastAsia="ru-RU"/>
              </w:rPr>
              <w:t>закупівель</w:t>
            </w:r>
            <w:proofErr w:type="spellEnd"/>
            <w:r>
              <w:rPr>
                <w:rFonts w:ascii="Times New Roman" w:eastAsia="Times New Roman" w:hAnsi="Times New Roman" w:cs="Times New Roman"/>
                <w:sz w:val="20"/>
                <w:szCs w:val="20"/>
                <w:lang w:eastAsia="ru-RU"/>
              </w:rPr>
              <w:t>.</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48"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5</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48" w:line="240" w:lineRule="auto"/>
              <w:ind w:right="113"/>
              <w:rPr>
                <w:b/>
                <w:bCs/>
              </w:rPr>
            </w:pPr>
            <w:r>
              <w:rPr>
                <w:rFonts w:ascii="Times New Roman" w:eastAsia="Times New Roman" w:hAnsi="Times New Roman" w:cs="Times New Roman"/>
                <w:b/>
                <w:bCs/>
                <w:sz w:val="20"/>
                <w:szCs w:val="20"/>
                <w:lang w:val="uk-UA"/>
              </w:rPr>
              <w:t>Кваліфікаційні критерії до учасників та вимоги, установлені статтею 17 Закону</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spacing w:line="240" w:lineRule="auto"/>
              <w:jc w:val="both"/>
            </w:pPr>
            <w:r>
              <w:rPr>
                <w:rFonts w:ascii="Times New Roman" w:eastAsia="Times New Roman" w:hAnsi="Times New Roman" w:cs="Times New Roman"/>
                <w:color w:val="000000"/>
                <w:sz w:val="20"/>
                <w:szCs w:val="20"/>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w:t>
            </w:r>
            <w:r>
              <w:rPr>
                <w:rFonts w:ascii="Times New Roman" w:eastAsia="Times New Roman" w:hAnsi="Times New Roman" w:cs="Times New Roman"/>
                <w:b/>
                <w:bCs/>
                <w:color w:val="000000"/>
                <w:sz w:val="20"/>
                <w:szCs w:val="20"/>
              </w:rPr>
              <w:t>Додатку № 1</w:t>
            </w:r>
            <w:r>
              <w:rPr>
                <w:rFonts w:ascii="Times New Roman" w:eastAsia="Times New Roman" w:hAnsi="Times New Roman" w:cs="Times New Roman"/>
                <w:color w:val="000000"/>
                <w:sz w:val="20"/>
                <w:szCs w:val="20"/>
              </w:rPr>
              <w:t xml:space="preserve"> цієї тендерної документації. </w:t>
            </w:r>
          </w:p>
          <w:p w:rsidR="00743C71" w:rsidRDefault="00C4588E">
            <w:pPr>
              <w:spacing w:line="240" w:lineRule="auto"/>
              <w:jc w:val="both"/>
            </w:pPr>
            <w:r>
              <w:rPr>
                <w:rFonts w:ascii="Times New Roman" w:eastAsia="Times New Roman" w:hAnsi="Times New Roman" w:cs="Times New Roman"/>
                <w:color w:val="000000"/>
                <w:sz w:val="20"/>
                <w:szCs w:val="20"/>
              </w:rPr>
              <w:t xml:space="preserve">Та </w:t>
            </w:r>
            <w:r>
              <w:rPr>
                <w:rFonts w:ascii="Times New Roman" w:eastAsia="Times New Roman" w:hAnsi="Times New Roman" w:cs="Times New Roman"/>
                <w:color w:val="000000"/>
                <w:sz w:val="20"/>
                <w:szCs w:val="20"/>
                <w:lang w:eastAsia="ru-RU"/>
              </w:rPr>
              <w:t xml:space="preserve">інформації про </w:t>
            </w:r>
            <w:r>
              <w:rPr>
                <w:rFonts w:ascii="Times New Roman" w:eastAsia="Times New Roman" w:hAnsi="Times New Roman" w:cs="Times New Roman"/>
                <w:color w:val="000000"/>
                <w:sz w:val="20"/>
                <w:szCs w:val="20"/>
                <w:lang w:eastAsia="ru-RU"/>
              </w:rPr>
              <w:t xml:space="preserve">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eastAsia="Times New Roman" w:hAnsi="Times New Roman" w:cs="Times New Roman"/>
                <w:b/>
                <w:bCs/>
                <w:color w:val="000000"/>
                <w:sz w:val="20"/>
                <w:szCs w:val="20"/>
                <w:lang w:eastAsia="ru-RU"/>
              </w:rPr>
              <w:t>Додатку № 1.3</w:t>
            </w:r>
            <w:r>
              <w:rPr>
                <w:rFonts w:ascii="Times New Roman" w:eastAsia="Times New Roman" w:hAnsi="Times New Roman" w:cs="Times New Roman"/>
                <w:color w:val="000000"/>
                <w:sz w:val="20"/>
                <w:szCs w:val="20"/>
                <w:lang w:eastAsia="ru-RU"/>
              </w:rPr>
              <w:t xml:space="preserve"> до тендерної документації.</w:t>
            </w:r>
          </w:p>
          <w:p w:rsidR="00743C71" w:rsidRDefault="00743C71">
            <w:pPr>
              <w:spacing w:line="240" w:lineRule="auto"/>
              <w:jc w:val="both"/>
              <w:rPr>
                <w:rFonts w:ascii="Times New Roman" w:eastAsia="Times New Roman" w:hAnsi="Times New Roman" w:cs="Times New Roman"/>
                <w:b/>
                <w:color w:val="000000"/>
                <w:sz w:val="20"/>
                <w:szCs w:val="20"/>
                <w:highlight w:val="yellow"/>
              </w:rPr>
            </w:pPr>
          </w:p>
          <w:p w:rsidR="00743C71" w:rsidRDefault="00C4588E">
            <w:pPr>
              <w:spacing w:line="240" w:lineRule="auto"/>
              <w:ind w:right="7"/>
              <w:jc w:val="both"/>
            </w:pPr>
            <w:r>
              <w:rPr>
                <w:rStyle w:val="apple-converted-space"/>
                <w:iCs/>
                <w:color w:val="121212"/>
                <w:sz w:val="20"/>
                <w:szCs w:val="20"/>
              </w:rPr>
              <w:t xml:space="preserve">Переможець торгів </w:t>
            </w:r>
            <w:r w:rsidRPr="00C4588E">
              <w:rPr>
                <w:rFonts w:eastAsia="Times New Roman" w:cs="Times New Roman"/>
                <w:color w:val="000000"/>
                <w:sz w:val="20"/>
                <w:szCs w:val="20"/>
              </w:rPr>
              <w:t xml:space="preserve">закупівлі у строк, що не перевищує </w:t>
            </w:r>
            <w:r w:rsidRPr="00C4588E">
              <w:rPr>
                <w:rFonts w:eastAsia="Times New Roman" w:cs="Times New Roman"/>
                <w:b/>
                <w:bCs/>
                <w:color w:val="000000"/>
                <w:sz w:val="20"/>
                <w:szCs w:val="20"/>
              </w:rPr>
              <w:t>чотири дні</w:t>
            </w:r>
            <w:r w:rsidRPr="00C4588E">
              <w:rPr>
                <w:rFonts w:eastAsia="Times New Roman" w:cs="Times New Roman"/>
                <w:color w:val="000000"/>
                <w:sz w:val="20"/>
                <w:szCs w:val="20"/>
              </w:rPr>
              <w:t xml:space="preserve"> з дати оприлюднення в електронній системі </w:t>
            </w:r>
            <w:proofErr w:type="spellStart"/>
            <w:r w:rsidRPr="00C4588E">
              <w:rPr>
                <w:rFonts w:eastAsia="Times New Roman" w:cs="Times New Roman"/>
                <w:color w:val="000000"/>
                <w:sz w:val="20"/>
                <w:szCs w:val="20"/>
              </w:rPr>
              <w:t>закупівель</w:t>
            </w:r>
            <w:proofErr w:type="spellEnd"/>
            <w:r w:rsidRPr="00C4588E">
              <w:rPr>
                <w:rFonts w:eastAsia="Times New Roman" w:cs="Times New Roman"/>
                <w:color w:val="000000"/>
                <w:sz w:val="20"/>
                <w:szCs w:val="20"/>
              </w:rPr>
              <w:t xml:space="preserve"> повідомлення про намір </w:t>
            </w:r>
            <w:r w:rsidRPr="00C4588E">
              <w:rPr>
                <w:rFonts w:eastAsia="Times New Roman" w:cs="Times New Roman"/>
                <w:color w:val="000000"/>
                <w:sz w:val="20"/>
                <w:szCs w:val="20"/>
              </w:rPr>
              <w:lastRenderedPageBreak/>
              <w:t xml:space="preserve">укласти договір про закупівлю, повинен надати замовнику шляхом оприлюднення в електронній системі </w:t>
            </w:r>
            <w:proofErr w:type="spellStart"/>
            <w:r w:rsidRPr="00C4588E">
              <w:rPr>
                <w:rFonts w:eastAsia="Times New Roman" w:cs="Times New Roman"/>
                <w:color w:val="000000"/>
                <w:sz w:val="20"/>
                <w:szCs w:val="20"/>
              </w:rPr>
              <w:t>закупівель</w:t>
            </w:r>
            <w:proofErr w:type="spellEnd"/>
            <w:r w:rsidRPr="00C4588E">
              <w:rPr>
                <w:rFonts w:eastAsia="Times New Roman" w:cs="Times New Roman"/>
                <w:color w:val="000000"/>
                <w:sz w:val="20"/>
                <w:szCs w:val="20"/>
              </w:rPr>
              <w:t xml:space="preserve"> документи, що підтверджую</w:t>
            </w:r>
            <w:r w:rsidRPr="00C4588E">
              <w:rPr>
                <w:rFonts w:eastAsia="Times New Roman" w:cs="Times New Roman"/>
                <w:color w:val="000000"/>
                <w:sz w:val="20"/>
                <w:szCs w:val="20"/>
              </w:rPr>
              <w:t xml:space="preserve">ть відсутність підстав, визначених </w:t>
            </w:r>
            <w:r w:rsidRPr="00C4588E">
              <w:rPr>
                <w:rStyle w:val="a3"/>
                <w:rFonts w:eastAsia="Times New Roman"/>
                <w:color w:val="000000"/>
                <w:sz w:val="20"/>
                <w:szCs w:val="20"/>
                <w:u w:val="none"/>
              </w:rPr>
              <w:t>пунктами 3</w:t>
            </w:r>
            <w:r w:rsidRPr="00C4588E">
              <w:rPr>
                <w:rFonts w:eastAsia="Times New Roman" w:cs="Times New Roman"/>
                <w:color w:val="000000"/>
                <w:sz w:val="20"/>
                <w:szCs w:val="20"/>
              </w:rPr>
              <w:t xml:space="preserve">, </w:t>
            </w:r>
            <w:r w:rsidRPr="00C4588E">
              <w:rPr>
                <w:rStyle w:val="a3"/>
                <w:rFonts w:eastAsia="Times New Roman"/>
                <w:color w:val="000000"/>
                <w:sz w:val="20"/>
                <w:szCs w:val="20"/>
                <w:u w:val="none"/>
              </w:rPr>
              <w:t>5</w:t>
            </w:r>
            <w:r w:rsidRPr="00C4588E">
              <w:rPr>
                <w:rFonts w:eastAsia="Times New Roman" w:cs="Times New Roman"/>
                <w:color w:val="000000"/>
                <w:sz w:val="20"/>
                <w:szCs w:val="20"/>
              </w:rPr>
              <w:t xml:space="preserve">, </w:t>
            </w:r>
            <w:r w:rsidRPr="00C4588E">
              <w:rPr>
                <w:rStyle w:val="a3"/>
                <w:rFonts w:eastAsia="Times New Roman"/>
                <w:color w:val="000000"/>
                <w:sz w:val="20"/>
                <w:szCs w:val="20"/>
                <w:u w:val="none"/>
              </w:rPr>
              <w:t>6</w:t>
            </w:r>
            <w:r w:rsidRPr="00C4588E">
              <w:rPr>
                <w:rFonts w:eastAsia="Times New Roman" w:cs="Times New Roman"/>
                <w:color w:val="000000"/>
                <w:sz w:val="20"/>
                <w:szCs w:val="20"/>
              </w:rPr>
              <w:t xml:space="preserve"> і </w:t>
            </w:r>
            <w:r w:rsidRPr="00C4588E">
              <w:rPr>
                <w:rStyle w:val="a3"/>
                <w:rFonts w:eastAsia="Times New Roman"/>
                <w:color w:val="000000"/>
                <w:sz w:val="20"/>
                <w:szCs w:val="20"/>
                <w:u w:val="none"/>
              </w:rPr>
              <w:t>12</w:t>
            </w:r>
            <w:r w:rsidRPr="00C4588E">
              <w:rPr>
                <w:rFonts w:eastAsia="Times New Roman" w:cs="Times New Roman"/>
                <w:color w:val="000000"/>
                <w:sz w:val="20"/>
                <w:szCs w:val="20"/>
              </w:rPr>
              <w:t xml:space="preserve"> частини першої та </w:t>
            </w:r>
            <w:r w:rsidRPr="00C4588E">
              <w:rPr>
                <w:rStyle w:val="a3"/>
                <w:rFonts w:eastAsia="Times New Roman"/>
                <w:color w:val="000000"/>
                <w:sz w:val="20"/>
                <w:szCs w:val="20"/>
                <w:u w:val="none"/>
              </w:rPr>
              <w:t>частиною другою</w:t>
            </w:r>
            <w:r w:rsidRPr="00C4588E">
              <w:rPr>
                <w:rFonts w:eastAsia="Times New Roman" w:cs="Times New Roman"/>
                <w:color w:val="000000"/>
                <w:sz w:val="20"/>
                <w:szCs w:val="20"/>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7" w:tgtFrame="_blank">
              <w:r w:rsidRPr="00C4588E">
                <w:rPr>
                  <w:rStyle w:val="a3"/>
                  <w:rFonts w:eastAsia="Times New Roman"/>
                  <w:color w:val="000000"/>
                  <w:sz w:val="20"/>
                  <w:szCs w:val="20"/>
                  <w:u w:val="none"/>
                </w:rPr>
                <w:t>Законом України</w:t>
              </w:r>
            </w:hyperlink>
            <w:r w:rsidRPr="00C4588E">
              <w:rPr>
                <w:rFonts w:eastAsia="Times New Roman" w:cs="Times New Roman"/>
                <w:color w:val="000000"/>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4588E">
              <w:rPr>
                <w:rFonts w:eastAsia="Times New Roman" w:cs="Times New Roman"/>
                <w:color w:val="000000"/>
                <w:sz w:val="20"/>
                <w:szCs w:val="20"/>
              </w:rPr>
              <w:t>закупівель</w:t>
            </w:r>
            <w:proofErr w:type="spellEnd"/>
            <w:r w:rsidRPr="00C4588E">
              <w:rPr>
                <w:rFonts w:eastAsia="Times New Roman" w:cs="Times New Roman"/>
                <w:color w:val="000000"/>
                <w:sz w:val="20"/>
                <w:szCs w:val="20"/>
              </w:rPr>
              <w:t>, крім випадків, коли доступ до такої інформації є обмеженим на момент оприлюднення оголошення про проведення відкритих торгів.</w:t>
            </w:r>
          </w:p>
          <w:p w:rsidR="00743C71" w:rsidRPr="00C4588E" w:rsidRDefault="00C4588E">
            <w:pPr>
              <w:pStyle w:val="af2"/>
              <w:spacing w:after="6"/>
              <w:jc w:val="both"/>
              <w:rPr>
                <w:lang w:val="uk-UA"/>
              </w:rPr>
            </w:pPr>
            <w:bookmarkStart w:id="4" w:name="n162"/>
            <w:bookmarkEnd w:id="4"/>
            <w:r w:rsidRPr="00C4588E">
              <w:rPr>
                <w:sz w:val="20"/>
                <w:lang w:val="uk-UA"/>
              </w:rPr>
              <w:t>Учасник процедури закупівлі підтверджує відсутність підстав, зазначених в абзаці першому пункту 44 Особливостей, шляхом самостій</w:t>
            </w:r>
            <w:r w:rsidRPr="00C4588E">
              <w:rPr>
                <w:sz w:val="20"/>
                <w:lang w:val="uk-UA"/>
              </w:rPr>
              <w:t xml:space="preserve">ного декларування відсутності таких підстав в електронній системі </w:t>
            </w:r>
            <w:proofErr w:type="spellStart"/>
            <w:r w:rsidRPr="00C4588E">
              <w:rPr>
                <w:sz w:val="20"/>
                <w:lang w:val="uk-UA"/>
              </w:rPr>
              <w:t>закупівель</w:t>
            </w:r>
            <w:proofErr w:type="spellEnd"/>
            <w:r w:rsidRPr="00C4588E">
              <w:rPr>
                <w:sz w:val="20"/>
                <w:lang w:val="uk-UA"/>
              </w:rPr>
              <w:t xml:space="preserve"> під час подання тендерної пропозиції.</w:t>
            </w:r>
          </w:p>
          <w:p w:rsidR="00743C71" w:rsidRPr="00C4588E" w:rsidRDefault="00743C71">
            <w:pPr>
              <w:pStyle w:val="af2"/>
              <w:jc w:val="both"/>
              <w:rPr>
                <w:sz w:val="20"/>
                <w:lang w:val="uk-UA"/>
              </w:rPr>
            </w:pPr>
          </w:p>
          <w:p w:rsidR="00743C71" w:rsidRPr="00C4588E" w:rsidRDefault="00C4588E">
            <w:pPr>
              <w:pStyle w:val="af2"/>
              <w:jc w:val="both"/>
              <w:rPr>
                <w:lang w:val="uk-UA"/>
              </w:rPr>
            </w:pPr>
            <w:bookmarkStart w:id="5" w:name="n163"/>
            <w:bookmarkEnd w:id="5"/>
            <w:r>
              <w:rPr>
                <w:rFonts w:ascii="Times New Roman" w:eastAsia="Times New Roman" w:hAnsi="Times New Roman"/>
                <w:color w:val="000000"/>
                <w:sz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olor w:val="000000"/>
                <w:sz w:val="20"/>
                <w:lang w:val="uk-UA"/>
              </w:rPr>
              <w:t>закупівель</w:t>
            </w:r>
            <w:proofErr w:type="spellEnd"/>
            <w:r>
              <w:rPr>
                <w:rFonts w:ascii="Times New Roman" w:eastAsia="Times New Roman" w:hAnsi="Times New Roman"/>
                <w:color w:val="000000"/>
                <w:sz w:val="20"/>
                <w:lang w:val="uk-UA"/>
              </w:rPr>
              <w:t xml:space="preserve"> будь-яких докумен</w:t>
            </w:r>
            <w:r>
              <w:rPr>
                <w:rFonts w:ascii="Times New Roman" w:eastAsia="Times New Roman" w:hAnsi="Times New Roman"/>
                <w:color w:val="000000"/>
                <w:sz w:val="20"/>
                <w:lang w:val="uk-UA"/>
              </w:rPr>
              <w:t>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743C71" w:rsidRDefault="00C4588E">
            <w:pPr>
              <w:widowControl w:val="0"/>
              <w:spacing w:line="240" w:lineRule="auto"/>
              <w:jc w:val="both"/>
            </w:pPr>
            <w:proofErr w:type="spellStart"/>
            <w:r>
              <w:rPr>
                <w:rFonts w:ascii="Times New Roman" w:eastAsia="Times New Roman" w:hAnsi="Times New Roman" w:cs="Times New Roman"/>
                <w:color w:val="000000"/>
                <w:sz w:val="20"/>
                <w:szCs w:val="20"/>
                <w:lang w:val="ru-RU"/>
              </w:rPr>
              <w:t>Враховуючи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положення</w:t>
            </w:r>
            <w:proofErr w:type="spellEnd"/>
            <w:r>
              <w:rPr>
                <w:rFonts w:ascii="Times New Roman" w:eastAsia="Times New Roman" w:hAnsi="Times New Roman" w:cs="Times New Roman"/>
                <w:color w:val="000000"/>
                <w:sz w:val="20"/>
                <w:szCs w:val="20"/>
                <w:lang w:val="ru-RU"/>
              </w:rPr>
              <w:t xml:space="preserve"> ч. 6 ст. 17 Закону, </w:t>
            </w:r>
            <w:proofErr w:type="spellStart"/>
            <w:r>
              <w:rPr>
                <w:rFonts w:ascii="Times New Roman" w:eastAsia="Times New Roman" w:hAnsi="Times New Roman" w:cs="Times New Roman"/>
                <w:b/>
                <w:bCs/>
                <w:color w:val="000000"/>
                <w:sz w:val="20"/>
                <w:szCs w:val="20"/>
                <w:lang w:val="ru-RU"/>
              </w:rPr>
              <w:t>переможцю</w:t>
            </w:r>
            <w:proofErr w:type="spellEnd"/>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bCs/>
                <w:color w:val="000000"/>
                <w:sz w:val="20"/>
                <w:szCs w:val="20"/>
                <w:lang w:val="ru-RU"/>
              </w:rPr>
              <w:t>РЕКОМЕНДОВАНО</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 xml:space="preserve">надати </w:t>
            </w:r>
            <w:r>
              <w:rPr>
                <w:rFonts w:ascii="Times New Roman" w:eastAsia="Times New Roman" w:hAnsi="Times New Roman" w:cs="Times New Roman"/>
                <w:color w:val="000000"/>
                <w:sz w:val="20"/>
                <w:szCs w:val="20"/>
                <w:lang w:val="ru-RU"/>
              </w:rPr>
              <w:t>З</w:t>
            </w:r>
            <w:proofErr w:type="spellStart"/>
            <w:r>
              <w:rPr>
                <w:rFonts w:ascii="Times New Roman" w:eastAsia="Times New Roman" w:hAnsi="Times New Roman" w:cs="Times New Roman"/>
                <w:color w:val="000000"/>
                <w:sz w:val="20"/>
                <w:szCs w:val="20"/>
              </w:rPr>
              <w:t>амовнику</w:t>
            </w:r>
            <w:proofErr w:type="spellEnd"/>
            <w:r>
              <w:rPr>
                <w:rFonts w:ascii="Times New Roman" w:eastAsia="Times New Roman" w:hAnsi="Times New Roman" w:cs="Times New Roman"/>
                <w:color w:val="000000"/>
                <w:sz w:val="20"/>
                <w:szCs w:val="20"/>
              </w:rPr>
              <w:t xml:space="preserve"> документи шляхом оприлюднення їх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що підтверджують відсутність підстав, визначених пунктами 2, 3, 8 частини першої статті 17 Закону. </w:t>
            </w:r>
            <w:r w:rsidRPr="00C4588E">
              <w:rPr>
                <w:rFonts w:ascii="Times New Roman" w:eastAsia="Times New Roman" w:hAnsi="Times New Roman" w:cs="Times New Roman"/>
                <w:color w:val="000000"/>
                <w:sz w:val="20"/>
                <w:szCs w:val="20"/>
              </w:rPr>
              <w:t>Водночас</w:t>
            </w:r>
            <w:r w:rsidRPr="00C4588E">
              <w:rPr>
                <w:rFonts w:ascii="Times New Roman" w:eastAsia="Times New Roman" w:hAnsi="Times New Roman" w:cs="Times New Roman"/>
                <w:color w:val="000000"/>
                <w:sz w:val="20"/>
                <w:szCs w:val="20"/>
              </w:rPr>
              <w:t>, зазначена рекомендація не є вимогою цієї тендерної документації.</w:t>
            </w:r>
          </w:p>
          <w:p w:rsidR="00743C71" w:rsidRDefault="00C4588E">
            <w:pPr>
              <w:pStyle w:val="af9"/>
              <w:widowControl w:val="0"/>
              <w:shd w:val="clear" w:color="auto" w:fill="FFFFFF"/>
              <w:spacing w:before="0" w:after="0" w:line="240" w:lineRule="auto"/>
              <w:ind w:firstLine="272"/>
              <w:jc w:val="both"/>
            </w:pPr>
            <w:r>
              <w:rPr>
                <w:rStyle w:val="apple-converted-space"/>
                <w:rFonts w:ascii="Times New Roman" w:eastAsia="Times New Roman" w:hAnsi="Times New Roman" w:cs="Times New Roman"/>
                <w:color w:val="000000"/>
                <w:kern w:val="2"/>
                <w:sz w:val="20"/>
                <w:szCs w:val="20"/>
                <w:lang w:eastAsia="en-US"/>
              </w:rPr>
              <w:t xml:space="preserve">Також під час підписання договору переможець процедури закупівлі повинен надати документи відповідно </w:t>
            </w:r>
            <w:r>
              <w:rPr>
                <w:rStyle w:val="apple-converted-space"/>
                <w:rFonts w:ascii="Times New Roman" w:eastAsia="Times New Roman" w:hAnsi="Times New Roman" w:cs="Times New Roman"/>
                <w:b/>
                <w:bCs/>
                <w:color w:val="000000"/>
                <w:kern w:val="2"/>
                <w:sz w:val="20"/>
                <w:szCs w:val="20"/>
                <w:lang w:eastAsia="en-US"/>
              </w:rPr>
              <w:t>Додатку № 1.1, Додатку № 1.2 та Додатку № 1.3.</w:t>
            </w:r>
          </w:p>
          <w:p w:rsidR="00743C71" w:rsidRDefault="00743C71">
            <w:pPr>
              <w:widowControl w:val="0"/>
              <w:spacing w:line="240" w:lineRule="auto"/>
              <w:ind w:firstLine="281"/>
              <w:jc w:val="both"/>
              <w:rPr>
                <w:rFonts w:ascii="Times New Roman" w:hAnsi="Times New Roman"/>
                <w:sz w:val="20"/>
                <w:szCs w:val="20"/>
                <w:highlight w:val="white"/>
              </w:rPr>
            </w:pP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48"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lastRenderedPageBreak/>
              <w:t>6</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48"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Інформація про технічні, якісні та </w:t>
            </w:r>
            <w:r>
              <w:rPr>
                <w:rFonts w:ascii="Times New Roman" w:eastAsia="Times New Roman" w:hAnsi="Times New Roman" w:cs="Times New Roman"/>
                <w:b/>
                <w:bCs/>
                <w:sz w:val="20"/>
                <w:szCs w:val="20"/>
                <w:lang w:val="uk-UA"/>
              </w:rPr>
              <w:t>кількісні характеристики предмета закупівлі</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48"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Pr>
                <w:rFonts w:ascii="Times New Roman" w:eastAsia="Times New Roman" w:hAnsi="Times New Roman" w:cs="Times New Roman"/>
                <w:sz w:val="20"/>
                <w:szCs w:val="20"/>
                <w:lang w:val="uk-UA"/>
              </w:rPr>
              <w:t>предмета закупівлі, установленим Замовником;</w:t>
            </w:r>
          </w:p>
          <w:p w:rsidR="00743C71" w:rsidRDefault="00C4588E">
            <w:pPr>
              <w:pStyle w:val="LO-normal1"/>
              <w:widowControl w:val="0"/>
              <w:spacing w:line="240" w:lineRule="auto"/>
              <w:ind w:right="113"/>
              <w:jc w:val="both"/>
            </w:pPr>
            <w:r>
              <w:rPr>
                <w:rFonts w:ascii="Times New Roman" w:eastAsia="Times New Roman" w:hAnsi="Times New Roman" w:cs="Times New Roman"/>
                <w:sz w:val="20"/>
                <w:szCs w:val="20"/>
                <w:lang w:val="uk-UA"/>
              </w:rPr>
              <w:t xml:space="preserve">Замовником зазначаються вимоги до предмета закупівлі згідно </w:t>
            </w:r>
            <w:r>
              <w:rPr>
                <w:rFonts w:ascii="Times New Roman" w:eastAsia="Times New Roman" w:hAnsi="Times New Roman" w:cs="Times New Roman"/>
                <w:sz w:val="20"/>
                <w:szCs w:val="20"/>
                <w:lang w:val="uk-UA"/>
              </w:rPr>
              <w:t xml:space="preserve">з </w:t>
            </w:r>
            <w:hyperlink r:id="rId8">
              <w:r>
                <w:rPr>
                  <w:rStyle w:val="a3"/>
                  <w:rFonts w:ascii="Times New Roman" w:eastAsia="Times New Roman" w:hAnsi="Times New Roman"/>
                  <w:color w:val="000000"/>
                  <w:sz w:val="20"/>
                  <w:szCs w:val="20"/>
                  <w:u w:val="none"/>
                  <w:lang w:val="uk-UA"/>
                </w:rPr>
                <w:t>частиною другою</w:t>
              </w:r>
            </w:hyperlink>
            <w:r>
              <w:rPr>
                <w:rFonts w:ascii="Times New Roman" w:eastAsia="Times New Roman" w:hAnsi="Times New Roman" w:cs="Times New Roman"/>
                <w:sz w:val="20"/>
                <w:szCs w:val="20"/>
                <w:lang w:val="uk-UA"/>
              </w:rPr>
              <w:t xml:space="preserve"> ст</w:t>
            </w:r>
            <w:r>
              <w:rPr>
                <w:rFonts w:ascii="Times New Roman" w:eastAsia="Times New Roman" w:hAnsi="Times New Roman" w:cs="Times New Roman"/>
                <w:sz w:val="20"/>
                <w:szCs w:val="20"/>
                <w:lang w:val="uk-UA"/>
              </w:rPr>
              <w:t>атті 22 Закону.</w:t>
            </w:r>
          </w:p>
          <w:p w:rsidR="00743C71" w:rsidRDefault="00C4588E">
            <w:pPr>
              <w:spacing w:line="240" w:lineRule="auto"/>
              <w:jc w:val="both"/>
            </w:pPr>
            <w:r>
              <w:rPr>
                <w:rFonts w:ascii="Times New Roman" w:eastAsia="Times New Roman" w:hAnsi="Times New Roman" w:cs="Times New Roman"/>
                <w:sz w:val="20"/>
                <w:szCs w:val="20"/>
              </w:rPr>
              <w:t>Технічні, якісні, кількісні та інші вимоги Замовника</w:t>
            </w:r>
            <w:r>
              <w:rPr>
                <w:rFonts w:ascii="Times New Roman" w:eastAsia="Times New Roman" w:hAnsi="Times New Roman" w:cs="Times New Roman"/>
                <w:sz w:val="20"/>
                <w:szCs w:val="20"/>
              </w:rPr>
              <w:t xml:space="preserve"> до предмета закупівлі</w:t>
            </w:r>
            <w:r>
              <w:rPr>
                <w:rFonts w:ascii="Times New Roman" w:eastAsia="Times New Roman" w:hAnsi="Times New Roman" w:cs="Times New Roman"/>
                <w:bCs/>
                <w:sz w:val="20"/>
                <w:szCs w:val="20"/>
              </w:rPr>
              <w:t xml:space="preserve"> наведено у </w:t>
            </w:r>
            <w:r>
              <w:rPr>
                <w:rFonts w:ascii="Times New Roman" w:eastAsia="Times New Roman" w:hAnsi="Times New Roman" w:cs="Times New Roman"/>
                <w:b/>
                <w:bCs/>
                <w:sz w:val="20"/>
                <w:szCs w:val="20"/>
              </w:rPr>
              <w:t xml:space="preserve">Додатку № 3, </w:t>
            </w:r>
            <w:bookmarkStart w:id="6" w:name="__DdeLink__4078_2253426808"/>
            <w:r>
              <w:rPr>
                <w:rFonts w:ascii="Times New Roman" w:eastAsia="Times New Roman" w:hAnsi="Times New Roman" w:cs="Times New Roman"/>
                <w:b/>
                <w:bCs/>
                <w:sz w:val="20"/>
                <w:szCs w:val="20"/>
              </w:rPr>
              <w:t>Додатку № 3.1</w:t>
            </w:r>
            <w:bookmarkEnd w:id="6"/>
            <w:r>
              <w:rPr>
                <w:rFonts w:ascii="Times New Roman" w:eastAsia="Times New Roman" w:hAnsi="Times New Roman" w:cs="Times New Roman"/>
                <w:b/>
                <w:bCs/>
                <w:sz w:val="20"/>
                <w:szCs w:val="20"/>
              </w:rPr>
              <w:t xml:space="preserve">, Додатку № 3.2 </w:t>
            </w:r>
            <w:r>
              <w:rPr>
                <w:rFonts w:ascii="Times New Roman" w:eastAsia="Times New Roman" w:hAnsi="Times New Roman" w:cs="Times New Roman"/>
                <w:sz w:val="20"/>
                <w:szCs w:val="20"/>
              </w:rPr>
              <w:t>до цієї тендерної документації.</w:t>
            </w:r>
          </w:p>
          <w:p w:rsidR="00743C71" w:rsidRDefault="00C4588E">
            <w:pPr>
              <w:spacing w:line="240" w:lineRule="auto"/>
              <w:jc w:val="both"/>
              <w:rPr>
                <w:rFonts w:ascii="Times New Roman" w:eastAsia="Times New Roman" w:hAnsi="Times New Roman" w:cs="Times New Roman"/>
                <w:b/>
                <w:bCs/>
                <w:color w:val="auto"/>
                <w:sz w:val="20"/>
                <w:szCs w:val="20"/>
                <w:lang w:val="ru-RU" w:eastAsia="ru-RU" w:bidi="ar-SA"/>
              </w:rPr>
            </w:pPr>
            <w:proofErr w:type="spellStart"/>
            <w:r>
              <w:rPr>
                <w:rFonts w:ascii="Times New Roman" w:eastAsia="Times New Roman" w:hAnsi="Times New Roman" w:cs="Times New Roman"/>
                <w:b/>
                <w:bCs/>
                <w:color w:val="auto"/>
                <w:sz w:val="20"/>
                <w:szCs w:val="20"/>
                <w:lang w:val="ru-RU" w:eastAsia="ru-RU" w:bidi="ar-SA"/>
              </w:rPr>
              <w:t>Технічна</w:t>
            </w:r>
            <w:proofErr w:type="spellEnd"/>
            <w:r>
              <w:rPr>
                <w:rFonts w:ascii="Times New Roman" w:eastAsia="Times New Roman" w:hAnsi="Times New Roman" w:cs="Times New Roman"/>
                <w:b/>
                <w:bCs/>
                <w:color w:val="auto"/>
                <w:sz w:val="20"/>
                <w:szCs w:val="20"/>
                <w:lang w:val="ru-RU" w:eastAsia="ru-RU" w:bidi="ar-SA"/>
              </w:rPr>
              <w:t xml:space="preserve"> </w:t>
            </w:r>
            <w:proofErr w:type="spellStart"/>
            <w:r>
              <w:rPr>
                <w:rFonts w:ascii="Times New Roman" w:eastAsia="Times New Roman" w:hAnsi="Times New Roman" w:cs="Times New Roman"/>
                <w:b/>
                <w:bCs/>
                <w:color w:val="auto"/>
                <w:sz w:val="20"/>
                <w:szCs w:val="20"/>
                <w:lang w:val="ru-RU" w:eastAsia="ru-RU" w:bidi="ar-SA"/>
              </w:rPr>
              <w:t>специфікація</w:t>
            </w:r>
            <w:proofErr w:type="spellEnd"/>
            <w:r>
              <w:rPr>
                <w:rFonts w:ascii="Times New Roman" w:eastAsia="Times New Roman" w:hAnsi="Times New Roman" w:cs="Times New Roman"/>
                <w:b/>
                <w:bCs/>
                <w:color w:val="auto"/>
                <w:sz w:val="20"/>
                <w:szCs w:val="20"/>
                <w:lang w:val="ru-RU" w:eastAsia="ru-RU" w:bidi="ar-SA"/>
              </w:rPr>
              <w:t xml:space="preserve"> </w:t>
            </w:r>
            <w:proofErr w:type="spellStart"/>
            <w:r>
              <w:rPr>
                <w:rFonts w:ascii="Times New Roman" w:eastAsia="Times New Roman" w:hAnsi="Times New Roman" w:cs="Times New Roman"/>
                <w:b/>
                <w:bCs/>
                <w:color w:val="auto"/>
                <w:sz w:val="20"/>
                <w:szCs w:val="20"/>
                <w:lang w:val="ru-RU" w:eastAsia="ru-RU" w:bidi="ar-SA"/>
              </w:rPr>
              <w:t>щодо</w:t>
            </w:r>
            <w:proofErr w:type="spellEnd"/>
            <w:r>
              <w:rPr>
                <w:rFonts w:ascii="Times New Roman" w:eastAsia="Times New Roman" w:hAnsi="Times New Roman" w:cs="Times New Roman"/>
                <w:b/>
                <w:bCs/>
                <w:color w:val="auto"/>
                <w:sz w:val="20"/>
                <w:szCs w:val="20"/>
                <w:lang w:val="ru-RU" w:eastAsia="ru-RU" w:bidi="ar-SA"/>
              </w:rPr>
              <w:t xml:space="preserve"> предмету </w:t>
            </w:r>
            <w:proofErr w:type="spellStart"/>
            <w:r>
              <w:rPr>
                <w:rFonts w:ascii="Times New Roman" w:eastAsia="Times New Roman" w:hAnsi="Times New Roman" w:cs="Times New Roman"/>
                <w:b/>
                <w:bCs/>
                <w:color w:val="auto"/>
                <w:sz w:val="20"/>
                <w:szCs w:val="20"/>
                <w:lang w:val="ru-RU" w:eastAsia="ru-RU" w:bidi="ar-SA"/>
              </w:rPr>
              <w:t>закупівлі</w:t>
            </w:r>
            <w:proofErr w:type="spellEnd"/>
            <w:r>
              <w:rPr>
                <w:rFonts w:ascii="Times New Roman" w:eastAsia="Times New Roman" w:hAnsi="Times New Roman" w:cs="Times New Roman"/>
                <w:b/>
                <w:bCs/>
                <w:color w:val="auto"/>
                <w:sz w:val="20"/>
                <w:szCs w:val="20"/>
                <w:lang w:val="ru-RU" w:eastAsia="ru-RU" w:bidi="ar-SA"/>
              </w:rPr>
              <w:t>:</w:t>
            </w:r>
          </w:p>
          <w:tbl>
            <w:tblPr>
              <w:tblW w:w="6409" w:type="dxa"/>
              <w:tblCellMar>
                <w:top w:w="100" w:type="dxa"/>
                <w:left w:w="100" w:type="dxa"/>
                <w:bottom w:w="100" w:type="dxa"/>
                <w:right w:w="100" w:type="dxa"/>
              </w:tblCellMar>
              <w:tblLook w:val="0000" w:firstRow="0" w:lastRow="0" w:firstColumn="0" w:lastColumn="0" w:noHBand="0" w:noVBand="0"/>
            </w:tblPr>
            <w:tblGrid>
              <w:gridCol w:w="5046"/>
              <w:gridCol w:w="1363"/>
            </w:tblGrid>
            <w:tr w:rsidR="00743C71">
              <w:trPr>
                <w:trHeight w:val="450"/>
              </w:trPr>
              <w:tc>
                <w:tcPr>
                  <w:tcW w:w="5045" w:type="dxa"/>
                  <w:tcBorders>
                    <w:top w:val="single" w:sz="8" w:space="0" w:color="000000"/>
                    <w:left w:val="single" w:sz="8" w:space="0" w:color="000000"/>
                    <w:bottom w:val="single" w:sz="8" w:space="0" w:color="000000"/>
                    <w:right w:val="single" w:sz="8" w:space="0" w:color="000000"/>
                  </w:tcBorders>
                  <w:shd w:val="clear" w:color="auto" w:fill="auto"/>
                </w:tcPr>
                <w:p w:rsidR="00743C71" w:rsidRDefault="00C4588E">
                  <w:pPr>
                    <w:spacing w:line="240" w:lineRule="auto"/>
                    <w:jc w:val="center"/>
                    <w:rPr>
                      <w:rFonts w:ascii="Times New Roman" w:hAnsi="Times New Roman" w:cs="Times New Roman"/>
                      <w:color w:val="auto"/>
                      <w:sz w:val="20"/>
                      <w:szCs w:val="20"/>
                      <w:lang w:val="ru-RU" w:eastAsia="ru-RU" w:bidi="ar-SA"/>
                    </w:rPr>
                  </w:pPr>
                  <w:proofErr w:type="spellStart"/>
                  <w:r>
                    <w:rPr>
                      <w:rFonts w:ascii="Times New Roman" w:hAnsi="Times New Roman" w:cs="Times New Roman"/>
                      <w:color w:val="auto"/>
                      <w:sz w:val="20"/>
                      <w:szCs w:val="20"/>
                      <w:lang w:val="ru-RU" w:eastAsia="ru-RU" w:bidi="ar-SA"/>
                    </w:rPr>
                    <w:t>Найменування</w:t>
                  </w:r>
                  <w:proofErr w:type="spellEnd"/>
                  <w:r>
                    <w:rPr>
                      <w:rFonts w:ascii="Times New Roman" w:hAnsi="Times New Roman" w:cs="Times New Roman"/>
                      <w:color w:val="auto"/>
                      <w:sz w:val="20"/>
                      <w:szCs w:val="20"/>
                      <w:lang w:val="ru-RU" w:eastAsia="ru-RU" w:bidi="ar-SA"/>
                    </w:rPr>
                    <w:t xml:space="preserve"> товару</w:t>
                  </w:r>
                </w:p>
              </w:tc>
              <w:tc>
                <w:tcPr>
                  <w:tcW w:w="1363" w:type="dxa"/>
                  <w:tcBorders>
                    <w:top w:val="single" w:sz="8" w:space="0" w:color="000000"/>
                    <w:left w:val="single" w:sz="8" w:space="0" w:color="000000"/>
                    <w:bottom w:val="single" w:sz="8" w:space="0" w:color="000000"/>
                    <w:right w:val="single" w:sz="8" w:space="0" w:color="000000"/>
                  </w:tcBorders>
                  <w:shd w:val="clear" w:color="auto" w:fill="auto"/>
                </w:tcPr>
                <w:p w:rsidR="00743C71" w:rsidRDefault="00C4588E">
                  <w:pPr>
                    <w:spacing w:line="240" w:lineRule="auto"/>
                    <w:jc w:val="center"/>
                    <w:rPr>
                      <w:rFonts w:ascii="Times New Roman" w:hAnsi="Times New Roman" w:cs="Times New Roman"/>
                      <w:color w:val="auto"/>
                      <w:sz w:val="20"/>
                      <w:szCs w:val="20"/>
                      <w:lang w:val="ru-RU" w:eastAsia="ru-RU" w:bidi="ar-SA"/>
                    </w:rPr>
                  </w:pPr>
                  <w:proofErr w:type="spellStart"/>
                  <w:r>
                    <w:rPr>
                      <w:rFonts w:ascii="Times New Roman" w:hAnsi="Times New Roman" w:cs="Times New Roman"/>
                      <w:color w:val="auto"/>
                      <w:sz w:val="20"/>
                      <w:szCs w:val="20"/>
                      <w:lang w:val="ru-RU" w:eastAsia="ru-RU" w:bidi="ar-SA"/>
                    </w:rPr>
                    <w:t>Кількість</w:t>
                  </w:r>
                  <w:proofErr w:type="spellEnd"/>
                </w:p>
              </w:tc>
            </w:tr>
            <w:tr w:rsidR="00743C71">
              <w:trPr>
                <w:trHeight w:val="1813"/>
              </w:trPr>
              <w:tc>
                <w:tcPr>
                  <w:tcW w:w="5045" w:type="dxa"/>
                  <w:tcBorders>
                    <w:top w:val="single" w:sz="8" w:space="0" w:color="000000"/>
                    <w:left w:val="single" w:sz="8" w:space="0" w:color="000000"/>
                    <w:bottom w:val="single" w:sz="8" w:space="0" w:color="000000"/>
                    <w:right w:val="single" w:sz="8" w:space="0" w:color="000000"/>
                  </w:tcBorders>
                  <w:shd w:val="clear" w:color="auto" w:fill="auto"/>
                </w:tcPr>
                <w:p w:rsidR="00743C71" w:rsidRDefault="00C4588E">
                  <w:pPr>
                    <w:widowControl w:val="0"/>
                    <w:spacing w:line="240" w:lineRule="auto"/>
                    <w:contextualSpacing/>
                    <w:rPr>
                      <w:rFonts w:ascii="Times New Roman" w:eastAsia="Calibri" w:hAnsi="Times New Roman" w:cs="Times New Roman"/>
                      <w:b/>
                      <w:color w:val="000000"/>
                      <w:sz w:val="20"/>
                      <w:szCs w:val="20"/>
                      <w:u w:val="single"/>
                      <w:lang w:eastAsia="ru-RU" w:bidi="ar-SA"/>
                    </w:rPr>
                  </w:pPr>
                  <w:r>
                    <w:rPr>
                      <w:rFonts w:ascii="Times New Roman" w:eastAsia="Calibri" w:hAnsi="Times New Roman" w:cs="Times New Roman"/>
                      <w:b/>
                      <w:color w:val="000000"/>
                      <w:sz w:val="20"/>
                      <w:szCs w:val="20"/>
                      <w:u w:val="single"/>
                      <w:lang w:eastAsia="ru-RU" w:bidi="ar-SA"/>
                    </w:rPr>
                    <w:t xml:space="preserve">ДК 021:2015 (90510000-5 – Утилізація сміття та поводження зі сміттям) </w:t>
                  </w:r>
                </w:p>
                <w:p w:rsidR="00743C71" w:rsidRDefault="00C4588E">
                  <w:pPr>
                    <w:spacing w:line="240" w:lineRule="auto"/>
                    <w:jc w:val="both"/>
                    <w:rPr>
                      <w:sz w:val="20"/>
                      <w:szCs w:val="20"/>
                    </w:rPr>
                  </w:pPr>
                  <w:r>
                    <w:rPr>
                      <w:rFonts w:ascii="Times New Roman" w:hAnsi="Times New Roman" w:cs="Times New Roman"/>
                      <w:b/>
                      <w:color w:val="auto"/>
                      <w:spacing w:val="1"/>
                      <w:sz w:val="20"/>
                      <w:szCs w:val="20"/>
                      <w:u w:val="single"/>
                    </w:rPr>
                    <w:t xml:space="preserve">Лот 1 </w:t>
                  </w:r>
                </w:p>
                <w:p w:rsidR="00743C71" w:rsidRDefault="00C4588E">
                  <w:pPr>
                    <w:spacing w:line="240" w:lineRule="auto"/>
                    <w:jc w:val="both"/>
                  </w:pPr>
                  <w:r>
                    <w:rPr>
                      <w:rFonts w:ascii="Times New Roman" w:hAnsi="Times New Roman"/>
                      <w:sz w:val="20"/>
                      <w:szCs w:val="20"/>
                    </w:rPr>
                    <w:t xml:space="preserve">навчальний корпус №1, №3, №5 -бульвар Шевченка, 81; </w:t>
                  </w:r>
                </w:p>
                <w:p w:rsidR="00743C71" w:rsidRDefault="00C4588E">
                  <w:pPr>
                    <w:spacing w:line="240" w:lineRule="auto"/>
                    <w:jc w:val="both"/>
                    <w:rPr>
                      <w:sz w:val="20"/>
                      <w:szCs w:val="20"/>
                    </w:rPr>
                  </w:pPr>
                  <w:r>
                    <w:rPr>
                      <w:rFonts w:ascii="Times New Roman" w:hAnsi="Times New Roman"/>
                      <w:sz w:val="20"/>
                      <w:szCs w:val="20"/>
                    </w:rPr>
                    <w:t xml:space="preserve">навчальний корпус  №2, №4 - вулиця </w:t>
                  </w:r>
                  <w:proofErr w:type="spellStart"/>
                  <w:r>
                    <w:rPr>
                      <w:rFonts w:ascii="Times New Roman" w:hAnsi="Times New Roman"/>
                      <w:sz w:val="20"/>
                      <w:szCs w:val="20"/>
                    </w:rPr>
                    <w:t>Дашковича</w:t>
                  </w:r>
                  <w:proofErr w:type="spellEnd"/>
                  <w:r>
                    <w:rPr>
                      <w:rFonts w:ascii="Times New Roman" w:hAnsi="Times New Roman"/>
                      <w:sz w:val="20"/>
                      <w:szCs w:val="20"/>
                    </w:rPr>
                    <w:t xml:space="preserve">, 22; 24; </w:t>
                  </w:r>
                </w:p>
                <w:p w:rsidR="00743C71" w:rsidRDefault="00C4588E">
                  <w:pPr>
                    <w:spacing w:line="240" w:lineRule="auto"/>
                    <w:jc w:val="both"/>
                  </w:pPr>
                  <w:proofErr w:type="spellStart"/>
                  <w:r>
                    <w:rPr>
                      <w:rFonts w:ascii="Times New Roman" w:eastAsia="Times New Roman" w:hAnsi="Times New Roman" w:cs="Times New Roman"/>
                      <w:color w:val="auto"/>
                      <w:spacing w:val="1"/>
                      <w:sz w:val="20"/>
                      <w:szCs w:val="20"/>
                      <w:lang w:eastAsia="ar-SA" w:bidi="ar-SA"/>
                    </w:rPr>
                    <w:t>освітньо</w:t>
                  </w:r>
                  <w:proofErr w:type="spellEnd"/>
                  <w:r>
                    <w:rPr>
                      <w:rFonts w:ascii="Times New Roman" w:eastAsia="Times New Roman" w:hAnsi="Times New Roman" w:cs="Times New Roman"/>
                      <w:color w:val="auto"/>
                      <w:spacing w:val="1"/>
                      <w:sz w:val="20"/>
                      <w:szCs w:val="20"/>
                      <w:lang w:eastAsia="ar-SA" w:bidi="ar-SA"/>
                    </w:rPr>
                    <w:t>-інноваційний центр  - бульвар Шевченка, 205.</w:t>
                  </w:r>
                </w:p>
              </w:tc>
              <w:tc>
                <w:tcPr>
                  <w:tcW w:w="1363" w:type="dxa"/>
                  <w:tcBorders>
                    <w:top w:val="single" w:sz="8" w:space="0" w:color="000000"/>
                    <w:left w:val="single" w:sz="8" w:space="0" w:color="000000"/>
                    <w:bottom w:val="single" w:sz="8" w:space="0" w:color="000000"/>
                    <w:right w:val="single" w:sz="8" w:space="0" w:color="000000"/>
                  </w:tcBorders>
                  <w:shd w:val="clear" w:color="auto" w:fill="auto"/>
                </w:tcPr>
                <w:p w:rsidR="00743C71" w:rsidRDefault="00743C71">
                  <w:pPr>
                    <w:spacing w:line="240" w:lineRule="auto"/>
                    <w:jc w:val="both"/>
                    <w:rPr>
                      <w:rFonts w:ascii="Times New Roman" w:hAnsi="Times New Roman" w:cs="Times New Roman"/>
                      <w:color w:val="auto"/>
                      <w:sz w:val="20"/>
                      <w:szCs w:val="20"/>
                      <w:lang w:eastAsia="ru-RU" w:bidi="ar-SA"/>
                    </w:rPr>
                  </w:pPr>
                </w:p>
                <w:p w:rsidR="00743C71" w:rsidRDefault="00743C71">
                  <w:pPr>
                    <w:spacing w:line="240" w:lineRule="auto"/>
                    <w:jc w:val="both"/>
                    <w:rPr>
                      <w:rFonts w:ascii="Times New Roman" w:hAnsi="Times New Roman" w:cs="Times New Roman"/>
                      <w:b/>
                      <w:color w:val="auto"/>
                      <w:spacing w:val="1"/>
                      <w:sz w:val="20"/>
                      <w:szCs w:val="20"/>
                      <w:u w:val="single"/>
                    </w:rPr>
                  </w:pPr>
                </w:p>
                <w:p w:rsidR="00743C71" w:rsidRDefault="00743C71">
                  <w:pPr>
                    <w:spacing w:line="240" w:lineRule="auto"/>
                    <w:jc w:val="both"/>
                    <w:rPr>
                      <w:rFonts w:ascii="Times New Roman" w:hAnsi="Times New Roman" w:cs="Times New Roman"/>
                      <w:b/>
                      <w:color w:val="auto"/>
                      <w:spacing w:val="1"/>
                      <w:sz w:val="20"/>
                      <w:szCs w:val="20"/>
                      <w:u w:val="single"/>
                    </w:rPr>
                  </w:pPr>
                </w:p>
                <w:p w:rsidR="00743C71" w:rsidRDefault="00743C71">
                  <w:pPr>
                    <w:spacing w:line="240" w:lineRule="auto"/>
                    <w:jc w:val="both"/>
                    <w:rPr>
                      <w:rFonts w:ascii="Times New Roman" w:hAnsi="Times New Roman" w:cs="Times New Roman"/>
                      <w:color w:val="auto"/>
                      <w:spacing w:val="1"/>
                      <w:sz w:val="20"/>
                      <w:szCs w:val="20"/>
                    </w:rPr>
                  </w:pPr>
                </w:p>
                <w:p w:rsidR="00743C71" w:rsidRDefault="00C4588E">
                  <w:pPr>
                    <w:spacing w:line="240" w:lineRule="auto"/>
                    <w:jc w:val="both"/>
                  </w:pPr>
                  <w:r>
                    <w:rPr>
                      <w:rFonts w:ascii="Times New Roman" w:eastAsia="Times New Roman" w:hAnsi="Times New Roman" w:cs="Times New Roman"/>
                      <w:b/>
                      <w:bCs/>
                      <w:color w:val="auto"/>
                      <w:spacing w:val="1"/>
                      <w:sz w:val="20"/>
                      <w:szCs w:val="20"/>
                      <w:u w:val="single"/>
                      <w:lang w:eastAsia="ru-RU" w:bidi="ar-SA"/>
                    </w:rPr>
                    <w:t>660,0</w:t>
                  </w:r>
                  <w:r>
                    <w:rPr>
                      <w:rFonts w:ascii="Times New Roman" w:hAnsi="Times New Roman" w:cs="Times New Roman"/>
                      <w:b/>
                      <w:bCs/>
                      <w:color w:val="auto"/>
                      <w:spacing w:val="1"/>
                      <w:sz w:val="20"/>
                      <w:szCs w:val="20"/>
                      <w:u w:val="single"/>
                      <w:lang w:eastAsia="ru-RU" w:bidi="ar-SA"/>
                    </w:rPr>
                    <w:t xml:space="preserve"> </w:t>
                  </w:r>
                  <w:proofErr w:type="spellStart"/>
                  <w:r>
                    <w:rPr>
                      <w:rFonts w:ascii="Times New Roman" w:hAnsi="Times New Roman" w:cs="Times New Roman"/>
                      <w:b/>
                      <w:bCs/>
                      <w:color w:val="auto"/>
                      <w:spacing w:val="1"/>
                      <w:sz w:val="20"/>
                      <w:szCs w:val="20"/>
                      <w:u w:val="single"/>
                      <w:lang w:eastAsia="ru-RU" w:bidi="ar-SA"/>
                    </w:rPr>
                    <w:t>куб.м</w:t>
                  </w:r>
                  <w:proofErr w:type="spellEnd"/>
                </w:p>
                <w:p w:rsidR="00743C71" w:rsidRDefault="00743C71">
                  <w:pPr>
                    <w:spacing w:line="240" w:lineRule="auto"/>
                    <w:jc w:val="both"/>
                    <w:rPr>
                      <w:rFonts w:ascii="Times New Roman" w:hAnsi="Times New Roman" w:cs="Times New Roman"/>
                      <w:b/>
                      <w:color w:val="auto"/>
                      <w:spacing w:val="1"/>
                      <w:sz w:val="20"/>
                      <w:szCs w:val="20"/>
                      <w:u w:val="single"/>
                    </w:rPr>
                  </w:pPr>
                </w:p>
                <w:p w:rsidR="00743C71" w:rsidRDefault="00743C71">
                  <w:pPr>
                    <w:spacing w:line="240" w:lineRule="auto"/>
                    <w:jc w:val="both"/>
                    <w:rPr>
                      <w:rFonts w:ascii="Times New Roman" w:hAnsi="Times New Roman" w:cs="Times New Roman"/>
                      <w:color w:val="auto"/>
                      <w:sz w:val="20"/>
                      <w:szCs w:val="20"/>
                      <w:lang w:eastAsia="ru-RU" w:bidi="ar-SA"/>
                    </w:rPr>
                  </w:pPr>
                </w:p>
              </w:tc>
            </w:tr>
            <w:tr w:rsidR="00743C71">
              <w:trPr>
                <w:trHeight w:val="717"/>
              </w:trPr>
              <w:tc>
                <w:tcPr>
                  <w:tcW w:w="5045" w:type="dxa"/>
                  <w:tcBorders>
                    <w:top w:val="single" w:sz="8" w:space="0" w:color="000000"/>
                    <w:left w:val="single" w:sz="8" w:space="0" w:color="000000"/>
                    <w:bottom w:val="single" w:sz="8" w:space="0" w:color="000000"/>
                    <w:right w:val="single" w:sz="8" w:space="0" w:color="000000"/>
                  </w:tcBorders>
                  <w:shd w:val="clear" w:color="auto" w:fill="auto"/>
                </w:tcPr>
                <w:p w:rsidR="00743C71" w:rsidRDefault="00C4588E">
                  <w:pPr>
                    <w:spacing w:line="240" w:lineRule="auto"/>
                    <w:jc w:val="both"/>
                    <w:rPr>
                      <w:sz w:val="20"/>
                      <w:szCs w:val="20"/>
                    </w:rPr>
                  </w:pPr>
                  <w:r>
                    <w:rPr>
                      <w:rFonts w:ascii="Times New Roman" w:hAnsi="Times New Roman" w:cs="Times New Roman"/>
                      <w:b/>
                      <w:color w:val="auto"/>
                      <w:spacing w:val="1"/>
                      <w:sz w:val="20"/>
                      <w:szCs w:val="20"/>
                      <w:u w:val="single"/>
                    </w:rPr>
                    <w:t xml:space="preserve">Лот 2 </w:t>
                  </w:r>
                </w:p>
                <w:p w:rsidR="00743C71" w:rsidRDefault="00C4588E">
                  <w:pPr>
                    <w:spacing w:line="240" w:lineRule="auto"/>
                    <w:jc w:val="both"/>
                    <w:rPr>
                      <w:sz w:val="20"/>
                      <w:szCs w:val="20"/>
                    </w:rPr>
                  </w:pPr>
                  <w:r>
                    <w:rPr>
                      <w:rFonts w:ascii="Times New Roman" w:hAnsi="Times New Roman"/>
                      <w:sz w:val="20"/>
                      <w:szCs w:val="20"/>
                    </w:rPr>
                    <w:t xml:space="preserve">гуртожиток №1  -  вулиця Крилова, 51; </w:t>
                  </w:r>
                </w:p>
                <w:p w:rsidR="00743C71" w:rsidRDefault="00C4588E">
                  <w:pPr>
                    <w:spacing w:line="240" w:lineRule="auto"/>
                    <w:jc w:val="both"/>
                    <w:rPr>
                      <w:sz w:val="20"/>
                      <w:szCs w:val="20"/>
                    </w:rPr>
                  </w:pPr>
                  <w:r>
                    <w:rPr>
                      <w:rFonts w:ascii="Times New Roman" w:hAnsi="Times New Roman"/>
                      <w:sz w:val="20"/>
                      <w:szCs w:val="20"/>
                    </w:rPr>
                    <w:t xml:space="preserve">гуртожиток №2, №5 - вулиця Хрещатик, 51; 53; </w:t>
                  </w:r>
                </w:p>
                <w:p w:rsidR="00743C71" w:rsidRDefault="00C4588E">
                  <w:pPr>
                    <w:spacing w:line="240" w:lineRule="auto"/>
                    <w:rPr>
                      <w:sz w:val="20"/>
                      <w:szCs w:val="20"/>
                    </w:rPr>
                  </w:pPr>
                  <w:r>
                    <w:rPr>
                      <w:rFonts w:ascii="Times New Roman" w:eastAsia="Times New Roman" w:hAnsi="Times New Roman" w:cs="Times New Roman"/>
                      <w:color w:val="auto"/>
                      <w:spacing w:val="1"/>
                      <w:sz w:val="20"/>
                      <w:szCs w:val="20"/>
                      <w:lang w:eastAsia="ar-SA" w:bidi="ar-SA"/>
                    </w:rPr>
                    <w:t>гуртожиток №3, №4; - бульвар Шевченка, 81.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Pr>
                <w:p w:rsidR="00743C71" w:rsidRDefault="00C4588E">
                  <w:pPr>
                    <w:spacing w:line="240" w:lineRule="auto"/>
                  </w:pPr>
                  <w:r>
                    <w:rPr>
                      <w:rFonts w:ascii="Times New Roman" w:eastAsia="Times New Roman" w:hAnsi="Times New Roman" w:cs="Times New Roman"/>
                      <w:b/>
                      <w:bCs/>
                      <w:color w:val="000000"/>
                      <w:spacing w:val="1"/>
                      <w:sz w:val="20"/>
                      <w:szCs w:val="20"/>
                      <w:u w:val="single"/>
                      <w:lang w:eastAsia="ru-RU"/>
                    </w:rPr>
                    <w:t>1161,6</w:t>
                  </w:r>
                  <w:r>
                    <w:rPr>
                      <w:rFonts w:ascii="Times New Roman" w:eastAsia="Times New Roman" w:hAnsi="Times New Roman" w:cs="Times New Roman"/>
                      <w:b/>
                      <w:bCs/>
                      <w:color w:val="000000"/>
                      <w:spacing w:val="1"/>
                      <w:sz w:val="20"/>
                      <w:szCs w:val="20"/>
                      <w:u w:val="single"/>
                      <w:lang w:eastAsia="ru-RU"/>
                    </w:rPr>
                    <w:t xml:space="preserve"> </w:t>
                  </w:r>
                  <w:proofErr w:type="spellStart"/>
                  <w:r>
                    <w:rPr>
                      <w:rFonts w:ascii="Times New Roman" w:eastAsia="Times New Roman" w:hAnsi="Times New Roman" w:cs="Times New Roman"/>
                      <w:b/>
                      <w:bCs/>
                      <w:color w:val="000000"/>
                      <w:spacing w:val="1"/>
                      <w:sz w:val="20"/>
                      <w:szCs w:val="20"/>
                      <w:u w:val="single"/>
                      <w:lang w:eastAsia="ru-RU"/>
                    </w:rPr>
                    <w:t>куб.м</w:t>
                  </w:r>
                  <w:proofErr w:type="spellEnd"/>
                </w:p>
                <w:p w:rsidR="00743C71" w:rsidRDefault="00743C71">
                  <w:pPr>
                    <w:spacing w:line="240" w:lineRule="auto"/>
                    <w:jc w:val="both"/>
                    <w:rPr>
                      <w:rFonts w:ascii="Times New Roman" w:hAnsi="Times New Roman" w:cs="Times New Roman"/>
                      <w:color w:val="auto"/>
                      <w:spacing w:val="1"/>
                      <w:sz w:val="20"/>
                      <w:szCs w:val="20"/>
                    </w:rPr>
                  </w:pPr>
                </w:p>
              </w:tc>
            </w:tr>
            <w:tr w:rsidR="00743C71">
              <w:trPr>
                <w:trHeight w:val="717"/>
              </w:trPr>
              <w:tc>
                <w:tcPr>
                  <w:tcW w:w="5045" w:type="dxa"/>
                  <w:tcBorders>
                    <w:left w:val="single" w:sz="8" w:space="0" w:color="000000"/>
                    <w:bottom w:val="single" w:sz="8" w:space="0" w:color="000000"/>
                    <w:right w:val="single" w:sz="8" w:space="0" w:color="000000"/>
                  </w:tcBorders>
                  <w:shd w:val="clear" w:color="auto" w:fill="auto"/>
                </w:tcPr>
                <w:p w:rsidR="00743C71" w:rsidRDefault="00C4588E">
                  <w:pPr>
                    <w:pStyle w:val="LO-normal"/>
                    <w:spacing w:line="240" w:lineRule="auto"/>
                    <w:jc w:val="both"/>
                    <w:rPr>
                      <w:sz w:val="20"/>
                      <w:szCs w:val="20"/>
                    </w:rPr>
                  </w:pPr>
                  <w:r>
                    <w:rPr>
                      <w:rFonts w:ascii="Times New Roman" w:hAnsi="Times New Roman" w:cs="Times New Roman"/>
                      <w:b/>
                      <w:color w:val="auto"/>
                      <w:spacing w:val="1"/>
                      <w:sz w:val="20"/>
                      <w:szCs w:val="20"/>
                      <w:u w:val="single"/>
                      <w:lang w:val="uk-UA"/>
                    </w:rPr>
                    <w:t xml:space="preserve">Лот 3 </w:t>
                  </w:r>
                </w:p>
                <w:p w:rsidR="00743C71" w:rsidRDefault="00C4588E">
                  <w:pPr>
                    <w:widowControl w:val="0"/>
                    <w:suppressAutoHyphens/>
                    <w:spacing w:line="240" w:lineRule="auto"/>
                    <w:ind w:left="-2" w:right="113"/>
                    <w:contextualSpacing/>
                    <w:jc w:val="both"/>
                  </w:pPr>
                  <w:bookmarkStart w:id="7" w:name="_Hlk584466581"/>
                  <w:proofErr w:type="spellStart"/>
                  <w:r>
                    <w:rPr>
                      <w:rFonts w:ascii="Times New Roman" w:eastAsia="Times New Roman" w:hAnsi="Times New Roman" w:cs="Times New Roman"/>
                      <w:color w:val="auto"/>
                      <w:sz w:val="20"/>
                      <w:szCs w:val="20"/>
                      <w:lang w:val="ru" w:eastAsia="ar-SA" w:bidi="ar-SA"/>
                    </w:rPr>
                    <w:t>навчальний</w:t>
                  </w:r>
                  <w:proofErr w:type="spellEnd"/>
                  <w:r>
                    <w:rPr>
                      <w:rFonts w:ascii="Times New Roman" w:eastAsia="Times New Roman" w:hAnsi="Times New Roman" w:cs="Times New Roman"/>
                      <w:color w:val="auto"/>
                      <w:sz w:val="20"/>
                      <w:szCs w:val="20"/>
                      <w:lang w:val="ru" w:eastAsia="ar-SA" w:bidi="ar-SA"/>
                    </w:rPr>
                    <w:t xml:space="preserve"> корпус №1, №3, №5 - бульвар </w:t>
                  </w:r>
                  <w:proofErr w:type="spellStart"/>
                  <w:r>
                    <w:rPr>
                      <w:rFonts w:ascii="Times New Roman" w:eastAsia="Times New Roman" w:hAnsi="Times New Roman" w:cs="Times New Roman"/>
                      <w:color w:val="auto"/>
                      <w:sz w:val="20"/>
                      <w:szCs w:val="20"/>
                      <w:lang w:val="ru" w:eastAsia="ar-SA" w:bidi="ar-SA"/>
                    </w:rPr>
                    <w:t>Шевченка</w:t>
                  </w:r>
                  <w:proofErr w:type="spellEnd"/>
                  <w:r>
                    <w:rPr>
                      <w:rFonts w:ascii="Times New Roman" w:eastAsia="Times New Roman" w:hAnsi="Times New Roman" w:cs="Times New Roman"/>
                      <w:color w:val="auto"/>
                      <w:sz w:val="20"/>
                      <w:szCs w:val="20"/>
                      <w:lang w:val="ru" w:eastAsia="ar-SA" w:bidi="ar-SA"/>
                    </w:rPr>
                    <w:t>, 79; 81;</w:t>
                  </w:r>
                  <w:bookmarkEnd w:id="7"/>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 xml:space="preserve">навчальні корпус  №2, №4 - вулиця </w:t>
                  </w:r>
                  <w:proofErr w:type="spellStart"/>
                  <w:r w:rsidRPr="00C4588E">
                    <w:rPr>
                      <w:rFonts w:ascii="Times New Roman" w:eastAsia="Times New Roman" w:hAnsi="Times New Roman" w:cs="Times New Roman"/>
                      <w:color w:val="auto"/>
                      <w:sz w:val="20"/>
                      <w:szCs w:val="20"/>
                      <w:lang w:eastAsia="ar-SA" w:bidi="ar-SA"/>
                    </w:rPr>
                    <w:t>Дашковича</w:t>
                  </w:r>
                  <w:proofErr w:type="spellEnd"/>
                  <w:r w:rsidRPr="00C4588E">
                    <w:rPr>
                      <w:rFonts w:ascii="Times New Roman" w:eastAsia="Times New Roman" w:hAnsi="Times New Roman" w:cs="Times New Roman"/>
                      <w:color w:val="auto"/>
                      <w:sz w:val="20"/>
                      <w:szCs w:val="20"/>
                      <w:lang w:eastAsia="ar-SA" w:bidi="ar-SA"/>
                    </w:rPr>
                    <w:t>, 22; 24;</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 xml:space="preserve">гуртожиток №1  -  вулиця Крилова, 51; </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 xml:space="preserve">гуртожиток №2, №5 - вулиця Хрещатик, 51; 53; </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гуртожиток №3, №4; -  вулиця Хрещатик, 62; 64;</w:t>
                  </w:r>
                </w:p>
                <w:p w:rsidR="00743C71" w:rsidRDefault="00C4588E">
                  <w:pPr>
                    <w:widowControl w:val="0"/>
                    <w:suppressAutoHyphens/>
                    <w:spacing w:before="120" w:after="120" w:line="240" w:lineRule="auto"/>
                    <w:ind w:right="113" w:hanging="2"/>
                    <w:contextualSpacing/>
                    <w:jc w:val="both"/>
                    <w:rPr>
                      <w:sz w:val="20"/>
                      <w:szCs w:val="20"/>
                    </w:rPr>
                  </w:pPr>
                  <w:proofErr w:type="spellStart"/>
                  <w:r>
                    <w:rPr>
                      <w:rFonts w:ascii="Times New Roman" w:eastAsia="Times New Roman" w:hAnsi="Times New Roman" w:cs="Times New Roman"/>
                      <w:color w:val="auto"/>
                      <w:sz w:val="20"/>
                      <w:szCs w:val="20"/>
                      <w:lang w:val="ru" w:eastAsia="ar-SA" w:bidi="ar-SA"/>
                    </w:rPr>
                    <w:t>їдальня</w:t>
                  </w:r>
                  <w:proofErr w:type="spellEnd"/>
                  <w:r>
                    <w:rPr>
                      <w:rFonts w:ascii="Times New Roman" w:eastAsia="Times New Roman" w:hAnsi="Times New Roman" w:cs="Times New Roman"/>
                      <w:color w:val="auto"/>
                      <w:sz w:val="20"/>
                      <w:szCs w:val="20"/>
                      <w:lang w:val="ru" w:eastAsia="ar-SA" w:bidi="ar-SA"/>
                    </w:rPr>
                    <w:t xml:space="preserve"> -  </w:t>
                  </w:r>
                  <w:proofErr w:type="spellStart"/>
                  <w:r>
                    <w:rPr>
                      <w:rFonts w:ascii="Times New Roman" w:eastAsia="Times New Roman" w:hAnsi="Times New Roman" w:cs="Times New Roman"/>
                      <w:color w:val="auto"/>
                      <w:sz w:val="20"/>
                      <w:szCs w:val="20"/>
                      <w:lang w:val="ru" w:eastAsia="ar-SA" w:bidi="ar-SA"/>
                    </w:rPr>
                    <w:t>вулиця</w:t>
                  </w:r>
                  <w:proofErr w:type="spellEnd"/>
                  <w:r>
                    <w:rPr>
                      <w:rFonts w:ascii="Times New Roman" w:eastAsia="Times New Roman" w:hAnsi="Times New Roman" w:cs="Times New Roman"/>
                      <w:color w:val="auto"/>
                      <w:sz w:val="20"/>
                      <w:szCs w:val="20"/>
                      <w:lang w:val="ru" w:eastAsia="ar-SA" w:bidi="ar-SA"/>
                    </w:rPr>
                    <w:t xml:space="preserve"> </w:t>
                  </w:r>
                  <w:proofErr w:type="spellStart"/>
                  <w:r>
                    <w:rPr>
                      <w:rFonts w:ascii="Times New Roman" w:eastAsia="Times New Roman" w:hAnsi="Times New Roman" w:cs="Times New Roman"/>
                      <w:color w:val="auto"/>
                      <w:sz w:val="20"/>
                      <w:szCs w:val="20"/>
                      <w:lang w:val="ru" w:eastAsia="ar-SA" w:bidi="ar-SA"/>
                    </w:rPr>
                    <w:t>Хрещатик</w:t>
                  </w:r>
                  <w:proofErr w:type="spellEnd"/>
                  <w:r>
                    <w:rPr>
                      <w:rFonts w:ascii="Times New Roman" w:eastAsia="Times New Roman" w:hAnsi="Times New Roman" w:cs="Times New Roman"/>
                      <w:color w:val="auto"/>
                      <w:sz w:val="20"/>
                      <w:szCs w:val="20"/>
                      <w:lang w:val="ru" w:eastAsia="ar-SA" w:bidi="ar-SA"/>
                    </w:rPr>
                    <w:t>, 66;</w:t>
                  </w:r>
                </w:p>
                <w:p w:rsidR="00743C71" w:rsidRDefault="00C4588E">
                  <w:pPr>
                    <w:widowControl w:val="0"/>
                    <w:suppressAutoHyphens/>
                    <w:spacing w:before="120" w:after="120" w:line="240" w:lineRule="auto"/>
                    <w:ind w:right="113" w:hanging="2"/>
                    <w:contextualSpacing/>
                    <w:jc w:val="both"/>
                    <w:rPr>
                      <w:sz w:val="20"/>
                      <w:szCs w:val="20"/>
                    </w:rPr>
                  </w:pPr>
                  <w:proofErr w:type="spellStart"/>
                  <w:r>
                    <w:rPr>
                      <w:rFonts w:ascii="Times New Roman" w:eastAsia="Times New Roman" w:hAnsi="Times New Roman" w:cs="Times New Roman"/>
                      <w:color w:val="auto"/>
                      <w:sz w:val="20"/>
                      <w:szCs w:val="20"/>
                      <w:lang w:val="ru" w:eastAsia="ar-SA" w:bidi="ar-SA"/>
                    </w:rPr>
                    <w:t>батанічний</w:t>
                  </w:r>
                  <w:proofErr w:type="spellEnd"/>
                  <w:r>
                    <w:rPr>
                      <w:rFonts w:ascii="Times New Roman" w:eastAsia="Times New Roman" w:hAnsi="Times New Roman" w:cs="Times New Roman"/>
                      <w:color w:val="auto"/>
                      <w:sz w:val="20"/>
                      <w:szCs w:val="20"/>
                      <w:lang w:val="ru" w:eastAsia="ar-SA" w:bidi="ar-SA"/>
                    </w:rPr>
                    <w:t xml:space="preserve"> сад – </w:t>
                  </w:r>
                  <w:proofErr w:type="spellStart"/>
                  <w:r>
                    <w:rPr>
                      <w:rFonts w:ascii="Times New Roman" w:eastAsia="Times New Roman" w:hAnsi="Times New Roman" w:cs="Times New Roman"/>
                      <w:color w:val="auto"/>
                      <w:sz w:val="20"/>
                      <w:szCs w:val="20"/>
                      <w:lang w:val="ru" w:eastAsia="ar-SA" w:bidi="ar-SA"/>
                    </w:rPr>
                    <w:t>вулиця</w:t>
                  </w:r>
                  <w:proofErr w:type="spellEnd"/>
                  <w:r>
                    <w:rPr>
                      <w:rFonts w:ascii="Times New Roman" w:eastAsia="Times New Roman" w:hAnsi="Times New Roman" w:cs="Times New Roman"/>
                      <w:color w:val="auto"/>
                      <w:sz w:val="20"/>
                      <w:szCs w:val="20"/>
                      <w:lang w:val="ru" w:eastAsia="ar-SA" w:bidi="ar-SA"/>
                    </w:rPr>
                    <w:t xml:space="preserve"> Максима </w:t>
                  </w:r>
                  <w:proofErr w:type="spellStart"/>
                  <w:r>
                    <w:rPr>
                      <w:rFonts w:ascii="Times New Roman" w:eastAsia="Times New Roman" w:hAnsi="Times New Roman" w:cs="Times New Roman"/>
                      <w:color w:val="auto"/>
                      <w:sz w:val="20"/>
                      <w:szCs w:val="20"/>
                      <w:lang w:val="ru" w:eastAsia="ar-SA" w:bidi="ar-SA"/>
                    </w:rPr>
                    <w:t>З</w:t>
                  </w:r>
                  <w:bookmarkStart w:id="8" w:name="_GoBack"/>
                  <w:bookmarkEnd w:id="8"/>
                  <w:r>
                    <w:rPr>
                      <w:rFonts w:ascii="Times New Roman" w:eastAsia="Times New Roman" w:hAnsi="Times New Roman" w:cs="Times New Roman"/>
                      <w:color w:val="auto"/>
                      <w:sz w:val="20"/>
                      <w:szCs w:val="20"/>
                      <w:lang w:val="ru" w:eastAsia="ar-SA" w:bidi="ar-SA"/>
                    </w:rPr>
                    <w:t>алізняка</w:t>
                  </w:r>
                  <w:proofErr w:type="spellEnd"/>
                  <w:r>
                    <w:rPr>
                      <w:rFonts w:ascii="Times New Roman" w:eastAsia="Times New Roman" w:hAnsi="Times New Roman" w:cs="Times New Roman"/>
                      <w:color w:val="auto"/>
                      <w:sz w:val="20"/>
                      <w:szCs w:val="20"/>
                      <w:lang w:val="ru" w:eastAsia="ar-SA" w:bidi="ar-SA"/>
                    </w:rPr>
                    <w:t>, 34.</w:t>
                  </w:r>
                </w:p>
              </w:tc>
              <w:tc>
                <w:tcPr>
                  <w:tcW w:w="1363" w:type="dxa"/>
                  <w:tcBorders>
                    <w:left w:val="single" w:sz="8" w:space="0" w:color="000000"/>
                    <w:bottom w:val="single" w:sz="8" w:space="0" w:color="000000"/>
                    <w:right w:val="single" w:sz="8" w:space="0" w:color="000000"/>
                  </w:tcBorders>
                  <w:shd w:val="clear" w:color="auto" w:fill="auto"/>
                </w:tcPr>
                <w:p w:rsidR="00743C71" w:rsidRDefault="00C4588E">
                  <w:pPr>
                    <w:spacing w:line="240" w:lineRule="auto"/>
                    <w:jc w:val="both"/>
                  </w:pPr>
                  <w:r>
                    <w:rPr>
                      <w:rFonts w:ascii="Times New Roman" w:eastAsia="Times New Roman" w:hAnsi="Times New Roman" w:cs="Times New Roman"/>
                      <w:b/>
                      <w:bCs/>
                      <w:color w:val="auto"/>
                      <w:spacing w:val="1"/>
                      <w:sz w:val="20"/>
                      <w:szCs w:val="20"/>
                      <w:u w:val="single"/>
                      <w:lang w:eastAsia="ru-RU" w:bidi="ar-SA"/>
                    </w:rPr>
                    <w:t>24,0</w:t>
                  </w:r>
                  <w:r>
                    <w:rPr>
                      <w:rFonts w:ascii="Times New Roman" w:hAnsi="Times New Roman" w:cs="Times New Roman"/>
                      <w:b/>
                      <w:bCs/>
                      <w:color w:val="auto"/>
                      <w:spacing w:val="1"/>
                      <w:sz w:val="20"/>
                      <w:szCs w:val="20"/>
                      <w:u w:val="single"/>
                      <w:lang w:eastAsia="ru-RU" w:bidi="ar-SA"/>
                    </w:rPr>
                    <w:t xml:space="preserve"> </w:t>
                  </w:r>
                  <w:proofErr w:type="spellStart"/>
                  <w:r>
                    <w:rPr>
                      <w:rFonts w:ascii="Times New Roman" w:hAnsi="Times New Roman" w:cs="Times New Roman"/>
                      <w:b/>
                      <w:bCs/>
                      <w:color w:val="auto"/>
                      <w:spacing w:val="1"/>
                      <w:sz w:val="20"/>
                      <w:szCs w:val="20"/>
                      <w:u w:val="single"/>
                      <w:lang w:eastAsia="ru-RU" w:bidi="ar-SA"/>
                    </w:rPr>
                    <w:t>куб.м</w:t>
                  </w:r>
                  <w:proofErr w:type="spellEnd"/>
                </w:p>
              </w:tc>
            </w:tr>
            <w:tr w:rsidR="00743C71">
              <w:trPr>
                <w:trHeight w:val="2441"/>
              </w:trPr>
              <w:tc>
                <w:tcPr>
                  <w:tcW w:w="5045" w:type="dxa"/>
                  <w:tcBorders>
                    <w:left w:val="single" w:sz="8" w:space="0" w:color="000000"/>
                    <w:bottom w:val="single" w:sz="8" w:space="0" w:color="000000"/>
                    <w:right w:val="single" w:sz="8" w:space="0" w:color="000000"/>
                  </w:tcBorders>
                  <w:shd w:val="clear" w:color="auto" w:fill="auto"/>
                </w:tcPr>
                <w:p w:rsidR="00743C71" w:rsidRDefault="00C4588E">
                  <w:pPr>
                    <w:pStyle w:val="LO-normal"/>
                    <w:widowControl w:val="0"/>
                    <w:suppressAutoHyphens/>
                    <w:spacing w:line="240" w:lineRule="auto"/>
                    <w:ind w:right="113" w:hanging="2"/>
                    <w:contextualSpacing/>
                    <w:jc w:val="both"/>
                  </w:pPr>
                  <w:r>
                    <w:rPr>
                      <w:rFonts w:ascii="Times New Roman" w:eastAsia="Times New Roman" w:hAnsi="Times New Roman" w:cs="Times New Roman"/>
                      <w:b/>
                      <w:color w:val="auto"/>
                      <w:spacing w:val="1"/>
                      <w:sz w:val="20"/>
                      <w:szCs w:val="20"/>
                      <w:u w:val="single"/>
                      <w:lang w:val="uk-UA" w:eastAsia="ar-SA"/>
                    </w:rPr>
                    <w:lastRenderedPageBreak/>
                    <w:t xml:space="preserve">Лот 4 </w:t>
                  </w:r>
                </w:p>
                <w:p w:rsidR="00743C71" w:rsidRPr="00C4588E" w:rsidRDefault="00C4588E">
                  <w:pPr>
                    <w:widowControl w:val="0"/>
                    <w:suppressAutoHyphens/>
                    <w:spacing w:line="240" w:lineRule="auto"/>
                    <w:ind w:right="113" w:hanging="2"/>
                    <w:contextualSpacing/>
                    <w:jc w:val="both"/>
                    <w:rPr>
                      <w:rFonts w:ascii="Times New Roman" w:hAnsi="Times New Roman" w:cs="Times New Roman"/>
                      <w:sz w:val="20"/>
                      <w:szCs w:val="20"/>
                    </w:rPr>
                  </w:pPr>
                  <w:proofErr w:type="spellStart"/>
                  <w:r>
                    <w:rPr>
                      <w:rFonts w:ascii="Times New Roman" w:eastAsia="Times New Roman" w:hAnsi="Times New Roman" w:cs="Times New Roman"/>
                      <w:color w:val="auto"/>
                      <w:sz w:val="20"/>
                      <w:szCs w:val="20"/>
                      <w:lang w:val="ru" w:eastAsia="ar-SA" w:bidi="ar-SA"/>
                    </w:rPr>
                    <w:t>навчальний</w:t>
                  </w:r>
                  <w:proofErr w:type="spellEnd"/>
                  <w:r>
                    <w:rPr>
                      <w:rFonts w:ascii="Times New Roman" w:eastAsia="Times New Roman" w:hAnsi="Times New Roman" w:cs="Times New Roman"/>
                      <w:color w:val="auto"/>
                      <w:sz w:val="20"/>
                      <w:szCs w:val="20"/>
                      <w:lang w:val="ru" w:eastAsia="ar-SA" w:bidi="ar-SA"/>
                    </w:rPr>
                    <w:t xml:space="preserve"> корпус №1, №3, №5 - </w:t>
                  </w:r>
                  <w:r w:rsidRPr="00C4588E">
                    <w:rPr>
                      <w:rFonts w:ascii="Times New Roman" w:eastAsia="Times New Roman" w:hAnsi="Times New Roman" w:cs="Times New Roman"/>
                      <w:strike/>
                      <w:color w:val="auto"/>
                      <w:sz w:val="20"/>
                      <w:szCs w:val="20"/>
                      <w:lang w:val="ru" w:eastAsia="ar-SA" w:bidi="ar-SA"/>
                    </w:rPr>
                    <w:t xml:space="preserve">бульвар </w:t>
                  </w:r>
                  <w:proofErr w:type="spellStart"/>
                  <w:r w:rsidRPr="00C4588E">
                    <w:rPr>
                      <w:rFonts w:ascii="Times New Roman" w:eastAsia="Times New Roman" w:hAnsi="Times New Roman" w:cs="Times New Roman"/>
                      <w:strike/>
                      <w:color w:val="auto"/>
                      <w:sz w:val="20"/>
                      <w:szCs w:val="20"/>
                      <w:lang w:val="ru" w:eastAsia="ar-SA" w:bidi="ar-SA"/>
                    </w:rPr>
                    <w:t>Шевченка</w:t>
                  </w:r>
                  <w:proofErr w:type="spellEnd"/>
                  <w:r w:rsidRPr="00C4588E">
                    <w:rPr>
                      <w:rFonts w:ascii="Times New Roman" w:eastAsia="Times New Roman" w:hAnsi="Times New Roman" w:cs="Times New Roman"/>
                      <w:strike/>
                      <w:color w:val="auto"/>
                      <w:sz w:val="20"/>
                      <w:szCs w:val="20"/>
                      <w:lang w:val="ru" w:eastAsia="ar-SA" w:bidi="ar-SA"/>
                    </w:rPr>
                    <w:t xml:space="preserve">, </w:t>
                  </w:r>
                  <w:r w:rsidRPr="00C4588E">
                    <w:rPr>
                      <w:rFonts w:ascii="Times New Roman" w:eastAsia="Times New Roman" w:hAnsi="Times New Roman" w:cs="Times New Roman"/>
                      <w:strike/>
                      <w:color w:val="auto"/>
                      <w:sz w:val="20"/>
                      <w:szCs w:val="20"/>
                      <w:lang w:val="ru" w:eastAsia="ar-SA" w:bidi="ar-SA"/>
                    </w:rPr>
                    <w:t>81</w:t>
                  </w:r>
                  <w:r w:rsidRPr="00C4588E">
                    <w:rPr>
                      <w:rFonts w:ascii="Times New Roman" w:eastAsia="Times New Roman" w:hAnsi="Times New Roman" w:cs="Times New Roman"/>
                      <w:color w:val="auto"/>
                      <w:sz w:val="20"/>
                      <w:szCs w:val="20"/>
                      <w:lang w:val="ru" w:eastAsia="ar-SA" w:bidi="ar-SA"/>
                    </w:rPr>
                    <w:t xml:space="preserve">; </w:t>
                  </w:r>
                  <w:r w:rsidRPr="00C4588E">
                    <w:rPr>
                      <w:rFonts w:ascii="Times New Roman" w:hAnsi="Times New Roman" w:cs="Times New Roman"/>
                      <w:bCs/>
                      <w:color w:val="000000"/>
                      <w:sz w:val="20"/>
                      <w:szCs w:val="20"/>
                    </w:rPr>
                    <w:t>бульвар Шевченка, 79; 81</w:t>
                  </w:r>
                </w:p>
                <w:p w:rsidR="00743C71" w:rsidRDefault="00C4588E">
                  <w:pPr>
                    <w:widowControl w:val="0"/>
                    <w:suppressAutoHyphens/>
                    <w:spacing w:before="120" w:after="120" w:line="240" w:lineRule="auto"/>
                    <w:ind w:right="113" w:hanging="2"/>
                    <w:contextualSpacing/>
                    <w:jc w:val="both"/>
                    <w:rPr>
                      <w:sz w:val="20"/>
                      <w:szCs w:val="20"/>
                    </w:rPr>
                  </w:pPr>
                  <w:proofErr w:type="spellStart"/>
                  <w:r>
                    <w:rPr>
                      <w:rFonts w:ascii="Times New Roman" w:eastAsia="Times New Roman" w:hAnsi="Times New Roman" w:cs="Times New Roman"/>
                      <w:color w:val="auto"/>
                      <w:sz w:val="20"/>
                      <w:szCs w:val="20"/>
                      <w:lang w:val="ru" w:eastAsia="ar-SA" w:bidi="ar-SA"/>
                    </w:rPr>
                    <w:t>навчальний</w:t>
                  </w:r>
                  <w:proofErr w:type="spellEnd"/>
                  <w:r>
                    <w:rPr>
                      <w:rFonts w:ascii="Times New Roman" w:eastAsia="Times New Roman" w:hAnsi="Times New Roman" w:cs="Times New Roman"/>
                      <w:color w:val="auto"/>
                      <w:sz w:val="20"/>
                      <w:szCs w:val="20"/>
                      <w:lang w:val="ru" w:eastAsia="ar-SA" w:bidi="ar-SA"/>
                    </w:rPr>
                    <w:t xml:space="preserve"> </w:t>
                  </w:r>
                  <w:proofErr w:type="gramStart"/>
                  <w:r>
                    <w:rPr>
                      <w:rFonts w:ascii="Times New Roman" w:eastAsia="Times New Roman" w:hAnsi="Times New Roman" w:cs="Times New Roman"/>
                      <w:color w:val="auto"/>
                      <w:sz w:val="20"/>
                      <w:szCs w:val="20"/>
                      <w:lang w:val="ru" w:eastAsia="ar-SA" w:bidi="ar-SA"/>
                    </w:rPr>
                    <w:t>корпус  №</w:t>
                  </w:r>
                  <w:proofErr w:type="gramEnd"/>
                  <w:r>
                    <w:rPr>
                      <w:rFonts w:ascii="Times New Roman" w:eastAsia="Times New Roman" w:hAnsi="Times New Roman" w:cs="Times New Roman"/>
                      <w:color w:val="auto"/>
                      <w:sz w:val="20"/>
                      <w:szCs w:val="20"/>
                      <w:lang w:val="ru" w:eastAsia="ar-SA" w:bidi="ar-SA"/>
                    </w:rPr>
                    <w:t xml:space="preserve">2, №4 - </w:t>
                  </w:r>
                  <w:proofErr w:type="spellStart"/>
                  <w:r>
                    <w:rPr>
                      <w:rFonts w:ascii="Times New Roman" w:eastAsia="Times New Roman" w:hAnsi="Times New Roman" w:cs="Times New Roman"/>
                      <w:color w:val="auto"/>
                      <w:sz w:val="20"/>
                      <w:szCs w:val="20"/>
                      <w:lang w:val="ru" w:eastAsia="ar-SA" w:bidi="ar-SA"/>
                    </w:rPr>
                    <w:t>вулиця</w:t>
                  </w:r>
                  <w:proofErr w:type="spellEnd"/>
                  <w:r>
                    <w:rPr>
                      <w:rFonts w:ascii="Times New Roman" w:eastAsia="Times New Roman" w:hAnsi="Times New Roman" w:cs="Times New Roman"/>
                      <w:color w:val="auto"/>
                      <w:sz w:val="20"/>
                      <w:szCs w:val="20"/>
                      <w:lang w:val="ru" w:eastAsia="ar-SA" w:bidi="ar-SA"/>
                    </w:rPr>
                    <w:t xml:space="preserve"> Дашковича, 22; 24; </w:t>
                  </w:r>
                </w:p>
                <w:p w:rsidR="00743C71" w:rsidRDefault="00C4588E">
                  <w:pPr>
                    <w:widowControl w:val="0"/>
                    <w:suppressAutoHyphens/>
                    <w:spacing w:before="120" w:after="120" w:line="240" w:lineRule="auto"/>
                    <w:ind w:right="113" w:hanging="2"/>
                    <w:contextualSpacing/>
                    <w:jc w:val="both"/>
                    <w:rPr>
                      <w:sz w:val="20"/>
                      <w:szCs w:val="20"/>
                    </w:rPr>
                  </w:pPr>
                  <w:proofErr w:type="spellStart"/>
                  <w:r>
                    <w:rPr>
                      <w:rFonts w:ascii="Times New Roman" w:eastAsia="Times New Roman" w:hAnsi="Times New Roman" w:cs="Times New Roman"/>
                      <w:color w:val="auto"/>
                      <w:sz w:val="20"/>
                      <w:szCs w:val="20"/>
                      <w:lang w:val="ru" w:eastAsia="ar-SA" w:bidi="ar-SA"/>
                    </w:rPr>
                    <w:t>гуртожиток</w:t>
                  </w:r>
                  <w:proofErr w:type="spellEnd"/>
                  <w:r>
                    <w:rPr>
                      <w:rFonts w:ascii="Times New Roman" w:eastAsia="Times New Roman" w:hAnsi="Times New Roman" w:cs="Times New Roman"/>
                      <w:color w:val="auto"/>
                      <w:sz w:val="20"/>
                      <w:szCs w:val="20"/>
                      <w:lang w:val="ru" w:eastAsia="ar-SA" w:bidi="ar-SA"/>
                    </w:rPr>
                    <w:t xml:space="preserve"> №</w:t>
                  </w:r>
                  <w:proofErr w:type="gramStart"/>
                  <w:r>
                    <w:rPr>
                      <w:rFonts w:ascii="Times New Roman" w:eastAsia="Times New Roman" w:hAnsi="Times New Roman" w:cs="Times New Roman"/>
                      <w:color w:val="auto"/>
                      <w:sz w:val="20"/>
                      <w:szCs w:val="20"/>
                      <w:lang w:val="ru" w:eastAsia="ar-SA" w:bidi="ar-SA"/>
                    </w:rPr>
                    <w:t>1  -</w:t>
                  </w:r>
                  <w:proofErr w:type="gramEnd"/>
                  <w:r>
                    <w:rPr>
                      <w:rFonts w:ascii="Times New Roman" w:eastAsia="Times New Roman" w:hAnsi="Times New Roman" w:cs="Times New Roman"/>
                      <w:color w:val="auto"/>
                      <w:sz w:val="20"/>
                      <w:szCs w:val="20"/>
                      <w:lang w:val="ru" w:eastAsia="ar-SA" w:bidi="ar-SA"/>
                    </w:rPr>
                    <w:t xml:space="preserve">  </w:t>
                  </w:r>
                  <w:proofErr w:type="spellStart"/>
                  <w:r>
                    <w:rPr>
                      <w:rFonts w:ascii="Times New Roman" w:eastAsia="Times New Roman" w:hAnsi="Times New Roman" w:cs="Times New Roman"/>
                      <w:color w:val="auto"/>
                      <w:sz w:val="20"/>
                      <w:szCs w:val="20"/>
                      <w:lang w:val="ru" w:eastAsia="ar-SA" w:bidi="ar-SA"/>
                    </w:rPr>
                    <w:t>вулиця</w:t>
                  </w:r>
                  <w:proofErr w:type="spellEnd"/>
                  <w:r>
                    <w:rPr>
                      <w:rFonts w:ascii="Times New Roman" w:eastAsia="Times New Roman" w:hAnsi="Times New Roman" w:cs="Times New Roman"/>
                      <w:color w:val="auto"/>
                      <w:sz w:val="20"/>
                      <w:szCs w:val="20"/>
                      <w:lang w:val="ru" w:eastAsia="ar-SA" w:bidi="ar-SA"/>
                    </w:rPr>
                    <w:t xml:space="preserve"> </w:t>
                  </w:r>
                  <w:proofErr w:type="spellStart"/>
                  <w:r>
                    <w:rPr>
                      <w:rFonts w:ascii="Times New Roman" w:eastAsia="Times New Roman" w:hAnsi="Times New Roman" w:cs="Times New Roman"/>
                      <w:color w:val="auto"/>
                      <w:sz w:val="20"/>
                      <w:szCs w:val="20"/>
                      <w:lang w:val="ru" w:eastAsia="ar-SA" w:bidi="ar-SA"/>
                    </w:rPr>
                    <w:t>Крилова</w:t>
                  </w:r>
                  <w:proofErr w:type="spellEnd"/>
                  <w:r>
                    <w:rPr>
                      <w:rFonts w:ascii="Times New Roman" w:eastAsia="Times New Roman" w:hAnsi="Times New Roman" w:cs="Times New Roman"/>
                      <w:color w:val="auto"/>
                      <w:sz w:val="20"/>
                      <w:szCs w:val="20"/>
                      <w:lang w:val="ru" w:eastAsia="ar-SA" w:bidi="ar-SA"/>
                    </w:rPr>
                    <w:t xml:space="preserve">, 51; </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 xml:space="preserve">гуртожиток №2, №5 - вулиця Хрещатик, 51; 53; </w:t>
                  </w:r>
                </w:p>
                <w:p w:rsidR="00743C71" w:rsidRDefault="00C4588E">
                  <w:pPr>
                    <w:widowControl w:val="0"/>
                    <w:suppressAutoHyphens/>
                    <w:spacing w:before="120" w:after="120" w:line="240" w:lineRule="auto"/>
                    <w:ind w:right="113" w:hanging="2"/>
                    <w:contextualSpacing/>
                    <w:jc w:val="both"/>
                    <w:rPr>
                      <w:sz w:val="20"/>
                      <w:szCs w:val="20"/>
                    </w:rPr>
                  </w:pPr>
                  <w:r w:rsidRPr="00C4588E">
                    <w:rPr>
                      <w:rFonts w:ascii="Times New Roman" w:eastAsia="Times New Roman" w:hAnsi="Times New Roman" w:cs="Times New Roman"/>
                      <w:color w:val="auto"/>
                      <w:sz w:val="20"/>
                      <w:szCs w:val="20"/>
                      <w:lang w:eastAsia="ar-SA" w:bidi="ar-SA"/>
                    </w:rPr>
                    <w:t>гуртожиток №3, №4; -  вулиця Хрещатик, 62; 64;</w:t>
                  </w:r>
                </w:p>
                <w:p w:rsidR="00743C71" w:rsidRDefault="00C4588E">
                  <w:pPr>
                    <w:widowControl w:val="0"/>
                    <w:suppressAutoHyphens/>
                    <w:spacing w:before="120" w:after="120" w:line="240" w:lineRule="auto"/>
                    <w:ind w:right="113" w:hanging="2"/>
                    <w:contextualSpacing/>
                    <w:jc w:val="both"/>
                    <w:rPr>
                      <w:sz w:val="20"/>
                      <w:szCs w:val="20"/>
                    </w:rPr>
                  </w:pPr>
                  <w:proofErr w:type="spellStart"/>
                  <w:r>
                    <w:rPr>
                      <w:rFonts w:ascii="Times New Roman" w:eastAsia="Times New Roman" w:hAnsi="Times New Roman" w:cs="Times New Roman"/>
                      <w:color w:val="auto"/>
                      <w:sz w:val="20"/>
                      <w:szCs w:val="20"/>
                      <w:lang w:val="ru" w:eastAsia="ar-SA" w:bidi="ar-SA"/>
                    </w:rPr>
                    <w:t>їдальня</w:t>
                  </w:r>
                  <w:proofErr w:type="spellEnd"/>
                  <w:r>
                    <w:rPr>
                      <w:rFonts w:ascii="Times New Roman" w:eastAsia="Times New Roman" w:hAnsi="Times New Roman" w:cs="Times New Roman"/>
                      <w:color w:val="auto"/>
                      <w:sz w:val="20"/>
                      <w:szCs w:val="20"/>
                      <w:lang w:val="ru" w:eastAsia="ar-SA" w:bidi="ar-SA"/>
                    </w:rPr>
                    <w:t xml:space="preserve"> -  </w:t>
                  </w:r>
                  <w:proofErr w:type="spellStart"/>
                  <w:r>
                    <w:rPr>
                      <w:rFonts w:ascii="Times New Roman" w:eastAsia="Times New Roman" w:hAnsi="Times New Roman" w:cs="Times New Roman"/>
                      <w:color w:val="auto"/>
                      <w:sz w:val="20"/>
                      <w:szCs w:val="20"/>
                      <w:lang w:val="ru" w:eastAsia="ar-SA" w:bidi="ar-SA"/>
                    </w:rPr>
                    <w:t>вулиц</w:t>
                  </w:r>
                  <w:r>
                    <w:rPr>
                      <w:rFonts w:ascii="Times New Roman" w:eastAsia="Times New Roman" w:hAnsi="Times New Roman" w:cs="Times New Roman"/>
                      <w:color w:val="auto"/>
                      <w:sz w:val="20"/>
                      <w:szCs w:val="20"/>
                      <w:lang w:val="ru" w:eastAsia="ar-SA" w:bidi="ar-SA"/>
                    </w:rPr>
                    <w:t>я</w:t>
                  </w:r>
                  <w:proofErr w:type="spellEnd"/>
                  <w:r>
                    <w:rPr>
                      <w:rFonts w:ascii="Times New Roman" w:eastAsia="Times New Roman" w:hAnsi="Times New Roman" w:cs="Times New Roman"/>
                      <w:color w:val="auto"/>
                      <w:sz w:val="20"/>
                      <w:szCs w:val="20"/>
                      <w:lang w:val="ru" w:eastAsia="ar-SA" w:bidi="ar-SA"/>
                    </w:rPr>
                    <w:t xml:space="preserve"> </w:t>
                  </w:r>
                  <w:proofErr w:type="spellStart"/>
                  <w:r>
                    <w:rPr>
                      <w:rFonts w:ascii="Times New Roman" w:eastAsia="Times New Roman" w:hAnsi="Times New Roman" w:cs="Times New Roman"/>
                      <w:color w:val="auto"/>
                      <w:sz w:val="20"/>
                      <w:szCs w:val="20"/>
                      <w:lang w:val="ru" w:eastAsia="ar-SA" w:bidi="ar-SA"/>
                    </w:rPr>
                    <w:t>Хрещатик</w:t>
                  </w:r>
                  <w:proofErr w:type="spellEnd"/>
                  <w:r>
                    <w:rPr>
                      <w:rFonts w:ascii="Times New Roman" w:eastAsia="Times New Roman" w:hAnsi="Times New Roman" w:cs="Times New Roman"/>
                      <w:color w:val="auto"/>
                      <w:sz w:val="20"/>
                      <w:szCs w:val="20"/>
                      <w:lang w:val="ru" w:eastAsia="ar-SA" w:bidi="ar-SA"/>
                    </w:rPr>
                    <w:t>, 66;</w:t>
                  </w:r>
                </w:p>
                <w:p w:rsidR="00743C71" w:rsidRDefault="00C4588E" w:rsidP="00C4588E">
                  <w:pPr>
                    <w:widowControl w:val="0"/>
                    <w:suppressAutoHyphens/>
                    <w:spacing w:line="240" w:lineRule="auto"/>
                    <w:ind w:right="113" w:hanging="2"/>
                    <w:contextualSpacing/>
                    <w:jc w:val="both"/>
                  </w:pPr>
                  <w:proofErr w:type="spellStart"/>
                  <w:r>
                    <w:rPr>
                      <w:rFonts w:ascii="Times New Roman" w:eastAsia="Times New Roman" w:hAnsi="Times New Roman" w:cs="Times New Roman"/>
                      <w:color w:val="auto"/>
                      <w:spacing w:val="1"/>
                      <w:sz w:val="20"/>
                      <w:szCs w:val="20"/>
                      <w:lang w:val="ru" w:eastAsia="ar-SA" w:bidi="ar-SA"/>
                    </w:rPr>
                    <w:t>батанічний</w:t>
                  </w:r>
                  <w:proofErr w:type="spellEnd"/>
                  <w:r>
                    <w:rPr>
                      <w:rFonts w:ascii="Times New Roman" w:eastAsia="Times New Roman" w:hAnsi="Times New Roman" w:cs="Times New Roman"/>
                      <w:color w:val="auto"/>
                      <w:spacing w:val="1"/>
                      <w:sz w:val="20"/>
                      <w:szCs w:val="20"/>
                      <w:lang w:val="ru" w:eastAsia="ar-SA" w:bidi="ar-SA"/>
                    </w:rPr>
                    <w:t xml:space="preserve"> сад – </w:t>
                  </w:r>
                  <w:proofErr w:type="spellStart"/>
                  <w:r>
                    <w:rPr>
                      <w:rFonts w:ascii="Times New Roman" w:eastAsia="Times New Roman" w:hAnsi="Times New Roman" w:cs="Times New Roman"/>
                      <w:color w:val="auto"/>
                      <w:spacing w:val="1"/>
                      <w:sz w:val="20"/>
                      <w:szCs w:val="20"/>
                      <w:lang w:val="ru" w:eastAsia="ar-SA" w:bidi="ar-SA"/>
                    </w:rPr>
                    <w:t>вулиця</w:t>
                  </w:r>
                  <w:proofErr w:type="spellEnd"/>
                  <w:r>
                    <w:rPr>
                      <w:rFonts w:ascii="Times New Roman" w:eastAsia="Times New Roman" w:hAnsi="Times New Roman" w:cs="Times New Roman"/>
                      <w:color w:val="auto"/>
                      <w:spacing w:val="1"/>
                      <w:sz w:val="20"/>
                      <w:szCs w:val="20"/>
                      <w:lang w:val="ru" w:eastAsia="ar-SA" w:bidi="ar-SA"/>
                    </w:rPr>
                    <w:t xml:space="preserve"> Максима </w:t>
                  </w:r>
                  <w:proofErr w:type="spellStart"/>
                  <w:r>
                    <w:rPr>
                      <w:rFonts w:ascii="Times New Roman" w:eastAsia="Times New Roman" w:hAnsi="Times New Roman" w:cs="Times New Roman"/>
                      <w:color w:val="auto"/>
                      <w:spacing w:val="1"/>
                      <w:sz w:val="20"/>
                      <w:szCs w:val="20"/>
                      <w:lang w:val="ru" w:eastAsia="ar-SA" w:bidi="ar-SA"/>
                    </w:rPr>
                    <w:t>З</w:t>
                  </w:r>
                  <w:r>
                    <w:rPr>
                      <w:rFonts w:ascii="Times New Roman" w:eastAsia="Times New Roman" w:hAnsi="Times New Roman" w:cs="Times New Roman"/>
                      <w:color w:val="auto"/>
                      <w:spacing w:val="1"/>
                      <w:sz w:val="20"/>
                      <w:szCs w:val="20"/>
                      <w:lang w:val="ru" w:eastAsia="ar-SA" w:bidi="ar-SA"/>
                    </w:rPr>
                    <w:t>алізняка</w:t>
                  </w:r>
                  <w:proofErr w:type="spellEnd"/>
                  <w:r>
                    <w:rPr>
                      <w:rFonts w:ascii="Times New Roman" w:eastAsia="Times New Roman" w:hAnsi="Times New Roman" w:cs="Times New Roman"/>
                      <w:color w:val="auto"/>
                      <w:spacing w:val="1"/>
                      <w:sz w:val="20"/>
                      <w:szCs w:val="20"/>
                      <w:lang w:val="ru" w:eastAsia="ar-SA" w:bidi="ar-SA"/>
                    </w:rPr>
                    <w:t>, 34.</w:t>
                  </w:r>
                </w:p>
              </w:tc>
              <w:tc>
                <w:tcPr>
                  <w:tcW w:w="1363" w:type="dxa"/>
                  <w:tcBorders>
                    <w:left w:val="single" w:sz="8" w:space="0" w:color="000000"/>
                    <w:bottom w:val="single" w:sz="8" w:space="0" w:color="000000"/>
                    <w:right w:val="single" w:sz="8" w:space="0" w:color="000000"/>
                  </w:tcBorders>
                  <w:shd w:val="clear" w:color="auto" w:fill="auto"/>
                </w:tcPr>
                <w:p w:rsidR="00743C71" w:rsidRDefault="00C4588E">
                  <w:pPr>
                    <w:spacing w:line="240" w:lineRule="auto"/>
                    <w:jc w:val="both"/>
                  </w:pPr>
                  <w:r>
                    <w:rPr>
                      <w:rFonts w:ascii="Times New Roman" w:eastAsia="Times New Roman" w:hAnsi="Times New Roman" w:cs="Times New Roman"/>
                      <w:b/>
                      <w:bCs/>
                      <w:color w:val="auto"/>
                      <w:spacing w:val="1"/>
                      <w:sz w:val="20"/>
                      <w:szCs w:val="20"/>
                      <w:u w:val="single"/>
                      <w:lang w:eastAsia="ru-RU" w:bidi="ar-SA"/>
                    </w:rPr>
                    <w:t>3</w:t>
                  </w:r>
                  <w:r>
                    <w:rPr>
                      <w:rFonts w:ascii="Times New Roman" w:eastAsia="Times New Roman" w:hAnsi="Times New Roman" w:cs="Times New Roman"/>
                      <w:b/>
                      <w:bCs/>
                      <w:color w:val="auto"/>
                      <w:spacing w:val="1"/>
                      <w:sz w:val="20"/>
                      <w:szCs w:val="20"/>
                      <w:u w:val="single"/>
                      <w:lang w:eastAsia="ru-RU" w:bidi="ar-SA"/>
                    </w:rPr>
                    <w:t>84,0</w:t>
                  </w:r>
                  <w:r>
                    <w:rPr>
                      <w:rFonts w:ascii="Times New Roman" w:hAnsi="Times New Roman" w:cs="Times New Roman"/>
                      <w:b/>
                      <w:bCs/>
                      <w:color w:val="auto"/>
                      <w:spacing w:val="1"/>
                      <w:sz w:val="20"/>
                      <w:szCs w:val="20"/>
                      <w:u w:val="single"/>
                      <w:lang w:eastAsia="ru-RU" w:bidi="ar-SA"/>
                    </w:rPr>
                    <w:t xml:space="preserve"> </w:t>
                  </w:r>
                  <w:proofErr w:type="spellStart"/>
                  <w:r>
                    <w:rPr>
                      <w:rFonts w:ascii="Times New Roman" w:hAnsi="Times New Roman" w:cs="Times New Roman"/>
                      <w:b/>
                      <w:bCs/>
                      <w:color w:val="auto"/>
                      <w:spacing w:val="1"/>
                      <w:sz w:val="20"/>
                      <w:szCs w:val="20"/>
                      <w:u w:val="single"/>
                      <w:lang w:eastAsia="ru-RU" w:bidi="ar-SA"/>
                    </w:rPr>
                    <w:t>куб.м</w:t>
                  </w:r>
                  <w:proofErr w:type="spellEnd"/>
                </w:p>
              </w:tc>
            </w:tr>
          </w:tbl>
          <w:p w:rsidR="00743C71" w:rsidRDefault="00743C71">
            <w:pPr>
              <w:widowControl w:val="0"/>
              <w:spacing w:line="240" w:lineRule="auto"/>
              <w:ind w:right="113"/>
              <w:jc w:val="both"/>
              <w:rPr>
                <w:rFonts w:ascii="Times New Roman" w:hAnsi="Times New Roman" w:cs="Times New Roman"/>
                <w:color w:val="auto"/>
                <w:sz w:val="20"/>
                <w:szCs w:val="20"/>
              </w:rPr>
            </w:pPr>
          </w:p>
          <w:p w:rsidR="00743C71" w:rsidRDefault="00C4588E">
            <w:pPr>
              <w:widowControl w:val="0"/>
              <w:spacing w:line="240" w:lineRule="auto"/>
              <w:ind w:right="113"/>
              <w:jc w:val="both"/>
            </w:pPr>
            <w:r>
              <w:rPr>
                <w:rFonts w:ascii="Times New Roman" w:hAnsi="Times New Roman" w:cs="Times New Roman"/>
                <w:color w:val="auto"/>
                <w:sz w:val="20"/>
                <w:szCs w:val="20"/>
              </w:rPr>
              <w:t xml:space="preserve">Вимоги до предмета закупівлі (технічні, якісні та кількісні характеристики) згідно з </w:t>
            </w:r>
            <w:hyperlink r:id="rId9" w:tgtFrame="_blank">
              <w:r>
                <w:rPr>
                  <w:rFonts w:ascii="Times New Roman" w:hAnsi="Times New Roman" w:cs="Times New Roman"/>
                  <w:color w:val="auto"/>
                  <w:sz w:val="20"/>
                  <w:szCs w:val="20"/>
                </w:rPr>
                <w:t>частиною другою</w:t>
              </w:r>
            </w:hyperlink>
            <w:r>
              <w:rPr>
                <w:rFonts w:ascii="Times New Roman" w:hAnsi="Times New Roman" w:cs="Times New Roman"/>
                <w:color w:val="auto"/>
                <w:sz w:val="20"/>
                <w:szCs w:val="20"/>
              </w:rPr>
              <w:t xml:space="preserve"> статті 22 Закону зазначено в </w:t>
            </w:r>
            <w:r>
              <w:rPr>
                <w:rFonts w:ascii="Times New Roman" w:hAnsi="Times New Roman" w:cs="Times New Roman"/>
                <w:b/>
                <w:bCs/>
                <w:color w:val="auto"/>
                <w:sz w:val="20"/>
                <w:szCs w:val="20"/>
              </w:rPr>
              <w:t xml:space="preserve">Додатку № 3, Додатку № 3.1, Додатку № 3.2 </w:t>
            </w:r>
            <w:r>
              <w:rPr>
                <w:rFonts w:ascii="Times New Roman" w:hAnsi="Times New Roman" w:cs="Times New Roman"/>
                <w:color w:val="auto"/>
                <w:sz w:val="20"/>
                <w:szCs w:val="20"/>
              </w:rPr>
              <w:t>до цієї тендерної документації.</w:t>
            </w:r>
          </w:p>
          <w:p w:rsidR="00743C71" w:rsidRDefault="00C4588E">
            <w:pPr>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w:t>
            </w:r>
            <w:r>
              <w:rPr>
                <w:rFonts w:ascii="Times New Roman" w:hAnsi="Times New Roman" w:cs="Times New Roman"/>
                <w:color w:val="auto"/>
                <w:sz w:val="20"/>
                <w:szCs w:val="20"/>
              </w:rPr>
              <w:t>вним стандартам (технічним умовам), які передбачають застосування заходів із захисту довкілля.</w:t>
            </w:r>
          </w:p>
          <w:p w:rsidR="00743C71" w:rsidRDefault="00C4588E">
            <w:pPr>
              <w:spacing w:line="240" w:lineRule="auto"/>
              <w:jc w:val="both"/>
            </w:pPr>
            <w:r>
              <w:rPr>
                <w:rFonts w:ascii="Times New Roman" w:eastAsia="Calibri" w:hAnsi="Times New Roman" w:cs="Times New Roman"/>
                <w:color w:val="000000"/>
                <w:sz w:val="20"/>
                <w:szCs w:val="20"/>
                <w:lang w:eastAsia="ru-RU"/>
              </w:rPr>
              <w:t>Послуги з</w:t>
            </w:r>
            <w:r>
              <w:rPr>
                <w:rFonts w:ascii="Times New Roman" w:eastAsia="Calibri" w:hAnsi="Times New Roman" w:cs="Times New Roman"/>
                <w:i/>
                <w:color w:val="000000"/>
                <w:sz w:val="20"/>
                <w:szCs w:val="20"/>
                <w:lang w:eastAsia="ru-RU"/>
              </w:rPr>
              <w:t xml:space="preserve"> </w:t>
            </w:r>
            <w:r>
              <w:rPr>
                <w:rFonts w:ascii="Times New Roman" w:eastAsia="Calibri" w:hAnsi="Times New Roman" w:cs="Times New Roman"/>
                <w:color w:val="000000"/>
                <w:sz w:val="20"/>
                <w:szCs w:val="20"/>
                <w:lang w:eastAsia="ru-RU"/>
              </w:rPr>
              <w:t xml:space="preserve">вивезення твердих побутових відходів (ТПВ) надаються за контейнерною схемою з 7.00 до 10,00 години згідно з графіком. </w:t>
            </w:r>
          </w:p>
          <w:p w:rsidR="00743C71" w:rsidRDefault="00C4588E">
            <w:pPr>
              <w:spacing w:line="240" w:lineRule="auto"/>
              <w:jc w:val="both"/>
            </w:pPr>
            <w:r>
              <w:rPr>
                <w:rFonts w:ascii="Times New Roman" w:eastAsia="Calibri" w:hAnsi="Times New Roman" w:cs="Times New Roman"/>
                <w:color w:val="000000"/>
                <w:sz w:val="20"/>
                <w:szCs w:val="20"/>
                <w:lang w:eastAsia="ru-RU"/>
              </w:rPr>
              <w:t>Для вивезення ТПВ за контейнерно</w:t>
            </w:r>
            <w:r>
              <w:rPr>
                <w:rFonts w:ascii="Times New Roman" w:eastAsia="Calibri" w:hAnsi="Times New Roman" w:cs="Times New Roman"/>
                <w:color w:val="000000"/>
                <w:sz w:val="20"/>
                <w:szCs w:val="20"/>
                <w:lang w:eastAsia="ru-RU"/>
              </w:rPr>
              <w:t xml:space="preserve">ю схемою використовується технічно справні контейнери, що належать </w:t>
            </w:r>
            <w:r>
              <w:rPr>
                <w:rFonts w:ascii="Times New Roman" w:eastAsia="Calibri" w:hAnsi="Times New Roman" w:cs="Times New Roman"/>
                <w:b/>
                <w:bCs/>
                <w:i/>
                <w:iCs/>
                <w:color w:val="000000"/>
                <w:sz w:val="20"/>
                <w:szCs w:val="20"/>
                <w:u w:val="single"/>
                <w:lang w:eastAsia="ru-RU"/>
              </w:rPr>
              <w:t>Виконавцю і надаються Замовнику у строкове користування по договору оренди який буде укладено додатково.</w:t>
            </w:r>
            <w:r>
              <w:rPr>
                <w:rFonts w:ascii="Times New Roman" w:eastAsia="Calibri" w:hAnsi="Times New Roman" w:cs="Times New Roman"/>
                <w:bCs/>
                <w:i/>
                <w:iCs/>
                <w:color w:val="000000"/>
                <w:sz w:val="20"/>
                <w:szCs w:val="20"/>
                <w:u w:val="single"/>
                <w:lang w:eastAsia="ru-RU"/>
              </w:rPr>
              <w:t xml:space="preserve"> </w:t>
            </w:r>
          </w:p>
          <w:p w:rsidR="00743C71" w:rsidRDefault="00C4588E">
            <w:pPr>
              <w:spacing w:line="240" w:lineRule="auto"/>
              <w:jc w:val="both"/>
            </w:pPr>
            <w:r>
              <w:rPr>
                <w:rFonts w:ascii="Times New Roman" w:eastAsia="Calibri" w:hAnsi="Times New Roman" w:cs="Times New Roman"/>
                <w:color w:val="000000"/>
                <w:sz w:val="20"/>
                <w:szCs w:val="20"/>
                <w:lang w:eastAsia="ru-RU"/>
              </w:rPr>
              <w:t xml:space="preserve">Місце надання послуг згідно </w:t>
            </w:r>
            <w:r>
              <w:rPr>
                <w:rFonts w:ascii="Times New Roman" w:eastAsia="Calibri" w:hAnsi="Times New Roman" w:cs="Times New Roman"/>
                <w:b/>
                <w:bCs/>
                <w:color w:val="000000"/>
                <w:sz w:val="20"/>
                <w:szCs w:val="20"/>
                <w:lang w:eastAsia="ru-RU"/>
              </w:rPr>
              <w:t>Додатку № 3.2.</w:t>
            </w:r>
          </w:p>
          <w:p w:rsidR="00743C71" w:rsidRDefault="00C4588E">
            <w:pPr>
              <w:spacing w:line="240" w:lineRule="auto"/>
              <w:jc w:val="both"/>
              <w:rPr>
                <w:rFonts w:ascii="Times New Roman" w:eastAsia="Calibri" w:hAnsi="Times New Roman" w:cs="Times New Roman"/>
                <w:color w:val="000000"/>
                <w:sz w:val="20"/>
                <w:szCs w:val="20"/>
                <w:u w:val="single"/>
                <w:lang w:eastAsia="ru-RU"/>
              </w:rPr>
            </w:pPr>
            <w:r>
              <w:rPr>
                <w:rFonts w:ascii="Times New Roman" w:eastAsia="Calibri" w:hAnsi="Times New Roman" w:cs="Times New Roman"/>
                <w:color w:val="000000"/>
                <w:sz w:val="20"/>
                <w:szCs w:val="20"/>
                <w:u w:val="single"/>
                <w:lang w:eastAsia="ru-RU"/>
              </w:rPr>
              <w:t xml:space="preserve">Передача небезпечних відходів у складі </w:t>
            </w:r>
            <w:r>
              <w:rPr>
                <w:rFonts w:ascii="Times New Roman" w:eastAsia="Calibri" w:hAnsi="Times New Roman" w:cs="Times New Roman"/>
                <w:color w:val="000000"/>
                <w:sz w:val="20"/>
                <w:szCs w:val="20"/>
                <w:u w:val="single"/>
                <w:lang w:eastAsia="ru-RU"/>
              </w:rPr>
              <w:t>побутових відходів здійснюється Споживачами та Виконавцями послуг з вивезення побутових відходів відповідно до вимог санітарного законодавства спеціалізованим підприємствам, що одержали ліцензії на здійснення операцій у сфері поводження з небезпечними відх</w:t>
            </w:r>
            <w:r>
              <w:rPr>
                <w:rFonts w:ascii="Times New Roman" w:eastAsia="Calibri" w:hAnsi="Times New Roman" w:cs="Times New Roman"/>
                <w:color w:val="000000"/>
                <w:sz w:val="20"/>
                <w:szCs w:val="20"/>
                <w:u w:val="single"/>
                <w:lang w:eastAsia="ru-RU"/>
              </w:rPr>
              <w:t>одами.</w:t>
            </w:r>
          </w:p>
          <w:p w:rsidR="00743C71" w:rsidRDefault="00C4588E">
            <w:pPr>
              <w:spacing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Завантаження відходів здійснюється: твердих побутових відходів – Виконавцем.</w:t>
            </w:r>
          </w:p>
          <w:p w:rsidR="00743C71" w:rsidRDefault="00C4588E">
            <w:pPr>
              <w:spacing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Під час надання послуг, вивезення великогабаритних та ремонтних відходів здійснюється окремо від інших побутових відходів.</w:t>
            </w:r>
          </w:p>
          <w:p w:rsidR="00743C71" w:rsidRDefault="00C4588E">
            <w:pPr>
              <w:shd w:val="clear" w:color="auto" w:fill="FFFFFF"/>
              <w:spacing w:line="240" w:lineRule="auto"/>
              <w:jc w:val="both"/>
            </w:pPr>
            <w:r>
              <w:rPr>
                <w:rFonts w:ascii="Times New Roman" w:eastAsia="Calibri" w:hAnsi="Times New Roman" w:cs="Times New Roman"/>
                <w:color w:val="000000"/>
                <w:sz w:val="20"/>
                <w:szCs w:val="20"/>
                <w:lang w:eastAsia="ru-RU"/>
              </w:rPr>
              <w:t xml:space="preserve">Тип та кількість </w:t>
            </w:r>
            <w:r>
              <w:rPr>
                <w:rFonts w:ascii="Times New Roman" w:eastAsia="Calibri" w:hAnsi="Times New Roman" w:cs="Times New Roman"/>
                <w:color w:val="000000"/>
                <w:sz w:val="20"/>
                <w:szCs w:val="20"/>
                <w:u w:val="single"/>
                <w:lang w:eastAsia="ru-RU"/>
              </w:rPr>
              <w:t xml:space="preserve">спеціально обладнаних для цього </w:t>
            </w:r>
            <w:r>
              <w:rPr>
                <w:rFonts w:ascii="Times New Roman" w:eastAsia="Calibri" w:hAnsi="Times New Roman" w:cs="Times New Roman"/>
                <w:color w:val="000000"/>
                <w:sz w:val="20"/>
                <w:szCs w:val="20"/>
                <w:u w:val="single"/>
                <w:lang w:eastAsia="ru-RU"/>
              </w:rPr>
              <w:t>транспортних засобів</w:t>
            </w:r>
            <w:r>
              <w:rPr>
                <w:rFonts w:ascii="Times New Roman" w:eastAsia="Calibri" w:hAnsi="Times New Roman" w:cs="Times New Roman"/>
                <w:color w:val="000000"/>
                <w:sz w:val="20"/>
                <w:szCs w:val="20"/>
                <w:lang w:eastAsia="ru-RU"/>
              </w:rPr>
              <w:t>, необхідних для перевезення відходів, визначаються Виконавцем.</w:t>
            </w:r>
          </w:p>
          <w:p w:rsidR="00743C71" w:rsidRDefault="00C4588E">
            <w:pPr>
              <w:spacing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Запропоновані ціни включають податок на додану вартість, транспортні витрати, надання замовнику супроводжувальної документації, а також всі інші витрати, пов’язані із надан</w:t>
            </w:r>
            <w:r>
              <w:rPr>
                <w:rFonts w:ascii="Times New Roman" w:eastAsia="Calibri" w:hAnsi="Times New Roman" w:cs="Times New Roman"/>
                <w:color w:val="000000"/>
                <w:sz w:val="20"/>
                <w:szCs w:val="20"/>
              </w:rPr>
              <w:t xml:space="preserve">ням послуг.  </w:t>
            </w:r>
          </w:p>
          <w:p w:rsidR="00743C71" w:rsidRDefault="00C4588E">
            <w:pPr>
              <w:tabs>
                <w:tab w:val="left" w:pos="258"/>
              </w:tabs>
              <w:spacing w:line="240" w:lineRule="auto"/>
              <w:jc w:val="both"/>
            </w:pPr>
            <w:r>
              <w:rPr>
                <w:rFonts w:ascii="Times New Roman" w:eastAsia="Calibri" w:hAnsi="Times New Roman" w:cs="Times New Roman"/>
                <w:color w:val="000000"/>
                <w:sz w:val="20"/>
                <w:szCs w:val="20"/>
              </w:rPr>
              <w:t xml:space="preserve">Термін надання послуг </w:t>
            </w:r>
            <w:r>
              <w:rPr>
                <w:rFonts w:ascii="Times New Roman" w:eastAsia="Calibri" w:hAnsi="Times New Roman" w:cs="Times New Roman"/>
                <w:b/>
                <w:bCs/>
                <w:color w:val="000000"/>
                <w:sz w:val="20"/>
                <w:szCs w:val="20"/>
              </w:rPr>
              <w:t>до 31.12.2023 року.</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48"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lastRenderedPageBreak/>
              <w:t>7</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48" w:line="240" w:lineRule="auto"/>
              <w:ind w:right="113"/>
              <w:rPr>
                <w:b/>
                <w:bCs/>
              </w:rPr>
            </w:pPr>
            <w:r>
              <w:rPr>
                <w:rFonts w:ascii="Times New Roman" w:eastAsia="Times New Roman" w:hAnsi="Times New Roman" w:cs="Times New Roman"/>
                <w:b/>
                <w:bCs/>
                <w:sz w:val="20"/>
                <w:szCs w:val="20"/>
                <w:lang w:val="uk-UA"/>
              </w:rPr>
              <w:t>Інформація про субпідрядника (у випадку закупівлі робіт</w:t>
            </w:r>
            <w:r>
              <w:rPr>
                <w:rFonts w:ascii="Times New Roman" w:eastAsia="Times New Roman" w:hAnsi="Times New Roman" w:cs="Times New Roman"/>
                <w:b/>
                <w:bCs/>
                <w:sz w:val="20"/>
                <w:szCs w:val="20"/>
              </w:rPr>
              <w:t xml:space="preserve"> та </w:t>
            </w:r>
            <w:proofErr w:type="spellStart"/>
            <w:r>
              <w:rPr>
                <w:rFonts w:ascii="Times New Roman" w:eastAsia="Times New Roman" w:hAnsi="Times New Roman" w:cs="Times New Roman"/>
                <w:b/>
                <w:bCs/>
                <w:sz w:val="20"/>
                <w:szCs w:val="20"/>
              </w:rPr>
              <w:t>послуг</w:t>
            </w:r>
            <w:proofErr w:type="spellEnd"/>
            <w:r>
              <w:rPr>
                <w:rFonts w:ascii="Times New Roman" w:eastAsia="Times New Roman" w:hAnsi="Times New Roman" w:cs="Times New Roman"/>
                <w:b/>
                <w:bCs/>
                <w:sz w:val="20"/>
                <w:szCs w:val="20"/>
                <w:lang w:val="uk-UA"/>
              </w:rPr>
              <w:t>)</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48"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Учасник надає в тендерній пропозиції інформацію про повне найменування та місцезнаходження щодо кожного суб’єкта господарювання, </w:t>
            </w:r>
            <w:r>
              <w:rPr>
                <w:rFonts w:ascii="Times New Roman" w:eastAsia="Times New Roman" w:hAnsi="Times New Roman" w:cs="Times New Roman"/>
                <w:sz w:val="20"/>
                <w:szCs w:val="20"/>
                <w:lang w:val="uk-UA"/>
              </w:rPr>
              <w:t>якого Учасник планує залучати як субпідрядника до виконання робіт у обсязі не менше ніж 20 відсотків від вартості договору про закупівлю.</w:t>
            </w:r>
          </w:p>
          <w:p w:rsidR="00743C71" w:rsidRDefault="00C4588E">
            <w:pPr>
              <w:pStyle w:val="LO-normal1"/>
              <w:widowControl w:val="0"/>
              <w:spacing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Інформація може бути надана в довільній формі.</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48"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8</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48"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Унесення змін або відкликання тендерної пропозиції учасником</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48"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Учасник</w:t>
            </w:r>
            <w:r>
              <w:rPr>
                <w:rFonts w:ascii="Times New Roman" w:eastAsia="Times New Roman" w:hAnsi="Times New Roman" w:cs="Times New Roman"/>
                <w:sz w:val="20"/>
                <w:szCs w:val="20"/>
                <w:lang w:val="uk-UA"/>
              </w:rPr>
              <w:t xml:space="preserve"> має право </w:t>
            </w:r>
            <w:proofErr w:type="spellStart"/>
            <w:r>
              <w:rPr>
                <w:rFonts w:ascii="Times New Roman" w:eastAsia="Times New Roman" w:hAnsi="Times New Roman" w:cs="Times New Roman"/>
                <w:sz w:val="20"/>
                <w:szCs w:val="20"/>
                <w:lang w:val="uk-UA"/>
              </w:rPr>
              <w:t>внести</w:t>
            </w:r>
            <w:proofErr w:type="spellEnd"/>
            <w:r>
              <w:rPr>
                <w:rFonts w:ascii="Times New Roman" w:eastAsia="Times New Roman" w:hAnsi="Times New Roman" w:cs="Times New Roman"/>
                <w:sz w:val="20"/>
                <w:szCs w:val="2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Pr>
                <w:rFonts w:ascii="Times New Roman" w:eastAsia="Times New Roman" w:hAnsi="Times New Roman" w:cs="Times New Roman"/>
                <w:sz w:val="20"/>
                <w:szCs w:val="20"/>
                <w:lang w:val="uk-UA"/>
              </w:rPr>
              <w:t xml:space="preserve">системою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до закінчення строку подання тендерних пропозицій.</w:t>
            </w:r>
          </w:p>
        </w:tc>
      </w:tr>
      <w:tr w:rsidR="00743C71">
        <w:trPr>
          <w:trHeight w:val="520"/>
        </w:trPr>
        <w:tc>
          <w:tcPr>
            <w:tcW w:w="505" w:type="dxa"/>
            <w:tcBorders>
              <w:left w:val="double" w:sz="4" w:space="0" w:color="808080"/>
              <w:bottom w:val="double" w:sz="4" w:space="0" w:color="808080"/>
            </w:tcBorders>
            <w:shd w:val="clear" w:color="auto" w:fill="auto"/>
          </w:tcPr>
          <w:p w:rsidR="00743C71" w:rsidRDefault="00C4588E">
            <w:pPr>
              <w:pStyle w:val="LO-normal1"/>
              <w:widowControl w:val="0"/>
              <w:spacing w:before="48" w:line="240" w:lineRule="auto"/>
              <w:jc w:val="center"/>
            </w:pPr>
            <w:r>
              <w:rPr>
                <w:rFonts w:ascii="Times New Roman" w:eastAsia="Times New Roman" w:hAnsi="Times New Roman" w:cs="Times New Roman"/>
                <w:b/>
                <w:bCs/>
                <w:sz w:val="20"/>
                <w:szCs w:val="20"/>
                <w:lang w:val="uk-UA"/>
              </w:rPr>
              <w:t>9</w:t>
            </w:r>
          </w:p>
        </w:tc>
        <w:tc>
          <w:tcPr>
            <w:tcW w:w="2672" w:type="dxa"/>
            <w:tcBorders>
              <w:left w:val="double" w:sz="4" w:space="0" w:color="808080"/>
              <w:bottom w:val="double" w:sz="4" w:space="0" w:color="808080"/>
            </w:tcBorders>
            <w:shd w:val="clear" w:color="auto" w:fill="auto"/>
          </w:tcPr>
          <w:p w:rsidR="00743C71" w:rsidRDefault="00C4588E">
            <w:pPr>
              <w:pStyle w:val="LO-normal1"/>
              <w:widowControl w:val="0"/>
              <w:spacing w:before="48" w:line="240" w:lineRule="auto"/>
              <w:ind w:right="113"/>
            </w:pPr>
            <w:r>
              <w:rPr>
                <w:rFonts w:ascii="Times New Roman" w:eastAsia="Times New Roman" w:hAnsi="Times New Roman" w:cs="Times New Roman"/>
                <w:b/>
                <w:bCs/>
                <w:sz w:val="20"/>
                <w:szCs w:val="20"/>
                <w:lang w:val="uk-UA"/>
              </w:rPr>
              <w:t>Ступінь локалізації виробництва</w:t>
            </w:r>
          </w:p>
        </w:tc>
        <w:tc>
          <w:tcPr>
            <w:tcW w:w="6805" w:type="dxa"/>
            <w:tcBorders>
              <w:left w:val="double" w:sz="4" w:space="0" w:color="808080"/>
              <w:bottom w:val="double" w:sz="4" w:space="0" w:color="808080"/>
              <w:right w:val="double" w:sz="4" w:space="0" w:color="808080"/>
            </w:tcBorders>
            <w:shd w:val="clear" w:color="auto" w:fill="auto"/>
          </w:tcPr>
          <w:p w:rsidR="00743C71" w:rsidRDefault="00C4588E">
            <w:pPr>
              <w:spacing w:line="240" w:lineRule="auto"/>
              <w:jc w:val="both"/>
            </w:pPr>
            <w:r>
              <w:rPr>
                <w:rFonts w:ascii="Times New Roman" w:eastAsia="Times New Roman" w:hAnsi="Times New Roman"/>
                <w:sz w:val="20"/>
                <w:szCs w:val="20"/>
                <w:lang w:eastAsia="ru-RU"/>
              </w:rPr>
              <w:t xml:space="preserve">Не застосовується </w:t>
            </w:r>
          </w:p>
          <w:p w:rsidR="00743C71" w:rsidRDefault="00743C71">
            <w:pPr>
              <w:spacing w:line="240" w:lineRule="auto"/>
              <w:jc w:val="both"/>
              <w:rPr>
                <w:rFonts w:ascii="Times New Roman" w:eastAsia="Times New Roman" w:hAnsi="Times New Roman"/>
                <w:color w:val="000000"/>
                <w:sz w:val="20"/>
                <w:szCs w:val="20"/>
                <w:highlight w:val="yellow"/>
                <w:lang w:eastAsia="ru-RU"/>
              </w:rPr>
            </w:pPr>
          </w:p>
        </w:tc>
      </w:tr>
      <w:tr w:rsidR="00743C71">
        <w:trPr>
          <w:trHeight w:val="520"/>
        </w:trPr>
        <w:tc>
          <w:tcPr>
            <w:tcW w:w="9982" w:type="dxa"/>
            <w:gridSpan w:val="3"/>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48" w:line="240" w:lineRule="auto"/>
              <w:ind w:left="34" w:right="113" w:hanging="23"/>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ІV Подання та розкриття тендерної пропозиції</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48"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1</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48"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Кінцевий строк подання тендерної пропозиції</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48" w:line="240" w:lineRule="auto"/>
              <w:ind w:left="34"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Кінцевий строк подання тендерних </w:t>
            </w:r>
            <w:r>
              <w:rPr>
                <w:rFonts w:ascii="Times New Roman" w:eastAsia="Times New Roman" w:hAnsi="Times New Roman" w:cs="Times New Roman"/>
                <w:sz w:val="20"/>
                <w:szCs w:val="20"/>
                <w:lang w:val="uk-UA"/>
              </w:rPr>
              <w:t>пропозицій</w:t>
            </w:r>
          </w:p>
          <w:p w:rsidR="00743C71" w:rsidRDefault="00C4588E">
            <w:pPr>
              <w:pStyle w:val="LO-normal1"/>
              <w:widowControl w:val="0"/>
              <w:spacing w:before="48" w:line="240" w:lineRule="auto"/>
              <w:ind w:left="34" w:right="113"/>
              <w:jc w:val="both"/>
            </w:pPr>
            <w:r>
              <w:rPr>
                <w:rFonts w:ascii="Times New Roman" w:eastAsia="Times New Roman" w:hAnsi="Times New Roman" w:cs="Times New Roman"/>
                <w:b/>
                <w:bCs/>
                <w:sz w:val="20"/>
                <w:szCs w:val="20"/>
                <w:lang w:val="uk-UA"/>
              </w:rPr>
              <w:t>07.12.202</w:t>
            </w:r>
            <w:r>
              <w:rPr>
                <w:rFonts w:ascii="Times New Roman" w:eastAsia="Times New Roman" w:hAnsi="Times New Roman" w:cs="Times New Roman"/>
                <w:b/>
                <w:bCs/>
                <w:sz w:val="20"/>
                <w:szCs w:val="20"/>
                <w:lang w:val="ru"/>
              </w:rPr>
              <w:t>2</w:t>
            </w:r>
            <w:r>
              <w:rPr>
                <w:rFonts w:ascii="Times New Roman" w:eastAsia="Times New Roman" w:hAnsi="Times New Roman" w:cs="Times New Roman"/>
                <w:b/>
                <w:bCs/>
                <w:sz w:val="20"/>
                <w:szCs w:val="20"/>
                <w:lang w:val="uk-UA"/>
              </w:rPr>
              <w:t xml:space="preserve"> до 11 год. 00 хв.</w:t>
            </w:r>
          </w:p>
          <w:p w:rsidR="00743C71" w:rsidRDefault="00C4588E">
            <w:pPr>
              <w:pStyle w:val="LO-normal1"/>
              <w:widowControl w:val="0"/>
              <w:spacing w:line="240" w:lineRule="auto"/>
              <w:ind w:left="34"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отримана тендерна пропозиція автоматично вноситься до реєстру;</w:t>
            </w:r>
          </w:p>
          <w:p w:rsidR="00743C71" w:rsidRDefault="00C4588E">
            <w:pPr>
              <w:pStyle w:val="LO-normal1"/>
              <w:widowControl w:val="0"/>
              <w:spacing w:line="240" w:lineRule="auto"/>
              <w:ind w:left="34"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електронна система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автоматично формує та надсилає повідомлення Учаснику про отримання його пропозиції із зазначенням дати та часу; </w:t>
            </w:r>
          </w:p>
          <w:p w:rsidR="00743C71" w:rsidRDefault="00C4588E">
            <w:pPr>
              <w:pStyle w:val="LO-normal1"/>
              <w:widowControl w:val="0"/>
              <w:spacing w:line="240" w:lineRule="auto"/>
              <w:ind w:left="34"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тендерні пропозиції, отримані електронною системою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після закінчення строку подання, не приймаються та автоматично повертаються Учасникам, які їх подали.</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lastRenderedPageBreak/>
              <w:t>2</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Дата та час розкриття тендерної пропозиції</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spacing w:line="240" w:lineRule="auto"/>
              <w:jc w:val="both"/>
            </w:pPr>
            <w:r>
              <w:rPr>
                <w:rFonts w:ascii="Times New Roman" w:eastAsia="Times New Roman" w:hAnsi="Times New Roman"/>
                <w:color w:val="000000"/>
                <w:sz w:val="20"/>
                <w:szCs w:val="20"/>
                <w:lang w:eastAsia="ru-RU"/>
              </w:rPr>
              <w:t xml:space="preserve">Розкриття тендерних пропозицій з інформацією </w:t>
            </w:r>
            <w:r>
              <w:rPr>
                <w:rFonts w:ascii="Times New Roman" w:eastAsia="Times New Roman" w:hAnsi="Times New Roman"/>
                <w:color w:val="000000"/>
                <w:sz w:val="20"/>
                <w:szCs w:val="20"/>
                <w:lang w:eastAsia="ru-RU"/>
              </w:rPr>
              <w:t xml:space="preserve">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olor w:val="000000"/>
                <w:sz w:val="20"/>
                <w:szCs w:val="20"/>
                <w:lang w:eastAsia="ru-RU"/>
              </w:rPr>
              <w:t>закупівель</w:t>
            </w:r>
            <w:proofErr w:type="spellEnd"/>
            <w:r>
              <w:rPr>
                <w:rFonts w:ascii="Times New Roman" w:eastAsia="Times New Roman" w:hAnsi="Times New Roman"/>
                <w:color w:val="000000"/>
                <w:sz w:val="20"/>
                <w:szCs w:val="20"/>
                <w:lang w:eastAsia="ru-RU"/>
              </w:rPr>
              <w:t xml:space="preserve"> одразу після завершення електронного аукціону.</w:t>
            </w:r>
          </w:p>
          <w:p w:rsidR="00743C71" w:rsidRDefault="00C4588E">
            <w:pPr>
              <w:spacing w:before="150" w:after="150" w:line="240" w:lineRule="auto"/>
              <w:jc w:val="both"/>
            </w:pPr>
            <w:r>
              <w:rPr>
                <w:rFonts w:ascii="Times New Roman" w:eastAsia="Times New Roman" w:hAnsi="Times New Roman"/>
                <w:color w:val="000000"/>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743C71" w:rsidRDefault="00C4588E">
            <w:pPr>
              <w:widowControl w:val="0"/>
              <w:spacing w:line="240" w:lineRule="auto"/>
              <w:ind w:right="113"/>
              <w:jc w:val="both"/>
            </w:pPr>
            <w:r>
              <w:rPr>
                <w:rFonts w:ascii="Times New Roman" w:eastAsia="Times New Roman" w:hAnsi="Times New Roman" w:cs="Times New Roman"/>
                <w:color w:val="000000"/>
                <w:sz w:val="20"/>
                <w:szCs w:val="20"/>
                <w:lang w:eastAsia="ru-RU"/>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після за</w:t>
            </w:r>
            <w:r>
              <w:rPr>
                <w:rFonts w:ascii="Times New Roman" w:eastAsia="Times New Roman" w:hAnsi="Times New Roman" w:cs="Times New Roman"/>
                <w:color w:val="000000"/>
                <w:sz w:val="20"/>
                <w:szCs w:val="20"/>
                <w:lang w:eastAsia="ru-RU"/>
              </w:rPr>
              <w:t>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43C71">
        <w:trPr>
          <w:trHeight w:val="520"/>
        </w:trPr>
        <w:tc>
          <w:tcPr>
            <w:tcW w:w="9982" w:type="dxa"/>
            <w:gridSpan w:val="3"/>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before="120" w:after="120" w:line="240" w:lineRule="auto"/>
              <w:ind w:right="113"/>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 xml:space="preserve">V Оцінка тендерної </w:t>
            </w:r>
            <w:r>
              <w:rPr>
                <w:rFonts w:ascii="Times New Roman" w:eastAsia="Times New Roman" w:hAnsi="Times New Roman" w:cs="Times New Roman"/>
                <w:b/>
                <w:bCs/>
                <w:sz w:val="20"/>
                <w:szCs w:val="20"/>
                <w:lang w:val="uk-UA"/>
              </w:rPr>
              <w:t>пропозиції</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1</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Перелік критеріїв та методика оцінки тендерної пропозиції із зазначенням питомої ваги критерію</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line="240" w:lineRule="auto"/>
              <w:ind w:right="113"/>
              <w:jc w:val="both"/>
            </w:pPr>
            <w:r>
              <w:rPr>
                <w:rFonts w:ascii="Times New Roman" w:eastAsia="Times New Roman" w:hAnsi="Times New Roman" w:cs="Times New Roman"/>
                <w:sz w:val="20"/>
                <w:szCs w:val="20"/>
                <w:lang w:val="uk-UA"/>
              </w:rPr>
              <w:t>Замовником визначаються критерії та методика оцінки відповідно до частини першої статті 2</w:t>
            </w:r>
            <w:r>
              <w:rPr>
                <w:rFonts w:ascii="Times New Roman" w:eastAsia="Times New Roman" w:hAnsi="Times New Roman" w:cs="Times New Roman"/>
                <w:sz w:val="20"/>
                <w:szCs w:val="20"/>
              </w:rPr>
              <w:t>9</w:t>
            </w:r>
            <w:r>
              <w:rPr>
                <w:rFonts w:ascii="Times New Roman" w:eastAsia="Times New Roman" w:hAnsi="Times New Roman" w:cs="Times New Roman"/>
                <w:sz w:val="20"/>
                <w:szCs w:val="20"/>
                <w:lang w:val="uk-UA"/>
              </w:rPr>
              <w:t xml:space="preserve"> Закону;</w:t>
            </w:r>
          </w:p>
          <w:p w:rsidR="00743C71" w:rsidRDefault="00743C71">
            <w:pPr>
              <w:pStyle w:val="LO-normal1"/>
              <w:widowControl w:val="0"/>
              <w:spacing w:line="240" w:lineRule="auto"/>
              <w:ind w:right="113"/>
              <w:jc w:val="both"/>
              <w:rPr>
                <w:rFonts w:ascii="Times New Roman" w:eastAsia="Times New Roman" w:hAnsi="Times New Roman" w:cs="Times New Roman"/>
                <w:iCs/>
                <w:sz w:val="20"/>
                <w:szCs w:val="20"/>
                <w:lang w:val="uk-UA"/>
              </w:rPr>
            </w:pPr>
          </w:p>
          <w:p w:rsidR="00743C71" w:rsidRDefault="00C4588E">
            <w:pPr>
              <w:pStyle w:val="LO-normal1"/>
              <w:widowControl w:val="0"/>
              <w:spacing w:line="240" w:lineRule="auto"/>
              <w:ind w:right="113"/>
              <w:jc w:val="both"/>
            </w:pPr>
            <w:proofErr w:type="spellStart"/>
            <w:r>
              <w:rPr>
                <w:rFonts w:ascii="Times New Roman" w:eastAsia="Times New Roman" w:hAnsi="Times New Roman" w:cs="Times New Roman"/>
                <w:iCs/>
                <w:sz w:val="20"/>
                <w:szCs w:val="20"/>
              </w:rPr>
              <w:t>Єдиним</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критерієм</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оцінки</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згідно</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даної</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процедури</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відкритих</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торгів</w:t>
            </w:r>
            <w:proofErr w:type="spellEnd"/>
            <w:r>
              <w:rPr>
                <w:rFonts w:ascii="Times New Roman" w:eastAsia="Times New Roman" w:hAnsi="Times New Roman" w:cs="Times New Roman"/>
                <w:iCs/>
                <w:sz w:val="20"/>
                <w:szCs w:val="20"/>
              </w:rPr>
              <w:t xml:space="preserve"> є </w:t>
            </w:r>
            <w:proofErr w:type="spellStart"/>
            <w:r>
              <w:rPr>
                <w:rFonts w:ascii="Times New Roman" w:eastAsia="Times New Roman" w:hAnsi="Times New Roman" w:cs="Times New Roman"/>
                <w:iCs/>
                <w:sz w:val="20"/>
                <w:szCs w:val="20"/>
              </w:rPr>
              <w:t>ціна</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питома</w:t>
            </w:r>
            <w:proofErr w:type="spellEnd"/>
            <w:r>
              <w:rPr>
                <w:rFonts w:ascii="Times New Roman" w:eastAsia="Times New Roman" w:hAnsi="Times New Roman" w:cs="Times New Roman"/>
                <w:iCs/>
                <w:sz w:val="20"/>
                <w:szCs w:val="20"/>
              </w:rPr>
              <w:t xml:space="preserve"> вага </w:t>
            </w:r>
            <w:proofErr w:type="spellStart"/>
            <w:r>
              <w:rPr>
                <w:rFonts w:ascii="Times New Roman" w:eastAsia="Times New Roman" w:hAnsi="Times New Roman" w:cs="Times New Roman"/>
                <w:iCs/>
                <w:sz w:val="20"/>
                <w:szCs w:val="20"/>
              </w:rPr>
              <w:t>критерію</w:t>
            </w:r>
            <w:proofErr w:type="spellEnd"/>
            <w:r>
              <w:rPr>
                <w:rFonts w:ascii="Times New Roman" w:eastAsia="Times New Roman" w:hAnsi="Times New Roman" w:cs="Times New Roman"/>
                <w:iCs/>
                <w:sz w:val="20"/>
                <w:szCs w:val="20"/>
              </w:rPr>
              <w:t xml:space="preserve"> – 100%). </w:t>
            </w:r>
            <w:proofErr w:type="spellStart"/>
            <w:r>
              <w:rPr>
                <w:rFonts w:ascii="Times New Roman" w:eastAsia="Times New Roman" w:hAnsi="Times New Roman" w:cs="Times New Roman"/>
                <w:iCs/>
                <w:sz w:val="20"/>
                <w:szCs w:val="20"/>
              </w:rPr>
              <w:t>Згідно</w:t>
            </w:r>
            <w:proofErr w:type="spellEnd"/>
            <w:r>
              <w:rPr>
                <w:rFonts w:ascii="Times New Roman" w:eastAsia="Times New Roman" w:hAnsi="Times New Roman" w:cs="Times New Roman"/>
                <w:iCs/>
                <w:sz w:val="20"/>
                <w:szCs w:val="20"/>
              </w:rPr>
              <w:t xml:space="preserve"> ч. 1 ст. 2</w:t>
            </w:r>
            <w:r>
              <w:rPr>
                <w:rFonts w:ascii="Times New Roman" w:eastAsia="Times New Roman" w:hAnsi="Times New Roman" w:cs="Times New Roman"/>
                <w:iCs/>
                <w:sz w:val="20"/>
                <w:szCs w:val="20"/>
              </w:rPr>
              <w:t>9</w:t>
            </w:r>
            <w:r>
              <w:rPr>
                <w:rFonts w:ascii="Times New Roman" w:eastAsia="Times New Roman" w:hAnsi="Times New Roman" w:cs="Times New Roman"/>
                <w:iCs/>
                <w:sz w:val="20"/>
                <w:szCs w:val="20"/>
              </w:rPr>
              <w:t xml:space="preserve"> Закону </w:t>
            </w:r>
            <w:proofErr w:type="spellStart"/>
            <w:r>
              <w:rPr>
                <w:rFonts w:ascii="Times New Roman" w:eastAsia="Times New Roman" w:hAnsi="Times New Roman" w:cs="Times New Roman"/>
                <w:iCs/>
                <w:sz w:val="20"/>
                <w:szCs w:val="20"/>
              </w:rPr>
              <w:t>оцінка</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тендерних</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пропозицій</w:t>
            </w:r>
            <w:proofErr w:type="spellEnd"/>
            <w:r>
              <w:rPr>
                <w:rFonts w:ascii="Times New Roman" w:eastAsia="Times New Roman" w:hAnsi="Times New Roman" w:cs="Times New Roman"/>
                <w:iCs/>
                <w:sz w:val="20"/>
                <w:szCs w:val="20"/>
              </w:rPr>
              <w:t xml:space="preserve"> проводиться автоматично </w:t>
            </w:r>
            <w:proofErr w:type="spellStart"/>
            <w:r>
              <w:rPr>
                <w:rFonts w:ascii="Times New Roman" w:eastAsia="Times New Roman" w:hAnsi="Times New Roman" w:cs="Times New Roman"/>
                <w:iCs/>
                <w:sz w:val="20"/>
                <w:szCs w:val="20"/>
              </w:rPr>
              <w:t>електронною</w:t>
            </w:r>
            <w:proofErr w:type="spellEnd"/>
            <w:r>
              <w:rPr>
                <w:rFonts w:ascii="Times New Roman" w:eastAsia="Times New Roman" w:hAnsi="Times New Roman" w:cs="Times New Roman"/>
                <w:iCs/>
                <w:sz w:val="20"/>
                <w:szCs w:val="20"/>
              </w:rPr>
              <w:t xml:space="preserve"> системою </w:t>
            </w:r>
            <w:proofErr w:type="spellStart"/>
            <w:r>
              <w:rPr>
                <w:rFonts w:ascii="Times New Roman" w:eastAsia="Times New Roman" w:hAnsi="Times New Roman" w:cs="Times New Roman"/>
                <w:iCs/>
                <w:sz w:val="20"/>
                <w:szCs w:val="20"/>
              </w:rPr>
              <w:t>закупівель</w:t>
            </w:r>
            <w:proofErr w:type="spellEnd"/>
            <w:r>
              <w:rPr>
                <w:rFonts w:ascii="Times New Roman" w:eastAsia="Times New Roman" w:hAnsi="Times New Roman" w:cs="Times New Roman"/>
                <w:iCs/>
                <w:sz w:val="20"/>
                <w:szCs w:val="20"/>
              </w:rPr>
              <w:t xml:space="preserve"> на </w:t>
            </w:r>
            <w:proofErr w:type="spellStart"/>
            <w:r>
              <w:rPr>
                <w:rFonts w:ascii="Times New Roman" w:eastAsia="Times New Roman" w:hAnsi="Times New Roman" w:cs="Times New Roman"/>
                <w:iCs/>
                <w:sz w:val="20"/>
                <w:szCs w:val="20"/>
              </w:rPr>
              <w:t>основі</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критерію</w:t>
            </w:r>
            <w:proofErr w:type="spellEnd"/>
            <w:r>
              <w:rPr>
                <w:rFonts w:ascii="Times New Roman" w:eastAsia="Times New Roman" w:hAnsi="Times New Roman" w:cs="Times New Roman"/>
                <w:iCs/>
                <w:sz w:val="20"/>
                <w:szCs w:val="20"/>
              </w:rPr>
              <w:t xml:space="preserve"> і методики </w:t>
            </w:r>
            <w:proofErr w:type="spellStart"/>
            <w:r>
              <w:rPr>
                <w:rFonts w:ascii="Times New Roman" w:eastAsia="Times New Roman" w:hAnsi="Times New Roman" w:cs="Times New Roman"/>
                <w:iCs/>
                <w:sz w:val="20"/>
                <w:szCs w:val="20"/>
              </w:rPr>
              <w:t>оцінки</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зазначених</w:t>
            </w:r>
            <w:proofErr w:type="spellEnd"/>
            <w:r>
              <w:rPr>
                <w:rFonts w:ascii="Times New Roman" w:eastAsia="Times New Roman" w:hAnsi="Times New Roman" w:cs="Times New Roman"/>
                <w:iCs/>
                <w:sz w:val="20"/>
                <w:szCs w:val="20"/>
              </w:rPr>
              <w:t xml:space="preserve"> у </w:t>
            </w:r>
            <w:proofErr w:type="spellStart"/>
            <w:r>
              <w:rPr>
                <w:rFonts w:ascii="Times New Roman" w:eastAsia="Times New Roman" w:hAnsi="Times New Roman" w:cs="Times New Roman"/>
                <w:iCs/>
                <w:sz w:val="20"/>
                <w:szCs w:val="20"/>
              </w:rPr>
              <w:t>цій</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тендерній</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документації</w:t>
            </w:r>
            <w:proofErr w:type="spellEnd"/>
            <w:r>
              <w:rPr>
                <w:rFonts w:ascii="Times New Roman" w:eastAsia="Times New Roman" w:hAnsi="Times New Roman" w:cs="Times New Roman"/>
                <w:iCs/>
                <w:sz w:val="20"/>
                <w:szCs w:val="20"/>
              </w:rPr>
              <w:t xml:space="preserve">, та шляхом </w:t>
            </w:r>
            <w:proofErr w:type="spellStart"/>
            <w:r>
              <w:rPr>
                <w:rFonts w:ascii="Times New Roman" w:eastAsia="Times New Roman" w:hAnsi="Times New Roman" w:cs="Times New Roman"/>
                <w:iCs/>
                <w:sz w:val="20"/>
                <w:szCs w:val="20"/>
              </w:rPr>
              <w:t>за</w:t>
            </w:r>
            <w:r>
              <w:rPr>
                <w:rFonts w:ascii="Times New Roman" w:eastAsia="Times New Roman" w:hAnsi="Times New Roman" w:cs="Times New Roman"/>
                <w:iCs/>
                <w:sz w:val="20"/>
                <w:szCs w:val="20"/>
              </w:rPr>
              <w:t>стосування</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електронного</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аукціону</w:t>
            </w:r>
            <w:proofErr w:type="spellEnd"/>
            <w:r>
              <w:rPr>
                <w:rFonts w:ascii="Times New Roman" w:eastAsia="Times New Roman" w:hAnsi="Times New Roman" w:cs="Times New Roman"/>
                <w:iCs/>
                <w:sz w:val="20"/>
                <w:szCs w:val="20"/>
              </w:rPr>
              <w:t xml:space="preserve">. </w:t>
            </w:r>
            <w:proofErr w:type="gramStart"/>
            <w:r>
              <w:rPr>
                <w:rFonts w:ascii="Times New Roman" w:eastAsia="Times New Roman" w:hAnsi="Times New Roman" w:cs="Times New Roman"/>
                <w:iCs/>
                <w:sz w:val="20"/>
                <w:szCs w:val="20"/>
              </w:rPr>
              <w:t>До початку</w:t>
            </w:r>
            <w:proofErr w:type="gram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проведення</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електронного</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аукціону</w:t>
            </w:r>
            <w:proofErr w:type="spellEnd"/>
            <w:r>
              <w:rPr>
                <w:rFonts w:ascii="Times New Roman" w:eastAsia="Times New Roman" w:hAnsi="Times New Roman" w:cs="Times New Roman"/>
                <w:iCs/>
                <w:sz w:val="20"/>
                <w:szCs w:val="20"/>
              </w:rPr>
              <w:t xml:space="preserve"> в </w:t>
            </w:r>
            <w:proofErr w:type="spellStart"/>
            <w:r>
              <w:rPr>
                <w:rFonts w:ascii="Times New Roman" w:eastAsia="Times New Roman" w:hAnsi="Times New Roman" w:cs="Times New Roman"/>
                <w:iCs/>
                <w:sz w:val="20"/>
                <w:szCs w:val="20"/>
              </w:rPr>
              <w:t>електронній</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системі</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закупівель</w:t>
            </w:r>
            <w:proofErr w:type="spellEnd"/>
            <w:r>
              <w:rPr>
                <w:rFonts w:ascii="Times New Roman" w:eastAsia="Times New Roman" w:hAnsi="Times New Roman" w:cs="Times New Roman"/>
                <w:iCs/>
                <w:sz w:val="20"/>
                <w:szCs w:val="20"/>
              </w:rPr>
              <w:t xml:space="preserve"> автоматично </w:t>
            </w:r>
            <w:proofErr w:type="spellStart"/>
            <w:r>
              <w:rPr>
                <w:rFonts w:ascii="Times New Roman" w:eastAsia="Times New Roman" w:hAnsi="Times New Roman" w:cs="Times New Roman"/>
                <w:iCs/>
                <w:sz w:val="20"/>
                <w:szCs w:val="20"/>
              </w:rPr>
              <w:t>розкривається</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інформація</w:t>
            </w:r>
            <w:proofErr w:type="spellEnd"/>
            <w:r>
              <w:rPr>
                <w:rFonts w:ascii="Times New Roman" w:eastAsia="Times New Roman" w:hAnsi="Times New Roman" w:cs="Times New Roman"/>
                <w:iCs/>
                <w:sz w:val="20"/>
                <w:szCs w:val="20"/>
              </w:rPr>
              <w:t xml:space="preserve"> про </w:t>
            </w:r>
            <w:proofErr w:type="spellStart"/>
            <w:r>
              <w:rPr>
                <w:rFonts w:ascii="Times New Roman" w:eastAsia="Times New Roman" w:hAnsi="Times New Roman" w:cs="Times New Roman"/>
                <w:iCs/>
                <w:sz w:val="20"/>
                <w:szCs w:val="20"/>
              </w:rPr>
              <w:t>ціну</w:t>
            </w:r>
            <w:proofErr w:type="spellEnd"/>
            <w:r>
              <w:rPr>
                <w:rFonts w:ascii="Times New Roman" w:eastAsia="Times New Roman" w:hAnsi="Times New Roman" w:cs="Times New Roman"/>
                <w:iCs/>
                <w:sz w:val="20"/>
                <w:szCs w:val="20"/>
              </w:rPr>
              <w:t xml:space="preserve"> та </w:t>
            </w:r>
            <w:proofErr w:type="spellStart"/>
            <w:r>
              <w:rPr>
                <w:rFonts w:ascii="Times New Roman" w:eastAsia="Times New Roman" w:hAnsi="Times New Roman" w:cs="Times New Roman"/>
                <w:iCs/>
                <w:sz w:val="20"/>
                <w:szCs w:val="20"/>
              </w:rPr>
              <w:t>перелік</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усіх</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цін</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пропозицій</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розміщений</w:t>
            </w:r>
            <w:proofErr w:type="spellEnd"/>
            <w:r>
              <w:rPr>
                <w:rFonts w:ascii="Times New Roman" w:eastAsia="Times New Roman" w:hAnsi="Times New Roman" w:cs="Times New Roman"/>
                <w:iCs/>
                <w:sz w:val="20"/>
                <w:szCs w:val="20"/>
              </w:rPr>
              <w:t xml:space="preserve"> у порядку </w:t>
            </w:r>
            <w:proofErr w:type="spellStart"/>
            <w:r>
              <w:rPr>
                <w:rFonts w:ascii="Times New Roman" w:eastAsia="Times New Roman" w:hAnsi="Times New Roman" w:cs="Times New Roman"/>
                <w:iCs/>
                <w:sz w:val="20"/>
                <w:szCs w:val="20"/>
              </w:rPr>
              <w:t>від</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найнижчої</w:t>
            </w:r>
            <w:proofErr w:type="spellEnd"/>
            <w:r>
              <w:rPr>
                <w:rFonts w:ascii="Times New Roman" w:eastAsia="Times New Roman" w:hAnsi="Times New Roman" w:cs="Times New Roman"/>
                <w:iCs/>
                <w:sz w:val="20"/>
                <w:szCs w:val="20"/>
              </w:rPr>
              <w:t xml:space="preserve"> до </w:t>
            </w:r>
            <w:proofErr w:type="spellStart"/>
            <w:r>
              <w:rPr>
                <w:rFonts w:ascii="Times New Roman" w:eastAsia="Times New Roman" w:hAnsi="Times New Roman" w:cs="Times New Roman"/>
                <w:iCs/>
                <w:sz w:val="20"/>
                <w:szCs w:val="20"/>
              </w:rPr>
              <w:t>найвищої</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ціни</w:t>
            </w:r>
            <w:proofErr w:type="spellEnd"/>
            <w:r>
              <w:rPr>
                <w:rFonts w:ascii="Times New Roman" w:eastAsia="Times New Roman" w:hAnsi="Times New Roman" w:cs="Times New Roman"/>
                <w:iCs/>
                <w:sz w:val="20"/>
                <w:szCs w:val="20"/>
              </w:rPr>
              <w:t xml:space="preserve"> без </w:t>
            </w:r>
            <w:proofErr w:type="spellStart"/>
            <w:r>
              <w:rPr>
                <w:rFonts w:ascii="Times New Roman" w:eastAsia="Times New Roman" w:hAnsi="Times New Roman" w:cs="Times New Roman"/>
                <w:iCs/>
                <w:sz w:val="20"/>
                <w:szCs w:val="20"/>
              </w:rPr>
              <w:t>зазначення</w:t>
            </w:r>
            <w:proofErr w:type="spellEnd"/>
            <w:r>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найменувань</w:t>
            </w:r>
            <w:proofErr w:type="spellEnd"/>
            <w:r>
              <w:rPr>
                <w:rFonts w:ascii="Times New Roman" w:eastAsia="Times New Roman" w:hAnsi="Times New Roman" w:cs="Times New Roman"/>
                <w:iCs/>
                <w:sz w:val="20"/>
                <w:szCs w:val="20"/>
              </w:rPr>
              <w:t xml:space="preserve"> та </w:t>
            </w:r>
            <w:proofErr w:type="spellStart"/>
            <w:r>
              <w:rPr>
                <w:rFonts w:ascii="Times New Roman" w:eastAsia="Times New Roman" w:hAnsi="Times New Roman" w:cs="Times New Roman"/>
                <w:iCs/>
                <w:sz w:val="20"/>
                <w:szCs w:val="20"/>
              </w:rPr>
              <w:t>інформації</w:t>
            </w:r>
            <w:proofErr w:type="spellEnd"/>
            <w:r>
              <w:rPr>
                <w:rFonts w:ascii="Times New Roman" w:eastAsia="Times New Roman" w:hAnsi="Times New Roman" w:cs="Times New Roman"/>
                <w:iCs/>
                <w:sz w:val="20"/>
                <w:szCs w:val="20"/>
              </w:rPr>
              <w:t xml:space="preserve"> про </w:t>
            </w:r>
            <w:proofErr w:type="spellStart"/>
            <w:r>
              <w:rPr>
                <w:rFonts w:ascii="Times New Roman" w:eastAsia="Times New Roman" w:hAnsi="Times New Roman" w:cs="Times New Roman"/>
                <w:iCs/>
                <w:sz w:val="20"/>
                <w:szCs w:val="20"/>
              </w:rPr>
              <w:t>Учасників</w:t>
            </w:r>
            <w:proofErr w:type="spellEnd"/>
            <w:r>
              <w:rPr>
                <w:rFonts w:ascii="Times New Roman" w:eastAsia="Times New Roman" w:hAnsi="Times New Roman" w:cs="Times New Roman"/>
                <w:iCs/>
                <w:sz w:val="20"/>
                <w:szCs w:val="20"/>
              </w:rPr>
              <w:t>.</w:t>
            </w:r>
          </w:p>
          <w:p w:rsidR="00743C71" w:rsidRDefault="00743C71">
            <w:pPr>
              <w:pStyle w:val="LO-normal1"/>
              <w:widowControl w:val="0"/>
              <w:spacing w:line="240" w:lineRule="auto"/>
              <w:ind w:right="113"/>
              <w:jc w:val="both"/>
              <w:rPr>
                <w:rFonts w:ascii="Times New Roman" w:eastAsia="Times New Roman" w:hAnsi="Times New Roman" w:cs="Times New Roman"/>
                <w:b/>
                <w:iCs/>
                <w:sz w:val="20"/>
                <w:szCs w:val="20"/>
                <w:lang w:val="uk-UA"/>
              </w:rPr>
            </w:pPr>
          </w:p>
          <w:p w:rsidR="00743C71" w:rsidRDefault="00C4588E">
            <w:pPr>
              <w:pStyle w:val="LO-normal1"/>
              <w:widowControl w:val="0"/>
              <w:spacing w:line="240" w:lineRule="auto"/>
              <w:ind w:left="34"/>
              <w:jc w:val="both"/>
            </w:pPr>
            <w:r>
              <w:rPr>
                <w:rFonts w:ascii="Times New Roman" w:eastAsia="Times New Roman" w:hAnsi="Times New Roman" w:cs="Times New Roman"/>
                <w:sz w:val="20"/>
                <w:szCs w:val="20"/>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w:t>
            </w:r>
            <w:r>
              <w:rPr>
                <w:rFonts w:ascii="Times New Roman" w:eastAsia="Times New Roman" w:hAnsi="Times New Roman" w:cs="Times New Roman"/>
                <w:sz w:val="20"/>
                <w:szCs w:val="20"/>
                <w:lang w:val="ru"/>
              </w:rPr>
              <w:t xml:space="preserve">предмета </w:t>
            </w:r>
            <w:proofErr w:type="spellStart"/>
            <w:r>
              <w:rPr>
                <w:rFonts w:ascii="Times New Roman" w:eastAsia="Times New Roman" w:hAnsi="Times New Roman" w:cs="Times New Roman"/>
                <w:sz w:val="20"/>
                <w:szCs w:val="20"/>
                <w:lang w:val="ru"/>
              </w:rPr>
              <w:t>закупівлі</w:t>
            </w:r>
            <w:proofErr w:type="spellEnd"/>
            <w:r>
              <w:rPr>
                <w:rFonts w:ascii="Times New Roman" w:eastAsia="Times New Roman" w:hAnsi="Times New Roman" w:cs="Times New Roman"/>
                <w:sz w:val="20"/>
                <w:szCs w:val="20"/>
                <w:lang w:val="uk-UA"/>
              </w:rPr>
              <w:t>, визна</w:t>
            </w:r>
            <w:r>
              <w:rPr>
                <w:rFonts w:ascii="Times New Roman" w:eastAsia="Times New Roman" w:hAnsi="Times New Roman" w:cs="Times New Roman"/>
                <w:sz w:val="20"/>
                <w:szCs w:val="20"/>
                <w:lang w:val="uk-UA"/>
              </w:rPr>
              <w:t>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r>
              <w:rPr>
                <w:rFonts w:ascii="Times New Roman" w:eastAsia="Times New Roman" w:hAnsi="Times New Roman" w:cs="Times New Roman"/>
                <w:sz w:val="20"/>
                <w:szCs w:val="20"/>
                <w:lang w:val="uk-UA"/>
              </w:rPr>
              <w:t>.</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napToGrid w:val="0"/>
              <w:spacing w:before="120" w:after="12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Інша інформація</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w:t>
            </w:r>
            <w:r>
              <w:rPr>
                <w:rFonts w:ascii="Times New Roman" w:eastAsia="Times New Roman" w:hAnsi="Times New Roman" w:cs="Times New Roman"/>
                <w:sz w:val="20"/>
                <w:szCs w:val="20"/>
                <w:lang w:val="uk-UA"/>
              </w:rPr>
              <w:t xml:space="preserve"> несе всі витрати на їх отримання. </w:t>
            </w:r>
          </w:p>
          <w:p w:rsidR="00743C71" w:rsidRDefault="00C4588E">
            <w:pPr>
              <w:pStyle w:val="LO-normal1"/>
              <w:widowControl w:val="0"/>
              <w:spacing w:before="120" w:after="120"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43C71" w:rsidRDefault="00C4588E">
            <w:pPr>
              <w:pStyle w:val="LO-normal1"/>
              <w:widowControl w:val="0"/>
              <w:spacing w:before="120" w:after="120"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Загальна вартість тендерної пропозиції повинна бути остаточно визначен</w:t>
            </w:r>
            <w:r>
              <w:rPr>
                <w:rFonts w:ascii="Times New Roman" w:eastAsia="Times New Roman" w:hAnsi="Times New Roman" w:cs="Times New Roman"/>
                <w:sz w:val="20"/>
                <w:szCs w:val="20"/>
                <w:lang w:val="uk-UA"/>
              </w:rPr>
              <w:t>а без будь-яких посилань, обмежень або застережень.</w:t>
            </w:r>
          </w:p>
          <w:p w:rsidR="00743C71" w:rsidRDefault="00C4588E">
            <w:pPr>
              <w:pStyle w:val="LO-normal1"/>
              <w:widowControl w:val="0"/>
              <w:spacing w:before="120" w:after="120" w:line="240" w:lineRule="auto"/>
              <w:ind w:right="113"/>
              <w:jc w:val="both"/>
            </w:pPr>
            <w:r>
              <w:rPr>
                <w:rFonts w:ascii="Times New Roman" w:eastAsia="Times New Roman" w:hAnsi="Times New Roman" w:cs="Times New Roman"/>
                <w:sz w:val="20"/>
                <w:szCs w:val="20"/>
                <w:lang w:val="uk-UA"/>
              </w:rPr>
              <w:t>Відповідальність за достовірність наданої інформації в своїй тендерної несе Учасник.</w:t>
            </w:r>
          </w:p>
          <w:p w:rsidR="00743C71" w:rsidRDefault="00C4588E">
            <w:pPr>
              <w:spacing w:line="240" w:lineRule="auto"/>
              <w:jc w:val="both"/>
            </w:pPr>
            <w:r>
              <w:rPr>
                <w:rFonts w:ascii="Times New Roman" w:eastAsia="Times New Roman" w:hAnsi="Times New Roman"/>
                <w:sz w:val="20"/>
                <w:szCs w:val="20"/>
                <w:lang w:eastAsia="ru-RU"/>
              </w:rPr>
              <w:t xml:space="preserve">У складі тендерної пропозиції учасник надає інформацію в довільній формі про те, що учасник процедури закупівлі не є </w:t>
            </w:r>
            <w:r>
              <w:rPr>
                <w:rFonts w:ascii="Times New Roman" w:eastAsia="Times New Roman" w:hAnsi="Times New Roman"/>
                <w:sz w:val="20"/>
                <w:szCs w:val="20"/>
                <w:lang w:eastAsia="ru-RU"/>
              </w:rPr>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0"/>
                <w:szCs w:val="20"/>
                <w:lang w:eastAsia="ru-RU"/>
              </w:rPr>
              <w:t>бене</w:t>
            </w:r>
            <w:r>
              <w:rPr>
                <w:rFonts w:ascii="Times New Roman" w:eastAsia="Times New Roman" w:hAnsi="Times New Roman"/>
                <w:sz w:val="20"/>
                <w:szCs w:val="20"/>
                <w:lang w:eastAsia="ru-RU"/>
              </w:rPr>
              <w:t>фіціарним</w:t>
            </w:r>
            <w:proofErr w:type="spellEnd"/>
            <w:r>
              <w:rPr>
                <w:rFonts w:ascii="Times New Roman" w:eastAsia="Times New Roman" w:hAnsi="Times New Roman"/>
                <w:sz w:val="20"/>
                <w:szCs w:val="2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w:t>
            </w:r>
            <w:r>
              <w:rPr>
                <w:rFonts w:ascii="Times New Roman" w:eastAsia="Times New Roman" w:hAnsi="Times New Roman"/>
                <w:sz w:val="20"/>
                <w:szCs w:val="20"/>
                <w:lang w:eastAsia="ru-RU"/>
              </w:rPr>
              <w:t>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w:t>
            </w:r>
            <w:r>
              <w:rPr>
                <w:rFonts w:ascii="Times New Roman" w:eastAsia="Times New Roman" w:hAnsi="Times New Roman"/>
                <w:sz w:val="20"/>
                <w:szCs w:val="20"/>
                <w:lang w:eastAsia="ru-RU"/>
              </w:rPr>
              <w:t xml:space="preserve">22 р. № 1178 “Про затвердження особливостей здійснення публічних </w:t>
            </w:r>
            <w:proofErr w:type="spellStart"/>
            <w:r>
              <w:rPr>
                <w:rFonts w:ascii="Times New Roman" w:eastAsia="Times New Roman" w:hAnsi="Times New Roman"/>
                <w:sz w:val="20"/>
                <w:szCs w:val="20"/>
                <w:lang w:eastAsia="ru-RU"/>
              </w:rPr>
              <w:t>закупівель</w:t>
            </w:r>
            <w:proofErr w:type="spellEnd"/>
            <w:r>
              <w:rPr>
                <w:rFonts w:ascii="Times New Roman" w:eastAsia="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w:t>
            </w:r>
            <w:r>
              <w:rPr>
                <w:rFonts w:ascii="Times New Roman" w:eastAsia="Times New Roman" w:hAnsi="Times New Roman"/>
                <w:sz w:val="20"/>
                <w:szCs w:val="20"/>
                <w:lang w:eastAsia="ru-RU"/>
              </w:rPr>
              <w:t xml:space="preserve">о припинення або скасування”). На підтвердження інформації зазначено у довідці в довільній формі учасник </w:t>
            </w:r>
            <w:r>
              <w:rPr>
                <w:rFonts w:ascii="Times New Roman" w:eastAsia="Times New Roman" w:hAnsi="Times New Roman"/>
                <w:sz w:val="20"/>
                <w:szCs w:val="20"/>
                <w:lang w:eastAsia="ru-RU"/>
              </w:rPr>
              <w:lastRenderedPageBreak/>
              <w:t>надає Витяг з Єдиного державного реєстру юридичних осіб, фізичних осіб - підприємців та громадських формувань.</w:t>
            </w:r>
          </w:p>
          <w:p w:rsidR="00743C71" w:rsidRDefault="00C4588E">
            <w:pPr>
              <w:widowControl w:val="0"/>
              <w:spacing w:line="240" w:lineRule="auto"/>
              <w:jc w:val="both"/>
            </w:pPr>
            <w:r>
              <w:rPr>
                <w:rFonts w:ascii="Times New Roman" w:eastAsia="Times New Roman" w:hAnsi="Times New Roman" w:cs="Times New Roman"/>
                <w:color w:val="000000"/>
                <w:sz w:val="20"/>
                <w:szCs w:val="20"/>
                <w:lang w:eastAsia="ru-RU"/>
              </w:rPr>
              <w:t>У разі ненадання учасником довідки в дов</w:t>
            </w:r>
            <w:r>
              <w:rPr>
                <w:rFonts w:ascii="Times New Roman" w:eastAsia="Times New Roman" w:hAnsi="Times New Roman" w:cs="Times New Roman"/>
                <w:color w:val="000000"/>
                <w:sz w:val="20"/>
                <w:szCs w:val="20"/>
                <w:lang w:eastAsia="ru-RU"/>
              </w:rPr>
              <w:t>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w:t>
            </w:r>
            <w:r>
              <w:rPr>
                <w:rFonts w:ascii="Times New Roman" w:eastAsia="Times New Roman" w:hAnsi="Times New Roman" w:cs="Times New Roman"/>
                <w:color w:val="000000"/>
                <w:sz w:val="20"/>
                <w:szCs w:val="20"/>
                <w:lang w:eastAsia="ru-RU"/>
              </w:rPr>
              <w:t xml:space="preserve">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0"/>
                <w:szCs w:val="20"/>
                <w:lang w:eastAsia="ru-RU"/>
              </w:rPr>
              <w:t>бенефіціарним</w:t>
            </w:r>
            <w:proofErr w:type="spellEnd"/>
            <w:r>
              <w:rPr>
                <w:rFonts w:ascii="Times New Roman" w:eastAsia="Times New Roman" w:hAnsi="Times New Roman" w:cs="Times New Roman"/>
                <w:color w:val="000000"/>
                <w:sz w:val="20"/>
                <w:szCs w:val="20"/>
                <w:lang w:eastAsia="ru-RU"/>
              </w:rPr>
              <w:t xml:space="preserve"> власником (власником) якої є резидент (резиденти) Російської Феде</w:t>
            </w:r>
            <w:r>
              <w:rPr>
                <w:rFonts w:ascii="Times New Roman" w:eastAsia="Times New Roman" w:hAnsi="Times New Roman" w:cs="Times New Roman"/>
                <w:color w:val="000000"/>
                <w:sz w:val="20"/>
                <w:szCs w:val="20"/>
                <w:lang w:eastAsia="ru-RU"/>
              </w:rPr>
              <w:t>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w:t>
            </w:r>
            <w:r>
              <w:rPr>
                <w:rFonts w:ascii="Times New Roman" w:eastAsia="Times New Roman" w:hAnsi="Times New Roman" w:cs="Times New Roman"/>
                <w:color w:val="000000"/>
                <w:sz w:val="20"/>
                <w:szCs w:val="20"/>
                <w:lang w:eastAsia="ru-RU"/>
              </w:rPr>
              <w:t xml:space="preserve">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Pr>
                <w:rFonts w:ascii="Times New Roman" w:eastAsia="Times New Roman" w:hAnsi="Times New Roman" w:cs="Times New Roman"/>
                <w:color w:val="000000"/>
                <w:sz w:val="20"/>
                <w:szCs w:val="20"/>
                <w:lang w:eastAsia="ru-RU"/>
              </w:rPr>
              <w:t>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w:t>
            </w:r>
            <w:r>
              <w:rPr>
                <w:rFonts w:ascii="Times New Roman" w:eastAsia="Times New Roman" w:hAnsi="Times New Roman" w:cs="Times New Roman"/>
                <w:color w:val="000000"/>
                <w:sz w:val="20"/>
                <w:szCs w:val="20"/>
                <w:lang w:eastAsia="ru-RU"/>
              </w:rPr>
              <w:t xml:space="preserve">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0"/>
                <w:szCs w:val="20"/>
                <w:lang w:eastAsia="ru-RU"/>
              </w:rPr>
              <w:t>бенефіціарним</w:t>
            </w:r>
            <w:proofErr w:type="spellEnd"/>
            <w:r>
              <w:rPr>
                <w:rFonts w:ascii="Times New Roman" w:eastAsia="Times New Roman" w:hAnsi="Times New Roman" w:cs="Times New Roman"/>
                <w:color w:val="000000"/>
                <w:sz w:val="20"/>
                <w:szCs w:val="2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w:t>
            </w:r>
            <w:r>
              <w:rPr>
                <w:rFonts w:ascii="Times New Roman" w:eastAsia="Times New Roman" w:hAnsi="Times New Roman" w:cs="Times New Roman"/>
                <w:color w:val="000000"/>
                <w:sz w:val="20"/>
                <w:szCs w:val="20"/>
                <w:lang w:eastAsia="ru-RU"/>
              </w:rPr>
              <w:t xml:space="preserve">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color w:val="000000"/>
                <w:sz w:val="20"/>
                <w:szCs w:val="20"/>
                <w:lang w:eastAsia="ru-RU"/>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товарів, робіт і послуг для замовників, передбачених Законом України “Про публічні закупівлі”, </w:t>
            </w:r>
            <w:r>
              <w:rPr>
                <w:rFonts w:ascii="Times New Roman" w:eastAsia="Times New Roman" w:hAnsi="Times New Roman" w:cs="Times New Roman"/>
                <w:color w:val="000000"/>
                <w:sz w:val="20"/>
                <w:szCs w:val="20"/>
                <w:lang w:eastAsia="ru-RU"/>
              </w:rPr>
              <w:t>на період дії правового режиму воєнного стану в Україні та протягом 90 днів з дня його припинення або скасування”).</w:t>
            </w:r>
          </w:p>
          <w:p w:rsidR="00743C71" w:rsidRDefault="00C4588E">
            <w:pPr>
              <w:spacing w:line="240" w:lineRule="auto"/>
              <w:jc w:val="both"/>
            </w:pPr>
            <w:r>
              <w:rPr>
                <w:rFonts w:ascii="Times New Roman" w:eastAsia="Times New Roman" w:hAnsi="Times New Roman"/>
                <w:sz w:val="20"/>
                <w:szCs w:val="20"/>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w:t>
            </w:r>
            <w:r>
              <w:rPr>
                <w:rFonts w:ascii="Times New Roman" w:eastAsia="Times New Roman" w:hAnsi="Times New Roman"/>
                <w:sz w:val="20"/>
                <w:szCs w:val="20"/>
                <w:lang w:eastAsia="ru-RU"/>
              </w:rPr>
              <w:t>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w:t>
            </w:r>
            <w:r>
              <w:rPr>
                <w:rFonts w:ascii="Times New Roman" w:eastAsia="Times New Roman" w:hAnsi="Times New Roman"/>
                <w:sz w:val="20"/>
                <w:szCs w:val="20"/>
                <w:lang w:eastAsia="ru-RU"/>
              </w:rPr>
              <w:t xml:space="preserve">и на іншу територію України видане уповноваженим на це органом. </w:t>
            </w:r>
          </w:p>
          <w:p w:rsidR="00743C71" w:rsidRDefault="00C4588E">
            <w:pPr>
              <w:spacing w:before="150" w:after="150" w:line="240" w:lineRule="auto"/>
              <w:jc w:val="both"/>
            </w:pPr>
            <w:r>
              <w:rPr>
                <w:rFonts w:ascii="Times New Roman" w:eastAsia="Times New Roman" w:hAnsi="Times New Roman"/>
                <w:sz w:val="20"/>
                <w:szCs w:val="2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w:t>
            </w:r>
            <w:r>
              <w:rPr>
                <w:rFonts w:ascii="Times New Roman" w:eastAsia="Times New Roman" w:hAnsi="Times New Roman"/>
                <w:sz w:val="20"/>
                <w:szCs w:val="20"/>
                <w:lang w:eastAsia="ru-RU"/>
              </w:rPr>
              <w:t xml:space="preserve">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43C71" w:rsidRDefault="00C4588E">
            <w:pPr>
              <w:spacing w:line="240" w:lineRule="auto"/>
              <w:jc w:val="both"/>
            </w:pPr>
            <w:r>
              <w:rPr>
                <w:rFonts w:ascii="Times New Roman" w:eastAsia="Times New Roman" w:hAnsi="Times New Roman"/>
                <w:sz w:val="20"/>
                <w:szCs w:val="20"/>
                <w:lang w:eastAsia="ru-RU"/>
              </w:rPr>
              <w:t>У разі ненадання учасником інформації або у випадку якщо учасник заре</w:t>
            </w:r>
            <w:r>
              <w:rPr>
                <w:rFonts w:ascii="Times New Roman" w:eastAsia="Times New Roman" w:hAnsi="Times New Roman"/>
                <w:sz w:val="20"/>
                <w:szCs w:val="20"/>
                <w:lang w:eastAsia="ru-RU"/>
              </w:rPr>
              <w:t>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w:t>
            </w:r>
            <w:r>
              <w:rPr>
                <w:rFonts w:ascii="Times New Roman" w:eastAsia="Times New Roman" w:hAnsi="Times New Roman"/>
                <w:sz w:val="20"/>
                <w:szCs w:val="20"/>
                <w:lang w:eastAsia="ru-RU"/>
              </w:rPr>
              <w:t>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43C71" w:rsidRDefault="00C4588E">
            <w:pPr>
              <w:spacing w:line="240" w:lineRule="auto"/>
              <w:jc w:val="both"/>
            </w:pPr>
            <w:r>
              <w:rPr>
                <w:rFonts w:ascii="Times New Roman" w:eastAsia="Times New Roman" w:hAnsi="Times New Roman"/>
                <w:sz w:val="20"/>
                <w:szCs w:val="20"/>
                <w:lang w:eastAsia="ru-RU"/>
              </w:rPr>
              <w:t xml:space="preserve">Якщо замовником під час розгляду тендерної пропозиції учасника процедури </w:t>
            </w:r>
            <w:r>
              <w:rPr>
                <w:rFonts w:ascii="Times New Roman" w:eastAsia="Times New Roman" w:hAnsi="Times New Roman"/>
                <w:sz w:val="20"/>
                <w:szCs w:val="20"/>
                <w:lang w:eastAsia="ru-RU"/>
              </w:rPr>
              <w:t>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w:t>
            </w:r>
            <w:r>
              <w:rPr>
                <w:rFonts w:ascii="Times New Roman" w:eastAsia="Times New Roman" w:hAnsi="Times New Roman"/>
                <w:sz w:val="20"/>
                <w:szCs w:val="20"/>
                <w:lang w:eastAsia="ru-RU"/>
              </w:rPr>
              <w:t xml:space="preserve">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0"/>
                <w:szCs w:val="20"/>
                <w:lang w:eastAsia="ru-RU"/>
              </w:rPr>
              <w:t>невідповідностей</w:t>
            </w:r>
            <w:proofErr w:type="spellEnd"/>
            <w:r>
              <w:rPr>
                <w:rFonts w:ascii="Times New Roman" w:eastAsia="Times New Roman" w:hAnsi="Times New Roman"/>
                <w:sz w:val="20"/>
                <w:szCs w:val="20"/>
                <w:lang w:eastAsia="ru-RU"/>
              </w:rPr>
              <w:t xml:space="preserve"> в електронній системі </w:t>
            </w:r>
            <w:proofErr w:type="spellStart"/>
            <w:r>
              <w:rPr>
                <w:rFonts w:ascii="Times New Roman" w:eastAsia="Times New Roman" w:hAnsi="Times New Roman"/>
                <w:sz w:val="20"/>
                <w:szCs w:val="20"/>
                <w:lang w:eastAsia="ru-RU"/>
              </w:rPr>
              <w:t>закупівель</w:t>
            </w:r>
            <w:proofErr w:type="spellEnd"/>
            <w:r>
              <w:rPr>
                <w:rFonts w:ascii="Times New Roman" w:eastAsia="Times New Roman" w:hAnsi="Times New Roman"/>
                <w:sz w:val="20"/>
                <w:szCs w:val="20"/>
                <w:lang w:eastAsia="ru-RU"/>
              </w:rPr>
              <w:t>.</w:t>
            </w:r>
          </w:p>
          <w:p w:rsidR="00743C71" w:rsidRDefault="00C4588E">
            <w:pPr>
              <w:widowControl w:val="0"/>
              <w:spacing w:before="150" w:after="150" w:line="240" w:lineRule="auto"/>
              <w:jc w:val="both"/>
            </w:pPr>
            <w:r>
              <w:rPr>
                <w:rFonts w:ascii="Times New Roman" w:eastAsia="Times New Roman" w:hAnsi="Times New Roman" w:cs="Times New Roman"/>
                <w:color w:val="000000"/>
                <w:sz w:val="20"/>
                <w:szCs w:val="20"/>
                <w:lang w:eastAsia="ru-RU"/>
              </w:rPr>
              <w:t xml:space="preserve">Під невідповідністю в інформації та/або документах, що подані учасником </w:t>
            </w:r>
            <w:r>
              <w:rPr>
                <w:rFonts w:ascii="Times New Roman" w:eastAsia="Times New Roman" w:hAnsi="Times New Roman" w:cs="Times New Roman"/>
                <w:color w:val="000000"/>
                <w:sz w:val="20"/>
                <w:szCs w:val="20"/>
                <w:lang w:eastAsia="ru-RU"/>
              </w:rPr>
              <w:lastRenderedPageBreak/>
              <w:t>процедури закупівлі у складі тендерній п</w:t>
            </w:r>
            <w:r>
              <w:rPr>
                <w:rFonts w:ascii="Times New Roman" w:eastAsia="Times New Roman" w:hAnsi="Times New Roman" w:cs="Times New Roman"/>
                <w:color w:val="000000"/>
                <w:sz w:val="20"/>
                <w:szCs w:val="20"/>
                <w:lang w:eastAsia="ru-RU"/>
              </w:rPr>
              <w:t xml:space="preserve">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Pr>
                <w:rFonts w:ascii="Times New Roman" w:eastAsia="Times New Roman" w:hAnsi="Times New Roman" w:cs="Times New Roman"/>
                <w:color w:val="000000"/>
                <w:sz w:val="20"/>
                <w:szCs w:val="20"/>
                <w:lang w:eastAsia="ru-RU"/>
              </w:rPr>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43C71" w:rsidRDefault="00C4588E">
            <w:pPr>
              <w:spacing w:before="150" w:after="150" w:line="240" w:lineRule="auto"/>
              <w:jc w:val="both"/>
            </w:pPr>
            <w:r>
              <w:rPr>
                <w:rFonts w:ascii="Times New Roman" w:eastAsia="Times New Roman" w:hAnsi="Times New Roman"/>
                <w:sz w:val="20"/>
                <w:szCs w:val="20"/>
                <w:lang w:eastAsia="ru-RU"/>
              </w:rPr>
              <w:t xml:space="preserve">Невідповідністю в </w:t>
            </w:r>
            <w:r>
              <w:rPr>
                <w:rFonts w:ascii="Times New Roman" w:eastAsia="Times New Roman" w:hAnsi="Times New Roman"/>
                <w:sz w:val="20"/>
                <w:szCs w:val="20"/>
                <w:lang w:eastAsia="ru-RU"/>
              </w:rPr>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w:t>
            </w:r>
            <w:r>
              <w:rPr>
                <w:rFonts w:ascii="Times New Roman" w:eastAsia="Times New Roman" w:hAnsi="Times New Roman"/>
                <w:sz w:val="20"/>
                <w:szCs w:val="20"/>
                <w:lang w:eastAsia="ru-RU"/>
              </w:rPr>
              <w:t>акупівлі у складі його тендерної пропозиції, найменування товару, марки, моделі тощо.</w:t>
            </w:r>
          </w:p>
          <w:p w:rsidR="00743C71" w:rsidRDefault="00C4588E">
            <w:pPr>
              <w:spacing w:before="150" w:after="150" w:line="240" w:lineRule="auto"/>
              <w:jc w:val="both"/>
            </w:pPr>
            <w:r>
              <w:rPr>
                <w:rFonts w:ascii="Times New Roman" w:eastAsia="Times New Roman" w:hAnsi="Times New Roman"/>
                <w:sz w:val="20"/>
                <w:szCs w:val="20"/>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0"/>
                <w:szCs w:val="20"/>
                <w:lang w:eastAsia="ru-RU"/>
              </w:rPr>
              <w:t>невідповідностей</w:t>
            </w:r>
            <w:proofErr w:type="spellEnd"/>
            <w:r>
              <w:rPr>
                <w:rFonts w:ascii="Times New Roman" w:eastAsia="Times New Roman" w:hAnsi="Times New Roman"/>
                <w:sz w:val="20"/>
                <w:szCs w:val="20"/>
                <w:lang w:eastAsia="ru-RU"/>
              </w:rPr>
              <w:t xml:space="preserve"> в інформації та/аб</w:t>
            </w:r>
            <w:r>
              <w:rPr>
                <w:rFonts w:ascii="Times New Roman" w:eastAsia="Times New Roman" w:hAnsi="Times New Roman"/>
                <w:sz w:val="20"/>
                <w:szCs w:val="20"/>
                <w:lang w:eastAsia="ru-RU"/>
              </w:rPr>
              <w:t>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3C71" w:rsidRDefault="00C4588E">
            <w:pPr>
              <w:widowControl w:val="0"/>
              <w:spacing w:before="150" w:after="150" w:line="240" w:lineRule="auto"/>
              <w:jc w:val="both"/>
            </w:pPr>
            <w:r>
              <w:rPr>
                <w:rFonts w:ascii="Times New Roman" w:eastAsia="Times New Roman" w:hAnsi="Times New Roman" w:cs="Times New Roman"/>
                <w:color w:val="000000"/>
                <w:sz w:val="20"/>
                <w:szCs w:val="20"/>
                <w:lang w:eastAsia="ru-RU"/>
              </w:rPr>
              <w:t>Замовник має право звернутися за підтвердженням інформації, наданої учасником, до органів державної влади</w:t>
            </w:r>
            <w:r>
              <w:rPr>
                <w:rFonts w:ascii="Times New Roman" w:eastAsia="Times New Roman" w:hAnsi="Times New Roman" w:cs="Times New Roman"/>
                <w:color w:val="000000"/>
                <w:sz w:val="20"/>
                <w:szCs w:val="20"/>
                <w:lang w:eastAsia="ru-RU"/>
              </w:rPr>
              <w:t>,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w:t>
            </w:r>
            <w:r>
              <w:rPr>
                <w:rFonts w:ascii="Times New Roman" w:eastAsia="Times New Roman" w:hAnsi="Times New Roman" w:cs="Times New Roman"/>
                <w:color w:val="000000"/>
                <w:sz w:val="20"/>
                <w:szCs w:val="20"/>
                <w:lang w:eastAsia="ru-RU"/>
              </w:rPr>
              <w:t>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Згідно п. 3 ч. 1 ст. 1 Закону </w:t>
            </w:r>
            <w:r>
              <w:rPr>
                <w:rFonts w:ascii="Times New Roman" w:eastAsia="Times New Roman" w:hAnsi="Times New Roman" w:cs="Times New Roman"/>
                <w:b/>
                <w:bCs/>
                <w:color w:val="000000"/>
                <w:sz w:val="20"/>
                <w:szCs w:val="20"/>
              </w:rPr>
              <w:t>аномально низька ціна</w:t>
            </w:r>
            <w:r>
              <w:rPr>
                <w:rFonts w:ascii="Times New Roman" w:eastAsia="Times New Roman" w:hAnsi="Times New Roman" w:cs="Times New Roman"/>
                <w:color w:val="000000"/>
                <w:sz w:val="20"/>
                <w:szCs w:val="20"/>
              </w:rPr>
              <w:t xml:space="preserve"> тендерної про</w:t>
            </w:r>
            <w:r>
              <w:rPr>
                <w:rFonts w:ascii="Times New Roman" w:eastAsia="Times New Roman" w:hAnsi="Times New Roman" w:cs="Times New Roman"/>
                <w:color w:val="000000"/>
                <w:sz w:val="20"/>
                <w:szCs w:val="20"/>
              </w:rPr>
              <w:t>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w:t>
            </w:r>
            <w:r>
              <w:rPr>
                <w:rFonts w:ascii="Times New Roman" w:eastAsia="Times New Roman" w:hAnsi="Times New Roman" w:cs="Times New Roman"/>
                <w:color w:val="000000"/>
                <w:sz w:val="20"/>
                <w:szCs w:val="20"/>
              </w:rPr>
              <w:t xml:space="preserve">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автоматично за умови наявності не менше двох Учасни</w:t>
            </w:r>
            <w:r>
              <w:rPr>
                <w:rFonts w:ascii="Times New Roman" w:eastAsia="Times New Roman" w:hAnsi="Times New Roman" w:cs="Times New Roman"/>
                <w:color w:val="000000"/>
                <w:sz w:val="20"/>
                <w:szCs w:val="20"/>
              </w:rPr>
              <w:t>ків, які подали свої тендерні пропозиції щодо предмета закупівлі або його частини (лота).</w:t>
            </w:r>
          </w:p>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Учасник, який надав найбільш економічно вигідну тендерну пропозицію, що є аномально низькою, повинен надати </w:t>
            </w:r>
            <w:r>
              <w:rPr>
                <w:rFonts w:ascii="Times New Roman" w:eastAsia="Times New Roman" w:hAnsi="Times New Roman" w:cs="Times New Roman"/>
                <w:b/>
                <w:bCs/>
                <w:color w:val="000000"/>
                <w:sz w:val="20"/>
                <w:szCs w:val="20"/>
              </w:rPr>
              <w:t>протягом одного робочого дня</w:t>
            </w:r>
            <w:r>
              <w:rPr>
                <w:rFonts w:ascii="Times New Roman" w:eastAsia="Times New Roman" w:hAnsi="Times New Roman" w:cs="Times New Roman"/>
                <w:color w:val="000000"/>
                <w:sz w:val="20"/>
                <w:szCs w:val="20"/>
              </w:rPr>
              <w:t xml:space="preserve"> з дня визначення найбільш еко</w:t>
            </w:r>
            <w:r>
              <w:rPr>
                <w:rFonts w:ascii="Times New Roman" w:eastAsia="Times New Roman" w:hAnsi="Times New Roman" w:cs="Times New Roman"/>
                <w:color w:val="000000"/>
                <w:sz w:val="20"/>
                <w:szCs w:val="20"/>
              </w:rPr>
              <w:t>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Замовник може відхилити аномально низьку тендерну пропозицію, у разі якщо Учасник не надав належного обґрунтування </w:t>
            </w:r>
            <w:r>
              <w:rPr>
                <w:rFonts w:ascii="Times New Roman" w:eastAsia="Times New Roman" w:hAnsi="Times New Roman" w:cs="Times New Roman"/>
                <w:color w:val="000000"/>
                <w:sz w:val="20"/>
                <w:szCs w:val="20"/>
              </w:rPr>
              <w:t>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43C71" w:rsidRDefault="00C4588E">
            <w:pPr>
              <w:widowControl w:val="0"/>
              <w:spacing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Обґрунтування аномально низької тендерної пропозиції може містити інформацію про:</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сприятливі умови, за яких Учасник може поставити товари, надати послуги чи виконати роботи, зокрема спеціальна </w:t>
            </w:r>
            <w:r>
              <w:rPr>
                <w:rFonts w:ascii="Times New Roman" w:eastAsia="Times New Roman" w:hAnsi="Times New Roman" w:cs="Times New Roman"/>
                <w:color w:val="000000"/>
                <w:sz w:val="20"/>
                <w:szCs w:val="20"/>
              </w:rPr>
              <w:t>цінова пропозиція (знижка) учасника;</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отримання Учасником державної допомоги згідно із законодавством.</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w:t>
            </w:r>
            <w:r>
              <w:rPr>
                <w:rFonts w:ascii="Times New Roman" w:eastAsia="Times New Roman" w:hAnsi="Times New Roman" w:cs="Times New Roman"/>
                <w:color w:val="000000"/>
                <w:sz w:val="20"/>
                <w:szCs w:val="20"/>
              </w:rPr>
              <w:t xml:space="preserve">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електро</w:t>
            </w:r>
            <w:r>
              <w:rPr>
                <w:rFonts w:ascii="Times New Roman" w:eastAsia="Times New Roman" w:hAnsi="Times New Roman" w:cs="Times New Roman"/>
                <w:color w:val="000000"/>
                <w:sz w:val="20"/>
                <w:szCs w:val="20"/>
              </w:rPr>
              <w:t xml:space="preserve">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Замовник розміщує повідомлення з вимогою про усунення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в інформації та/або документах:</w:t>
            </w:r>
          </w:p>
          <w:p w:rsidR="00743C71" w:rsidRDefault="00C4588E">
            <w:pPr>
              <w:widowControl w:val="0"/>
              <w:spacing w:line="240" w:lineRule="auto"/>
              <w:jc w:val="both"/>
            </w:pPr>
            <w:r>
              <w:rPr>
                <w:rFonts w:ascii="Times New Roman" w:eastAsia="Times New Roman" w:hAnsi="Times New Roman" w:cs="Times New Roman"/>
                <w:color w:val="000000"/>
                <w:sz w:val="20"/>
                <w:szCs w:val="20"/>
              </w:rPr>
              <w:t>1) що підтверджують відповідність Учасника процедури закупівлі кваліфікаційним критеріям відповідно до статті 16 Закону;</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на </w:t>
            </w:r>
            <w:r>
              <w:rPr>
                <w:rFonts w:ascii="Times New Roman" w:eastAsia="Times New Roman" w:hAnsi="Times New Roman" w:cs="Times New Roman"/>
                <w:color w:val="000000"/>
                <w:sz w:val="20"/>
                <w:szCs w:val="20"/>
              </w:rPr>
              <w:t>підтвердження права підпису тендерної пропозиції та/або договору про закупівлю.</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Повідомлення з вимогою про усунення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повинно містити наступну інформацію:</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перелік виявлених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посилання на вимогу (вимоги) тендерної </w:t>
            </w:r>
            <w:r>
              <w:rPr>
                <w:rFonts w:ascii="Times New Roman" w:eastAsia="Times New Roman" w:hAnsi="Times New Roman" w:cs="Times New Roman"/>
                <w:color w:val="000000"/>
                <w:sz w:val="20"/>
                <w:szCs w:val="20"/>
              </w:rPr>
              <w:t>документації, щодо яких виявлені невідповідності;</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Замовник не може розміщувати щодо одного й того ж Учасника процедури закупівлі більш ніж один р</w:t>
            </w:r>
            <w:r>
              <w:rPr>
                <w:rFonts w:ascii="Times New Roman" w:eastAsia="Times New Roman" w:hAnsi="Times New Roman" w:cs="Times New Roman"/>
                <w:color w:val="000000"/>
                <w:sz w:val="20"/>
                <w:szCs w:val="20"/>
              </w:rPr>
              <w:t xml:space="preserve">аз повідомлення з вимогою про усунення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інформації та/або документах, що подані Учасником у тендерній пропозиції.</w:t>
            </w:r>
          </w:p>
          <w:p w:rsidR="00743C71" w:rsidRDefault="00C4588E">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виправляє невідповідності в інформації та/або документах, що подані ним у своїй тендерній пропоз</w:t>
            </w:r>
            <w:r>
              <w:rPr>
                <w:rFonts w:ascii="Times New Roman" w:eastAsia="Times New Roman" w:hAnsi="Times New Roman" w:cs="Times New Roman"/>
                <w:color w:val="000000"/>
                <w:sz w:val="20"/>
                <w:szCs w:val="20"/>
              </w:rPr>
              <w:t xml:space="preserve">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протягом 24 годин з моменту розміщення Замовником в електронній системі</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w:t>
            </w:r>
          </w:p>
          <w:p w:rsidR="00743C71" w:rsidRDefault="00C4588E">
            <w:pPr>
              <w:pStyle w:val="LO-normal1"/>
              <w:widowControl w:val="0"/>
              <w:spacing w:before="120" w:after="120" w:line="240" w:lineRule="auto"/>
              <w:ind w:right="11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Замовник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розглядає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подані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урахуванням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виправлення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невиправлення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виявлених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невідповідностей</w:t>
            </w:r>
            <w:proofErr w:type="spellEnd"/>
            <w:r>
              <w:rPr>
                <w:rFonts w:ascii="Times New Roman" w:eastAsia="Times New Roman" w:hAnsi="Times New Roman" w:cs="Times New Roman"/>
                <w:sz w:val="20"/>
                <w:szCs w:val="20"/>
              </w:rPr>
              <w:t xml:space="preserve">. </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lastRenderedPageBreak/>
              <w:t>3</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Відхилення тендерних пропозицій</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widowControl w:val="0"/>
              <w:spacing w:line="240" w:lineRule="auto"/>
              <w:jc w:val="both"/>
            </w:pPr>
            <w:r>
              <w:rPr>
                <w:rFonts w:ascii="Times New Roman" w:eastAsia="Times New Roman" w:hAnsi="Times New Roman" w:cs="Times New Roman"/>
                <w:b/>
                <w:bCs/>
                <w:color w:val="000000"/>
                <w:sz w:val="20"/>
                <w:szCs w:val="20"/>
              </w:rPr>
              <w:t>Замовник відхиляє</w:t>
            </w:r>
            <w:r>
              <w:rPr>
                <w:rFonts w:ascii="Times New Roman" w:eastAsia="Times New Roman" w:hAnsi="Times New Roman" w:cs="Times New Roman"/>
                <w:color w:val="000000"/>
                <w:sz w:val="20"/>
                <w:szCs w:val="20"/>
              </w:rPr>
              <w:t xml:space="preserve">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разі якщо:</w:t>
            </w:r>
          </w:p>
          <w:p w:rsidR="00743C71" w:rsidRDefault="00C4588E">
            <w:pPr>
              <w:widowControl w:val="0"/>
              <w:spacing w:line="240" w:lineRule="auto"/>
              <w:jc w:val="both"/>
            </w:pPr>
            <w:r>
              <w:rPr>
                <w:rFonts w:ascii="Times New Roman" w:eastAsia="Times New Roman" w:hAnsi="Times New Roman" w:cs="Times New Roman"/>
                <w:color w:val="000000"/>
                <w:sz w:val="20"/>
                <w:szCs w:val="20"/>
              </w:rPr>
              <w:t>1) учасник процедури закупівлі:</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зазначив у тендерній пропозиції недостовірну інформацію, що є суттєвою при визначенні результатів процедури закупівлі, яку зам</w:t>
            </w:r>
            <w:r>
              <w:rPr>
                <w:rFonts w:ascii="Times New Roman" w:eastAsia="Times New Roman" w:hAnsi="Times New Roman" w:cs="Times New Roman"/>
                <w:color w:val="000000"/>
                <w:sz w:val="20"/>
                <w:szCs w:val="20"/>
              </w:rPr>
              <w:t>овником виявлено згідно з частиною п</w:t>
            </w:r>
            <w:r>
              <w:rPr>
                <w:rFonts w:ascii="Arial" w:eastAsia="Arial" w:hAnsi="Arial" w:cs="Arial"/>
                <w:color w:val="000000"/>
                <w:sz w:val="20"/>
                <w:szCs w:val="20"/>
              </w:rPr>
              <w:t>’</w:t>
            </w:r>
            <w:r>
              <w:rPr>
                <w:rFonts w:ascii="Times New Roman" w:eastAsia="Times New Roman" w:hAnsi="Times New Roman" w:cs="Times New Roman"/>
                <w:color w:val="000000"/>
                <w:sz w:val="20"/>
                <w:szCs w:val="20"/>
              </w:rPr>
              <w:t>ятнадцятою статті 29 Закону;</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w:t>
            </w:r>
            <w:r>
              <w:rPr>
                <w:rFonts w:ascii="Times New Roman" w:eastAsia="Times New Roman" w:hAnsi="Times New Roman" w:cs="Times New Roman"/>
                <w:color w:val="000000"/>
                <w:sz w:val="20"/>
                <w:szCs w:val="20"/>
              </w:rPr>
              <w:t>й документації до такого забезпечення тендерної пропозиції;</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w:t>
            </w:r>
            <w:r>
              <w:rPr>
                <w:rFonts w:ascii="Times New Roman" w:eastAsia="Times New Roman" w:hAnsi="Times New Roman" w:cs="Times New Roman"/>
                <w:color w:val="000000"/>
                <w:sz w:val="20"/>
                <w:szCs w:val="20"/>
              </w:rPr>
              <w:t xml:space="preserve">іщення замовником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ви</w:t>
            </w:r>
            <w:r>
              <w:rPr>
                <w:rFonts w:ascii="Times New Roman" w:eastAsia="Times New Roman" w:hAnsi="Times New Roman" w:cs="Times New Roman"/>
                <w:color w:val="000000"/>
                <w:sz w:val="20"/>
                <w:szCs w:val="20"/>
              </w:rPr>
              <w:t>значив конфіденційною інформацію, яка не може бути визначена як конфіденційна відповідно до вимог частини другої статті 28 Закону;</w:t>
            </w:r>
          </w:p>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eastAsia="ru-RU"/>
              </w:rPr>
              <w:t>є юридичною особою – резидентом Російської Федерації/Республіки Білорусь державної форми власності, юридичною особою, створ</w:t>
            </w:r>
            <w:r>
              <w:rPr>
                <w:rFonts w:ascii="Times New Roman" w:eastAsia="Times New Roman" w:hAnsi="Times New Roman" w:cs="Times New Roman"/>
                <w:color w:val="000000"/>
                <w:sz w:val="20"/>
                <w:szCs w:val="20"/>
                <w:lang w:eastAsia="ru-RU"/>
              </w:rPr>
              <w:t xml:space="preserve">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0"/>
                <w:szCs w:val="20"/>
                <w:lang w:eastAsia="ru-RU"/>
              </w:rPr>
              <w:t>бенефіціарним</w:t>
            </w:r>
            <w:proofErr w:type="spellEnd"/>
            <w:r>
              <w:rPr>
                <w:rFonts w:ascii="Times New Roman" w:eastAsia="Times New Roman" w:hAnsi="Times New Roman" w:cs="Times New Roman"/>
                <w:color w:val="000000"/>
                <w:sz w:val="20"/>
                <w:szCs w:val="20"/>
                <w:lang w:eastAsia="ru-RU"/>
              </w:rPr>
              <w:t xml:space="preserve"> власником (власником) якої є резидент (резиденти) Російської Федерації/Республіки Білорусь, або фізичною особою</w:t>
            </w:r>
            <w:r>
              <w:rPr>
                <w:rFonts w:ascii="Times New Roman" w:eastAsia="Times New Roman" w:hAnsi="Times New Roman" w:cs="Times New Roman"/>
                <w:color w:val="000000"/>
                <w:sz w:val="20"/>
                <w:szCs w:val="20"/>
                <w:lang w:eastAsia="ru-RU"/>
              </w:rPr>
              <w:t xml:space="preserve">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Pr>
                <w:rFonts w:ascii="Times New Roman" w:eastAsia="Times New Roman" w:hAnsi="Times New Roman" w:cs="Times New Roman"/>
                <w:color w:val="000000"/>
                <w:sz w:val="20"/>
                <w:szCs w:val="20"/>
                <w:lang w:eastAsia="ru-RU"/>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товарів, робіт і </w:t>
            </w:r>
            <w:r>
              <w:rPr>
                <w:rFonts w:ascii="Times New Roman" w:eastAsia="Times New Roman" w:hAnsi="Times New Roman" w:cs="Times New Roman"/>
                <w:color w:val="000000"/>
                <w:sz w:val="20"/>
                <w:szCs w:val="20"/>
                <w:lang w:eastAsia="ru-RU"/>
              </w:rPr>
              <w:lastRenderedPageBreak/>
              <w:t>послуг для замовників, перед</w:t>
            </w:r>
            <w:r>
              <w:rPr>
                <w:rFonts w:ascii="Times New Roman" w:eastAsia="Times New Roman" w:hAnsi="Times New Roman" w:cs="Times New Roman"/>
                <w:color w:val="000000"/>
                <w:sz w:val="20"/>
                <w:szCs w:val="20"/>
                <w:lang w:eastAsia="ru-RU"/>
              </w:rPr>
              <w:t>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2) тендерна пропозиція учасника:</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 не відповідає умовам технічної специфікації та іншим </w:t>
            </w:r>
            <w:r>
              <w:rPr>
                <w:rFonts w:ascii="Times New Roman" w:eastAsia="Times New Roman" w:hAnsi="Times New Roman" w:cs="Times New Roman"/>
                <w:color w:val="000000"/>
                <w:sz w:val="20"/>
                <w:szCs w:val="20"/>
              </w:rPr>
              <w:t>вимогам щодо предмету закупівлі тендерної документації;</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викладена іншою мовою (мовами), аніж мова (мови), що вимагається тендерною документацією;</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є такою, строк дії якої закінчився;</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eastAsia="ru-RU"/>
              </w:rPr>
              <w:t xml:space="preserve">є такою, ціна якої перевищує очікувану вартість предмета </w:t>
            </w:r>
            <w:r>
              <w:rPr>
                <w:rFonts w:ascii="Times New Roman" w:eastAsia="Times New Roman" w:hAnsi="Times New Roman" w:cs="Times New Roman"/>
                <w:color w:val="000000"/>
                <w:sz w:val="20"/>
                <w:szCs w:val="20"/>
                <w:lang w:eastAsia="ru-RU"/>
              </w:rPr>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w:t>
            </w:r>
            <w:r>
              <w:rPr>
                <w:rFonts w:ascii="Times New Roman" w:eastAsia="Times New Roman" w:hAnsi="Times New Roman" w:cs="Times New Roman"/>
                <w:color w:val="000000"/>
                <w:sz w:val="20"/>
                <w:szCs w:val="20"/>
                <w:lang w:eastAsia="ru-RU"/>
              </w:rPr>
              <w:t>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3C71" w:rsidRDefault="00743C71">
            <w:pPr>
              <w:widowControl w:val="0"/>
              <w:spacing w:line="240" w:lineRule="auto"/>
              <w:jc w:val="both"/>
              <w:rPr>
                <w:rFonts w:ascii="Times New Roman" w:eastAsia="Times New Roman" w:hAnsi="Times New Roman" w:cs="Times New Roman"/>
                <w:color w:val="000000"/>
                <w:sz w:val="20"/>
                <w:szCs w:val="20"/>
                <w:lang w:eastAsia="ru-RU"/>
              </w:rPr>
            </w:pPr>
          </w:p>
          <w:p w:rsidR="00743C71" w:rsidRDefault="00C4588E">
            <w:pPr>
              <w:widowControl w:val="0"/>
              <w:spacing w:line="240" w:lineRule="auto"/>
              <w:jc w:val="both"/>
            </w:pPr>
            <w:r>
              <w:rPr>
                <w:rFonts w:ascii="Times New Roman" w:eastAsia="Times New Roman" w:hAnsi="Times New Roman" w:cs="Times New Roman"/>
                <w:color w:val="000000"/>
                <w:sz w:val="20"/>
                <w:szCs w:val="20"/>
                <w:lang w:eastAsia="ru-RU"/>
              </w:rPr>
              <w:t>- не відповідає вимогам, установленим у тендерній документації від</w:t>
            </w:r>
            <w:r>
              <w:rPr>
                <w:rFonts w:ascii="Times New Roman" w:eastAsia="Times New Roman" w:hAnsi="Times New Roman" w:cs="Times New Roman"/>
                <w:color w:val="000000"/>
                <w:sz w:val="20"/>
                <w:szCs w:val="20"/>
                <w:lang w:eastAsia="ru-RU"/>
              </w:rPr>
              <w:t>повідно до абзацу першого частини третьої статті 22 Закону;</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3) переможець процедури закупівлі:</w:t>
            </w:r>
          </w:p>
          <w:p w:rsidR="00743C71" w:rsidRDefault="00C4588E">
            <w:pPr>
              <w:widowControl w:val="0"/>
              <w:spacing w:line="240" w:lineRule="auto"/>
              <w:jc w:val="both"/>
            </w:pPr>
            <w:r>
              <w:rPr>
                <w:rFonts w:ascii="Times New Roman" w:eastAsia="Times New Roman" w:hAnsi="Times New Roman" w:cs="Times New Roman"/>
                <w:color w:val="000000"/>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не надав у спосіб, зазнач</w:t>
            </w:r>
            <w:r>
              <w:rPr>
                <w:rFonts w:ascii="Times New Roman" w:eastAsia="Times New Roman" w:hAnsi="Times New Roman" w:cs="Times New Roman"/>
                <w:color w:val="000000"/>
                <w:sz w:val="20"/>
                <w:szCs w:val="20"/>
              </w:rPr>
              <w:t>ений в тендерній документації, документи, що підтверджують відсутність підстав, установлених статтею 17 Закону;</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не надав копію ліцензії або документу дозвільного характеру (у разі їх наявності) відповідно до частини другої статті 41 Закону;</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 не надав </w:t>
            </w:r>
            <w:r>
              <w:rPr>
                <w:rFonts w:ascii="Times New Roman" w:eastAsia="Times New Roman" w:hAnsi="Times New Roman" w:cs="Times New Roman"/>
                <w:color w:val="000000"/>
                <w:sz w:val="20"/>
                <w:szCs w:val="20"/>
              </w:rPr>
              <w:t>забезпечення виконання договору про закупівлю, якщо таке забезпечення вимагалося замовником;</w:t>
            </w:r>
          </w:p>
          <w:p w:rsidR="00743C71" w:rsidRDefault="00743C71">
            <w:pPr>
              <w:widowControl w:val="0"/>
              <w:spacing w:line="240" w:lineRule="auto"/>
              <w:jc w:val="both"/>
              <w:rPr>
                <w:rFonts w:ascii="Times New Roman" w:eastAsia="Times New Roman" w:hAnsi="Times New Roman" w:cs="Times New Roman"/>
                <w:color w:val="000000"/>
                <w:sz w:val="20"/>
                <w:szCs w:val="20"/>
              </w:rPr>
            </w:pPr>
          </w:p>
          <w:p w:rsidR="00743C71" w:rsidRDefault="00C4588E">
            <w:pPr>
              <w:widowControl w:val="0"/>
              <w:spacing w:line="240" w:lineRule="auto"/>
              <w:jc w:val="both"/>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w:t>
            </w:r>
            <w:r>
              <w:rPr>
                <w:rFonts w:ascii="Times New Roman" w:eastAsia="Times New Roman" w:hAnsi="Times New Roman" w:cs="Times New Roman"/>
                <w:color w:val="000000"/>
                <w:sz w:val="20"/>
                <w:szCs w:val="20"/>
                <w:lang w:eastAsia="ru-RU"/>
              </w:rPr>
              <w:t>ї статті 29 Закону.</w:t>
            </w:r>
          </w:p>
          <w:p w:rsidR="00743C71" w:rsidRDefault="00743C71">
            <w:pPr>
              <w:widowControl w:val="0"/>
              <w:spacing w:line="240" w:lineRule="auto"/>
              <w:jc w:val="both"/>
              <w:rPr>
                <w:rFonts w:ascii="Times New Roman" w:eastAsia="Times New Roman" w:hAnsi="Times New Roman" w:cs="Times New Roman"/>
                <w:color w:val="000000"/>
                <w:sz w:val="20"/>
                <w:szCs w:val="20"/>
                <w:lang w:eastAsia="ru-RU"/>
              </w:rPr>
            </w:pPr>
          </w:p>
          <w:p w:rsidR="00743C71" w:rsidRDefault="00C4588E">
            <w:pPr>
              <w:spacing w:line="240" w:lineRule="auto"/>
              <w:jc w:val="both"/>
            </w:pPr>
            <w:r>
              <w:rPr>
                <w:rFonts w:ascii="Times New Roman" w:eastAsia="Times New Roman" w:hAnsi="Times New Roman"/>
                <w:sz w:val="20"/>
                <w:szCs w:val="20"/>
                <w:lang w:eastAsia="ru-RU"/>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sz w:val="20"/>
                <w:szCs w:val="20"/>
                <w:lang w:eastAsia="ru-RU"/>
              </w:rPr>
              <w:t>закупівель</w:t>
            </w:r>
            <w:proofErr w:type="spellEnd"/>
            <w:r>
              <w:rPr>
                <w:rFonts w:ascii="Times New Roman" w:eastAsia="Times New Roman" w:hAnsi="Times New Roman"/>
                <w:sz w:val="20"/>
                <w:szCs w:val="20"/>
                <w:lang w:eastAsia="ru-RU"/>
              </w:rPr>
              <w:t xml:space="preserve"> у разі, коли:</w:t>
            </w:r>
          </w:p>
          <w:p w:rsidR="00743C71" w:rsidRDefault="00C4588E">
            <w:pPr>
              <w:pStyle w:val="afb"/>
              <w:spacing w:before="150" w:after="150" w:line="240" w:lineRule="auto"/>
              <w:jc w:val="both"/>
            </w:pPr>
            <w:r>
              <w:rPr>
                <w:rFonts w:ascii="Times New Roman" w:eastAsia="Times New Roman" w:hAnsi="Times New Roman"/>
                <w:sz w:val="20"/>
                <w:szCs w:val="20"/>
                <w:lang w:eastAsia="ru-RU"/>
              </w:rPr>
              <w:t>1) учасник процедури закупівлі надав неналежне обґрунтування щодо ціни або вартості відповідних товарів, робіт чи по</w:t>
            </w:r>
            <w:r>
              <w:rPr>
                <w:rFonts w:ascii="Times New Roman" w:eastAsia="Times New Roman" w:hAnsi="Times New Roman"/>
                <w:sz w:val="20"/>
                <w:szCs w:val="20"/>
                <w:lang w:eastAsia="ru-RU"/>
              </w:rPr>
              <w:t>слуг тендерної пропозиції, що є аномально низькою;</w:t>
            </w:r>
          </w:p>
          <w:p w:rsidR="00743C71" w:rsidRDefault="00C4588E">
            <w:pPr>
              <w:pStyle w:val="afb"/>
              <w:spacing w:before="150" w:after="150" w:line="240" w:lineRule="auto"/>
              <w:jc w:val="both"/>
            </w:pPr>
            <w:r>
              <w:rPr>
                <w:rFonts w:ascii="Times New Roman" w:eastAsia="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w:t>
            </w:r>
            <w:r>
              <w:rPr>
                <w:rFonts w:ascii="Times New Roman" w:eastAsia="Times New Roman" w:hAnsi="Times New Roman"/>
                <w:sz w:val="20"/>
                <w:szCs w:val="20"/>
                <w:lang w:eastAsia="ru-RU"/>
              </w:rPr>
              <w:t>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3C71" w:rsidRDefault="00C4588E">
            <w:pPr>
              <w:spacing w:line="240" w:lineRule="auto"/>
              <w:jc w:val="both"/>
            </w:pPr>
            <w:r>
              <w:rPr>
                <w:rFonts w:ascii="Times New Roman" w:eastAsia="Times New Roman" w:hAnsi="Times New Roman"/>
                <w:sz w:val="20"/>
                <w:szCs w:val="20"/>
                <w:lang w:eastAsia="ru-RU"/>
              </w:rPr>
              <w:t>Замовник зобов’язаний відхилити тендерну про</w:t>
            </w:r>
            <w:r>
              <w:rPr>
                <w:rFonts w:ascii="Times New Roman" w:eastAsia="Times New Roman" w:hAnsi="Times New Roman"/>
                <w:sz w:val="20"/>
                <w:szCs w:val="20"/>
                <w:lang w:eastAsia="ru-RU"/>
              </w:rPr>
              <w:t>позицію переможця процедури закупівлі в разі, коли наявні підстави, визначені статтею 17 Закону (крім пункту 13 частини першої статті 17 Закону).</w:t>
            </w:r>
          </w:p>
          <w:p w:rsidR="00743C71" w:rsidRDefault="00C4588E">
            <w:pPr>
              <w:widowControl w:val="0"/>
              <w:spacing w:line="240" w:lineRule="auto"/>
              <w:jc w:val="both"/>
            </w:pPr>
            <w:r>
              <w:rPr>
                <w:rFonts w:ascii="Times New Roman" w:eastAsia="Times New Roman" w:hAnsi="Times New Roman" w:cs="Times New Roman"/>
                <w:color w:val="000000"/>
                <w:sz w:val="20"/>
                <w:szCs w:val="20"/>
                <w:lang w:eastAsia="ru-RU"/>
              </w:rPr>
              <w:t>Інформація про відхилення тендерної пропозиції, у тому числі підстави такого відхилення (з посиланням на відпо</w:t>
            </w:r>
            <w:r>
              <w:rPr>
                <w:rFonts w:ascii="Times New Roman" w:eastAsia="Times New Roman" w:hAnsi="Times New Roman" w:cs="Times New Roman"/>
                <w:color w:val="000000"/>
                <w:sz w:val="20"/>
                <w:szCs w:val="20"/>
                <w:lang w:eastAsia="ru-RU"/>
              </w:rPr>
              <w:t>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w:t>
            </w:r>
            <w:r>
              <w:rPr>
                <w:rFonts w:ascii="Times New Roman" w:eastAsia="Times New Roman" w:hAnsi="Times New Roman" w:cs="Times New Roman"/>
                <w:color w:val="000000"/>
                <w:sz w:val="20"/>
                <w:szCs w:val="20"/>
                <w:lang w:eastAsia="ru-RU"/>
              </w:rPr>
              <w:t xml:space="preserve">нній системі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w:t>
            </w:r>
          </w:p>
        </w:tc>
      </w:tr>
      <w:tr w:rsidR="00743C71">
        <w:trPr>
          <w:trHeight w:val="520"/>
        </w:trPr>
        <w:tc>
          <w:tcPr>
            <w:tcW w:w="9982" w:type="dxa"/>
            <w:gridSpan w:val="3"/>
            <w:tcBorders>
              <w:top w:val="double" w:sz="4" w:space="0" w:color="808080"/>
              <w:left w:val="double" w:sz="4" w:space="0" w:color="808080"/>
              <w:bottom w:val="double" w:sz="4" w:space="0" w:color="808080"/>
              <w:right w:val="double" w:sz="4" w:space="0" w:color="808080"/>
            </w:tcBorders>
            <w:shd w:val="clear" w:color="auto" w:fill="auto"/>
            <w:vAlign w:val="center"/>
          </w:tcPr>
          <w:p w:rsidR="00743C71" w:rsidRDefault="00C4588E">
            <w:pPr>
              <w:pStyle w:val="LO-normal1"/>
              <w:widowControl w:val="0"/>
              <w:spacing w:before="120" w:after="120" w:line="240" w:lineRule="auto"/>
              <w:ind w:left="92" w:hanging="20"/>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lastRenderedPageBreak/>
              <w:t>VІ Результати торгів та укладання договору про закупівлю</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napToGrid w:val="0"/>
              <w:spacing w:before="120" w:after="120" w:line="240" w:lineRule="auto"/>
              <w:ind w:right="113"/>
              <w:jc w:val="center"/>
              <w:rPr>
                <w:b/>
                <w:bCs/>
                <w:sz w:val="20"/>
                <w:szCs w:val="20"/>
                <w:lang w:val="uk-UA"/>
              </w:rPr>
            </w:pPr>
            <w:r>
              <w:rPr>
                <w:b/>
                <w:bCs/>
                <w:sz w:val="20"/>
                <w:szCs w:val="20"/>
                <w:lang w:val="uk-UA"/>
              </w:rPr>
              <w:t>1</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120" w:after="120"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Відміна </w:t>
            </w:r>
            <w:r>
              <w:rPr>
                <w:rFonts w:ascii="Times New Roman" w:eastAsia="Times New Roman" w:hAnsi="Times New Roman" w:cs="Times New Roman"/>
                <w:b/>
                <w:bCs/>
                <w:sz w:val="20"/>
                <w:szCs w:val="20"/>
                <w:lang w:val="uk-UA"/>
              </w:rPr>
              <w:t>замовником торгів чи визнання їх такими, що не відбулися</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widowControl w:val="0"/>
              <w:spacing w:line="240" w:lineRule="auto"/>
              <w:jc w:val="both"/>
            </w:pPr>
            <w:r>
              <w:rPr>
                <w:rFonts w:ascii="Times New Roman" w:eastAsia="Times New Roman" w:hAnsi="Times New Roman" w:cs="Times New Roman"/>
                <w:b/>
                <w:bCs/>
                <w:color w:val="000000"/>
                <w:sz w:val="20"/>
                <w:szCs w:val="20"/>
              </w:rPr>
              <w:t>Замовник відміняє тендер у разі:</w:t>
            </w:r>
          </w:p>
          <w:p w:rsidR="00743C71" w:rsidRDefault="00C4588E">
            <w:pPr>
              <w:widowControl w:val="0"/>
              <w:spacing w:line="240" w:lineRule="auto"/>
              <w:jc w:val="both"/>
            </w:pPr>
            <w:r>
              <w:rPr>
                <w:rFonts w:ascii="Times New Roman" w:eastAsia="Times New Roman" w:hAnsi="Times New Roman" w:cs="Times New Roman"/>
                <w:color w:val="000000"/>
                <w:sz w:val="20"/>
                <w:szCs w:val="20"/>
              </w:rPr>
              <w:t>1) відсутності подальшої потреби в закупівлі товарів, робіт і послуг;</w:t>
            </w:r>
          </w:p>
          <w:p w:rsidR="00743C71" w:rsidRDefault="00C4588E">
            <w:pPr>
              <w:widowControl w:val="0"/>
              <w:spacing w:line="240" w:lineRule="auto"/>
              <w:jc w:val="both"/>
            </w:pPr>
            <w:r>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законодавства у сфері пуб</w:t>
            </w:r>
            <w:r>
              <w:rPr>
                <w:rFonts w:ascii="Times New Roman" w:eastAsia="Times New Roman" w:hAnsi="Times New Roman" w:cs="Times New Roman"/>
                <w:color w:val="000000"/>
                <w:sz w:val="20"/>
                <w:szCs w:val="20"/>
              </w:rPr>
              <w:t xml:space="preserve">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p w:rsidR="00743C71" w:rsidRDefault="00C4588E">
            <w:pPr>
              <w:widowControl w:val="0"/>
              <w:spacing w:line="240" w:lineRule="auto"/>
              <w:jc w:val="both"/>
            </w:pPr>
            <w:r>
              <w:rPr>
                <w:rFonts w:ascii="Times New Roman" w:eastAsia="Times New Roman" w:hAnsi="Times New Roman"/>
                <w:sz w:val="20"/>
                <w:szCs w:val="20"/>
                <w:lang w:eastAsia="ru-RU"/>
              </w:rPr>
              <w:t>3) скорочення обсягу видатків на здійснення закупівлі товарів, робіт чи послуг;</w:t>
            </w:r>
          </w:p>
          <w:p w:rsidR="00743C71" w:rsidRDefault="00C4588E">
            <w:pPr>
              <w:widowControl w:val="0"/>
              <w:spacing w:line="240" w:lineRule="auto"/>
              <w:jc w:val="both"/>
            </w:pPr>
            <w:r>
              <w:rPr>
                <w:rFonts w:ascii="Times New Roman" w:eastAsia="Times New Roman" w:hAnsi="Times New Roman" w:cs="Times New Roman"/>
                <w:color w:val="000000"/>
                <w:sz w:val="20"/>
                <w:szCs w:val="20"/>
                <w:lang w:eastAsia="ru-RU"/>
              </w:rPr>
              <w:t>4) коли здійснення закупівлі стало неможливим внаслідок дії обставин непереборної сили.</w:t>
            </w:r>
          </w:p>
          <w:p w:rsidR="00743C71" w:rsidRDefault="00743C71">
            <w:pPr>
              <w:widowControl w:val="0"/>
              <w:spacing w:line="240" w:lineRule="auto"/>
              <w:jc w:val="both"/>
              <w:rPr>
                <w:rFonts w:ascii="Times New Roman" w:eastAsia="Times New Roman" w:hAnsi="Times New Roman" w:cs="Times New Roman"/>
                <w:color w:val="000000"/>
                <w:sz w:val="20"/>
                <w:szCs w:val="20"/>
                <w:lang w:eastAsia="ru-RU"/>
              </w:rPr>
            </w:pPr>
          </w:p>
          <w:p w:rsidR="00743C71" w:rsidRDefault="00C4588E">
            <w:pPr>
              <w:widowControl w:val="0"/>
              <w:spacing w:line="240" w:lineRule="auto"/>
              <w:jc w:val="both"/>
            </w:pPr>
            <w:r>
              <w:rPr>
                <w:rFonts w:ascii="Times New Roman" w:eastAsia="Times New Roman" w:hAnsi="Times New Roman" w:cs="Times New Roman"/>
                <w:b/>
                <w:bCs/>
                <w:color w:val="000000"/>
                <w:sz w:val="20"/>
                <w:szCs w:val="20"/>
              </w:rPr>
              <w:t xml:space="preserve">Тендер автоматично відміняються електронною системою </w:t>
            </w:r>
            <w:proofErr w:type="spellStart"/>
            <w:r>
              <w:rPr>
                <w:rFonts w:ascii="Times New Roman" w:eastAsia="Times New Roman" w:hAnsi="Times New Roman" w:cs="Times New Roman"/>
                <w:b/>
                <w:bCs/>
                <w:color w:val="000000"/>
                <w:sz w:val="20"/>
                <w:szCs w:val="20"/>
              </w:rPr>
              <w:t>закупівель</w:t>
            </w:r>
            <w:proofErr w:type="spellEnd"/>
            <w:r>
              <w:rPr>
                <w:rFonts w:ascii="Times New Roman" w:eastAsia="Times New Roman" w:hAnsi="Times New Roman" w:cs="Times New Roman"/>
                <w:b/>
                <w:bCs/>
                <w:color w:val="000000"/>
                <w:sz w:val="20"/>
                <w:szCs w:val="20"/>
              </w:rPr>
              <w:t xml:space="preserve"> у </w:t>
            </w:r>
            <w:r>
              <w:rPr>
                <w:rFonts w:ascii="Times New Roman" w:eastAsia="Times New Roman" w:hAnsi="Times New Roman" w:cs="Times New Roman"/>
                <w:b/>
                <w:bCs/>
                <w:color w:val="000000"/>
                <w:sz w:val="20"/>
                <w:szCs w:val="20"/>
              </w:rPr>
              <w:t>разі:</w:t>
            </w:r>
          </w:p>
          <w:p w:rsidR="00743C71" w:rsidRDefault="00C4588E">
            <w:pPr>
              <w:widowControl w:val="0"/>
              <w:spacing w:line="240" w:lineRule="auto"/>
              <w:jc w:val="both"/>
            </w:pPr>
            <w:r>
              <w:rPr>
                <w:rFonts w:ascii="Times New Roman" w:eastAsia="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43C71" w:rsidRDefault="00C4588E">
            <w:pPr>
              <w:widowControl w:val="0"/>
              <w:spacing w:line="240" w:lineRule="auto"/>
              <w:jc w:val="both"/>
            </w:pPr>
            <w:r>
              <w:rPr>
                <w:rFonts w:ascii="Times New Roman" w:eastAsia="Times New Roman" w:hAnsi="Times New Roman" w:cs="Times New Roman"/>
                <w:color w:val="000000"/>
                <w:sz w:val="20"/>
                <w:szCs w:val="20"/>
                <w:lang w:eastAsia="ru-RU"/>
              </w:rPr>
              <w:t>2) неподання жодної тендерної пропозиції для участі у відкритих торгах у строк, установлений замо</w:t>
            </w:r>
            <w:r>
              <w:rPr>
                <w:rFonts w:ascii="Times New Roman" w:eastAsia="Times New Roman" w:hAnsi="Times New Roman" w:cs="Times New Roman"/>
                <w:color w:val="000000"/>
                <w:sz w:val="20"/>
                <w:szCs w:val="20"/>
                <w:lang w:eastAsia="ru-RU"/>
              </w:rPr>
              <w:t>вником згідно з цими особливостями.</w:t>
            </w:r>
          </w:p>
          <w:p w:rsidR="00743C71" w:rsidRDefault="00C4588E">
            <w:pPr>
              <w:widowControl w:val="0"/>
              <w:spacing w:line="240" w:lineRule="auto"/>
              <w:jc w:val="both"/>
            </w:pPr>
            <w:r>
              <w:rPr>
                <w:rFonts w:ascii="Times New Roman" w:eastAsia="Times New Roman" w:hAnsi="Times New Roman" w:cs="Times New Roman"/>
                <w:color w:val="000000"/>
                <w:sz w:val="20"/>
                <w:szCs w:val="20"/>
              </w:rPr>
              <w:t>Тендер може бути відмінено частково (за лотом).</w:t>
            </w:r>
          </w:p>
          <w:p w:rsidR="00743C71" w:rsidRDefault="00C4588E">
            <w:pPr>
              <w:widowControl w:val="0"/>
              <w:spacing w:line="240" w:lineRule="auto"/>
              <w:jc w:val="both"/>
            </w:pPr>
            <w:r>
              <w:rPr>
                <w:rFonts w:ascii="Times New Roman" w:eastAsia="Times New Roman" w:hAnsi="Times New Roman" w:cs="Times New Roman"/>
                <w:color w:val="000000"/>
                <w:sz w:val="20"/>
                <w:szCs w:val="20"/>
              </w:rPr>
              <w:t>Замовник має право визнати тендер таким, що не відбувся частково (за лотом).</w:t>
            </w:r>
          </w:p>
          <w:p w:rsidR="00743C71" w:rsidRDefault="00C4588E">
            <w:pPr>
              <w:widowControl w:val="0"/>
              <w:spacing w:line="240" w:lineRule="auto"/>
              <w:jc w:val="both"/>
            </w:pPr>
            <w:r>
              <w:rPr>
                <w:rFonts w:ascii="Times New Roman" w:eastAsia="Times New Roman" w:hAnsi="Times New Roman" w:cs="Times New Roman"/>
                <w:color w:val="000000"/>
                <w:sz w:val="20"/>
                <w:szCs w:val="20"/>
              </w:rPr>
              <w:t>У разі відміни тендеру замовником або визнання тендеру таким, що не відбувся, замовник протягом</w:t>
            </w:r>
            <w:r>
              <w:rPr>
                <w:rFonts w:ascii="Times New Roman" w:eastAsia="Times New Roman" w:hAnsi="Times New Roman" w:cs="Times New Roman"/>
                <w:color w:val="000000"/>
                <w:sz w:val="20"/>
                <w:szCs w:val="20"/>
              </w:rPr>
              <w:t xml:space="preserve">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підстави  прийняття рішення. </w:t>
            </w:r>
          </w:p>
          <w:p w:rsidR="00743C71" w:rsidRPr="00C4588E" w:rsidRDefault="00C4588E">
            <w:pPr>
              <w:pStyle w:val="LO-normal1"/>
              <w:widowControl w:val="0"/>
              <w:spacing w:line="240" w:lineRule="auto"/>
              <w:jc w:val="both"/>
              <w:rPr>
                <w:lang w:val="uk-UA"/>
              </w:rPr>
            </w:pPr>
            <w:r w:rsidRPr="00C4588E">
              <w:rPr>
                <w:rFonts w:ascii="Times New Roman" w:eastAsia="Times New Roman" w:hAnsi="Times New Roman" w:cs="Times New Roman"/>
                <w:sz w:val="20"/>
                <w:szCs w:val="20"/>
                <w:lang w:val="uk-UA"/>
              </w:rPr>
              <w:t xml:space="preserve">У разі відміни тендеру з підстав, визначених частиною другою цієї статті, електронною системою </w:t>
            </w:r>
            <w:proofErr w:type="spellStart"/>
            <w:r w:rsidRPr="00C4588E">
              <w:rPr>
                <w:rFonts w:ascii="Times New Roman" w:eastAsia="Times New Roman" w:hAnsi="Times New Roman" w:cs="Times New Roman"/>
                <w:sz w:val="20"/>
                <w:szCs w:val="20"/>
                <w:lang w:val="uk-UA"/>
              </w:rPr>
              <w:t>закупівель</w:t>
            </w:r>
            <w:proofErr w:type="spellEnd"/>
            <w:r w:rsidRPr="00C4588E">
              <w:rPr>
                <w:rFonts w:ascii="Times New Roman" w:eastAsia="Times New Roman" w:hAnsi="Times New Roman" w:cs="Times New Roman"/>
                <w:sz w:val="20"/>
                <w:szCs w:val="20"/>
                <w:lang w:val="uk-UA"/>
              </w:rPr>
              <w:t xml:space="preserve"> автоматично оприлюдн</w:t>
            </w:r>
            <w:r w:rsidRPr="00C4588E">
              <w:rPr>
                <w:rFonts w:ascii="Times New Roman" w:eastAsia="Times New Roman" w:hAnsi="Times New Roman" w:cs="Times New Roman"/>
                <w:sz w:val="20"/>
                <w:szCs w:val="20"/>
                <w:lang w:val="uk-UA"/>
              </w:rPr>
              <w:t>юється інформація про відміну тендеру.</w:t>
            </w:r>
          </w:p>
          <w:p w:rsidR="00743C71" w:rsidRDefault="00C4588E">
            <w:pPr>
              <w:widowControl w:val="0"/>
              <w:spacing w:line="240" w:lineRule="auto"/>
              <w:jc w:val="both"/>
            </w:pPr>
            <w:r>
              <w:rPr>
                <w:rFonts w:ascii="Times New Roman" w:eastAsia="Times New Roman" w:hAnsi="Times New Roman" w:cs="Times New Roman"/>
                <w:bCs/>
                <w:color w:val="000000"/>
                <w:sz w:val="20"/>
                <w:szCs w:val="20"/>
                <w:lang w:eastAsia="ru-RU"/>
              </w:rPr>
              <w:t xml:space="preserve">Інформація про відміну відкритих торгів автоматично надсилається всім учасникам процедури закупівлі </w:t>
            </w:r>
            <w:proofErr w:type="spellStart"/>
            <w:r>
              <w:rPr>
                <w:rFonts w:ascii="Times New Roman" w:eastAsia="Times New Roman" w:hAnsi="Times New Roman" w:cs="Times New Roman"/>
                <w:bCs/>
                <w:color w:val="000000"/>
                <w:sz w:val="20"/>
                <w:szCs w:val="20"/>
                <w:lang w:eastAsia="ru-RU"/>
              </w:rPr>
              <w:t>електро</w:t>
            </w:r>
            <w:proofErr w:type="spellEnd"/>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96" w:after="96" w:line="240" w:lineRule="auto"/>
              <w:ind w:right="113"/>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2</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Строк укладання договору </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spacing w:line="240" w:lineRule="auto"/>
              <w:jc w:val="both"/>
            </w:pPr>
            <w:r>
              <w:rPr>
                <w:rFonts w:ascii="Times New Roman" w:eastAsia="Times New Roman" w:hAnsi="Times New Roman"/>
                <w:sz w:val="20"/>
                <w:szCs w:val="20"/>
                <w:lang w:eastAsia="ru-RU"/>
              </w:rPr>
              <w:t xml:space="preserve">З метою забезпечення права на оскарження рішень замовника до органу оскарження </w:t>
            </w:r>
            <w:r>
              <w:rPr>
                <w:rFonts w:ascii="Times New Roman" w:eastAsia="Times New Roman" w:hAnsi="Times New Roman"/>
                <w:sz w:val="20"/>
                <w:szCs w:val="20"/>
                <w:lang w:eastAsia="ru-RU"/>
              </w:rPr>
              <w:t xml:space="preserve">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sz w:val="20"/>
                <w:szCs w:val="20"/>
                <w:lang w:eastAsia="ru-RU"/>
              </w:rPr>
              <w:t>закупівель</w:t>
            </w:r>
            <w:proofErr w:type="spellEnd"/>
            <w:r>
              <w:rPr>
                <w:rFonts w:ascii="Times New Roman" w:eastAsia="Times New Roman" w:hAnsi="Times New Roman"/>
                <w:sz w:val="20"/>
                <w:szCs w:val="20"/>
                <w:lang w:eastAsia="ru-RU"/>
              </w:rPr>
              <w:t xml:space="preserve"> повідомлення про намір укласти договір про закупівлю.</w:t>
            </w:r>
          </w:p>
          <w:p w:rsidR="00743C71" w:rsidRDefault="00C4588E">
            <w:pPr>
              <w:spacing w:before="150" w:after="150" w:line="240" w:lineRule="auto"/>
              <w:jc w:val="both"/>
            </w:pPr>
            <w:r>
              <w:rPr>
                <w:rFonts w:ascii="Times New Roman" w:eastAsia="Times New Roman" w:hAnsi="Times New Roman"/>
                <w:sz w:val="20"/>
                <w:szCs w:val="20"/>
                <w:lang w:eastAsia="ru-RU"/>
              </w:rPr>
              <w:t xml:space="preserve">Замовник укладає договір про закупівлю з учасником, який визнаний переможцем </w:t>
            </w:r>
            <w:r>
              <w:rPr>
                <w:rFonts w:ascii="Times New Roman" w:eastAsia="Times New Roman" w:hAnsi="Times New Roman"/>
                <w:sz w:val="20"/>
                <w:szCs w:val="20"/>
                <w:lang w:eastAsia="ru-RU"/>
              </w:rPr>
              <w:t xml:space="preserve">процедури закупівлі, протягом строку дії його пропозиції, не пізніше ніж </w:t>
            </w:r>
            <w:r>
              <w:rPr>
                <w:rFonts w:ascii="Times New Roman" w:eastAsia="Times New Roman" w:hAnsi="Times New Roman"/>
                <w:b/>
                <w:bCs/>
                <w:sz w:val="20"/>
                <w:szCs w:val="20"/>
                <w:lang w:eastAsia="ru-RU"/>
              </w:rPr>
              <w:t>через 15 днів</w:t>
            </w:r>
            <w:r>
              <w:rPr>
                <w:rFonts w:ascii="Times New Roman" w:eastAsia="Times New Roman" w:hAnsi="Times New Roman"/>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w:t>
            </w:r>
            <w:r>
              <w:rPr>
                <w:rFonts w:ascii="Times New Roman" w:eastAsia="Times New Roman" w:hAnsi="Times New Roman"/>
                <w:sz w:val="20"/>
                <w:szCs w:val="20"/>
                <w:lang w:eastAsia="ru-RU"/>
              </w:rPr>
              <w:t xml:space="preserve">дку обґрунтованої необхідності строк для укладення договору може бути продовжений </w:t>
            </w:r>
            <w:r>
              <w:rPr>
                <w:rFonts w:ascii="Times New Roman" w:eastAsia="Times New Roman" w:hAnsi="Times New Roman"/>
                <w:b/>
                <w:bCs/>
                <w:sz w:val="20"/>
                <w:szCs w:val="20"/>
                <w:lang w:eastAsia="ru-RU"/>
              </w:rPr>
              <w:t>до 60 днів</w:t>
            </w:r>
            <w:r>
              <w:rPr>
                <w:rFonts w:ascii="Times New Roman" w:eastAsia="Times New Roman" w:hAnsi="Times New Roman"/>
                <w:sz w:val="20"/>
                <w:szCs w:val="20"/>
                <w:lang w:eastAsia="ru-RU"/>
              </w:rPr>
              <w:t xml:space="preserve">. </w:t>
            </w:r>
          </w:p>
          <w:p w:rsidR="00743C71" w:rsidRDefault="00C4588E">
            <w:pPr>
              <w:widowControl w:val="0"/>
              <w:spacing w:line="240" w:lineRule="auto"/>
              <w:jc w:val="both"/>
            </w:pPr>
            <w:r>
              <w:rPr>
                <w:rFonts w:ascii="Times New Roman" w:eastAsia="Times New Roman" w:hAnsi="Times New Roman" w:cs="Times New Roman"/>
                <w:color w:val="000000"/>
                <w:sz w:val="20"/>
                <w:szCs w:val="20"/>
                <w:lang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повідомлення про намір укласти договір про закупівлю перебіг строк</w:t>
            </w:r>
            <w:r>
              <w:rPr>
                <w:rFonts w:ascii="Times New Roman" w:eastAsia="Times New Roman" w:hAnsi="Times New Roman" w:cs="Times New Roman"/>
                <w:color w:val="000000"/>
                <w:sz w:val="20"/>
                <w:szCs w:val="20"/>
                <w:lang w:eastAsia="ru-RU"/>
              </w:rPr>
              <w:t>у для укладення договору про закупівлю зупиняється.</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96" w:after="96" w:line="240" w:lineRule="auto"/>
              <w:ind w:right="113"/>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3</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Проект договору про закупівлю </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Проект договору складається Замовником з урахуванням особливостей предмету закупівлі.</w:t>
            </w:r>
          </w:p>
          <w:p w:rsidR="00743C71" w:rsidRDefault="00C4588E">
            <w:pPr>
              <w:pStyle w:val="LO-normal1"/>
              <w:widowControl w:val="0"/>
              <w:spacing w:after="96" w:line="240" w:lineRule="auto"/>
              <w:ind w:right="113"/>
              <w:jc w:val="both"/>
            </w:pPr>
            <w:r>
              <w:rPr>
                <w:rFonts w:ascii="Times New Roman" w:eastAsia="Times New Roman" w:hAnsi="Times New Roman" w:cs="Times New Roman"/>
                <w:sz w:val="20"/>
                <w:szCs w:val="20"/>
                <w:lang w:val="uk-UA"/>
              </w:rPr>
              <w:t xml:space="preserve">Проект договору викладено у </w:t>
            </w:r>
            <w:bookmarkStart w:id="9" w:name="__DdeLink__14174_1437998965"/>
            <w:r>
              <w:rPr>
                <w:rFonts w:ascii="Times New Roman" w:eastAsia="Times New Roman" w:hAnsi="Times New Roman" w:cs="Times New Roman"/>
                <w:b/>
                <w:sz w:val="20"/>
                <w:szCs w:val="20"/>
                <w:lang w:val="uk-UA"/>
              </w:rPr>
              <w:t>Додатку № 4,</w:t>
            </w:r>
            <w:bookmarkEnd w:id="9"/>
            <w:r>
              <w:rPr>
                <w:rFonts w:ascii="Times New Roman" w:eastAsia="Times New Roman" w:hAnsi="Times New Roman" w:cs="Times New Roman"/>
                <w:b/>
                <w:sz w:val="20"/>
                <w:szCs w:val="20"/>
                <w:lang w:val="uk-UA"/>
              </w:rPr>
              <w:t xml:space="preserve"> </w:t>
            </w:r>
            <w:bookmarkStart w:id="10" w:name="__DdeLink__893_2341583503"/>
            <w:r>
              <w:rPr>
                <w:rFonts w:ascii="Times New Roman" w:eastAsia="Times New Roman" w:hAnsi="Times New Roman" w:cs="Times New Roman"/>
                <w:b/>
                <w:sz w:val="20"/>
                <w:szCs w:val="20"/>
                <w:lang w:val="uk-UA"/>
              </w:rPr>
              <w:t>Додатку № 5</w:t>
            </w:r>
            <w:bookmarkEnd w:id="10"/>
            <w:r>
              <w:rPr>
                <w:rFonts w:ascii="Times New Roman" w:eastAsia="Times New Roman" w:hAnsi="Times New Roman" w:cs="Times New Roman"/>
                <w:b/>
                <w:sz w:val="20"/>
                <w:szCs w:val="20"/>
                <w:lang w:val="uk-UA"/>
              </w:rPr>
              <w:t xml:space="preserve">, Додатку № 6 Додатку № 7 </w:t>
            </w:r>
            <w:r>
              <w:rPr>
                <w:rFonts w:ascii="Times New Roman" w:eastAsia="Times New Roman" w:hAnsi="Times New Roman" w:cs="Times New Roman"/>
                <w:sz w:val="20"/>
                <w:szCs w:val="20"/>
                <w:lang w:val="uk-UA"/>
              </w:rPr>
              <w:t xml:space="preserve">до </w:t>
            </w:r>
            <w:r>
              <w:rPr>
                <w:rFonts w:ascii="Times New Roman" w:eastAsia="Times New Roman" w:hAnsi="Times New Roman" w:cs="Times New Roman"/>
                <w:sz w:val="20"/>
                <w:szCs w:val="20"/>
                <w:lang w:val="uk-UA"/>
              </w:rPr>
              <w:t>цієї тендерної документації.</w:t>
            </w:r>
          </w:p>
          <w:p w:rsidR="00743C71" w:rsidRDefault="00C4588E">
            <w:pPr>
              <w:pStyle w:val="1c"/>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43C71" w:rsidRDefault="00743C71">
            <w:pPr>
              <w:pStyle w:val="1c"/>
              <w:widowControl w:val="0"/>
              <w:spacing w:line="240" w:lineRule="auto"/>
              <w:ind w:right="113"/>
              <w:jc w:val="both"/>
              <w:rPr>
                <w:rFonts w:ascii="Times New Roman" w:hAnsi="Times New Roman" w:cs="Times New Roman"/>
                <w:color w:val="auto"/>
                <w:sz w:val="20"/>
                <w:szCs w:val="20"/>
                <w:lang w:val="uk-UA"/>
              </w:rPr>
            </w:pPr>
          </w:p>
          <w:p w:rsidR="00743C71" w:rsidRDefault="00C4588E">
            <w:pPr>
              <w:pStyle w:val="1c"/>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Переможець процедури закупівлі під час укладення договору </w:t>
            </w:r>
            <w:r>
              <w:rPr>
                <w:rFonts w:ascii="Times New Roman" w:hAnsi="Times New Roman" w:cs="Times New Roman"/>
                <w:color w:val="auto"/>
                <w:sz w:val="20"/>
                <w:szCs w:val="20"/>
                <w:lang w:val="uk-UA"/>
              </w:rPr>
              <w:t>про закупівлю повинен надати:</w:t>
            </w:r>
          </w:p>
          <w:p w:rsidR="00743C71" w:rsidRDefault="00C4588E">
            <w:pPr>
              <w:pStyle w:val="1c"/>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відповідну інформацію про право підписання договору про закупівлю;</w:t>
            </w:r>
          </w:p>
          <w:p w:rsidR="00743C71" w:rsidRDefault="00C4588E">
            <w:pPr>
              <w:pStyle w:val="1c"/>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w:t>
            </w:r>
            <w:r>
              <w:rPr>
                <w:rFonts w:ascii="Times New Roman" w:hAnsi="Times New Roman" w:cs="Times New Roman"/>
                <w:color w:val="auto"/>
                <w:sz w:val="20"/>
                <w:szCs w:val="20"/>
                <w:lang w:val="uk-UA"/>
              </w:rPr>
              <w:t xml:space="preserve"> ліцензії на провадження такого виду діяльності передбачено законом.</w:t>
            </w:r>
          </w:p>
          <w:p w:rsidR="00743C71" w:rsidRDefault="00C4588E">
            <w:pPr>
              <w:pStyle w:val="1c"/>
              <w:widowControl w:val="0"/>
              <w:spacing w:after="96"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43C71">
        <w:trPr>
          <w:trHeight w:val="7252"/>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96" w:after="96" w:line="240" w:lineRule="auto"/>
              <w:ind w:right="113"/>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lastRenderedPageBreak/>
              <w:t>4</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96" w:after="96"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Істотні умови, що обов’язково </w:t>
            </w:r>
            <w:r>
              <w:rPr>
                <w:rFonts w:ascii="Times New Roman" w:eastAsia="Times New Roman" w:hAnsi="Times New Roman" w:cs="Times New Roman"/>
                <w:b/>
                <w:bCs/>
                <w:sz w:val="20"/>
                <w:szCs w:val="20"/>
                <w:lang w:val="uk-UA"/>
              </w:rPr>
              <w:t>включаються до договору про закупівлю</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spacing w:line="240" w:lineRule="auto"/>
              <w:jc w:val="both"/>
            </w:pPr>
            <w:r>
              <w:rPr>
                <w:rFonts w:ascii="Times New Roman" w:eastAsia="Times New Roman" w:hAnsi="Times New Roman"/>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43C71" w:rsidRDefault="00C4588E">
            <w:pPr>
              <w:widowControl w:val="0"/>
              <w:spacing w:line="240" w:lineRule="auto"/>
              <w:ind w:right="113"/>
              <w:jc w:val="both"/>
            </w:pPr>
            <w:r>
              <w:rPr>
                <w:rFonts w:ascii="Times New Roman" w:eastAsia="Times New Roman" w:hAnsi="Times New Roman"/>
                <w:sz w:val="20"/>
                <w:szCs w:val="20"/>
                <w:lang w:eastAsia="ru-RU"/>
              </w:rPr>
              <w:t>Умови договору про закупівлю не повинні відрізнятися від змісту тендерн</w:t>
            </w:r>
            <w:r>
              <w:rPr>
                <w:rFonts w:ascii="Times New Roman" w:eastAsia="Times New Roman" w:hAnsi="Times New Roman"/>
                <w:sz w:val="20"/>
                <w:szCs w:val="20"/>
                <w:lang w:eastAsia="ru-RU"/>
              </w:rPr>
              <w:t xml:space="preserve">ої пропозиції за результатами електронного аукціону переможця процедури закупівлі, крім випадків: </w:t>
            </w:r>
          </w:p>
          <w:p w:rsidR="00743C71" w:rsidRDefault="00C4588E">
            <w:pPr>
              <w:widowControl w:val="0"/>
              <w:spacing w:line="240" w:lineRule="auto"/>
              <w:ind w:right="113"/>
              <w:jc w:val="both"/>
            </w:pPr>
            <w:r>
              <w:rPr>
                <w:rFonts w:ascii="Times New Roman" w:eastAsia="Times New Roman" w:hAnsi="Times New Roman"/>
                <w:sz w:val="20"/>
                <w:szCs w:val="20"/>
                <w:lang w:eastAsia="ru-RU"/>
              </w:rPr>
              <w:t>1) визначення грошового еквівалента зобов’язання в іноземній валюті;</w:t>
            </w:r>
          </w:p>
          <w:p w:rsidR="00743C71" w:rsidRDefault="00C4588E">
            <w:pPr>
              <w:widowControl w:val="0"/>
              <w:spacing w:line="240" w:lineRule="auto"/>
              <w:ind w:right="113"/>
              <w:jc w:val="both"/>
            </w:pPr>
            <w:r>
              <w:rPr>
                <w:rFonts w:ascii="Times New Roman" w:eastAsia="Times New Roman" w:hAnsi="Times New Roman"/>
                <w:sz w:val="20"/>
                <w:szCs w:val="20"/>
                <w:lang w:eastAsia="ru-RU"/>
              </w:rPr>
              <w:t>2) перерахунку ціни за результатами електронного аукціону в бік зменшення ціни тендерної</w:t>
            </w:r>
            <w:r>
              <w:rPr>
                <w:rFonts w:ascii="Times New Roman" w:eastAsia="Times New Roman" w:hAnsi="Times New Roman"/>
                <w:sz w:val="20"/>
                <w:szCs w:val="20"/>
                <w:lang w:eastAsia="ru-RU"/>
              </w:rPr>
              <w:t xml:space="preserve"> пропозиції учасника без зменшення обсягів закупівлі;</w:t>
            </w:r>
          </w:p>
          <w:p w:rsidR="00743C71" w:rsidRDefault="00C4588E">
            <w:pPr>
              <w:widowControl w:val="0"/>
              <w:spacing w:line="240" w:lineRule="auto"/>
              <w:ind w:right="113"/>
              <w:jc w:val="both"/>
            </w:pPr>
            <w:r>
              <w:rPr>
                <w:rFonts w:ascii="Times New Roman" w:eastAsia="Times New Roman" w:hAnsi="Times New Roman"/>
                <w:sz w:val="20"/>
                <w:szCs w:val="20"/>
                <w:lang w:eastAsia="ru-RU"/>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43C71" w:rsidRDefault="00C4588E">
            <w:pPr>
              <w:widowControl w:val="0"/>
              <w:spacing w:before="150" w:after="150" w:line="240" w:lineRule="auto"/>
              <w:ind w:right="113"/>
              <w:jc w:val="both"/>
            </w:pPr>
            <w:r>
              <w:rPr>
                <w:rFonts w:ascii="Times New Roman" w:eastAsia="Times New Roman" w:hAnsi="Times New Roman"/>
                <w:sz w:val="20"/>
                <w:szCs w:val="20"/>
                <w:lang w:eastAsia="ru-RU"/>
              </w:rPr>
              <w:t xml:space="preserve">У разі необхідності перерахунку ціни </w:t>
            </w:r>
            <w:r>
              <w:rPr>
                <w:rFonts w:ascii="Times New Roman" w:eastAsia="Times New Roman" w:hAnsi="Times New Roman"/>
                <w:sz w:val="20"/>
                <w:szCs w:val="20"/>
                <w:lang w:eastAsia="ru-RU"/>
              </w:rPr>
              <w:t>тендерної пропозиції без зменшення обсягу переможець має надати такий перерахунок замовнику під час укладання договору.</w:t>
            </w:r>
          </w:p>
          <w:p w:rsidR="00743C71" w:rsidRDefault="00C4588E">
            <w:pPr>
              <w:widowControl w:val="0"/>
              <w:spacing w:line="240" w:lineRule="auto"/>
              <w:ind w:right="113"/>
              <w:jc w:val="both"/>
            </w:pPr>
            <w:r>
              <w:rPr>
                <w:rFonts w:ascii="Times New Roman" w:eastAsia="Times New Roman" w:hAnsi="Times New Roman"/>
                <w:sz w:val="20"/>
                <w:szCs w:val="20"/>
                <w:lang w:eastAsia="ru-RU"/>
              </w:rPr>
              <w:t xml:space="preserve">Переможець процедури закупівлі під час укладення договору про закупівлю повинен надати: </w:t>
            </w:r>
          </w:p>
          <w:p w:rsidR="00743C71" w:rsidRDefault="00C4588E">
            <w:pPr>
              <w:widowControl w:val="0"/>
              <w:spacing w:line="240" w:lineRule="auto"/>
              <w:ind w:right="113"/>
              <w:jc w:val="both"/>
            </w:pPr>
            <w:r>
              <w:rPr>
                <w:rFonts w:ascii="Times New Roman" w:eastAsia="Times New Roman" w:hAnsi="Times New Roman"/>
                <w:sz w:val="20"/>
                <w:szCs w:val="20"/>
                <w:lang w:eastAsia="ru-RU"/>
              </w:rPr>
              <w:t>1) відповідну інформацію про право підписання д</w:t>
            </w:r>
            <w:r>
              <w:rPr>
                <w:rFonts w:ascii="Times New Roman" w:eastAsia="Times New Roman" w:hAnsi="Times New Roman"/>
                <w:sz w:val="20"/>
                <w:szCs w:val="20"/>
                <w:lang w:eastAsia="ru-RU"/>
              </w:rPr>
              <w:t xml:space="preserve">оговору про закупівлю шляхом завантаження інформації в електронну систему </w:t>
            </w:r>
            <w:proofErr w:type="spellStart"/>
            <w:r>
              <w:rPr>
                <w:rFonts w:ascii="Times New Roman" w:eastAsia="Times New Roman" w:hAnsi="Times New Roman"/>
                <w:sz w:val="20"/>
                <w:szCs w:val="20"/>
                <w:lang w:eastAsia="ru-RU"/>
              </w:rPr>
              <w:t>закупівель</w:t>
            </w:r>
            <w:proofErr w:type="spellEnd"/>
            <w:r>
              <w:rPr>
                <w:rFonts w:ascii="Times New Roman" w:eastAsia="Times New Roman" w:hAnsi="Times New Roman"/>
                <w:sz w:val="20"/>
                <w:szCs w:val="20"/>
                <w:lang w:eastAsia="ru-RU"/>
              </w:rPr>
              <w:t xml:space="preserve"> або направлення інформації на електронну адресу: </w:t>
            </w:r>
            <w:hyperlink r:id="rId10">
              <w:r>
                <w:rPr>
                  <w:rStyle w:val="a3"/>
                  <w:rFonts w:ascii="Times New Roman" w:eastAsia="Times New Roman" w:hAnsi="Times New Roman"/>
                  <w:color w:val="000000"/>
                  <w:sz w:val="20"/>
                  <w:szCs w:val="20"/>
                  <w:lang w:val="ru" w:eastAsia="uk-UA"/>
                </w:rPr>
                <w:t>tender@cdu.edu.ua</w:t>
              </w:r>
            </w:hyperlink>
          </w:p>
          <w:p w:rsidR="00743C71" w:rsidRDefault="00C4588E">
            <w:pPr>
              <w:spacing w:line="240" w:lineRule="auto"/>
              <w:jc w:val="both"/>
            </w:pPr>
            <w:r>
              <w:rPr>
                <w:rFonts w:ascii="Times New Roman" w:eastAsia="Times New Roman" w:hAnsi="Times New Roman"/>
                <w:sz w:val="20"/>
                <w:szCs w:val="20"/>
                <w:lang w:eastAsia="ru-RU"/>
              </w:rPr>
              <w:t>або направлення інформації на поштову адресу замовника, а са</w:t>
            </w:r>
            <w:r>
              <w:rPr>
                <w:rFonts w:ascii="Times New Roman" w:eastAsia="Times New Roman" w:hAnsi="Times New Roman"/>
                <w:sz w:val="20"/>
                <w:szCs w:val="20"/>
                <w:lang w:eastAsia="ru-RU"/>
              </w:rPr>
              <w:t xml:space="preserve">ме: </w:t>
            </w:r>
          </w:p>
          <w:p w:rsidR="00743C71" w:rsidRDefault="00C4588E">
            <w:pPr>
              <w:spacing w:line="240" w:lineRule="auto"/>
              <w:jc w:val="both"/>
            </w:pPr>
            <w:r>
              <w:rPr>
                <w:rFonts w:ascii="Times New Roman" w:eastAsia="Times New Roman" w:hAnsi="Times New Roman"/>
                <w:sz w:val="20"/>
                <w:szCs w:val="20"/>
                <w:u w:val="single"/>
                <w:lang w:eastAsia="ru-RU"/>
              </w:rPr>
              <w:t xml:space="preserve">18031, </w:t>
            </w:r>
            <w:r>
              <w:rPr>
                <w:rFonts w:ascii="Times New Roman" w:eastAsia="Times New Roman" w:hAnsi="Times New Roman" w:cs="Times New Roman"/>
                <w:color w:val="auto"/>
                <w:sz w:val="20"/>
                <w:szCs w:val="20"/>
                <w:u w:val="single"/>
                <w:lang w:eastAsia="uk-UA"/>
              </w:rPr>
              <w:t xml:space="preserve">Черкаська область, м. Черкаси, </w:t>
            </w:r>
            <w:proofErr w:type="spellStart"/>
            <w:r>
              <w:rPr>
                <w:rFonts w:ascii="Times New Roman" w:eastAsia="Times New Roman" w:hAnsi="Times New Roman" w:cs="Times New Roman"/>
                <w:color w:val="auto"/>
                <w:sz w:val="20"/>
                <w:szCs w:val="20"/>
                <w:u w:val="single"/>
                <w:lang w:eastAsia="uk-UA"/>
              </w:rPr>
              <w:t>бул</w:t>
            </w:r>
            <w:proofErr w:type="spellEnd"/>
            <w:r>
              <w:rPr>
                <w:rFonts w:ascii="Times New Roman" w:eastAsia="Times New Roman" w:hAnsi="Times New Roman" w:cs="Times New Roman"/>
                <w:color w:val="auto"/>
                <w:sz w:val="20"/>
                <w:szCs w:val="20"/>
                <w:u w:val="single"/>
                <w:lang w:eastAsia="uk-UA"/>
              </w:rPr>
              <w:t>. Шевченка, 81</w:t>
            </w:r>
            <w:r>
              <w:rPr>
                <w:rFonts w:ascii="Times New Roman" w:eastAsia="Times New Roman" w:hAnsi="Times New Roman" w:cs="Times New Roman"/>
                <w:color w:val="auto"/>
                <w:sz w:val="20"/>
                <w:szCs w:val="20"/>
                <w:lang w:eastAsia="uk-UA"/>
              </w:rPr>
              <w:t>;</w:t>
            </w:r>
          </w:p>
          <w:p w:rsidR="00743C71" w:rsidRDefault="00C4588E">
            <w:pPr>
              <w:spacing w:line="240" w:lineRule="auto"/>
              <w:jc w:val="both"/>
            </w:pPr>
            <w:r>
              <w:rPr>
                <w:rFonts w:ascii="Times New Roman" w:eastAsia="Times New Roman" w:hAnsi="Times New Roman"/>
                <w:sz w:val="20"/>
                <w:szCs w:val="20"/>
                <w:lang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Pr>
                <w:rFonts w:ascii="Times New Roman" w:eastAsia="Times New Roman" w:hAnsi="Times New Roman"/>
                <w:sz w:val="20"/>
                <w:szCs w:val="20"/>
                <w:lang w:eastAsia="ru-RU"/>
              </w:rPr>
              <w:t>діяльності передбачено законом.</w:t>
            </w:r>
          </w:p>
          <w:p w:rsidR="00743C71" w:rsidRDefault="00C4588E">
            <w:pPr>
              <w:spacing w:line="240" w:lineRule="auto"/>
              <w:jc w:val="both"/>
            </w:pPr>
            <w:r>
              <w:rPr>
                <w:rFonts w:ascii="Times New Roman" w:eastAsia="Times New Roman" w:hAnsi="Times New Roman" w:cs="Times New Roman"/>
                <w:color w:val="000000"/>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96" w:after="96" w:line="240" w:lineRule="auto"/>
              <w:ind w:right="113"/>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5</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96" w:after="96"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Дії замовника при відмові переможця </w:t>
            </w:r>
            <w:r>
              <w:rPr>
                <w:rFonts w:ascii="Times New Roman" w:eastAsia="Times New Roman" w:hAnsi="Times New Roman" w:cs="Times New Roman"/>
                <w:b/>
                <w:bCs/>
                <w:sz w:val="20"/>
                <w:szCs w:val="20"/>
                <w:lang w:val="uk-UA"/>
              </w:rPr>
              <w:t>торгів підписати договір про закупівлю</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widowControl w:val="0"/>
              <w:spacing w:line="240" w:lineRule="auto"/>
              <w:ind w:right="113"/>
              <w:jc w:val="both"/>
            </w:pPr>
            <w:r>
              <w:rPr>
                <w:rFonts w:ascii="Times New Roman" w:eastAsia="Times New Roman" w:hAnsi="Times New Roman" w:cs="Times New Roman"/>
                <w:sz w:val="20"/>
                <w:szCs w:val="2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w:t>
            </w:r>
            <w:r>
              <w:rPr>
                <w:rFonts w:ascii="Times New Roman" w:eastAsia="Times New Roman" w:hAnsi="Times New Roman" w:cs="Times New Roman"/>
                <w:sz w:val="20"/>
                <w:szCs w:val="20"/>
                <w:lang w:eastAsia="ru-RU"/>
              </w:rPr>
              <w:t>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w:t>
            </w:r>
            <w:r>
              <w:rPr>
                <w:rFonts w:ascii="Times New Roman" w:eastAsia="Times New Roman" w:hAnsi="Times New Roman" w:cs="Times New Roman"/>
                <w:sz w:val="20"/>
                <w:szCs w:val="20"/>
                <w:lang w:eastAsia="ru-RU"/>
              </w:rPr>
              <w:t xml:space="preserve"> у порядку та на умовах, визначених статтею 33 Закону та цим пунктом.</w:t>
            </w:r>
          </w:p>
        </w:tc>
      </w:tr>
      <w:tr w:rsidR="00743C71">
        <w:trPr>
          <w:trHeight w:val="520"/>
        </w:trPr>
        <w:tc>
          <w:tcPr>
            <w:tcW w:w="505"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before="96" w:after="96" w:line="240" w:lineRule="auto"/>
              <w:ind w:right="113"/>
              <w:jc w:val="center"/>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6</w:t>
            </w:r>
          </w:p>
        </w:tc>
        <w:tc>
          <w:tcPr>
            <w:tcW w:w="2672" w:type="dxa"/>
            <w:tcBorders>
              <w:top w:val="double" w:sz="4" w:space="0" w:color="808080"/>
              <w:left w:val="double" w:sz="4" w:space="0" w:color="808080"/>
              <w:bottom w:val="double" w:sz="4" w:space="0" w:color="808080"/>
            </w:tcBorders>
            <w:shd w:val="clear" w:color="auto" w:fill="auto"/>
          </w:tcPr>
          <w:p w:rsidR="00743C71" w:rsidRDefault="00C4588E">
            <w:pPr>
              <w:pStyle w:val="LO-normal1"/>
              <w:widowControl w:val="0"/>
              <w:spacing w:line="240" w:lineRule="auto"/>
              <w:ind w:right="113"/>
              <w:rPr>
                <w:rFonts w:ascii="Times New Roman" w:eastAsia="Times New Roman" w:hAnsi="Times New Roman" w:cs="Times New Roman"/>
                <w:sz w:val="20"/>
                <w:szCs w:val="20"/>
                <w:lang w:val="uk-UA"/>
              </w:rPr>
            </w:pPr>
            <w:r>
              <w:rPr>
                <w:rFonts w:ascii="Times New Roman" w:eastAsia="Times New Roman" w:hAnsi="Times New Roman" w:cs="Times New Roman"/>
                <w:b/>
                <w:bCs/>
                <w:sz w:val="20"/>
                <w:szCs w:val="20"/>
                <w:lang w:val="uk-UA"/>
              </w:rPr>
              <w:t xml:space="preserve">Забезпечення виконання договору про закупівлю </w:t>
            </w:r>
          </w:p>
        </w:tc>
        <w:tc>
          <w:tcPr>
            <w:tcW w:w="6805" w:type="dxa"/>
            <w:tcBorders>
              <w:top w:val="double" w:sz="4" w:space="0" w:color="808080"/>
              <w:left w:val="double" w:sz="4" w:space="0" w:color="808080"/>
              <w:bottom w:val="double" w:sz="4" w:space="0" w:color="808080"/>
              <w:right w:val="double" w:sz="4" w:space="0" w:color="808080"/>
            </w:tcBorders>
            <w:shd w:val="clear" w:color="auto" w:fill="auto"/>
          </w:tcPr>
          <w:p w:rsidR="00743C71" w:rsidRDefault="00C4588E">
            <w:pPr>
              <w:pStyle w:val="LO-normal1"/>
              <w:widowControl w:val="0"/>
              <w:spacing w:after="96" w:line="240" w:lineRule="auto"/>
              <w:ind w:right="11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Забезпечення виконання договору про закупівлю не вимагається.</w:t>
            </w:r>
          </w:p>
        </w:tc>
      </w:tr>
    </w:tbl>
    <w:p w:rsidR="00743C71" w:rsidRDefault="00743C71">
      <w:pPr>
        <w:spacing w:after="200"/>
      </w:pPr>
    </w:p>
    <w:sectPr w:rsidR="00743C71">
      <w:footerReference w:type="default" r:id="rId11"/>
      <w:pgSz w:w="11906" w:h="16838"/>
      <w:pgMar w:top="341" w:right="559" w:bottom="425" w:left="1286" w:header="0" w:footer="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4588E">
      <w:pPr>
        <w:spacing w:line="240" w:lineRule="auto"/>
      </w:pPr>
      <w:r>
        <w:separator/>
      </w:r>
    </w:p>
  </w:endnote>
  <w:endnote w:type="continuationSeparator" w:id="0">
    <w:p w:rsidR="00000000" w:rsidRDefault="00C45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Times New Roman CYR">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71" w:rsidRDefault="00743C71">
    <w:pPr>
      <w:pStyle w:val="af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4588E">
      <w:pPr>
        <w:spacing w:line="240" w:lineRule="auto"/>
      </w:pPr>
      <w:r>
        <w:separator/>
      </w:r>
    </w:p>
  </w:footnote>
  <w:footnote w:type="continuationSeparator" w:id="0">
    <w:p w:rsidR="00000000" w:rsidRDefault="00C458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028BC"/>
    <w:multiLevelType w:val="multilevel"/>
    <w:tmpl w:val="EEE66D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2441EE8"/>
    <w:multiLevelType w:val="multilevel"/>
    <w:tmpl w:val="AB545274"/>
    <w:lvl w:ilvl="0">
      <w:start w:val="1"/>
      <w:numFmt w:val="none"/>
      <w:suff w:val="nothing"/>
      <w:lvlText w:val=""/>
      <w:lvlJc w:val="left"/>
      <w:pPr>
        <w:ind w:left="432" w:hanging="432"/>
      </w:pPr>
      <w:rPr>
        <w:rFonts w:cs="Times New Roman"/>
        <w:b/>
        <w:sz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b/>
        <w:sz w:val="20"/>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3C71"/>
    <w:rsid w:val="00743C71"/>
    <w:rsid w:val="00C458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06DC5-9050-48E7-88E4-BE77C71E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ahoma" w:hAnsi="Liberation Serif" w:cs="Lohit Devanagari"/>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color w:val="00000A"/>
      <w:sz w:val="24"/>
      <w:szCs w:val="24"/>
      <w:lang w:eastAsia="zh-CN" w:bidi="hi-IN"/>
    </w:rPr>
  </w:style>
  <w:style w:type="paragraph" w:styleId="1">
    <w:name w:val="heading 1"/>
    <w:basedOn w:val="10"/>
    <w:qFormat/>
    <w:pPr>
      <w:tabs>
        <w:tab w:val="left" w:pos="432"/>
      </w:tabs>
      <w:ind w:left="432" w:hanging="432"/>
      <w:outlineLvl w:val="0"/>
    </w:pPr>
    <w:rPr>
      <w:rFonts w:ascii="Cambria" w:hAnsi="Cambria" w:cs="Times New Roman"/>
      <w:kern w:val="2"/>
      <w:sz w:val="29"/>
      <w:szCs w:val="20"/>
      <w:lang w:bidi="ar-SA"/>
    </w:rPr>
  </w:style>
  <w:style w:type="paragraph" w:styleId="2">
    <w:name w:val="heading 2"/>
    <w:basedOn w:val="10"/>
    <w:qFormat/>
    <w:pPr>
      <w:tabs>
        <w:tab w:val="left" w:pos="576"/>
      </w:tabs>
      <w:spacing w:before="360" w:after="80"/>
      <w:ind w:left="576" w:hanging="576"/>
      <w:outlineLvl w:val="1"/>
    </w:pPr>
    <w:rPr>
      <w:rFonts w:ascii="Cambria" w:hAnsi="Cambria" w:cs="Times New Roman"/>
      <w:i/>
      <w:sz w:val="25"/>
      <w:szCs w:val="20"/>
      <w:lang w:bidi="ar-SA"/>
    </w:rPr>
  </w:style>
  <w:style w:type="paragraph" w:styleId="3">
    <w:name w:val="heading 3"/>
    <w:basedOn w:val="10"/>
    <w:qFormat/>
    <w:pPr>
      <w:tabs>
        <w:tab w:val="left" w:pos="720"/>
      </w:tabs>
      <w:spacing w:before="280" w:after="80"/>
      <w:ind w:left="720" w:hanging="720"/>
      <w:outlineLvl w:val="2"/>
    </w:pPr>
    <w:rPr>
      <w:rFonts w:ascii="Cambria" w:hAnsi="Cambria" w:cs="Times New Roman"/>
      <w:sz w:val="23"/>
      <w:szCs w:val="20"/>
      <w:lang w:bidi="ar-SA"/>
    </w:rPr>
  </w:style>
  <w:style w:type="paragraph" w:styleId="4">
    <w:name w:val="heading 4"/>
    <w:basedOn w:val="10"/>
    <w:qFormat/>
    <w:pPr>
      <w:tabs>
        <w:tab w:val="left" w:pos="864"/>
      </w:tabs>
      <w:spacing w:before="240" w:after="40"/>
      <w:ind w:left="864" w:hanging="864"/>
      <w:outlineLvl w:val="3"/>
    </w:pPr>
    <w:rPr>
      <w:rFonts w:ascii="Calibri" w:hAnsi="Calibri" w:cs="Times New Roman"/>
      <w:sz w:val="25"/>
      <w:szCs w:val="20"/>
      <w:lang w:bidi="ar-SA"/>
    </w:rPr>
  </w:style>
  <w:style w:type="paragraph" w:styleId="5">
    <w:name w:val="heading 5"/>
    <w:basedOn w:val="10"/>
    <w:qFormat/>
    <w:pPr>
      <w:tabs>
        <w:tab w:val="left" w:pos="1008"/>
      </w:tabs>
      <w:spacing w:before="220" w:after="40"/>
      <w:ind w:left="1008" w:hanging="1008"/>
      <w:outlineLvl w:val="4"/>
    </w:pPr>
    <w:rPr>
      <w:rFonts w:ascii="Calibri" w:hAnsi="Calibri" w:cs="Times New Roman"/>
      <w:i/>
      <w:sz w:val="23"/>
      <w:szCs w:val="20"/>
      <w:lang w:bidi="ar-SA"/>
    </w:rPr>
  </w:style>
  <w:style w:type="paragraph" w:styleId="6">
    <w:name w:val="heading 6"/>
    <w:basedOn w:val="10"/>
    <w:qFormat/>
    <w:pPr>
      <w:tabs>
        <w:tab w:val="left" w:pos="1152"/>
      </w:tabs>
      <w:spacing w:before="200" w:after="40"/>
      <w:ind w:left="1152" w:hanging="1152"/>
      <w:outlineLvl w:val="5"/>
    </w:pPr>
    <w:rPr>
      <w:rFonts w:ascii="Calibri" w:hAnsi="Calibri"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qFormat/>
    <w:rPr>
      <w:rFonts w:ascii="Cambria" w:hAnsi="Cambria" w:cs="Times New Roman"/>
      <w:b/>
      <w:color w:val="00000A"/>
      <w:kern w:val="2"/>
      <w:sz w:val="29"/>
      <w:lang w:eastAsia="zh-CN"/>
    </w:rPr>
  </w:style>
  <w:style w:type="character" w:customStyle="1" w:styleId="20">
    <w:name w:val="Заголовок 2 Знак"/>
    <w:basedOn w:val="a0"/>
    <w:qFormat/>
    <w:rPr>
      <w:rFonts w:ascii="Cambria" w:hAnsi="Cambria" w:cs="Times New Roman"/>
      <w:b/>
      <w:i/>
      <w:color w:val="00000A"/>
      <w:sz w:val="25"/>
      <w:lang w:eastAsia="zh-CN"/>
    </w:rPr>
  </w:style>
  <w:style w:type="character" w:customStyle="1" w:styleId="30">
    <w:name w:val="Заголовок 3 Знак"/>
    <w:basedOn w:val="a0"/>
    <w:qFormat/>
    <w:rPr>
      <w:rFonts w:ascii="Cambria" w:hAnsi="Cambria" w:cs="Times New Roman"/>
      <w:b/>
      <w:color w:val="00000A"/>
      <w:sz w:val="23"/>
      <w:lang w:eastAsia="zh-CN"/>
    </w:rPr>
  </w:style>
  <w:style w:type="character" w:customStyle="1" w:styleId="40">
    <w:name w:val="Заголовок 4 Знак"/>
    <w:basedOn w:val="a0"/>
    <w:qFormat/>
    <w:rPr>
      <w:rFonts w:ascii="Calibri" w:hAnsi="Calibri" w:cs="Times New Roman"/>
      <w:b/>
      <w:color w:val="00000A"/>
      <w:sz w:val="25"/>
      <w:lang w:eastAsia="zh-CN"/>
    </w:rPr>
  </w:style>
  <w:style w:type="character" w:customStyle="1" w:styleId="50">
    <w:name w:val="Заголовок 5 Знак"/>
    <w:basedOn w:val="a0"/>
    <w:qFormat/>
    <w:rPr>
      <w:rFonts w:ascii="Calibri" w:hAnsi="Calibri" w:cs="Times New Roman"/>
      <w:b/>
      <w:i/>
      <w:color w:val="00000A"/>
      <w:sz w:val="23"/>
      <w:lang w:eastAsia="zh-CN"/>
    </w:rPr>
  </w:style>
  <w:style w:type="character" w:customStyle="1" w:styleId="60">
    <w:name w:val="Заголовок 6 Знак"/>
    <w:basedOn w:val="a0"/>
    <w:qFormat/>
    <w:rPr>
      <w:rFonts w:ascii="Calibri" w:hAnsi="Calibri" w:cs="Times New Roman"/>
      <w:b/>
      <w:color w:val="00000A"/>
      <w:sz w:val="20"/>
      <w:lang w:eastAsia="zh-CN"/>
    </w:rPr>
  </w:style>
  <w:style w:type="character" w:customStyle="1" w:styleId="a3">
    <w:name w:val="Гіперпосилання"/>
    <w:basedOn w:val="a0"/>
    <w:rPr>
      <w:rFonts w:cs="Times New Roman"/>
      <w:color w:val="0000FF"/>
      <w:u w:val="single"/>
    </w:rPr>
  </w:style>
  <w:style w:type="character" w:styleId="a4">
    <w:name w:val="page number"/>
    <w:basedOn w:val="a0"/>
    <w:qFormat/>
    <w:rPr>
      <w:rFonts w:cs="Times New Roman"/>
    </w:rPr>
  </w:style>
  <w:style w:type="character" w:customStyle="1" w:styleId="a5">
    <w:name w:val="Обычный (веб) Знак"/>
    <w:qFormat/>
    <w:rPr>
      <w:rFonts w:ascii="Times New Roman" w:hAnsi="Times New Roman"/>
      <w:lang w:val="ru-RU" w:eastAsia="ru-RU"/>
    </w:rPr>
  </w:style>
  <w:style w:type="character" w:customStyle="1" w:styleId="d1e8ece2eeebe8e2e8edeef1eae8">
    <w:name w:val="Сd1иe8мecвe2оeeлebиe8 вe2иe8нedоeeсf1кeaиe8"/>
    <w:qFormat/>
    <w:rPr>
      <w:vertAlign w:val="superscript"/>
    </w:rPr>
  </w:style>
  <w:style w:type="character" w:customStyle="1" w:styleId="apple-converted-space">
    <w:name w:val="apple-converted-space"/>
    <w:qFormat/>
  </w:style>
  <w:style w:type="character" w:customStyle="1" w:styleId="shorttext">
    <w:name w:val="short_text"/>
    <w:qFormat/>
  </w:style>
  <w:style w:type="character" w:customStyle="1" w:styleId="hps">
    <w:name w:val="hps"/>
    <w:qFormat/>
  </w:style>
  <w:style w:type="character" w:customStyle="1" w:styleId="FontStyle37">
    <w:name w:val="Font Style37"/>
    <w:qFormat/>
    <w:rPr>
      <w:rFonts w:ascii="Times New Roman" w:hAnsi="Times New Roman"/>
      <w:i/>
      <w:sz w:val="22"/>
    </w:rPr>
  </w:style>
  <w:style w:type="character" w:customStyle="1" w:styleId="FontStyle43">
    <w:name w:val="Font Style43"/>
    <w:qFormat/>
    <w:rPr>
      <w:rFonts w:ascii="Times New Roman" w:hAnsi="Times New Roman"/>
      <w:b/>
      <w:sz w:val="22"/>
    </w:rPr>
  </w:style>
  <w:style w:type="character" w:customStyle="1" w:styleId="FontStyle44">
    <w:name w:val="Font Style44"/>
    <w:qFormat/>
    <w:rPr>
      <w:rFonts w:ascii="Times New Roman" w:hAnsi="Times New Roman"/>
      <w:sz w:val="22"/>
    </w:rPr>
  </w:style>
  <w:style w:type="character" w:customStyle="1" w:styleId="cef1edeee2ede8e9f2e5eaf1f2">
    <w:name w:val="Оceсf1нedоeeвe2нedиe8йe9 тf2еe5кeaсf1тf2_"/>
    <w:qFormat/>
    <w:rPr>
      <w:spacing w:val="10"/>
      <w:sz w:val="31"/>
    </w:rPr>
  </w:style>
  <w:style w:type="character" w:customStyle="1" w:styleId="c7ede0eac7ede0ea">
    <w:name w:val="Зc7нedаe0кea Зc7нedаe0кea"/>
    <w:qFormat/>
    <w:rPr>
      <w:b/>
      <w:lang w:val="en-GB"/>
    </w:rPr>
  </w:style>
  <w:style w:type="character" w:customStyle="1" w:styleId="c7ede0eac7ede0ea1">
    <w:name w:val="Зc7нedаe0кea Зc7нedаe0кea1"/>
    <w:qFormat/>
    <w:rPr>
      <w:i/>
      <w:sz w:val="26"/>
    </w:rPr>
  </w:style>
  <w:style w:type="character" w:customStyle="1" w:styleId="FontStyle11">
    <w:name w:val="Font Style11"/>
    <w:qFormat/>
    <w:rPr>
      <w:rFonts w:ascii="Times New Roman" w:hAnsi="Times New Roman"/>
      <w:sz w:val="22"/>
    </w:rPr>
  </w:style>
  <w:style w:type="character" w:customStyle="1" w:styleId="cdeeece5f0f1f2eef0b3edeae8">
    <w:name w:val="Нcdоeeмecеe5рf0 сf1тf2оeeрf0іb3нedкeaиe8"/>
    <w:qFormat/>
  </w:style>
  <w:style w:type="character" w:customStyle="1" w:styleId="c2e8e4b3ebe5ededff">
    <w:name w:val="Вc2иe8дe4іb3лebеe5нedнedяff"/>
    <w:qFormat/>
    <w:rPr>
      <w:i/>
    </w:rPr>
  </w:style>
  <w:style w:type="character" w:customStyle="1" w:styleId="c2e8e4b3ebe5ededffe6e8f0ede8ec">
    <w:name w:val="Вc2иe8дe4іb3лebеe5нedнedяff жe6иe8рf0нedиe8мec"/>
    <w:qFormat/>
    <w:rPr>
      <w:b/>
    </w:rPr>
  </w:style>
  <w:style w:type="character" w:customStyle="1" w:styleId="c3b3efe5f0efeef1e8ebe0ededff">
    <w:name w:val="Гc3іb3пefеe5рf0пefоeeсf1иe8лebаe0нedнedяff"/>
    <w:qFormat/>
    <w:rPr>
      <w:color w:val="0000FF"/>
      <w:u w:val="single"/>
    </w:rPr>
  </w:style>
  <w:style w:type="character" w:customStyle="1" w:styleId="cef1edeee2edeee9f8f0e8f4f2e0e1e7e0f6e0">
    <w:name w:val="Оceсf1нedоeeвe2нedоeeйe9 шf8рf0иe8фf4тf2 аe0бe1зe7аe0цf6аe0"/>
    <w:qFormat/>
  </w:style>
  <w:style w:type="character" w:customStyle="1" w:styleId="WW8Num10z2">
    <w:name w:val="WW8Num10z2"/>
    <w:qFormat/>
    <w:rPr>
      <w:rFonts w:ascii="Wingdings" w:hAnsi="Wingdings"/>
    </w:rPr>
  </w:style>
  <w:style w:type="character" w:customStyle="1" w:styleId="WW8Num10z1">
    <w:name w:val="WW8Num10z1"/>
    <w:qFormat/>
    <w:rPr>
      <w:rFonts w:ascii="Courier New" w:hAnsi="Courier New"/>
    </w:rPr>
  </w:style>
  <w:style w:type="character" w:customStyle="1" w:styleId="WW8Num10z0">
    <w:name w:val="WW8Num10z0"/>
    <w:qFormat/>
    <w:rPr>
      <w:rFonts w:ascii="Symbol" w:hAnsi="Symbol"/>
    </w:rPr>
  </w:style>
  <w:style w:type="character" w:customStyle="1" w:styleId="WW8Num9z2">
    <w:name w:val="WW8Num9z2"/>
    <w:qFormat/>
    <w:rPr>
      <w:rFonts w:ascii="Wingdings" w:hAnsi="Wingdings"/>
    </w:rPr>
  </w:style>
  <w:style w:type="character" w:customStyle="1" w:styleId="WW8Num9z1">
    <w:name w:val="WW8Num9z1"/>
    <w:qFormat/>
    <w:rPr>
      <w:rFonts w:ascii="Courier New" w:hAnsi="Courier New"/>
    </w:rPr>
  </w:style>
  <w:style w:type="character" w:customStyle="1" w:styleId="WW8Num9z0">
    <w:name w:val="WW8Num9z0"/>
    <w:qFormat/>
    <w:rPr>
      <w:rFonts w:ascii="Symbol" w:hAnsi="Symbol"/>
    </w:rPr>
  </w:style>
  <w:style w:type="character" w:customStyle="1" w:styleId="WW8Num8z2">
    <w:name w:val="WW8Num8z2"/>
    <w:qFormat/>
    <w:rPr>
      <w:rFonts w:ascii="Wingdings" w:hAnsi="Wingdings"/>
    </w:rPr>
  </w:style>
  <w:style w:type="character" w:customStyle="1" w:styleId="WW8Num8z1">
    <w:name w:val="WW8Num8z1"/>
    <w:qFormat/>
    <w:rPr>
      <w:rFonts w:ascii="Courier New" w:hAnsi="Courier New"/>
    </w:rPr>
  </w:style>
  <w:style w:type="character" w:customStyle="1" w:styleId="WW8Num8z0">
    <w:name w:val="WW8Num8z0"/>
    <w:qFormat/>
    <w:rPr>
      <w:rFonts w:ascii="Symbol" w:hAnsi="Symbol"/>
    </w:rPr>
  </w:style>
  <w:style w:type="character" w:customStyle="1" w:styleId="WW8Num7z2">
    <w:name w:val="WW8Num7z2"/>
    <w:qFormat/>
    <w:rPr>
      <w:rFonts w:ascii="Wingdings" w:hAnsi="Wingdings"/>
    </w:rPr>
  </w:style>
  <w:style w:type="character" w:customStyle="1" w:styleId="WW8Num7z1">
    <w:name w:val="WW8Num7z1"/>
    <w:qFormat/>
    <w:rPr>
      <w:rFonts w:ascii="Courier New" w:hAnsi="Courier New"/>
    </w:rPr>
  </w:style>
  <w:style w:type="character" w:customStyle="1" w:styleId="WW8Num7z0">
    <w:name w:val="WW8Num7z0"/>
    <w:qFormat/>
    <w:rPr>
      <w:rFonts w:ascii="Symbol" w:hAnsi="Symbol"/>
    </w:rPr>
  </w:style>
  <w:style w:type="character" w:customStyle="1" w:styleId="WW8Num6z2">
    <w:name w:val="WW8Num6z2"/>
    <w:qFormat/>
    <w:rPr>
      <w:rFonts w:ascii="Wingdings" w:hAnsi="Wingdings"/>
    </w:rPr>
  </w:style>
  <w:style w:type="character" w:customStyle="1" w:styleId="WW8Num6z1">
    <w:name w:val="WW8Num6z1"/>
    <w:qFormat/>
    <w:rPr>
      <w:rFonts w:ascii="Courier New" w:hAnsi="Courier New"/>
    </w:rPr>
  </w:style>
  <w:style w:type="character" w:customStyle="1" w:styleId="WW8Num6z0">
    <w:name w:val="WW8Num6z0"/>
    <w:qFormat/>
    <w:rPr>
      <w:rFonts w:ascii="Symbol" w:hAnsi="Symbol"/>
    </w:rPr>
  </w:style>
  <w:style w:type="character" w:customStyle="1" w:styleId="WW8Num5z2">
    <w:name w:val="WW8Num5z2"/>
    <w:qFormat/>
    <w:rPr>
      <w:rFonts w:ascii="Wingdings" w:hAnsi="Wingdings"/>
    </w:rPr>
  </w:style>
  <w:style w:type="character" w:customStyle="1" w:styleId="WW8Num5z1">
    <w:name w:val="WW8Num5z1"/>
    <w:qFormat/>
    <w:rPr>
      <w:rFonts w:ascii="Courier New" w:hAnsi="Courier New"/>
    </w:rPr>
  </w:style>
  <w:style w:type="character" w:customStyle="1" w:styleId="WW8Num5z0">
    <w:name w:val="WW8Num5z0"/>
    <w:qFormat/>
    <w:rPr>
      <w:rFonts w:ascii="Symbol" w:hAnsi="Symbol"/>
    </w:rPr>
  </w:style>
  <w:style w:type="character" w:customStyle="1" w:styleId="WW8Num4z2">
    <w:name w:val="WW8Num4z2"/>
    <w:qFormat/>
    <w:rPr>
      <w:rFonts w:ascii="Wingdings" w:hAnsi="Wingdings"/>
    </w:rPr>
  </w:style>
  <w:style w:type="character" w:customStyle="1" w:styleId="WW8Num4z1">
    <w:name w:val="WW8Num4z1"/>
    <w:qFormat/>
    <w:rPr>
      <w:rFonts w:ascii="Courier New" w:hAnsi="Courier New"/>
    </w:rPr>
  </w:style>
  <w:style w:type="character" w:customStyle="1" w:styleId="WW8Num4z0">
    <w:name w:val="WW8Num4z0"/>
    <w:qFormat/>
    <w:rPr>
      <w:rFonts w:ascii="Symbol" w:hAnsi="Symbol"/>
    </w:rPr>
  </w:style>
  <w:style w:type="character" w:customStyle="1" w:styleId="WW8Num3z2">
    <w:name w:val="WW8Num3z2"/>
    <w:qFormat/>
    <w:rPr>
      <w:rFonts w:ascii="Wingdings" w:hAnsi="Wingdings"/>
    </w:rPr>
  </w:style>
  <w:style w:type="character" w:customStyle="1" w:styleId="WW8Num3z1">
    <w:name w:val="WW8Num3z1"/>
    <w:qFormat/>
    <w:rPr>
      <w:rFonts w:ascii="Courier New" w:hAnsi="Courier New"/>
    </w:rPr>
  </w:style>
  <w:style w:type="character" w:customStyle="1" w:styleId="WW8Num3z0">
    <w:name w:val="WW8Num3z0"/>
    <w:qFormat/>
    <w:rPr>
      <w:rFonts w:ascii="Symbol" w:hAnsi="Symbol"/>
    </w:rPr>
  </w:style>
  <w:style w:type="character" w:customStyle="1" w:styleId="WW8Num2z2">
    <w:name w:val="WW8Num2z2"/>
    <w:qFormat/>
    <w:rPr>
      <w:rFonts w:ascii="Wingdings" w:hAnsi="Wingdings"/>
    </w:rPr>
  </w:style>
  <w:style w:type="character" w:customStyle="1" w:styleId="WW8Num2z1">
    <w:name w:val="WW8Num2z1"/>
    <w:qFormat/>
    <w:rPr>
      <w:rFonts w:ascii="Courier New" w:hAnsi="Courier New"/>
    </w:rPr>
  </w:style>
  <w:style w:type="character" w:customStyle="1" w:styleId="WW8Num2z0">
    <w:name w:val="WW8Num2z0"/>
    <w:qFormat/>
    <w:rPr>
      <w:rFonts w:ascii="Symbol" w:hAnsi="Symbol"/>
    </w:rPr>
  </w:style>
  <w:style w:type="character" w:customStyle="1" w:styleId="WW8Num1z2">
    <w:name w:val="WW8Num1z2"/>
    <w:qFormat/>
    <w:rPr>
      <w:rFonts w:ascii="Wingdings" w:hAnsi="Wingdings"/>
    </w:rPr>
  </w:style>
  <w:style w:type="character" w:customStyle="1" w:styleId="WW8Num1z1">
    <w:name w:val="WW8Num1z1"/>
    <w:qFormat/>
    <w:rPr>
      <w:rFonts w:ascii="Courier New" w:hAnsi="Courier New"/>
    </w:rPr>
  </w:style>
  <w:style w:type="character" w:customStyle="1" w:styleId="WW8Num1z0">
    <w:name w:val="WW8Num1z0"/>
    <w:qFormat/>
    <w:rPr>
      <w:rFonts w:ascii="Symbol" w:hAnsi="Symbol"/>
    </w:rPr>
  </w:style>
  <w:style w:type="character" w:customStyle="1" w:styleId="4R4y44r444y43f44urfry44">
    <w:name w:val="С4Rи4yм4]в4rо4л4|и4y к4[ і3f н4~ц4・еu?вr?о ?їf  ?вr?иy?н~?о?с・4к?4и"/>
    <w:qFormat/>
  </w:style>
  <w:style w:type="character" w:customStyle="1" w:styleId="4B3f4t4r3f4t4p44u4s3f4u444yp">
    <w:name w:val="В4B і3f д4tв4r і3f д4tа4pн4~е4u г4s і3f п4・еu?р・4п4о4・сy?и|?лp?а~?н~?н・"/>
    <w:qFormat/>
    <w:rPr>
      <w:color w:val="800000"/>
      <w:u w:val="single"/>
    </w:rPr>
  </w:style>
  <w:style w:type="character" w:customStyle="1" w:styleId="a6">
    <w:name w:val="Прив'язка виноски"/>
    <w:rPr>
      <w:rFonts w:cs="Times New Roman"/>
      <w:vertAlign w:val="superscript"/>
    </w:rPr>
  </w:style>
  <w:style w:type="character" w:customStyle="1" w:styleId="FootnoteCharacters">
    <w:name w:val="Footnote Characters"/>
    <w:basedOn w:val="a0"/>
    <w:qFormat/>
    <w:rPr>
      <w:rFonts w:cs="Times New Roman"/>
      <w:vertAlign w:val="superscript"/>
    </w:rPr>
  </w:style>
  <w:style w:type="character" w:customStyle="1" w:styleId="a7">
    <w:name w:val="Абзац списка Знак"/>
    <w:qFormat/>
    <w:rPr>
      <w:rFonts w:ascii="Times New Roman" w:hAnsi="Times New Roman"/>
      <w:sz w:val="20"/>
    </w:rPr>
  </w:style>
  <w:style w:type="character" w:customStyle="1" w:styleId="3f3f3f3f3f3f3f3f3f3f3f3f3f">
    <w:name w:val="М3fа3fр3fк3fе3fр3fи3f с3fп3fи3fс3fк3fу3f"/>
    <w:qFormat/>
    <w:rPr>
      <w:rFonts w:ascii="OpenSymbol" w:hAnsi="OpenSymbol"/>
    </w:rPr>
  </w:style>
  <w:style w:type="character" w:customStyle="1" w:styleId="3f3f3f3f3f3f3f3f3f3f3f3f3f3f">
    <w:name w:val="С3fи3fм3fв3fо3fл3fи3f в3fи3fн3fо3fс3fк3fи3f"/>
    <w:qFormat/>
    <w:rPr>
      <w:vertAlign w:val="superscript"/>
    </w:rPr>
  </w:style>
  <w:style w:type="character" w:customStyle="1" w:styleId="3f3f3f3f3f3f3f3f3f">
    <w:name w:val="В3fи3fд3fі3fл3fе3fн3fн3fя3f"/>
    <w:qFormat/>
    <w:rPr>
      <w:i/>
    </w:rPr>
  </w:style>
  <w:style w:type="character" w:customStyle="1" w:styleId="3f3f3f3f3f3f3f3f3f3f3f3f3f3f3f3f3f3f3f3f3f3f3f">
    <w:name w:val="В3fі3fд3fв3fі3fд3fа3fн3fе3f г3fі3fп3fе3fр3fп3fо3fс3fи3fл3fа3fн3fн3fя3f"/>
    <w:qFormat/>
    <w:rPr>
      <w:color w:val="800080"/>
      <w:u w:val="single"/>
    </w:rPr>
  </w:style>
  <w:style w:type="character" w:customStyle="1" w:styleId="3f3f3f3f3f3f3f3f3f3f3f3f3f3f0">
    <w:name w:val="Г3fі3fп3fе3fр3fп3fо3fс3fи3fл3fа3fн3fн3fя3f"/>
    <w:qFormat/>
    <w:rPr>
      <w:color w:val="0000FF"/>
      <w:u w:val="single"/>
    </w:rPr>
  </w:style>
  <w:style w:type="character" w:customStyle="1" w:styleId="c7ede0eac7ede0ea8">
    <w:name w:val="Зc7нedаe0кea Зc7нedаe0кea8"/>
    <w:qFormat/>
    <w:rPr>
      <w:rFonts w:ascii="Times New Roman CYR" w:hAnsi="Times New Roman CYR"/>
    </w:rPr>
  </w:style>
  <w:style w:type="character" w:customStyle="1" w:styleId="c7ede0eac7ede0ea2">
    <w:name w:val="Зc7нedаe0кea Зc7нedаe0кea2"/>
    <w:qFormat/>
    <w:rPr>
      <w:rFonts w:ascii="Courier New" w:hAnsi="Courier New"/>
      <w:color w:val="000000"/>
      <w:sz w:val="18"/>
      <w:lang w:val="ru-RU"/>
    </w:rPr>
  </w:style>
  <w:style w:type="character" w:customStyle="1" w:styleId="c7ede0eac7ede0ea3">
    <w:name w:val="Зc7нedаe0кea Зc7нedаe0кea3"/>
    <w:qFormat/>
    <w:rPr>
      <w:rFonts w:ascii="Arial" w:hAnsi="Arial"/>
      <w:lang w:val="en-GB"/>
    </w:rPr>
  </w:style>
  <w:style w:type="character" w:customStyle="1" w:styleId="c7ede0eac7ede0ea9">
    <w:name w:val="Зc7нedаe0кea Зc7нedаe0кea9"/>
    <w:qFormat/>
    <w:rPr>
      <w:rFonts w:ascii="Times New Roman CYR" w:hAnsi="Times New Roman CYR"/>
      <w:lang w:val="ru-RU"/>
    </w:rPr>
  </w:style>
  <w:style w:type="character" w:customStyle="1" w:styleId="c1e5e7e8edf2e5f0e2e0ebe0c7ede0ea">
    <w:name w:val="Бc1еe5зe7 иe8нedтf2еe5рf0вe2аe0лebаe0 Зc7нedаe0кea"/>
    <w:qFormat/>
    <w:rPr>
      <w:rFonts w:ascii="Calibri" w:hAnsi="Calibri"/>
    </w:rPr>
  </w:style>
  <w:style w:type="character" w:customStyle="1" w:styleId="c7ede0eac7ede0ea7">
    <w:name w:val="Зc7нedаe0кea Зc7нedаe0кea7"/>
    <w:qFormat/>
    <w:rPr>
      <w:lang w:val="ru-RU"/>
    </w:rPr>
  </w:style>
  <w:style w:type="character" w:customStyle="1" w:styleId="c7ede0eac7ede0ea4">
    <w:name w:val="Зc7нedаe0кea Зc7нedаe0кea4"/>
    <w:qFormat/>
    <w:rPr>
      <w:rFonts w:ascii="Tahoma" w:hAnsi="Tahoma"/>
      <w:sz w:val="16"/>
    </w:rPr>
  </w:style>
  <w:style w:type="character" w:customStyle="1" w:styleId="c7ede0eac7ede0ea5">
    <w:name w:val="Зc7нedаe0кea Зc7нedаe0кea5"/>
    <w:qFormat/>
    <w:rPr>
      <w:rFonts w:ascii="Cambria" w:hAnsi="Cambria"/>
      <w:i/>
      <w:color w:val="4F81BD"/>
      <w:spacing w:val="15"/>
    </w:rPr>
  </w:style>
  <w:style w:type="character" w:customStyle="1" w:styleId="c7ede0eac7ede0ea81">
    <w:name w:val="Зc7нedаe0кea Зc7нedаe0кea81"/>
    <w:qFormat/>
    <w:rPr>
      <w:rFonts w:ascii="Times New Roman CYR" w:hAnsi="Times New Roman CYR"/>
      <w:b/>
      <w:sz w:val="36"/>
      <w:lang w:val="ru-RU"/>
    </w:rPr>
  </w:style>
  <w:style w:type="character" w:customStyle="1" w:styleId="c7ede0eac7ede0ea6">
    <w:name w:val="Зc7нedаe0кea Зc7нedаe0кea6"/>
    <w:qFormat/>
    <w:rPr>
      <w:rFonts w:ascii="Calibri" w:hAnsi="Calibri"/>
      <w:sz w:val="22"/>
    </w:rPr>
  </w:style>
  <w:style w:type="character" w:customStyle="1" w:styleId="cef1edeee2edeee9f8f0e8f4f2e0e1e7e0f6e01">
    <w:name w:val="Оceсf1нedоeeвe2нedоeeйe9 шf8рf0иe8фf4тf2 аe0бe1зe7аe0цf6аe01"/>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rPr>
      <w:color w:val="000000"/>
    </w:rPr>
  </w:style>
  <w:style w:type="character" w:customStyle="1" w:styleId="WW8Num45z3">
    <w:name w:val="WW8Num45z3"/>
    <w:qFormat/>
    <w:rPr>
      <w:rFonts w:ascii="Symbol" w:hAnsi="Symbol"/>
    </w:rPr>
  </w:style>
  <w:style w:type="character" w:customStyle="1" w:styleId="WW8Num45z2">
    <w:name w:val="WW8Num45z2"/>
    <w:qFormat/>
    <w:rPr>
      <w:rFonts w:ascii="Wingdings" w:hAnsi="Wingdings"/>
    </w:rPr>
  </w:style>
  <w:style w:type="character" w:customStyle="1" w:styleId="WW8Num45z1">
    <w:name w:val="WW8Num45z1"/>
    <w:qFormat/>
    <w:rPr>
      <w:rFonts w:ascii="Courier New" w:hAnsi="Courier New"/>
    </w:rPr>
  </w:style>
  <w:style w:type="character" w:customStyle="1" w:styleId="WW8Num45z0">
    <w:name w:val="WW8Num45z0"/>
    <w:qFormat/>
    <w:rPr>
      <w:rFonts w:ascii="Times New Roman" w:hAnsi="Times New Roman"/>
    </w:rPr>
  </w:style>
  <w:style w:type="character" w:customStyle="1" w:styleId="WW8Num44z0">
    <w:name w:val="WW8Num44z0"/>
    <w:qFormat/>
    <w:rPr>
      <w:rFonts w:eastAsia="Times New Roman"/>
    </w:rPr>
  </w:style>
  <w:style w:type="character" w:customStyle="1" w:styleId="WW8Num43z0">
    <w:name w:val="WW8Num43z0"/>
    <w:qFormat/>
    <w:rPr>
      <w:rFonts w:eastAsia="Times New Roman"/>
    </w:rPr>
  </w:style>
  <w:style w:type="character" w:customStyle="1" w:styleId="WW8Num42z2">
    <w:name w:val="WW8Num42z2"/>
    <w:qFormat/>
    <w:rPr>
      <w:rFonts w:ascii="Wingdings" w:hAnsi="Wingdings"/>
    </w:rPr>
  </w:style>
  <w:style w:type="character" w:customStyle="1" w:styleId="WW8Num42z1">
    <w:name w:val="WW8Num42z1"/>
    <w:qFormat/>
    <w:rPr>
      <w:rFonts w:ascii="Courier New" w:hAnsi="Courier New"/>
    </w:rPr>
  </w:style>
  <w:style w:type="character" w:customStyle="1" w:styleId="WW8Num42z0">
    <w:name w:val="WW8Num42z0"/>
    <w:qFormat/>
    <w:rPr>
      <w:rFonts w:ascii="Symbol" w:hAnsi="Symbol"/>
    </w:rPr>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rPr>
      <w:color w:val="000000"/>
      <w:sz w:val="22"/>
    </w:rPr>
  </w:style>
  <w:style w:type="character" w:customStyle="1" w:styleId="WW8Num40z2">
    <w:name w:val="WW8Num40z2"/>
    <w:qFormat/>
    <w:rPr>
      <w:rFonts w:ascii="Wingdings" w:hAnsi="Wingdings"/>
    </w:rPr>
  </w:style>
  <w:style w:type="character" w:customStyle="1" w:styleId="WW8Num40z1">
    <w:name w:val="WW8Num40z1"/>
    <w:qFormat/>
    <w:rPr>
      <w:rFonts w:ascii="Courier New" w:hAnsi="Courier New"/>
    </w:rPr>
  </w:style>
  <w:style w:type="character" w:customStyle="1" w:styleId="WW8Num40z0">
    <w:name w:val="WW8Num40z0"/>
    <w:qFormat/>
    <w:rPr>
      <w:rFonts w:ascii="Symbol" w:hAnsi="Symbol"/>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1">
    <w:name w:val="WW8Num38z1"/>
    <w:qFormat/>
    <w:rPr>
      <w:color w:val="000000"/>
    </w:rPr>
  </w:style>
  <w:style w:type="character" w:customStyle="1" w:styleId="WW8Num38z0">
    <w:name w:val="WW8Num38z0"/>
    <w:qFormat/>
    <w:rPr>
      <w:rFonts w:eastAsia="Times New Roman"/>
    </w:rPr>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2">
    <w:name w:val="WW8Num34z2"/>
    <w:qFormat/>
    <w:rPr>
      <w:rFonts w:ascii="Wingdings" w:hAnsi="Wingdings"/>
    </w:rPr>
  </w:style>
  <w:style w:type="character" w:customStyle="1" w:styleId="WW8Num34z1">
    <w:name w:val="WW8Num34z1"/>
    <w:qFormat/>
    <w:rPr>
      <w:rFonts w:ascii="Courier New" w:hAnsi="Courier New"/>
    </w:rPr>
  </w:style>
  <w:style w:type="character" w:customStyle="1" w:styleId="WW8Num34z0">
    <w:name w:val="WW8Num34z0"/>
    <w:qFormat/>
    <w:rPr>
      <w:rFonts w:ascii="Symbol" w:hAnsi="Symbol"/>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style>
  <w:style w:type="character" w:customStyle="1" w:styleId="WW8Num31z2">
    <w:name w:val="WW8Num31z2"/>
    <w:qFormat/>
    <w:rPr>
      <w:rFonts w:ascii="Wingdings" w:hAnsi="Wingdings"/>
    </w:rPr>
  </w:style>
  <w:style w:type="character" w:customStyle="1" w:styleId="WW8Num31z1">
    <w:name w:val="WW8Num31z1"/>
    <w:qFormat/>
    <w:rPr>
      <w:rFonts w:ascii="Courier New" w:hAnsi="Courier New"/>
    </w:rPr>
  </w:style>
  <w:style w:type="character" w:customStyle="1" w:styleId="WW8Num31z0">
    <w:name w:val="WW8Num31z0"/>
    <w:qFormat/>
    <w:rPr>
      <w:rFonts w:ascii="Symbol" w:hAnsi="Symbol"/>
    </w:rPr>
  </w:style>
  <w:style w:type="character" w:customStyle="1" w:styleId="WW8Num30z2">
    <w:name w:val="WW8Num30z2"/>
    <w:qFormat/>
    <w:rPr>
      <w:rFonts w:ascii="Wingdings" w:hAnsi="Wingdings"/>
    </w:rPr>
  </w:style>
  <w:style w:type="character" w:customStyle="1" w:styleId="WW8Num30z1">
    <w:name w:val="WW8Num30z1"/>
    <w:qFormat/>
    <w:rPr>
      <w:rFonts w:ascii="Courier New" w:hAnsi="Courier New"/>
    </w:rPr>
  </w:style>
  <w:style w:type="character" w:customStyle="1" w:styleId="WW8Num30z0">
    <w:name w:val="WW8Num30z0"/>
    <w:qFormat/>
    <w:rPr>
      <w:rFonts w:ascii="Symbol" w:hAnsi="Symbol"/>
    </w:rPr>
  </w:style>
  <w:style w:type="character" w:customStyle="1" w:styleId="WW8Num29z2">
    <w:name w:val="WW8Num29z2"/>
    <w:qFormat/>
    <w:rPr>
      <w:rFonts w:ascii="Wingdings" w:hAnsi="Wingdings"/>
    </w:rPr>
  </w:style>
  <w:style w:type="character" w:customStyle="1" w:styleId="WW8Num29z1">
    <w:name w:val="WW8Num29z1"/>
    <w:qFormat/>
    <w:rPr>
      <w:rFonts w:ascii="Courier New" w:hAnsi="Courier New"/>
    </w:rPr>
  </w:style>
  <w:style w:type="character" w:customStyle="1" w:styleId="WW8Num29z0">
    <w:name w:val="WW8Num29z0"/>
    <w:qFormat/>
    <w:rPr>
      <w:rFonts w:ascii="Symbol" w:hAnsi="Symbol"/>
    </w:rPr>
  </w:style>
  <w:style w:type="character" w:customStyle="1" w:styleId="WW8Num28z3">
    <w:name w:val="WW8Num28z3"/>
    <w:qFormat/>
    <w:rPr>
      <w:rFonts w:ascii="Symbol" w:hAnsi="Symbol"/>
    </w:rPr>
  </w:style>
  <w:style w:type="character" w:customStyle="1" w:styleId="WW8Num28z2">
    <w:name w:val="WW8Num28z2"/>
    <w:qFormat/>
    <w:rPr>
      <w:rFonts w:ascii="Wingdings" w:hAnsi="Wingdings"/>
    </w:rPr>
  </w:style>
  <w:style w:type="character" w:customStyle="1" w:styleId="WW8Num28z1">
    <w:name w:val="WW8Num28z1"/>
    <w:qFormat/>
    <w:rPr>
      <w:rFonts w:ascii="Courier New" w:hAnsi="Courier New"/>
    </w:rPr>
  </w:style>
  <w:style w:type="character" w:customStyle="1" w:styleId="WW8Num28z0">
    <w:name w:val="WW8Num28z0"/>
    <w:qFormat/>
    <w:rPr>
      <w:rFonts w:ascii="Times New Roman" w:hAnsi="Times New Roman"/>
      <w:color w:val="000000"/>
      <w:sz w:val="20"/>
    </w:rPr>
  </w:style>
  <w:style w:type="character" w:customStyle="1" w:styleId="WW8Num27z2">
    <w:name w:val="WW8Num27z2"/>
    <w:qFormat/>
    <w:rPr>
      <w:rFonts w:ascii="Wingdings" w:hAnsi="Wingdings"/>
    </w:rPr>
  </w:style>
  <w:style w:type="character" w:customStyle="1" w:styleId="WW8Num27z1">
    <w:name w:val="WW8Num27z1"/>
    <w:qFormat/>
    <w:rPr>
      <w:rFonts w:ascii="Courier New" w:hAnsi="Courier New"/>
    </w:rPr>
  </w:style>
  <w:style w:type="character" w:customStyle="1" w:styleId="WW8Num27z0">
    <w:name w:val="WW8Num27z0"/>
    <w:qFormat/>
    <w:rPr>
      <w:rFonts w:ascii="Symbol" w:hAnsi="Symbo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color w:val="000000"/>
      <w:sz w:val="22"/>
    </w:rPr>
  </w:style>
  <w:style w:type="character" w:customStyle="1" w:styleId="WW8Num25z2">
    <w:name w:val="WW8Num25z2"/>
    <w:qFormat/>
    <w:rPr>
      <w:rFonts w:ascii="Wingdings" w:hAnsi="Wingdings"/>
    </w:rPr>
  </w:style>
  <w:style w:type="character" w:customStyle="1" w:styleId="WW8Num25z1">
    <w:name w:val="WW8Num25z1"/>
    <w:qFormat/>
    <w:rPr>
      <w:rFonts w:ascii="Courier New" w:hAnsi="Courier New"/>
    </w:rPr>
  </w:style>
  <w:style w:type="character" w:customStyle="1" w:styleId="WW8Num25z0">
    <w:name w:val="WW8Num25z0"/>
    <w:qFormat/>
    <w:rPr>
      <w:rFonts w:ascii="Symbol" w:hAnsi="Symbol"/>
    </w:rPr>
  </w:style>
  <w:style w:type="character" w:customStyle="1" w:styleId="WW8Num24z2">
    <w:name w:val="WW8Num24z2"/>
    <w:qFormat/>
    <w:rPr>
      <w:rFonts w:ascii="Wingdings" w:hAnsi="Wingdings"/>
    </w:rPr>
  </w:style>
  <w:style w:type="character" w:customStyle="1" w:styleId="WW8Num24z1">
    <w:name w:val="WW8Num24z1"/>
    <w:qFormat/>
    <w:rPr>
      <w:rFonts w:ascii="Courier New" w:hAnsi="Courier New"/>
    </w:rPr>
  </w:style>
  <w:style w:type="character" w:customStyle="1" w:styleId="WW8Num24z0">
    <w:name w:val="WW8Num24z0"/>
    <w:qFormat/>
    <w:rPr>
      <w:rFonts w:ascii="Symbol" w:hAnsi="Symbol"/>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style>
  <w:style w:type="character" w:customStyle="1" w:styleId="WW8Num22z2">
    <w:name w:val="WW8Num22z2"/>
    <w:qFormat/>
    <w:rPr>
      <w:rFonts w:ascii="Wingdings" w:hAnsi="Wingdings"/>
    </w:rPr>
  </w:style>
  <w:style w:type="character" w:customStyle="1" w:styleId="WW8Num22z1">
    <w:name w:val="WW8Num22z1"/>
    <w:qFormat/>
    <w:rPr>
      <w:rFonts w:ascii="Courier New" w:hAnsi="Courier New"/>
    </w:rPr>
  </w:style>
  <w:style w:type="character" w:customStyle="1" w:styleId="WW8Num22z0">
    <w:name w:val="WW8Num22z0"/>
    <w:qFormat/>
    <w:rPr>
      <w:rFonts w:ascii="Symbol" w:hAnsi="Symbol"/>
    </w:rPr>
  </w:style>
  <w:style w:type="character" w:customStyle="1" w:styleId="WW8Num21z2">
    <w:name w:val="WW8Num21z2"/>
    <w:qFormat/>
    <w:rPr>
      <w:rFonts w:ascii="Wingdings" w:hAnsi="Wingdings"/>
    </w:rPr>
  </w:style>
  <w:style w:type="character" w:customStyle="1" w:styleId="WW8Num21z1">
    <w:name w:val="WW8Num21z1"/>
    <w:qFormat/>
    <w:rPr>
      <w:rFonts w:ascii="Courier New" w:hAnsi="Courier New"/>
    </w:rPr>
  </w:style>
  <w:style w:type="character" w:customStyle="1" w:styleId="WW8Num21z0">
    <w:name w:val="WW8Num21z0"/>
    <w:qFormat/>
    <w:rPr>
      <w:rFonts w:ascii="Symbol" w:hAnsi="Symbol"/>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2">
    <w:name w:val="WW8Num19z2"/>
    <w:qFormat/>
    <w:rPr>
      <w:rFonts w:ascii="Wingdings" w:hAnsi="Wingdings"/>
    </w:rPr>
  </w:style>
  <w:style w:type="character" w:customStyle="1" w:styleId="WW8Num19z1">
    <w:name w:val="WW8Num19z1"/>
    <w:qFormat/>
    <w:rPr>
      <w:rFonts w:ascii="Courier New" w:hAnsi="Courier New"/>
    </w:rPr>
  </w:style>
  <w:style w:type="character" w:customStyle="1" w:styleId="WW8Num19z0">
    <w:name w:val="WW8Num19z0"/>
    <w:qFormat/>
    <w:rPr>
      <w:rFonts w:ascii="Symbol" w:hAnsi="Symbol"/>
    </w:rPr>
  </w:style>
  <w:style w:type="character" w:customStyle="1" w:styleId="WW8Num18z2">
    <w:name w:val="WW8Num18z2"/>
    <w:qFormat/>
    <w:rPr>
      <w:rFonts w:ascii="Wingdings" w:hAnsi="Wingdings"/>
    </w:rPr>
  </w:style>
  <w:style w:type="character" w:customStyle="1" w:styleId="WW8Num18z1">
    <w:name w:val="WW8Num18z1"/>
    <w:qFormat/>
    <w:rPr>
      <w:rFonts w:ascii="Courier New" w:hAnsi="Courier New"/>
    </w:rPr>
  </w:style>
  <w:style w:type="character" w:customStyle="1" w:styleId="WW8Num18z0">
    <w:name w:val="WW8Num18z0"/>
    <w:qFormat/>
    <w:rPr>
      <w:rFonts w:ascii="Symbol" w:hAnsi="Symbol"/>
    </w:rPr>
  </w:style>
  <w:style w:type="character" w:customStyle="1" w:styleId="WW8Num17z3">
    <w:name w:val="WW8Num17z3"/>
    <w:qFormat/>
    <w:rPr>
      <w:rFonts w:ascii="Symbol" w:hAnsi="Symbol"/>
    </w:rPr>
  </w:style>
  <w:style w:type="character" w:customStyle="1" w:styleId="WW8Num17z2">
    <w:name w:val="WW8Num17z2"/>
    <w:qFormat/>
    <w:rPr>
      <w:rFonts w:ascii="Wingdings" w:hAnsi="Wingdings"/>
    </w:rPr>
  </w:style>
  <w:style w:type="character" w:customStyle="1" w:styleId="WW8Num17z1">
    <w:name w:val="WW8Num17z1"/>
    <w:qFormat/>
    <w:rPr>
      <w:rFonts w:ascii="Courier New" w:hAnsi="Courier New"/>
    </w:rPr>
  </w:style>
  <w:style w:type="character" w:customStyle="1" w:styleId="WW8Num17z0">
    <w:name w:val="WW8Num17z0"/>
    <w:qFormat/>
    <w:rPr>
      <w:rFonts w:ascii="Times New Roman" w:hAnsi="Times New Roman"/>
    </w:rPr>
  </w:style>
  <w:style w:type="character" w:customStyle="1" w:styleId="WW8Num16z2">
    <w:name w:val="WW8Num16z2"/>
    <w:qFormat/>
    <w:rPr>
      <w:rFonts w:ascii="Wingdings" w:hAnsi="Wingdings"/>
    </w:rPr>
  </w:style>
  <w:style w:type="character" w:customStyle="1" w:styleId="WW8Num16z1">
    <w:name w:val="WW8Num16z1"/>
    <w:qFormat/>
    <w:rPr>
      <w:rFonts w:ascii="Courier New" w:hAnsi="Courier New"/>
    </w:rPr>
  </w:style>
  <w:style w:type="character" w:customStyle="1" w:styleId="WW8Num16z0">
    <w:name w:val="WW8Num16z0"/>
    <w:qFormat/>
    <w:rPr>
      <w:rFonts w:ascii="Symbol" w:hAnsi="Symbol"/>
    </w:rPr>
  </w:style>
  <w:style w:type="character" w:customStyle="1" w:styleId="WW8Num15z2">
    <w:name w:val="WW8Num15z2"/>
    <w:qFormat/>
    <w:rPr>
      <w:rFonts w:ascii="Wingdings" w:hAnsi="Wingdings"/>
    </w:rPr>
  </w:style>
  <w:style w:type="character" w:customStyle="1" w:styleId="WW8Num15z1">
    <w:name w:val="WW8Num15z1"/>
    <w:qFormat/>
    <w:rPr>
      <w:rFonts w:ascii="Courier New" w:hAnsi="Courier New"/>
    </w:rPr>
  </w:style>
  <w:style w:type="character" w:customStyle="1" w:styleId="WW8Num15z0">
    <w:name w:val="WW8Num15z0"/>
    <w:qFormat/>
    <w:rPr>
      <w:rFonts w:ascii="Symbol" w:hAnsi="Symbol"/>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2">
    <w:name w:val="WW8Num12z2"/>
    <w:qFormat/>
    <w:rPr>
      <w:rFonts w:ascii="Wingdings" w:hAnsi="Wingdings"/>
    </w:rPr>
  </w:style>
  <w:style w:type="character" w:customStyle="1" w:styleId="WW8Num12z1">
    <w:name w:val="WW8Num12z1"/>
    <w:qFormat/>
    <w:rPr>
      <w:rFonts w:ascii="Courier New" w:hAnsi="Courier New"/>
    </w:rPr>
  </w:style>
  <w:style w:type="character" w:customStyle="1" w:styleId="WW8Num12z0">
    <w:name w:val="WW8Num12z0"/>
    <w:qFormat/>
    <w:rPr>
      <w:rFonts w:ascii="Symbol" w:hAnsi="Symbol"/>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rPr>
      <w:rFonts w:ascii="Times New Roman" w:hAnsi="Times New Roman"/>
    </w:rPr>
  </w:style>
  <w:style w:type="character" w:customStyle="1" w:styleId="WW8Num11z0">
    <w:name w:val="WW8Num11z0"/>
    <w:qFormat/>
  </w:style>
  <w:style w:type="character" w:customStyle="1" w:styleId="4O4rz44y4p44444p">
    <w:name w:val="О4Oс4・н~?о?вr?н~?о?йz ?ш・4р4yи4・ф・?тp?4а?4б?4з?4а4pц"/>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a8">
    <w:name w:val="Верхний колонтитул Знак"/>
    <w:qFormat/>
    <w:rPr>
      <w:rFonts w:ascii="Arial" w:hAnsi="Arial"/>
      <w:color w:val="000000"/>
      <w:sz w:val="22"/>
      <w:lang w:val="ru-RU"/>
    </w:rPr>
  </w:style>
  <w:style w:type="character" w:customStyle="1" w:styleId="a9">
    <w:name w:val="Нижний колонтитул Знак"/>
    <w:qFormat/>
    <w:rPr>
      <w:rFonts w:ascii="Arial" w:hAnsi="Arial"/>
      <w:color w:val="000000"/>
      <w:sz w:val="22"/>
      <w:lang w:val="ru-RU"/>
    </w:rPr>
  </w:style>
  <w:style w:type="character" w:customStyle="1" w:styleId="rvts0">
    <w:name w:val="rvts0"/>
    <w:qFormat/>
  </w:style>
  <w:style w:type="character" w:customStyle="1" w:styleId="aa">
    <w:name w:val="Текст выноски Знак"/>
    <w:qFormat/>
    <w:rPr>
      <w:rFonts w:ascii="Tahoma" w:hAnsi="Tahoma"/>
      <w:sz w:val="16"/>
      <w:lang w:eastAsia="ru-RU"/>
    </w:rPr>
  </w:style>
  <w:style w:type="character" w:styleId="ab">
    <w:name w:val="annotation reference"/>
    <w:basedOn w:val="a0"/>
    <w:qFormat/>
    <w:rPr>
      <w:rFonts w:cs="Times New Roman"/>
      <w:sz w:val="16"/>
    </w:rPr>
  </w:style>
  <w:style w:type="character" w:customStyle="1" w:styleId="ac">
    <w:name w:val="Текст примечания Знак"/>
    <w:qFormat/>
    <w:rPr>
      <w:rFonts w:ascii="Arial" w:hAnsi="Arial"/>
      <w:color w:val="000000"/>
      <w:sz w:val="20"/>
      <w:lang w:val="ru-RU"/>
    </w:rPr>
  </w:style>
  <w:style w:type="character" w:customStyle="1" w:styleId="ad">
    <w:name w:val="Тема примечания Знак"/>
    <w:qFormat/>
    <w:rPr>
      <w:rFonts w:ascii="Arial" w:hAnsi="Arial"/>
      <w:b/>
      <w:color w:val="000000"/>
      <w:sz w:val="20"/>
      <w:lang w:val="ru-RU"/>
    </w:rPr>
  </w:style>
  <w:style w:type="character" w:customStyle="1" w:styleId="HTML">
    <w:name w:val="Стандартный HTML Знак"/>
    <w:qFormat/>
    <w:rPr>
      <w:rFonts w:ascii="Courier New" w:hAnsi="Courier New"/>
      <w:sz w:val="20"/>
      <w:lang w:eastAsia="uk-UA"/>
    </w:rPr>
  </w:style>
  <w:style w:type="character" w:customStyle="1" w:styleId="12">
    <w:name w:val="Текст выноски Знак1"/>
    <w:basedOn w:val="a0"/>
    <w:qFormat/>
    <w:rPr>
      <w:rFonts w:ascii="Times New Roman" w:hAnsi="Times New Roman" w:cs="Times New Roman"/>
      <w:color w:val="00000A"/>
      <w:sz w:val="2"/>
      <w:lang w:eastAsia="zh-CN"/>
    </w:rPr>
  </w:style>
  <w:style w:type="character" w:customStyle="1" w:styleId="13">
    <w:name w:val="Текст примечания Знак1"/>
    <w:basedOn w:val="a0"/>
    <w:qFormat/>
    <w:rPr>
      <w:rFonts w:cs="Times New Roman"/>
      <w:color w:val="00000A"/>
      <w:sz w:val="18"/>
      <w:lang w:eastAsia="zh-CN"/>
    </w:rPr>
  </w:style>
  <w:style w:type="character" w:customStyle="1" w:styleId="14">
    <w:name w:val="Тема примечания Знак1"/>
    <w:basedOn w:val="13"/>
    <w:qFormat/>
    <w:rPr>
      <w:rFonts w:cs="Times New Roman"/>
      <w:b/>
      <w:color w:val="00000A"/>
      <w:sz w:val="18"/>
      <w:lang w:eastAsia="zh-CN"/>
    </w:rPr>
  </w:style>
  <w:style w:type="character" w:customStyle="1" w:styleId="HTML1">
    <w:name w:val="Стандартный HTML Знак1"/>
    <w:basedOn w:val="a0"/>
    <w:qFormat/>
    <w:rPr>
      <w:rFonts w:ascii="Courier New" w:hAnsi="Courier New" w:cs="Times New Roman"/>
      <w:color w:val="00000A"/>
      <w:sz w:val="18"/>
      <w:lang w:eastAsia="zh-CN"/>
    </w:rPr>
  </w:style>
  <w:style w:type="character" w:customStyle="1" w:styleId="15">
    <w:name w:val="Верхний колонтитул Знак1"/>
    <w:basedOn w:val="a0"/>
    <w:qFormat/>
    <w:rPr>
      <w:rFonts w:cs="Times New Roman"/>
      <w:color w:val="00000A"/>
      <w:sz w:val="21"/>
    </w:rPr>
  </w:style>
  <w:style w:type="character" w:customStyle="1" w:styleId="16">
    <w:name w:val="Нижний колонтитул Знак1"/>
    <w:basedOn w:val="a0"/>
    <w:qFormat/>
    <w:rPr>
      <w:rFonts w:cs="Times New Roman"/>
      <w:color w:val="00000A"/>
      <w:sz w:val="21"/>
    </w:rPr>
  </w:style>
  <w:style w:type="character" w:customStyle="1" w:styleId="4C3f4u444yp">
    <w:name w:val="Г4C і3f п4・еu?р・4п4о4・сy?и|?лp?а~?н~?н・"/>
    <w:qFormat/>
    <w:rPr>
      <w:color w:val="000080"/>
      <w:u w:val="single"/>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2z3">
    <w:name w:val="WW8Num2z3"/>
    <w:qFormat/>
    <w:rPr>
      <w:rFonts w:ascii="Symbol" w:eastAsia="Times New Roman" w:hAnsi="Symbol"/>
    </w:rPr>
  </w:style>
  <w:style w:type="character" w:customStyle="1" w:styleId="4R4y44r444y4r4y444y">
    <w:name w:val="С4Rи4yм4]в4rо4л4|и4y в4rи4yн4~о4с4・к[?иy"/>
    <w:qFormat/>
  </w:style>
  <w:style w:type="character" w:customStyle="1" w:styleId="BodyTextChar">
    <w:name w:val="Body Text Char"/>
    <w:basedOn w:val="a0"/>
    <w:qFormat/>
    <w:rPr>
      <w:rFonts w:cs="Times New Roman"/>
      <w:color w:val="00000A"/>
      <w:sz w:val="21"/>
      <w:lang w:val="uk-UA" w:eastAsia="zh-CN"/>
    </w:rPr>
  </w:style>
  <w:style w:type="character" w:customStyle="1" w:styleId="ae">
    <w:name w:val="Основной текст Знак"/>
    <w:qFormat/>
    <w:rPr>
      <w:sz w:val="24"/>
      <w:lang w:val="ru-RU" w:eastAsia="ru-RU"/>
    </w:rPr>
  </w:style>
  <w:style w:type="character" w:customStyle="1" w:styleId="17">
    <w:name w:val="Обычный (веб) Знак1"/>
    <w:qFormat/>
    <w:rPr>
      <w:rFonts w:eastAsia="Times New Roman"/>
      <w:color w:val="00000A"/>
      <w:sz w:val="24"/>
      <w:lang w:val="uk-UA" w:eastAsia="ru-RU"/>
    </w:rPr>
  </w:style>
  <w:style w:type="character" w:customStyle="1" w:styleId="c1">
    <w:name w:val="c1"/>
    <w:qFormat/>
  </w:style>
  <w:style w:type="character" w:customStyle="1" w:styleId="18">
    <w:name w:val="Абзац списка Знак1"/>
    <w:qFormat/>
    <w:rPr>
      <w:rFonts w:eastAsia="Times New Roman"/>
      <w:color w:val="00000A"/>
      <w:lang w:val="uk-UA" w:eastAsia="zh-CN"/>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f">
    <w:name w:val="Символ нумерації"/>
    <w:qFormat/>
  </w:style>
  <w:style w:type="character" w:customStyle="1" w:styleId="WW8Num31z3">
    <w:name w:val="WW8Num31z3"/>
    <w:qFormat/>
    <w:rPr>
      <w:rFonts w:ascii="Symbol" w:hAnsi="Symbol" w:cs="Symbol"/>
    </w:rPr>
  </w:style>
  <w:style w:type="character" w:customStyle="1" w:styleId="af0">
    <w:name w:val="Відвідане гіперпосилання"/>
    <w:rPr>
      <w:color w:val="800080"/>
      <w:u w:val="single"/>
    </w:rPr>
  </w:style>
  <w:style w:type="paragraph" w:customStyle="1" w:styleId="af1">
    <w:name w:val="Заголовок"/>
    <w:basedOn w:val="a"/>
    <w:next w:val="af2"/>
    <w:qFormat/>
    <w:pPr>
      <w:keepNext/>
      <w:spacing w:before="240" w:after="120"/>
    </w:pPr>
    <w:rPr>
      <w:rFonts w:ascii="Liberation Sans" w:eastAsia="Noto Sans CJK SC" w:hAnsi="Liberation Sans" w:cs="Noto Sans Devanagari"/>
      <w:sz w:val="28"/>
      <w:szCs w:val="28"/>
    </w:rPr>
  </w:style>
  <w:style w:type="paragraph" w:styleId="af2">
    <w:name w:val="Body Text"/>
    <w:basedOn w:val="a"/>
    <w:pPr>
      <w:spacing w:after="120" w:line="240" w:lineRule="auto"/>
    </w:pPr>
    <w:rPr>
      <w:rFonts w:cs="Times New Roman"/>
      <w:color w:val="auto"/>
      <w:szCs w:val="20"/>
      <w:lang w:val="ru-RU" w:eastAsia="ru-RU" w:bidi="ar-SA"/>
    </w:rPr>
  </w:style>
  <w:style w:type="paragraph" w:styleId="af3">
    <w:name w:val="List"/>
    <w:basedOn w:val="af2"/>
  </w:style>
  <w:style w:type="paragraph" w:styleId="af4">
    <w:name w:val="caption"/>
    <w:basedOn w:val="a"/>
    <w:qFormat/>
    <w:pPr>
      <w:suppressLineNumbers/>
      <w:spacing w:before="120" w:after="120"/>
    </w:pPr>
    <w:rPr>
      <w:i/>
      <w:iCs/>
    </w:rPr>
  </w:style>
  <w:style w:type="paragraph" w:customStyle="1" w:styleId="af5">
    <w:name w:val="Покажчик"/>
    <w:basedOn w:val="a"/>
    <w:qFormat/>
    <w:pPr>
      <w:suppressLineNumbers/>
    </w:pPr>
  </w:style>
  <w:style w:type="paragraph" w:customStyle="1" w:styleId="10">
    <w:name w:val="Заголовок1"/>
    <w:basedOn w:val="a"/>
    <w:next w:val="af2"/>
    <w:qFormat/>
    <w:pPr>
      <w:keepNext/>
      <w:keepLines/>
      <w:widowControl w:val="0"/>
      <w:spacing w:before="480" w:after="120"/>
      <w:contextualSpacing/>
    </w:pPr>
    <w:rPr>
      <w:b/>
      <w:sz w:val="72"/>
      <w:szCs w:val="72"/>
    </w:rPr>
  </w:style>
  <w:style w:type="paragraph" w:customStyle="1" w:styleId="LO-normal">
    <w:name w:val="LO-normal"/>
    <w:qFormat/>
    <w:pPr>
      <w:spacing w:line="276" w:lineRule="auto"/>
    </w:pPr>
    <w:rPr>
      <w:rFonts w:ascii="Arial" w:hAnsi="Arial" w:cs="Arial"/>
      <w:color w:val="000000"/>
      <w:sz w:val="24"/>
      <w:lang w:val="ru-RU" w:eastAsia="zh-CN"/>
    </w:rPr>
  </w:style>
  <w:style w:type="paragraph" w:styleId="af6">
    <w:name w:val="Subtitle"/>
    <w:basedOn w:val="LO-normal"/>
    <w:qFormat/>
    <w:pPr>
      <w:keepNext/>
      <w:keepLines/>
      <w:spacing w:before="360" w:after="80"/>
      <w:contextualSpacing/>
    </w:pPr>
    <w:rPr>
      <w:rFonts w:ascii="Georgia" w:hAnsi="Georgia" w:cs="Georgia"/>
      <w:i/>
      <w:color w:val="666666"/>
      <w:sz w:val="48"/>
      <w:szCs w:val="48"/>
    </w:rPr>
  </w:style>
  <w:style w:type="paragraph" w:customStyle="1" w:styleId="af7">
    <w:name w:val="Вміст таблиці"/>
    <w:basedOn w:val="a"/>
    <w:qFormat/>
    <w:pPr>
      <w:suppressLineNumbers/>
    </w:pPr>
  </w:style>
  <w:style w:type="paragraph" w:customStyle="1" w:styleId="af8">
    <w:name w:val="Заголовок таблиці"/>
    <w:basedOn w:val="af7"/>
    <w:qFormat/>
    <w:pPr>
      <w:jc w:val="center"/>
    </w:pPr>
    <w:rPr>
      <w:b/>
      <w:bCs/>
    </w:rPr>
  </w:style>
  <w:style w:type="paragraph" w:styleId="af9">
    <w:name w:val="Normal (Web)"/>
    <w:basedOn w:val="a"/>
    <w:qFormat/>
    <w:pPr>
      <w:spacing w:before="280" w:after="280"/>
    </w:pPr>
  </w:style>
  <w:style w:type="paragraph" w:customStyle="1" w:styleId="afa">
    <w:name w:val="a"/>
    <w:basedOn w:val="a"/>
    <w:qFormat/>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qFormat/>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qFormat/>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qFormat/>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qFormat/>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qFormat/>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qFormat/>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
    <w:qFormat/>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qFormat/>
    <w:pPr>
      <w:spacing w:line="240" w:lineRule="auto"/>
    </w:pPr>
    <w:rPr>
      <w:rFonts w:ascii="Verdana" w:eastAsia="Times New Roman" w:hAnsi="Verdana" w:cs="Verdana"/>
      <w:sz w:val="20"/>
      <w:szCs w:val="20"/>
      <w:lang w:val="en-US"/>
    </w:rPr>
  </w:style>
  <w:style w:type="paragraph" w:customStyle="1" w:styleId="LO-Normal0">
    <w:name w:val="LO-Normal"/>
    <w:qFormat/>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
    <w:qFormat/>
    <w:pPr>
      <w:spacing w:line="240" w:lineRule="auto"/>
    </w:pPr>
    <w:rPr>
      <w:rFonts w:ascii="Verdana" w:eastAsia="Times New Roman" w:hAnsi="Verdana" w:cs="Verdana"/>
      <w:sz w:val="20"/>
      <w:szCs w:val="20"/>
      <w:lang w:val="en-US"/>
    </w:rPr>
  </w:style>
  <w:style w:type="paragraph" w:customStyle="1" w:styleId="Iauiue">
    <w:name w:val="Iau?iue"/>
    <w:qFormat/>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qFormat/>
    <w:pPr>
      <w:widowControl w:val="0"/>
      <w:ind w:left="283"/>
    </w:pPr>
    <w:rPr>
      <w:color w:val="00000A"/>
      <w:sz w:val="24"/>
      <w:szCs w:val="24"/>
      <w:lang w:eastAsia="zh-CN" w:bidi="hi-IN"/>
    </w:rPr>
  </w:style>
  <w:style w:type="paragraph" w:customStyle="1" w:styleId="d3eae0e7e0f2e5ebfc6">
    <w:name w:val="Уd3кeaаe0зe7аe0тf2еe5лebьfc 6"/>
    <w:basedOn w:val="a"/>
    <w:qFormat/>
    <w:pPr>
      <w:spacing w:before="120" w:after="120" w:line="360" w:lineRule="auto"/>
      <w:ind w:firstLine="709"/>
      <w:jc w:val="both"/>
    </w:pPr>
    <w:rPr>
      <w:rFonts w:eastAsia="Times New Roman"/>
    </w:rPr>
  </w:style>
  <w:style w:type="paragraph" w:customStyle="1" w:styleId="Default">
    <w:name w:val="Default"/>
    <w:qFormat/>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
    <w:qFormat/>
    <w:pPr>
      <w:widowControl w:val="0"/>
      <w:spacing w:line="276" w:lineRule="exact"/>
      <w:jc w:val="center"/>
    </w:pPr>
    <w:rPr>
      <w:rFonts w:ascii="Times New Roman" w:eastAsia="Times New Roman" w:hAnsi="Times New Roman" w:cs="Times New Roman"/>
    </w:rPr>
  </w:style>
  <w:style w:type="paragraph" w:customStyle="1" w:styleId="Style22">
    <w:name w:val="Style22"/>
    <w:basedOn w:val="a"/>
    <w:qFormat/>
    <w:pPr>
      <w:widowControl w:val="0"/>
      <w:spacing w:line="276" w:lineRule="exact"/>
    </w:pPr>
    <w:rPr>
      <w:rFonts w:ascii="Times New Roman" w:eastAsia="Times New Roman" w:hAnsi="Times New Roman" w:cs="Times New Roman"/>
    </w:rPr>
  </w:style>
  <w:style w:type="paragraph" w:customStyle="1" w:styleId="Style25">
    <w:name w:val="Style25"/>
    <w:basedOn w:val="a"/>
    <w:qFormat/>
    <w:pPr>
      <w:widowControl w:val="0"/>
      <w:spacing w:line="278" w:lineRule="exact"/>
    </w:pPr>
    <w:rPr>
      <w:rFonts w:ascii="Times New Roman" w:eastAsia="Times New Roman" w:hAnsi="Times New Roman" w:cs="Times New Roman"/>
    </w:rPr>
  </w:style>
  <w:style w:type="paragraph" w:customStyle="1" w:styleId="Style15">
    <w:name w:val="Style15"/>
    <w:basedOn w:val="a"/>
    <w:qFormat/>
    <w:pPr>
      <w:widowControl w:val="0"/>
      <w:spacing w:line="276" w:lineRule="exact"/>
    </w:pPr>
    <w:rPr>
      <w:rFonts w:ascii="Times New Roman" w:eastAsia="Times New Roman" w:hAnsi="Times New Roman" w:cs="Times New Roman"/>
    </w:rPr>
  </w:style>
  <w:style w:type="paragraph" w:customStyle="1" w:styleId="Style24">
    <w:name w:val="Style24"/>
    <w:basedOn w:val="a"/>
    <w:qFormat/>
    <w:pPr>
      <w:widowControl w:val="0"/>
      <w:spacing w:line="278" w:lineRule="exact"/>
      <w:jc w:val="both"/>
    </w:pPr>
    <w:rPr>
      <w:rFonts w:ascii="Times New Roman" w:eastAsia="Times New Roman" w:hAnsi="Times New Roman" w:cs="Times New Roman"/>
    </w:rPr>
  </w:style>
  <w:style w:type="paragraph" w:customStyle="1" w:styleId="Style20">
    <w:name w:val="Style20"/>
    <w:basedOn w:val="a"/>
    <w:qFormat/>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qFormat/>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qFormat/>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qFormat/>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qFormat/>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qFormat/>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qFormat/>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qFormat/>
    <w:pPr>
      <w:widowControl w:val="0"/>
      <w:spacing w:line="274" w:lineRule="exact"/>
      <w:jc w:val="both"/>
    </w:pPr>
    <w:rPr>
      <w:rFonts w:ascii="Times New Roman" w:eastAsia="Times New Roman" w:hAnsi="Times New Roman" w:cs="Times New Roman"/>
    </w:rPr>
  </w:style>
  <w:style w:type="paragraph" w:customStyle="1" w:styleId="FR1">
    <w:name w:val="FR1"/>
    <w:qFormat/>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
    <w:qFormat/>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qFormat/>
    <w:pPr>
      <w:spacing w:after="120" w:line="480" w:lineRule="auto"/>
    </w:pPr>
    <w:rPr>
      <w:rFonts w:ascii="Times New Roman" w:eastAsia="Times New Roman" w:hAnsi="Times New Roman" w:cs="Times New Roman"/>
    </w:rPr>
  </w:style>
  <w:style w:type="paragraph" w:customStyle="1" w:styleId="c7ede0ea">
    <w:name w:val="Зc7нedаe0кea"/>
    <w:basedOn w:val="a"/>
    <w:qFormat/>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qFormat/>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qFormat/>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qFormat/>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qFormat/>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qFormat/>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qFormat/>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qFormat/>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qFormat/>
    <w:pPr>
      <w:widowControl w:val="0"/>
    </w:pPr>
    <w:rPr>
      <w:color w:val="00000A"/>
      <w:sz w:val="24"/>
      <w:szCs w:val="24"/>
      <w:lang w:eastAsia="zh-CN" w:bidi="hi-IN"/>
    </w:rPr>
  </w:style>
  <w:style w:type="paragraph" w:customStyle="1" w:styleId="cef1edeee2ede8e9f2e5eaf1f20">
    <w:name w:val="Оceсf1нedоeeвe2нedиe8йe9 тf2еe5кeaсf1тf2"/>
    <w:basedOn w:val="a"/>
    <w:qFormat/>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qFormat/>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qFormat/>
    <w:pPr>
      <w:spacing w:line="240" w:lineRule="auto"/>
      <w:ind w:left="567"/>
    </w:pPr>
    <w:rPr>
      <w:rFonts w:ascii="Times New Roman" w:eastAsia="Times New Roman" w:hAnsi="Times New Roman" w:cs="Times New Roman"/>
    </w:rPr>
  </w:style>
  <w:style w:type="paragraph" w:styleId="afb">
    <w:name w:val="List Paragraph"/>
    <w:basedOn w:val="a"/>
    <w:qFormat/>
    <w:pPr>
      <w:ind w:left="720"/>
      <w:contextualSpacing/>
    </w:pPr>
  </w:style>
  <w:style w:type="paragraph" w:customStyle="1" w:styleId="c7e0e3eeebeee2eeea3">
    <w:name w:val="Зc7аe0гe3оeeлebоeeвe2оeeкea 3"/>
    <w:basedOn w:val="a"/>
    <w:qFormat/>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qFormat/>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qFormat/>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qFormat/>
    <w:pPr>
      <w:suppressAutoHyphens/>
    </w:pPr>
    <w:rPr>
      <w:rFonts w:ascii="Calibri" w:eastAsia="Times New Roman" w:hAnsi="Calibri" w:cs="Calibri"/>
      <w:color w:val="00000A"/>
      <w:sz w:val="24"/>
      <w:lang w:eastAsia="zh-CN"/>
    </w:rPr>
  </w:style>
  <w:style w:type="paragraph" w:customStyle="1" w:styleId="xl32">
    <w:name w:val="xl32"/>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
    <w:qFormat/>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qFormat/>
    <w:pPr>
      <w:suppressAutoHyphens/>
    </w:pPr>
    <w:rPr>
      <w:rFonts w:ascii="Calibri" w:eastAsia="Times New Roman" w:hAnsi="Calibri" w:cs="Calibri"/>
      <w:color w:val="00000A"/>
      <w:sz w:val="24"/>
      <w:lang w:eastAsia="zh-CN"/>
    </w:rPr>
  </w:style>
  <w:style w:type="paragraph" w:customStyle="1" w:styleId="c7ede0ea1">
    <w:name w:val="Зc7нedаe0кea1"/>
    <w:basedOn w:val="a"/>
    <w:qFormat/>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qFormat/>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qFormat/>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qFormat/>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qFormat/>
    <w:pPr>
      <w:suppressAutoHyphens/>
      <w:spacing w:line="240" w:lineRule="auto"/>
    </w:pPr>
    <w:rPr>
      <w:rFonts w:ascii="Verdana" w:eastAsia="Times New Roman" w:hAnsi="Verdana" w:cs="Verdana"/>
      <w:sz w:val="20"/>
      <w:szCs w:val="20"/>
      <w:lang w:val="en-US"/>
    </w:rPr>
  </w:style>
  <w:style w:type="paragraph" w:customStyle="1" w:styleId="xl83">
    <w:name w:val="xl83"/>
    <w:basedOn w:val="a"/>
    <w:qFormat/>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qFormat/>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qFormat/>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qFormat/>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qFormat/>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qFormat/>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qFormat/>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qFormat/>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qFormat/>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
    <w:qFormat/>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qFormat/>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qFormat/>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
    <w:qFormat/>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qFormat/>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qFormat/>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qFormat/>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qFormat/>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qFormat/>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qFormat/>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qFormat/>
    <w:pPr>
      <w:suppressAutoHyphens/>
      <w:spacing w:after="200"/>
      <w:ind w:left="720"/>
      <w:contextualSpacing/>
    </w:pPr>
    <w:rPr>
      <w:rFonts w:ascii="Calibri" w:eastAsia="Times New Roman" w:hAnsi="Calibri" w:cs="Calibri"/>
    </w:rPr>
  </w:style>
  <w:style w:type="paragraph" w:customStyle="1" w:styleId="c7ede0ea2">
    <w:name w:val="Зc7нedаe0кea2"/>
    <w:basedOn w:val="a"/>
    <w:qFormat/>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qFormat/>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qFormat/>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qFormat/>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qFormat/>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qFormat/>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qFormat/>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qFormat/>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qFormat/>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qFormat/>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qFormat/>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qFormat/>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qFormat/>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qFormat/>
    <w:pPr>
      <w:suppressAutoHyphens/>
    </w:pPr>
    <w:rPr>
      <w:rFonts w:ascii="Calibri" w:eastAsia="Times New Roman" w:hAnsi="Calibri" w:cs="Calibri"/>
      <w:color w:val="00000A"/>
      <w:szCs w:val="20"/>
      <w:lang w:eastAsia="zh-CN"/>
    </w:rPr>
  </w:style>
  <w:style w:type="paragraph" w:customStyle="1" w:styleId="c0e1e7e0f6f1efe8f1eae0">
    <w:name w:val="Аc0бe1зe7аe0цf6 сf1пefиe8сf1кeaаe0"/>
    <w:basedOn w:val="a"/>
    <w:qFormat/>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qFormat/>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
    <w:qFormat/>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qFormat/>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qFormat/>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
    <w:qFormat/>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qFormat/>
    <w:pPr>
      <w:suppressLineNumbers/>
      <w:suppressAutoHyphens/>
      <w:spacing w:before="120" w:after="120" w:line="240" w:lineRule="auto"/>
    </w:pPr>
    <w:rPr>
      <w:rFonts w:ascii="Times New Roman" w:eastAsia="Times New Roman" w:hAnsi="Times New Roman" w:cs="Times New Roman"/>
      <w:i/>
      <w:iCs/>
    </w:rPr>
  </w:style>
  <w:style w:type="paragraph" w:customStyle="1" w:styleId="afc">
    <w:name w:val="Верхній і нижній колонтитули"/>
    <w:basedOn w:val="a"/>
    <w:qFormat/>
  </w:style>
  <w:style w:type="paragraph" w:styleId="afd">
    <w:name w:val="header"/>
    <w:basedOn w:val="a"/>
    <w:pPr>
      <w:tabs>
        <w:tab w:val="center" w:pos="4819"/>
        <w:tab w:val="right" w:pos="9639"/>
      </w:tabs>
      <w:spacing w:line="240" w:lineRule="auto"/>
    </w:pPr>
    <w:rPr>
      <w:rFonts w:cs="Times New Roman"/>
      <w:sz w:val="21"/>
      <w:szCs w:val="20"/>
      <w:lang w:eastAsia="uk-UA" w:bidi="ar-SA"/>
    </w:rPr>
  </w:style>
  <w:style w:type="paragraph" w:styleId="afe">
    <w:name w:val="footer"/>
    <w:basedOn w:val="a"/>
    <w:pPr>
      <w:tabs>
        <w:tab w:val="center" w:pos="4819"/>
        <w:tab w:val="right" w:pos="9639"/>
      </w:tabs>
      <w:spacing w:line="240" w:lineRule="auto"/>
    </w:pPr>
    <w:rPr>
      <w:rFonts w:cs="Times New Roman"/>
      <w:sz w:val="21"/>
      <w:szCs w:val="20"/>
      <w:lang w:eastAsia="uk-UA" w:bidi="ar-SA"/>
    </w:rPr>
  </w:style>
  <w:style w:type="paragraph" w:styleId="aff">
    <w:name w:val="No Spacing"/>
    <w:qFormat/>
    <w:rPr>
      <w:rFonts w:ascii="Calibri" w:hAnsi="Calibri" w:cs="Times New Roman"/>
      <w:color w:val="00000A"/>
      <w:sz w:val="24"/>
      <w:lang w:eastAsia="en-US"/>
    </w:rPr>
  </w:style>
  <w:style w:type="paragraph" w:styleId="aff0">
    <w:name w:val="Balloon Text"/>
    <w:basedOn w:val="a"/>
    <w:qFormat/>
    <w:pPr>
      <w:spacing w:line="240" w:lineRule="auto"/>
    </w:pPr>
    <w:rPr>
      <w:rFonts w:ascii="Times New Roman" w:hAnsi="Times New Roman" w:cs="Times New Roman"/>
      <w:sz w:val="2"/>
      <w:szCs w:val="20"/>
      <w:lang w:bidi="ar-SA"/>
    </w:rPr>
  </w:style>
  <w:style w:type="paragraph" w:customStyle="1" w:styleId="19">
    <w:name w:val="1 Знак Знак Знак Знак Знак Знак Знак"/>
    <w:basedOn w:val="a"/>
    <w:qFormat/>
    <w:pPr>
      <w:spacing w:line="240" w:lineRule="auto"/>
    </w:pPr>
    <w:rPr>
      <w:rFonts w:ascii="Verdana" w:eastAsia="Times New Roman" w:hAnsi="Verdana" w:cs="Verdana"/>
      <w:sz w:val="20"/>
      <w:szCs w:val="20"/>
      <w:lang w:val="en-US" w:eastAsia="en-US"/>
    </w:rPr>
  </w:style>
  <w:style w:type="paragraph" w:styleId="aff1">
    <w:name w:val="annotation text"/>
    <w:basedOn w:val="a"/>
    <w:qFormat/>
    <w:pPr>
      <w:spacing w:line="240" w:lineRule="auto"/>
    </w:pPr>
    <w:rPr>
      <w:rFonts w:cs="Times New Roman"/>
      <w:sz w:val="18"/>
      <w:szCs w:val="20"/>
      <w:lang w:bidi="ar-SA"/>
    </w:rPr>
  </w:style>
  <w:style w:type="paragraph" w:styleId="aff2">
    <w:name w:val="annotation subject"/>
    <w:basedOn w:val="aff1"/>
    <w:qFormat/>
    <w:rPr>
      <w:b/>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paragraph" w:customStyle="1" w:styleId="31">
    <w:name w:val="Основной текст 31"/>
    <w:basedOn w:val="a"/>
    <w:qFormat/>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
    <w:qFormat/>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customStyle="1" w:styleId="4H4p4s4444r441">
    <w:name w:val="З4Hа4pг4sо4л4|о4в4rо4к4[ 1"/>
    <w:basedOn w:val="a"/>
    <w:next w:val="a"/>
    <w:qFormat/>
    <w:pPr>
      <w:keepNext/>
      <w:widowControl w:val="0"/>
      <w:suppressAutoHyphens/>
      <w:spacing w:line="480" w:lineRule="auto"/>
      <w:ind w:right="3800"/>
      <w:jc w:val="center"/>
      <w:outlineLvl w:val="0"/>
    </w:pPr>
    <w:rPr>
      <w:rFonts w:ascii="Arial" w:eastAsia="Times New Roman" w:hAnsi="Arial" w:cs="Arial"/>
      <w:b/>
      <w:bCs/>
      <w:color w:val="auto"/>
      <w:sz w:val="18"/>
      <w:szCs w:val="18"/>
      <w:lang w:bidi="ar-SA"/>
    </w:rPr>
  </w:style>
  <w:style w:type="paragraph" w:customStyle="1" w:styleId="4H4p4s4444r442">
    <w:name w:val="З4Hа4pг4sо4л4|о4в4rо4к4[ 2"/>
    <w:basedOn w:val="a"/>
    <w:next w:val="a"/>
    <w:qFormat/>
    <w:pPr>
      <w:keepNext/>
      <w:suppressAutoHyphens/>
      <w:spacing w:before="240" w:after="60" w:line="240" w:lineRule="auto"/>
      <w:outlineLvl w:val="1"/>
    </w:pPr>
    <w:rPr>
      <w:rFonts w:ascii="Arial" w:eastAsia="Times New Roman" w:hAnsi="Arial" w:cs="Arial"/>
      <w:b/>
      <w:bCs/>
      <w:i/>
      <w:iCs/>
      <w:color w:val="auto"/>
      <w:sz w:val="28"/>
      <w:szCs w:val="28"/>
      <w:lang w:bidi="ar-SA"/>
    </w:rPr>
  </w:style>
  <w:style w:type="paragraph" w:customStyle="1" w:styleId="4H4p4s4444r444pqy3">
    <w:name w:val="З4Hа4pг4sо4л4|о4в4rо4к4[ т4・аp?бq?л|?иy?ц・?3і"/>
    <w:basedOn w:val="4B43f444p4q44y43f"/>
    <w:qFormat/>
    <w:pPr>
      <w:jc w:val="center"/>
    </w:pPr>
    <w:rPr>
      <w:b/>
      <w:bCs/>
    </w:rPr>
  </w:style>
  <w:style w:type="paragraph" w:customStyle="1" w:styleId="4B43f444p4q44y43f">
    <w:name w:val="В4Bм4] і3f с4・т・?4т4pа4qб4|л4yи4・ц3f"/>
    <w:basedOn w:val="a"/>
    <w:qFormat/>
    <w:pPr>
      <w:suppressLineNumbers/>
      <w:suppressAutoHyphens/>
      <w:spacing w:line="240" w:lineRule="auto"/>
    </w:pPr>
    <w:rPr>
      <w:rFonts w:ascii="Times New Roman" w:eastAsia="Times New Roman" w:hAnsi="Times New Roman" w:cs="Times New Roman"/>
      <w:color w:val="auto"/>
      <w:lang w:bidi="ar-SA"/>
    </w:rPr>
  </w:style>
  <w:style w:type="paragraph" w:customStyle="1" w:styleId="4O4ryz44444x4r3f4t4444">
    <w:name w:val="О4Oс4・н~?о?вr?н~?иy?йz ?т・4е?4к?4с4・т4x з4r в3f і4t?д・4с4・т・4у?4п"/>
    <w:basedOn w:val="a"/>
    <w:qFormat/>
    <w:pPr>
      <w:suppressAutoHyphens/>
      <w:spacing w:after="120" w:line="240" w:lineRule="auto"/>
      <w:ind w:left="283"/>
    </w:pPr>
    <w:rPr>
      <w:rFonts w:ascii="Times New Roman" w:eastAsia="Times New Roman" w:hAnsi="Times New Roman" w:cs="Times New Roman"/>
      <w:color w:val="auto"/>
      <w:lang w:bidi="ar-SA"/>
    </w:rPr>
  </w:style>
  <w:style w:type="paragraph" w:customStyle="1" w:styleId="4S4u4444444y">
    <w:name w:val="Т4Sе4uк4[с4・т・?4в?4ы4~н4о4・с[?кy"/>
    <w:basedOn w:val="a"/>
    <w:qFormat/>
    <w:pPr>
      <w:suppressAutoHyphens/>
      <w:spacing w:line="240" w:lineRule="auto"/>
    </w:pPr>
    <w:rPr>
      <w:rFonts w:ascii="Tahoma" w:eastAsia="Times New Roman" w:hAnsi="Tahoma" w:cs="Tahoma"/>
      <w:color w:val="auto"/>
      <w:sz w:val="16"/>
      <w:szCs w:val="16"/>
      <w:lang w:bidi="ar-SA"/>
    </w:rPr>
  </w:style>
  <w:style w:type="paragraph" w:customStyle="1" w:styleId="4O4rz4444">
    <w:name w:val="О4Oс4・н~?о?вr?н~?о?йz ?т・4е?4к?4с4・т"/>
    <w:basedOn w:val="a"/>
    <w:qFormat/>
    <w:pPr>
      <w:suppressAutoHyphens/>
      <w:spacing w:line="240" w:lineRule="auto"/>
      <w:jc w:val="center"/>
    </w:pPr>
    <w:rPr>
      <w:rFonts w:ascii="Times New Roman" w:eastAsia="Times New Roman" w:hAnsi="Times New Roman" w:cs="Times New Roman"/>
      <w:b/>
      <w:bCs/>
      <w:color w:val="auto"/>
      <w:lang w:bidi="ar-SA"/>
    </w:rPr>
  </w:style>
  <w:style w:type="paragraph" w:customStyle="1" w:styleId="4P444p4w4y">
    <w:name w:val="П4Pо4к4[а4pж4wч4・иy?к["/>
    <w:basedOn w:val="a"/>
    <w:qFormat/>
    <w:pPr>
      <w:suppressLineNumbers/>
      <w:suppressAutoHyphens/>
      <w:spacing w:line="240" w:lineRule="auto"/>
    </w:pPr>
    <w:rPr>
      <w:rFonts w:ascii="Times New Roman" w:eastAsia="Times New Roman" w:hAnsi="Times New Roman" w:cs="Times New Roman"/>
      <w:color w:val="auto"/>
      <w:lang w:bidi="ar-SA"/>
    </w:rPr>
  </w:style>
  <w:style w:type="paragraph" w:customStyle="1" w:styleId="4Q44x4t3f4">
    <w:name w:val="Р4Qо4з4xд4t і3f л4|"/>
    <w:basedOn w:val="a"/>
    <w:qFormat/>
    <w:pPr>
      <w:suppressLineNumbers/>
      <w:suppressAutoHyphens/>
      <w:spacing w:before="120" w:after="120" w:line="240" w:lineRule="auto"/>
    </w:pPr>
    <w:rPr>
      <w:rFonts w:ascii="Times New Roman" w:eastAsia="Times New Roman" w:hAnsi="Times New Roman" w:cs="Times New Roman"/>
      <w:i/>
      <w:iCs/>
      <w:color w:val="auto"/>
      <w:lang w:bidi="ar-SA"/>
    </w:rPr>
  </w:style>
  <w:style w:type="paragraph" w:customStyle="1" w:styleId="4R4y44">
    <w:name w:val="С4Rп4・иy?с・4о?4к"/>
    <w:basedOn w:val="4O4ryz4444"/>
    <w:qFormat/>
  </w:style>
  <w:style w:type="paragraph" w:customStyle="1" w:styleId="4O4ryz4444">
    <w:name w:val="О4Oс4・н~?о?вr?н~?иy?йz ?т・4е?4к?4с4・"/>
    <w:basedOn w:val="a"/>
    <w:qFormat/>
    <w:pPr>
      <w:suppressAutoHyphens/>
      <w:spacing w:after="120" w:line="240" w:lineRule="auto"/>
    </w:pPr>
    <w:rPr>
      <w:rFonts w:ascii="Times New Roman" w:eastAsia="Times New Roman" w:hAnsi="Times New Roman" w:cs="Times New Roman"/>
      <w:color w:val="auto"/>
      <w:lang w:bidi="ar-SA"/>
    </w:rPr>
  </w:style>
  <w:style w:type="paragraph" w:customStyle="1" w:styleId="4H4p4s4444r44">
    <w:name w:val="З4Hа4pг4sо4л4|о4в4rо4к4["/>
    <w:basedOn w:val="a"/>
    <w:next w:val="4O4ryz4444"/>
    <w:qFormat/>
    <w:pPr>
      <w:keepNext/>
      <w:suppressAutoHyphens/>
      <w:spacing w:before="240" w:after="120" w:line="240" w:lineRule="auto"/>
    </w:pPr>
    <w:rPr>
      <w:rFonts w:ascii="Liberation Sans" w:eastAsia="Times New Roman" w:hAnsi="Liberation Sans" w:cs="Liberation Sans"/>
      <w:color w:val="auto"/>
      <w:sz w:val="28"/>
      <w:szCs w:val="28"/>
      <w:lang w:bidi="ar-SA"/>
    </w:rPr>
  </w:style>
  <w:style w:type="paragraph" w:customStyle="1" w:styleId="4H43f444y44">
    <w:name w:val="З4Hм4] і3f с4・т・?4с4・пy?и・4с?4к"/>
    <w:basedOn w:val="a"/>
    <w:qFormat/>
    <w:pPr>
      <w:suppressAutoHyphens/>
      <w:spacing w:line="240" w:lineRule="auto"/>
      <w:ind w:left="567"/>
    </w:pPr>
    <w:rPr>
      <w:rFonts w:ascii="Times New Roman" w:eastAsia="Times New Roman" w:hAnsi="Times New Roman" w:cs="Times New Roman"/>
      <w:color w:val="auto"/>
      <w:lang w:bidi="ar-SA"/>
    </w:rPr>
  </w:style>
  <w:style w:type="paragraph" w:customStyle="1" w:styleId="1a">
    <w:name w:val="Абзац списка1"/>
    <w:basedOn w:val="a"/>
    <w:qFormat/>
    <w:pPr>
      <w:suppressAutoHyphens/>
      <w:spacing w:line="240" w:lineRule="auto"/>
      <w:ind w:left="720"/>
      <w:contextualSpacing/>
    </w:pPr>
    <w:rPr>
      <w:rFonts w:ascii="Times New Roman" w:hAnsi="Times New Roman" w:cs="Times New Roman"/>
      <w:color w:val="auto"/>
      <w:lang w:bidi="ar-SA"/>
    </w:rPr>
  </w:style>
  <w:style w:type="paragraph" w:customStyle="1" w:styleId="1b">
    <w:name w:val="Без интервала1"/>
    <w:qFormat/>
    <w:pPr>
      <w:suppressAutoHyphens/>
    </w:pPr>
    <w:rPr>
      <w:rFonts w:ascii="Calibri" w:eastAsia="Times New Roman" w:hAnsi="Calibri" w:cs="Calibri"/>
      <w:sz w:val="24"/>
      <w:lang w:val="ru-RU" w:eastAsia="ar-SA"/>
    </w:rPr>
  </w:style>
  <w:style w:type="paragraph" w:customStyle="1" w:styleId="rvps14">
    <w:name w:val="rvps14"/>
    <w:basedOn w:val="a"/>
    <w:qFormat/>
    <w:pPr>
      <w:spacing w:before="280" w:after="280" w:line="240" w:lineRule="auto"/>
    </w:pPr>
    <w:rPr>
      <w:rFonts w:ascii="Times New Roman" w:hAnsi="Times New Roman" w:cs="Times New Roman"/>
      <w:color w:val="auto"/>
      <w:lang w:val="ru-RU" w:eastAsia="ru-RU" w:bidi="ar-SA"/>
    </w:rPr>
  </w:style>
  <w:style w:type="paragraph" w:customStyle="1" w:styleId="1c">
    <w:name w:val="Обычный1"/>
    <w:qFormat/>
    <w:pPr>
      <w:spacing w:line="276" w:lineRule="auto"/>
    </w:pPr>
    <w:rPr>
      <w:rFonts w:ascii="Arial" w:eastAsia="Times New Roman" w:hAnsi="Arial" w:cs="Arial"/>
      <w:color w:val="000000"/>
      <w:sz w:val="24"/>
      <w:lang w:val="ru-RU" w:eastAsia="ru-RU"/>
    </w:rPr>
  </w:style>
  <w:style w:type="paragraph" w:customStyle="1" w:styleId="rvps2">
    <w:name w:val="rvps2"/>
    <w:basedOn w:val="a"/>
    <w:qFormat/>
    <w:pPr>
      <w:suppressAutoHyphens/>
      <w:spacing w:before="280" w:after="280" w:line="240" w:lineRule="auto"/>
    </w:pPr>
    <w:rPr>
      <w:rFonts w:ascii="Times New Roman" w:hAnsi="Times New Roman" w:cs="Times New Roman"/>
      <w:color w:val="auto"/>
      <w:lang w:bidi="ar-SA"/>
    </w:rPr>
  </w:style>
  <w:style w:type="paragraph" w:customStyle="1" w:styleId="aff3">
    <w:name w:val="Знак Знак Знак Знак Знак Знак Знак Знак Знак Знак Знак Знак Знак"/>
    <w:basedOn w:val="a"/>
    <w:qFormat/>
    <w:pPr>
      <w:suppressAutoHyphens/>
      <w:spacing w:line="240" w:lineRule="auto"/>
    </w:pPr>
    <w:rPr>
      <w:rFonts w:ascii="Verdana" w:hAnsi="Verdana" w:cs="Verdana"/>
      <w:color w:val="auto"/>
      <w:sz w:val="20"/>
      <w:szCs w:val="20"/>
      <w:lang w:val="en-US" w:bidi="ar-SA"/>
    </w:rPr>
  </w:style>
  <w:style w:type="paragraph" w:customStyle="1" w:styleId="100">
    <w:name w:val="Обычный + 10 пт"/>
    <w:basedOn w:val="a"/>
    <w:qFormat/>
    <w:pPr>
      <w:spacing w:line="240" w:lineRule="auto"/>
      <w:ind w:firstLine="540"/>
      <w:jc w:val="both"/>
    </w:pPr>
    <w:rPr>
      <w:rFonts w:ascii="Times New Roman" w:hAnsi="Times New Roman" w:cs="Times New Roman"/>
      <w:i/>
      <w:color w:val="000000"/>
      <w:sz w:val="20"/>
      <w:szCs w:val="20"/>
      <w:lang w:val="ru-RU" w:eastAsia="ru-RU" w:bidi="ar-SA"/>
    </w:rPr>
  </w:style>
  <w:style w:type="paragraph" w:customStyle="1" w:styleId="1d">
    <w:name w:val="Знак Знак Знак Знак Знак Знак Знак Знак Знак Знак Знак Знак Знак Знак Знак1 Знак Знак Знак Знак Знак Знак Знак Знак Знак Знак Знак Знак"/>
    <w:basedOn w:val="a"/>
    <w:qFormat/>
    <w:pPr>
      <w:suppressAutoHyphens/>
      <w:spacing w:line="240" w:lineRule="auto"/>
    </w:pPr>
    <w:rPr>
      <w:rFonts w:ascii="Verdana" w:hAnsi="Verdana" w:cs="Verdana"/>
      <w:color w:val="auto"/>
      <w:sz w:val="20"/>
      <w:szCs w:val="20"/>
      <w:lang w:val="en-US" w:bidi="ar-SA"/>
    </w:rPr>
  </w:style>
  <w:style w:type="paragraph" w:customStyle="1" w:styleId="western">
    <w:name w:val="western"/>
    <w:basedOn w:val="a"/>
    <w:qFormat/>
    <w:pPr>
      <w:suppressAutoHyphens/>
      <w:spacing w:before="280" w:after="119"/>
    </w:pPr>
    <w:rPr>
      <w:rFonts w:ascii="Calibri" w:hAnsi="Calibri" w:cs="Calibri"/>
      <w:sz w:val="22"/>
      <w:szCs w:val="22"/>
      <w:lang w:bidi="ar-SA"/>
    </w:rPr>
  </w:style>
  <w:style w:type="paragraph" w:customStyle="1" w:styleId="tjbmf">
    <w:name w:val="tj bmf"/>
    <w:basedOn w:val="a"/>
    <w:qFormat/>
    <w:pPr>
      <w:spacing w:before="280" w:after="280" w:line="240" w:lineRule="auto"/>
    </w:pPr>
    <w:rPr>
      <w:rFonts w:ascii="Times New Roman" w:hAnsi="Times New Roman" w:cs="Times New Roman"/>
      <w:color w:val="auto"/>
      <w:lang w:eastAsia="uk-UA" w:bidi="ar-SA"/>
    </w:rPr>
  </w:style>
  <w:style w:type="paragraph" w:customStyle="1" w:styleId="LO-normal1">
    <w:name w:val="LO-normal1"/>
    <w:qFormat/>
    <w:pPr>
      <w:spacing w:line="276" w:lineRule="auto"/>
    </w:pPr>
    <w:rPr>
      <w:rFonts w:ascii="Arial" w:eastAsia="Arial" w:hAnsi="Arial" w:cs="Arial"/>
      <w:color w:val="000000"/>
      <w:sz w:val="22"/>
      <w:lang w:val="ru-RU" w:eastAsia="ru-RU"/>
    </w:rPr>
  </w:style>
  <w:style w:type="numbering" w:customStyle="1" w:styleId="123">
    <w:name w:val="Нумерація 123"/>
    <w:qFormat/>
  </w:style>
  <w:style w:type="numbering" w:customStyle="1" w:styleId="WW8Num1">
    <w:name w:val="WW8Num1"/>
    <w:qFormat/>
  </w:style>
  <w:style w:type="numbering" w:customStyle="1" w:styleId="WW8Num3">
    <w:name w:val="WW8Num3"/>
    <w:qFormat/>
  </w:style>
  <w:style w:type="numbering" w:customStyle="1" w:styleId="WW8Num2">
    <w:name w:val="WW8Num2"/>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nder@cdu.edu.ua"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3593</TotalTime>
  <Pages>16</Pages>
  <Words>8066</Words>
  <Characters>45979</Characters>
  <Application>Microsoft Office Word</Application>
  <DocSecurity>0</DocSecurity>
  <Lines>383</Lines>
  <Paragraphs>107</Paragraphs>
  <ScaleCrop>false</ScaleCrop>
  <Company/>
  <LinksUpToDate>false</LinksUpToDate>
  <CharactersWithSpaces>53938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dc:description/>
  <cp:lastModifiedBy>NK</cp:lastModifiedBy>
  <cp:revision>583</cp:revision>
  <cp:lastPrinted>2022-11-25T12:40:00Z</cp:lastPrinted>
  <dcterms:created xsi:type="dcterms:W3CDTF">2017-02-01T12:28:00Z</dcterms:created>
  <dcterms:modified xsi:type="dcterms:W3CDTF">2022-12-05T17:14:00Z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