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F4" w:rsidRPr="003D0507" w:rsidRDefault="003F23F4" w:rsidP="003F23F4">
      <w:pPr>
        <w:spacing w:after="0" w:line="240" w:lineRule="auto"/>
        <w:contextualSpacing/>
        <w:jc w:val="center"/>
        <w:rPr>
          <w:rFonts w:ascii="Times New Roman" w:hAnsi="Times New Roman" w:cs="Times New Roman"/>
          <w:b/>
          <w:bCs/>
          <w:color w:val="000000"/>
          <w:lang w:val="uk-UA"/>
        </w:rPr>
      </w:pPr>
      <w:r w:rsidRPr="003D0507">
        <w:rPr>
          <w:rFonts w:ascii="Times New Roman" w:hAnsi="Times New Roman" w:cs="Times New Roman"/>
          <w:b/>
          <w:bCs/>
          <w:color w:val="000000"/>
          <w:lang w:val="uk-UA"/>
        </w:rPr>
        <w:t>Договору про закупівлю №_____</w:t>
      </w:r>
    </w:p>
    <w:p w:rsidR="003F23F4" w:rsidRPr="003D0507" w:rsidRDefault="003F23F4" w:rsidP="003F23F4">
      <w:pPr>
        <w:spacing w:after="0" w:line="240" w:lineRule="auto"/>
        <w:contextualSpacing/>
        <w:jc w:val="center"/>
        <w:rPr>
          <w:rFonts w:ascii="Times New Roman" w:hAnsi="Times New Roman" w:cs="Times New Roman"/>
          <w:b/>
          <w:bCs/>
          <w:color w:val="000000"/>
          <w:lang w:val="uk-UA"/>
        </w:rPr>
      </w:pPr>
      <w:r w:rsidRPr="003D0507">
        <w:rPr>
          <w:rFonts w:ascii="Times New Roman" w:hAnsi="Times New Roman" w:cs="Times New Roman"/>
          <w:b/>
          <w:bCs/>
          <w:color w:val="000000"/>
          <w:lang w:val="uk-UA"/>
        </w:rPr>
        <w:t>(</w:t>
      </w:r>
      <w:r w:rsidRPr="003D0507">
        <w:rPr>
          <w:rFonts w:ascii="Times New Roman" w:eastAsia="Times New Roman" w:hAnsi="Times New Roman" w:cs="Times New Roman"/>
          <w:b/>
          <w:bCs/>
          <w:color w:val="000000"/>
          <w:lang w:val="uk-UA"/>
        </w:rPr>
        <w:t>Проект</w:t>
      </w:r>
      <w:r w:rsidRPr="003D0507">
        <w:rPr>
          <w:rFonts w:ascii="Times New Roman" w:hAnsi="Times New Roman" w:cs="Times New Roman"/>
          <w:b/>
          <w:bCs/>
          <w:color w:val="000000"/>
          <w:lang w:val="uk-UA"/>
        </w:rPr>
        <w:t>)</w:t>
      </w:r>
    </w:p>
    <w:p w:rsidR="003F23F4" w:rsidRPr="003D0507" w:rsidRDefault="003F23F4" w:rsidP="003F23F4">
      <w:pPr>
        <w:spacing w:after="0" w:line="240" w:lineRule="auto"/>
        <w:contextualSpacing/>
        <w:jc w:val="center"/>
        <w:rPr>
          <w:rFonts w:ascii="Times New Roman" w:hAnsi="Times New Roman" w:cs="Times New Roman"/>
          <w:b/>
          <w:bCs/>
          <w:color w:val="000000"/>
          <w:lang w:val="uk-UA"/>
        </w:rPr>
      </w:pPr>
    </w:p>
    <w:p w:rsidR="003F23F4" w:rsidRPr="003D0507" w:rsidRDefault="003F23F4" w:rsidP="003F23F4">
      <w:pPr>
        <w:spacing w:after="0" w:line="240" w:lineRule="auto"/>
        <w:rPr>
          <w:rFonts w:ascii="Times New Roman" w:hAnsi="Times New Roman" w:cs="Times New Roman"/>
          <w:color w:val="000000"/>
          <w:lang w:val="uk-UA"/>
        </w:rPr>
      </w:pPr>
      <w:r w:rsidRPr="003D0507">
        <w:rPr>
          <w:rFonts w:ascii="Times New Roman" w:hAnsi="Times New Roman" w:cs="Times New Roman"/>
          <w:color w:val="000000"/>
          <w:lang w:val="uk-UA"/>
        </w:rPr>
        <w:t xml:space="preserve">м. Одеса                                                                           </w:t>
      </w:r>
      <w:r>
        <w:rPr>
          <w:rFonts w:ascii="Times New Roman" w:hAnsi="Times New Roman" w:cs="Times New Roman"/>
          <w:color w:val="000000"/>
          <w:lang w:val="uk-UA"/>
        </w:rPr>
        <w:t xml:space="preserve">                           </w:t>
      </w:r>
      <w:r w:rsidRPr="003D0507">
        <w:rPr>
          <w:rFonts w:ascii="Times New Roman" w:hAnsi="Times New Roman" w:cs="Times New Roman"/>
          <w:color w:val="000000"/>
          <w:lang w:val="uk-UA"/>
        </w:rPr>
        <w:t xml:space="preserve">              «____»_____________ 2022 року</w:t>
      </w:r>
    </w:p>
    <w:p w:rsidR="003F23F4" w:rsidRPr="003D0507" w:rsidRDefault="003F23F4" w:rsidP="003F23F4">
      <w:pPr>
        <w:spacing w:after="0" w:line="240" w:lineRule="auto"/>
        <w:rPr>
          <w:rFonts w:ascii="Times New Roman" w:hAnsi="Times New Roman" w:cs="Times New Roman"/>
          <w:color w:val="000000"/>
          <w:lang w:val="uk-UA"/>
        </w:rPr>
      </w:pPr>
    </w:p>
    <w:p w:rsidR="003F23F4" w:rsidRPr="003F23F4" w:rsidRDefault="003F23F4" w:rsidP="003F23F4">
      <w:pPr>
        <w:spacing w:after="0" w:line="240" w:lineRule="auto"/>
        <w:jc w:val="both"/>
        <w:rPr>
          <w:rFonts w:ascii="Times New Roman" w:hAnsi="Times New Roman" w:cs="Times New Roman"/>
          <w:color w:val="000000"/>
          <w:lang w:val="uk-UA"/>
        </w:rPr>
      </w:pPr>
      <w:r w:rsidRPr="003F23F4">
        <w:rPr>
          <w:rFonts w:ascii="Times New Roman" w:hAnsi="Times New Roman" w:cs="Times New Roman"/>
          <w:noProof/>
          <w:color w:val="000000"/>
          <w:lang w:val="uk-UA"/>
        </w:rPr>
        <w:t xml:space="preserve">Комунальне некомерційне підприємство «Міська клінічна лікарня № 10» Одеської міської ради, в особі директора Себова Д.М., що діє на підставі Статуту, </w:t>
      </w:r>
      <w:r w:rsidRPr="003F23F4">
        <w:rPr>
          <w:rFonts w:ascii="Times New Roman" w:hAnsi="Times New Roman" w:cs="Times New Roman"/>
          <w:color w:val="000000"/>
          <w:lang w:val="uk-UA"/>
        </w:rPr>
        <w:t xml:space="preserve"> (далі - ЗАМОВНИК), з однієї сторони, і </w:t>
      </w:r>
      <w:r w:rsidRPr="003F23F4">
        <w:rPr>
          <w:rFonts w:ascii="Times New Roman" w:hAnsi="Times New Roman" w:cs="Times New Roman"/>
          <w:b/>
          <w:bCs/>
          <w:color w:val="000000"/>
          <w:lang w:val="uk-UA"/>
        </w:rPr>
        <w:t>_________________________________________________</w:t>
      </w:r>
      <w:r w:rsidRPr="003F23F4">
        <w:rPr>
          <w:rFonts w:ascii="Times New Roman" w:hAnsi="Times New Roman" w:cs="Times New Roman"/>
          <w:color w:val="000000"/>
          <w:lang w:val="uk-UA"/>
        </w:rPr>
        <w:t xml:space="preserve"> в особі _____________________________, що діє на підставі _____________________________________ (далі - </w:t>
      </w:r>
      <w:r w:rsidRPr="003F23F4">
        <w:rPr>
          <w:rFonts w:ascii="Times New Roman" w:eastAsia="Times New Roman" w:hAnsi="Times New Roman" w:cs="Times New Roman"/>
          <w:color w:val="000000"/>
          <w:lang w:val="uk-UA"/>
        </w:rPr>
        <w:t>ВИКОНАВЕЦЬ</w:t>
      </w:r>
      <w:r w:rsidRPr="003F23F4">
        <w:rPr>
          <w:rFonts w:ascii="Times New Roman" w:hAnsi="Times New Roman" w:cs="Times New Roman"/>
          <w:color w:val="000000"/>
          <w:lang w:val="uk-UA"/>
        </w:rPr>
        <w:t xml:space="preserve">), з другої сторони, а разом Сторони, уклали цей Договір (далі – Договір) про таке: </w:t>
      </w:r>
    </w:p>
    <w:p w:rsidR="003F23F4" w:rsidRPr="003F23F4" w:rsidRDefault="003F23F4" w:rsidP="003F23F4">
      <w:pPr>
        <w:spacing w:after="0" w:line="240" w:lineRule="auto"/>
        <w:jc w:val="center"/>
        <w:rPr>
          <w:rFonts w:ascii="Times New Roman" w:hAnsi="Times New Roman" w:cs="Times New Roman"/>
          <w:b/>
          <w:color w:val="000000"/>
          <w:lang w:val="uk-UA"/>
        </w:rPr>
      </w:pPr>
      <w:r w:rsidRPr="003F23F4">
        <w:rPr>
          <w:rFonts w:ascii="Times New Roman" w:hAnsi="Times New Roman" w:cs="Times New Roman"/>
          <w:b/>
          <w:color w:val="000000"/>
          <w:lang w:val="uk-UA"/>
        </w:rPr>
        <w:t>1. Предмет договору</w:t>
      </w:r>
    </w:p>
    <w:p w:rsidR="003F23F4" w:rsidRPr="00134DA4" w:rsidRDefault="003F23F4" w:rsidP="003F23F4">
      <w:pPr>
        <w:spacing w:after="0" w:line="240" w:lineRule="auto"/>
        <w:jc w:val="both"/>
        <w:rPr>
          <w:rFonts w:ascii="Times New Roman" w:hAnsi="Times New Roman" w:cs="Times New Roman"/>
          <w:color w:val="000000"/>
          <w:lang w:val="uk-UA"/>
        </w:rPr>
      </w:pPr>
      <w:r w:rsidRPr="003F23F4">
        <w:rPr>
          <w:rFonts w:ascii="Times New Roman" w:eastAsia="Times New Roman" w:hAnsi="Times New Roman" w:cs="Times New Roman"/>
          <w:color w:val="000000"/>
          <w:lang w:val="uk-UA"/>
        </w:rPr>
        <w:t xml:space="preserve">1.1. </w:t>
      </w:r>
      <w:r w:rsidRPr="00134DA4">
        <w:rPr>
          <w:rFonts w:ascii="Times New Roman" w:eastAsia="Times New Roman" w:hAnsi="Times New Roman" w:cs="Times New Roman"/>
          <w:color w:val="000000"/>
          <w:lang w:val="uk-UA"/>
        </w:rPr>
        <w:t xml:space="preserve">ВИКОНАВЕЦЬ зобов'язується надати </w:t>
      </w:r>
      <w:r w:rsidRPr="00134DA4">
        <w:rPr>
          <w:rFonts w:ascii="Times New Roman" w:hAnsi="Times New Roman" w:cs="Times New Roman"/>
          <w:color w:val="000000"/>
          <w:lang w:val="uk-UA"/>
        </w:rPr>
        <w:t>ЗАМОВНИКУ</w:t>
      </w:r>
      <w:r w:rsidRPr="00134DA4">
        <w:rPr>
          <w:rFonts w:ascii="Times New Roman" w:eastAsia="Times New Roman" w:hAnsi="Times New Roman" w:cs="Times New Roman"/>
          <w:color w:val="000000"/>
          <w:lang w:val="uk-UA"/>
        </w:rPr>
        <w:t xml:space="preserve"> послуги з надання харчування постраждалим внаслідок військової агресії Російської Федерації в Україні, а ЗАМОВНИК оплатити такі послуги.</w:t>
      </w:r>
    </w:p>
    <w:p w:rsidR="003F23F4" w:rsidRPr="00134DA4" w:rsidRDefault="003F23F4" w:rsidP="003F23F4">
      <w:pPr>
        <w:shd w:val="clear" w:color="auto" w:fill="FFFFFF"/>
        <w:spacing w:after="0" w:line="240" w:lineRule="auto"/>
        <w:jc w:val="both"/>
        <w:outlineLvl w:val="1"/>
        <w:rPr>
          <w:rFonts w:ascii="Times New Roman" w:hAnsi="Times New Roman" w:cs="Times New Roman"/>
          <w:color w:val="000000" w:themeColor="text1"/>
          <w:lang w:val="uk-UA"/>
        </w:rPr>
      </w:pPr>
      <w:r w:rsidRPr="00134DA4">
        <w:rPr>
          <w:rFonts w:ascii="Times New Roman" w:hAnsi="Times New Roman" w:cs="Times New Roman"/>
          <w:color w:val="000000"/>
          <w:lang w:val="uk-UA"/>
        </w:rPr>
        <w:t xml:space="preserve">1.1.1. </w:t>
      </w:r>
      <w:r w:rsidRPr="00134DA4">
        <w:rPr>
          <w:rFonts w:ascii="Times New Roman" w:hAnsi="Times New Roman" w:cs="Times New Roman"/>
          <w:lang w:val="uk-UA"/>
        </w:rPr>
        <w:t xml:space="preserve">Закупівля відбувається для належного забезпечення потреб під час дії правового режиму воєнного стану в Україні, керуючись Указом Президента України «Про введення воєнного стану в Україні» від 24.02.2022 року №64/2022 року та подовженого Указом Президента України від 17.05.2022 року № 341/2022 «Про продовження строку дії воєнного стану в Україні», та на підставі Постанови Кабінету Міністрів України від 28 лютого 2022 року №169 «Деякі питання здійснення оборонних та публічних </w:t>
      </w:r>
      <w:proofErr w:type="spellStart"/>
      <w:r w:rsidRPr="00134DA4">
        <w:rPr>
          <w:rFonts w:ascii="Times New Roman" w:hAnsi="Times New Roman" w:cs="Times New Roman"/>
          <w:lang w:val="uk-UA"/>
        </w:rPr>
        <w:t>закупівель</w:t>
      </w:r>
      <w:proofErr w:type="spellEnd"/>
      <w:r w:rsidRPr="00134DA4">
        <w:rPr>
          <w:rFonts w:ascii="Times New Roman" w:hAnsi="Times New Roman" w:cs="Times New Roman"/>
          <w:lang w:val="uk-UA"/>
        </w:rPr>
        <w:t xml:space="preserve"> товарів, робіт та послуг в умовах воєнного стану» </w:t>
      </w:r>
      <w:r w:rsidRPr="00134DA4">
        <w:rPr>
          <w:rFonts w:ascii="Times New Roman" w:hAnsi="Times New Roman" w:cs="Times New Roman"/>
          <w:noProof/>
          <w:color w:val="000000"/>
          <w:lang w:val="uk-UA"/>
        </w:rPr>
        <w:t>(зі</w:t>
      </w:r>
      <w:r w:rsidRPr="00134DA4">
        <w:rPr>
          <w:rFonts w:ascii="Times New Roman" w:hAnsi="Times New Roman" w:cs="Times New Roman"/>
          <w:noProof/>
          <w:color w:val="000000"/>
          <w:shd w:val="clear" w:color="auto" w:fill="FFFFFF"/>
          <w:lang w:val="uk-UA"/>
        </w:rPr>
        <w:t xml:space="preserve"> змінами, внесеними постановами Кабінету Міністрів </w:t>
      </w:r>
      <w:r w:rsidRPr="00134DA4">
        <w:rPr>
          <w:rFonts w:ascii="Times New Roman" w:hAnsi="Times New Roman" w:cs="Times New Roman"/>
          <w:noProof/>
          <w:color w:val="000000" w:themeColor="text1"/>
          <w:shd w:val="clear" w:color="auto" w:fill="FFFFFF"/>
          <w:lang w:val="uk-UA"/>
        </w:rPr>
        <w:t xml:space="preserve">України </w:t>
      </w:r>
      <w:hyperlink r:id="rId5" w:anchor="n2" w:tgtFrame="_blank" w:history="1">
        <w:r w:rsidRPr="00134DA4">
          <w:rPr>
            <w:rStyle w:val="a5"/>
            <w:rFonts w:ascii="Times New Roman" w:hAnsi="Times New Roman" w:cs="Times New Roman"/>
            <w:color w:val="000000" w:themeColor="text1"/>
            <w:u w:val="none"/>
            <w:shd w:val="clear" w:color="auto" w:fill="FFFFFF"/>
            <w:lang w:val="uk-UA"/>
          </w:rPr>
          <w:t>№ 176 від 02.03.2022</w:t>
        </w:r>
      </w:hyperlink>
      <w:r w:rsidRPr="00134DA4">
        <w:rPr>
          <w:rFonts w:ascii="Times New Roman" w:hAnsi="Times New Roman" w:cs="Times New Roman"/>
          <w:color w:val="000000" w:themeColor="text1"/>
          <w:lang w:val="uk-UA"/>
        </w:rPr>
        <w:t xml:space="preserve"> року, </w:t>
      </w:r>
      <w:hyperlink r:id="rId6" w:anchor="n2" w:tgtFrame="_blank" w:history="1">
        <w:r w:rsidRPr="00134DA4">
          <w:rPr>
            <w:rStyle w:val="a5"/>
            <w:rFonts w:ascii="Times New Roman" w:hAnsi="Times New Roman" w:cs="Times New Roman"/>
            <w:color w:val="000000" w:themeColor="text1"/>
            <w:u w:val="none"/>
            <w:shd w:val="clear" w:color="auto" w:fill="FFFFFF"/>
            <w:lang w:val="uk-UA"/>
          </w:rPr>
          <w:t>№ 195 від 04.03.2022</w:t>
        </w:r>
      </w:hyperlink>
      <w:r w:rsidRPr="00134DA4">
        <w:rPr>
          <w:rFonts w:ascii="Times New Roman" w:hAnsi="Times New Roman" w:cs="Times New Roman"/>
          <w:color w:val="000000" w:themeColor="text1"/>
          <w:lang w:val="uk-UA"/>
        </w:rPr>
        <w:t xml:space="preserve"> року, </w:t>
      </w:r>
      <w:hyperlink r:id="rId7" w:tgtFrame="_blank" w:history="1">
        <w:r w:rsidRPr="00134DA4">
          <w:rPr>
            <w:rStyle w:val="a5"/>
            <w:rFonts w:ascii="Times New Roman" w:hAnsi="Times New Roman" w:cs="Times New Roman"/>
            <w:color w:val="000000" w:themeColor="text1"/>
            <w:u w:val="none"/>
            <w:shd w:val="clear" w:color="auto" w:fill="FFFFFF"/>
            <w:lang w:val="uk-UA"/>
          </w:rPr>
          <w:t>№ 201 від 05.03.2022</w:t>
        </w:r>
      </w:hyperlink>
      <w:r w:rsidRPr="00134DA4">
        <w:rPr>
          <w:rFonts w:ascii="Times New Roman" w:hAnsi="Times New Roman" w:cs="Times New Roman"/>
          <w:color w:val="000000" w:themeColor="text1"/>
          <w:lang w:val="uk-UA"/>
        </w:rPr>
        <w:t xml:space="preserve"> року, </w:t>
      </w:r>
      <w:hyperlink r:id="rId8" w:anchor="n557" w:tgtFrame="_blank" w:history="1">
        <w:r w:rsidRPr="00134DA4">
          <w:rPr>
            <w:rStyle w:val="a5"/>
            <w:rFonts w:ascii="Times New Roman" w:hAnsi="Times New Roman" w:cs="Times New Roman"/>
            <w:color w:val="000000" w:themeColor="text1"/>
            <w:u w:val="none"/>
            <w:shd w:val="clear" w:color="auto" w:fill="FFFFFF"/>
            <w:lang w:val="uk-UA"/>
          </w:rPr>
          <w:t>№ 290 від 16.03.2022</w:t>
        </w:r>
      </w:hyperlink>
      <w:r w:rsidRPr="00134DA4">
        <w:rPr>
          <w:rFonts w:ascii="Times New Roman" w:hAnsi="Times New Roman" w:cs="Times New Roman"/>
          <w:color w:val="000000" w:themeColor="text1"/>
          <w:lang w:val="uk-UA"/>
        </w:rPr>
        <w:t xml:space="preserve"> року, </w:t>
      </w:r>
      <w:hyperlink r:id="rId9" w:anchor="n2" w:tgtFrame="_blank" w:history="1">
        <w:r w:rsidRPr="00134DA4">
          <w:rPr>
            <w:rStyle w:val="a5"/>
            <w:rFonts w:ascii="Times New Roman" w:hAnsi="Times New Roman" w:cs="Times New Roman"/>
            <w:color w:val="000000" w:themeColor="text1"/>
            <w:u w:val="none"/>
            <w:shd w:val="clear" w:color="auto" w:fill="FFFFFF"/>
            <w:lang w:val="uk-UA"/>
          </w:rPr>
          <w:t>№ 335 від 20.03.2022</w:t>
        </w:r>
      </w:hyperlink>
      <w:r w:rsidRPr="00134DA4">
        <w:rPr>
          <w:rFonts w:ascii="Times New Roman" w:hAnsi="Times New Roman" w:cs="Times New Roman"/>
          <w:color w:val="000000" w:themeColor="text1"/>
          <w:lang w:val="uk-UA"/>
        </w:rPr>
        <w:t xml:space="preserve"> року, </w:t>
      </w:r>
      <w:hyperlink r:id="rId10" w:anchor="n2" w:tgtFrame="_blank" w:history="1">
        <w:r w:rsidRPr="00134DA4">
          <w:rPr>
            <w:rStyle w:val="a5"/>
            <w:rFonts w:ascii="Times New Roman" w:hAnsi="Times New Roman" w:cs="Times New Roman"/>
            <w:color w:val="000000" w:themeColor="text1"/>
            <w:u w:val="none"/>
            <w:shd w:val="clear" w:color="auto" w:fill="FFFFFF"/>
            <w:lang w:val="uk-UA"/>
          </w:rPr>
          <w:t>№ 437 від 12.04.2022</w:t>
        </w:r>
      </w:hyperlink>
      <w:r w:rsidRPr="00134DA4">
        <w:rPr>
          <w:rFonts w:ascii="Times New Roman" w:hAnsi="Times New Roman" w:cs="Times New Roman"/>
          <w:color w:val="000000" w:themeColor="text1"/>
          <w:lang w:val="uk-UA"/>
        </w:rPr>
        <w:t xml:space="preserve"> року, </w:t>
      </w:r>
      <w:hyperlink r:id="rId11" w:anchor="n2" w:tgtFrame="_blank" w:history="1">
        <w:r w:rsidRPr="00134DA4">
          <w:rPr>
            <w:rStyle w:val="a5"/>
            <w:rFonts w:ascii="Times New Roman" w:hAnsi="Times New Roman" w:cs="Times New Roman"/>
            <w:color w:val="000000" w:themeColor="text1"/>
            <w:u w:val="none"/>
            <w:shd w:val="clear" w:color="auto" w:fill="FFFFFF"/>
            <w:lang w:val="uk-UA"/>
          </w:rPr>
          <w:t>№ 723 від 24.06.2022</w:t>
        </w:r>
      </w:hyperlink>
      <w:r w:rsidRPr="00134DA4">
        <w:rPr>
          <w:rFonts w:ascii="Times New Roman" w:hAnsi="Times New Roman" w:cs="Times New Roman"/>
          <w:noProof/>
          <w:color w:val="000000" w:themeColor="text1"/>
          <w:shd w:val="clear" w:color="auto" w:fill="FFFFFF"/>
          <w:lang w:val="uk-UA"/>
        </w:rPr>
        <w:t>)</w:t>
      </w:r>
      <w:r w:rsidRPr="00134DA4">
        <w:rPr>
          <w:rFonts w:ascii="Times New Roman" w:eastAsia="Times New Roman" w:hAnsi="Times New Roman" w:cs="Times New Roman"/>
          <w:bCs/>
          <w:color w:val="000000" w:themeColor="text1"/>
          <w:lang w:val="uk-UA"/>
        </w:rPr>
        <w:t>.</w:t>
      </w:r>
    </w:p>
    <w:p w:rsidR="003F23F4" w:rsidRPr="003F23F4" w:rsidRDefault="003F23F4" w:rsidP="003F23F4">
      <w:pPr>
        <w:spacing w:after="0" w:line="240" w:lineRule="auto"/>
        <w:jc w:val="both"/>
        <w:rPr>
          <w:rFonts w:ascii="Times New Roman" w:eastAsia="Times New Roman" w:hAnsi="Times New Roman" w:cs="Times New Roman"/>
          <w:color w:val="000000"/>
          <w:u w:val="single"/>
          <w:bdr w:val="none" w:sz="0" w:space="0" w:color="auto" w:frame="1"/>
          <w:lang w:val="uk-UA"/>
        </w:rPr>
      </w:pPr>
      <w:r w:rsidRPr="00134DA4">
        <w:rPr>
          <w:rFonts w:ascii="Times New Roman" w:eastAsia="Times New Roman" w:hAnsi="Times New Roman" w:cs="Times New Roman"/>
          <w:color w:val="000000"/>
          <w:lang w:val="uk-UA"/>
        </w:rPr>
        <w:t xml:space="preserve">1.2. Найменування послуг, які ВИКОНАВЕЦЬ надає </w:t>
      </w:r>
      <w:r w:rsidRPr="00134DA4">
        <w:rPr>
          <w:rFonts w:ascii="Times New Roman" w:hAnsi="Times New Roman" w:cs="Times New Roman"/>
          <w:color w:val="000000"/>
          <w:lang w:val="uk-UA"/>
        </w:rPr>
        <w:t>ЗАМОВНИКУ</w:t>
      </w:r>
      <w:r w:rsidRPr="00134DA4">
        <w:rPr>
          <w:rFonts w:ascii="Times New Roman" w:eastAsia="Times New Roman" w:hAnsi="Times New Roman" w:cs="Times New Roman"/>
          <w:color w:val="000000"/>
          <w:lang w:val="uk-UA"/>
        </w:rPr>
        <w:t xml:space="preserve"> згідно з цим</w:t>
      </w:r>
      <w:bookmarkStart w:id="0" w:name="_GoBack"/>
      <w:bookmarkEnd w:id="0"/>
      <w:r w:rsidRPr="00134DA4">
        <w:rPr>
          <w:rFonts w:ascii="Times New Roman" w:eastAsia="Times New Roman" w:hAnsi="Times New Roman" w:cs="Times New Roman"/>
          <w:color w:val="000000"/>
          <w:lang w:val="uk-UA"/>
        </w:rPr>
        <w:t xml:space="preserve"> Договором</w:t>
      </w:r>
      <w:r w:rsidRPr="00134DA4">
        <w:rPr>
          <w:rFonts w:ascii="Times New Roman" w:eastAsia="Times New Roman" w:hAnsi="Times New Roman" w:cs="Times New Roman"/>
          <w:bCs/>
          <w:color w:val="000000"/>
          <w:lang w:val="uk-UA"/>
        </w:rPr>
        <w:t xml:space="preserve"> - </w:t>
      </w:r>
      <w:r w:rsidRPr="00134DA4">
        <w:rPr>
          <w:rFonts w:ascii="Times New Roman" w:hAnsi="Times New Roman" w:cs="Times New Roman"/>
          <w:color w:val="000000"/>
          <w:bdr w:val="none" w:sz="0" w:space="0" w:color="auto" w:frame="1"/>
          <w:shd w:val="clear" w:color="auto" w:fill="FFFFFF"/>
          <w:lang w:val="uk-UA"/>
        </w:rPr>
        <w:t xml:space="preserve">ДК 021:2015: 55520000-1 - </w:t>
      </w:r>
      <w:proofErr w:type="spellStart"/>
      <w:r w:rsidRPr="00134DA4">
        <w:rPr>
          <w:rFonts w:ascii="Times New Roman" w:hAnsi="Times New Roman" w:cs="Times New Roman"/>
          <w:color w:val="000000"/>
          <w:bdr w:val="none" w:sz="0" w:space="0" w:color="auto" w:frame="1"/>
          <w:shd w:val="clear" w:color="auto" w:fill="FFFFFF"/>
          <w:lang w:val="uk-UA"/>
        </w:rPr>
        <w:t>Кейтерингові</w:t>
      </w:r>
      <w:proofErr w:type="spellEnd"/>
      <w:r w:rsidRPr="00134DA4">
        <w:rPr>
          <w:rFonts w:ascii="Times New Roman" w:hAnsi="Times New Roman" w:cs="Times New Roman"/>
          <w:color w:val="000000"/>
          <w:bdr w:val="none" w:sz="0" w:space="0" w:color="auto" w:frame="1"/>
          <w:shd w:val="clear" w:color="auto" w:fill="FFFFFF"/>
          <w:lang w:val="uk-UA"/>
        </w:rPr>
        <w:t xml:space="preserve"> послуги (Послуги з надання</w:t>
      </w:r>
      <w:r w:rsidRPr="003F23F4">
        <w:rPr>
          <w:rFonts w:ascii="Times New Roman" w:hAnsi="Times New Roman" w:cs="Times New Roman"/>
          <w:color w:val="000000"/>
          <w:bdr w:val="none" w:sz="0" w:space="0" w:color="auto" w:frame="1"/>
          <w:shd w:val="clear" w:color="auto" w:fill="FFFFFF"/>
          <w:lang w:val="uk-UA"/>
        </w:rPr>
        <w:t xml:space="preserve"> харчування постраждалим внаслідок військової агресії Російської Федерації в Україні)</w:t>
      </w:r>
      <w:r w:rsidRPr="003F23F4">
        <w:rPr>
          <w:rFonts w:ascii="Times New Roman" w:eastAsia="Times New Roman" w:hAnsi="Times New Roman" w:cs="Times New Roman"/>
          <w:color w:val="000000"/>
          <w:lang w:val="uk-UA"/>
        </w:rPr>
        <w:t>.</w:t>
      </w:r>
    </w:p>
    <w:p w:rsidR="003F23F4" w:rsidRPr="003F23F4" w:rsidRDefault="003F23F4" w:rsidP="003F23F4">
      <w:pPr>
        <w:shd w:val="clear" w:color="auto" w:fill="FFFFFF"/>
        <w:spacing w:after="0" w:line="240" w:lineRule="auto"/>
        <w:jc w:val="both"/>
        <w:rPr>
          <w:rFonts w:ascii="Times New Roman" w:eastAsia="Times New Roman" w:hAnsi="Times New Roman" w:cs="Times New Roman"/>
          <w:bCs/>
          <w:color w:val="000000"/>
          <w:bdr w:val="none" w:sz="0" w:space="0" w:color="auto" w:frame="1"/>
          <w:lang w:val="uk-UA"/>
        </w:rPr>
      </w:pPr>
      <w:r w:rsidRPr="003F23F4">
        <w:rPr>
          <w:rFonts w:ascii="Times New Roman" w:eastAsia="Times New Roman" w:hAnsi="Times New Roman" w:cs="Times New Roman"/>
          <w:bCs/>
          <w:color w:val="000000"/>
          <w:bdr w:val="none" w:sz="0" w:space="0" w:color="auto" w:frame="1"/>
          <w:lang w:val="uk-UA"/>
        </w:rPr>
        <w:t>1.3. Обсяг та конкретна назва послуг зазначені у Специфікації (Додаток 1) до цього Договору.</w:t>
      </w:r>
    </w:p>
    <w:p w:rsidR="003F23F4" w:rsidRPr="003F23F4" w:rsidRDefault="003F23F4" w:rsidP="003F23F4">
      <w:pPr>
        <w:spacing w:after="0" w:line="240" w:lineRule="auto"/>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 xml:space="preserve">1.4. Обсяги закупівлі послуг можуть бути зменшені залежно від реального фінансування видатків. </w:t>
      </w:r>
    </w:p>
    <w:p w:rsidR="003F23F4" w:rsidRPr="003F23F4" w:rsidRDefault="003F23F4" w:rsidP="003F23F4">
      <w:pPr>
        <w:spacing w:after="0" w:line="240" w:lineRule="auto"/>
        <w:jc w:val="center"/>
        <w:rPr>
          <w:rFonts w:ascii="Times New Roman" w:eastAsia="Times New Roman" w:hAnsi="Times New Roman" w:cs="Times New Roman"/>
          <w:b/>
          <w:color w:val="000000"/>
          <w:lang w:val="uk-UA" w:eastAsia="x-none"/>
        </w:rPr>
      </w:pPr>
      <w:r w:rsidRPr="003F23F4">
        <w:rPr>
          <w:rFonts w:ascii="Times New Roman" w:eastAsia="Times New Roman" w:hAnsi="Times New Roman" w:cs="Times New Roman"/>
          <w:b/>
          <w:color w:val="000000"/>
          <w:lang w:val="uk-UA"/>
        </w:rPr>
        <w:t>2.</w:t>
      </w:r>
      <w:r w:rsidRPr="003F23F4">
        <w:rPr>
          <w:rFonts w:ascii="Times New Roman" w:eastAsia="Times New Roman" w:hAnsi="Times New Roman" w:cs="Times New Roman"/>
          <w:b/>
          <w:color w:val="000000"/>
          <w:lang w:val="uk-UA" w:eastAsia="x-none"/>
        </w:rPr>
        <w:t xml:space="preserve">Якість послуг </w:t>
      </w:r>
    </w:p>
    <w:p w:rsidR="003F23F4" w:rsidRPr="003F23F4" w:rsidRDefault="003F23F4" w:rsidP="003F23F4">
      <w:pPr>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 xml:space="preserve">2.1. ВИКОНАВЕЦЬ повинен надати </w:t>
      </w:r>
      <w:r w:rsidRPr="003F23F4">
        <w:rPr>
          <w:rFonts w:ascii="Times New Roman" w:eastAsia="Times New Roman" w:hAnsi="Times New Roman" w:cs="Times New Roman"/>
          <w:color w:val="000000"/>
          <w:lang w:val="uk-UA" w:eastAsia="x-none"/>
        </w:rPr>
        <w:t>ЗАМОВНИКУ</w:t>
      </w:r>
      <w:r w:rsidRPr="003F23F4">
        <w:rPr>
          <w:rFonts w:ascii="Times New Roman" w:eastAsia="Times New Roman" w:hAnsi="Times New Roman" w:cs="Times New Roman"/>
          <w:color w:val="000000"/>
          <w:lang w:val="uk-UA"/>
        </w:rPr>
        <w:t xml:space="preserve"> послуги, якість яких відповідає </w:t>
      </w:r>
      <w:r w:rsidRPr="003F23F4">
        <w:rPr>
          <w:rFonts w:ascii="Times New Roman" w:eastAsia="Times New Roman" w:hAnsi="Times New Roman" w:cs="Times New Roman"/>
          <w:bCs/>
          <w:color w:val="000000"/>
          <w:lang w:val="uk-UA"/>
        </w:rPr>
        <w:t>вимогам Закону України «Про основні принципи та вимоги до безпечності та якості харчових продуктів» від 23.12.1997 №771/97-ВР</w:t>
      </w:r>
      <w:r w:rsidRPr="003F23F4">
        <w:rPr>
          <w:rFonts w:ascii="Times New Roman" w:eastAsia="Times New Roman" w:hAnsi="Times New Roman" w:cs="Times New Roman"/>
          <w:color w:val="000000"/>
          <w:shd w:val="clear" w:color="auto" w:fill="FAFAFA"/>
          <w:lang w:val="uk-UA"/>
        </w:rPr>
        <w:t>.</w:t>
      </w:r>
    </w:p>
    <w:p w:rsidR="003F23F4" w:rsidRPr="003F23F4" w:rsidRDefault="003F23F4" w:rsidP="003F23F4">
      <w:pPr>
        <w:spacing w:after="0" w:line="240" w:lineRule="auto"/>
        <w:jc w:val="center"/>
        <w:rPr>
          <w:rFonts w:ascii="Times New Roman" w:hAnsi="Times New Roman" w:cs="Times New Roman"/>
          <w:color w:val="000000"/>
          <w:lang w:val="uk-UA"/>
        </w:rPr>
      </w:pPr>
      <w:r w:rsidRPr="003F23F4">
        <w:rPr>
          <w:rFonts w:ascii="Times New Roman" w:hAnsi="Times New Roman" w:cs="Times New Roman"/>
          <w:b/>
          <w:color w:val="000000"/>
          <w:lang w:val="uk-UA"/>
        </w:rPr>
        <w:t>3. Ціна договору</w:t>
      </w:r>
    </w:p>
    <w:p w:rsidR="003F23F4" w:rsidRPr="003F23F4" w:rsidRDefault="003F23F4" w:rsidP="003F23F4">
      <w:pPr>
        <w:tabs>
          <w:tab w:val="left" w:pos="0"/>
          <w:tab w:val="center" w:pos="4153"/>
          <w:tab w:val="right" w:pos="8306"/>
        </w:tabs>
        <w:spacing w:after="0" w:line="240" w:lineRule="auto"/>
        <w:jc w:val="both"/>
        <w:rPr>
          <w:rFonts w:ascii="Times New Roman" w:hAnsi="Times New Roman" w:cs="Times New Roman"/>
          <w:b/>
          <w:color w:val="000000"/>
          <w:lang w:val="uk-UA"/>
        </w:rPr>
      </w:pPr>
      <w:r w:rsidRPr="003F23F4">
        <w:rPr>
          <w:rFonts w:ascii="Times New Roman" w:eastAsia="Times New Roman" w:hAnsi="Times New Roman" w:cs="Times New Roman"/>
          <w:color w:val="000000"/>
          <w:lang w:val="uk-UA"/>
        </w:rPr>
        <w:t xml:space="preserve">3.1. Ціна цього Договору становить </w:t>
      </w:r>
      <w:r w:rsidRPr="003F23F4">
        <w:rPr>
          <w:rFonts w:ascii="Times New Roman" w:hAnsi="Times New Roman" w:cs="Times New Roman"/>
          <w:b/>
          <w:color w:val="000000"/>
          <w:lang w:val="uk-UA"/>
        </w:rPr>
        <w:t>____________________________________________</w:t>
      </w:r>
      <w:r>
        <w:rPr>
          <w:rFonts w:ascii="Times New Roman" w:hAnsi="Times New Roman" w:cs="Times New Roman"/>
          <w:b/>
          <w:color w:val="000000"/>
          <w:lang w:val="uk-UA"/>
        </w:rPr>
        <w:t>_________</w:t>
      </w:r>
      <w:r w:rsidRPr="003F23F4">
        <w:rPr>
          <w:rFonts w:ascii="Times New Roman" w:hAnsi="Times New Roman" w:cs="Times New Roman"/>
          <w:b/>
          <w:color w:val="000000"/>
          <w:lang w:val="uk-UA"/>
        </w:rPr>
        <w:t xml:space="preserve"> без ПДВ.</w:t>
      </w:r>
    </w:p>
    <w:p w:rsidR="003F23F4" w:rsidRPr="003F23F4" w:rsidRDefault="003F23F4" w:rsidP="003F23F4">
      <w:pPr>
        <w:tabs>
          <w:tab w:val="left" w:pos="0"/>
          <w:tab w:val="center" w:pos="4153"/>
          <w:tab w:val="right" w:pos="8306"/>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 xml:space="preserve">3.2. Ціна цього Договору може бути зменшена за взаємною згодою Сторін, </w:t>
      </w:r>
      <w:r w:rsidRPr="003F23F4">
        <w:rPr>
          <w:rFonts w:ascii="Times New Roman" w:hAnsi="Times New Roman" w:cs="Times New Roman"/>
          <w:color w:val="000000"/>
          <w:lang w:val="uk-UA"/>
        </w:rPr>
        <w:t>залежно від фактичного обсягу видатків та реальної потреби у послузі</w:t>
      </w:r>
      <w:r w:rsidRPr="003F23F4">
        <w:rPr>
          <w:rFonts w:ascii="Times New Roman" w:eastAsia="Times New Roman" w:hAnsi="Times New Roman" w:cs="Times New Roman"/>
          <w:color w:val="000000"/>
          <w:lang w:val="uk-UA"/>
        </w:rPr>
        <w:t>.</w:t>
      </w:r>
    </w:p>
    <w:p w:rsidR="003F23F4" w:rsidRPr="003F23F4" w:rsidRDefault="003F23F4" w:rsidP="003F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sidRPr="003F23F4">
        <w:rPr>
          <w:rFonts w:ascii="Times New Roman" w:hAnsi="Times New Roman" w:cs="Times New Roman"/>
          <w:b/>
          <w:color w:val="000000"/>
          <w:lang w:val="uk-UA"/>
        </w:rPr>
        <w:t xml:space="preserve">4. Порядок здійснення оплати </w:t>
      </w:r>
    </w:p>
    <w:p w:rsidR="003F23F4" w:rsidRPr="003F23F4" w:rsidRDefault="003F23F4" w:rsidP="003F23F4">
      <w:pPr>
        <w:tabs>
          <w:tab w:val="left" w:pos="-709"/>
        </w:tabs>
        <w:spacing w:after="0" w:line="240" w:lineRule="auto"/>
        <w:ind w:right="142"/>
        <w:jc w:val="both"/>
        <w:rPr>
          <w:rFonts w:ascii="Times New Roman" w:eastAsia="Times New Roman" w:hAnsi="Times New Roman" w:cs="Times New Roman"/>
          <w:color w:val="000000"/>
          <w:lang w:val="uk-UA" w:eastAsia="x-none"/>
        </w:rPr>
      </w:pPr>
      <w:r w:rsidRPr="003F23F4">
        <w:rPr>
          <w:rFonts w:ascii="Times New Roman" w:eastAsia="Times New Roman" w:hAnsi="Times New Roman" w:cs="Times New Roman"/>
          <w:color w:val="000000"/>
          <w:lang w:val="uk-UA" w:eastAsia="x-none"/>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rsidR="003F23F4" w:rsidRPr="003F23F4" w:rsidRDefault="003F23F4" w:rsidP="003F23F4">
      <w:pPr>
        <w:tabs>
          <w:tab w:val="left" w:pos="-709"/>
        </w:tabs>
        <w:spacing w:after="0" w:line="240" w:lineRule="auto"/>
        <w:ind w:right="142"/>
        <w:jc w:val="both"/>
        <w:rPr>
          <w:rFonts w:ascii="Times New Roman" w:eastAsia="Times New Roman" w:hAnsi="Times New Roman" w:cs="Times New Roman"/>
          <w:color w:val="000000"/>
          <w:lang w:val="uk-UA" w:eastAsia="x-none"/>
        </w:rPr>
      </w:pPr>
      <w:r w:rsidRPr="003F23F4">
        <w:rPr>
          <w:rFonts w:ascii="Times New Roman" w:eastAsia="Times New Roman" w:hAnsi="Times New Roman" w:cs="Times New Roman"/>
          <w:color w:val="000000"/>
          <w:lang w:val="uk-UA" w:eastAsia="x-none"/>
        </w:rPr>
        <w:t>4.2. ЗАМОВНИК сплачує ВИКОНАВЦЮ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rsidR="003F23F4" w:rsidRPr="003F23F4" w:rsidRDefault="003F23F4" w:rsidP="003F23F4">
      <w:pPr>
        <w:tabs>
          <w:tab w:val="left" w:pos="1134"/>
        </w:tabs>
        <w:spacing w:after="0" w:line="240" w:lineRule="auto"/>
        <w:jc w:val="both"/>
        <w:rPr>
          <w:rFonts w:ascii="Times New Roman" w:eastAsia="Times New Roman" w:hAnsi="Times New Roman" w:cs="Times New Roman"/>
          <w:color w:val="000000"/>
          <w:lang w:val="uk-UA" w:eastAsia="x-none"/>
        </w:rPr>
      </w:pPr>
      <w:r w:rsidRPr="003F23F4">
        <w:rPr>
          <w:rFonts w:ascii="Times New Roman" w:eastAsia="Times New Roman" w:hAnsi="Times New Roman" w:cs="Times New Roman"/>
          <w:color w:val="000000"/>
          <w:lang w:val="uk-UA" w:eastAsia="x-none"/>
        </w:rPr>
        <w:t>4.3. Зобов’язання щодо оплати у ЗАМОВНИКА виникають у разі виділення відповідного фінансування та у межах розміру такого фінансування. У разі затримки фінансування розрахунок за надані послуги або за послуги, що мають бути надані, здійснюється протягом трьох банківських днів з дати отримання ЗАМОВНИКОМ фінансування закупівлі на свій рахунок.</w:t>
      </w:r>
    </w:p>
    <w:p w:rsidR="003F23F4" w:rsidRPr="003F23F4" w:rsidRDefault="003F23F4" w:rsidP="003F23F4">
      <w:pPr>
        <w:tabs>
          <w:tab w:val="left" w:pos="1134"/>
        </w:tabs>
        <w:spacing w:after="0" w:line="240" w:lineRule="auto"/>
        <w:ind w:firstLine="426"/>
        <w:jc w:val="both"/>
        <w:rPr>
          <w:rFonts w:ascii="Times New Roman" w:eastAsia="Times New Roman" w:hAnsi="Times New Roman" w:cs="Times New Roman"/>
          <w:color w:val="000000"/>
          <w:lang w:val="uk-UA" w:eastAsia="x-none"/>
        </w:rPr>
      </w:pPr>
      <w:r w:rsidRPr="003F23F4">
        <w:rPr>
          <w:rFonts w:ascii="Times New Roman" w:eastAsia="Times New Roman" w:hAnsi="Times New Roman" w:cs="Times New Roman"/>
          <w:color w:val="000000"/>
          <w:lang w:val="uk-UA" w:eastAsia="x-none"/>
        </w:rPr>
        <w:t>Несвоєчасне 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Державної казначейської служби України, Сторони визнають обставиною, що має місце не з вини ЗАМОВНИКА.</w:t>
      </w:r>
    </w:p>
    <w:p w:rsidR="003F23F4" w:rsidRPr="003F23F4" w:rsidRDefault="003F23F4" w:rsidP="003F23F4">
      <w:pPr>
        <w:spacing w:after="0" w:line="240" w:lineRule="auto"/>
        <w:jc w:val="both"/>
        <w:rPr>
          <w:rFonts w:ascii="Times New Roman" w:eastAsia="Times New Roman" w:hAnsi="Times New Roman" w:cs="Times New Roman"/>
          <w:lang w:val="uk-UA" w:eastAsia="zh-CN"/>
        </w:rPr>
      </w:pPr>
      <w:r w:rsidRPr="003F23F4">
        <w:rPr>
          <w:rFonts w:ascii="Times New Roman" w:eastAsia="Times New Roman" w:hAnsi="Times New Roman" w:cs="Times New Roman"/>
          <w:lang w:val="uk-UA" w:eastAsia="zh-CN"/>
        </w:rPr>
        <w:t xml:space="preserve">4.4.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від 19.09.2019 р. № </w:t>
      </w:r>
      <w:r w:rsidRPr="003F23F4">
        <w:rPr>
          <w:rFonts w:ascii="Times New Roman" w:eastAsia="Times New Roman" w:hAnsi="Times New Roman" w:cs="Times New Roman"/>
          <w:bCs/>
          <w:color w:val="000000"/>
          <w:lang w:val="uk-UA" w:eastAsia="zh-CN"/>
        </w:rPr>
        <w:t>114-IX</w:t>
      </w:r>
      <w:r w:rsidRPr="003F23F4">
        <w:rPr>
          <w:rFonts w:ascii="Times New Roman" w:eastAsia="Times New Roman" w:hAnsi="Times New Roman" w:cs="Times New Roman"/>
          <w:lang w:val="uk-UA" w:eastAsia="zh-CN"/>
        </w:rPr>
        <w:t xml:space="preserve"> "Про публічні закупівлі". </w:t>
      </w:r>
    </w:p>
    <w:p w:rsidR="003F23F4" w:rsidRPr="003F23F4" w:rsidRDefault="003F23F4" w:rsidP="003F23F4">
      <w:pPr>
        <w:spacing w:after="0" w:line="240" w:lineRule="auto"/>
        <w:ind w:firstLine="708"/>
        <w:jc w:val="both"/>
        <w:rPr>
          <w:rFonts w:ascii="Times New Roman" w:eastAsia="Times New Roman" w:hAnsi="Times New Roman" w:cs="Times New Roman"/>
          <w:lang w:val="uk-UA" w:eastAsia="zh-CN"/>
        </w:rPr>
      </w:pPr>
      <w:r w:rsidRPr="003F23F4">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rsidR="003F23F4" w:rsidRPr="003F23F4" w:rsidRDefault="003F23F4" w:rsidP="003F23F4">
      <w:pPr>
        <w:spacing w:after="0" w:line="240" w:lineRule="auto"/>
        <w:ind w:firstLine="708"/>
        <w:jc w:val="both"/>
        <w:rPr>
          <w:rFonts w:ascii="Times New Roman" w:eastAsia="Times New Roman" w:hAnsi="Times New Roman" w:cs="Times New Roman"/>
          <w:lang w:val="uk-UA" w:eastAsia="zh-CN"/>
        </w:rPr>
      </w:pPr>
      <w:bookmarkStart w:id="1" w:name="n1041"/>
      <w:bookmarkEnd w:id="1"/>
      <w:r w:rsidRPr="003F23F4">
        <w:rPr>
          <w:rFonts w:ascii="Times New Roman" w:eastAsia="Times New Roman" w:hAnsi="Times New Roman" w:cs="Times New Roman"/>
          <w:lang w:val="uk-UA" w:eastAsia="zh-CN"/>
        </w:rPr>
        <w:t xml:space="preserve">2) збільшення ціни за одиницю товару до 10 відсотків </w:t>
      </w:r>
      <w:proofErr w:type="spellStart"/>
      <w:r w:rsidRPr="003F23F4">
        <w:rPr>
          <w:rFonts w:ascii="Times New Roman" w:eastAsia="Times New Roman" w:hAnsi="Times New Roman" w:cs="Times New Roman"/>
          <w:lang w:val="uk-UA" w:eastAsia="zh-CN"/>
        </w:rPr>
        <w:t>пропорційно</w:t>
      </w:r>
      <w:proofErr w:type="spellEnd"/>
      <w:r w:rsidRPr="003F23F4">
        <w:rPr>
          <w:rFonts w:ascii="Times New Roman" w:eastAsia="Times New Roman" w:hAnsi="Times New Roman" w:cs="Times New Roman"/>
          <w:lang w:val="uk-UA" w:eastAsia="zh-C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F23F4" w:rsidRPr="003F23F4" w:rsidRDefault="003F23F4" w:rsidP="003F23F4">
      <w:pPr>
        <w:spacing w:after="0" w:line="240" w:lineRule="auto"/>
        <w:ind w:firstLine="708"/>
        <w:jc w:val="both"/>
        <w:rPr>
          <w:rFonts w:ascii="Times New Roman" w:eastAsia="Times New Roman" w:hAnsi="Times New Roman" w:cs="Times New Roman"/>
          <w:lang w:val="uk-UA" w:eastAsia="zh-CN"/>
        </w:rPr>
      </w:pPr>
      <w:bookmarkStart w:id="2" w:name="n1042"/>
      <w:bookmarkEnd w:id="2"/>
      <w:r w:rsidRPr="003F23F4">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3F23F4" w:rsidRPr="003F23F4" w:rsidRDefault="003F23F4" w:rsidP="003F23F4">
      <w:pPr>
        <w:spacing w:after="0" w:line="240" w:lineRule="auto"/>
        <w:ind w:firstLine="708"/>
        <w:jc w:val="both"/>
        <w:rPr>
          <w:rFonts w:ascii="Times New Roman" w:eastAsia="Times New Roman" w:hAnsi="Times New Roman" w:cs="Times New Roman"/>
          <w:lang w:val="uk-UA" w:eastAsia="zh-CN"/>
        </w:rPr>
      </w:pPr>
      <w:bookmarkStart w:id="3" w:name="n1043"/>
      <w:bookmarkEnd w:id="3"/>
      <w:r w:rsidRPr="003F23F4">
        <w:rPr>
          <w:rFonts w:ascii="Times New Roman" w:eastAsia="Times New Roman" w:hAnsi="Times New Roman" w:cs="Times New Roman"/>
          <w:lang w:val="uk-UA" w:eastAsia="zh-C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23F4" w:rsidRPr="003F23F4" w:rsidRDefault="003F23F4" w:rsidP="003F23F4">
      <w:pPr>
        <w:spacing w:after="0" w:line="240" w:lineRule="auto"/>
        <w:ind w:firstLine="708"/>
        <w:jc w:val="both"/>
        <w:rPr>
          <w:rFonts w:ascii="Times New Roman" w:eastAsia="Times New Roman" w:hAnsi="Times New Roman" w:cs="Times New Roman"/>
          <w:lang w:val="uk-UA" w:eastAsia="zh-CN"/>
        </w:rPr>
      </w:pPr>
      <w:bookmarkStart w:id="4" w:name="n1044"/>
      <w:bookmarkEnd w:id="4"/>
      <w:r w:rsidRPr="003F23F4">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F23F4" w:rsidRPr="003F23F4" w:rsidRDefault="003F23F4" w:rsidP="003F23F4">
      <w:pPr>
        <w:spacing w:after="0" w:line="240" w:lineRule="auto"/>
        <w:ind w:firstLine="708"/>
        <w:jc w:val="both"/>
        <w:rPr>
          <w:rFonts w:ascii="Times New Roman" w:eastAsia="Times New Roman" w:hAnsi="Times New Roman" w:cs="Times New Roman"/>
          <w:lang w:val="uk-UA" w:eastAsia="zh-CN"/>
        </w:rPr>
      </w:pPr>
      <w:bookmarkStart w:id="5" w:name="n1045"/>
      <w:bookmarkEnd w:id="5"/>
      <w:r w:rsidRPr="003F23F4">
        <w:rPr>
          <w:rFonts w:ascii="Times New Roman" w:eastAsia="Times New Roman" w:hAnsi="Times New Roman" w:cs="Times New Roman"/>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23F4">
        <w:rPr>
          <w:rFonts w:ascii="Times New Roman" w:eastAsia="Times New Roman" w:hAnsi="Times New Roman" w:cs="Times New Roman"/>
          <w:lang w:val="uk-UA" w:eastAsia="zh-CN"/>
        </w:rPr>
        <w:t>пропорційно</w:t>
      </w:r>
      <w:proofErr w:type="spellEnd"/>
      <w:r w:rsidRPr="003F23F4">
        <w:rPr>
          <w:rFonts w:ascii="Times New Roman" w:eastAsia="Times New Roman" w:hAnsi="Times New Roman" w:cs="Times New Roman"/>
          <w:lang w:val="uk-UA" w:eastAsia="zh-CN"/>
        </w:rPr>
        <w:t xml:space="preserve"> до зміни таких ставок та/або пільг з оподаткування;</w:t>
      </w:r>
    </w:p>
    <w:p w:rsidR="003F23F4" w:rsidRPr="003F23F4" w:rsidRDefault="003F23F4" w:rsidP="003F23F4">
      <w:pPr>
        <w:spacing w:after="0" w:line="240" w:lineRule="auto"/>
        <w:ind w:firstLine="708"/>
        <w:jc w:val="both"/>
        <w:rPr>
          <w:rFonts w:ascii="Times New Roman" w:eastAsia="Times New Roman" w:hAnsi="Times New Roman" w:cs="Times New Roman"/>
          <w:lang w:val="uk-UA" w:eastAsia="zh-CN"/>
        </w:rPr>
      </w:pPr>
      <w:bookmarkStart w:id="6" w:name="n1046"/>
      <w:bookmarkEnd w:id="6"/>
      <w:r w:rsidRPr="003F23F4">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3F4">
        <w:rPr>
          <w:rFonts w:ascii="Times New Roman" w:eastAsia="Times New Roman" w:hAnsi="Times New Roman" w:cs="Times New Roman"/>
          <w:lang w:val="uk-UA" w:eastAsia="zh-CN"/>
        </w:rPr>
        <w:t>Platts</w:t>
      </w:r>
      <w:proofErr w:type="spellEnd"/>
      <w:r w:rsidRPr="003F23F4">
        <w:rPr>
          <w:rFonts w:ascii="Times New Roman" w:eastAsia="Times New Roman" w:hAnsi="Times New Roman" w:cs="Times New Roman"/>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23F4" w:rsidRPr="003F23F4" w:rsidRDefault="003F23F4" w:rsidP="003F23F4">
      <w:pPr>
        <w:spacing w:after="0" w:line="240" w:lineRule="auto"/>
        <w:ind w:firstLine="708"/>
        <w:jc w:val="both"/>
        <w:rPr>
          <w:rFonts w:ascii="Times New Roman" w:eastAsia="Times New Roman" w:hAnsi="Times New Roman" w:cs="Times New Roman"/>
          <w:lang w:val="uk-UA" w:eastAsia="zh-CN"/>
        </w:rPr>
      </w:pPr>
      <w:bookmarkStart w:id="7" w:name="n1047"/>
      <w:bookmarkEnd w:id="7"/>
      <w:r w:rsidRPr="003F23F4">
        <w:rPr>
          <w:rFonts w:ascii="Times New Roman" w:eastAsia="Times New Roman" w:hAnsi="Times New Roman" w:cs="Times New Roman"/>
          <w:lang w:val="uk-UA" w:eastAsia="zh-CN"/>
        </w:rPr>
        <w:t>8) зміни умов у зв’язку із застосуванням положень частини шостої цієї статті.</w:t>
      </w:r>
    </w:p>
    <w:p w:rsidR="003F23F4" w:rsidRPr="003F23F4" w:rsidRDefault="003F23F4" w:rsidP="003F23F4">
      <w:pPr>
        <w:spacing w:after="0" w:line="240" w:lineRule="auto"/>
        <w:ind w:firstLine="708"/>
        <w:jc w:val="both"/>
        <w:rPr>
          <w:rFonts w:ascii="Times New Roman" w:eastAsia="Times New Roman" w:hAnsi="Times New Roman" w:cs="Times New Roman"/>
          <w:color w:val="FF0000"/>
          <w:lang w:val="uk-UA" w:eastAsia="zh-CN"/>
        </w:rPr>
      </w:pPr>
      <w:r w:rsidRPr="003F23F4">
        <w:rPr>
          <w:rFonts w:ascii="Times New Roman" w:eastAsia="Times New Roman" w:hAnsi="Times New Roman" w:cs="Times New Roman"/>
          <w:lang w:val="uk-UA" w:eastAsia="zh-CN"/>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F23F4" w:rsidRPr="003F23F4" w:rsidRDefault="003F23F4" w:rsidP="003F23F4">
      <w:pPr>
        <w:spacing w:after="0" w:line="240" w:lineRule="auto"/>
        <w:ind w:right="142"/>
        <w:jc w:val="center"/>
        <w:rPr>
          <w:rFonts w:ascii="Times New Roman" w:eastAsia="Times New Roman" w:hAnsi="Times New Roman" w:cs="Times New Roman"/>
          <w:b/>
          <w:color w:val="000000"/>
          <w:lang w:val="uk-UA" w:eastAsia="x-none"/>
        </w:rPr>
      </w:pPr>
      <w:r w:rsidRPr="003F23F4">
        <w:rPr>
          <w:rFonts w:ascii="Times New Roman" w:hAnsi="Times New Roman" w:cs="Times New Roman"/>
          <w:b/>
          <w:color w:val="000000"/>
          <w:lang w:val="uk-UA"/>
        </w:rPr>
        <w:t xml:space="preserve">5. </w:t>
      </w:r>
      <w:r w:rsidRPr="003F23F4">
        <w:rPr>
          <w:rFonts w:ascii="Times New Roman" w:eastAsia="Times New Roman" w:hAnsi="Times New Roman" w:cs="Times New Roman"/>
          <w:b/>
          <w:color w:val="000000"/>
          <w:lang w:val="uk-UA" w:eastAsia="x-none"/>
        </w:rPr>
        <w:t>Надання послуг</w:t>
      </w:r>
    </w:p>
    <w:p w:rsidR="003F23F4" w:rsidRPr="003F23F4" w:rsidRDefault="003F23F4" w:rsidP="003F23F4">
      <w:pPr>
        <w:spacing w:after="0" w:line="240" w:lineRule="auto"/>
        <w:ind w:right="142"/>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5.1. Строк надання послуг: до 31.12.2022 року.</w:t>
      </w:r>
    </w:p>
    <w:p w:rsidR="003F23F4" w:rsidRPr="003F23F4" w:rsidRDefault="003F23F4" w:rsidP="003F23F4">
      <w:pPr>
        <w:spacing w:after="120" w:line="240" w:lineRule="auto"/>
        <w:jc w:val="both"/>
        <w:rPr>
          <w:rFonts w:ascii="Times New Roman" w:eastAsia="Times New Roman" w:hAnsi="Times New Roman" w:cs="Times New Roman"/>
          <w:bCs/>
          <w:color w:val="000000"/>
          <w:lang w:val="uk-UA" w:eastAsia="x-none"/>
        </w:rPr>
      </w:pPr>
      <w:r w:rsidRPr="003F23F4">
        <w:rPr>
          <w:rFonts w:ascii="Times New Roman" w:eastAsia="Times New Roman" w:hAnsi="Times New Roman" w:cs="Times New Roman"/>
          <w:color w:val="000000"/>
          <w:lang w:val="uk-UA" w:eastAsia="x-none"/>
        </w:rPr>
        <w:t xml:space="preserve">5.2. Місце надання послуг: </w:t>
      </w:r>
      <w:r w:rsidRPr="003F23F4">
        <w:rPr>
          <w:rFonts w:ascii="Times New Roman" w:hAnsi="Times New Roman" w:cs="Times New Roman"/>
          <w:lang w:val="uk-UA"/>
        </w:rPr>
        <w:t>вул. Маршала Малиновського, 61а ,м. Одеса, 65074, Україна</w:t>
      </w:r>
      <w:r w:rsidRPr="003F23F4">
        <w:rPr>
          <w:rFonts w:ascii="Times New Roman" w:eastAsia="Times New Roman" w:hAnsi="Times New Roman" w:cs="Times New Roman"/>
          <w:color w:val="000000"/>
          <w:lang w:val="uk-UA" w:eastAsia="x-none"/>
        </w:rPr>
        <w:t>.</w:t>
      </w:r>
    </w:p>
    <w:p w:rsidR="003F23F4" w:rsidRPr="003F23F4" w:rsidRDefault="003F23F4" w:rsidP="003F23F4">
      <w:pPr>
        <w:tabs>
          <w:tab w:val="left" w:pos="599"/>
          <w:tab w:val="left" w:pos="726"/>
        </w:tabs>
        <w:spacing w:after="0" w:line="240" w:lineRule="auto"/>
        <w:jc w:val="center"/>
        <w:rPr>
          <w:rFonts w:ascii="Times New Roman" w:hAnsi="Times New Roman" w:cs="Times New Roman"/>
          <w:b/>
          <w:color w:val="000000"/>
          <w:lang w:val="uk-UA"/>
        </w:rPr>
      </w:pPr>
      <w:r w:rsidRPr="003F23F4">
        <w:rPr>
          <w:rFonts w:ascii="Times New Roman" w:hAnsi="Times New Roman" w:cs="Times New Roman"/>
          <w:b/>
          <w:color w:val="000000"/>
          <w:lang w:val="uk-UA"/>
        </w:rPr>
        <w:t xml:space="preserve">6. Права та обов'язки Сторін </w:t>
      </w:r>
    </w:p>
    <w:p w:rsidR="003F23F4" w:rsidRPr="003F23F4" w:rsidRDefault="003F23F4" w:rsidP="003F23F4">
      <w:pPr>
        <w:tabs>
          <w:tab w:val="left" w:pos="-709"/>
        </w:tabs>
        <w:spacing w:after="0" w:line="240" w:lineRule="auto"/>
        <w:ind w:right="142"/>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6.1. ЗАМОВНИК зобов'язаний:</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6.1.1. Своєчасно та в повному обсязі сплачувати за надані послуги на підставі акту про надані послуги та рахунку;</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6.1.2. Приймати надані послуги згідно з актом наданих послуг.</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 xml:space="preserve">6.2. ЗАМОВНИК має право: </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6.2.1. Контролювати надання послуг (у строки, встановлені цим Договором).</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 xml:space="preserve">6.2.3. Достроково розірвати цей Договір у разі невиконання зобов'язань ВИКОНАВЦЕМ, повідомивши про це його у строк 5 (п’ять) робочих днів. </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6.5. ВИКОНАВЕЦЬ зобов'язаний:</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6.5.1. Забезпечити надання послуг у строки, встановлені цим Договором.</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6.5.2. Забезпечити надання послуг, якість яких відповідає умовам, установленим розділом II цього Договору.</w:t>
      </w:r>
    </w:p>
    <w:p w:rsidR="003F23F4" w:rsidRPr="003F23F4" w:rsidRDefault="003F23F4" w:rsidP="003F23F4">
      <w:pPr>
        <w:tabs>
          <w:tab w:val="left" w:pos="-709"/>
        </w:tabs>
        <w:spacing w:after="0" w:line="240" w:lineRule="auto"/>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6.6. ВИКОНАВЕЦЬ має право:</w:t>
      </w:r>
    </w:p>
    <w:p w:rsidR="003F23F4" w:rsidRPr="003F23F4" w:rsidRDefault="003F23F4" w:rsidP="003F23F4">
      <w:pPr>
        <w:tabs>
          <w:tab w:val="left" w:pos="-709"/>
        </w:tabs>
        <w:spacing w:after="0" w:line="240" w:lineRule="auto"/>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6.6.1. Своєчасно та в  повному  обсязі  отримувати  плату  за надані послуги;</w:t>
      </w:r>
    </w:p>
    <w:p w:rsidR="003F23F4" w:rsidRPr="003F23F4" w:rsidRDefault="003F23F4" w:rsidP="003F23F4">
      <w:pPr>
        <w:tabs>
          <w:tab w:val="left" w:pos="-709"/>
        </w:tabs>
        <w:spacing w:after="0" w:line="240" w:lineRule="auto"/>
        <w:jc w:val="both"/>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6.6.2.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rsidR="003F23F4" w:rsidRPr="003F23F4" w:rsidRDefault="003F23F4" w:rsidP="003F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sidRPr="003F23F4">
        <w:rPr>
          <w:rFonts w:ascii="Times New Roman" w:hAnsi="Times New Roman" w:cs="Times New Roman"/>
          <w:b/>
          <w:color w:val="000000"/>
          <w:lang w:val="uk-UA"/>
        </w:rPr>
        <w:t>7. Відповідальність Сторін</w:t>
      </w:r>
    </w:p>
    <w:p w:rsidR="003F23F4" w:rsidRPr="003F23F4" w:rsidRDefault="003F23F4" w:rsidP="003F23F4">
      <w:pPr>
        <w:spacing w:after="0" w:line="240" w:lineRule="auto"/>
        <w:jc w:val="both"/>
        <w:rPr>
          <w:rFonts w:ascii="Times New Roman" w:eastAsia="Times New Roman" w:hAnsi="Times New Roman" w:cs="Times New Roman"/>
          <w:color w:val="000000"/>
          <w:lang w:val="uk-UA"/>
        </w:rPr>
      </w:pPr>
      <w:r w:rsidRPr="003F23F4">
        <w:rPr>
          <w:rFonts w:ascii="Times New Roman" w:hAnsi="Times New Roman" w:cs="Times New Roman"/>
          <w:color w:val="000000"/>
          <w:lang w:val="uk-UA"/>
        </w:rPr>
        <w:t xml:space="preserve">7.1. </w:t>
      </w:r>
      <w:r w:rsidRPr="003F23F4">
        <w:rPr>
          <w:rFonts w:ascii="Times New Roman" w:eastAsia="Times New Roman" w:hAnsi="Times New Roman" w:cs="Times New Roman"/>
          <w:color w:val="000000"/>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3F23F4" w:rsidRPr="003F23F4" w:rsidRDefault="003F23F4" w:rsidP="003F23F4">
      <w:pPr>
        <w:spacing w:after="0" w:line="240" w:lineRule="auto"/>
        <w:ind w:right="-11"/>
        <w:jc w:val="both"/>
        <w:rPr>
          <w:rFonts w:ascii="Times New Roman" w:hAnsi="Times New Roman" w:cs="Times New Roman"/>
          <w:color w:val="000000"/>
          <w:lang w:val="uk-UA"/>
        </w:rPr>
      </w:pPr>
      <w:r w:rsidRPr="003F23F4">
        <w:rPr>
          <w:rFonts w:ascii="Times New Roman" w:hAnsi="Times New Roman" w:cs="Times New Roman"/>
          <w:color w:val="000000"/>
          <w:lang w:val="uk-UA"/>
        </w:rPr>
        <w:t xml:space="preserve">7.2. У випадку несвоєчасного надання послуг понад термін, встановлений п. 1.2. Договору, </w:t>
      </w:r>
      <w:r w:rsidRPr="003F23F4">
        <w:rPr>
          <w:rFonts w:ascii="Times New Roman" w:eastAsia="Times New Roman" w:hAnsi="Times New Roman" w:cs="Times New Roman"/>
          <w:color w:val="000000"/>
          <w:lang w:val="uk-UA"/>
        </w:rPr>
        <w:t xml:space="preserve">ВИКОНАВЕЦЬ </w:t>
      </w:r>
      <w:r w:rsidRPr="003F23F4">
        <w:rPr>
          <w:rFonts w:ascii="Times New Roman" w:hAnsi="Times New Roman" w:cs="Times New Roman"/>
          <w:color w:val="000000"/>
          <w:lang w:val="uk-UA"/>
        </w:rPr>
        <w:t xml:space="preserve">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w:t>
      </w:r>
      <w:r w:rsidRPr="003F23F4">
        <w:rPr>
          <w:rFonts w:ascii="Times New Roman" w:eastAsia="Times New Roman" w:hAnsi="Times New Roman" w:cs="Times New Roman"/>
          <w:color w:val="000000"/>
          <w:lang w:val="uk-UA"/>
        </w:rPr>
        <w:t xml:space="preserve">ВИКОНАВЦЯ </w:t>
      </w:r>
      <w:r w:rsidRPr="003F23F4">
        <w:rPr>
          <w:rFonts w:ascii="Times New Roman" w:hAnsi="Times New Roman" w:cs="Times New Roman"/>
          <w:color w:val="000000"/>
          <w:lang w:val="uk-UA"/>
        </w:rPr>
        <w:t>додатково стягується штраф у розмірі 7 % від вартості ненаданих послуг.</w:t>
      </w:r>
    </w:p>
    <w:p w:rsidR="003F23F4" w:rsidRPr="003F23F4" w:rsidRDefault="003F23F4" w:rsidP="003F23F4">
      <w:pPr>
        <w:spacing w:after="0" w:line="240" w:lineRule="auto"/>
        <w:ind w:right="-11"/>
        <w:jc w:val="both"/>
        <w:rPr>
          <w:rFonts w:ascii="Times New Roman" w:hAnsi="Times New Roman" w:cs="Times New Roman"/>
          <w:color w:val="000000"/>
          <w:lang w:val="uk-UA"/>
        </w:rPr>
      </w:pPr>
      <w:r w:rsidRPr="003F23F4">
        <w:rPr>
          <w:rFonts w:ascii="Times New Roman" w:hAnsi="Times New Roman" w:cs="Times New Roman"/>
          <w:color w:val="000000"/>
          <w:lang w:val="uk-UA"/>
        </w:rPr>
        <w:t xml:space="preserve">7.3. За порушення ЗАМОВНИКОМ строків оплати за надані послуги у випадках, вказаних у п. 4.2. та з урахуванням умов п. 4.3. цього Договору, ЗАМОВНИК сплачує </w:t>
      </w:r>
      <w:r w:rsidRPr="003F23F4">
        <w:rPr>
          <w:rFonts w:ascii="Times New Roman" w:eastAsia="Times New Roman" w:hAnsi="Times New Roman" w:cs="Times New Roman"/>
          <w:color w:val="000000"/>
          <w:lang w:val="uk-UA"/>
        </w:rPr>
        <w:t xml:space="preserve">ВИКОНАВЦЮ </w:t>
      </w:r>
      <w:r w:rsidRPr="003F23F4">
        <w:rPr>
          <w:rFonts w:ascii="Times New Roman" w:hAnsi="Times New Roman" w:cs="Times New Roman"/>
          <w:color w:val="000000"/>
          <w:lang w:val="uk-UA"/>
        </w:rPr>
        <w:t>пеню в розмірі подвійної облікової ставки НБУ, що діє в період заборгованості, від простроченої до оплати суми за кожний день прострочення оплати.</w:t>
      </w:r>
    </w:p>
    <w:p w:rsidR="003F23F4" w:rsidRPr="003F23F4" w:rsidRDefault="003F23F4" w:rsidP="003F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sidRPr="003F23F4">
        <w:rPr>
          <w:rFonts w:ascii="Times New Roman" w:hAnsi="Times New Roman" w:cs="Times New Roman"/>
          <w:b/>
          <w:color w:val="000000"/>
          <w:lang w:val="uk-UA"/>
        </w:rPr>
        <w:t>8. Обставини непереборної сили</w:t>
      </w:r>
    </w:p>
    <w:p w:rsidR="003F23F4" w:rsidRPr="003F23F4" w:rsidRDefault="003F23F4" w:rsidP="003F23F4">
      <w:pPr>
        <w:spacing w:after="0" w:line="240" w:lineRule="auto"/>
        <w:ind w:right="-11"/>
        <w:jc w:val="both"/>
        <w:rPr>
          <w:rFonts w:ascii="Times New Roman" w:hAnsi="Times New Roman" w:cs="Times New Roman"/>
          <w:color w:val="000000"/>
          <w:lang w:val="uk-UA"/>
        </w:rPr>
      </w:pPr>
      <w:r w:rsidRPr="003F23F4">
        <w:rPr>
          <w:rFonts w:ascii="Times New Roman" w:hAnsi="Times New Roman" w:cs="Times New Roman"/>
          <w:color w:val="00000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F23F4" w:rsidRPr="003F23F4" w:rsidRDefault="003F23F4" w:rsidP="003F23F4">
      <w:pPr>
        <w:spacing w:after="0" w:line="240" w:lineRule="auto"/>
        <w:ind w:right="-11"/>
        <w:jc w:val="both"/>
        <w:rPr>
          <w:rFonts w:ascii="Times New Roman" w:hAnsi="Times New Roman" w:cs="Times New Roman"/>
          <w:color w:val="000000"/>
          <w:lang w:val="uk-UA"/>
        </w:rPr>
      </w:pPr>
      <w:r w:rsidRPr="003F23F4">
        <w:rPr>
          <w:rFonts w:ascii="Times New Roman" w:hAnsi="Times New Roman" w:cs="Times New Roman"/>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w:t>
      </w:r>
    </w:p>
    <w:p w:rsidR="003F23F4" w:rsidRPr="003F23F4" w:rsidRDefault="003F23F4" w:rsidP="003F23F4">
      <w:pPr>
        <w:spacing w:after="0" w:line="240" w:lineRule="auto"/>
        <w:ind w:right="-11"/>
        <w:jc w:val="both"/>
        <w:rPr>
          <w:rFonts w:ascii="Times New Roman" w:hAnsi="Times New Roman" w:cs="Times New Roman"/>
          <w:color w:val="000000"/>
          <w:lang w:val="uk-UA"/>
        </w:rPr>
      </w:pPr>
      <w:r w:rsidRPr="003F23F4">
        <w:rPr>
          <w:rFonts w:ascii="Times New Roman" w:hAnsi="Times New Roman" w:cs="Times New Roman"/>
          <w:color w:val="000000"/>
          <w:lang w:val="uk-UA"/>
        </w:rPr>
        <w:lastRenderedPageBreak/>
        <w:t xml:space="preserve">8.3. Сторона, що не може виконувати зобов'язання за цим Договором унаслідок дії обставин непереборної сили, повинна надати іншій Стороні письмове підтвердження факту настання та дії форс-мажорних обставин, видане Торгово-промисловою палатою України. </w:t>
      </w:r>
    </w:p>
    <w:p w:rsidR="003F23F4" w:rsidRPr="003F23F4" w:rsidRDefault="003F23F4" w:rsidP="003F23F4">
      <w:pPr>
        <w:spacing w:after="0" w:line="240" w:lineRule="auto"/>
        <w:ind w:right="-11"/>
        <w:jc w:val="both"/>
        <w:rPr>
          <w:rFonts w:ascii="Times New Roman" w:hAnsi="Times New Roman" w:cs="Times New Roman"/>
          <w:color w:val="000000"/>
          <w:lang w:val="uk-UA"/>
        </w:rPr>
      </w:pPr>
      <w:r w:rsidRPr="003F23F4">
        <w:rPr>
          <w:rFonts w:ascii="Times New Roman" w:hAnsi="Times New Roman" w:cs="Times New Roman"/>
          <w:color w:val="000000"/>
          <w:lang w:val="uk-UA"/>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але в частині розрахунків, договір діє до повного його виконання.</w:t>
      </w:r>
    </w:p>
    <w:p w:rsidR="003F23F4" w:rsidRPr="003F23F4" w:rsidRDefault="003F23F4" w:rsidP="003F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sidRPr="003F23F4">
        <w:rPr>
          <w:rFonts w:ascii="Times New Roman" w:hAnsi="Times New Roman" w:cs="Times New Roman"/>
          <w:b/>
          <w:color w:val="000000"/>
          <w:lang w:val="uk-UA"/>
        </w:rPr>
        <w:t>9. Вирішення спорів</w:t>
      </w:r>
    </w:p>
    <w:p w:rsidR="003F23F4" w:rsidRPr="003F23F4" w:rsidRDefault="003F23F4" w:rsidP="003F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rPr>
      </w:pPr>
      <w:r w:rsidRPr="003F23F4">
        <w:rPr>
          <w:rFonts w:ascii="Times New Roman" w:hAnsi="Times New Roman" w:cs="Times New Roman"/>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F23F4" w:rsidRPr="003F23F4" w:rsidRDefault="003F23F4" w:rsidP="003F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rPr>
      </w:pPr>
      <w:r w:rsidRPr="003F23F4">
        <w:rPr>
          <w:rFonts w:ascii="Times New Roman" w:hAnsi="Times New Roman" w:cs="Times New Roman"/>
          <w:color w:val="000000"/>
          <w:lang w:val="uk-UA"/>
        </w:rPr>
        <w:t>9.2. У разі недосягнення Сторонами згоди спори (розбіжності) вирішуються у судовому порядку згідно чинного законодавства України.</w:t>
      </w:r>
    </w:p>
    <w:p w:rsidR="003F23F4" w:rsidRPr="003F23F4" w:rsidRDefault="003F23F4" w:rsidP="003F23F4">
      <w:pPr>
        <w:tabs>
          <w:tab w:val="left" w:pos="916"/>
          <w:tab w:val="left" w:pos="1832"/>
          <w:tab w:val="left" w:pos="2748"/>
          <w:tab w:val="left" w:pos="3686"/>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sidRPr="003F23F4">
        <w:rPr>
          <w:rFonts w:ascii="Times New Roman" w:hAnsi="Times New Roman" w:cs="Times New Roman"/>
          <w:b/>
          <w:color w:val="000000"/>
          <w:lang w:val="uk-UA"/>
        </w:rPr>
        <w:t>10. Строк дії договору</w:t>
      </w:r>
    </w:p>
    <w:p w:rsidR="003F23F4" w:rsidRPr="003F23F4" w:rsidRDefault="003F23F4" w:rsidP="003F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rPr>
      </w:pPr>
      <w:r w:rsidRPr="003F23F4">
        <w:rPr>
          <w:rFonts w:ascii="Times New Roman" w:hAnsi="Times New Roman" w:cs="Times New Roman"/>
          <w:color w:val="000000"/>
          <w:lang w:val="uk-UA"/>
        </w:rPr>
        <w:t xml:space="preserve">10.1. </w:t>
      </w:r>
      <w:r w:rsidRPr="003F23F4">
        <w:rPr>
          <w:rFonts w:ascii="Times New Roman" w:hAnsi="Times New Roman" w:cs="Times New Roman"/>
          <w:color w:val="000000"/>
          <w:shd w:val="clear" w:color="auto" w:fill="FFFFFF"/>
          <w:lang w:val="uk-UA"/>
        </w:rPr>
        <w:t>Цей Договір вважається укладеним і набирає чинності з моменту його підписання уповноваженими представниками Сторін, скріплення дійсними печатками Сторін та діє до 31.12.2022 року, але у будь-якому випадку до повного виконання Сторонами прийнятих на себе за даним Договором зобов’язань.</w:t>
      </w:r>
    </w:p>
    <w:p w:rsidR="003F23F4" w:rsidRPr="003F23F4" w:rsidRDefault="003F23F4" w:rsidP="003F23F4">
      <w:pPr>
        <w:spacing w:after="0" w:line="240" w:lineRule="auto"/>
        <w:jc w:val="both"/>
        <w:rPr>
          <w:rFonts w:ascii="Times New Roman" w:hAnsi="Times New Roman" w:cs="Times New Roman"/>
          <w:color w:val="000000"/>
          <w:lang w:val="uk-UA"/>
        </w:rPr>
      </w:pPr>
      <w:r w:rsidRPr="003F23F4">
        <w:rPr>
          <w:rFonts w:ascii="Times New Roman" w:hAnsi="Times New Roman" w:cs="Times New Roman"/>
          <w:color w:val="000000"/>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3F23F4" w:rsidRPr="003F23F4" w:rsidRDefault="003F23F4" w:rsidP="003F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rPr>
      </w:pPr>
      <w:r w:rsidRPr="003F23F4">
        <w:rPr>
          <w:rFonts w:ascii="Times New Roman" w:hAnsi="Times New Roman" w:cs="Times New Roman"/>
          <w:color w:val="000000"/>
          <w:lang w:val="uk-UA"/>
        </w:rPr>
        <w:t xml:space="preserve">10.3. Цей Договір укладається і підписується у 2 (двох) примірниках, що мають однакову юридичну силу. </w:t>
      </w:r>
    </w:p>
    <w:p w:rsidR="003F23F4" w:rsidRPr="003F23F4" w:rsidRDefault="003F23F4" w:rsidP="003F23F4">
      <w:pPr>
        <w:spacing w:after="0" w:line="240" w:lineRule="auto"/>
        <w:jc w:val="center"/>
        <w:rPr>
          <w:rFonts w:ascii="Times New Roman" w:hAnsi="Times New Roman" w:cs="Times New Roman"/>
          <w:color w:val="000000"/>
          <w:lang w:val="uk-UA"/>
        </w:rPr>
      </w:pPr>
      <w:r w:rsidRPr="003F23F4">
        <w:rPr>
          <w:rFonts w:ascii="Times New Roman" w:hAnsi="Times New Roman" w:cs="Times New Roman"/>
          <w:b/>
          <w:bCs/>
          <w:color w:val="000000"/>
          <w:lang w:val="uk-UA"/>
        </w:rPr>
        <w:t>11. Інші умови</w:t>
      </w:r>
    </w:p>
    <w:p w:rsidR="003F23F4" w:rsidRPr="003F23F4" w:rsidRDefault="003F23F4" w:rsidP="003F23F4">
      <w:pPr>
        <w:spacing w:after="0" w:line="240" w:lineRule="auto"/>
        <w:jc w:val="both"/>
        <w:rPr>
          <w:rFonts w:ascii="Times New Roman" w:hAnsi="Times New Roman" w:cs="Times New Roman"/>
          <w:color w:val="000000"/>
          <w:lang w:val="uk-UA"/>
        </w:rPr>
      </w:pPr>
      <w:r w:rsidRPr="003F23F4">
        <w:rPr>
          <w:rFonts w:ascii="Times New Roman" w:hAnsi="Times New Roman" w:cs="Times New Roman"/>
          <w:color w:val="000000"/>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3F23F4" w:rsidRPr="003F23F4" w:rsidRDefault="003F23F4" w:rsidP="003F23F4">
      <w:pPr>
        <w:spacing w:after="0" w:line="240" w:lineRule="auto"/>
        <w:jc w:val="both"/>
        <w:rPr>
          <w:rFonts w:ascii="Times New Roman" w:hAnsi="Times New Roman" w:cs="Times New Roman"/>
          <w:color w:val="000000"/>
          <w:lang w:val="uk-UA"/>
        </w:rPr>
      </w:pPr>
      <w:r w:rsidRPr="003F23F4">
        <w:rPr>
          <w:rFonts w:ascii="Times New Roman" w:hAnsi="Times New Roman" w:cs="Times New Roman"/>
          <w:color w:val="000000"/>
          <w:lang w:val="uk-U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3F23F4" w:rsidRPr="003F23F4" w:rsidRDefault="003F23F4" w:rsidP="003F23F4">
      <w:pPr>
        <w:spacing w:after="0" w:line="240" w:lineRule="auto"/>
        <w:ind w:firstLine="720"/>
        <w:jc w:val="center"/>
        <w:rPr>
          <w:rFonts w:ascii="Times New Roman" w:hAnsi="Times New Roman" w:cs="Times New Roman"/>
          <w:color w:val="000000"/>
          <w:lang w:val="uk-UA"/>
        </w:rPr>
      </w:pPr>
      <w:r w:rsidRPr="003F23F4">
        <w:rPr>
          <w:rFonts w:ascii="Times New Roman" w:hAnsi="Times New Roman" w:cs="Times New Roman"/>
          <w:b/>
          <w:bCs/>
          <w:color w:val="000000"/>
          <w:lang w:val="uk-UA"/>
        </w:rPr>
        <w:t>12. Додатки до договору</w:t>
      </w:r>
    </w:p>
    <w:p w:rsidR="003F23F4" w:rsidRPr="003F23F4" w:rsidRDefault="003F23F4" w:rsidP="003F23F4">
      <w:pPr>
        <w:spacing w:after="0" w:line="240" w:lineRule="auto"/>
        <w:rPr>
          <w:rFonts w:ascii="Times New Roman" w:hAnsi="Times New Roman" w:cs="Times New Roman"/>
          <w:color w:val="000000"/>
          <w:lang w:val="uk-UA"/>
        </w:rPr>
      </w:pPr>
      <w:r w:rsidRPr="003F23F4">
        <w:rPr>
          <w:rFonts w:ascii="Times New Roman" w:hAnsi="Times New Roman" w:cs="Times New Roman"/>
          <w:color w:val="000000"/>
          <w:lang w:val="uk-UA"/>
        </w:rPr>
        <w:t>12.1. Невід'ємною частиною цього Договору є Специфікація (Додаток 1).</w:t>
      </w:r>
    </w:p>
    <w:p w:rsidR="003F23F4" w:rsidRPr="003F23F4" w:rsidRDefault="003F23F4" w:rsidP="003F23F4">
      <w:pPr>
        <w:spacing w:after="0" w:line="240" w:lineRule="auto"/>
        <w:ind w:firstLine="720"/>
        <w:jc w:val="center"/>
        <w:rPr>
          <w:rFonts w:ascii="Times New Roman" w:hAnsi="Times New Roman" w:cs="Times New Roman"/>
          <w:b/>
          <w:bCs/>
          <w:color w:val="000000"/>
          <w:lang w:val="uk-UA"/>
        </w:rPr>
      </w:pPr>
      <w:r w:rsidRPr="003F23F4">
        <w:rPr>
          <w:rFonts w:ascii="Times New Roman" w:hAnsi="Times New Roman" w:cs="Times New Roman"/>
          <w:b/>
          <w:bCs/>
          <w:color w:val="000000"/>
          <w:lang w:val="uk-UA"/>
        </w:rPr>
        <w:t>13. Місцезнаходження та банківські реквізити Сторін</w:t>
      </w:r>
    </w:p>
    <w:p w:rsidR="003F23F4" w:rsidRPr="003F23F4" w:rsidRDefault="003F23F4" w:rsidP="003F23F4">
      <w:pPr>
        <w:spacing w:after="0" w:line="240" w:lineRule="auto"/>
        <w:ind w:firstLine="720"/>
        <w:jc w:val="center"/>
        <w:rPr>
          <w:rFonts w:ascii="Times New Roman" w:hAnsi="Times New Roman" w:cs="Times New Roman"/>
          <w:b/>
          <w:bCs/>
          <w:color w:val="000000"/>
          <w:lang w:val="uk-UA"/>
        </w:rPr>
      </w:pPr>
    </w:p>
    <w:tbl>
      <w:tblPr>
        <w:tblW w:w="10603" w:type="dxa"/>
        <w:tblInd w:w="137" w:type="dxa"/>
        <w:tblLayout w:type="fixed"/>
        <w:tblLook w:val="0000" w:firstRow="0" w:lastRow="0" w:firstColumn="0" w:lastColumn="0" w:noHBand="0" w:noVBand="0"/>
      </w:tblPr>
      <w:tblGrid>
        <w:gridCol w:w="5074"/>
        <w:gridCol w:w="5529"/>
      </w:tblGrid>
      <w:tr w:rsidR="003F23F4" w:rsidRPr="003F23F4" w:rsidTr="00F25482">
        <w:trPr>
          <w:trHeight w:val="840"/>
        </w:trPr>
        <w:tc>
          <w:tcPr>
            <w:tcW w:w="5074" w:type="dxa"/>
            <w:tcBorders>
              <w:top w:val="single" w:sz="4" w:space="0" w:color="000000"/>
              <w:left w:val="single" w:sz="4" w:space="0" w:color="000000"/>
              <w:bottom w:val="single" w:sz="4" w:space="0" w:color="000000"/>
              <w:right w:val="single" w:sz="4" w:space="0" w:color="000000"/>
            </w:tcBorders>
            <w:shd w:val="clear" w:color="auto" w:fill="FFFFFF"/>
          </w:tcPr>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p>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r w:rsidRPr="003F23F4">
              <w:rPr>
                <w:rFonts w:ascii="Times New Roman" w:eastAsia="Times New Roman" w:hAnsi="Times New Roman" w:cs="Times New Roman"/>
                <w:b/>
                <w:color w:val="000000"/>
                <w:lang w:val="uk-UA"/>
              </w:rPr>
              <w:t>ВИКОНАВЕЦЬ</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p>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r w:rsidRPr="003F23F4">
              <w:rPr>
                <w:rFonts w:ascii="Times New Roman" w:eastAsia="Times New Roman" w:hAnsi="Times New Roman" w:cs="Times New Roman"/>
                <w:b/>
                <w:color w:val="000000"/>
                <w:lang w:val="uk-UA"/>
              </w:rPr>
              <w:t>ЗАМОВНИК</w:t>
            </w:r>
          </w:p>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p>
        </w:tc>
      </w:tr>
      <w:tr w:rsidR="003F23F4" w:rsidRPr="003F23F4" w:rsidTr="00F25482">
        <w:trPr>
          <w:trHeight w:val="4248"/>
        </w:trPr>
        <w:tc>
          <w:tcPr>
            <w:tcW w:w="5074" w:type="dxa"/>
            <w:tcBorders>
              <w:top w:val="single" w:sz="4" w:space="0" w:color="000000"/>
              <w:left w:val="single" w:sz="4" w:space="0" w:color="000000"/>
              <w:bottom w:val="single" w:sz="4" w:space="0" w:color="000000"/>
              <w:right w:val="single" w:sz="4" w:space="0" w:color="000000"/>
            </w:tcBorders>
            <w:shd w:val="clear" w:color="auto" w:fill="FFFFFF"/>
          </w:tcPr>
          <w:p w:rsidR="003F23F4" w:rsidRPr="003F23F4" w:rsidRDefault="003F23F4" w:rsidP="00F25482">
            <w:pPr>
              <w:pStyle w:val="a3"/>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 xml:space="preserve">Комунальне некомерційне підприємство «Міська клінічна лікарня №10» </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 xml:space="preserve">Одеської міської ради </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65074, м. Одеса,</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вул. Маршала Малиновського, 61-А</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р/р</w:t>
            </w:r>
            <w:r w:rsidRPr="003F23F4">
              <w:rPr>
                <w:rFonts w:ascii="Times New Roman" w:eastAsia="Times New Roman" w:hAnsi="Times New Roman" w:cs="Times New Roman"/>
                <w:color w:val="000000"/>
                <w:lang w:val="uk-UA" w:eastAsia="ru-RU"/>
              </w:rPr>
              <w:t xml:space="preserve"> </w:t>
            </w:r>
            <w:r w:rsidRPr="003F23F4">
              <w:rPr>
                <w:rFonts w:ascii="Times New Roman" w:hAnsi="Times New Roman" w:cs="Times New Roman"/>
                <w:lang w:val="uk-UA"/>
              </w:rPr>
              <w:t>UA673288450000026001300971183</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       UA623288450000026000301971183</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       UA923288450000026009302971183</w:t>
            </w:r>
          </w:p>
          <w:p w:rsidR="003F23F4" w:rsidRPr="003F23F4" w:rsidRDefault="003F23F4" w:rsidP="00F25482">
            <w:pPr>
              <w:shd w:val="clear" w:color="auto" w:fill="FFFFFF"/>
              <w:spacing w:after="0"/>
              <w:ind w:right="-36"/>
              <w:rPr>
                <w:rFonts w:ascii="Times New Roman" w:hAnsi="Times New Roman" w:cs="Times New Roman"/>
                <w:color w:val="000000"/>
                <w:lang w:val="uk-UA" w:eastAsia="ru-RU"/>
              </w:rPr>
            </w:pPr>
            <w:r w:rsidRPr="003F23F4">
              <w:rPr>
                <w:rFonts w:ascii="Times New Roman" w:hAnsi="Times New Roman" w:cs="Times New Roman"/>
                <w:color w:val="000000"/>
                <w:lang w:val="uk-UA" w:eastAsia="ru-RU"/>
              </w:rPr>
              <w:t>АТ « Ощадбанк»</w:t>
            </w:r>
          </w:p>
          <w:p w:rsidR="003F23F4" w:rsidRPr="003F23F4" w:rsidRDefault="003F23F4" w:rsidP="00F25482">
            <w:pPr>
              <w:shd w:val="clear" w:color="auto" w:fill="FFFFFF"/>
              <w:spacing w:after="0"/>
              <w:ind w:right="-36"/>
              <w:rPr>
                <w:rFonts w:ascii="Times New Roman" w:hAnsi="Times New Roman" w:cs="Times New Roman"/>
                <w:color w:val="000000"/>
                <w:lang w:val="uk-UA" w:eastAsia="ru-RU"/>
              </w:rPr>
            </w:pPr>
            <w:r w:rsidRPr="003F23F4">
              <w:rPr>
                <w:rFonts w:ascii="Times New Roman" w:hAnsi="Times New Roman" w:cs="Times New Roman"/>
                <w:color w:val="000000"/>
                <w:lang w:val="uk-UA" w:eastAsia="ru-RU"/>
              </w:rPr>
              <w:t>МФО 328845</w:t>
            </w:r>
          </w:p>
          <w:p w:rsidR="003F23F4" w:rsidRPr="003F23F4" w:rsidRDefault="003F23F4" w:rsidP="00F25482">
            <w:pPr>
              <w:spacing w:after="0" w:line="240" w:lineRule="auto"/>
              <w:jc w:val="both"/>
              <w:rPr>
                <w:rFonts w:ascii="Times New Roman" w:eastAsia="Times New Roman" w:hAnsi="Times New Roman" w:cs="Times New Roman"/>
                <w:color w:val="000000"/>
                <w:lang w:val="uk-UA" w:eastAsia="ru-RU"/>
              </w:rPr>
            </w:pPr>
            <w:proofErr w:type="spellStart"/>
            <w:r w:rsidRPr="003F23F4">
              <w:rPr>
                <w:rFonts w:ascii="Times New Roman" w:eastAsia="Times New Roman" w:hAnsi="Times New Roman" w:cs="Times New Roman"/>
                <w:color w:val="000000"/>
                <w:lang w:val="uk-UA" w:eastAsia="ru-RU"/>
              </w:rPr>
              <w:t>Тел</w:t>
            </w:r>
            <w:proofErr w:type="spellEnd"/>
            <w:r w:rsidRPr="003F23F4">
              <w:rPr>
                <w:rFonts w:ascii="Times New Roman" w:eastAsia="Times New Roman" w:hAnsi="Times New Roman" w:cs="Times New Roman"/>
                <w:color w:val="000000"/>
                <w:lang w:val="uk-UA" w:eastAsia="ru-RU"/>
              </w:rPr>
              <w:t>.: +38 (048)70-59-103</w:t>
            </w:r>
          </w:p>
          <w:p w:rsidR="003F23F4" w:rsidRPr="003F23F4" w:rsidRDefault="003F23F4" w:rsidP="00F25482">
            <w:pPr>
              <w:spacing w:after="0" w:line="240" w:lineRule="auto"/>
              <w:jc w:val="both"/>
              <w:rPr>
                <w:rFonts w:ascii="Times New Roman" w:eastAsia="Times New Roman" w:hAnsi="Times New Roman" w:cs="Times New Roman"/>
                <w:lang w:val="uk-UA" w:eastAsia="ru-RU"/>
              </w:rPr>
            </w:pPr>
            <w:r w:rsidRPr="003F23F4">
              <w:rPr>
                <w:rFonts w:ascii="Times New Roman" w:eastAsia="Times New Roman" w:hAnsi="Times New Roman" w:cs="Times New Roman"/>
                <w:color w:val="000000"/>
                <w:lang w:val="uk-UA" w:eastAsia="ru-RU"/>
              </w:rPr>
              <w:t>e-</w:t>
            </w:r>
            <w:proofErr w:type="spellStart"/>
            <w:r w:rsidRPr="003F23F4">
              <w:rPr>
                <w:rFonts w:ascii="Times New Roman" w:eastAsia="Times New Roman" w:hAnsi="Times New Roman" w:cs="Times New Roman"/>
                <w:color w:val="000000"/>
                <w:lang w:val="uk-UA" w:eastAsia="ru-RU"/>
              </w:rPr>
              <w:t>mail</w:t>
            </w:r>
            <w:proofErr w:type="spellEnd"/>
            <w:r w:rsidRPr="003F23F4">
              <w:rPr>
                <w:rFonts w:ascii="Times New Roman" w:eastAsia="Times New Roman" w:hAnsi="Times New Roman" w:cs="Times New Roman"/>
                <w:color w:val="000000"/>
                <w:lang w:val="uk-UA" w:eastAsia="ru-RU"/>
              </w:rPr>
              <w:t xml:space="preserve">: </w:t>
            </w:r>
            <w:hyperlink r:id="rId12" w:history="1">
              <w:r w:rsidRPr="003F23F4">
                <w:rPr>
                  <w:rFonts w:ascii="Times New Roman" w:eastAsia="Times New Roman" w:hAnsi="Times New Roman" w:cs="Times New Roman"/>
                  <w:color w:val="0563C1"/>
                  <w:u w:val="single"/>
                  <w:lang w:val="uk-UA" w:eastAsia="ru-RU"/>
                </w:rPr>
                <w:t>glavdoktor@ukr.net</w:t>
              </w:r>
            </w:hyperlink>
          </w:p>
          <w:p w:rsidR="003F23F4" w:rsidRPr="003F23F4" w:rsidRDefault="003F23F4" w:rsidP="00F25482">
            <w:pPr>
              <w:shd w:val="clear" w:color="auto" w:fill="FFFFFF"/>
              <w:spacing w:after="0" w:line="276" w:lineRule="auto"/>
              <w:ind w:right="-36"/>
              <w:rPr>
                <w:rFonts w:ascii="Times New Roman" w:hAnsi="Times New Roman" w:cs="Times New Roman"/>
                <w:color w:val="000000"/>
                <w:lang w:val="uk-UA" w:eastAsia="ru-RU"/>
              </w:rPr>
            </w:pPr>
          </w:p>
          <w:p w:rsidR="003F23F4" w:rsidRPr="003F23F4" w:rsidRDefault="003F23F4" w:rsidP="00F25482">
            <w:pPr>
              <w:spacing w:after="0" w:line="240" w:lineRule="auto"/>
              <w:rPr>
                <w:rFonts w:ascii="Times New Roman" w:hAnsi="Times New Roman" w:cs="Times New Roman"/>
                <w:b/>
                <w:lang w:val="uk-UA"/>
              </w:rPr>
            </w:pPr>
            <w:r w:rsidRPr="003F23F4">
              <w:rPr>
                <w:rFonts w:ascii="Times New Roman" w:hAnsi="Times New Roman" w:cs="Times New Roman"/>
                <w:b/>
                <w:lang w:val="uk-UA"/>
              </w:rPr>
              <w:t>Директор</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b/>
                <w:lang w:val="uk-UA"/>
              </w:rPr>
              <w:t xml:space="preserve">__________________ _______________Д.М. </w:t>
            </w:r>
            <w:proofErr w:type="spellStart"/>
            <w:r w:rsidRPr="003F23F4">
              <w:rPr>
                <w:rFonts w:ascii="Times New Roman" w:hAnsi="Times New Roman" w:cs="Times New Roman"/>
                <w:b/>
                <w:lang w:val="uk-UA"/>
              </w:rPr>
              <w:t>Себов</w:t>
            </w:r>
            <w:proofErr w:type="spellEnd"/>
          </w:p>
          <w:p w:rsidR="003F23F4" w:rsidRPr="003F23F4" w:rsidRDefault="003F23F4" w:rsidP="00F25482">
            <w:pPr>
              <w:pStyle w:val="2"/>
              <w:rPr>
                <w:rFonts w:ascii="Times New Roman" w:eastAsia="Times New Roman" w:hAnsi="Times New Roman" w:cs="Times New Roman"/>
                <w:color w:val="000000"/>
                <w:sz w:val="22"/>
                <w:szCs w:val="22"/>
                <w:lang w:val="uk-UA"/>
              </w:rPr>
            </w:pPr>
          </w:p>
        </w:tc>
      </w:tr>
    </w:tbl>
    <w:p w:rsidR="003F23F4" w:rsidRPr="003F23F4" w:rsidRDefault="003F23F4" w:rsidP="003F23F4">
      <w:pPr>
        <w:spacing w:after="0" w:line="240" w:lineRule="auto"/>
        <w:rPr>
          <w:rFonts w:ascii="Times New Roman" w:hAnsi="Times New Roman" w:cs="Times New Roman"/>
          <w:b/>
          <w:bCs/>
          <w:color w:val="000000"/>
          <w:lang w:val="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r w:rsidRPr="003F23F4">
        <w:rPr>
          <w:rFonts w:ascii="Times New Roman" w:hAnsi="Times New Roman" w:cs="Times New Roman"/>
          <w:b/>
          <w:color w:val="000000"/>
          <w:lang w:val="uk-UA" w:eastAsia="uk-UA"/>
        </w:rPr>
        <w:lastRenderedPageBreak/>
        <w:t>Додаток 1</w:t>
      </w:r>
    </w:p>
    <w:p w:rsidR="003F23F4" w:rsidRPr="003F23F4" w:rsidRDefault="003F23F4" w:rsidP="003F23F4">
      <w:pPr>
        <w:spacing w:after="0" w:line="240" w:lineRule="auto"/>
        <w:jc w:val="right"/>
        <w:rPr>
          <w:rFonts w:ascii="Times New Roman" w:eastAsia="Times New Roman" w:hAnsi="Times New Roman" w:cs="Times New Roman"/>
          <w:color w:val="000000"/>
          <w:lang w:val="uk-UA"/>
        </w:rPr>
      </w:pPr>
      <w:r w:rsidRPr="003F23F4">
        <w:rPr>
          <w:rFonts w:ascii="Times New Roman" w:eastAsia="Times New Roman" w:hAnsi="Times New Roman" w:cs="Times New Roman"/>
          <w:color w:val="000000"/>
          <w:lang w:val="uk-UA"/>
        </w:rPr>
        <w:t xml:space="preserve">                            </w:t>
      </w:r>
    </w:p>
    <w:p w:rsidR="003F23F4" w:rsidRPr="003F23F4" w:rsidRDefault="003F23F4" w:rsidP="003F23F4">
      <w:pPr>
        <w:spacing w:after="0" w:line="240" w:lineRule="auto"/>
        <w:ind w:firstLine="425"/>
        <w:jc w:val="right"/>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center"/>
        <w:rPr>
          <w:rFonts w:ascii="Times New Roman" w:hAnsi="Times New Roman" w:cs="Times New Roman"/>
          <w:b/>
          <w:color w:val="000000"/>
          <w:lang w:val="uk-UA" w:eastAsia="uk-UA"/>
        </w:rPr>
      </w:pPr>
      <w:r w:rsidRPr="003F23F4">
        <w:rPr>
          <w:rFonts w:ascii="Times New Roman" w:hAnsi="Times New Roman" w:cs="Times New Roman"/>
          <w:b/>
          <w:color w:val="000000"/>
          <w:lang w:val="uk-UA" w:eastAsia="uk-UA"/>
        </w:rPr>
        <w:t>СПЕЦИФІКАЦІЯ</w:t>
      </w:r>
    </w:p>
    <w:p w:rsidR="003F23F4" w:rsidRPr="003F23F4" w:rsidRDefault="003F23F4" w:rsidP="003F23F4">
      <w:pPr>
        <w:spacing w:after="0" w:line="240" w:lineRule="auto"/>
        <w:ind w:firstLine="425"/>
        <w:jc w:val="center"/>
        <w:rPr>
          <w:rFonts w:ascii="Times New Roman" w:hAnsi="Times New Roman" w:cs="Times New Roman"/>
          <w:b/>
          <w:color w:val="000000"/>
          <w:lang w:val="uk-UA" w:eastAsia="uk-UA"/>
        </w:rPr>
      </w:pPr>
    </w:p>
    <w:p w:rsidR="003F23F4" w:rsidRPr="003F23F4" w:rsidRDefault="003F23F4" w:rsidP="003F23F4">
      <w:pPr>
        <w:spacing w:after="0" w:line="240" w:lineRule="auto"/>
        <w:ind w:firstLine="425"/>
        <w:jc w:val="center"/>
        <w:rPr>
          <w:rFonts w:ascii="Times New Roman" w:hAnsi="Times New Roman" w:cs="Times New Roman"/>
          <w:b/>
          <w:color w:val="000000"/>
          <w:lang w:val="uk-UA" w:eastAsia="uk-UA"/>
        </w:rPr>
      </w:pPr>
      <w:r w:rsidRPr="003F23F4">
        <w:rPr>
          <w:rFonts w:ascii="Times New Roman" w:hAnsi="Times New Roman" w:cs="Times New Roman"/>
          <w:b/>
          <w:color w:val="000000"/>
          <w:lang w:val="uk-UA" w:eastAsia="uk-UA"/>
        </w:rPr>
        <w:t>до Договору №_________ від ________________ 2022 року</w:t>
      </w:r>
    </w:p>
    <w:p w:rsidR="003F23F4" w:rsidRPr="003F23F4" w:rsidRDefault="003F23F4" w:rsidP="003F23F4">
      <w:pPr>
        <w:spacing w:after="0" w:line="240" w:lineRule="auto"/>
        <w:ind w:firstLine="425"/>
        <w:jc w:val="center"/>
        <w:rPr>
          <w:rFonts w:ascii="Times New Roman" w:hAnsi="Times New Roman" w:cs="Times New Roman"/>
          <w:b/>
          <w:color w:val="000000"/>
          <w:lang w:val="uk-UA" w:eastAsia="uk-UA"/>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3F23F4" w:rsidRPr="003F23F4" w:rsidTr="00F25482">
        <w:trPr>
          <w:cantSplit/>
          <w:trHeight w:val="1156"/>
        </w:trPr>
        <w:tc>
          <w:tcPr>
            <w:tcW w:w="446" w:type="dxa"/>
            <w:tcBorders>
              <w:top w:val="single" w:sz="4" w:space="0" w:color="000000"/>
              <w:left w:val="single" w:sz="4" w:space="0" w:color="000000"/>
              <w:bottom w:val="single" w:sz="4" w:space="0" w:color="000000"/>
            </w:tcBorders>
            <w:shd w:val="clear" w:color="auto" w:fill="auto"/>
            <w:vAlign w:val="center"/>
          </w:tcPr>
          <w:p w:rsidR="003F23F4" w:rsidRPr="003F23F4" w:rsidRDefault="003F23F4" w:rsidP="00F25482">
            <w:pPr>
              <w:spacing w:after="0" w:line="240" w:lineRule="auto"/>
              <w:jc w:val="center"/>
              <w:rPr>
                <w:rFonts w:ascii="Times New Roman" w:hAnsi="Times New Roman" w:cs="Times New Roman"/>
                <w:color w:val="000000"/>
                <w:lang w:val="uk-UA"/>
              </w:rPr>
            </w:pPr>
            <w:r w:rsidRPr="003F23F4">
              <w:rPr>
                <w:rFonts w:ascii="Times New Roman" w:eastAsia="Times New Roman" w:hAnsi="Times New Roman" w:cs="Times New Roman"/>
                <w:color w:val="000000"/>
                <w:lang w:val="uk-UA"/>
              </w:rPr>
              <w:t>№ з/п</w:t>
            </w:r>
          </w:p>
          <w:p w:rsidR="003F23F4" w:rsidRPr="003F23F4" w:rsidRDefault="003F23F4" w:rsidP="00F25482">
            <w:pPr>
              <w:spacing w:after="0" w:line="240" w:lineRule="auto"/>
              <w:jc w:val="center"/>
              <w:rPr>
                <w:rFonts w:ascii="Times New Roman" w:hAnsi="Times New Roman" w:cs="Times New Roman"/>
                <w:color w:val="000000"/>
                <w:lang w:val="uk-UA"/>
              </w:rPr>
            </w:pPr>
          </w:p>
        </w:tc>
        <w:tc>
          <w:tcPr>
            <w:tcW w:w="2835" w:type="dxa"/>
            <w:tcBorders>
              <w:top w:val="single" w:sz="4" w:space="0" w:color="000000"/>
              <w:left w:val="single" w:sz="4" w:space="0" w:color="000000"/>
              <w:bottom w:val="single" w:sz="4" w:space="0" w:color="000000"/>
            </w:tcBorders>
            <w:shd w:val="clear" w:color="auto" w:fill="auto"/>
            <w:vAlign w:val="center"/>
          </w:tcPr>
          <w:p w:rsidR="003F23F4" w:rsidRPr="003F23F4" w:rsidRDefault="003F23F4" w:rsidP="00F25482">
            <w:pPr>
              <w:spacing w:after="0" w:line="240" w:lineRule="auto"/>
              <w:jc w:val="center"/>
              <w:rPr>
                <w:rFonts w:ascii="Times New Roman" w:hAnsi="Times New Roman" w:cs="Times New Roman"/>
                <w:color w:val="000000"/>
                <w:lang w:val="uk-UA"/>
              </w:rPr>
            </w:pPr>
            <w:r w:rsidRPr="003F23F4">
              <w:rPr>
                <w:rFonts w:ascii="Times New Roman" w:hAnsi="Times New Roman" w:cs="Times New Roman"/>
                <w:color w:val="000000"/>
                <w:lang w:val="uk-UA"/>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rsidR="003F23F4" w:rsidRPr="003F23F4" w:rsidRDefault="003F23F4" w:rsidP="00F25482">
            <w:pPr>
              <w:spacing w:after="0" w:line="240" w:lineRule="auto"/>
              <w:jc w:val="center"/>
              <w:rPr>
                <w:rFonts w:ascii="Times New Roman" w:hAnsi="Times New Roman" w:cs="Times New Roman"/>
                <w:color w:val="000000"/>
                <w:lang w:val="uk-UA"/>
              </w:rPr>
            </w:pPr>
            <w:r w:rsidRPr="003F23F4">
              <w:rPr>
                <w:rFonts w:ascii="Times New Roman" w:eastAsia="Times New Roman" w:hAnsi="Times New Roman" w:cs="Times New Roman"/>
                <w:color w:val="000000" w:themeColor="text1"/>
                <w:lang w:val="uk-UA"/>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rsidR="003F23F4" w:rsidRPr="003F23F4" w:rsidRDefault="003F23F4" w:rsidP="00F25482">
            <w:pPr>
              <w:spacing w:after="0" w:line="240" w:lineRule="auto"/>
              <w:jc w:val="center"/>
              <w:rPr>
                <w:rFonts w:ascii="Times New Roman" w:hAnsi="Times New Roman" w:cs="Times New Roman"/>
                <w:color w:val="000000"/>
                <w:lang w:val="uk-UA"/>
              </w:rPr>
            </w:pPr>
            <w:r w:rsidRPr="003F23F4">
              <w:rPr>
                <w:rFonts w:ascii="Times New Roman" w:hAnsi="Times New Roman" w:cs="Times New Roman"/>
                <w:color w:val="000000"/>
                <w:lang w:val="uk-UA"/>
              </w:rPr>
              <w:t>Одиниця виміру</w:t>
            </w:r>
          </w:p>
        </w:tc>
        <w:tc>
          <w:tcPr>
            <w:tcW w:w="1417" w:type="dxa"/>
            <w:tcBorders>
              <w:top w:val="single" w:sz="4" w:space="0" w:color="000000"/>
              <w:left w:val="single" w:sz="4" w:space="0" w:color="000000"/>
              <w:bottom w:val="single" w:sz="4" w:space="0" w:color="000000"/>
            </w:tcBorders>
            <w:vAlign w:val="center"/>
          </w:tcPr>
          <w:p w:rsidR="003F23F4" w:rsidRPr="003F23F4" w:rsidRDefault="003F23F4" w:rsidP="00F25482">
            <w:pPr>
              <w:spacing w:after="0" w:line="240" w:lineRule="auto"/>
              <w:jc w:val="center"/>
              <w:rPr>
                <w:rFonts w:ascii="Times New Roman" w:hAnsi="Times New Roman" w:cs="Times New Roman"/>
                <w:color w:val="000000"/>
                <w:lang w:val="uk-UA"/>
              </w:rPr>
            </w:pPr>
            <w:r w:rsidRPr="003F23F4">
              <w:rPr>
                <w:rFonts w:ascii="Times New Roman" w:hAnsi="Times New Roman" w:cs="Times New Roman"/>
                <w:color w:val="000000"/>
                <w:lang w:val="uk-UA"/>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3F4" w:rsidRPr="003F23F4" w:rsidRDefault="003F23F4" w:rsidP="00F25482">
            <w:pPr>
              <w:spacing w:after="0" w:line="240" w:lineRule="auto"/>
              <w:ind w:right="-21"/>
              <w:jc w:val="center"/>
              <w:rPr>
                <w:rFonts w:ascii="Times New Roman" w:hAnsi="Times New Roman" w:cs="Times New Roman"/>
                <w:color w:val="000000"/>
                <w:lang w:val="uk-UA"/>
              </w:rPr>
            </w:pPr>
            <w:r w:rsidRPr="003F23F4">
              <w:rPr>
                <w:rFonts w:ascii="Times New Roman" w:eastAsia="Times New Roman" w:hAnsi="Times New Roman" w:cs="Times New Roman"/>
                <w:color w:val="000000"/>
                <w:lang w:val="uk-UA"/>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rsidR="003F23F4" w:rsidRPr="003F23F4" w:rsidRDefault="003F23F4" w:rsidP="00F25482">
            <w:pPr>
              <w:spacing w:after="0" w:line="240" w:lineRule="auto"/>
              <w:jc w:val="center"/>
              <w:rPr>
                <w:rFonts w:ascii="Times New Roman" w:hAnsi="Times New Roman" w:cs="Times New Roman"/>
                <w:color w:val="000000"/>
                <w:lang w:val="uk-UA"/>
              </w:rPr>
            </w:pPr>
            <w:r w:rsidRPr="003F23F4">
              <w:rPr>
                <w:rFonts w:ascii="Times New Roman" w:eastAsia="Times New Roman" w:hAnsi="Times New Roman" w:cs="Times New Roman"/>
                <w:color w:val="000000"/>
                <w:lang w:val="uk-UA"/>
              </w:rPr>
              <w:t>Сума, грн., (без ПДВ)</w:t>
            </w:r>
          </w:p>
        </w:tc>
      </w:tr>
      <w:tr w:rsidR="003F23F4" w:rsidRPr="003F23F4" w:rsidTr="00F25482">
        <w:trPr>
          <w:cantSplit/>
          <w:trHeight w:val="1275"/>
        </w:trPr>
        <w:tc>
          <w:tcPr>
            <w:tcW w:w="446" w:type="dxa"/>
            <w:tcBorders>
              <w:top w:val="single" w:sz="4" w:space="0" w:color="000000"/>
              <w:left w:val="single" w:sz="4" w:space="0" w:color="000000"/>
              <w:bottom w:val="single" w:sz="4" w:space="0" w:color="auto"/>
            </w:tcBorders>
            <w:shd w:val="clear" w:color="auto" w:fill="auto"/>
            <w:vAlign w:val="center"/>
          </w:tcPr>
          <w:p w:rsidR="003F23F4" w:rsidRPr="003F23F4" w:rsidRDefault="003F23F4" w:rsidP="00F25482">
            <w:pPr>
              <w:spacing w:after="0" w:line="240" w:lineRule="auto"/>
              <w:jc w:val="center"/>
              <w:rPr>
                <w:rFonts w:ascii="Times New Roman" w:hAnsi="Times New Roman" w:cs="Times New Roman"/>
                <w:color w:val="000000"/>
                <w:lang w:val="uk-UA"/>
              </w:rPr>
            </w:pPr>
            <w:r w:rsidRPr="003F23F4">
              <w:rPr>
                <w:rFonts w:ascii="Times New Roman" w:hAnsi="Times New Roman" w:cs="Times New Roman"/>
                <w:color w:val="000000"/>
                <w:lang w:val="uk-UA"/>
              </w:rPr>
              <w:t>1</w:t>
            </w:r>
          </w:p>
        </w:tc>
        <w:tc>
          <w:tcPr>
            <w:tcW w:w="2835" w:type="dxa"/>
            <w:tcBorders>
              <w:top w:val="single" w:sz="4" w:space="0" w:color="000000"/>
              <w:left w:val="single" w:sz="4" w:space="0" w:color="000000"/>
              <w:bottom w:val="single" w:sz="4" w:space="0" w:color="auto"/>
            </w:tcBorders>
            <w:shd w:val="clear" w:color="auto" w:fill="auto"/>
            <w:vAlign w:val="center"/>
          </w:tcPr>
          <w:p w:rsidR="003F23F4" w:rsidRPr="003F23F4" w:rsidRDefault="003F23F4" w:rsidP="00F25482">
            <w:pPr>
              <w:spacing w:after="0" w:line="240" w:lineRule="auto"/>
              <w:jc w:val="center"/>
              <w:rPr>
                <w:rFonts w:ascii="Times New Roman" w:hAnsi="Times New Roman" w:cs="Times New Roman"/>
                <w:color w:val="000000"/>
                <w:lang w:val="uk-UA"/>
              </w:rPr>
            </w:pPr>
            <w:r w:rsidRPr="003F23F4">
              <w:rPr>
                <w:rFonts w:ascii="Times New Roman" w:hAnsi="Times New Roman" w:cs="Times New Roman"/>
                <w:color w:val="000000"/>
                <w:lang w:val="uk-UA"/>
              </w:rPr>
              <w:t>Послуги з надання харчування постраждалим внаслідок військової агресії Російської Федерації в Україні</w:t>
            </w:r>
          </w:p>
        </w:tc>
        <w:tc>
          <w:tcPr>
            <w:tcW w:w="1984" w:type="dxa"/>
            <w:tcBorders>
              <w:top w:val="single" w:sz="4" w:space="0" w:color="000000"/>
              <w:left w:val="single" w:sz="4" w:space="0" w:color="000000"/>
              <w:bottom w:val="single" w:sz="4" w:space="0" w:color="auto"/>
            </w:tcBorders>
            <w:shd w:val="clear" w:color="auto" w:fill="auto"/>
            <w:vAlign w:val="center"/>
          </w:tcPr>
          <w:p w:rsidR="003F23F4" w:rsidRPr="003F23F4" w:rsidRDefault="003F23F4" w:rsidP="00F25482">
            <w:pPr>
              <w:spacing w:after="0" w:line="240" w:lineRule="auto"/>
              <w:jc w:val="center"/>
              <w:rPr>
                <w:rFonts w:ascii="Times New Roman" w:hAnsi="Times New Roman" w:cs="Times New Roman"/>
                <w:color w:val="000000"/>
                <w:lang w:val="uk-UA"/>
              </w:rPr>
            </w:pPr>
            <w:r w:rsidRPr="003F23F4">
              <w:rPr>
                <w:rFonts w:ascii="Times New Roman" w:hAnsi="Times New Roman" w:cs="Times New Roman"/>
                <w:color w:val="000000"/>
                <w:lang w:val="uk-UA"/>
              </w:rPr>
              <w:t>4-х разове харчування однієї особи на добу</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3F23F4" w:rsidRPr="003F23F4" w:rsidRDefault="003F23F4" w:rsidP="00F25482">
            <w:pPr>
              <w:snapToGrid w:val="0"/>
              <w:spacing w:after="0" w:line="240" w:lineRule="auto"/>
              <w:jc w:val="center"/>
              <w:rPr>
                <w:rFonts w:ascii="Times New Roman" w:hAnsi="Times New Roman" w:cs="Times New Roman"/>
                <w:color w:val="000000"/>
                <w:lang w:val="uk-UA"/>
              </w:rPr>
            </w:pPr>
            <w:r w:rsidRPr="003F23F4">
              <w:rPr>
                <w:rFonts w:ascii="Times New Roman" w:hAnsi="Times New Roman" w:cs="Times New Roman"/>
                <w:color w:val="000000"/>
                <w:lang w:val="uk-UA"/>
              </w:rPr>
              <w:t>Комплект</w:t>
            </w:r>
          </w:p>
        </w:tc>
        <w:tc>
          <w:tcPr>
            <w:tcW w:w="1417" w:type="dxa"/>
            <w:tcBorders>
              <w:top w:val="single" w:sz="4" w:space="0" w:color="000000"/>
              <w:left w:val="single" w:sz="4" w:space="0" w:color="000000"/>
              <w:bottom w:val="single" w:sz="4" w:space="0" w:color="auto"/>
            </w:tcBorders>
            <w:shd w:val="clear" w:color="auto" w:fill="FFFFFF" w:themeFill="background1"/>
            <w:vAlign w:val="center"/>
          </w:tcPr>
          <w:p w:rsidR="003F23F4" w:rsidRPr="003F23F4" w:rsidRDefault="00B47324" w:rsidP="00F25482">
            <w:pPr>
              <w:snapToGrid w:val="0"/>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11500</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3F23F4" w:rsidRPr="003F23F4" w:rsidRDefault="003F23F4" w:rsidP="00F25482">
            <w:pPr>
              <w:snapToGrid w:val="0"/>
              <w:spacing w:after="0" w:line="240" w:lineRule="auto"/>
              <w:jc w:val="center"/>
              <w:rPr>
                <w:rFonts w:ascii="Times New Roman" w:hAnsi="Times New Roman" w:cs="Times New Roman"/>
                <w:color w:val="000000"/>
                <w:lang w:val="uk-UA"/>
              </w:rPr>
            </w:pPr>
          </w:p>
        </w:tc>
        <w:tc>
          <w:tcPr>
            <w:tcW w:w="113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3F23F4" w:rsidRPr="003F23F4" w:rsidRDefault="003F23F4" w:rsidP="00F25482">
            <w:pPr>
              <w:snapToGrid w:val="0"/>
              <w:spacing w:after="0" w:line="240" w:lineRule="auto"/>
              <w:jc w:val="center"/>
              <w:rPr>
                <w:rFonts w:ascii="Times New Roman" w:hAnsi="Times New Roman" w:cs="Times New Roman"/>
                <w:color w:val="000000"/>
                <w:lang w:val="uk-UA"/>
              </w:rPr>
            </w:pPr>
          </w:p>
        </w:tc>
      </w:tr>
    </w:tbl>
    <w:p w:rsidR="003F23F4" w:rsidRPr="003F23F4" w:rsidRDefault="003F23F4" w:rsidP="003F23F4">
      <w:pPr>
        <w:spacing w:after="0" w:line="240" w:lineRule="auto"/>
        <w:rPr>
          <w:rFonts w:ascii="Times New Roman" w:hAnsi="Times New Roman" w:cs="Times New Roman"/>
          <w:vanish/>
          <w:color w:val="000000"/>
          <w:lang w:val="uk-UA"/>
        </w:rPr>
      </w:pPr>
    </w:p>
    <w:p w:rsidR="003F23F4" w:rsidRPr="003F23F4" w:rsidRDefault="003F23F4" w:rsidP="003F23F4">
      <w:pPr>
        <w:tabs>
          <w:tab w:val="left" w:pos="0"/>
          <w:tab w:val="center" w:pos="4153"/>
          <w:tab w:val="right" w:pos="8306"/>
        </w:tabs>
        <w:spacing w:line="240" w:lineRule="auto"/>
        <w:jc w:val="both"/>
        <w:rPr>
          <w:rFonts w:ascii="Times New Roman" w:hAnsi="Times New Roman" w:cs="Times New Roman"/>
          <w:b/>
          <w:color w:val="000000"/>
          <w:lang w:val="uk-UA"/>
        </w:rPr>
      </w:pPr>
    </w:p>
    <w:p w:rsidR="003F23F4" w:rsidRPr="003F23F4" w:rsidRDefault="003F23F4" w:rsidP="003F23F4">
      <w:pPr>
        <w:pStyle w:val="Default"/>
        <w:jc w:val="both"/>
        <w:rPr>
          <w:rFonts w:ascii="Times New Roman" w:hAnsi="Times New Roman" w:cs="Times New Roman"/>
          <w:b/>
          <w:bCs/>
          <w:sz w:val="22"/>
          <w:szCs w:val="22"/>
          <w:lang w:val="uk-UA"/>
        </w:rPr>
      </w:pPr>
      <w:r w:rsidRPr="003F23F4">
        <w:rPr>
          <w:rFonts w:ascii="Times New Roman" w:hAnsi="Times New Roman" w:cs="Times New Roman"/>
          <w:b/>
          <w:lang w:val="uk-UA"/>
        </w:rPr>
        <w:t xml:space="preserve">Всього: </w:t>
      </w:r>
    </w:p>
    <w:p w:rsidR="003F23F4" w:rsidRPr="003F23F4" w:rsidRDefault="003F23F4" w:rsidP="003F23F4">
      <w:pPr>
        <w:tabs>
          <w:tab w:val="left" w:pos="0"/>
          <w:tab w:val="center" w:pos="4153"/>
          <w:tab w:val="right" w:pos="8306"/>
        </w:tabs>
        <w:spacing w:line="240" w:lineRule="auto"/>
        <w:jc w:val="both"/>
        <w:rPr>
          <w:rFonts w:ascii="Times New Roman" w:hAnsi="Times New Roman" w:cs="Times New Roman"/>
          <w:b/>
          <w:color w:val="000000"/>
          <w:lang w:val="uk-UA"/>
        </w:rPr>
      </w:pPr>
    </w:p>
    <w:p w:rsidR="003F23F4" w:rsidRPr="003F23F4" w:rsidRDefault="003F23F4" w:rsidP="003F23F4">
      <w:pPr>
        <w:tabs>
          <w:tab w:val="left" w:pos="0"/>
          <w:tab w:val="center" w:pos="4153"/>
          <w:tab w:val="right" w:pos="8306"/>
        </w:tabs>
        <w:spacing w:line="240" w:lineRule="auto"/>
        <w:jc w:val="both"/>
        <w:rPr>
          <w:rFonts w:ascii="Times New Roman" w:hAnsi="Times New Roman" w:cs="Times New Roman"/>
          <w:b/>
          <w:color w:val="000000"/>
          <w:lang w:val="uk-UA"/>
        </w:rPr>
      </w:pPr>
    </w:p>
    <w:tbl>
      <w:tblPr>
        <w:tblW w:w="10603" w:type="dxa"/>
        <w:tblInd w:w="137" w:type="dxa"/>
        <w:tblLayout w:type="fixed"/>
        <w:tblLook w:val="0000" w:firstRow="0" w:lastRow="0" w:firstColumn="0" w:lastColumn="0" w:noHBand="0" w:noVBand="0"/>
      </w:tblPr>
      <w:tblGrid>
        <w:gridCol w:w="5216"/>
        <w:gridCol w:w="5387"/>
      </w:tblGrid>
      <w:tr w:rsidR="003F23F4" w:rsidRPr="003F23F4" w:rsidTr="00F25482">
        <w:trPr>
          <w:trHeight w:val="840"/>
        </w:trPr>
        <w:tc>
          <w:tcPr>
            <w:tcW w:w="5216" w:type="dxa"/>
            <w:tcBorders>
              <w:top w:val="single" w:sz="4" w:space="0" w:color="000000"/>
              <w:left w:val="single" w:sz="4" w:space="0" w:color="000000"/>
              <w:bottom w:val="single" w:sz="4" w:space="0" w:color="000000"/>
              <w:right w:val="single" w:sz="4" w:space="0" w:color="000000"/>
            </w:tcBorders>
            <w:shd w:val="clear" w:color="auto" w:fill="FFFFFF"/>
          </w:tcPr>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p>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r w:rsidRPr="003F23F4">
              <w:rPr>
                <w:rFonts w:ascii="Times New Roman" w:eastAsia="Times New Roman" w:hAnsi="Times New Roman" w:cs="Times New Roman"/>
                <w:b/>
                <w:color w:val="000000"/>
                <w:lang w:val="uk-UA"/>
              </w:rPr>
              <w:t>ВИКОНАВЕЦЬ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p>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r w:rsidRPr="003F23F4">
              <w:rPr>
                <w:rFonts w:ascii="Times New Roman" w:eastAsia="Times New Roman" w:hAnsi="Times New Roman" w:cs="Times New Roman"/>
                <w:b/>
                <w:color w:val="000000"/>
                <w:lang w:val="uk-UA"/>
              </w:rPr>
              <w:t>ЗАМОВНИК</w:t>
            </w:r>
          </w:p>
          <w:p w:rsidR="003F23F4" w:rsidRPr="003F23F4" w:rsidRDefault="003F23F4" w:rsidP="00F25482">
            <w:pPr>
              <w:shd w:val="clear" w:color="auto" w:fill="FFFFFF"/>
              <w:spacing w:after="0" w:line="240" w:lineRule="auto"/>
              <w:jc w:val="center"/>
              <w:rPr>
                <w:rFonts w:ascii="Times New Roman" w:eastAsia="Times New Roman" w:hAnsi="Times New Roman" w:cs="Times New Roman"/>
                <w:b/>
                <w:color w:val="000000"/>
                <w:lang w:val="uk-UA"/>
              </w:rPr>
            </w:pPr>
          </w:p>
        </w:tc>
      </w:tr>
      <w:tr w:rsidR="003F23F4" w:rsidRPr="003F23F4" w:rsidTr="00F25482">
        <w:trPr>
          <w:trHeight w:val="3935"/>
        </w:trPr>
        <w:tc>
          <w:tcPr>
            <w:tcW w:w="5216" w:type="dxa"/>
            <w:tcBorders>
              <w:top w:val="single" w:sz="4" w:space="0" w:color="000000"/>
              <w:left w:val="single" w:sz="4" w:space="0" w:color="000000"/>
              <w:bottom w:val="single" w:sz="4" w:space="0" w:color="000000"/>
              <w:right w:val="single" w:sz="4" w:space="0" w:color="000000"/>
            </w:tcBorders>
            <w:shd w:val="clear" w:color="auto" w:fill="FFFFFF"/>
          </w:tcPr>
          <w:p w:rsidR="003F23F4" w:rsidRPr="003F23F4" w:rsidRDefault="003F23F4" w:rsidP="00F25482">
            <w:pPr>
              <w:pStyle w:val="a3"/>
              <w:rPr>
                <w:rFonts w:ascii="Times New Roman" w:hAnsi="Times New Roman" w:cs="Times New Roman"/>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 xml:space="preserve">Комунальне некомерційне підприємство «Міська клінічна лікарня №10» </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 xml:space="preserve">Одеської міської ради </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65074, м. Одеса,</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вул. Маршала Малиновського, 61-А</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р/р</w:t>
            </w:r>
            <w:r w:rsidRPr="003F23F4">
              <w:rPr>
                <w:rFonts w:ascii="Times New Roman" w:eastAsia="Times New Roman" w:hAnsi="Times New Roman" w:cs="Times New Roman"/>
                <w:color w:val="000000"/>
                <w:lang w:val="uk-UA" w:eastAsia="ru-RU"/>
              </w:rPr>
              <w:t xml:space="preserve"> </w:t>
            </w:r>
            <w:r w:rsidRPr="003F23F4">
              <w:rPr>
                <w:rFonts w:ascii="Times New Roman" w:hAnsi="Times New Roman" w:cs="Times New Roman"/>
                <w:lang w:val="uk-UA"/>
              </w:rPr>
              <w:t>UA673288450000026001300971183</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       UA623288450000026000301971183</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lang w:val="uk-UA"/>
              </w:rPr>
              <w:t>       UA923288450000026009302971183</w:t>
            </w:r>
          </w:p>
          <w:p w:rsidR="003F23F4" w:rsidRPr="003F23F4" w:rsidRDefault="003F23F4" w:rsidP="00F25482">
            <w:pPr>
              <w:shd w:val="clear" w:color="auto" w:fill="FFFFFF"/>
              <w:spacing w:after="0"/>
              <w:ind w:right="-36"/>
              <w:rPr>
                <w:rFonts w:ascii="Times New Roman" w:hAnsi="Times New Roman" w:cs="Times New Roman"/>
                <w:color w:val="000000"/>
                <w:lang w:val="uk-UA" w:eastAsia="ru-RU"/>
              </w:rPr>
            </w:pPr>
            <w:r w:rsidRPr="003F23F4">
              <w:rPr>
                <w:rFonts w:ascii="Times New Roman" w:hAnsi="Times New Roman" w:cs="Times New Roman"/>
                <w:color w:val="000000"/>
                <w:lang w:val="uk-UA" w:eastAsia="ru-RU"/>
              </w:rPr>
              <w:t>АТ « Ощадбанк»</w:t>
            </w:r>
          </w:p>
          <w:p w:rsidR="003F23F4" w:rsidRPr="003F23F4" w:rsidRDefault="003F23F4" w:rsidP="00F25482">
            <w:pPr>
              <w:shd w:val="clear" w:color="auto" w:fill="FFFFFF"/>
              <w:spacing w:after="0"/>
              <w:ind w:right="-36"/>
              <w:rPr>
                <w:rFonts w:ascii="Times New Roman" w:hAnsi="Times New Roman" w:cs="Times New Roman"/>
                <w:color w:val="000000"/>
                <w:lang w:val="uk-UA" w:eastAsia="ru-RU"/>
              </w:rPr>
            </w:pPr>
            <w:r w:rsidRPr="003F23F4">
              <w:rPr>
                <w:rFonts w:ascii="Times New Roman" w:hAnsi="Times New Roman" w:cs="Times New Roman"/>
                <w:color w:val="000000"/>
                <w:lang w:val="uk-UA" w:eastAsia="ru-RU"/>
              </w:rPr>
              <w:t>МФО 328845</w:t>
            </w:r>
          </w:p>
          <w:p w:rsidR="003F23F4" w:rsidRPr="003F23F4" w:rsidRDefault="003F23F4" w:rsidP="00F25482">
            <w:pPr>
              <w:spacing w:after="0" w:line="240" w:lineRule="auto"/>
              <w:jc w:val="both"/>
              <w:rPr>
                <w:rFonts w:ascii="Times New Roman" w:eastAsia="Times New Roman" w:hAnsi="Times New Roman" w:cs="Times New Roman"/>
                <w:color w:val="000000"/>
                <w:lang w:val="uk-UA" w:eastAsia="ru-RU"/>
              </w:rPr>
            </w:pPr>
            <w:proofErr w:type="spellStart"/>
            <w:r w:rsidRPr="003F23F4">
              <w:rPr>
                <w:rFonts w:ascii="Times New Roman" w:eastAsia="Times New Roman" w:hAnsi="Times New Roman" w:cs="Times New Roman"/>
                <w:color w:val="000000"/>
                <w:lang w:val="uk-UA" w:eastAsia="ru-RU"/>
              </w:rPr>
              <w:t>Тел</w:t>
            </w:r>
            <w:proofErr w:type="spellEnd"/>
            <w:r w:rsidRPr="003F23F4">
              <w:rPr>
                <w:rFonts w:ascii="Times New Roman" w:eastAsia="Times New Roman" w:hAnsi="Times New Roman" w:cs="Times New Roman"/>
                <w:color w:val="000000"/>
                <w:lang w:val="uk-UA" w:eastAsia="ru-RU"/>
              </w:rPr>
              <w:t>.: +38 (048)70-59-103</w:t>
            </w:r>
          </w:p>
          <w:p w:rsidR="003F23F4" w:rsidRPr="003F23F4" w:rsidRDefault="003F23F4" w:rsidP="00F25482">
            <w:pPr>
              <w:spacing w:after="0" w:line="240" w:lineRule="auto"/>
              <w:jc w:val="both"/>
              <w:rPr>
                <w:rFonts w:ascii="Times New Roman" w:eastAsia="Times New Roman" w:hAnsi="Times New Roman" w:cs="Times New Roman"/>
                <w:lang w:val="uk-UA" w:eastAsia="ru-RU"/>
              </w:rPr>
            </w:pPr>
            <w:r w:rsidRPr="003F23F4">
              <w:rPr>
                <w:rFonts w:ascii="Times New Roman" w:eastAsia="Times New Roman" w:hAnsi="Times New Roman" w:cs="Times New Roman"/>
                <w:color w:val="000000"/>
                <w:lang w:val="uk-UA" w:eastAsia="ru-RU"/>
              </w:rPr>
              <w:t>e-</w:t>
            </w:r>
            <w:proofErr w:type="spellStart"/>
            <w:r w:rsidRPr="003F23F4">
              <w:rPr>
                <w:rFonts w:ascii="Times New Roman" w:eastAsia="Times New Roman" w:hAnsi="Times New Roman" w:cs="Times New Roman"/>
                <w:color w:val="000000"/>
                <w:lang w:val="uk-UA" w:eastAsia="ru-RU"/>
              </w:rPr>
              <w:t>mail</w:t>
            </w:r>
            <w:proofErr w:type="spellEnd"/>
            <w:r w:rsidRPr="003F23F4">
              <w:rPr>
                <w:rFonts w:ascii="Times New Roman" w:eastAsia="Times New Roman" w:hAnsi="Times New Roman" w:cs="Times New Roman"/>
                <w:color w:val="000000"/>
                <w:lang w:val="uk-UA" w:eastAsia="ru-RU"/>
              </w:rPr>
              <w:t xml:space="preserve">: </w:t>
            </w:r>
            <w:hyperlink r:id="rId13" w:history="1">
              <w:r w:rsidRPr="003F23F4">
                <w:rPr>
                  <w:rFonts w:ascii="Times New Roman" w:eastAsia="Times New Roman" w:hAnsi="Times New Roman" w:cs="Times New Roman"/>
                  <w:color w:val="0563C1"/>
                  <w:u w:val="single"/>
                  <w:lang w:val="uk-UA" w:eastAsia="ru-RU"/>
                </w:rPr>
                <w:t>glavdoktor@ukr.net</w:t>
              </w:r>
            </w:hyperlink>
          </w:p>
          <w:p w:rsidR="003F23F4" w:rsidRPr="003F23F4" w:rsidRDefault="003F23F4" w:rsidP="00F25482">
            <w:pPr>
              <w:shd w:val="clear" w:color="auto" w:fill="FFFFFF"/>
              <w:spacing w:after="0" w:line="276" w:lineRule="auto"/>
              <w:ind w:right="-36"/>
              <w:rPr>
                <w:rFonts w:ascii="Times New Roman" w:hAnsi="Times New Roman" w:cs="Times New Roman"/>
                <w:color w:val="000000"/>
                <w:lang w:val="uk-UA" w:eastAsia="ru-RU"/>
              </w:rPr>
            </w:pPr>
          </w:p>
          <w:p w:rsidR="003F23F4" w:rsidRPr="003F23F4" w:rsidRDefault="003F23F4" w:rsidP="00F25482">
            <w:pPr>
              <w:spacing w:after="0" w:line="240" w:lineRule="auto"/>
              <w:rPr>
                <w:rFonts w:ascii="Times New Roman" w:hAnsi="Times New Roman" w:cs="Times New Roman"/>
                <w:b/>
                <w:lang w:val="uk-UA"/>
              </w:rPr>
            </w:pPr>
            <w:r w:rsidRPr="003F23F4">
              <w:rPr>
                <w:rFonts w:ascii="Times New Roman" w:hAnsi="Times New Roman" w:cs="Times New Roman"/>
                <w:b/>
                <w:lang w:val="uk-UA"/>
              </w:rPr>
              <w:t>Директор</w:t>
            </w:r>
          </w:p>
          <w:p w:rsidR="003F23F4" w:rsidRPr="003F23F4" w:rsidRDefault="003F23F4" w:rsidP="00F25482">
            <w:pPr>
              <w:spacing w:after="0" w:line="240" w:lineRule="auto"/>
              <w:rPr>
                <w:rFonts w:ascii="Times New Roman" w:hAnsi="Times New Roman" w:cs="Times New Roman"/>
                <w:lang w:val="uk-UA"/>
              </w:rPr>
            </w:pPr>
            <w:r w:rsidRPr="003F23F4">
              <w:rPr>
                <w:rFonts w:ascii="Times New Roman" w:hAnsi="Times New Roman" w:cs="Times New Roman"/>
                <w:b/>
                <w:lang w:val="uk-UA"/>
              </w:rPr>
              <w:t xml:space="preserve">__________________ _______________Д.М. </w:t>
            </w:r>
            <w:proofErr w:type="spellStart"/>
            <w:r w:rsidRPr="003F23F4">
              <w:rPr>
                <w:rFonts w:ascii="Times New Roman" w:hAnsi="Times New Roman" w:cs="Times New Roman"/>
                <w:b/>
                <w:lang w:val="uk-UA"/>
              </w:rPr>
              <w:t>Себов</w:t>
            </w:r>
            <w:proofErr w:type="spellEnd"/>
          </w:p>
          <w:p w:rsidR="003F23F4" w:rsidRPr="003F23F4" w:rsidRDefault="003F23F4" w:rsidP="00F25482">
            <w:pPr>
              <w:spacing w:after="0" w:line="240" w:lineRule="auto"/>
              <w:rPr>
                <w:rFonts w:ascii="Times New Roman" w:eastAsia="Times New Roman" w:hAnsi="Times New Roman" w:cs="Times New Roman"/>
                <w:color w:val="000000"/>
                <w:lang w:val="uk-UA"/>
              </w:rPr>
            </w:pPr>
          </w:p>
        </w:tc>
      </w:tr>
    </w:tbl>
    <w:p w:rsidR="003F23F4" w:rsidRPr="003F23F4" w:rsidRDefault="003F23F4" w:rsidP="003F23F4">
      <w:pPr>
        <w:tabs>
          <w:tab w:val="left" w:pos="0"/>
          <w:tab w:val="center" w:pos="4153"/>
          <w:tab w:val="right" w:pos="8306"/>
        </w:tabs>
        <w:jc w:val="both"/>
        <w:rPr>
          <w:rFonts w:ascii="Times New Roman" w:hAnsi="Times New Roman" w:cs="Times New Roman"/>
          <w:b/>
          <w:color w:val="000000"/>
          <w:lang w:val="uk-UA"/>
        </w:rPr>
      </w:pPr>
    </w:p>
    <w:p w:rsidR="003F23F4" w:rsidRPr="003F23F4" w:rsidRDefault="003F23F4" w:rsidP="003F23F4">
      <w:pPr>
        <w:tabs>
          <w:tab w:val="left" w:pos="0"/>
          <w:tab w:val="center" w:pos="4153"/>
          <w:tab w:val="right" w:pos="8306"/>
        </w:tabs>
        <w:jc w:val="both"/>
        <w:rPr>
          <w:rFonts w:ascii="Times New Roman" w:hAnsi="Times New Roman" w:cs="Times New Roman"/>
          <w:b/>
          <w:color w:val="000000"/>
          <w:lang w:val="uk-UA"/>
        </w:rPr>
      </w:pPr>
    </w:p>
    <w:p w:rsidR="00D97E42" w:rsidRPr="003F23F4" w:rsidRDefault="00D97E42">
      <w:pPr>
        <w:rPr>
          <w:lang w:val="uk-UA"/>
        </w:rPr>
      </w:pPr>
    </w:p>
    <w:sectPr w:rsidR="00D97E42" w:rsidRPr="003F23F4" w:rsidSect="003F2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134DA4"/>
    <w:rsid w:val="003F23F4"/>
    <w:rsid w:val="004416CB"/>
    <w:rsid w:val="00721C6C"/>
    <w:rsid w:val="00B47324"/>
    <w:rsid w:val="00C35271"/>
    <w:rsid w:val="00D97E42"/>
    <w:rsid w:val="00F25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F4"/>
    <w:pPr>
      <w:spacing w:after="160" w:line="259" w:lineRule="auto"/>
    </w:pPr>
    <w:rPr>
      <w:rFonts w:ascii="Calibri" w:eastAsia="Calibri" w:hAnsi="Calibri" w:cs="Calibri"/>
    </w:rPr>
  </w:style>
  <w:style w:type="paragraph" w:styleId="2">
    <w:name w:val="heading 2"/>
    <w:basedOn w:val="a"/>
    <w:next w:val="a"/>
    <w:link w:val="20"/>
    <w:unhideWhenUsed/>
    <w:qFormat/>
    <w:rsid w:val="003F23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23F4"/>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3F23F4"/>
    <w:pPr>
      <w:autoSpaceDE w:val="0"/>
      <w:autoSpaceDN w:val="0"/>
      <w:adjustRightInd w:val="0"/>
      <w:spacing w:after="0" w:line="240" w:lineRule="auto"/>
    </w:pPr>
    <w:rPr>
      <w:rFonts w:ascii="Calibri" w:eastAsia="Calibri" w:hAnsi="Calibri" w:cs="Calibri"/>
      <w:color w:val="000000"/>
      <w:sz w:val="24"/>
      <w:szCs w:val="24"/>
    </w:rPr>
  </w:style>
  <w:style w:type="paragraph" w:styleId="a3">
    <w:name w:val="No Spacing"/>
    <w:link w:val="a4"/>
    <w:qFormat/>
    <w:rsid w:val="003F23F4"/>
    <w:pPr>
      <w:spacing w:after="160" w:line="259" w:lineRule="auto"/>
    </w:pPr>
    <w:rPr>
      <w:rFonts w:ascii="Calibri" w:eastAsia="Times New Roman" w:hAnsi="Calibri" w:cs="Calibri"/>
      <w:lang w:val="uk-UA"/>
    </w:rPr>
  </w:style>
  <w:style w:type="character" w:customStyle="1" w:styleId="a4">
    <w:name w:val="Без интервала Знак"/>
    <w:link w:val="a3"/>
    <w:locked/>
    <w:rsid w:val="003F23F4"/>
    <w:rPr>
      <w:rFonts w:ascii="Calibri" w:eastAsia="Times New Roman" w:hAnsi="Calibri" w:cs="Calibri"/>
      <w:lang w:val="uk-UA"/>
    </w:rPr>
  </w:style>
  <w:style w:type="character" w:styleId="a5">
    <w:name w:val="Hyperlink"/>
    <w:basedOn w:val="a0"/>
    <w:uiPriority w:val="99"/>
    <w:unhideWhenUsed/>
    <w:rsid w:val="003F23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F4"/>
    <w:pPr>
      <w:spacing w:after="160" w:line="259" w:lineRule="auto"/>
    </w:pPr>
    <w:rPr>
      <w:rFonts w:ascii="Calibri" w:eastAsia="Calibri" w:hAnsi="Calibri" w:cs="Calibri"/>
    </w:rPr>
  </w:style>
  <w:style w:type="paragraph" w:styleId="2">
    <w:name w:val="heading 2"/>
    <w:basedOn w:val="a"/>
    <w:next w:val="a"/>
    <w:link w:val="20"/>
    <w:unhideWhenUsed/>
    <w:qFormat/>
    <w:rsid w:val="003F23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23F4"/>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3F23F4"/>
    <w:pPr>
      <w:autoSpaceDE w:val="0"/>
      <w:autoSpaceDN w:val="0"/>
      <w:adjustRightInd w:val="0"/>
      <w:spacing w:after="0" w:line="240" w:lineRule="auto"/>
    </w:pPr>
    <w:rPr>
      <w:rFonts w:ascii="Calibri" w:eastAsia="Calibri" w:hAnsi="Calibri" w:cs="Calibri"/>
      <w:color w:val="000000"/>
      <w:sz w:val="24"/>
      <w:szCs w:val="24"/>
    </w:rPr>
  </w:style>
  <w:style w:type="paragraph" w:styleId="a3">
    <w:name w:val="No Spacing"/>
    <w:link w:val="a4"/>
    <w:qFormat/>
    <w:rsid w:val="003F23F4"/>
    <w:pPr>
      <w:spacing w:after="160" w:line="259" w:lineRule="auto"/>
    </w:pPr>
    <w:rPr>
      <w:rFonts w:ascii="Calibri" w:eastAsia="Times New Roman" w:hAnsi="Calibri" w:cs="Calibri"/>
      <w:lang w:val="uk-UA"/>
    </w:rPr>
  </w:style>
  <w:style w:type="character" w:customStyle="1" w:styleId="a4">
    <w:name w:val="Без интервала Знак"/>
    <w:link w:val="a3"/>
    <w:locked/>
    <w:rsid w:val="003F23F4"/>
    <w:rPr>
      <w:rFonts w:ascii="Calibri" w:eastAsia="Times New Roman" w:hAnsi="Calibri" w:cs="Calibri"/>
      <w:lang w:val="uk-UA"/>
    </w:rPr>
  </w:style>
  <w:style w:type="character" w:styleId="a5">
    <w:name w:val="Hyperlink"/>
    <w:basedOn w:val="a0"/>
    <w:uiPriority w:val="99"/>
    <w:unhideWhenUsed/>
    <w:rsid w:val="003F2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0-2022-%D0%BF" TargetMode="External"/><Relationship Id="rId13" Type="http://schemas.openxmlformats.org/officeDocument/2006/relationships/hyperlink" Target="mailto:glavdoktor@ukr.net" TargetMode="External"/><Relationship Id="rId3" Type="http://schemas.openxmlformats.org/officeDocument/2006/relationships/settings" Target="settings.xml"/><Relationship Id="rId7" Type="http://schemas.openxmlformats.org/officeDocument/2006/relationships/hyperlink" Target="https://zakon.rada.gov.ua/laws/show/201-2022-%D0%BF" TargetMode="External"/><Relationship Id="rId12" Type="http://schemas.openxmlformats.org/officeDocument/2006/relationships/hyperlink" Target="mailto:glavdoktor@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95-2022-%D0%BF" TargetMode="External"/><Relationship Id="rId11" Type="http://schemas.openxmlformats.org/officeDocument/2006/relationships/hyperlink" Target="https://zakon.rada.gov.ua/laws/show/723-2022-%D0%BF" TargetMode="External"/><Relationship Id="rId5" Type="http://schemas.openxmlformats.org/officeDocument/2006/relationships/hyperlink" Target="https://zakon.rada.gov.ua/laws/show/176-2022-%D0%BF" TargetMode="External"/><Relationship Id="rId15" Type="http://schemas.openxmlformats.org/officeDocument/2006/relationships/theme" Target="theme/theme1.xml"/><Relationship Id="rId10" Type="http://schemas.openxmlformats.org/officeDocument/2006/relationships/hyperlink" Target="https://zakon.rada.gov.ua/laws/show/437-2022-%D0%BF" TargetMode="External"/><Relationship Id="rId4" Type="http://schemas.openxmlformats.org/officeDocument/2006/relationships/webSettings" Target="webSettings.xml"/><Relationship Id="rId9" Type="http://schemas.openxmlformats.org/officeDocument/2006/relationships/hyperlink" Target="https://zakon.rada.gov.ua/laws/show/335-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2022-08-10T12:33:00Z</dcterms:created>
  <dcterms:modified xsi:type="dcterms:W3CDTF">2022-08-11T12:25:00Z</dcterms:modified>
</cp:coreProperties>
</file>