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5D8B7" w14:textId="4C8C45CE" w:rsidR="009A3DDE" w:rsidRPr="00A03F15" w:rsidRDefault="00BF3363" w:rsidP="00A44CC4">
      <w:pPr>
        <w:spacing w:line="240" w:lineRule="auto"/>
        <w:jc w:val="center"/>
        <w:rPr>
          <w:rFonts w:ascii="Times New Roman" w:hAnsi="Times New Roman" w:cs="Times New Roman"/>
          <w:b/>
          <w:color w:val="auto"/>
          <w:sz w:val="36"/>
          <w:szCs w:val="28"/>
          <w:lang w:val="uk-UA"/>
        </w:rPr>
      </w:pPr>
      <w:r w:rsidRPr="00A03F15">
        <w:rPr>
          <w:rFonts w:ascii="Times New Roman" w:eastAsiaTheme="minorHAnsi" w:hAnsi="Times New Roman" w:cs="Times New Roman"/>
          <w:b/>
          <w:color w:val="auto"/>
          <w:sz w:val="28"/>
          <w:szCs w:val="28"/>
          <w:lang w:val="uk-UA" w:eastAsia="en-US"/>
        </w:rPr>
        <w:t>КОМУНАЛЬНЕ НЕКОМЕРЦІЙНЕ ПІДПРИЄМСТВО ЛИПОВЕЦЬКИЙ МІСЬКИЙ ЦЕНТР ПЕРВИННОЇ МЕДИКО-САНІТАРНОЇ ДОПОМОГИ ЛИПОВЕЦЬКОЇ МІСЬКОЇ РАДИ ВІННИЦЬКОГО РАЙОНУ ВІННИЦЬКОЇ ОБЛАСТІ</w:t>
      </w:r>
    </w:p>
    <w:p w14:paraId="32C5D8B8" w14:textId="77777777" w:rsidR="002A414E" w:rsidRPr="00A03F15" w:rsidRDefault="002A414E" w:rsidP="00A44CC4">
      <w:pPr>
        <w:spacing w:line="240" w:lineRule="auto"/>
        <w:jc w:val="center"/>
        <w:rPr>
          <w:rFonts w:ascii="Times New Roman" w:hAnsi="Times New Roman" w:cs="Times New Roman"/>
          <w:b/>
          <w:color w:val="auto"/>
          <w:sz w:val="28"/>
          <w:szCs w:val="28"/>
          <w:lang w:val="uk-UA"/>
        </w:rPr>
      </w:pPr>
    </w:p>
    <w:p w14:paraId="32C5D8B9" w14:textId="1FD7CF0F" w:rsidR="001B6229" w:rsidRPr="00A03F15" w:rsidRDefault="001B6229" w:rsidP="002A44AE">
      <w:pPr>
        <w:spacing w:line="240" w:lineRule="auto"/>
        <w:ind w:left="3828"/>
        <w:jc w:val="center"/>
        <w:rPr>
          <w:rFonts w:ascii="Times New Roman" w:eastAsiaTheme="minorHAnsi" w:hAnsi="Times New Roman" w:cs="Times New Roman"/>
          <w:b/>
          <w:color w:val="auto"/>
          <w:sz w:val="28"/>
          <w:szCs w:val="28"/>
          <w:lang w:val="uk-UA" w:eastAsia="en-US"/>
        </w:rPr>
      </w:pPr>
      <w:r w:rsidRPr="00A03F15">
        <w:rPr>
          <w:rFonts w:ascii="Times New Roman" w:hAnsi="Times New Roman" w:cs="Times New Roman"/>
          <w:b/>
          <w:color w:val="auto"/>
          <w:sz w:val="28"/>
          <w:szCs w:val="28"/>
          <w:lang w:val="uk-UA"/>
        </w:rPr>
        <w:t xml:space="preserve"> </w:t>
      </w:r>
      <w:r w:rsidRPr="00A03F15">
        <w:rPr>
          <w:rFonts w:ascii="Times New Roman" w:eastAsiaTheme="minorHAnsi" w:hAnsi="Times New Roman" w:cs="Times New Roman"/>
          <w:b/>
          <w:color w:val="auto"/>
          <w:sz w:val="28"/>
          <w:szCs w:val="28"/>
          <w:lang w:val="uk-UA" w:eastAsia="en-US"/>
        </w:rPr>
        <w:t>«ЗАТВЕРДЖЕНО»</w:t>
      </w:r>
    </w:p>
    <w:p w14:paraId="32C5D8BA" w14:textId="6B33609A" w:rsidR="001B6229" w:rsidRPr="00A03F15" w:rsidRDefault="001B6229" w:rsidP="002A44AE">
      <w:pPr>
        <w:spacing w:line="240" w:lineRule="auto"/>
        <w:ind w:left="5529"/>
        <w:jc w:val="center"/>
        <w:rPr>
          <w:rFonts w:ascii="Times New Roman" w:eastAsiaTheme="minorHAnsi" w:hAnsi="Times New Roman" w:cs="Times New Roman"/>
          <w:b/>
          <w:color w:val="auto"/>
          <w:sz w:val="28"/>
          <w:szCs w:val="28"/>
          <w:lang w:val="uk-UA" w:eastAsia="en-US"/>
        </w:rPr>
      </w:pPr>
      <w:r w:rsidRPr="00A03F15">
        <w:rPr>
          <w:rFonts w:ascii="Times New Roman" w:eastAsiaTheme="minorHAnsi" w:hAnsi="Times New Roman" w:cs="Times New Roman"/>
          <w:b/>
          <w:color w:val="auto"/>
          <w:sz w:val="28"/>
          <w:szCs w:val="28"/>
          <w:lang w:val="uk-UA" w:eastAsia="en-US"/>
        </w:rPr>
        <w:t xml:space="preserve">Рішенням уповноваженої особи        </w:t>
      </w:r>
    </w:p>
    <w:p w14:paraId="32C5D8BB" w14:textId="3427FE96" w:rsidR="001B6229" w:rsidRPr="00A03F15" w:rsidRDefault="001B6229" w:rsidP="002A44AE">
      <w:pPr>
        <w:spacing w:line="240" w:lineRule="auto"/>
        <w:ind w:left="3544"/>
        <w:jc w:val="center"/>
        <w:rPr>
          <w:rFonts w:ascii="Times New Roman" w:eastAsiaTheme="minorHAnsi" w:hAnsi="Times New Roman" w:cs="Times New Roman"/>
          <w:b/>
          <w:color w:val="auto"/>
          <w:sz w:val="28"/>
          <w:szCs w:val="28"/>
          <w:lang w:val="uk-UA" w:eastAsia="en-US"/>
        </w:rPr>
      </w:pPr>
      <w:r w:rsidRPr="00A03F15">
        <w:rPr>
          <w:rFonts w:ascii="Times New Roman" w:eastAsiaTheme="minorHAnsi" w:hAnsi="Times New Roman" w:cs="Times New Roman"/>
          <w:b/>
          <w:color w:val="auto"/>
          <w:sz w:val="28"/>
          <w:szCs w:val="28"/>
          <w:lang w:val="uk-UA" w:eastAsia="en-US"/>
        </w:rPr>
        <w:t xml:space="preserve">від </w:t>
      </w:r>
      <w:r w:rsidR="009E7875" w:rsidRPr="00A03F15">
        <w:rPr>
          <w:rFonts w:ascii="Times New Roman" w:eastAsiaTheme="minorHAnsi" w:hAnsi="Times New Roman" w:cs="Times New Roman"/>
          <w:b/>
          <w:color w:val="auto"/>
          <w:sz w:val="28"/>
          <w:szCs w:val="28"/>
          <w:lang w:val="uk-UA" w:eastAsia="en-US"/>
        </w:rPr>
        <w:t>22</w:t>
      </w:r>
      <w:r w:rsidRPr="00A03F15">
        <w:rPr>
          <w:rFonts w:ascii="Times New Roman" w:eastAsiaTheme="minorHAnsi" w:hAnsi="Times New Roman" w:cs="Times New Roman"/>
          <w:b/>
          <w:color w:val="auto"/>
          <w:sz w:val="28"/>
          <w:szCs w:val="28"/>
          <w:lang w:val="uk-UA" w:eastAsia="en-US"/>
        </w:rPr>
        <w:t>.0</w:t>
      </w:r>
      <w:r w:rsidR="001B23B6" w:rsidRPr="00A03F15">
        <w:rPr>
          <w:rFonts w:ascii="Times New Roman" w:eastAsiaTheme="minorHAnsi" w:hAnsi="Times New Roman" w:cs="Times New Roman"/>
          <w:b/>
          <w:color w:val="auto"/>
          <w:sz w:val="28"/>
          <w:szCs w:val="28"/>
          <w:lang w:val="uk-UA" w:eastAsia="en-US"/>
        </w:rPr>
        <w:t>8</w:t>
      </w:r>
      <w:r w:rsidRPr="00A03F15">
        <w:rPr>
          <w:rFonts w:ascii="Times New Roman" w:eastAsiaTheme="minorHAnsi" w:hAnsi="Times New Roman" w:cs="Times New Roman"/>
          <w:b/>
          <w:color w:val="auto"/>
          <w:sz w:val="28"/>
          <w:szCs w:val="28"/>
          <w:lang w:val="uk-UA" w:eastAsia="en-US"/>
        </w:rPr>
        <w:t>.202</w:t>
      </w:r>
      <w:r w:rsidR="001B23B6" w:rsidRPr="00A03F15">
        <w:rPr>
          <w:rFonts w:ascii="Times New Roman" w:eastAsiaTheme="minorHAnsi" w:hAnsi="Times New Roman" w:cs="Times New Roman"/>
          <w:b/>
          <w:color w:val="auto"/>
          <w:sz w:val="28"/>
          <w:szCs w:val="28"/>
          <w:lang w:val="uk-UA" w:eastAsia="en-US"/>
        </w:rPr>
        <w:t>2</w:t>
      </w:r>
      <w:r w:rsidRPr="00A03F15">
        <w:rPr>
          <w:rFonts w:ascii="Times New Roman" w:eastAsiaTheme="minorHAnsi" w:hAnsi="Times New Roman" w:cs="Times New Roman"/>
          <w:b/>
          <w:color w:val="auto"/>
          <w:sz w:val="28"/>
          <w:szCs w:val="28"/>
          <w:lang w:val="uk-UA" w:eastAsia="en-US"/>
        </w:rPr>
        <w:t xml:space="preserve"> р.</w:t>
      </w:r>
    </w:p>
    <w:p w14:paraId="32C5D8BC" w14:textId="1D759024" w:rsidR="001B6229" w:rsidRPr="00A03F15" w:rsidRDefault="001B6229" w:rsidP="002A44AE">
      <w:pPr>
        <w:spacing w:line="240" w:lineRule="auto"/>
        <w:ind w:left="4253"/>
        <w:jc w:val="center"/>
        <w:rPr>
          <w:rFonts w:ascii="Times New Roman" w:eastAsiaTheme="minorHAnsi" w:hAnsi="Times New Roman" w:cs="Times New Roman"/>
          <w:b/>
          <w:color w:val="auto"/>
          <w:sz w:val="28"/>
          <w:szCs w:val="28"/>
          <w:lang w:val="uk-UA" w:eastAsia="en-US"/>
        </w:rPr>
      </w:pPr>
      <w:r w:rsidRPr="00A03F15">
        <w:rPr>
          <w:rFonts w:ascii="Times New Roman" w:eastAsiaTheme="minorHAnsi" w:hAnsi="Times New Roman" w:cs="Times New Roman"/>
          <w:b/>
          <w:color w:val="auto"/>
          <w:sz w:val="28"/>
          <w:szCs w:val="28"/>
          <w:lang w:val="uk-UA" w:eastAsia="en-US"/>
        </w:rPr>
        <w:t>Уповноважена особа</w:t>
      </w:r>
    </w:p>
    <w:p w14:paraId="32C5D8BD" w14:textId="239CC36C" w:rsidR="001B6229" w:rsidRPr="00A03F15" w:rsidRDefault="00575871" w:rsidP="002A44AE">
      <w:pPr>
        <w:spacing w:line="240" w:lineRule="auto"/>
        <w:ind w:left="5670"/>
        <w:jc w:val="center"/>
        <w:rPr>
          <w:rFonts w:ascii="Times New Roman" w:eastAsiaTheme="minorHAnsi" w:hAnsi="Times New Roman" w:cs="Times New Roman"/>
          <w:b/>
          <w:color w:val="auto"/>
          <w:sz w:val="28"/>
          <w:szCs w:val="28"/>
          <w:lang w:val="uk-UA" w:eastAsia="en-US"/>
        </w:rPr>
      </w:pPr>
      <w:r w:rsidRPr="00A03F15">
        <w:rPr>
          <w:rFonts w:ascii="Times New Roman" w:eastAsiaTheme="minorHAnsi" w:hAnsi="Times New Roman" w:cs="Times New Roman"/>
          <w:b/>
          <w:color w:val="auto"/>
          <w:sz w:val="28"/>
          <w:szCs w:val="28"/>
          <w:lang w:val="uk-UA" w:eastAsia="en-US"/>
        </w:rPr>
        <w:t>_____________</w:t>
      </w:r>
      <w:r w:rsidR="002A44AE" w:rsidRPr="00A03F15">
        <w:rPr>
          <w:color w:val="auto"/>
          <w:sz w:val="21"/>
          <w:szCs w:val="21"/>
        </w:rPr>
        <w:t xml:space="preserve"> </w:t>
      </w:r>
      <w:r w:rsidR="002A44AE" w:rsidRPr="00A03F15">
        <w:rPr>
          <w:rFonts w:ascii="Times New Roman" w:eastAsiaTheme="minorHAnsi" w:hAnsi="Times New Roman" w:cs="Times New Roman"/>
          <w:b/>
          <w:color w:val="auto"/>
          <w:sz w:val="28"/>
          <w:szCs w:val="28"/>
          <w:lang w:val="uk-UA" w:eastAsia="en-US"/>
        </w:rPr>
        <w:t>Оксана </w:t>
      </w:r>
      <w:r w:rsidRPr="00A03F15">
        <w:rPr>
          <w:rFonts w:ascii="Times New Roman" w:eastAsiaTheme="minorHAnsi" w:hAnsi="Times New Roman" w:cs="Times New Roman"/>
          <w:b/>
          <w:color w:val="auto"/>
          <w:sz w:val="28"/>
          <w:szCs w:val="28"/>
          <w:lang w:val="uk-UA" w:eastAsia="en-US"/>
        </w:rPr>
        <w:t xml:space="preserve"> </w:t>
      </w:r>
      <w:proofErr w:type="spellStart"/>
      <w:r w:rsidR="002A44AE" w:rsidRPr="00A03F15">
        <w:rPr>
          <w:rFonts w:ascii="Times New Roman" w:eastAsiaTheme="minorHAnsi" w:hAnsi="Times New Roman" w:cs="Times New Roman"/>
          <w:b/>
          <w:color w:val="auto"/>
          <w:sz w:val="28"/>
          <w:szCs w:val="28"/>
          <w:lang w:val="uk-UA" w:eastAsia="en-US"/>
        </w:rPr>
        <w:t>Тригуб</w:t>
      </w:r>
      <w:proofErr w:type="spellEnd"/>
      <w:r w:rsidR="002A44AE" w:rsidRPr="00A03F15">
        <w:rPr>
          <w:rFonts w:ascii="Times New Roman" w:eastAsiaTheme="minorHAnsi" w:hAnsi="Times New Roman" w:cs="Times New Roman"/>
          <w:b/>
          <w:color w:val="auto"/>
          <w:sz w:val="28"/>
          <w:szCs w:val="28"/>
          <w:lang w:val="uk-UA" w:eastAsia="en-US"/>
        </w:rPr>
        <w:t> </w:t>
      </w:r>
    </w:p>
    <w:p w14:paraId="32C5D8BE" w14:textId="77777777" w:rsidR="00583B97" w:rsidRPr="00A03F15" w:rsidRDefault="00583B97" w:rsidP="001B6229">
      <w:pPr>
        <w:spacing w:line="240" w:lineRule="auto"/>
        <w:jc w:val="center"/>
        <w:rPr>
          <w:rFonts w:ascii="Times New Roman" w:hAnsi="Times New Roman" w:cs="Times New Roman"/>
          <w:b/>
          <w:color w:val="auto"/>
          <w:sz w:val="28"/>
          <w:szCs w:val="28"/>
          <w:lang w:val="uk-UA"/>
        </w:rPr>
      </w:pPr>
    </w:p>
    <w:p w14:paraId="32C5D8BF" w14:textId="77777777" w:rsidR="009A3DDE" w:rsidRPr="00A03F15" w:rsidRDefault="009A3DDE" w:rsidP="00A44CC4">
      <w:pPr>
        <w:spacing w:line="240" w:lineRule="auto"/>
        <w:ind w:left="320"/>
        <w:jc w:val="right"/>
        <w:rPr>
          <w:rFonts w:ascii="Times New Roman" w:hAnsi="Times New Roman" w:cs="Times New Roman"/>
          <w:b/>
          <w:bCs/>
          <w:color w:val="auto"/>
          <w:sz w:val="28"/>
          <w:szCs w:val="28"/>
          <w:lang w:val="uk-UA"/>
        </w:rPr>
      </w:pPr>
      <w:r w:rsidRPr="00A03F15">
        <w:rPr>
          <w:rFonts w:ascii="Times New Roman" w:hAnsi="Times New Roman" w:cs="Times New Roman"/>
          <w:b/>
          <w:bCs/>
          <w:color w:val="auto"/>
          <w:sz w:val="28"/>
          <w:szCs w:val="28"/>
          <w:lang w:val="uk-UA"/>
        </w:rPr>
        <w:t xml:space="preserve">        </w:t>
      </w:r>
    </w:p>
    <w:p w14:paraId="32C5D8C0" w14:textId="77777777" w:rsidR="009A3DDE" w:rsidRPr="00A03F15" w:rsidRDefault="009A3DDE" w:rsidP="00A44CC4">
      <w:pPr>
        <w:spacing w:line="240" w:lineRule="auto"/>
        <w:ind w:left="320"/>
        <w:jc w:val="center"/>
        <w:rPr>
          <w:rFonts w:ascii="Times New Roman" w:hAnsi="Times New Roman" w:cs="Times New Roman"/>
          <w:b/>
          <w:bCs/>
          <w:color w:val="auto"/>
          <w:sz w:val="24"/>
          <w:szCs w:val="24"/>
          <w:lang w:val="uk-UA"/>
        </w:rPr>
      </w:pPr>
    </w:p>
    <w:p w14:paraId="32C5D8C1" w14:textId="77777777" w:rsidR="00093033" w:rsidRPr="00A03F15" w:rsidRDefault="00093033" w:rsidP="00A44CC4">
      <w:pPr>
        <w:spacing w:line="240" w:lineRule="auto"/>
        <w:jc w:val="center"/>
        <w:rPr>
          <w:rFonts w:ascii="Times New Roman" w:hAnsi="Times New Roman" w:cs="Times New Roman"/>
          <w:b/>
          <w:bCs/>
          <w:color w:val="auto"/>
          <w:sz w:val="28"/>
          <w:szCs w:val="28"/>
          <w:lang w:val="uk-UA"/>
        </w:rPr>
      </w:pPr>
    </w:p>
    <w:tbl>
      <w:tblPr>
        <w:tblW w:w="0" w:type="auto"/>
        <w:tblInd w:w="288" w:type="dxa"/>
        <w:tblLayout w:type="fixed"/>
        <w:tblLook w:val="0000" w:firstRow="0" w:lastRow="0" w:firstColumn="0" w:lastColumn="0" w:noHBand="0" w:noVBand="0"/>
      </w:tblPr>
      <w:tblGrid>
        <w:gridCol w:w="9559"/>
      </w:tblGrid>
      <w:tr w:rsidR="009A3DDE" w:rsidRPr="00A03F15" w14:paraId="32C5D8C5" w14:textId="77777777" w:rsidTr="00AF2BFE">
        <w:tc>
          <w:tcPr>
            <w:tcW w:w="9559" w:type="dxa"/>
            <w:tcBorders>
              <w:top w:val="nil"/>
              <w:left w:val="nil"/>
              <w:bottom w:val="nil"/>
              <w:right w:val="nil"/>
            </w:tcBorders>
          </w:tcPr>
          <w:p w14:paraId="32C5D8C2" w14:textId="77777777" w:rsidR="009A3DDE" w:rsidRPr="00A03F15" w:rsidRDefault="009A3DDE" w:rsidP="00A44CC4">
            <w:pPr>
              <w:spacing w:line="240" w:lineRule="auto"/>
              <w:jc w:val="center"/>
              <w:rPr>
                <w:rFonts w:ascii="Times New Roman" w:hAnsi="Times New Roman" w:cs="Times New Roman"/>
                <w:b/>
                <w:color w:val="auto"/>
                <w:sz w:val="28"/>
                <w:szCs w:val="28"/>
                <w:lang w:val="uk-UA"/>
              </w:rPr>
            </w:pPr>
          </w:p>
          <w:p w14:paraId="32C5D8C3" w14:textId="77777777" w:rsidR="009A3DDE" w:rsidRPr="00A03F15" w:rsidRDefault="009A3DDE" w:rsidP="00A44CC4">
            <w:pPr>
              <w:spacing w:line="240" w:lineRule="auto"/>
              <w:jc w:val="center"/>
              <w:rPr>
                <w:rFonts w:ascii="Times New Roman" w:hAnsi="Times New Roman" w:cs="Times New Roman"/>
                <w:b/>
                <w:color w:val="auto"/>
                <w:sz w:val="28"/>
                <w:szCs w:val="28"/>
                <w:lang w:val="uk-UA"/>
              </w:rPr>
            </w:pPr>
            <w:bookmarkStart w:id="0" w:name="_GoBack"/>
            <w:bookmarkEnd w:id="0"/>
          </w:p>
          <w:p w14:paraId="145DF4D3" w14:textId="77777777" w:rsidR="009A3DDE" w:rsidRPr="00A03F15" w:rsidRDefault="009A3DDE" w:rsidP="00A44CC4">
            <w:pPr>
              <w:spacing w:line="240" w:lineRule="auto"/>
              <w:jc w:val="center"/>
              <w:rPr>
                <w:rFonts w:ascii="Times New Roman" w:hAnsi="Times New Roman" w:cs="Times New Roman"/>
                <w:b/>
                <w:color w:val="auto"/>
                <w:sz w:val="36"/>
                <w:szCs w:val="36"/>
                <w:lang w:val="uk-UA"/>
              </w:rPr>
            </w:pPr>
            <w:r w:rsidRPr="00A03F15">
              <w:rPr>
                <w:rFonts w:ascii="Times New Roman" w:hAnsi="Times New Roman" w:cs="Times New Roman"/>
                <w:b/>
                <w:color w:val="auto"/>
                <w:sz w:val="36"/>
                <w:szCs w:val="36"/>
                <w:lang w:val="uk-UA"/>
              </w:rPr>
              <w:t>ДОКУМЕНТАЦІЯ</w:t>
            </w:r>
          </w:p>
          <w:p w14:paraId="32C5D8C4" w14:textId="57811972" w:rsidR="00162B56" w:rsidRPr="00A03F15" w:rsidRDefault="00162B56" w:rsidP="00A44CC4">
            <w:pPr>
              <w:spacing w:line="240" w:lineRule="auto"/>
              <w:jc w:val="center"/>
              <w:rPr>
                <w:rFonts w:ascii="Times New Roman" w:hAnsi="Times New Roman" w:cs="Times New Roman"/>
                <w:b/>
                <w:color w:val="auto"/>
                <w:sz w:val="28"/>
                <w:szCs w:val="28"/>
                <w:lang w:val="uk-UA"/>
              </w:rPr>
            </w:pPr>
            <w:r w:rsidRPr="00A03F15">
              <w:rPr>
                <w:rFonts w:ascii="Times New Roman" w:hAnsi="Times New Roman" w:cs="Times New Roman"/>
                <w:b/>
                <w:color w:val="auto"/>
                <w:sz w:val="28"/>
                <w:szCs w:val="28"/>
                <w:lang w:val="uk-UA"/>
              </w:rPr>
              <w:t>(</w:t>
            </w:r>
            <w:r w:rsidRPr="00A03F15">
              <w:rPr>
                <w:rFonts w:ascii="Times New Roman" w:hAnsi="Times New Roman" w:cs="Times New Roman"/>
                <w:b/>
                <w:color w:val="auto"/>
                <w:sz w:val="24"/>
                <w:szCs w:val="24"/>
                <w:lang w:val="uk-UA"/>
              </w:rPr>
              <w:t>ОГОЛОШЕННЯ)</w:t>
            </w:r>
          </w:p>
        </w:tc>
      </w:tr>
    </w:tbl>
    <w:p w14:paraId="32C5D8C6" w14:textId="77777777" w:rsidR="009A3DDE" w:rsidRPr="00A03F15" w:rsidRDefault="009A3DDE" w:rsidP="00A44CC4">
      <w:pPr>
        <w:spacing w:line="240" w:lineRule="auto"/>
        <w:jc w:val="center"/>
        <w:rPr>
          <w:rFonts w:ascii="Times New Roman" w:hAnsi="Times New Roman" w:cs="Times New Roman"/>
          <w:b/>
          <w:color w:val="auto"/>
          <w:sz w:val="28"/>
          <w:szCs w:val="28"/>
          <w:lang w:val="uk-UA"/>
        </w:rPr>
      </w:pPr>
    </w:p>
    <w:p w14:paraId="32C5D8C7" w14:textId="77777777" w:rsidR="009A3DDE" w:rsidRPr="00A03F15" w:rsidRDefault="009A3DDE" w:rsidP="00A44CC4">
      <w:pPr>
        <w:spacing w:line="240" w:lineRule="auto"/>
        <w:jc w:val="center"/>
        <w:rPr>
          <w:rFonts w:ascii="Times New Roman" w:hAnsi="Times New Roman" w:cs="Times New Roman"/>
          <w:b/>
          <w:color w:val="auto"/>
          <w:sz w:val="28"/>
          <w:szCs w:val="28"/>
          <w:lang w:val="uk-UA"/>
        </w:rPr>
      </w:pPr>
      <w:r w:rsidRPr="00A03F15">
        <w:rPr>
          <w:rFonts w:ascii="Times New Roman" w:hAnsi="Times New Roman" w:cs="Times New Roman"/>
          <w:b/>
          <w:color w:val="auto"/>
          <w:sz w:val="28"/>
          <w:szCs w:val="28"/>
          <w:lang w:val="uk-UA"/>
        </w:rPr>
        <w:t xml:space="preserve">згідно предмету закупівлі: </w:t>
      </w:r>
    </w:p>
    <w:p w14:paraId="32C5D8C8" w14:textId="77777777" w:rsidR="00E22B36" w:rsidRPr="00A03F15" w:rsidRDefault="00E22B36" w:rsidP="00A44CC4">
      <w:pPr>
        <w:spacing w:line="240" w:lineRule="auto"/>
        <w:jc w:val="center"/>
        <w:rPr>
          <w:rFonts w:ascii="Times New Roman" w:hAnsi="Times New Roman" w:cs="Times New Roman"/>
          <w:b/>
          <w:color w:val="auto"/>
          <w:sz w:val="28"/>
          <w:szCs w:val="28"/>
          <w:lang w:val="uk-UA"/>
        </w:rPr>
      </w:pPr>
    </w:p>
    <w:p w14:paraId="77B21F49" w14:textId="77777777" w:rsidR="003420C5" w:rsidRPr="00A03F15" w:rsidRDefault="003420C5" w:rsidP="003420C5">
      <w:pPr>
        <w:keepLines/>
        <w:autoSpaceDE w:val="0"/>
        <w:autoSpaceDN w:val="0"/>
        <w:spacing w:line="240" w:lineRule="auto"/>
        <w:jc w:val="center"/>
        <w:rPr>
          <w:rFonts w:ascii="Times New Roman" w:hAnsi="Times New Roman" w:cs="Times New Roman"/>
          <w:b/>
          <w:color w:val="auto"/>
          <w:sz w:val="28"/>
          <w:szCs w:val="28"/>
          <w:lang w:val="uk-UA"/>
        </w:rPr>
      </w:pPr>
      <w:r w:rsidRPr="00A03F15">
        <w:rPr>
          <w:rFonts w:ascii="Times New Roman" w:hAnsi="Times New Roman" w:cs="Times New Roman"/>
          <w:b/>
          <w:color w:val="auto"/>
          <w:sz w:val="28"/>
          <w:szCs w:val="28"/>
          <w:lang w:val="uk-UA"/>
        </w:rPr>
        <w:t xml:space="preserve">Капітальний ремонт (внутрішнє опорядження приміщень) частини приміщень, в </w:t>
      </w:r>
      <w:proofErr w:type="spellStart"/>
      <w:r w:rsidRPr="00A03F15">
        <w:rPr>
          <w:rFonts w:ascii="Times New Roman" w:hAnsi="Times New Roman" w:cs="Times New Roman"/>
          <w:b/>
          <w:color w:val="auto"/>
          <w:sz w:val="28"/>
          <w:szCs w:val="28"/>
          <w:lang w:val="uk-UA"/>
        </w:rPr>
        <w:t>Липовецькій</w:t>
      </w:r>
      <w:proofErr w:type="spellEnd"/>
      <w:r w:rsidRPr="00A03F15">
        <w:rPr>
          <w:rFonts w:ascii="Times New Roman" w:hAnsi="Times New Roman" w:cs="Times New Roman"/>
          <w:b/>
          <w:color w:val="auto"/>
          <w:sz w:val="28"/>
          <w:szCs w:val="28"/>
          <w:lang w:val="uk-UA"/>
        </w:rPr>
        <w:t xml:space="preserve"> амбулаторії  загальної</w:t>
      </w:r>
    </w:p>
    <w:p w14:paraId="02FC9D1D" w14:textId="07673141" w:rsidR="00575871" w:rsidRPr="00A03F15" w:rsidRDefault="003420C5" w:rsidP="003420C5">
      <w:pPr>
        <w:jc w:val="center"/>
        <w:rPr>
          <w:rFonts w:ascii="Times New Roman" w:hAnsi="Times New Roman" w:cs="Times New Roman"/>
          <w:b/>
          <w:color w:val="auto"/>
          <w:sz w:val="28"/>
          <w:szCs w:val="28"/>
          <w:lang w:val="uk-UA"/>
        </w:rPr>
      </w:pPr>
      <w:r w:rsidRPr="00A03F15">
        <w:rPr>
          <w:rFonts w:ascii="Times New Roman" w:hAnsi="Times New Roman" w:cs="Times New Roman"/>
          <w:b/>
          <w:color w:val="auto"/>
          <w:sz w:val="28"/>
          <w:szCs w:val="28"/>
          <w:lang w:val="uk-UA"/>
        </w:rPr>
        <w:t xml:space="preserve">практики сімейної медицини, по вул. Пирогова, 9, </w:t>
      </w:r>
      <w:proofErr w:type="spellStart"/>
      <w:r w:rsidRPr="00A03F15">
        <w:rPr>
          <w:rFonts w:ascii="Times New Roman" w:hAnsi="Times New Roman" w:cs="Times New Roman"/>
          <w:b/>
          <w:color w:val="auto"/>
          <w:sz w:val="28"/>
          <w:szCs w:val="28"/>
          <w:lang w:val="uk-UA"/>
        </w:rPr>
        <w:t>м.Липовець</w:t>
      </w:r>
      <w:proofErr w:type="spellEnd"/>
      <w:r w:rsidRPr="00A03F15">
        <w:rPr>
          <w:rFonts w:ascii="Times New Roman" w:hAnsi="Times New Roman" w:cs="Times New Roman"/>
          <w:b/>
          <w:color w:val="auto"/>
          <w:sz w:val="28"/>
          <w:szCs w:val="28"/>
          <w:lang w:val="uk-UA"/>
        </w:rPr>
        <w:t>, Вінницької області</w:t>
      </w:r>
    </w:p>
    <w:p w14:paraId="32C5D8CA" w14:textId="5ED751C7" w:rsidR="009A3DDE" w:rsidRPr="00A03F15" w:rsidRDefault="001160CF" w:rsidP="00575871">
      <w:pPr>
        <w:spacing w:line="240" w:lineRule="auto"/>
        <w:jc w:val="center"/>
        <w:rPr>
          <w:rFonts w:ascii="Times New Roman" w:hAnsi="Times New Roman" w:cs="Times New Roman"/>
          <w:color w:val="auto"/>
          <w:sz w:val="28"/>
          <w:szCs w:val="28"/>
          <w:lang w:val="uk-UA"/>
        </w:rPr>
      </w:pPr>
      <w:r w:rsidRPr="00A03F15">
        <w:rPr>
          <w:rFonts w:ascii="Times New Roman" w:hAnsi="Times New Roman" w:cs="Times New Roman"/>
          <w:b/>
          <w:color w:val="auto"/>
          <w:sz w:val="28"/>
          <w:szCs w:val="28"/>
          <w:lang w:val="uk-UA"/>
        </w:rPr>
        <w:t xml:space="preserve">(Класифікатор ДК 021:2015 (CPV): </w:t>
      </w:r>
      <w:r w:rsidR="00575871" w:rsidRPr="00A03F15">
        <w:rPr>
          <w:rFonts w:ascii="Times New Roman" w:hAnsi="Times New Roman" w:cs="Times New Roman"/>
          <w:b/>
          <w:color w:val="auto"/>
          <w:sz w:val="28"/>
          <w:szCs w:val="28"/>
          <w:lang w:val="uk-UA"/>
        </w:rPr>
        <w:t>45453000-7 Капітальний ремонт і реставрація</w:t>
      </w:r>
      <w:r w:rsidRPr="00A03F15">
        <w:rPr>
          <w:rFonts w:ascii="Times New Roman" w:hAnsi="Times New Roman" w:cs="Times New Roman"/>
          <w:b/>
          <w:color w:val="auto"/>
          <w:sz w:val="28"/>
          <w:szCs w:val="28"/>
          <w:lang w:val="uk-UA"/>
        </w:rPr>
        <w:t>)</w:t>
      </w:r>
    </w:p>
    <w:p w14:paraId="32C5D8CB" w14:textId="77777777" w:rsidR="009A3DDE" w:rsidRPr="00A03F15" w:rsidRDefault="009A3DDE" w:rsidP="00575871">
      <w:pPr>
        <w:spacing w:line="240" w:lineRule="auto"/>
        <w:jc w:val="center"/>
        <w:rPr>
          <w:rFonts w:ascii="Times New Roman" w:hAnsi="Times New Roman" w:cs="Times New Roman"/>
          <w:b/>
          <w:bCs/>
          <w:color w:val="auto"/>
          <w:sz w:val="28"/>
          <w:szCs w:val="28"/>
          <w:lang w:val="uk-UA"/>
        </w:rPr>
      </w:pPr>
    </w:p>
    <w:p w14:paraId="32C5D8CC" w14:textId="77777777" w:rsidR="009A3DDE" w:rsidRPr="00A03F15" w:rsidRDefault="009A3DDE" w:rsidP="00575871">
      <w:pPr>
        <w:spacing w:line="240" w:lineRule="auto"/>
        <w:jc w:val="center"/>
        <w:rPr>
          <w:rFonts w:ascii="Times New Roman" w:hAnsi="Times New Roman" w:cs="Times New Roman"/>
          <w:b/>
          <w:bCs/>
          <w:color w:val="auto"/>
          <w:sz w:val="28"/>
          <w:szCs w:val="28"/>
          <w:lang w:val="uk-UA"/>
        </w:rPr>
      </w:pPr>
    </w:p>
    <w:p w14:paraId="32C5D8CD" w14:textId="77777777" w:rsidR="009A3DDE" w:rsidRPr="00A03F15" w:rsidRDefault="009A3DDE" w:rsidP="00A44CC4">
      <w:pPr>
        <w:spacing w:line="240" w:lineRule="auto"/>
        <w:rPr>
          <w:rFonts w:ascii="Times New Roman" w:hAnsi="Times New Roman" w:cs="Times New Roman"/>
          <w:b/>
          <w:bCs/>
          <w:color w:val="auto"/>
          <w:sz w:val="28"/>
          <w:szCs w:val="28"/>
          <w:lang w:val="uk-UA"/>
        </w:rPr>
      </w:pPr>
    </w:p>
    <w:p w14:paraId="32C5D8CE" w14:textId="77777777" w:rsidR="009A3DDE" w:rsidRPr="00A03F15" w:rsidRDefault="009A3DDE" w:rsidP="00A44CC4">
      <w:pPr>
        <w:spacing w:line="240" w:lineRule="auto"/>
        <w:jc w:val="center"/>
        <w:rPr>
          <w:rFonts w:ascii="Times New Roman" w:hAnsi="Times New Roman" w:cs="Times New Roman"/>
          <w:b/>
          <w:bCs/>
          <w:color w:val="auto"/>
          <w:sz w:val="28"/>
          <w:szCs w:val="28"/>
          <w:lang w:val="uk-UA"/>
        </w:rPr>
      </w:pPr>
    </w:p>
    <w:p w14:paraId="32C5D8CF"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D0"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D1"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D2"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D3"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D4"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D5"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D6"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D7"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D8"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D9" w14:textId="77777777" w:rsidR="009A3DDE" w:rsidRPr="00A03F15" w:rsidRDefault="009A3DDE" w:rsidP="00A44CC4">
      <w:pPr>
        <w:spacing w:line="240" w:lineRule="auto"/>
        <w:jc w:val="center"/>
        <w:rPr>
          <w:rFonts w:ascii="Times New Roman" w:hAnsi="Times New Roman" w:cs="Times New Roman"/>
          <w:b/>
          <w:bCs/>
          <w:color w:val="auto"/>
          <w:sz w:val="24"/>
          <w:szCs w:val="24"/>
          <w:lang w:val="uk-UA"/>
        </w:rPr>
      </w:pPr>
    </w:p>
    <w:p w14:paraId="32C5D8E1" w14:textId="77777777" w:rsidR="00093033" w:rsidRPr="00A03F15" w:rsidRDefault="00093033" w:rsidP="00A44CC4">
      <w:pPr>
        <w:spacing w:line="240" w:lineRule="auto"/>
        <w:jc w:val="center"/>
        <w:rPr>
          <w:rFonts w:ascii="Times New Roman" w:hAnsi="Times New Roman" w:cs="Times New Roman"/>
          <w:b/>
          <w:color w:val="auto"/>
          <w:sz w:val="24"/>
          <w:szCs w:val="24"/>
          <w:lang w:val="uk-UA"/>
        </w:rPr>
      </w:pPr>
    </w:p>
    <w:p w14:paraId="32C5D8E2" w14:textId="77777777" w:rsidR="009A3DDE" w:rsidRPr="00A03F15" w:rsidRDefault="009A3DDE" w:rsidP="00A44CC4">
      <w:pPr>
        <w:spacing w:line="240" w:lineRule="auto"/>
        <w:jc w:val="center"/>
        <w:rPr>
          <w:rFonts w:ascii="Times New Roman" w:hAnsi="Times New Roman" w:cs="Times New Roman"/>
          <w:b/>
          <w:color w:val="auto"/>
          <w:sz w:val="24"/>
          <w:szCs w:val="24"/>
          <w:lang w:val="uk-UA"/>
        </w:rPr>
      </w:pPr>
    </w:p>
    <w:p w14:paraId="32C5D8E4" w14:textId="5F9FC280" w:rsidR="009A3DDE" w:rsidRPr="00A03F15" w:rsidRDefault="0052532A" w:rsidP="00E5731A">
      <w:pPr>
        <w:spacing w:line="240" w:lineRule="auto"/>
        <w:jc w:val="center"/>
        <w:rPr>
          <w:rFonts w:ascii="Times New Roman" w:hAnsi="Times New Roman" w:cs="Times New Roman"/>
          <w:b/>
          <w:color w:val="auto"/>
          <w:sz w:val="28"/>
          <w:szCs w:val="28"/>
          <w:lang w:val="uk-UA"/>
        </w:rPr>
      </w:pPr>
      <w:r w:rsidRPr="00A03F15">
        <w:rPr>
          <w:rFonts w:ascii="Times New Roman" w:hAnsi="Times New Roman" w:cs="Times New Roman"/>
          <w:b/>
          <w:color w:val="auto"/>
          <w:sz w:val="28"/>
          <w:szCs w:val="28"/>
          <w:lang w:val="uk-UA"/>
        </w:rPr>
        <w:t xml:space="preserve">м. </w:t>
      </w:r>
      <w:proofErr w:type="spellStart"/>
      <w:r w:rsidR="00592343" w:rsidRPr="00A03F15">
        <w:rPr>
          <w:rFonts w:ascii="Times New Roman" w:hAnsi="Times New Roman" w:cs="Times New Roman"/>
          <w:b/>
          <w:color w:val="auto"/>
          <w:sz w:val="28"/>
          <w:szCs w:val="28"/>
          <w:lang w:val="uk-UA"/>
        </w:rPr>
        <w:t>Липовець</w:t>
      </w:r>
      <w:proofErr w:type="spellEnd"/>
    </w:p>
    <w:p w14:paraId="38D73AD9" w14:textId="77777777" w:rsidR="006142FD" w:rsidRPr="00A03F15" w:rsidRDefault="006142FD" w:rsidP="00E5731A">
      <w:pPr>
        <w:spacing w:line="240" w:lineRule="auto"/>
        <w:jc w:val="center"/>
        <w:rPr>
          <w:rFonts w:ascii="Times New Roman" w:hAnsi="Times New Roman" w:cs="Times New Roman"/>
          <w:b/>
          <w:color w:val="auto"/>
          <w:sz w:val="28"/>
          <w:szCs w:val="28"/>
          <w:lang w:val="uk-UA"/>
        </w:rPr>
      </w:pPr>
    </w:p>
    <w:p w14:paraId="33F964C2" w14:textId="77777777" w:rsidR="006142FD" w:rsidRPr="00A03F15" w:rsidRDefault="006142FD" w:rsidP="00E5731A">
      <w:pPr>
        <w:spacing w:line="240" w:lineRule="auto"/>
        <w:jc w:val="center"/>
        <w:rPr>
          <w:rFonts w:ascii="Times New Roman" w:hAnsi="Times New Roman" w:cs="Times New Roman"/>
          <w:b/>
          <w:color w:val="auto"/>
          <w:sz w:val="28"/>
          <w:szCs w:val="28"/>
          <w:lang w:val="uk-UA"/>
        </w:rPr>
      </w:pPr>
    </w:p>
    <w:tbl>
      <w:tblPr>
        <w:tblStyle w:val="a3"/>
        <w:tblW w:w="10025" w:type="dxa"/>
        <w:tblLayout w:type="fixed"/>
        <w:tblLook w:val="04A0" w:firstRow="1" w:lastRow="0" w:firstColumn="1" w:lastColumn="0" w:noHBand="0" w:noVBand="1"/>
      </w:tblPr>
      <w:tblGrid>
        <w:gridCol w:w="796"/>
        <w:gridCol w:w="2601"/>
        <w:gridCol w:w="6628"/>
      </w:tblGrid>
      <w:tr w:rsidR="00A03F15" w:rsidRPr="00A03F15" w14:paraId="32C5D8E7" w14:textId="77777777" w:rsidTr="00A44CC4">
        <w:tc>
          <w:tcPr>
            <w:tcW w:w="796" w:type="dxa"/>
          </w:tcPr>
          <w:p w14:paraId="32C5D8E5" w14:textId="77777777" w:rsidR="0011246F" w:rsidRPr="00A03F15" w:rsidRDefault="0011246F" w:rsidP="00A44CC4">
            <w:pPr>
              <w:pStyle w:val="rvps2"/>
              <w:spacing w:before="0" w:beforeAutospacing="0" w:after="150" w:afterAutospacing="0"/>
              <w:rPr>
                <w:rFonts w:eastAsia="Calibri"/>
                <w:b/>
                <w:lang w:val="uk-UA" w:bidi="en-US"/>
              </w:rPr>
            </w:pPr>
            <w:r w:rsidRPr="00A03F15">
              <w:rPr>
                <w:rFonts w:eastAsia="Calibri"/>
                <w:b/>
                <w:lang w:val="uk-UA" w:bidi="en-US"/>
              </w:rPr>
              <w:lastRenderedPageBreak/>
              <w:t>№</w:t>
            </w:r>
          </w:p>
        </w:tc>
        <w:tc>
          <w:tcPr>
            <w:tcW w:w="9229" w:type="dxa"/>
            <w:gridSpan w:val="2"/>
          </w:tcPr>
          <w:p w14:paraId="32C5D8E6" w14:textId="0867E8C0" w:rsidR="00162B56" w:rsidRPr="00A03F15" w:rsidRDefault="00A44CC4" w:rsidP="005C6CF9">
            <w:pPr>
              <w:pStyle w:val="rvps2"/>
              <w:spacing w:before="0" w:beforeAutospacing="0" w:after="150" w:afterAutospacing="0"/>
              <w:jc w:val="center"/>
              <w:rPr>
                <w:b/>
                <w:lang w:val="uk-UA"/>
              </w:rPr>
            </w:pPr>
            <w:r w:rsidRPr="00A03F15">
              <w:rPr>
                <w:b/>
                <w:lang w:val="uk-UA"/>
              </w:rPr>
              <w:t xml:space="preserve">Документація </w:t>
            </w:r>
            <w:r w:rsidR="0011246F" w:rsidRPr="00A03F15">
              <w:rPr>
                <w:b/>
                <w:lang w:val="uk-UA"/>
              </w:rPr>
              <w:t>спрощеної закупівлі</w:t>
            </w:r>
            <w:r w:rsidR="005C6CF9" w:rsidRPr="00A03F15">
              <w:rPr>
                <w:b/>
                <w:lang w:val="uk-UA"/>
              </w:rPr>
              <w:t xml:space="preserve"> </w:t>
            </w:r>
            <w:r w:rsidR="00162B56" w:rsidRPr="00A03F15">
              <w:rPr>
                <w:b/>
                <w:lang w:val="uk-UA"/>
              </w:rPr>
              <w:t>(оголошення)</w:t>
            </w:r>
          </w:p>
        </w:tc>
      </w:tr>
      <w:tr w:rsidR="00A03F15" w:rsidRPr="00A03F15" w14:paraId="32C5D8EA" w14:textId="77777777" w:rsidTr="00A44CC4">
        <w:tc>
          <w:tcPr>
            <w:tcW w:w="796" w:type="dxa"/>
          </w:tcPr>
          <w:p w14:paraId="32C5D8E8" w14:textId="77777777" w:rsidR="009A3DDE" w:rsidRPr="00A03F15" w:rsidRDefault="0011246F" w:rsidP="00A44CC4">
            <w:pPr>
              <w:pStyle w:val="rvps2"/>
              <w:spacing w:before="0" w:beforeAutospacing="0" w:after="150" w:afterAutospacing="0"/>
              <w:rPr>
                <w:rFonts w:eastAsia="Calibri"/>
                <w:lang w:val="uk-UA" w:bidi="en-US"/>
              </w:rPr>
            </w:pPr>
            <w:r w:rsidRPr="00A03F15">
              <w:rPr>
                <w:rFonts w:eastAsia="Calibri"/>
                <w:lang w:val="uk-UA" w:bidi="en-US"/>
              </w:rPr>
              <w:t>1.</w:t>
            </w:r>
          </w:p>
        </w:tc>
        <w:tc>
          <w:tcPr>
            <w:tcW w:w="9229" w:type="dxa"/>
            <w:gridSpan w:val="2"/>
          </w:tcPr>
          <w:p w14:paraId="32C5D8E9" w14:textId="77777777" w:rsidR="009A3DDE" w:rsidRPr="00A03F15" w:rsidRDefault="0011246F" w:rsidP="00A44CC4">
            <w:pPr>
              <w:pStyle w:val="rvps2"/>
              <w:spacing w:before="0" w:beforeAutospacing="0" w:after="150" w:afterAutospacing="0"/>
              <w:jc w:val="center"/>
              <w:rPr>
                <w:b/>
                <w:lang w:val="uk-UA"/>
              </w:rPr>
            </w:pPr>
            <w:r w:rsidRPr="00A03F15">
              <w:rPr>
                <w:b/>
                <w:lang w:val="uk-UA"/>
              </w:rPr>
              <w:t>Загальні положення</w:t>
            </w:r>
          </w:p>
        </w:tc>
      </w:tr>
      <w:tr w:rsidR="00A03F15" w:rsidRPr="00A03F15" w14:paraId="32C5D8EF" w14:textId="77777777" w:rsidTr="00A44CC4">
        <w:tc>
          <w:tcPr>
            <w:tcW w:w="796" w:type="dxa"/>
          </w:tcPr>
          <w:p w14:paraId="32C5D8EB" w14:textId="77777777" w:rsidR="009A3DDE" w:rsidRPr="00A03F15" w:rsidRDefault="009A3DDE" w:rsidP="00A44CC4">
            <w:pPr>
              <w:pStyle w:val="rvps2"/>
              <w:spacing w:before="0" w:beforeAutospacing="0" w:after="150" w:afterAutospacing="0"/>
              <w:jc w:val="center"/>
              <w:rPr>
                <w:lang w:val="uk-UA"/>
              </w:rPr>
            </w:pPr>
            <w:r w:rsidRPr="00A03F15">
              <w:rPr>
                <w:rFonts w:eastAsia="Calibri"/>
                <w:lang w:val="uk-UA" w:bidi="en-US"/>
              </w:rPr>
              <w:br w:type="page"/>
              <w:t xml:space="preserve"> </w:t>
            </w:r>
            <w:r w:rsidR="0011246F" w:rsidRPr="00A03F15">
              <w:rPr>
                <w:rFonts w:eastAsia="Calibri"/>
                <w:lang w:val="uk-UA" w:bidi="en-US"/>
              </w:rPr>
              <w:t>1.1</w:t>
            </w:r>
          </w:p>
        </w:tc>
        <w:tc>
          <w:tcPr>
            <w:tcW w:w="2601" w:type="dxa"/>
          </w:tcPr>
          <w:p w14:paraId="32C5D8EC" w14:textId="77777777" w:rsidR="009A3DDE" w:rsidRPr="00A03F15" w:rsidRDefault="009A3DDE" w:rsidP="00A44CC4">
            <w:pPr>
              <w:pStyle w:val="rvps2"/>
              <w:spacing w:before="0" w:beforeAutospacing="0" w:after="150" w:afterAutospacing="0"/>
              <w:jc w:val="both"/>
              <w:rPr>
                <w:lang w:val="uk-UA"/>
              </w:rPr>
            </w:pPr>
            <w:r w:rsidRPr="00A03F15">
              <w:rPr>
                <w:lang w:val="uk-UA"/>
              </w:rPr>
              <w:t>Терміни, які вживаються в документації</w:t>
            </w:r>
          </w:p>
        </w:tc>
        <w:tc>
          <w:tcPr>
            <w:tcW w:w="6628" w:type="dxa"/>
          </w:tcPr>
          <w:p w14:paraId="32C5D8ED" w14:textId="77777777" w:rsidR="009A3DDE" w:rsidRPr="00A03F15" w:rsidRDefault="00BC4171" w:rsidP="007A3913">
            <w:pPr>
              <w:pStyle w:val="rvps2"/>
              <w:spacing w:before="0" w:beforeAutospacing="0" w:after="0" w:afterAutospacing="0"/>
              <w:ind w:firstLine="259"/>
              <w:jc w:val="both"/>
              <w:rPr>
                <w:lang w:val="uk-UA"/>
              </w:rPr>
            </w:pPr>
            <w:r w:rsidRPr="00A03F15">
              <w:rPr>
                <w:lang w:val="uk-UA"/>
              </w:rPr>
              <w:t xml:space="preserve">1.1.1. </w:t>
            </w:r>
            <w:r w:rsidR="004C3CF2" w:rsidRPr="00A03F15">
              <w:rPr>
                <w:lang w:val="uk-UA"/>
              </w:rPr>
              <w:t>Д</w:t>
            </w:r>
            <w:r w:rsidR="009A3DDE" w:rsidRPr="00A03F15">
              <w:rPr>
                <w:lang w:val="uk-UA"/>
              </w:rPr>
              <w:t>окументацію розроблено відповідно до вимог Закону України «Про публічні закупівлі» (далі - Закон). Терміни вживаються у значенні, наведеному в Законі.</w:t>
            </w:r>
          </w:p>
          <w:p w14:paraId="576F8E13" w14:textId="33F7920F" w:rsidR="00BC4171" w:rsidRPr="00A03F15" w:rsidRDefault="00BC4171" w:rsidP="005B5101">
            <w:pPr>
              <w:pStyle w:val="rvps2"/>
              <w:spacing w:before="0" w:beforeAutospacing="0" w:after="0" w:afterAutospacing="0"/>
              <w:ind w:firstLine="259"/>
              <w:jc w:val="both"/>
              <w:rPr>
                <w:lang w:val="uk-UA"/>
              </w:rPr>
            </w:pPr>
            <w:r w:rsidRPr="00A03F15">
              <w:rPr>
                <w:lang w:val="uk-UA"/>
              </w:rPr>
              <w:t>1.1.</w:t>
            </w:r>
            <w:r w:rsidR="005B5101" w:rsidRPr="00A03F15">
              <w:rPr>
                <w:lang w:val="uk-UA"/>
              </w:rPr>
              <w:t>2</w:t>
            </w:r>
            <w:r w:rsidRPr="00A03F15">
              <w:rPr>
                <w:lang w:val="uk-UA"/>
              </w:rPr>
              <w:t>.</w:t>
            </w:r>
            <w:r w:rsidR="000557C1" w:rsidRPr="00A03F15">
              <w:rPr>
                <w:lang w:val="uk-UA"/>
              </w:rPr>
              <w:t xml:space="preserve"> </w:t>
            </w:r>
            <w:r w:rsidRPr="00A03F15">
              <w:rPr>
                <w:lang w:val="uk-UA"/>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p w14:paraId="7540813A" w14:textId="77777777" w:rsidR="000557C1" w:rsidRPr="00A03F15" w:rsidRDefault="000557C1" w:rsidP="005B5101">
            <w:pPr>
              <w:pStyle w:val="rvps2"/>
              <w:spacing w:before="0" w:beforeAutospacing="0" w:after="0" w:afterAutospacing="0"/>
              <w:ind w:firstLine="259"/>
              <w:jc w:val="both"/>
              <w:rPr>
                <w:lang w:val="uk-UA"/>
              </w:rPr>
            </w:pPr>
            <w:r w:rsidRPr="00A03F15">
              <w:rPr>
                <w:noProof/>
                <w:lang w:val="uk-UA"/>
              </w:rPr>
              <w:t xml:space="preserve">1.1.3. Замовник </w:t>
            </w:r>
            <w:r w:rsidRPr="00A03F15">
              <w:rPr>
                <w:lang w:val="uk-UA"/>
              </w:rPr>
              <w:t>вживається у значенні, наведеному в ЗУ «Про публічні закупівлі».</w:t>
            </w:r>
          </w:p>
          <w:p w14:paraId="16E1D376" w14:textId="4517AA9B" w:rsidR="001C7683" w:rsidRPr="00A03F15" w:rsidRDefault="001C7683" w:rsidP="001C7683">
            <w:pPr>
              <w:pStyle w:val="11"/>
              <w:widowControl w:val="0"/>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1.</w:t>
            </w:r>
            <w:r w:rsidR="00210631" w:rsidRPr="00A03F15">
              <w:rPr>
                <w:rFonts w:ascii="Times New Roman" w:eastAsia="Times New Roman" w:hAnsi="Times New Roman" w:cs="Times New Roman"/>
                <w:color w:val="auto"/>
                <w:sz w:val="24"/>
                <w:szCs w:val="24"/>
                <w:lang w:val="uk-UA"/>
              </w:rPr>
              <w:t>1.</w:t>
            </w:r>
            <w:r w:rsidRPr="00A03F15">
              <w:rPr>
                <w:rFonts w:ascii="Times New Roman" w:eastAsia="Times New Roman" w:hAnsi="Times New Roman" w:cs="Times New Roman"/>
                <w:color w:val="auto"/>
                <w:sz w:val="24"/>
                <w:szCs w:val="24"/>
                <w:lang w:val="uk-UA"/>
              </w:rPr>
              <w:t>4. «Об’єкт (його частина)» - вживається у значенні, наведеному пунктами 3.2.11</w:t>
            </w:r>
            <w:r w:rsidRPr="00A03F15">
              <w:rPr>
                <w:rFonts w:ascii="Times New Roman" w:eastAsia="Times New Roman" w:hAnsi="Times New Roman" w:cs="Times New Roman"/>
                <w:color w:val="auto"/>
                <w:sz w:val="24"/>
                <w:szCs w:val="24"/>
                <w:vertAlign w:val="superscript"/>
                <w:lang w:val="uk-UA"/>
              </w:rPr>
              <w:t>1</w:t>
            </w:r>
            <w:r w:rsidRPr="00A03F15">
              <w:rPr>
                <w:rFonts w:ascii="Times New Roman" w:eastAsia="Times New Roman" w:hAnsi="Times New Roman" w:cs="Times New Roman"/>
                <w:color w:val="auto"/>
                <w:sz w:val="24"/>
                <w:szCs w:val="24"/>
                <w:lang w:val="uk-UA"/>
              </w:rPr>
              <w:t>. та 3.25. відповідно ДБН А.2.2-3-2014 «СКЛАД ТА ЗМІСТ ПРОЕКТНОЇ ДОКУМЕНТАЦІЇ НА БУДІВНИЦТВО».</w:t>
            </w:r>
          </w:p>
          <w:p w14:paraId="707A05F8" w14:textId="0FECFD86" w:rsidR="001C7683" w:rsidRPr="00A03F15" w:rsidRDefault="001C7683" w:rsidP="001C7683">
            <w:pPr>
              <w:pStyle w:val="11"/>
              <w:widowControl w:val="0"/>
              <w:tabs>
                <w:tab w:val="left" w:pos="1856"/>
              </w:tabs>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1.1.5. «Повне виконання аналогічного договору» – вживається у значенні, як належне виконання договірних зобов`язань  в повному  обсязі згідно умов  договору та додаткових угод, з дотриманням вимог (щодо якості, строків виконання, тощо) та введення об’єкту будівництва в експлуатацію. </w:t>
            </w:r>
          </w:p>
          <w:p w14:paraId="05831718" w14:textId="77777777" w:rsidR="001C7683" w:rsidRPr="00A03F15" w:rsidRDefault="001C7683" w:rsidP="001C7683">
            <w:pPr>
              <w:pStyle w:val="11"/>
              <w:widowControl w:val="0"/>
              <w:tabs>
                <w:tab w:val="left" w:pos="1856"/>
              </w:tabs>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1.1.6. «Часткове виконання аналогічного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його  вимог  (щодо якості, строків виконання).</w:t>
            </w:r>
          </w:p>
          <w:p w14:paraId="2E088242" w14:textId="1FC87F7E" w:rsidR="001C7683" w:rsidRPr="00A03F15" w:rsidRDefault="001C7683" w:rsidP="001C7683">
            <w:pPr>
              <w:pStyle w:val="11"/>
              <w:widowControl w:val="0"/>
              <w:tabs>
                <w:tab w:val="left" w:pos="1856"/>
              </w:tabs>
              <w:spacing w:line="240" w:lineRule="auto"/>
              <w:jc w:val="both"/>
              <w:rPr>
                <w:rFonts w:ascii="Times New Roman" w:hAnsi="Times New Roman" w:cs="Times New Roman"/>
                <w:noProof/>
                <w:color w:val="auto"/>
                <w:sz w:val="24"/>
                <w:szCs w:val="24"/>
                <w:lang w:val="uk-UA"/>
              </w:rPr>
            </w:pPr>
            <w:r w:rsidRPr="00A03F15">
              <w:rPr>
                <w:rFonts w:ascii="Times New Roman" w:eastAsia="Times New Roman" w:hAnsi="Times New Roman" w:cs="Times New Roman"/>
                <w:color w:val="auto"/>
                <w:sz w:val="24"/>
                <w:szCs w:val="24"/>
                <w:lang w:val="uk-UA"/>
              </w:rPr>
              <w:t xml:space="preserve">1.1.7. </w:t>
            </w:r>
            <w:r w:rsidRPr="00A03F15">
              <w:rPr>
                <w:rFonts w:ascii="Times New Roman" w:hAnsi="Times New Roman" w:cs="Times New Roman"/>
                <w:noProof/>
                <w:color w:val="auto"/>
                <w:sz w:val="24"/>
                <w:szCs w:val="24"/>
                <w:lang w:val="uk-UA"/>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p w14:paraId="32C5D8EE" w14:textId="3B2D1787" w:rsidR="001C7683" w:rsidRPr="00A03F15" w:rsidRDefault="001C7683" w:rsidP="00210631">
            <w:pPr>
              <w:pStyle w:val="11"/>
              <w:widowControl w:val="0"/>
              <w:tabs>
                <w:tab w:val="left" w:pos="1856"/>
              </w:tabs>
              <w:spacing w:line="240" w:lineRule="auto"/>
              <w:jc w:val="both"/>
              <w:rPr>
                <w:rFonts w:ascii="Times New Roman" w:eastAsia="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1.1.8. </w:t>
            </w:r>
            <w:r w:rsidRPr="00A03F15">
              <w:rPr>
                <w:rFonts w:ascii="Times New Roman" w:hAnsi="Times New Roman" w:cs="Times New Roman"/>
                <w:bCs/>
                <w:color w:val="auto"/>
                <w:sz w:val="24"/>
                <w:szCs w:val="24"/>
                <w:shd w:val="clear" w:color="auto" w:fill="FFFFFF"/>
                <w:lang w:val="uk-UA"/>
              </w:rPr>
              <w:t>Згода суб</w:t>
            </w:r>
            <w:r w:rsidRPr="00A03F15">
              <w:rPr>
                <w:rFonts w:ascii="Times New Roman" w:hAnsi="Times New Roman" w:cs="Times New Roman"/>
                <w:color w:val="auto"/>
                <w:sz w:val="24"/>
                <w:szCs w:val="24"/>
                <w:shd w:val="clear" w:color="auto" w:fill="FFFFFF"/>
                <w:lang w:val="uk-UA"/>
              </w:rPr>
              <w:t>'</w:t>
            </w:r>
            <w:r w:rsidRPr="00A03F15">
              <w:rPr>
                <w:rFonts w:ascii="Times New Roman" w:hAnsi="Times New Roman" w:cs="Times New Roman"/>
                <w:bCs/>
                <w:color w:val="auto"/>
                <w:sz w:val="24"/>
                <w:szCs w:val="24"/>
                <w:shd w:val="clear" w:color="auto" w:fill="FFFFFF"/>
                <w:lang w:val="uk-UA"/>
              </w:rPr>
              <w:t>єкта персональних даних</w:t>
            </w:r>
            <w:r w:rsidRPr="00A03F15">
              <w:rPr>
                <w:rFonts w:ascii="Times New Roman" w:hAnsi="Times New Roman" w:cs="Times New Roman"/>
                <w:color w:val="auto"/>
                <w:sz w:val="24"/>
                <w:szCs w:val="24"/>
                <w:shd w:val="clear" w:color="auto" w:fill="FFFFFF"/>
              </w:rPr>
              <w:t> </w:t>
            </w:r>
            <w:r w:rsidRPr="00A03F15">
              <w:rPr>
                <w:rFonts w:ascii="Times New Roman" w:hAnsi="Times New Roman" w:cs="Times New Roman"/>
                <w:color w:val="auto"/>
                <w:sz w:val="24"/>
                <w:szCs w:val="24"/>
                <w:shd w:val="clear" w:color="auto" w:fill="FFFFFF"/>
                <w:lang w:val="uk-UA"/>
              </w:rPr>
              <w:t>- добровільне волевиявлення фізичної особи (за умови її поінформованості) щодо надання дозволу на обробку її</w:t>
            </w:r>
            <w:r w:rsidRPr="00A03F15">
              <w:rPr>
                <w:rFonts w:ascii="Times New Roman" w:hAnsi="Times New Roman" w:cs="Times New Roman"/>
                <w:color w:val="auto"/>
                <w:sz w:val="24"/>
                <w:szCs w:val="24"/>
                <w:shd w:val="clear" w:color="auto" w:fill="FFFFFF"/>
              </w:rPr>
              <w:t> </w:t>
            </w:r>
            <w:r w:rsidRPr="00A03F15">
              <w:rPr>
                <w:rFonts w:ascii="Times New Roman" w:hAnsi="Times New Roman" w:cs="Times New Roman"/>
                <w:bCs/>
                <w:color w:val="auto"/>
                <w:sz w:val="24"/>
                <w:szCs w:val="24"/>
                <w:shd w:val="clear" w:color="auto" w:fill="FFFFFF"/>
                <w:lang w:val="uk-UA"/>
              </w:rPr>
              <w:t>персональних даних</w:t>
            </w:r>
            <w:r w:rsidRPr="00A03F15">
              <w:rPr>
                <w:rFonts w:ascii="Times New Roman" w:hAnsi="Times New Roman" w:cs="Times New Roman"/>
                <w:color w:val="auto"/>
                <w:sz w:val="24"/>
                <w:szCs w:val="24"/>
                <w:shd w:val="clear" w:color="auto" w:fill="FFFFFF"/>
              </w:rPr>
              <w:t> </w:t>
            </w:r>
            <w:r w:rsidRPr="00A03F15">
              <w:rPr>
                <w:rFonts w:ascii="Times New Roman" w:hAnsi="Times New Roman" w:cs="Times New Roman"/>
                <w:color w:val="auto"/>
                <w:sz w:val="24"/>
                <w:szCs w:val="24"/>
                <w:shd w:val="clear" w:color="auto" w:fill="FFFFFF"/>
                <w:lang w:val="uk-UA"/>
              </w:rPr>
              <w:t>відповідно до сформульованої мети їх обробки, висловлене у письмовій чи електронній формі.</w:t>
            </w:r>
            <w:r w:rsidRPr="00A03F15">
              <w:rPr>
                <w:rFonts w:ascii="Times New Roman" w:hAnsi="Times New Roman" w:cs="Times New Roman"/>
                <w:color w:val="auto"/>
                <w:sz w:val="24"/>
                <w:szCs w:val="24"/>
                <w:lang w:val="uk-UA"/>
              </w:rPr>
              <w:t xml:space="preserve"> Згода суб’єкта персональних даних </w:t>
            </w:r>
            <w:r w:rsidRPr="00A03F15">
              <w:rPr>
                <w:rFonts w:ascii="Times New Roman" w:eastAsia="Times New Roman" w:hAnsi="Times New Roman" w:cs="Times New Roman"/>
                <w:color w:val="auto"/>
                <w:sz w:val="24"/>
                <w:szCs w:val="24"/>
                <w:lang w:val="uk-UA"/>
              </w:rPr>
              <w:t>згідно вимог чинного законодавства України</w:t>
            </w:r>
            <w:r w:rsidRPr="00A03F15">
              <w:rPr>
                <w:rFonts w:ascii="Times New Roman" w:hAnsi="Times New Roman" w:cs="Times New Roman"/>
                <w:color w:val="auto"/>
                <w:sz w:val="24"/>
                <w:szCs w:val="24"/>
                <w:lang w:val="uk-UA"/>
              </w:rPr>
              <w:t xml:space="preserve"> надається у складі пропозиції по кожному працівнику окремо, що вказуються у пропозиції учасника, та які будуть залучені до виконання робіт на об’єкті.</w:t>
            </w:r>
            <w:r w:rsidR="00434C96" w:rsidRPr="00A03F15">
              <w:rPr>
                <w:rFonts w:ascii="Times New Roman" w:hAnsi="Times New Roman" w:cs="Times New Roman"/>
                <w:color w:val="auto"/>
                <w:sz w:val="24"/>
                <w:szCs w:val="24"/>
                <w:lang w:val="uk-UA"/>
              </w:rPr>
              <w:t xml:space="preserve"> </w:t>
            </w:r>
          </w:p>
        </w:tc>
      </w:tr>
      <w:tr w:rsidR="00A03F15" w:rsidRPr="00A03F15" w14:paraId="32C5D8F4" w14:textId="77777777" w:rsidTr="00A44CC4">
        <w:tc>
          <w:tcPr>
            <w:tcW w:w="796" w:type="dxa"/>
          </w:tcPr>
          <w:p w14:paraId="32C5D8F0" w14:textId="77777777" w:rsidR="0011246F" w:rsidRPr="00A03F15" w:rsidRDefault="0011246F" w:rsidP="00A44CC4">
            <w:pPr>
              <w:pStyle w:val="rvps2"/>
              <w:spacing w:before="0" w:beforeAutospacing="0" w:after="150" w:afterAutospacing="0"/>
              <w:jc w:val="center"/>
              <w:rPr>
                <w:rFonts w:eastAsia="Calibri"/>
                <w:lang w:val="uk-UA" w:bidi="en-US"/>
              </w:rPr>
            </w:pPr>
            <w:r w:rsidRPr="00A03F15">
              <w:rPr>
                <w:rFonts w:eastAsia="Calibri"/>
                <w:lang w:val="uk-UA" w:bidi="en-US"/>
              </w:rPr>
              <w:t>1.2.</w:t>
            </w:r>
          </w:p>
        </w:tc>
        <w:tc>
          <w:tcPr>
            <w:tcW w:w="2601" w:type="dxa"/>
          </w:tcPr>
          <w:p w14:paraId="32C5D8F1" w14:textId="77777777" w:rsidR="0011246F" w:rsidRPr="00A03F15" w:rsidRDefault="0011246F" w:rsidP="00A44CC4">
            <w:pPr>
              <w:pStyle w:val="rvps2"/>
              <w:spacing w:before="0" w:beforeAutospacing="0" w:after="150" w:afterAutospacing="0"/>
              <w:jc w:val="both"/>
              <w:rPr>
                <w:lang w:val="uk-UA"/>
              </w:rPr>
            </w:pPr>
            <w:r w:rsidRPr="00A03F15">
              <w:rPr>
                <w:lang w:val="uk-UA"/>
              </w:rPr>
              <w:t>Інформація  про  мову (мови),  якою  (якими) повинно  бути  складено пропозиції</w:t>
            </w:r>
          </w:p>
        </w:tc>
        <w:tc>
          <w:tcPr>
            <w:tcW w:w="6628" w:type="dxa"/>
          </w:tcPr>
          <w:p w14:paraId="32C5D8F2" w14:textId="77777777" w:rsidR="0011246F" w:rsidRPr="00A03F15" w:rsidRDefault="0011246F" w:rsidP="00A44CC4">
            <w:pPr>
              <w:pStyle w:val="rvps2"/>
              <w:spacing w:before="0" w:beforeAutospacing="0" w:after="0" w:afterAutospacing="0"/>
              <w:ind w:firstLine="259"/>
              <w:jc w:val="both"/>
              <w:rPr>
                <w:lang w:val="uk-UA"/>
              </w:rPr>
            </w:pPr>
            <w:r w:rsidRPr="00A03F15">
              <w:rPr>
                <w:lang w:val="uk-UA"/>
              </w:rPr>
              <w:t xml:space="preserve">Під час проведення спрощених закупівель усі документи, що готуються замовником, викладаються українською мовою. Під час проведення закупівлі усі документи, що мають відношення до пропозиції  та складаються безпосередньо учасником, викладаються  українською мовою. </w:t>
            </w:r>
          </w:p>
          <w:p w14:paraId="32C5D8F3" w14:textId="77777777" w:rsidR="0011246F" w:rsidRPr="00A03F15" w:rsidRDefault="0011246F" w:rsidP="00A44CC4">
            <w:pPr>
              <w:pStyle w:val="rvps2"/>
              <w:spacing w:before="0" w:beforeAutospacing="0" w:after="0" w:afterAutospacing="0"/>
              <w:ind w:firstLine="259"/>
              <w:jc w:val="both"/>
              <w:rPr>
                <w:lang w:val="uk-UA"/>
              </w:rPr>
            </w:pPr>
            <w:r w:rsidRPr="00A03F15">
              <w:rPr>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03F15" w:rsidRPr="00A03F15" w14:paraId="32C5D8F8" w14:textId="77777777" w:rsidTr="00A44CC4">
        <w:tc>
          <w:tcPr>
            <w:tcW w:w="796" w:type="dxa"/>
          </w:tcPr>
          <w:p w14:paraId="32C5D8F5" w14:textId="77777777" w:rsidR="0011246F" w:rsidRPr="00A03F15" w:rsidRDefault="0011246F" w:rsidP="00A44CC4">
            <w:pPr>
              <w:pStyle w:val="rvps2"/>
              <w:spacing w:before="0" w:beforeAutospacing="0" w:after="150" w:afterAutospacing="0"/>
              <w:jc w:val="center"/>
              <w:rPr>
                <w:rFonts w:eastAsia="Calibri"/>
                <w:lang w:val="uk-UA" w:bidi="en-US"/>
              </w:rPr>
            </w:pPr>
            <w:r w:rsidRPr="00A03F15">
              <w:rPr>
                <w:rFonts w:eastAsia="Calibri"/>
                <w:lang w:val="uk-UA" w:bidi="en-US"/>
              </w:rPr>
              <w:t>1.3.</w:t>
            </w:r>
          </w:p>
        </w:tc>
        <w:tc>
          <w:tcPr>
            <w:tcW w:w="2601" w:type="dxa"/>
          </w:tcPr>
          <w:p w14:paraId="32C5D8F6" w14:textId="77777777" w:rsidR="0011246F" w:rsidRPr="00A03F15" w:rsidRDefault="0011246F" w:rsidP="00A44CC4">
            <w:pPr>
              <w:pStyle w:val="rvps2"/>
              <w:spacing w:before="0" w:beforeAutospacing="0" w:after="150" w:afterAutospacing="0"/>
              <w:jc w:val="both"/>
              <w:rPr>
                <w:lang w:val="uk-UA"/>
              </w:rPr>
            </w:pPr>
            <w:r w:rsidRPr="00A03F15">
              <w:rPr>
                <w:lang w:val="uk-UA"/>
              </w:rPr>
              <w:t xml:space="preserve">Інформація про валюту, у якій повинно бути розраховано та </w:t>
            </w:r>
            <w:r w:rsidRPr="00A03F15">
              <w:rPr>
                <w:lang w:val="uk-UA"/>
              </w:rPr>
              <w:lastRenderedPageBreak/>
              <w:t>зазначено ціну пропозиції</w:t>
            </w:r>
          </w:p>
        </w:tc>
        <w:tc>
          <w:tcPr>
            <w:tcW w:w="6628" w:type="dxa"/>
          </w:tcPr>
          <w:p w14:paraId="32C5D8F7" w14:textId="77777777" w:rsidR="0011246F" w:rsidRPr="00A03F15" w:rsidRDefault="0011246F" w:rsidP="004C3CF2">
            <w:pPr>
              <w:pStyle w:val="rvps2"/>
              <w:spacing w:before="0" w:beforeAutospacing="0" w:after="150" w:afterAutospacing="0"/>
              <w:jc w:val="both"/>
              <w:rPr>
                <w:lang w:val="uk-UA"/>
              </w:rPr>
            </w:pPr>
            <w:r w:rsidRPr="00A03F15">
              <w:rPr>
                <w:lang w:val="uk-UA"/>
              </w:rPr>
              <w:lastRenderedPageBreak/>
              <w:t>Валютою пропозиції є гривня.</w:t>
            </w:r>
          </w:p>
        </w:tc>
      </w:tr>
      <w:tr w:rsidR="00A03F15" w:rsidRPr="00A03F15" w14:paraId="32C5D8FD" w14:textId="77777777" w:rsidTr="00A44CC4">
        <w:tc>
          <w:tcPr>
            <w:tcW w:w="796" w:type="dxa"/>
          </w:tcPr>
          <w:p w14:paraId="32C5D8F9" w14:textId="77777777" w:rsidR="0011246F" w:rsidRPr="00A03F15" w:rsidRDefault="0011246F" w:rsidP="00A44CC4">
            <w:pPr>
              <w:pStyle w:val="rvps2"/>
              <w:spacing w:before="0" w:beforeAutospacing="0" w:after="150" w:afterAutospacing="0"/>
              <w:jc w:val="center"/>
              <w:rPr>
                <w:rFonts w:eastAsia="Calibri"/>
                <w:lang w:val="uk-UA" w:bidi="en-US"/>
              </w:rPr>
            </w:pPr>
            <w:r w:rsidRPr="00A03F15">
              <w:rPr>
                <w:rFonts w:eastAsia="Calibri"/>
                <w:lang w:val="uk-UA" w:bidi="en-US"/>
              </w:rPr>
              <w:t>1.4</w:t>
            </w:r>
          </w:p>
        </w:tc>
        <w:tc>
          <w:tcPr>
            <w:tcW w:w="2601" w:type="dxa"/>
          </w:tcPr>
          <w:p w14:paraId="32C5D8FA" w14:textId="77777777" w:rsidR="0011246F" w:rsidRPr="00A03F15" w:rsidRDefault="0011246F" w:rsidP="00A44CC4">
            <w:pPr>
              <w:pStyle w:val="rvps2"/>
              <w:spacing w:before="0" w:beforeAutospacing="0" w:after="150" w:afterAutospacing="0"/>
              <w:jc w:val="both"/>
              <w:rPr>
                <w:lang w:val="uk-UA"/>
              </w:rPr>
            </w:pPr>
            <w:r w:rsidRPr="00A03F15">
              <w:rPr>
                <w:lang w:val="uk-UA"/>
              </w:rPr>
              <w:t>Недискримінація учасників</w:t>
            </w:r>
          </w:p>
        </w:tc>
        <w:tc>
          <w:tcPr>
            <w:tcW w:w="6628" w:type="dxa"/>
          </w:tcPr>
          <w:p w14:paraId="32C5D8FB" w14:textId="77777777" w:rsidR="0011246F" w:rsidRPr="00A03F15" w:rsidRDefault="0011246F" w:rsidP="00A44CC4">
            <w:pPr>
              <w:pStyle w:val="rvps2"/>
              <w:spacing w:before="0" w:beforeAutospacing="0" w:after="0" w:afterAutospacing="0"/>
              <w:ind w:firstLine="117"/>
              <w:jc w:val="both"/>
              <w:rPr>
                <w:lang w:val="uk-UA"/>
              </w:rPr>
            </w:pPr>
            <w:r w:rsidRPr="00A03F15">
              <w:rPr>
                <w:lang w:val="uk-UA"/>
              </w:rPr>
              <w:t>Учасники (резиденти та нерезиденти) всіх форм власності та організаційно-правових форм беруть участь у закупівель на рівних умовах.</w:t>
            </w:r>
          </w:p>
          <w:p w14:paraId="32C5D8FC" w14:textId="77777777" w:rsidR="0011246F" w:rsidRPr="00A03F15" w:rsidRDefault="0011246F" w:rsidP="00A44CC4">
            <w:pPr>
              <w:pStyle w:val="rvps2"/>
              <w:spacing w:before="0" w:beforeAutospacing="0" w:after="0" w:afterAutospacing="0"/>
              <w:ind w:firstLine="117"/>
              <w:jc w:val="both"/>
              <w:rPr>
                <w:lang w:val="uk-UA"/>
              </w:rPr>
            </w:pPr>
            <w:r w:rsidRPr="00A03F15">
              <w:rPr>
                <w:lang w:val="uk-UA"/>
              </w:rPr>
              <w:t>Замовники забезпечують вільний доступ усіх учасників до інформації про закупівлю, передбаченої цим Законом.</w:t>
            </w:r>
          </w:p>
        </w:tc>
      </w:tr>
      <w:tr w:rsidR="00A03F15" w:rsidRPr="00A03F15" w14:paraId="32C5D900" w14:textId="77777777" w:rsidTr="00A44CC4">
        <w:tc>
          <w:tcPr>
            <w:tcW w:w="796" w:type="dxa"/>
          </w:tcPr>
          <w:p w14:paraId="32C5D8FE" w14:textId="77777777" w:rsidR="009A3DDE" w:rsidRPr="00A03F15" w:rsidRDefault="009A3DDE" w:rsidP="00A44CC4">
            <w:pPr>
              <w:pStyle w:val="rvps2"/>
              <w:spacing w:before="0" w:beforeAutospacing="0" w:after="150" w:afterAutospacing="0"/>
              <w:jc w:val="center"/>
              <w:rPr>
                <w:b/>
                <w:lang w:val="uk-UA"/>
              </w:rPr>
            </w:pPr>
            <w:r w:rsidRPr="00A03F15">
              <w:rPr>
                <w:b/>
                <w:lang w:val="uk-UA"/>
              </w:rPr>
              <w:t>2.</w:t>
            </w:r>
          </w:p>
        </w:tc>
        <w:tc>
          <w:tcPr>
            <w:tcW w:w="9229" w:type="dxa"/>
            <w:gridSpan w:val="2"/>
          </w:tcPr>
          <w:p w14:paraId="32C5D8FF" w14:textId="77777777" w:rsidR="009A3DDE" w:rsidRPr="00A03F15" w:rsidRDefault="009A3DDE" w:rsidP="004C3CF2">
            <w:pPr>
              <w:pStyle w:val="rvps2"/>
              <w:spacing w:before="0" w:beforeAutospacing="0" w:after="150" w:afterAutospacing="0"/>
              <w:ind w:firstLine="117"/>
              <w:jc w:val="center"/>
              <w:rPr>
                <w:b/>
                <w:lang w:val="uk-UA"/>
              </w:rPr>
            </w:pPr>
            <w:r w:rsidRPr="00A03F15">
              <w:rPr>
                <w:b/>
                <w:lang w:val="uk-UA"/>
              </w:rPr>
              <w:t xml:space="preserve">Інформація про замовника </w:t>
            </w:r>
            <w:r w:rsidR="004C3CF2" w:rsidRPr="00A03F15">
              <w:rPr>
                <w:b/>
                <w:lang w:val="uk-UA"/>
              </w:rPr>
              <w:t>закупівлі</w:t>
            </w:r>
          </w:p>
        </w:tc>
      </w:tr>
      <w:tr w:rsidR="00A03F15" w:rsidRPr="00A03F15" w14:paraId="32C5D904" w14:textId="77777777" w:rsidTr="00A44CC4">
        <w:tc>
          <w:tcPr>
            <w:tcW w:w="796" w:type="dxa"/>
          </w:tcPr>
          <w:p w14:paraId="32C5D901" w14:textId="77777777" w:rsidR="009A3DDE" w:rsidRPr="00A03F15" w:rsidRDefault="009A3DDE" w:rsidP="00A44CC4">
            <w:pPr>
              <w:pStyle w:val="rvps2"/>
              <w:spacing w:before="0" w:beforeAutospacing="0" w:after="150" w:afterAutospacing="0"/>
              <w:jc w:val="center"/>
              <w:rPr>
                <w:lang w:val="uk-UA"/>
              </w:rPr>
            </w:pPr>
            <w:r w:rsidRPr="00A03F15">
              <w:rPr>
                <w:lang w:val="uk-UA"/>
              </w:rPr>
              <w:t>2.1.</w:t>
            </w:r>
          </w:p>
        </w:tc>
        <w:tc>
          <w:tcPr>
            <w:tcW w:w="2601" w:type="dxa"/>
          </w:tcPr>
          <w:p w14:paraId="32C5D902" w14:textId="77777777" w:rsidR="009A3DDE" w:rsidRPr="00A03F15" w:rsidRDefault="009A3DDE" w:rsidP="00A44CC4">
            <w:pPr>
              <w:spacing w:line="240" w:lineRule="auto"/>
              <w:rPr>
                <w:rFonts w:ascii="Times New Roman" w:hAnsi="Times New Roman" w:cs="Times New Roman"/>
                <w:color w:val="auto"/>
                <w:sz w:val="24"/>
                <w:szCs w:val="24"/>
              </w:rPr>
            </w:pPr>
            <w:r w:rsidRPr="00A03F15">
              <w:rPr>
                <w:rFonts w:ascii="Times New Roman" w:hAnsi="Times New Roman" w:cs="Times New Roman"/>
                <w:color w:val="auto"/>
                <w:sz w:val="24"/>
                <w:szCs w:val="24"/>
                <w:lang w:val="uk-UA"/>
              </w:rPr>
              <w:t>Н</w:t>
            </w:r>
            <w:proofErr w:type="spellStart"/>
            <w:r w:rsidRPr="00A03F15">
              <w:rPr>
                <w:rFonts w:ascii="Times New Roman" w:hAnsi="Times New Roman" w:cs="Times New Roman"/>
                <w:color w:val="auto"/>
                <w:sz w:val="24"/>
                <w:szCs w:val="24"/>
              </w:rPr>
              <w:t>айменування</w:t>
            </w:r>
            <w:proofErr w:type="spellEnd"/>
          </w:p>
        </w:tc>
        <w:tc>
          <w:tcPr>
            <w:tcW w:w="6628" w:type="dxa"/>
          </w:tcPr>
          <w:p w14:paraId="32C5D903" w14:textId="07FF5547" w:rsidR="009A3DDE" w:rsidRPr="00A03F15" w:rsidRDefault="00C34139" w:rsidP="00592343">
            <w:pPr>
              <w:pStyle w:val="11"/>
              <w:widowControl w:val="0"/>
              <w:spacing w:line="240" w:lineRule="auto"/>
              <w:jc w:val="both"/>
              <w:rPr>
                <w:rFonts w:ascii="Times New Roman" w:hAnsi="Times New Roman" w:cs="Times New Roman"/>
                <w:b/>
                <w:bCs/>
                <w:color w:val="auto"/>
                <w:sz w:val="24"/>
                <w:szCs w:val="24"/>
                <w:lang w:val="uk-UA"/>
              </w:rPr>
            </w:pPr>
            <w:r w:rsidRPr="00A03F15">
              <w:rPr>
                <w:rFonts w:ascii="Times New Roman" w:hAnsi="Times New Roman" w:cs="Times New Roman"/>
                <w:b/>
                <w:bCs/>
                <w:color w:val="auto"/>
                <w:sz w:val="24"/>
                <w:szCs w:val="24"/>
                <w:lang w:val="uk-UA"/>
              </w:rPr>
              <w:t>КОМУНАЛЬНЕ НЕКОМЕРЦІЙНЕ ПІДПРИЄМСТВО ЛИПОВЕЦЬКИЙ МІСЬКИЙ ЦЕНТР ПЕРВИННОЇ МЕДИКО-САНІТАРНОЇ ДОПОМОГИ ЛИПОВЕЦЬКОЇ МІСЬКОЇ РАДИ ВІННИЦЬКОГО РАЙОНУ ВІННИЦЬКОЇ ОБЛАСТІ</w:t>
            </w:r>
          </w:p>
        </w:tc>
      </w:tr>
      <w:tr w:rsidR="00A03F15" w:rsidRPr="00A03F15" w14:paraId="32C5D908" w14:textId="77777777" w:rsidTr="00A44CC4">
        <w:tc>
          <w:tcPr>
            <w:tcW w:w="796" w:type="dxa"/>
          </w:tcPr>
          <w:p w14:paraId="32C5D905" w14:textId="77777777" w:rsidR="009A3DDE" w:rsidRPr="00A03F15" w:rsidRDefault="009A3DDE" w:rsidP="00A44CC4">
            <w:pPr>
              <w:pStyle w:val="rvps2"/>
              <w:spacing w:before="0" w:beforeAutospacing="0" w:after="150" w:afterAutospacing="0"/>
              <w:jc w:val="center"/>
              <w:rPr>
                <w:lang w:val="uk-UA"/>
              </w:rPr>
            </w:pPr>
            <w:r w:rsidRPr="00A03F15">
              <w:rPr>
                <w:lang w:val="uk-UA"/>
              </w:rPr>
              <w:t>2.2.</w:t>
            </w:r>
          </w:p>
        </w:tc>
        <w:tc>
          <w:tcPr>
            <w:tcW w:w="2601" w:type="dxa"/>
          </w:tcPr>
          <w:p w14:paraId="32C5D906" w14:textId="77777777" w:rsidR="009A3DDE" w:rsidRPr="00A03F15" w:rsidRDefault="009A3DDE" w:rsidP="004C3CF2">
            <w:pPr>
              <w:spacing w:line="240" w:lineRule="auto"/>
              <w:rPr>
                <w:rFonts w:ascii="Times New Roman" w:hAnsi="Times New Roman" w:cs="Times New Roman"/>
                <w:color w:val="auto"/>
                <w:sz w:val="24"/>
                <w:szCs w:val="24"/>
              </w:rPr>
            </w:pPr>
            <w:r w:rsidRPr="00A03F15">
              <w:rPr>
                <w:rFonts w:ascii="Times New Roman" w:hAnsi="Times New Roman" w:cs="Times New Roman"/>
                <w:color w:val="auto"/>
                <w:sz w:val="24"/>
                <w:szCs w:val="24"/>
              </w:rPr>
              <w:t xml:space="preserve">Код </w:t>
            </w:r>
            <w:proofErr w:type="spellStart"/>
            <w:r w:rsidRPr="00A03F15">
              <w:rPr>
                <w:rFonts w:ascii="Times New Roman" w:hAnsi="Times New Roman" w:cs="Times New Roman"/>
                <w:color w:val="auto"/>
                <w:sz w:val="24"/>
                <w:szCs w:val="24"/>
              </w:rPr>
              <w:t>згідно</w:t>
            </w:r>
            <w:proofErr w:type="spellEnd"/>
            <w:r w:rsidRPr="00A03F15">
              <w:rPr>
                <w:rFonts w:ascii="Times New Roman" w:hAnsi="Times New Roman" w:cs="Times New Roman"/>
                <w:color w:val="auto"/>
                <w:sz w:val="24"/>
                <w:szCs w:val="24"/>
              </w:rPr>
              <w:t xml:space="preserve"> з ЄДРПОУ </w:t>
            </w:r>
          </w:p>
        </w:tc>
        <w:tc>
          <w:tcPr>
            <w:tcW w:w="6628" w:type="dxa"/>
          </w:tcPr>
          <w:p w14:paraId="32C5D907" w14:textId="6A8C221F" w:rsidR="009A3DDE" w:rsidRPr="00A03F15" w:rsidRDefault="00C34139" w:rsidP="004F0B01">
            <w:pPr>
              <w:pStyle w:val="2"/>
              <w:outlineLvl w:val="1"/>
            </w:pPr>
            <w:r w:rsidRPr="00A03F15">
              <w:t>37336813</w:t>
            </w:r>
          </w:p>
        </w:tc>
      </w:tr>
      <w:tr w:rsidR="00A03F15" w:rsidRPr="00A03F15" w14:paraId="32C5D90C" w14:textId="77777777" w:rsidTr="00A44CC4">
        <w:tc>
          <w:tcPr>
            <w:tcW w:w="796" w:type="dxa"/>
          </w:tcPr>
          <w:p w14:paraId="32C5D909" w14:textId="77777777" w:rsidR="009A3DDE" w:rsidRPr="00A03F15" w:rsidRDefault="009A3DDE" w:rsidP="00A44CC4">
            <w:pPr>
              <w:pStyle w:val="rvps2"/>
              <w:spacing w:before="0" w:beforeAutospacing="0" w:after="150" w:afterAutospacing="0"/>
              <w:jc w:val="center"/>
              <w:rPr>
                <w:lang w:val="uk-UA"/>
              </w:rPr>
            </w:pPr>
            <w:r w:rsidRPr="00A03F15">
              <w:rPr>
                <w:lang w:val="uk-UA"/>
              </w:rPr>
              <w:t>2.3.</w:t>
            </w:r>
          </w:p>
        </w:tc>
        <w:tc>
          <w:tcPr>
            <w:tcW w:w="2601" w:type="dxa"/>
          </w:tcPr>
          <w:p w14:paraId="32C5D90A" w14:textId="77777777" w:rsidR="009A3DDE" w:rsidRPr="00A03F15" w:rsidRDefault="009A3DDE" w:rsidP="004C3CF2">
            <w:pPr>
              <w:spacing w:line="240" w:lineRule="auto"/>
              <w:rPr>
                <w:rFonts w:ascii="Times New Roman" w:hAnsi="Times New Roman" w:cs="Times New Roman"/>
                <w:color w:val="auto"/>
                <w:sz w:val="24"/>
                <w:szCs w:val="24"/>
              </w:rPr>
            </w:pPr>
            <w:proofErr w:type="spellStart"/>
            <w:r w:rsidRPr="00A03F15">
              <w:rPr>
                <w:rFonts w:ascii="Times New Roman" w:hAnsi="Times New Roman" w:cs="Times New Roman"/>
                <w:color w:val="auto"/>
                <w:sz w:val="24"/>
                <w:szCs w:val="24"/>
              </w:rPr>
              <w:t>Місцезнаходження</w:t>
            </w:r>
            <w:proofErr w:type="spellEnd"/>
            <w:r w:rsidRPr="00A03F15">
              <w:rPr>
                <w:rFonts w:ascii="Times New Roman" w:hAnsi="Times New Roman" w:cs="Times New Roman"/>
                <w:color w:val="auto"/>
                <w:sz w:val="24"/>
                <w:szCs w:val="24"/>
              </w:rPr>
              <w:t xml:space="preserve"> </w:t>
            </w:r>
          </w:p>
        </w:tc>
        <w:tc>
          <w:tcPr>
            <w:tcW w:w="6628" w:type="dxa"/>
          </w:tcPr>
          <w:p w14:paraId="32C5D90B" w14:textId="30DDBA6C" w:rsidR="009A3DDE" w:rsidRPr="00A03F15" w:rsidRDefault="00592343" w:rsidP="00A44CC4">
            <w:pPr>
              <w:pStyle w:val="11"/>
              <w:widowControl w:val="0"/>
              <w:spacing w:line="240" w:lineRule="auto"/>
              <w:ind w:firstLine="117"/>
              <w:jc w:val="both"/>
              <w:rPr>
                <w:rFonts w:ascii="Times New Roman" w:eastAsia="Times New Roman" w:hAnsi="Times New Roman" w:cs="Times New Roman"/>
                <w:color w:val="auto"/>
                <w:sz w:val="24"/>
                <w:szCs w:val="24"/>
                <w:lang w:val="uk-UA"/>
              </w:rPr>
            </w:pPr>
            <w:r w:rsidRPr="00A03F15">
              <w:rPr>
                <w:rFonts w:ascii="Times New Roman" w:hAnsi="Times New Roman" w:cs="Times New Roman"/>
                <w:b/>
                <w:bCs/>
                <w:color w:val="auto"/>
                <w:sz w:val="24"/>
                <w:szCs w:val="24"/>
                <w:lang w:val="uk-UA"/>
              </w:rPr>
              <w:t xml:space="preserve">22500, Вінницька область, місто </w:t>
            </w:r>
            <w:proofErr w:type="spellStart"/>
            <w:r w:rsidRPr="00A03F15">
              <w:rPr>
                <w:rFonts w:ascii="Times New Roman" w:hAnsi="Times New Roman" w:cs="Times New Roman"/>
                <w:b/>
                <w:bCs/>
                <w:color w:val="auto"/>
                <w:sz w:val="24"/>
                <w:szCs w:val="24"/>
                <w:lang w:val="uk-UA"/>
              </w:rPr>
              <w:t>Липовець</w:t>
            </w:r>
            <w:proofErr w:type="spellEnd"/>
            <w:r w:rsidRPr="00A03F15">
              <w:rPr>
                <w:rFonts w:ascii="Times New Roman" w:hAnsi="Times New Roman" w:cs="Times New Roman"/>
                <w:b/>
                <w:bCs/>
                <w:color w:val="auto"/>
                <w:sz w:val="24"/>
                <w:szCs w:val="24"/>
                <w:lang w:val="uk-UA"/>
              </w:rPr>
              <w:t>, вулиця Пирогова 9</w:t>
            </w:r>
          </w:p>
        </w:tc>
      </w:tr>
      <w:tr w:rsidR="00A03F15" w:rsidRPr="00A03F15" w14:paraId="32C5D914" w14:textId="77777777" w:rsidTr="00A44CC4">
        <w:tc>
          <w:tcPr>
            <w:tcW w:w="796" w:type="dxa"/>
          </w:tcPr>
          <w:p w14:paraId="32C5D90D" w14:textId="77777777" w:rsidR="009A3DDE" w:rsidRPr="00A03F15" w:rsidRDefault="009A3DDE" w:rsidP="00A44CC4">
            <w:pPr>
              <w:pStyle w:val="rvps2"/>
              <w:spacing w:before="0" w:beforeAutospacing="0" w:after="150" w:afterAutospacing="0"/>
              <w:jc w:val="center"/>
              <w:rPr>
                <w:lang w:val="uk-UA"/>
              </w:rPr>
            </w:pPr>
            <w:r w:rsidRPr="00A03F15">
              <w:rPr>
                <w:lang w:val="uk-UA"/>
              </w:rPr>
              <w:t>2.4.</w:t>
            </w:r>
          </w:p>
        </w:tc>
        <w:tc>
          <w:tcPr>
            <w:tcW w:w="2601" w:type="dxa"/>
          </w:tcPr>
          <w:p w14:paraId="32C5D90E" w14:textId="77777777" w:rsidR="009A3DDE" w:rsidRPr="00A03F15" w:rsidRDefault="009A3DDE" w:rsidP="00A44CC4">
            <w:pPr>
              <w:spacing w:line="240" w:lineRule="auto"/>
              <w:rPr>
                <w:rFonts w:ascii="Times New Roman" w:hAnsi="Times New Roman" w:cs="Times New Roman"/>
                <w:color w:val="auto"/>
                <w:sz w:val="24"/>
                <w:szCs w:val="24"/>
              </w:rPr>
            </w:pPr>
            <w:r w:rsidRPr="00A03F15">
              <w:rPr>
                <w:rFonts w:ascii="Times New Roman" w:hAnsi="Times New Roman" w:cs="Times New Roman"/>
                <w:color w:val="auto"/>
                <w:sz w:val="24"/>
                <w:szCs w:val="24"/>
              </w:rPr>
              <w:t xml:space="preserve">Особа </w:t>
            </w:r>
            <w:proofErr w:type="spellStart"/>
            <w:r w:rsidRPr="00A03F15">
              <w:rPr>
                <w:rFonts w:ascii="Times New Roman" w:hAnsi="Times New Roman" w:cs="Times New Roman"/>
                <w:color w:val="auto"/>
                <w:sz w:val="24"/>
                <w:szCs w:val="24"/>
              </w:rPr>
              <w:t>замовника</w:t>
            </w:r>
            <w:proofErr w:type="spellEnd"/>
            <w:r w:rsidRPr="00A03F15">
              <w:rPr>
                <w:rFonts w:ascii="Times New Roman" w:hAnsi="Times New Roman" w:cs="Times New Roman"/>
                <w:color w:val="auto"/>
                <w:sz w:val="24"/>
                <w:szCs w:val="24"/>
              </w:rPr>
              <w:t xml:space="preserve">, </w:t>
            </w:r>
            <w:proofErr w:type="spellStart"/>
            <w:r w:rsidRPr="00A03F15">
              <w:rPr>
                <w:rFonts w:ascii="Times New Roman" w:hAnsi="Times New Roman" w:cs="Times New Roman"/>
                <w:color w:val="auto"/>
                <w:sz w:val="24"/>
                <w:szCs w:val="24"/>
              </w:rPr>
              <w:t>уповноважена</w:t>
            </w:r>
            <w:proofErr w:type="spellEnd"/>
            <w:r w:rsidRPr="00A03F15">
              <w:rPr>
                <w:rFonts w:ascii="Times New Roman" w:hAnsi="Times New Roman" w:cs="Times New Roman"/>
                <w:color w:val="auto"/>
                <w:sz w:val="24"/>
                <w:szCs w:val="24"/>
              </w:rPr>
              <w:t xml:space="preserve"> </w:t>
            </w:r>
            <w:proofErr w:type="spellStart"/>
            <w:r w:rsidRPr="00A03F15">
              <w:rPr>
                <w:rFonts w:ascii="Times New Roman" w:hAnsi="Times New Roman" w:cs="Times New Roman"/>
                <w:color w:val="auto"/>
                <w:sz w:val="24"/>
                <w:szCs w:val="24"/>
              </w:rPr>
              <w:t>здійснювати</w:t>
            </w:r>
            <w:proofErr w:type="spellEnd"/>
            <w:r w:rsidRPr="00A03F15">
              <w:rPr>
                <w:rFonts w:ascii="Times New Roman" w:hAnsi="Times New Roman" w:cs="Times New Roman"/>
                <w:color w:val="auto"/>
                <w:sz w:val="24"/>
                <w:szCs w:val="24"/>
              </w:rPr>
              <w:t xml:space="preserve"> </w:t>
            </w:r>
            <w:proofErr w:type="spellStart"/>
            <w:r w:rsidRPr="00A03F15">
              <w:rPr>
                <w:rFonts w:ascii="Times New Roman" w:hAnsi="Times New Roman" w:cs="Times New Roman"/>
                <w:color w:val="auto"/>
                <w:sz w:val="24"/>
                <w:szCs w:val="24"/>
              </w:rPr>
              <w:t>зв'язок</w:t>
            </w:r>
            <w:proofErr w:type="spellEnd"/>
            <w:r w:rsidRPr="00A03F15">
              <w:rPr>
                <w:rFonts w:ascii="Times New Roman" w:hAnsi="Times New Roman" w:cs="Times New Roman"/>
                <w:color w:val="auto"/>
                <w:sz w:val="24"/>
                <w:szCs w:val="24"/>
              </w:rPr>
              <w:t xml:space="preserve"> з </w:t>
            </w:r>
            <w:proofErr w:type="spellStart"/>
            <w:r w:rsidRPr="00A03F15">
              <w:rPr>
                <w:rFonts w:ascii="Times New Roman" w:hAnsi="Times New Roman" w:cs="Times New Roman"/>
                <w:color w:val="auto"/>
                <w:sz w:val="24"/>
                <w:szCs w:val="24"/>
              </w:rPr>
              <w:t>учасниками</w:t>
            </w:r>
            <w:proofErr w:type="spellEnd"/>
          </w:p>
        </w:tc>
        <w:tc>
          <w:tcPr>
            <w:tcW w:w="6628" w:type="dxa"/>
          </w:tcPr>
          <w:p w14:paraId="32C5D90F" w14:textId="5F04998B" w:rsidR="005C218D" w:rsidRPr="00A03F15" w:rsidRDefault="005C218D" w:rsidP="005C218D">
            <w:pPr>
              <w:spacing w:line="240" w:lineRule="auto"/>
              <w:jc w:val="both"/>
              <w:rPr>
                <w:rFonts w:ascii="Times New Roman" w:hAnsi="Times New Roman" w:cs="Times New Roman"/>
                <w:b/>
                <w:bCs/>
                <w:color w:val="auto"/>
                <w:sz w:val="24"/>
                <w:szCs w:val="24"/>
                <w:lang w:val="uk-UA"/>
              </w:rPr>
            </w:pPr>
            <w:r w:rsidRPr="00A03F15">
              <w:rPr>
                <w:rFonts w:ascii="Times New Roman" w:hAnsi="Times New Roman" w:cs="Times New Roman"/>
                <w:b/>
                <w:bCs/>
                <w:color w:val="auto"/>
                <w:sz w:val="24"/>
                <w:szCs w:val="24"/>
                <w:lang w:val="uk-UA"/>
              </w:rPr>
              <w:t xml:space="preserve">ПІБ:  </w:t>
            </w:r>
            <w:proofErr w:type="spellStart"/>
            <w:r w:rsidR="00EC321B" w:rsidRPr="00A03F15">
              <w:rPr>
                <w:rFonts w:ascii="Times New Roman" w:hAnsi="Times New Roman" w:cs="Times New Roman"/>
                <w:b/>
                <w:bCs/>
                <w:color w:val="auto"/>
                <w:sz w:val="24"/>
                <w:szCs w:val="24"/>
                <w:lang w:val="uk-UA"/>
              </w:rPr>
              <w:t>Тригуб</w:t>
            </w:r>
            <w:proofErr w:type="spellEnd"/>
            <w:r w:rsidR="00EC321B" w:rsidRPr="00A03F15">
              <w:rPr>
                <w:rFonts w:ascii="Times New Roman" w:hAnsi="Times New Roman" w:cs="Times New Roman"/>
                <w:b/>
                <w:bCs/>
                <w:color w:val="auto"/>
                <w:sz w:val="24"/>
                <w:szCs w:val="24"/>
                <w:lang w:val="uk-UA"/>
              </w:rPr>
              <w:t xml:space="preserve"> Оксана Петрівна</w:t>
            </w:r>
          </w:p>
          <w:p w14:paraId="32C5D910" w14:textId="0725E773" w:rsidR="00EC321B" w:rsidRPr="00A03F15" w:rsidRDefault="005C218D" w:rsidP="00EC321B">
            <w:pPr>
              <w:spacing w:line="240" w:lineRule="auto"/>
              <w:jc w:val="both"/>
              <w:rPr>
                <w:rFonts w:ascii="Times New Roman" w:hAnsi="Times New Roman" w:cs="Times New Roman"/>
                <w:b/>
                <w:bCs/>
                <w:color w:val="auto"/>
                <w:sz w:val="24"/>
                <w:szCs w:val="24"/>
                <w:lang w:val="uk-UA"/>
              </w:rPr>
            </w:pPr>
            <w:r w:rsidRPr="00A03F15">
              <w:rPr>
                <w:rFonts w:ascii="Times New Roman" w:hAnsi="Times New Roman" w:cs="Times New Roman"/>
                <w:b/>
                <w:bCs/>
                <w:color w:val="auto"/>
                <w:sz w:val="24"/>
                <w:szCs w:val="24"/>
                <w:lang w:val="uk-UA"/>
              </w:rPr>
              <w:t xml:space="preserve">Посада: </w:t>
            </w:r>
            <w:r w:rsidR="002745E6" w:rsidRPr="00A03F15">
              <w:rPr>
                <w:rFonts w:ascii="Times New Roman" w:hAnsi="Times New Roman" w:cs="Times New Roman"/>
                <w:b/>
                <w:bCs/>
                <w:color w:val="auto"/>
                <w:sz w:val="24"/>
                <w:szCs w:val="24"/>
                <w:lang w:val="uk-UA"/>
              </w:rPr>
              <w:t>уповноважена особа</w:t>
            </w:r>
            <w:r w:rsidR="007C3E51" w:rsidRPr="00A03F15">
              <w:rPr>
                <w:rFonts w:ascii="Times New Roman" w:hAnsi="Times New Roman" w:cs="Times New Roman"/>
                <w:b/>
                <w:bCs/>
                <w:color w:val="auto"/>
                <w:sz w:val="24"/>
                <w:szCs w:val="24"/>
                <w:lang w:val="uk-UA"/>
              </w:rPr>
              <w:t xml:space="preserve">, </w:t>
            </w:r>
          </w:p>
          <w:p w14:paraId="32C5D911" w14:textId="5965E3C8" w:rsidR="005C218D" w:rsidRPr="00A03F15" w:rsidRDefault="00592343" w:rsidP="005C218D">
            <w:pPr>
              <w:spacing w:line="240" w:lineRule="auto"/>
              <w:jc w:val="both"/>
              <w:rPr>
                <w:rFonts w:ascii="Times New Roman" w:hAnsi="Times New Roman" w:cs="Times New Roman"/>
                <w:b/>
                <w:bCs/>
                <w:color w:val="auto"/>
                <w:sz w:val="24"/>
                <w:szCs w:val="24"/>
                <w:lang w:val="uk-UA"/>
              </w:rPr>
            </w:pPr>
            <w:r w:rsidRPr="00A03F15">
              <w:rPr>
                <w:rFonts w:ascii="Times New Roman" w:hAnsi="Times New Roman" w:cs="Times New Roman"/>
                <w:b/>
                <w:bCs/>
                <w:color w:val="auto"/>
                <w:sz w:val="24"/>
                <w:szCs w:val="24"/>
                <w:lang w:val="uk-UA"/>
              </w:rPr>
              <w:t xml:space="preserve"> </w:t>
            </w:r>
            <w:r w:rsidR="00936FCA" w:rsidRPr="00A03F15">
              <w:rPr>
                <w:rFonts w:ascii="Times New Roman" w:hAnsi="Times New Roman" w:cs="Times New Roman"/>
                <w:b/>
                <w:bCs/>
                <w:color w:val="auto"/>
                <w:sz w:val="24"/>
                <w:szCs w:val="24"/>
                <w:lang w:val="uk-UA"/>
              </w:rPr>
              <w:t xml:space="preserve">22500, Вінницька область, місто </w:t>
            </w:r>
            <w:proofErr w:type="spellStart"/>
            <w:r w:rsidR="00936FCA" w:rsidRPr="00A03F15">
              <w:rPr>
                <w:rFonts w:ascii="Times New Roman" w:hAnsi="Times New Roman" w:cs="Times New Roman"/>
                <w:b/>
                <w:bCs/>
                <w:color w:val="auto"/>
                <w:sz w:val="24"/>
                <w:szCs w:val="24"/>
                <w:lang w:val="uk-UA"/>
              </w:rPr>
              <w:t>Липовець</w:t>
            </w:r>
            <w:proofErr w:type="spellEnd"/>
            <w:r w:rsidR="00936FCA" w:rsidRPr="00A03F15">
              <w:rPr>
                <w:rFonts w:ascii="Times New Roman" w:hAnsi="Times New Roman" w:cs="Times New Roman"/>
                <w:b/>
                <w:bCs/>
                <w:color w:val="auto"/>
                <w:sz w:val="24"/>
                <w:szCs w:val="24"/>
                <w:lang w:val="uk-UA"/>
              </w:rPr>
              <w:t>, вулиця Пирогова 9</w:t>
            </w:r>
          </w:p>
          <w:p w14:paraId="73CA7185" w14:textId="10633149" w:rsidR="00592343" w:rsidRPr="00A03F15" w:rsidRDefault="005C218D" w:rsidP="005C218D">
            <w:pPr>
              <w:spacing w:line="240" w:lineRule="auto"/>
              <w:jc w:val="both"/>
              <w:rPr>
                <w:rFonts w:ascii="Times New Roman" w:hAnsi="Times New Roman" w:cs="Times New Roman"/>
                <w:b/>
                <w:bCs/>
                <w:color w:val="auto"/>
                <w:sz w:val="24"/>
                <w:szCs w:val="24"/>
                <w:lang w:val="uk-UA"/>
              </w:rPr>
            </w:pPr>
            <w:r w:rsidRPr="00A03F15">
              <w:rPr>
                <w:rFonts w:ascii="Times New Roman" w:hAnsi="Times New Roman" w:cs="Times New Roman"/>
                <w:b/>
                <w:bCs/>
                <w:color w:val="auto"/>
                <w:sz w:val="24"/>
                <w:szCs w:val="24"/>
                <w:lang w:val="uk-UA"/>
              </w:rPr>
              <w:t xml:space="preserve">Телефони/Факси: </w:t>
            </w:r>
            <w:r w:rsidR="00706492" w:rsidRPr="00A03F15">
              <w:rPr>
                <w:rFonts w:ascii="Times New Roman" w:hAnsi="Times New Roman" w:cs="Times New Roman"/>
                <w:b/>
                <w:bCs/>
                <w:color w:val="auto"/>
                <w:sz w:val="24"/>
                <w:szCs w:val="24"/>
                <w:lang w:val="uk-UA"/>
              </w:rPr>
              <w:t>380673781684</w:t>
            </w:r>
          </w:p>
          <w:p w14:paraId="32C5D913" w14:textId="5D3920DE" w:rsidR="009A3DDE" w:rsidRPr="00A03F15" w:rsidRDefault="005C218D" w:rsidP="005C218D">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b/>
                <w:bCs/>
                <w:color w:val="auto"/>
                <w:sz w:val="24"/>
                <w:szCs w:val="24"/>
                <w:lang w:val="uk-UA"/>
              </w:rPr>
              <w:t>Еле</w:t>
            </w:r>
            <w:r w:rsidR="00392A93" w:rsidRPr="00A03F15">
              <w:rPr>
                <w:rFonts w:ascii="Times New Roman" w:hAnsi="Times New Roman" w:cs="Times New Roman"/>
                <w:b/>
                <w:bCs/>
                <w:color w:val="auto"/>
                <w:sz w:val="24"/>
                <w:szCs w:val="24"/>
                <w:lang w:val="uk-UA"/>
              </w:rPr>
              <w:t xml:space="preserve">ктронна адреса: </w:t>
            </w:r>
            <w:hyperlink r:id="rId11" w:history="1">
              <w:r w:rsidR="00706492" w:rsidRPr="00A03F15">
                <w:rPr>
                  <w:rFonts w:ascii="Times New Roman" w:hAnsi="Times New Roman" w:cs="Times New Roman"/>
                  <w:b/>
                  <w:bCs/>
                  <w:color w:val="auto"/>
                  <w:sz w:val="24"/>
                  <w:szCs w:val="24"/>
                  <w:lang w:val="uk-UA"/>
                </w:rPr>
                <w:t>lipov_cpmsd@ukr.net</w:t>
              </w:r>
            </w:hyperlink>
          </w:p>
        </w:tc>
      </w:tr>
      <w:tr w:rsidR="00A03F15" w:rsidRPr="00A03F15" w14:paraId="32C5D919" w14:textId="77777777" w:rsidTr="008E4518">
        <w:trPr>
          <w:trHeight w:val="1212"/>
        </w:trPr>
        <w:tc>
          <w:tcPr>
            <w:tcW w:w="796" w:type="dxa"/>
          </w:tcPr>
          <w:p w14:paraId="32C5D915" w14:textId="77777777" w:rsidR="009A3DDE" w:rsidRPr="00A03F15" w:rsidRDefault="009A3DDE" w:rsidP="00A44CC4">
            <w:pPr>
              <w:pStyle w:val="rvps2"/>
              <w:spacing w:before="0" w:beforeAutospacing="0" w:after="150" w:afterAutospacing="0"/>
              <w:jc w:val="center"/>
              <w:rPr>
                <w:lang w:val="uk-UA"/>
              </w:rPr>
            </w:pPr>
            <w:r w:rsidRPr="00A03F15">
              <w:rPr>
                <w:lang w:val="uk-UA"/>
              </w:rPr>
              <w:t>2.5.</w:t>
            </w:r>
          </w:p>
        </w:tc>
        <w:tc>
          <w:tcPr>
            <w:tcW w:w="2601" w:type="dxa"/>
          </w:tcPr>
          <w:p w14:paraId="32C5D916" w14:textId="77777777" w:rsidR="009A3DDE" w:rsidRPr="00A03F15" w:rsidRDefault="005B0183" w:rsidP="00A44CC4">
            <w:pPr>
              <w:spacing w:line="240" w:lineRule="auto"/>
              <w:rPr>
                <w:rFonts w:ascii="Times New Roman" w:hAnsi="Times New Roman" w:cs="Times New Roman"/>
                <w:color w:val="auto"/>
                <w:sz w:val="24"/>
                <w:szCs w:val="24"/>
              </w:rPr>
            </w:pPr>
            <w:proofErr w:type="spellStart"/>
            <w:r w:rsidRPr="00A03F15">
              <w:rPr>
                <w:rFonts w:ascii="Times New Roman" w:hAnsi="Times New Roman" w:cs="Times New Roman"/>
                <w:color w:val="auto"/>
                <w:sz w:val="24"/>
                <w:szCs w:val="24"/>
              </w:rPr>
              <w:t>Категорія</w:t>
            </w:r>
            <w:proofErr w:type="spellEnd"/>
            <w:r w:rsidR="004C3CF2" w:rsidRPr="00A03F15">
              <w:rPr>
                <w:rFonts w:ascii="Times New Roman" w:hAnsi="Times New Roman" w:cs="Times New Roman"/>
                <w:color w:val="auto"/>
                <w:sz w:val="24"/>
                <w:szCs w:val="24"/>
              </w:rPr>
              <w:t xml:space="preserve"> </w:t>
            </w:r>
            <w:proofErr w:type="spellStart"/>
            <w:r w:rsidR="004C3CF2" w:rsidRPr="00A03F15">
              <w:rPr>
                <w:rFonts w:ascii="Times New Roman" w:hAnsi="Times New Roman" w:cs="Times New Roman"/>
                <w:color w:val="auto"/>
                <w:sz w:val="24"/>
                <w:szCs w:val="24"/>
              </w:rPr>
              <w:t>замовника</w:t>
            </w:r>
            <w:proofErr w:type="spellEnd"/>
            <w:r w:rsidR="004C3CF2" w:rsidRPr="00A03F15">
              <w:rPr>
                <w:rFonts w:ascii="Times New Roman" w:hAnsi="Times New Roman" w:cs="Times New Roman"/>
                <w:color w:val="auto"/>
                <w:sz w:val="24"/>
                <w:szCs w:val="24"/>
              </w:rPr>
              <w:t xml:space="preserve"> </w:t>
            </w:r>
          </w:p>
        </w:tc>
        <w:tc>
          <w:tcPr>
            <w:tcW w:w="6628" w:type="dxa"/>
          </w:tcPr>
          <w:p w14:paraId="32C5D917" w14:textId="77777777" w:rsidR="009A3DDE" w:rsidRPr="00A03F15" w:rsidRDefault="00372D83" w:rsidP="00A44CC4">
            <w:pPr>
              <w:pStyle w:val="11"/>
              <w:widowControl w:val="0"/>
              <w:spacing w:line="240" w:lineRule="auto"/>
              <w:jc w:val="both"/>
              <w:rPr>
                <w:rFonts w:ascii="Times New Roman" w:hAnsi="Times New Roman" w:cs="Times New Roman"/>
                <w:color w:val="auto"/>
                <w:sz w:val="24"/>
                <w:szCs w:val="24"/>
              </w:rPr>
            </w:pPr>
            <w:r w:rsidRPr="00A03F15">
              <w:rPr>
                <w:rFonts w:ascii="Times New Roman" w:hAnsi="Times New Roman" w:cs="Times New Roman"/>
                <w:color w:val="auto"/>
                <w:sz w:val="24"/>
                <w:szCs w:val="24"/>
                <w:lang w:val="uk-UA"/>
              </w:rPr>
              <w:t>П</w:t>
            </w:r>
            <w:proofErr w:type="spellStart"/>
            <w:r w:rsidR="005B0183" w:rsidRPr="00A03F15">
              <w:rPr>
                <w:rFonts w:ascii="Times New Roman" w:hAnsi="Times New Roman" w:cs="Times New Roman"/>
                <w:color w:val="auto"/>
                <w:sz w:val="24"/>
                <w:szCs w:val="24"/>
              </w:rPr>
              <w:t>ідприємства</w:t>
            </w:r>
            <w:proofErr w:type="spellEnd"/>
            <w:r w:rsidR="005B0183" w:rsidRPr="00A03F15">
              <w:rPr>
                <w:rFonts w:ascii="Times New Roman" w:hAnsi="Times New Roman" w:cs="Times New Roman"/>
                <w:color w:val="auto"/>
                <w:sz w:val="24"/>
                <w:szCs w:val="24"/>
              </w:rPr>
              <w:t xml:space="preserve">, установи, </w:t>
            </w:r>
            <w:proofErr w:type="spellStart"/>
            <w:r w:rsidR="005B0183" w:rsidRPr="00A03F15">
              <w:rPr>
                <w:rFonts w:ascii="Times New Roman" w:hAnsi="Times New Roman" w:cs="Times New Roman"/>
                <w:color w:val="auto"/>
                <w:sz w:val="24"/>
                <w:szCs w:val="24"/>
              </w:rPr>
              <w:t>організації</w:t>
            </w:r>
            <w:proofErr w:type="spellEnd"/>
            <w:r w:rsidR="005B0183" w:rsidRPr="00A03F15">
              <w:rPr>
                <w:rFonts w:ascii="Times New Roman" w:hAnsi="Times New Roman" w:cs="Times New Roman"/>
                <w:color w:val="auto"/>
                <w:sz w:val="24"/>
                <w:szCs w:val="24"/>
              </w:rPr>
              <w:t xml:space="preserve">, </w:t>
            </w:r>
            <w:proofErr w:type="spellStart"/>
            <w:r w:rsidR="005B0183" w:rsidRPr="00A03F15">
              <w:rPr>
                <w:rFonts w:ascii="Times New Roman" w:hAnsi="Times New Roman" w:cs="Times New Roman"/>
                <w:color w:val="auto"/>
                <w:sz w:val="24"/>
                <w:szCs w:val="24"/>
              </w:rPr>
              <w:t>зазначені</w:t>
            </w:r>
            <w:proofErr w:type="spellEnd"/>
            <w:r w:rsidR="005B0183" w:rsidRPr="00A03F15">
              <w:rPr>
                <w:rFonts w:ascii="Times New Roman" w:hAnsi="Times New Roman" w:cs="Times New Roman"/>
                <w:color w:val="auto"/>
                <w:sz w:val="24"/>
                <w:szCs w:val="24"/>
              </w:rPr>
              <w:t xml:space="preserve"> у </w:t>
            </w:r>
            <w:proofErr w:type="spellStart"/>
            <w:r w:rsidR="005B0183" w:rsidRPr="00A03F15">
              <w:rPr>
                <w:rFonts w:ascii="Times New Roman" w:hAnsi="Times New Roman" w:cs="Times New Roman"/>
                <w:color w:val="auto"/>
                <w:sz w:val="24"/>
                <w:szCs w:val="24"/>
              </w:rPr>
              <w:t>пункті</w:t>
            </w:r>
            <w:proofErr w:type="spellEnd"/>
            <w:r w:rsidR="005B0183" w:rsidRPr="00A03F15">
              <w:rPr>
                <w:rFonts w:ascii="Times New Roman" w:hAnsi="Times New Roman" w:cs="Times New Roman"/>
                <w:color w:val="auto"/>
                <w:sz w:val="24"/>
                <w:szCs w:val="24"/>
              </w:rPr>
              <w:t xml:space="preserve"> </w:t>
            </w:r>
            <w:r w:rsidR="00804706" w:rsidRPr="00A03F15">
              <w:rPr>
                <w:rFonts w:ascii="Times New Roman" w:hAnsi="Times New Roman" w:cs="Times New Roman"/>
                <w:color w:val="auto"/>
                <w:sz w:val="24"/>
                <w:szCs w:val="24"/>
                <w:lang w:val="uk-UA"/>
              </w:rPr>
              <w:t>1</w:t>
            </w:r>
            <w:r w:rsidR="005B0183" w:rsidRPr="00A03F15">
              <w:rPr>
                <w:rFonts w:ascii="Times New Roman" w:hAnsi="Times New Roman" w:cs="Times New Roman"/>
                <w:color w:val="auto"/>
                <w:sz w:val="24"/>
                <w:szCs w:val="24"/>
              </w:rPr>
              <w:t xml:space="preserve"> </w:t>
            </w:r>
            <w:proofErr w:type="spellStart"/>
            <w:r w:rsidR="005B0183" w:rsidRPr="00A03F15">
              <w:rPr>
                <w:rFonts w:ascii="Times New Roman" w:hAnsi="Times New Roman" w:cs="Times New Roman"/>
                <w:color w:val="auto"/>
                <w:sz w:val="24"/>
                <w:szCs w:val="24"/>
              </w:rPr>
              <w:t>частини</w:t>
            </w:r>
            <w:proofErr w:type="spellEnd"/>
            <w:r w:rsidR="005B0183" w:rsidRPr="00A03F15">
              <w:rPr>
                <w:rFonts w:ascii="Times New Roman" w:hAnsi="Times New Roman" w:cs="Times New Roman"/>
                <w:color w:val="auto"/>
                <w:sz w:val="24"/>
                <w:szCs w:val="24"/>
              </w:rPr>
              <w:t xml:space="preserve"> </w:t>
            </w:r>
            <w:r w:rsidR="00804706" w:rsidRPr="00A03F15">
              <w:rPr>
                <w:rFonts w:ascii="Times New Roman" w:hAnsi="Times New Roman" w:cs="Times New Roman"/>
                <w:color w:val="auto"/>
                <w:sz w:val="24"/>
                <w:szCs w:val="24"/>
                <w:lang w:val="uk-UA"/>
              </w:rPr>
              <w:t>четвертої</w:t>
            </w:r>
            <w:r w:rsidR="005B0183" w:rsidRPr="00A03F15">
              <w:rPr>
                <w:rFonts w:ascii="Times New Roman" w:hAnsi="Times New Roman" w:cs="Times New Roman"/>
                <w:color w:val="auto"/>
                <w:sz w:val="24"/>
                <w:szCs w:val="24"/>
              </w:rPr>
              <w:t xml:space="preserve"> </w:t>
            </w:r>
            <w:proofErr w:type="spellStart"/>
            <w:r w:rsidR="005B0183" w:rsidRPr="00A03F15">
              <w:rPr>
                <w:rFonts w:ascii="Times New Roman" w:hAnsi="Times New Roman" w:cs="Times New Roman"/>
                <w:color w:val="auto"/>
                <w:sz w:val="24"/>
                <w:szCs w:val="24"/>
              </w:rPr>
              <w:t>статті</w:t>
            </w:r>
            <w:proofErr w:type="spellEnd"/>
            <w:r w:rsidR="005B0183" w:rsidRPr="00A03F15">
              <w:rPr>
                <w:rFonts w:ascii="Times New Roman" w:hAnsi="Times New Roman" w:cs="Times New Roman"/>
                <w:color w:val="auto"/>
                <w:sz w:val="24"/>
                <w:szCs w:val="24"/>
              </w:rPr>
              <w:t xml:space="preserve"> 2 Закону </w:t>
            </w:r>
            <w:proofErr w:type="spellStart"/>
            <w:r w:rsidR="005B0183" w:rsidRPr="00A03F15">
              <w:rPr>
                <w:rFonts w:ascii="Times New Roman" w:hAnsi="Times New Roman" w:cs="Times New Roman"/>
                <w:color w:val="auto"/>
                <w:sz w:val="24"/>
                <w:szCs w:val="24"/>
              </w:rPr>
              <w:t>України</w:t>
            </w:r>
            <w:proofErr w:type="spellEnd"/>
            <w:r w:rsidR="005B0183" w:rsidRPr="00A03F15">
              <w:rPr>
                <w:rFonts w:ascii="Times New Roman" w:hAnsi="Times New Roman" w:cs="Times New Roman"/>
                <w:color w:val="auto"/>
                <w:sz w:val="24"/>
                <w:szCs w:val="24"/>
              </w:rPr>
              <w:t xml:space="preserve"> «Про </w:t>
            </w:r>
            <w:proofErr w:type="spellStart"/>
            <w:r w:rsidR="005B0183" w:rsidRPr="00A03F15">
              <w:rPr>
                <w:rFonts w:ascii="Times New Roman" w:hAnsi="Times New Roman" w:cs="Times New Roman"/>
                <w:color w:val="auto"/>
                <w:sz w:val="24"/>
                <w:szCs w:val="24"/>
              </w:rPr>
              <w:t>публічні</w:t>
            </w:r>
            <w:proofErr w:type="spellEnd"/>
            <w:r w:rsidR="005B0183" w:rsidRPr="00A03F15">
              <w:rPr>
                <w:rFonts w:ascii="Times New Roman" w:hAnsi="Times New Roman" w:cs="Times New Roman"/>
                <w:color w:val="auto"/>
                <w:sz w:val="24"/>
                <w:szCs w:val="24"/>
              </w:rPr>
              <w:t xml:space="preserve"> </w:t>
            </w:r>
            <w:proofErr w:type="spellStart"/>
            <w:r w:rsidR="005B0183" w:rsidRPr="00A03F15">
              <w:rPr>
                <w:rFonts w:ascii="Times New Roman" w:hAnsi="Times New Roman" w:cs="Times New Roman"/>
                <w:color w:val="auto"/>
                <w:sz w:val="24"/>
                <w:szCs w:val="24"/>
              </w:rPr>
              <w:t>закупівлі</w:t>
            </w:r>
            <w:proofErr w:type="spellEnd"/>
            <w:r w:rsidR="005B0183" w:rsidRPr="00A03F15">
              <w:rPr>
                <w:rFonts w:ascii="Times New Roman" w:hAnsi="Times New Roman" w:cs="Times New Roman"/>
                <w:color w:val="auto"/>
                <w:sz w:val="24"/>
                <w:szCs w:val="24"/>
              </w:rPr>
              <w:t xml:space="preserve">», а </w:t>
            </w:r>
            <w:proofErr w:type="spellStart"/>
            <w:r w:rsidR="005B0183" w:rsidRPr="00A03F15">
              <w:rPr>
                <w:rFonts w:ascii="Times New Roman" w:hAnsi="Times New Roman" w:cs="Times New Roman"/>
                <w:color w:val="auto"/>
                <w:sz w:val="24"/>
                <w:szCs w:val="24"/>
              </w:rPr>
              <w:t>саме</w:t>
            </w:r>
            <w:proofErr w:type="spellEnd"/>
            <w:r w:rsidR="005B0183" w:rsidRPr="00A03F15">
              <w:rPr>
                <w:rFonts w:ascii="Times New Roman" w:hAnsi="Times New Roman" w:cs="Times New Roman"/>
                <w:color w:val="auto"/>
                <w:sz w:val="24"/>
                <w:szCs w:val="24"/>
              </w:rPr>
              <w:t xml:space="preserve"> </w:t>
            </w:r>
            <w:r w:rsidR="00804706" w:rsidRPr="00A03F15">
              <w:rPr>
                <w:rFonts w:ascii="Times New Roman" w:hAnsi="Times New Roman" w:cs="Times New Roman"/>
                <w:color w:val="auto"/>
                <w:sz w:val="24"/>
                <w:szCs w:val="24"/>
                <w:lang w:val="uk-UA"/>
              </w:rPr>
              <w:t>орган місцевого самоврядування</w:t>
            </w:r>
            <w:r w:rsidR="005B0183" w:rsidRPr="00A03F15">
              <w:rPr>
                <w:rFonts w:ascii="Times New Roman" w:hAnsi="Times New Roman" w:cs="Times New Roman"/>
                <w:color w:val="auto"/>
                <w:sz w:val="24"/>
                <w:szCs w:val="24"/>
              </w:rPr>
              <w:t>. </w:t>
            </w:r>
          </w:p>
          <w:p w14:paraId="32C5D918" w14:textId="77777777" w:rsidR="008E4518" w:rsidRPr="00A03F15" w:rsidRDefault="008E4518" w:rsidP="00A44CC4">
            <w:pPr>
              <w:pStyle w:val="11"/>
              <w:widowControl w:val="0"/>
              <w:spacing w:line="240" w:lineRule="auto"/>
              <w:jc w:val="both"/>
              <w:rPr>
                <w:rFonts w:ascii="Times New Roman" w:hAnsi="Times New Roman" w:cs="Times New Roman"/>
                <w:color w:val="auto"/>
                <w:sz w:val="24"/>
                <w:szCs w:val="24"/>
                <w:lang w:val="uk-UA"/>
              </w:rPr>
            </w:pPr>
          </w:p>
        </w:tc>
      </w:tr>
      <w:tr w:rsidR="00A03F15" w:rsidRPr="00A03F15" w14:paraId="32C5D91E" w14:textId="77777777" w:rsidTr="00A44CC4">
        <w:trPr>
          <w:trHeight w:val="444"/>
        </w:trPr>
        <w:tc>
          <w:tcPr>
            <w:tcW w:w="796" w:type="dxa"/>
          </w:tcPr>
          <w:p w14:paraId="32C5D91A" w14:textId="77777777" w:rsidR="008E4518" w:rsidRPr="00A03F15" w:rsidRDefault="008E4518" w:rsidP="00A44CC4">
            <w:pPr>
              <w:pStyle w:val="rvps2"/>
              <w:spacing w:before="0" w:after="150"/>
              <w:jc w:val="center"/>
              <w:rPr>
                <w:lang w:val="uk-UA"/>
              </w:rPr>
            </w:pPr>
            <w:r w:rsidRPr="00A03F15">
              <w:rPr>
                <w:lang w:val="uk-UA"/>
              </w:rPr>
              <w:t>2.6</w:t>
            </w:r>
          </w:p>
        </w:tc>
        <w:tc>
          <w:tcPr>
            <w:tcW w:w="2601" w:type="dxa"/>
          </w:tcPr>
          <w:p w14:paraId="32C5D91B" w14:textId="77777777" w:rsidR="008E4518" w:rsidRPr="00A03F15" w:rsidRDefault="008E4518" w:rsidP="00A44CC4">
            <w:pPr>
              <w:spacing w:line="240" w:lineRule="auto"/>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Вид закупівлі</w:t>
            </w:r>
          </w:p>
        </w:tc>
        <w:tc>
          <w:tcPr>
            <w:tcW w:w="6628" w:type="dxa"/>
          </w:tcPr>
          <w:p w14:paraId="32C5D91C" w14:textId="77777777" w:rsidR="008E4518" w:rsidRPr="00A03F15" w:rsidRDefault="008E4518" w:rsidP="008E4518">
            <w:pPr>
              <w:widowControl w:val="0"/>
              <w:tabs>
                <w:tab w:val="left" w:pos="0"/>
                <w:tab w:val="num" w:pos="1260"/>
              </w:tabs>
              <w:jc w:val="both"/>
              <w:rPr>
                <w:rFonts w:ascii="Times New Roman" w:hAnsi="Times New Roman" w:cs="Times New Roman"/>
                <w:color w:val="auto"/>
                <w:sz w:val="24"/>
                <w:szCs w:val="24"/>
                <w:lang w:val="uk-UA"/>
              </w:rPr>
            </w:pPr>
            <w:proofErr w:type="spellStart"/>
            <w:r w:rsidRPr="00A03F15">
              <w:rPr>
                <w:rFonts w:ascii="Times New Roman" w:hAnsi="Times New Roman" w:cs="Times New Roman"/>
                <w:color w:val="auto"/>
                <w:sz w:val="24"/>
                <w:szCs w:val="24"/>
                <w:shd w:val="clear" w:color="auto" w:fill="F3F7FA"/>
              </w:rPr>
              <w:t>передбачений</w:t>
            </w:r>
            <w:proofErr w:type="spellEnd"/>
            <w:r w:rsidRPr="00A03F15">
              <w:rPr>
                <w:rFonts w:ascii="Times New Roman" w:hAnsi="Times New Roman" w:cs="Times New Roman"/>
                <w:color w:val="auto"/>
                <w:sz w:val="24"/>
                <w:szCs w:val="24"/>
                <w:shd w:val="clear" w:color="auto" w:fill="F3F7FA"/>
              </w:rPr>
              <w:t xml:space="preserve"> </w:t>
            </w:r>
            <w:proofErr w:type="spellStart"/>
            <w:r w:rsidRPr="00A03F15">
              <w:rPr>
                <w:rFonts w:ascii="Times New Roman" w:hAnsi="Times New Roman" w:cs="Times New Roman"/>
                <w:color w:val="auto"/>
                <w:sz w:val="24"/>
                <w:szCs w:val="24"/>
                <w:shd w:val="clear" w:color="auto" w:fill="F3F7FA"/>
              </w:rPr>
              <w:t>абз</w:t>
            </w:r>
            <w:proofErr w:type="spellEnd"/>
            <w:r w:rsidRPr="00A03F15">
              <w:rPr>
                <w:rFonts w:ascii="Times New Roman" w:hAnsi="Times New Roman" w:cs="Times New Roman"/>
                <w:color w:val="auto"/>
                <w:sz w:val="24"/>
                <w:szCs w:val="24"/>
                <w:shd w:val="clear" w:color="auto" w:fill="F3F7FA"/>
              </w:rPr>
              <w:t>. 3 п. 5 ч. 2 ст. 4 Закону</w:t>
            </w:r>
            <w:r w:rsidRPr="00A03F15">
              <w:rPr>
                <w:rFonts w:ascii="Times New Roman" w:hAnsi="Times New Roman" w:cs="Times New Roman"/>
                <w:color w:val="auto"/>
                <w:sz w:val="24"/>
                <w:szCs w:val="24"/>
                <w:shd w:val="clear" w:color="auto" w:fill="F3F7FA"/>
                <w:lang w:val="uk-UA"/>
              </w:rPr>
              <w:t>.</w:t>
            </w:r>
          </w:p>
          <w:p w14:paraId="32C5D91D" w14:textId="77777777" w:rsidR="008E4518" w:rsidRPr="00A03F15" w:rsidRDefault="008E4518" w:rsidP="00A44CC4">
            <w:pPr>
              <w:pStyle w:val="11"/>
              <w:widowControl w:val="0"/>
              <w:spacing w:line="240" w:lineRule="auto"/>
              <w:jc w:val="both"/>
              <w:rPr>
                <w:rFonts w:ascii="Times New Roman" w:hAnsi="Times New Roman" w:cs="Times New Roman"/>
                <w:color w:val="auto"/>
                <w:sz w:val="24"/>
                <w:szCs w:val="24"/>
                <w:lang w:val="uk-UA"/>
              </w:rPr>
            </w:pPr>
          </w:p>
        </w:tc>
      </w:tr>
      <w:tr w:rsidR="00A03F15" w:rsidRPr="00A03F15" w14:paraId="32C5D921" w14:textId="77777777" w:rsidTr="00A44CC4">
        <w:tc>
          <w:tcPr>
            <w:tcW w:w="796" w:type="dxa"/>
          </w:tcPr>
          <w:p w14:paraId="32C5D91F" w14:textId="77777777" w:rsidR="009A3DDE" w:rsidRPr="00A03F15" w:rsidRDefault="009A3DDE" w:rsidP="00A44CC4">
            <w:pPr>
              <w:pStyle w:val="rvps2"/>
              <w:spacing w:before="0" w:beforeAutospacing="0" w:after="150" w:afterAutospacing="0"/>
              <w:jc w:val="center"/>
              <w:rPr>
                <w:b/>
                <w:lang w:val="uk-UA"/>
              </w:rPr>
            </w:pPr>
            <w:r w:rsidRPr="00A03F15">
              <w:rPr>
                <w:b/>
                <w:lang w:val="uk-UA"/>
              </w:rPr>
              <w:t>3.</w:t>
            </w:r>
          </w:p>
        </w:tc>
        <w:tc>
          <w:tcPr>
            <w:tcW w:w="9229" w:type="dxa"/>
            <w:gridSpan w:val="2"/>
          </w:tcPr>
          <w:p w14:paraId="32C5D920" w14:textId="77777777" w:rsidR="009A3DDE" w:rsidRPr="00A03F15" w:rsidRDefault="009A3DDE" w:rsidP="00A44CC4">
            <w:pPr>
              <w:pStyle w:val="rvps2"/>
              <w:spacing w:before="0" w:beforeAutospacing="0" w:after="150" w:afterAutospacing="0"/>
              <w:jc w:val="center"/>
              <w:rPr>
                <w:b/>
                <w:lang w:val="uk-UA"/>
              </w:rPr>
            </w:pPr>
            <w:r w:rsidRPr="00A03F15">
              <w:rPr>
                <w:b/>
                <w:lang w:val="uk-UA"/>
              </w:rPr>
              <w:t>Інформація про предмет закупівлі</w:t>
            </w:r>
          </w:p>
        </w:tc>
      </w:tr>
      <w:tr w:rsidR="00A03F15" w:rsidRPr="00A03F15" w14:paraId="32C5D925" w14:textId="77777777" w:rsidTr="00A44CC4">
        <w:tc>
          <w:tcPr>
            <w:tcW w:w="796" w:type="dxa"/>
          </w:tcPr>
          <w:p w14:paraId="32C5D922" w14:textId="77777777" w:rsidR="009A3DDE" w:rsidRPr="00A03F15" w:rsidRDefault="009A3DDE" w:rsidP="00A44CC4">
            <w:pPr>
              <w:pStyle w:val="rvps2"/>
              <w:spacing w:before="0" w:beforeAutospacing="0" w:after="150" w:afterAutospacing="0"/>
              <w:jc w:val="center"/>
              <w:rPr>
                <w:lang w:val="uk-UA"/>
              </w:rPr>
            </w:pPr>
            <w:r w:rsidRPr="00A03F15">
              <w:rPr>
                <w:lang w:val="uk-UA"/>
              </w:rPr>
              <w:t>3.1.</w:t>
            </w:r>
          </w:p>
        </w:tc>
        <w:tc>
          <w:tcPr>
            <w:tcW w:w="2601" w:type="dxa"/>
          </w:tcPr>
          <w:p w14:paraId="32C5D923" w14:textId="77777777" w:rsidR="009A3DDE" w:rsidRPr="00A03F15" w:rsidRDefault="009A3DDE" w:rsidP="00A44CC4">
            <w:pPr>
              <w:widowControl w:val="0"/>
              <w:spacing w:line="240" w:lineRule="auto"/>
              <w:contextualSpacing/>
              <w:jc w:val="both"/>
              <w:rPr>
                <w:rFonts w:ascii="Times New Roman" w:hAnsi="Times New Roman" w:cs="Times New Roman"/>
                <w:color w:val="auto"/>
                <w:sz w:val="24"/>
                <w:szCs w:val="24"/>
                <w:lang w:eastAsia="uk-UA"/>
              </w:rPr>
            </w:pPr>
            <w:r w:rsidRPr="00A03F15">
              <w:rPr>
                <w:rFonts w:ascii="Times New Roman" w:hAnsi="Times New Roman" w:cs="Times New Roman"/>
                <w:color w:val="auto"/>
                <w:sz w:val="24"/>
                <w:szCs w:val="24"/>
                <w:lang w:val="uk-UA" w:eastAsia="uk-UA"/>
              </w:rPr>
              <w:t>Н</w:t>
            </w:r>
            <w:proofErr w:type="spellStart"/>
            <w:r w:rsidRPr="00A03F15">
              <w:rPr>
                <w:rFonts w:ascii="Times New Roman" w:hAnsi="Times New Roman" w:cs="Times New Roman"/>
                <w:color w:val="auto"/>
                <w:sz w:val="24"/>
                <w:szCs w:val="24"/>
                <w:lang w:eastAsia="uk-UA"/>
              </w:rPr>
              <w:t>азва</w:t>
            </w:r>
            <w:proofErr w:type="spellEnd"/>
            <w:r w:rsidRPr="00A03F15">
              <w:rPr>
                <w:rFonts w:ascii="Times New Roman" w:hAnsi="Times New Roman" w:cs="Times New Roman"/>
                <w:color w:val="auto"/>
                <w:sz w:val="24"/>
                <w:szCs w:val="24"/>
                <w:lang w:eastAsia="uk-UA"/>
              </w:rPr>
              <w:t xml:space="preserve"> предмета </w:t>
            </w:r>
            <w:proofErr w:type="spellStart"/>
            <w:r w:rsidRPr="00A03F15">
              <w:rPr>
                <w:rFonts w:ascii="Times New Roman" w:hAnsi="Times New Roman" w:cs="Times New Roman"/>
                <w:color w:val="auto"/>
                <w:sz w:val="24"/>
                <w:szCs w:val="24"/>
                <w:lang w:eastAsia="uk-UA"/>
              </w:rPr>
              <w:t>закупівлі</w:t>
            </w:r>
            <w:proofErr w:type="spellEnd"/>
          </w:p>
        </w:tc>
        <w:tc>
          <w:tcPr>
            <w:tcW w:w="6628" w:type="dxa"/>
          </w:tcPr>
          <w:p w14:paraId="34DECF97" w14:textId="77777777" w:rsidR="00D22833" w:rsidRPr="00A03F15" w:rsidRDefault="00D22833" w:rsidP="00D22833">
            <w:pPr>
              <w:keepLines/>
              <w:autoSpaceDE w:val="0"/>
              <w:autoSpaceDN w:val="0"/>
              <w:spacing w:line="240" w:lineRule="auto"/>
              <w:jc w:val="center"/>
              <w:rPr>
                <w:rFonts w:ascii="Times New Roman" w:hAnsi="Times New Roman" w:cs="Times New Roman"/>
                <w:b/>
                <w:color w:val="auto"/>
                <w:sz w:val="24"/>
                <w:szCs w:val="24"/>
                <w:lang w:val="uk-UA"/>
              </w:rPr>
            </w:pPr>
            <w:r w:rsidRPr="00A03F15">
              <w:rPr>
                <w:rFonts w:ascii="Times New Roman" w:hAnsi="Times New Roman" w:cs="Times New Roman"/>
                <w:b/>
                <w:color w:val="auto"/>
                <w:sz w:val="24"/>
                <w:szCs w:val="24"/>
                <w:lang w:val="uk-UA"/>
              </w:rPr>
              <w:t xml:space="preserve">Капітальний ремонт (внутрішнє опорядження приміщень) частини приміщень, в </w:t>
            </w:r>
            <w:proofErr w:type="spellStart"/>
            <w:r w:rsidRPr="00A03F15">
              <w:rPr>
                <w:rFonts w:ascii="Times New Roman" w:hAnsi="Times New Roman" w:cs="Times New Roman"/>
                <w:b/>
                <w:color w:val="auto"/>
                <w:sz w:val="24"/>
                <w:szCs w:val="24"/>
                <w:lang w:val="uk-UA"/>
              </w:rPr>
              <w:t>Липовецькій</w:t>
            </w:r>
            <w:proofErr w:type="spellEnd"/>
            <w:r w:rsidRPr="00A03F15">
              <w:rPr>
                <w:rFonts w:ascii="Times New Roman" w:hAnsi="Times New Roman" w:cs="Times New Roman"/>
                <w:b/>
                <w:color w:val="auto"/>
                <w:sz w:val="24"/>
                <w:szCs w:val="24"/>
                <w:lang w:val="uk-UA"/>
              </w:rPr>
              <w:t xml:space="preserve"> амбулаторії  загальної</w:t>
            </w:r>
          </w:p>
          <w:p w14:paraId="32C5D924" w14:textId="62CEA048" w:rsidR="009A3DDE" w:rsidRPr="00A03F15" w:rsidRDefault="00D22833" w:rsidP="00D22833">
            <w:pPr>
              <w:spacing w:line="240" w:lineRule="auto"/>
              <w:jc w:val="both"/>
              <w:rPr>
                <w:rFonts w:ascii="Times New Roman" w:hAnsi="Times New Roman" w:cs="Times New Roman"/>
                <w:b/>
                <w:color w:val="auto"/>
                <w:sz w:val="24"/>
                <w:szCs w:val="24"/>
                <w:lang w:val="uk-UA"/>
              </w:rPr>
            </w:pPr>
            <w:r w:rsidRPr="00A03F15">
              <w:rPr>
                <w:rFonts w:ascii="Times New Roman" w:hAnsi="Times New Roman" w:cs="Times New Roman"/>
                <w:b/>
                <w:color w:val="auto"/>
                <w:sz w:val="24"/>
                <w:szCs w:val="24"/>
                <w:lang w:val="uk-UA"/>
              </w:rPr>
              <w:t xml:space="preserve">практики сімейної медицини, по вул. Пирогова, 9, </w:t>
            </w:r>
            <w:proofErr w:type="spellStart"/>
            <w:r w:rsidRPr="00A03F15">
              <w:rPr>
                <w:rFonts w:ascii="Times New Roman" w:hAnsi="Times New Roman" w:cs="Times New Roman"/>
                <w:b/>
                <w:color w:val="auto"/>
                <w:sz w:val="24"/>
                <w:szCs w:val="24"/>
                <w:lang w:val="uk-UA"/>
              </w:rPr>
              <w:t>м.Липовець</w:t>
            </w:r>
            <w:proofErr w:type="spellEnd"/>
            <w:r w:rsidRPr="00A03F15">
              <w:rPr>
                <w:rFonts w:ascii="Times New Roman" w:hAnsi="Times New Roman" w:cs="Times New Roman"/>
                <w:b/>
                <w:color w:val="auto"/>
                <w:sz w:val="24"/>
                <w:szCs w:val="24"/>
                <w:lang w:val="uk-UA"/>
              </w:rPr>
              <w:t>, Вінницької області</w:t>
            </w:r>
            <w:r w:rsidR="00663D50" w:rsidRPr="00A03F15">
              <w:rPr>
                <w:rFonts w:ascii="Times New Roman" w:hAnsi="Times New Roman" w:cs="Times New Roman"/>
                <w:b/>
                <w:color w:val="auto"/>
                <w:sz w:val="24"/>
                <w:szCs w:val="24"/>
                <w:shd w:val="clear" w:color="auto" w:fill="FDFEFD"/>
                <w:lang w:val="uk-UA"/>
              </w:rPr>
              <w:t xml:space="preserve"> </w:t>
            </w:r>
            <w:r w:rsidR="00663D50" w:rsidRPr="00A03F15">
              <w:rPr>
                <w:rFonts w:ascii="Times New Roman" w:hAnsi="Times New Roman" w:cs="Times New Roman"/>
                <w:b/>
                <w:color w:val="auto"/>
                <w:sz w:val="24"/>
                <w:szCs w:val="24"/>
                <w:lang w:val="uk-UA"/>
              </w:rPr>
              <w:t>(Класифікатор ДК 021:2015 (CPV): 45200000-9 - 45453000-7 Капітальний ремонт і реставрація)</w:t>
            </w:r>
          </w:p>
        </w:tc>
      </w:tr>
      <w:tr w:rsidR="00A03F15" w:rsidRPr="00A03F15" w14:paraId="32C5D92A" w14:textId="77777777" w:rsidTr="00A44CC4">
        <w:tc>
          <w:tcPr>
            <w:tcW w:w="796" w:type="dxa"/>
          </w:tcPr>
          <w:p w14:paraId="32C5D926" w14:textId="77777777" w:rsidR="009A3DDE" w:rsidRPr="00A03F15" w:rsidRDefault="009A3DDE" w:rsidP="00A44CC4">
            <w:pPr>
              <w:pStyle w:val="rvps2"/>
              <w:spacing w:before="0" w:beforeAutospacing="0" w:after="150" w:afterAutospacing="0"/>
              <w:jc w:val="center"/>
              <w:rPr>
                <w:lang w:val="uk-UA"/>
              </w:rPr>
            </w:pPr>
            <w:r w:rsidRPr="00A03F15">
              <w:rPr>
                <w:lang w:val="uk-UA"/>
              </w:rPr>
              <w:t>3.2.</w:t>
            </w:r>
          </w:p>
        </w:tc>
        <w:tc>
          <w:tcPr>
            <w:tcW w:w="2601" w:type="dxa"/>
          </w:tcPr>
          <w:p w14:paraId="32C5D927" w14:textId="77777777" w:rsidR="009A3DDE" w:rsidRPr="00A03F15" w:rsidRDefault="009A3DDE" w:rsidP="00A44CC4">
            <w:pPr>
              <w:widowControl w:val="0"/>
              <w:spacing w:line="240" w:lineRule="auto"/>
              <w:contextualSpacing/>
              <w:rPr>
                <w:rFonts w:ascii="Times New Roman" w:hAnsi="Times New Roman" w:cs="Times New Roman"/>
                <w:color w:val="auto"/>
                <w:sz w:val="24"/>
                <w:szCs w:val="24"/>
                <w:lang w:eastAsia="uk-UA"/>
              </w:rPr>
            </w:pPr>
            <w:r w:rsidRPr="00A03F15">
              <w:rPr>
                <w:rFonts w:ascii="Times New Roman" w:hAnsi="Times New Roman" w:cs="Times New Roman"/>
                <w:color w:val="auto"/>
                <w:sz w:val="24"/>
                <w:szCs w:val="24"/>
                <w:lang w:val="uk-UA" w:eastAsia="uk-UA"/>
              </w:rPr>
              <w:t>О</w:t>
            </w:r>
            <w:proofErr w:type="spellStart"/>
            <w:r w:rsidRPr="00A03F15">
              <w:rPr>
                <w:rFonts w:ascii="Times New Roman" w:hAnsi="Times New Roman" w:cs="Times New Roman"/>
                <w:color w:val="auto"/>
                <w:sz w:val="24"/>
                <w:szCs w:val="24"/>
                <w:lang w:eastAsia="uk-UA"/>
              </w:rPr>
              <w:t>пис</w:t>
            </w:r>
            <w:proofErr w:type="spellEnd"/>
            <w:r w:rsidRPr="00A03F15">
              <w:rPr>
                <w:rFonts w:ascii="Times New Roman" w:hAnsi="Times New Roman" w:cs="Times New Roman"/>
                <w:color w:val="auto"/>
                <w:sz w:val="24"/>
                <w:szCs w:val="24"/>
                <w:lang w:eastAsia="uk-UA"/>
              </w:rPr>
              <w:t xml:space="preserve"> </w:t>
            </w:r>
            <w:proofErr w:type="spellStart"/>
            <w:r w:rsidRPr="00A03F15">
              <w:rPr>
                <w:rFonts w:ascii="Times New Roman" w:hAnsi="Times New Roman" w:cs="Times New Roman"/>
                <w:color w:val="auto"/>
                <w:sz w:val="24"/>
                <w:szCs w:val="24"/>
                <w:lang w:eastAsia="uk-UA"/>
              </w:rPr>
              <w:t>окремої</w:t>
            </w:r>
            <w:proofErr w:type="spellEnd"/>
            <w:r w:rsidRPr="00A03F15">
              <w:rPr>
                <w:rFonts w:ascii="Times New Roman" w:hAnsi="Times New Roman" w:cs="Times New Roman"/>
                <w:color w:val="auto"/>
                <w:sz w:val="24"/>
                <w:szCs w:val="24"/>
                <w:lang w:eastAsia="uk-UA"/>
              </w:rPr>
              <w:t xml:space="preserve"> </w:t>
            </w:r>
            <w:proofErr w:type="spellStart"/>
            <w:r w:rsidRPr="00A03F15">
              <w:rPr>
                <w:rFonts w:ascii="Times New Roman" w:hAnsi="Times New Roman" w:cs="Times New Roman"/>
                <w:color w:val="auto"/>
                <w:sz w:val="24"/>
                <w:szCs w:val="24"/>
                <w:lang w:eastAsia="uk-UA"/>
              </w:rPr>
              <w:t>частини</w:t>
            </w:r>
            <w:proofErr w:type="spellEnd"/>
            <w:r w:rsidRPr="00A03F15">
              <w:rPr>
                <w:rFonts w:ascii="Times New Roman" w:hAnsi="Times New Roman" w:cs="Times New Roman"/>
                <w:color w:val="auto"/>
                <w:sz w:val="24"/>
                <w:szCs w:val="24"/>
                <w:lang w:eastAsia="uk-UA"/>
              </w:rPr>
              <w:t xml:space="preserve"> (</w:t>
            </w:r>
            <w:proofErr w:type="spellStart"/>
            <w:r w:rsidRPr="00A03F15">
              <w:rPr>
                <w:rFonts w:ascii="Times New Roman" w:hAnsi="Times New Roman" w:cs="Times New Roman"/>
                <w:color w:val="auto"/>
                <w:sz w:val="24"/>
                <w:szCs w:val="24"/>
                <w:lang w:eastAsia="uk-UA"/>
              </w:rPr>
              <w:t>частин</w:t>
            </w:r>
            <w:proofErr w:type="spellEnd"/>
            <w:r w:rsidRPr="00A03F15">
              <w:rPr>
                <w:rFonts w:ascii="Times New Roman" w:hAnsi="Times New Roman" w:cs="Times New Roman"/>
                <w:color w:val="auto"/>
                <w:sz w:val="24"/>
                <w:szCs w:val="24"/>
                <w:lang w:eastAsia="uk-UA"/>
              </w:rPr>
              <w:t xml:space="preserve">) предмета </w:t>
            </w:r>
            <w:proofErr w:type="spellStart"/>
            <w:r w:rsidRPr="00A03F15">
              <w:rPr>
                <w:rFonts w:ascii="Times New Roman" w:hAnsi="Times New Roman" w:cs="Times New Roman"/>
                <w:color w:val="auto"/>
                <w:sz w:val="24"/>
                <w:szCs w:val="24"/>
                <w:lang w:eastAsia="uk-UA"/>
              </w:rPr>
              <w:t>закупівлі</w:t>
            </w:r>
            <w:proofErr w:type="spellEnd"/>
            <w:r w:rsidRPr="00A03F15">
              <w:rPr>
                <w:rFonts w:ascii="Times New Roman" w:hAnsi="Times New Roman" w:cs="Times New Roman"/>
                <w:color w:val="auto"/>
                <w:sz w:val="24"/>
                <w:szCs w:val="24"/>
                <w:lang w:eastAsia="uk-UA"/>
              </w:rPr>
              <w:t xml:space="preserve"> (лота), </w:t>
            </w:r>
            <w:proofErr w:type="spellStart"/>
            <w:r w:rsidRPr="00A03F15">
              <w:rPr>
                <w:rFonts w:ascii="Times New Roman" w:hAnsi="Times New Roman" w:cs="Times New Roman"/>
                <w:color w:val="auto"/>
                <w:sz w:val="24"/>
                <w:szCs w:val="24"/>
                <w:lang w:eastAsia="uk-UA"/>
              </w:rPr>
              <w:t>щодо</w:t>
            </w:r>
            <w:proofErr w:type="spellEnd"/>
            <w:r w:rsidRPr="00A03F15">
              <w:rPr>
                <w:rFonts w:ascii="Times New Roman" w:hAnsi="Times New Roman" w:cs="Times New Roman"/>
                <w:color w:val="auto"/>
                <w:sz w:val="24"/>
                <w:szCs w:val="24"/>
                <w:lang w:eastAsia="uk-UA"/>
              </w:rPr>
              <w:t xml:space="preserve"> </w:t>
            </w:r>
            <w:proofErr w:type="spellStart"/>
            <w:r w:rsidRPr="00A03F15">
              <w:rPr>
                <w:rFonts w:ascii="Times New Roman" w:hAnsi="Times New Roman" w:cs="Times New Roman"/>
                <w:color w:val="auto"/>
                <w:sz w:val="24"/>
                <w:szCs w:val="24"/>
                <w:lang w:eastAsia="uk-UA"/>
              </w:rPr>
              <w:t>якої</w:t>
            </w:r>
            <w:proofErr w:type="spellEnd"/>
            <w:r w:rsidRPr="00A03F15">
              <w:rPr>
                <w:rFonts w:ascii="Times New Roman" w:hAnsi="Times New Roman" w:cs="Times New Roman"/>
                <w:color w:val="auto"/>
                <w:sz w:val="24"/>
                <w:szCs w:val="24"/>
                <w:lang w:eastAsia="uk-UA"/>
              </w:rPr>
              <w:t xml:space="preserve"> </w:t>
            </w:r>
            <w:proofErr w:type="spellStart"/>
            <w:r w:rsidRPr="00A03F15">
              <w:rPr>
                <w:rFonts w:ascii="Times New Roman" w:hAnsi="Times New Roman" w:cs="Times New Roman"/>
                <w:color w:val="auto"/>
                <w:sz w:val="24"/>
                <w:szCs w:val="24"/>
                <w:lang w:eastAsia="uk-UA"/>
              </w:rPr>
              <w:t>можуть</w:t>
            </w:r>
            <w:proofErr w:type="spellEnd"/>
            <w:r w:rsidRPr="00A03F15">
              <w:rPr>
                <w:rFonts w:ascii="Times New Roman" w:hAnsi="Times New Roman" w:cs="Times New Roman"/>
                <w:color w:val="auto"/>
                <w:sz w:val="24"/>
                <w:szCs w:val="24"/>
                <w:lang w:eastAsia="uk-UA"/>
              </w:rPr>
              <w:t xml:space="preserve"> бути </w:t>
            </w:r>
            <w:proofErr w:type="spellStart"/>
            <w:r w:rsidRPr="00A03F15">
              <w:rPr>
                <w:rFonts w:ascii="Times New Roman" w:hAnsi="Times New Roman" w:cs="Times New Roman"/>
                <w:color w:val="auto"/>
                <w:sz w:val="24"/>
                <w:szCs w:val="24"/>
                <w:lang w:eastAsia="uk-UA"/>
              </w:rPr>
              <w:t>подані</w:t>
            </w:r>
            <w:proofErr w:type="spellEnd"/>
            <w:r w:rsidRPr="00A03F15">
              <w:rPr>
                <w:rFonts w:ascii="Times New Roman" w:hAnsi="Times New Roman" w:cs="Times New Roman"/>
                <w:color w:val="auto"/>
                <w:sz w:val="24"/>
                <w:szCs w:val="24"/>
                <w:lang w:eastAsia="uk-UA"/>
              </w:rPr>
              <w:t xml:space="preserve"> </w:t>
            </w:r>
            <w:proofErr w:type="spellStart"/>
            <w:r w:rsidRPr="00A03F15">
              <w:rPr>
                <w:rFonts w:ascii="Times New Roman" w:hAnsi="Times New Roman" w:cs="Times New Roman"/>
                <w:color w:val="auto"/>
                <w:sz w:val="24"/>
                <w:szCs w:val="24"/>
                <w:lang w:eastAsia="uk-UA"/>
              </w:rPr>
              <w:t>пропозиції</w:t>
            </w:r>
            <w:proofErr w:type="spellEnd"/>
            <w:r w:rsidRPr="00A03F15">
              <w:rPr>
                <w:rFonts w:ascii="Times New Roman" w:hAnsi="Times New Roman" w:cs="Times New Roman"/>
                <w:color w:val="auto"/>
                <w:sz w:val="24"/>
                <w:szCs w:val="24"/>
                <w:lang w:eastAsia="uk-UA"/>
              </w:rPr>
              <w:t xml:space="preserve"> </w:t>
            </w:r>
          </w:p>
        </w:tc>
        <w:tc>
          <w:tcPr>
            <w:tcW w:w="6628" w:type="dxa"/>
          </w:tcPr>
          <w:p w14:paraId="32C5D928" w14:textId="77777777" w:rsidR="009A3DDE" w:rsidRPr="00A03F15" w:rsidRDefault="009A3DDE" w:rsidP="00A44CC4">
            <w:pPr>
              <w:widowControl w:val="0"/>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32C5D929" w14:textId="77777777" w:rsidR="009A3DDE" w:rsidRPr="00A03F15" w:rsidRDefault="009A3DDE" w:rsidP="00A44CC4">
            <w:pPr>
              <w:pStyle w:val="rvps2"/>
              <w:spacing w:before="0" w:beforeAutospacing="0" w:after="150" w:afterAutospacing="0"/>
              <w:rPr>
                <w:b/>
                <w:lang w:val="uk-UA"/>
              </w:rPr>
            </w:pPr>
            <w:r w:rsidRPr="00A03F15">
              <w:rPr>
                <w:lang w:val="uk-UA"/>
              </w:rPr>
              <w:t>Пропозиція подається щодо предмету закупівлі в цілому.</w:t>
            </w:r>
          </w:p>
        </w:tc>
      </w:tr>
      <w:tr w:rsidR="00A03F15" w:rsidRPr="00A03F15" w14:paraId="32C5D92F" w14:textId="77777777" w:rsidTr="00A44CC4">
        <w:tc>
          <w:tcPr>
            <w:tcW w:w="796" w:type="dxa"/>
          </w:tcPr>
          <w:p w14:paraId="32C5D92B" w14:textId="77777777" w:rsidR="009A3DDE" w:rsidRPr="00A03F15" w:rsidRDefault="009A3DDE" w:rsidP="00A44CC4">
            <w:pPr>
              <w:pStyle w:val="rvps2"/>
              <w:spacing w:before="0" w:beforeAutospacing="0" w:after="150" w:afterAutospacing="0"/>
              <w:jc w:val="center"/>
              <w:rPr>
                <w:lang w:val="uk-UA"/>
              </w:rPr>
            </w:pPr>
            <w:r w:rsidRPr="00A03F15">
              <w:rPr>
                <w:lang w:val="uk-UA"/>
              </w:rPr>
              <w:t xml:space="preserve">3.3. </w:t>
            </w:r>
          </w:p>
        </w:tc>
        <w:tc>
          <w:tcPr>
            <w:tcW w:w="2601" w:type="dxa"/>
          </w:tcPr>
          <w:p w14:paraId="32C5D92C" w14:textId="77777777" w:rsidR="009A3DDE" w:rsidRPr="00A03F15" w:rsidRDefault="009A3DDE" w:rsidP="00A44CC4">
            <w:pPr>
              <w:pStyle w:val="rvps2"/>
              <w:spacing w:before="0" w:beforeAutospacing="0" w:after="150" w:afterAutospacing="0"/>
              <w:jc w:val="both"/>
              <w:rPr>
                <w:lang w:val="uk-UA"/>
              </w:rPr>
            </w:pPr>
            <w:r w:rsidRPr="00A03F15">
              <w:rPr>
                <w:lang w:val="uk-UA"/>
              </w:rPr>
              <w:t>Інформація про технічні, якісні та інші характеристики предмета закупівлі</w:t>
            </w:r>
          </w:p>
        </w:tc>
        <w:tc>
          <w:tcPr>
            <w:tcW w:w="6628" w:type="dxa"/>
          </w:tcPr>
          <w:p w14:paraId="32C5D92D" w14:textId="77777777" w:rsidR="00F66C3C" w:rsidRPr="00A03F15" w:rsidRDefault="009A3DDE" w:rsidP="00A44CC4">
            <w:pPr>
              <w:pStyle w:val="rvps2"/>
              <w:spacing w:before="0" w:beforeAutospacing="0" w:after="0" w:afterAutospacing="0"/>
              <w:jc w:val="both"/>
              <w:rPr>
                <w:rFonts w:eastAsia="Arial"/>
              </w:rPr>
            </w:pPr>
            <w:r w:rsidRPr="00A03F15">
              <w:rPr>
                <w:rFonts w:eastAsia="Arial"/>
                <w:lang w:val="uk-UA"/>
              </w:rPr>
              <w:t xml:space="preserve">Згідно вимог до предмета закупівлі зазначених у додатку </w:t>
            </w:r>
            <w:r w:rsidR="00592B5E" w:rsidRPr="00A03F15">
              <w:rPr>
                <w:rFonts w:eastAsia="Arial"/>
                <w:lang w:val="uk-UA"/>
              </w:rPr>
              <w:t xml:space="preserve">№ 1 до цієї документації. </w:t>
            </w:r>
          </w:p>
          <w:p w14:paraId="4875E9A7" w14:textId="5BBD3CC3" w:rsidR="009A3DDE" w:rsidRPr="00A03F15" w:rsidRDefault="00F66C3C" w:rsidP="00F66C3C">
            <w:pPr>
              <w:rPr>
                <w:rFonts w:ascii="Times New Roman" w:hAnsi="Times New Roman" w:cs="Times New Roman"/>
                <w:color w:val="auto"/>
                <w:sz w:val="24"/>
                <w:szCs w:val="24"/>
                <w:shd w:val="clear" w:color="auto" w:fill="FFFFFF"/>
              </w:rPr>
            </w:pPr>
            <w:proofErr w:type="spellStart"/>
            <w:r w:rsidRPr="00A03F15">
              <w:rPr>
                <w:rFonts w:ascii="Times New Roman" w:hAnsi="Times New Roman" w:cs="Times New Roman"/>
                <w:color w:val="auto"/>
                <w:sz w:val="24"/>
                <w:szCs w:val="24"/>
                <w:shd w:val="clear" w:color="auto" w:fill="FFFFFF"/>
              </w:rPr>
              <w:t>Клас</w:t>
            </w:r>
            <w:proofErr w:type="spellEnd"/>
            <w:r w:rsidRPr="00A03F15">
              <w:rPr>
                <w:rFonts w:ascii="Times New Roman" w:hAnsi="Times New Roman" w:cs="Times New Roman"/>
                <w:color w:val="auto"/>
                <w:sz w:val="24"/>
                <w:szCs w:val="24"/>
                <w:shd w:val="clear" w:color="auto" w:fill="FFFFFF"/>
              </w:rPr>
              <w:t xml:space="preserve"> </w:t>
            </w:r>
            <w:proofErr w:type="spellStart"/>
            <w:r w:rsidRPr="00A03F15">
              <w:rPr>
                <w:rFonts w:ascii="Times New Roman" w:hAnsi="Times New Roman" w:cs="Times New Roman"/>
                <w:color w:val="auto"/>
                <w:sz w:val="24"/>
                <w:szCs w:val="24"/>
                <w:shd w:val="clear" w:color="auto" w:fill="FFFFFF"/>
              </w:rPr>
              <w:t>наслідків</w:t>
            </w:r>
            <w:proofErr w:type="spellEnd"/>
            <w:r w:rsidRPr="00A03F15">
              <w:rPr>
                <w:rFonts w:ascii="Times New Roman" w:hAnsi="Times New Roman" w:cs="Times New Roman"/>
                <w:color w:val="auto"/>
                <w:sz w:val="24"/>
                <w:szCs w:val="24"/>
                <w:shd w:val="clear" w:color="auto" w:fill="FFFFFF"/>
              </w:rPr>
              <w:t xml:space="preserve"> (</w:t>
            </w:r>
            <w:proofErr w:type="spellStart"/>
            <w:r w:rsidRPr="00A03F15">
              <w:rPr>
                <w:rFonts w:ascii="Times New Roman" w:hAnsi="Times New Roman" w:cs="Times New Roman"/>
                <w:color w:val="auto"/>
                <w:sz w:val="24"/>
                <w:szCs w:val="24"/>
                <w:shd w:val="clear" w:color="auto" w:fill="FFFFFF"/>
              </w:rPr>
              <w:t>відповідальності</w:t>
            </w:r>
            <w:proofErr w:type="spellEnd"/>
            <w:r w:rsidRPr="00A03F15">
              <w:rPr>
                <w:rFonts w:ascii="Times New Roman" w:hAnsi="Times New Roman" w:cs="Times New Roman"/>
                <w:color w:val="auto"/>
                <w:sz w:val="24"/>
                <w:szCs w:val="24"/>
                <w:shd w:val="clear" w:color="auto" w:fill="FFFFFF"/>
              </w:rPr>
              <w:t xml:space="preserve">) </w:t>
            </w:r>
            <w:proofErr w:type="spellStart"/>
            <w:r w:rsidRPr="00A03F15">
              <w:rPr>
                <w:rFonts w:ascii="Times New Roman" w:hAnsi="Times New Roman" w:cs="Times New Roman"/>
                <w:color w:val="auto"/>
                <w:sz w:val="24"/>
                <w:szCs w:val="24"/>
                <w:shd w:val="clear" w:color="auto" w:fill="FFFFFF"/>
              </w:rPr>
              <w:t>об’єкту</w:t>
            </w:r>
            <w:proofErr w:type="spellEnd"/>
            <w:r w:rsidRPr="00A03F15">
              <w:rPr>
                <w:rFonts w:ascii="Times New Roman" w:hAnsi="Times New Roman" w:cs="Times New Roman"/>
                <w:color w:val="auto"/>
                <w:sz w:val="24"/>
                <w:szCs w:val="24"/>
                <w:shd w:val="clear" w:color="auto" w:fill="FFFFFF"/>
              </w:rPr>
              <w:t xml:space="preserve"> </w:t>
            </w:r>
            <w:r w:rsidR="00B70B9C" w:rsidRPr="00A03F15">
              <w:rPr>
                <w:rFonts w:ascii="Times New Roman" w:hAnsi="Times New Roman" w:cs="Times New Roman"/>
                <w:color w:val="auto"/>
                <w:sz w:val="24"/>
                <w:szCs w:val="24"/>
                <w:shd w:val="clear" w:color="auto" w:fill="FFFFFF"/>
              </w:rPr>
              <w:t>–</w:t>
            </w:r>
            <w:r w:rsidRPr="00A03F15">
              <w:rPr>
                <w:rFonts w:ascii="Times New Roman" w:hAnsi="Times New Roman" w:cs="Times New Roman"/>
                <w:color w:val="auto"/>
                <w:sz w:val="24"/>
                <w:szCs w:val="24"/>
                <w:shd w:val="clear" w:color="auto" w:fill="FFFFFF"/>
              </w:rPr>
              <w:t xml:space="preserve"> </w:t>
            </w:r>
            <w:r w:rsidR="00B70B9C" w:rsidRPr="00A03F15">
              <w:rPr>
                <w:rFonts w:ascii="Times New Roman" w:hAnsi="Times New Roman" w:cs="Times New Roman"/>
                <w:color w:val="auto"/>
                <w:sz w:val="24"/>
                <w:szCs w:val="24"/>
                <w:shd w:val="clear" w:color="auto" w:fill="FFFFFF"/>
              </w:rPr>
              <w:t>СС2</w:t>
            </w:r>
            <w:r w:rsidRPr="00A03F15">
              <w:rPr>
                <w:rFonts w:ascii="Times New Roman" w:hAnsi="Times New Roman" w:cs="Times New Roman"/>
                <w:color w:val="auto"/>
                <w:sz w:val="24"/>
                <w:szCs w:val="24"/>
                <w:shd w:val="clear" w:color="auto" w:fill="FFFFFF"/>
              </w:rPr>
              <w:t>.</w:t>
            </w:r>
          </w:p>
          <w:p w14:paraId="32C5D92E" w14:textId="5D9D3ED0" w:rsidR="00B46357" w:rsidRPr="00A03F15" w:rsidRDefault="00B46357" w:rsidP="00B914C9">
            <w:pPr>
              <w:spacing w:line="240" w:lineRule="auto"/>
              <w:jc w:val="both"/>
              <w:rPr>
                <w:rFonts w:ascii="Times New Roman" w:hAnsi="Times New Roman" w:cs="Times New Roman"/>
                <w:color w:val="auto"/>
                <w:sz w:val="24"/>
                <w:szCs w:val="24"/>
              </w:rPr>
            </w:pPr>
            <w:r w:rsidRPr="00A03F15">
              <w:rPr>
                <w:rFonts w:ascii="Times New Roman" w:hAnsi="Times New Roman" w:cs="Times New Roman"/>
                <w:color w:val="auto"/>
                <w:sz w:val="24"/>
                <w:szCs w:val="24"/>
                <w:lang w:val="uk-UA"/>
              </w:rPr>
              <w:t>Передбачені цією документацією роботи повинні відповідати вимогам</w:t>
            </w:r>
            <w:r w:rsidR="00B914C9" w:rsidRPr="00A03F15">
              <w:rPr>
                <w:rFonts w:ascii="Times New Roman" w:hAnsi="Times New Roman" w:cs="Times New Roman"/>
                <w:color w:val="auto"/>
                <w:sz w:val="24"/>
                <w:szCs w:val="24"/>
                <w:lang w:val="uk-UA"/>
              </w:rPr>
              <w:t xml:space="preserve"> Настанови</w:t>
            </w:r>
            <w:r w:rsidRPr="00A03F15">
              <w:rPr>
                <w:rFonts w:ascii="Times New Roman" w:hAnsi="Times New Roman" w:cs="Times New Roman"/>
                <w:color w:val="auto"/>
                <w:sz w:val="24"/>
                <w:szCs w:val="24"/>
                <w:lang w:val="uk-UA"/>
              </w:rPr>
              <w:t xml:space="preserve">,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w:t>
            </w:r>
            <w:r w:rsidR="005D679D" w:rsidRPr="00A03F15">
              <w:rPr>
                <w:rFonts w:ascii="Times New Roman" w:hAnsi="Times New Roman" w:cs="Times New Roman"/>
                <w:color w:val="auto"/>
                <w:sz w:val="24"/>
                <w:szCs w:val="24"/>
                <w:lang w:val="uk-UA"/>
              </w:rPr>
              <w:t xml:space="preserve"> та </w:t>
            </w:r>
            <w:r w:rsidR="00C929BD" w:rsidRPr="00A03F15">
              <w:rPr>
                <w:rFonts w:ascii="Times New Roman" w:hAnsi="Times New Roman" w:cs="Times New Roman"/>
                <w:color w:val="auto"/>
                <w:sz w:val="24"/>
                <w:szCs w:val="24"/>
                <w:lang w:val="uk-UA"/>
              </w:rPr>
              <w:t>договору, про що надається гарантійний лист у складі пропозиції учасника.</w:t>
            </w:r>
          </w:p>
        </w:tc>
      </w:tr>
      <w:tr w:rsidR="00A03F15" w:rsidRPr="00A03F15" w14:paraId="32C5D933" w14:textId="77777777" w:rsidTr="00A44CC4">
        <w:tc>
          <w:tcPr>
            <w:tcW w:w="796" w:type="dxa"/>
          </w:tcPr>
          <w:p w14:paraId="32C5D930" w14:textId="77777777" w:rsidR="009A3DDE" w:rsidRPr="00A03F15" w:rsidRDefault="00E97C18" w:rsidP="00A44CC4">
            <w:pPr>
              <w:pStyle w:val="rvps2"/>
              <w:spacing w:before="0" w:beforeAutospacing="0" w:after="150" w:afterAutospacing="0"/>
              <w:jc w:val="center"/>
              <w:rPr>
                <w:lang w:val="uk-UA"/>
              </w:rPr>
            </w:pPr>
            <w:r w:rsidRPr="00A03F15">
              <w:rPr>
                <w:lang w:val="uk-UA"/>
              </w:rPr>
              <w:lastRenderedPageBreak/>
              <w:t>3.4</w:t>
            </w:r>
            <w:r w:rsidR="009A3DDE" w:rsidRPr="00A03F15">
              <w:rPr>
                <w:lang w:val="uk-UA"/>
              </w:rPr>
              <w:t>.</w:t>
            </w:r>
          </w:p>
        </w:tc>
        <w:tc>
          <w:tcPr>
            <w:tcW w:w="2601" w:type="dxa"/>
          </w:tcPr>
          <w:p w14:paraId="32C5D931" w14:textId="77777777" w:rsidR="009A3DDE" w:rsidRPr="00A03F15" w:rsidRDefault="00592B5E" w:rsidP="007C3E51">
            <w:pPr>
              <w:spacing w:line="240" w:lineRule="auto"/>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О</w:t>
            </w:r>
            <w:proofErr w:type="spellStart"/>
            <w:r w:rsidR="00E97C18" w:rsidRPr="00A03F15">
              <w:rPr>
                <w:rFonts w:ascii="Times New Roman" w:hAnsi="Times New Roman" w:cs="Times New Roman"/>
                <w:color w:val="auto"/>
                <w:sz w:val="24"/>
                <w:szCs w:val="24"/>
              </w:rPr>
              <w:t>бсяг</w:t>
            </w:r>
            <w:proofErr w:type="spellEnd"/>
            <w:r w:rsidR="00E97C18" w:rsidRPr="00A03F15">
              <w:rPr>
                <w:rFonts w:ascii="Times New Roman" w:hAnsi="Times New Roman" w:cs="Times New Roman"/>
                <w:color w:val="auto"/>
                <w:sz w:val="24"/>
                <w:szCs w:val="24"/>
              </w:rPr>
              <w:t xml:space="preserve"> </w:t>
            </w:r>
            <w:proofErr w:type="spellStart"/>
            <w:r w:rsidR="007C3E51" w:rsidRPr="00A03F15">
              <w:rPr>
                <w:rFonts w:ascii="Times New Roman" w:hAnsi="Times New Roman" w:cs="Times New Roman"/>
                <w:color w:val="auto"/>
                <w:sz w:val="24"/>
                <w:szCs w:val="24"/>
              </w:rPr>
              <w:t>виконання</w:t>
            </w:r>
            <w:proofErr w:type="spellEnd"/>
            <w:r w:rsidR="007C3E51" w:rsidRPr="00A03F15">
              <w:rPr>
                <w:rFonts w:ascii="Times New Roman" w:hAnsi="Times New Roman" w:cs="Times New Roman"/>
                <w:color w:val="auto"/>
                <w:sz w:val="24"/>
                <w:szCs w:val="24"/>
              </w:rPr>
              <w:t xml:space="preserve"> </w:t>
            </w:r>
            <w:proofErr w:type="spellStart"/>
            <w:r w:rsidR="007C3E51" w:rsidRPr="00A03F15">
              <w:rPr>
                <w:rFonts w:ascii="Times New Roman" w:hAnsi="Times New Roman" w:cs="Times New Roman"/>
                <w:color w:val="auto"/>
                <w:sz w:val="24"/>
                <w:szCs w:val="24"/>
              </w:rPr>
              <w:t>робіт</w:t>
            </w:r>
            <w:proofErr w:type="spellEnd"/>
          </w:p>
        </w:tc>
        <w:tc>
          <w:tcPr>
            <w:tcW w:w="6628" w:type="dxa"/>
          </w:tcPr>
          <w:p w14:paraId="32C5D932" w14:textId="77777777" w:rsidR="009A3DDE" w:rsidRPr="00A03F15" w:rsidRDefault="009A3DDE" w:rsidP="00372D83">
            <w:pPr>
              <w:pStyle w:val="rvps2"/>
              <w:spacing w:before="0" w:beforeAutospacing="0" w:after="150" w:afterAutospacing="0"/>
              <w:jc w:val="both"/>
              <w:rPr>
                <w:b/>
                <w:lang w:val="uk-UA"/>
              </w:rPr>
            </w:pPr>
            <w:r w:rsidRPr="00A03F15">
              <w:t xml:space="preserve">1 </w:t>
            </w:r>
            <w:r w:rsidR="00372D83" w:rsidRPr="00A03F15">
              <w:rPr>
                <w:lang w:val="uk-UA"/>
              </w:rPr>
              <w:t>робота</w:t>
            </w:r>
            <w:r w:rsidR="00E97C18" w:rsidRPr="00A03F15">
              <w:rPr>
                <w:lang w:val="uk-UA"/>
              </w:rPr>
              <w:t xml:space="preserve"> згідно вимог</w:t>
            </w:r>
            <w:r w:rsidR="00E97C18" w:rsidRPr="00A03F15">
              <w:rPr>
                <w:rFonts w:eastAsia="Arial"/>
                <w:lang w:val="uk-UA"/>
              </w:rPr>
              <w:t xml:space="preserve"> до предмета закупівлі зазначених у додатку № 1 до цієї документації.</w:t>
            </w:r>
          </w:p>
        </w:tc>
      </w:tr>
      <w:tr w:rsidR="00A03F15" w:rsidRPr="00A03F15" w14:paraId="32C5D937" w14:textId="77777777" w:rsidTr="00A44CC4">
        <w:tc>
          <w:tcPr>
            <w:tcW w:w="796" w:type="dxa"/>
          </w:tcPr>
          <w:p w14:paraId="32C5D934" w14:textId="77777777" w:rsidR="009A3DDE" w:rsidRPr="00A03F15" w:rsidRDefault="00E97C18" w:rsidP="00A44CC4">
            <w:pPr>
              <w:pStyle w:val="rvps2"/>
              <w:spacing w:before="0" w:beforeAutospacing="0" w:after="150" w:afterAutospacing="0"/>
              <w:jc w:val="center"/>
              <w:rPr>
                <w:lang w:val="uk-UA"/>
              </w:rPr>
            </w:pPr>
            <w:r w:rsidRPr="00A03F15">
              <w:rPr>
                <w:lang w:val="uk-UA"/>
              </w:rPr>
              <w:t>3.5</w:t>
            </w:r>
            <w:r w:rsidR="009A3DDE" w:rsidRPr="00A03F15">
              <w:rPr>
                <w:lang w:val="uk-UA"/>
              </w:rPr>
              <w:t xml:space="preserve">. </w:t>
            </w:r>
          </w:p>
        </w:tc>
        <w:tc>
          <w:tcPr>
            <w:tcW w:w="2601" w:type="dxa"/>
          </w:tcPr>
          <w:p w14:paraId="32C5D935" w14:textId="77777777" w:rsidR="009A3DDE" w:rsidRPr="00A03F15" w:rsidRDefault="009A3DDE" w:rsidP="00A44CC4">
            <w:pPr>
              <w:spacing w:line="240" w:lineRule="auto"/>
              <w:rPr>
                <w:rFonts w:ascii="Times New Roman" w:hAnsi="Times New Roman" w:cs="Times New Roman"/>
                <w:color w:val="auto"/>
                <w:sz w:val="24"/>
                <w:szCs w:val="24"/>
                <w:lang w:val="uk-UA"/>
              </w:rPr>
            </w:pPr>
            <w:proofErr w:type="spellStart"/>
            <w:r w:rsidRPr="00A03F15">
              <w:rPr>
                <w:rFonts w:ascii="Times New Roman" w:hAnsi="Times New Roman" w:cs="Times New Roman"/>
                <w:color w:val="auto"/>
                <w:sz w:val="24"/>
                <w:szCs w:val="24"/>
              </w:rPr>
              <w:t>Місце</w:t>
            </w:r>
            <w:proofErr w:type="spellEnd"/>
            <w:r w:rsidRPr="00A03F15">
              <w:rPr>
                <w:rFonts w:ascii="Times New Roman" w:hAnsi="Times New Roman" w:cs="Times New Roman"/>
                <w:color w:val="auto"/>
                <w:sz w:val="24"/>
                <w:szCs w:val="24"/>
              </w:rPr>
              <w:t xml:space="preserve"> </w:t>
            </w:r>
            <w:proofErr w:type="spellStart"/>
            <w:r w:rsidR="007C3E51" w:rsidRPr="00A03F15">
              <w:rPr>
                <w:rFonts w:ascii="Times New Roman" w:hAnsi="Times New Roman" w:cs="Times New Roman"/>
                <w:color w:val="auto"/>
                <w:sz w:val="24"/>
                <w:szCs w:val="24"/>
              </w:rPr>
              <w:t>виконання</w:t>
            </w:r>
            <w:proofErr w:type="spellEnd"/>
            <w:r w:rsidR="007C3E51" w:rsidRPr="00A03F15">
              <w:rPr>
                <w:rFonts w:ascii="Times New Roman" w:hAnsi="Times New Roman" w:cs="Times New Roman"/>
                <w:color w:val="auto"/>
                <w:sz w:val="24"/>
                <w:szCs w:val="24"/>
              </w:rPr>
              <w:t xml:space="preserve"> </w:t>
            </w:r>
            <w:proofErr w:type="spellStart"/>
            <w:r w:rsidR="007C3E51" w:rsidRPr="00A03F15">
              <w:rPr>
                <w:rFonts w:ascii="Times New Roman" w:hAnsi="Times New Roman" w:cs="Times New Roman"/>
                <w:color w:val="auto"/>
                <w:sz w:val="24"/>
                <w:szCs w:val="24"/>
              </w:rPr>
              <w:t>робіт</w:t>
            </w:r>
            <w:proofErr w:type="spellEnd"/>
          </w:p>
        </w:tc>
        <w:tc>
          <w:tcPr>
            <w:tcW w:w="6628" w:type="dxa"/>
          </w:tcPr>
          <w:p w14:paraId="32C5D936" w14:textId="318AB598" w:rsidR="009A3DDE" w:rsidRPr="00A03F15" w:rsidRDefault="00592343" w:rsidP="00282F74">
            <w:pPr>
              <w:rPr>
                <w:color w:val="auto"/>
              </w:rPr>
            </w:pPr>
            <w:r w:rsidRPr="00A03F15">
              <w:rPr>
                <w:rFonts w:ascii="Times New Roman" w:hAnsi="Times New Roman" w:cs="Times New Roman"/>
                <w:b/>
                <w:color w:val="auto"/>
                <w:sz w:val="24"/>
                <w:szCs w:val="24"/>
                <w:shd w:val="clear" w:color="auto" w:fill="FDFEFD"/>
                <w:lang w:val="uk-UA"/>
              </w:rPr>
              <w:t xml:space="preserve">22500, </w:t>
            </w:r>
            <w:proofErr w:type="spellStart"/>
            <w:r w:rsidRPr="00A03F15">
              <w:rPr>
                <w:rFonts w:ascii="Times New Roman" w:hAnsi="Times New Roman" w:cs="Times New Roman"/>
                <w:b/>
                <w:color w:val="auto"/>
                <w:sz w:val="24"/>
                <w:szCs w:val="24"/>
                <w:shd w:val="clear" w:color="auto" w:fill="FDFEFD"/>
              </w:rPr>
              <w:t>вул</w:t>
            </w:r>
            <w:proofErr w:type="spellEnd"/>
            <w:r w:rsidRPr="00A03F15">
              <w:rPr>
                <w:rFonts w:ascii="Times New Roman" w:hAnsi="Times New Roman" w:cs="Times New Roman"/>
                <w:b/>
                <w:color w:val="auto"/>
                <w:sz w:val="24"/>
                <w:szCs w:val="24"/>
                <w:shd w:val="clear" w:color="auto" w:fill="FDFEFD"/>
              </w:rPr>
              <w:t xml:space="preserve">. Пирогова, 9, м. </w:t>
            </w:r>
            <w:proofErr w:type="spellStart"/>
            <w:r w:rsidRPr="00A03F15">
              <w:rPr>
                <w:rFonts w:ascii="Times New Roman" w:hAnsi="Times New Roman" w:cs="Times New Roman"/>
                <w:b/>
                <w:color w:val="auto"/>
                <w:sz w:val="24"/>
                <w:szCs w:val="24"/>
                <w:shd w:val="clear" w:color="auto" w:fill="FDFEFD"/>
              </w:rPr>
              <w:t>Липовець</w:t>
            </w:r>
            <w:proofErr w:type="spellEnd"/>
            <w:r w:rsidRPr="00A03F15">
              <w:rPr>
                <w:rFonts w:ascii="Times New Roman" w:hAnsi="Times New Roman" w:cs="Times New Roman"/>
                <w:b/>
                <w:color w:val="auto"/>
                <w:sz w:val="24"/>
                <w:szCs w:val="24"/>
                <w:shd w:val="clear" w:color="auto" w:fill="FDFEFD"/>
              </w:rPr>
              <w:t xml:space="preserve">, </w:t>
            </w:r>
            <w:proofErr w:type="spellStart"/>
            <w:r w:rsidRPr="00A03F15">
              <w:rPr>
                <w:rFonts w:ascii="Times New Roman" w:hAnsi="Times New Roman" w:cs="Times New Roman"/>
                <w:b/>
                <w:color w:val="auto"/>
                <w:sz w:val="24"/>
                <w:szCs w:val="24"/>
                <w:shd w:val="clear" w:color="auto" w:fill="FDFEFD"/>
              </w:rPr>
              <w:t>Вінницька</w:t>
            </w:r>
            <w:proofErr w:type="spellEnd"/>
            <w:r w:rsidRPr="00A03F15">
              <w:rPr>
                <w:rFonts w:ascii="Times New Roman" w:hAnsi="Times New Roman" w:cs="Times New Roman"/>
                <w:b/>
                <w:color w:val="auto"/>
                <w:sz w:val="24"/>
                <w:szCs w:val="24"/>
                <w:shd w:val="clear" w:color="auto" w:fill="FDFEFD"/>
              </w:rPr>
              <w:t xml:space="preserve"> область</w:t>
            </w:r>
          </w:p>
        </w:tc>
      </w:tr>
      <w:tr w:rsidR="00A03F15" w:rsidRPr="00A03F15" w14:paraId="32C5D93C" w14:textId="77777777" w:rsidTr="00A44CC4">
        <w:tc>
          <w:tcPr>
            <w:tcW w:w="796" w:type="dxa"/>
          </w:tcPr>
          <w:p w14:paraId="32C5D938" w14:textId="77777777" w:rsidR="009A3DDE" w:rsidRPr="00A03F15" w:rsidRDefault="00E97C18" w:rsidP="00A44CC4">
            <w:pPr>
              <w:pStyle w:val="rvps2"/>
              <w:spacing w:before="0" w:beforeAutospacing="0" w:after="150" w:afterAutospacing="0"/>
              <w:jc w:val="center"/>
              <w:rPr>
                <w:lang w:val="uk-UA"/>
              </w:rPr>
            </w:pPr>
            <w:r w:rsidRPr="00A03F15">
              <w:rPr>
                <w:lang w:val="uk-UA"/>
              </w:rPr>
              <w:t>3.6.</w:t>
            </w:r>
          </w:p>
        </w:tc>
        <w:tc>
          <w:tcPr>
            <w:tcW w:w="2601" w:type="dxa"/>
          </w:tcPr>
          <w:p w14:paraId="32C5D939" w14:textId="77777777" w:rsidR="009A3DDE" w:rsidRPr="00A03F15" w:rsidRDefault="009A3DDE" w:rsidP="00A44CC4">
            <w:pPr>
              <w:pStyle w:val="rvps2"/>
              <w:spacing w:before="0" w:beforeAutospacing="0" w:after="150" w:afterAutospacing="0"/>
              <w:jc w:val="center"/>
              <w:rPr>
                <w:lang w:val="uk-UA"/>
              </w:rPr>
            </w:pPr>
            <w:r w:rsidRPr="00A03F15">
              <w:rPr>
                <w:lang w:val="uk-UA"/>
              </w:rPr>
              <w:t>С</w:t>
            </w:r>
            <w:r w:rsidRPr="00A03F15">
              <w:t>трок</w:t>
            </w:r>
            <w:r w:rsidR="0011246F" w:rsidRPr="00A03F15">
              <w:rPr>
                <w:lang w:val="uk-UA"/>
              </w:rPr>
              <w:t xml:space="preserve"> </w:t>
            </w:r>
            <w:proofErr w:type="spellStart"/>
            <w:r w:rsidR="007C3E51" w:rsidRPr="00A03F15">
              <w:t>виконання</w:t>
            </w:r>
            <w:proofErr w:type="spellEnd"/>
            <w:r w:rsidR="007C3E51" w:rsidRPr="00A03F15">
              <w:t xml:space="preserve"> </w:t>
            </w:r>
            <w:proofErr w:type="spellStart"/>
            <w:r w:rsidR="007C3E51" w:rsidRPr="00A03F15">
              <w:t>робіт</w:t>
            </w:r>
            <w:proofErr w:type="spellEnd"/>
          </w:p>
        </w:tc>
        <w:tc>
          <w:tcPr>
            <w:tcW w:w="6628" w:type="dxa"/>
          </w:tcPr>
          <w:p w14:paraId="32C5D93A" w14:textId="61D9387D" w:rsidR="009A3DDE" w:rsidRPr="00A03F15" w:rsidRDefault="009A3DDE" w:rsidP="00A44CC4">
            <w:pPr>
              <w:pStyle w:val="rvps2"/>
              <w:spacing w:before="0" w:beforeAutospacing="0" w:after="150" w:afterAutospacing="0"/>
              <w:jc w:val="both"/>
              <w:rPr>
                <w:lang w:val="uk-UA"/>
              </w:rPr>
            </w:pPr>
            <w:r w:rsidRPr="00A03F15">
              <w:rPr>
                <w:lang w:val="uk-UA"/>
              </w:rPr>
              <w:t xml:space="preserve">до </w:t>
            </w:r>
            <w:r w:rsidR="00D303C9" w:rsidRPr="00A03F15">
              <w:rPr>
                <w:lang w:val="uk-UA"/>
              </w:rPr>
              <w:t>05.10</w:t>
            </w:r>
            <w:r w:rsidR="00A702C2" w:rsidRPr="00A03F15">
              <w:rPr>
                <w:lang w:val="uk-UA"/>
              </w:rPr>
              <w:t>.</w:t>
            </w:r>
            <w:r w:rsidR="000557C1" w:rsidRPr="00A03F15">
              <w:rPr>
                <w:lang w:val="uk-UA"/>
              </w:rPr>
              <w:t>202</w:t>
            </w:r>
            <w:r w:rsidR="006C1B98" w:rsidRPr="00A03F15">
              <w:t>2</w:t>
            </w:r>
            <w:r w:rsidRPr="00A03F15">
              <w:rPr>
                <w:lang w:val="uk-UA"/>
              </w:rPr>
              <w:t xml:space="preserve"> року</w:t>
            </w:r>
          </w:p>
          <w:p w14:paraId="32C5D93B" w14:textId="77777777" w:rsidR="009A3DDE" w:rsidRPr="00A03F15" w:rsidRDefault="009A3DDE" w:rsidP="00C471FA">
            <w:pPr>
              <w:pStyle w:val="rvps2"/>
              <w:spacing w:before="0" w:beforeAutospacing="0" w:after="150" w:afterAutospacing="0"/>
              <w:jc w:val="both"/>
              <w:rPr>
                <w:b/>
                <w:lang w:val="uk-UA"/>
              </w:rPr>
            </w:pPr>
            <w:proofErr w:type="spellStart"/>
            <w:r w:rsidRPr="00A03F15">
              <w:t>Початковий</w:t>
            </w:r>
            <w:proofErr w:type="spellEnd"/>
            <w:r w:rsidRPr="00A03F15">
              <w:t xml:space="preserve"> </w:t>
            </w:r>
            <w:proofErr w:type="spellStart"/>
            <w:r w:rsidRPr="00A03F15">
              <w:t>термін</w:t>
            </w:r>
            <w:proofErr w:type="spellEnd"/>
            <w:r w:rsidRPr="00A03F15">
              <w:t xml:space="preserve"> </w:t>
            </w:r>
            <w:r w:rsidR="00C471FA" w:rsidRPr="00A03F15">
              <w:rPr>
                <w:lang w:val="uk-UA"/>
              </w:rPr>
              <w:t>виконання робіт</w:t>
            </w:r>
            <w:r w:rsidRPr="00A03F15">
              <w:t xml:space="preserve"> </w:t>
            </w:r>
            <w:proofErr w:type="spellStart"/>
            <w:r w:rsidRPr="00A03F15">
              <w:t>визначатиметься</w:t>
            </w:r>
            <w:proofErr w:type="spellEnd"/>
            <w:r w:rsidRPr="00A03F15">
              <w:t xml:space="preserve"> у </w:t>
            </w:r>
            <w:proofErr w:type="spellStart"/>
            <w:r w:rsidRPr="00A03F15">
              <w:t>відповідності</w:t>
            </w:r>
            <w:proofErr w:type="spellEnd"/>
            <w:r w:rsidRPr="00A03F15">
              <w:t xml:space="preserve"> до </w:t>
            </w:r>
            <w:proofErr w:type="spellStart"/>
            <w:r w:rsidRPr="00A03F15">
              <w:t>дати</w:t>
            </w:r>
            <w:proofErr w:type="spellEnd"/>
            <w:r w:rsidRPr="00A03F15">
              <w:t xml:space="preserve"> </w:t>
            </w:r>
            <w:proofErr w:type="spellStart"/>
            <w:r w:rsidRPr="00A03F15">
              <w:t>укладення</w:t>
            </w:r>
            <w:proofErr w:type="spellEnd"/>
            <w:r w:rsidRPr="00A03F15">
              <w:t xml:space="preserve"> договору про </w:t>
            </w:r>
            <w:proofErr w:type="spellStart"/>
            <w:r w:rsidRPr="00A03F15">
              <w:t>закупівлю</w:t>
            </w:r>
            <w:proofErr w:type="spellEnd"/>
            <w:r w:rsidRPr="00A03F15">
              <w:t xml:space="preserve"> за результатами </w:t>
            </w:r>
            <w:proofErr w:type="spellStart"/>
            <w:r w:rsidRPr="00A03F15">
              <w:t>проведення</w:t>
            </w:r>
            <w:proofErr w:type="spellEnd"/>
            <w:r w:rsidRPr="00A03F15">
              <w:t xml:space="preserve"> </w:t>
            </w:r>
            <w:proofErr w:type="spellStart"/>
            <w:r w:rsidRPr="00A03F15">
              <w:t>даної</w:t>
            </w:r>
            <w:proofErr w:type="spellEnd"/>
            <w:r w:rsidRPr="00A03F15">
              <w:t xml:space="preserve"> </w:t>
            </w:r>
            <w:proofErr w:type="spellStart"/>
            <w:r w:rsidRPr="00A03F15">
              <w:t>спрощеної</w:t>
            </w:r>
            <w:proofErr w:type="spellEnd"/>
            <w:r w:rsidRPr="00A03F15">
              <w:t xml:space="preserve"> </w:t>
            </w:r>
            <w:proofErr w:type="spellStart"/>
            <w:r w:rsidRPr="00A03F15">
              <w:t>закупівлі</w:t>
            </w:r>
            <w:proofErr w:type="spellEnd"/>
            <w:r w:rsidRPr="00A03F15">
              <w:t>.</w:t>
            </w:r>
          </w:p>
        </w:tc>
      </w:tr>
      <w:tr w:rsidR="00A03F15" w:rsidRPr="00A03F15" w14:paraId="32C5D940" w14:textId="77777777" w:rsidTr="00A44CC4">
        <w:tc>
          <w:tcPr>
            <w:tcW w:w="796" w:type="dxa"/>
          </w:tcPr>
          <w:p w14:paraId="32C5D93D" w14:textId="77777777" w:rsidR="009A3DDE" w:rsidRPr="00A03F15" w:rsidRDefault="00E97C18" w:rsidP="00A44CC4">
            <w:pPr>
              <w:pStyle w:val="rvps2"/>
              <w:spacing w:before="0" w:beforeAutospacing="0" w:after="150" w:afterAutospacing="0"/>
              <w:jc w:val="center"/>
              <w:rPr>
                <w:b/>
                <w:lang w:val="uk-UA"/>
              </w:rPr>
            </w:pPr>
            <w:r w:rsidRPr="00A03F15">
              <w:rPr>
                <w:b/>
                <w:lang w:val="uk-UA"/>
              </w:rPr>
              <w:t>4.</w:t>
            </w:r>
          </w:p>
        </w:tc>
        <w:tc>
          <w:tcPr>
            <w:tcW w:w="2601" w:type="dxa"/>
          </w:tcPr>
          <w:p w14:paraId="32C5D93E" w14:textId="77777777" w:rsidR="009A3DDE" w:rsidRPr="00A03F15" w:rsidRDefault="009A3DDE" w:rsidP="00A44CC4">
            <w:pPr>
              <w:pStyle w:val="rvps2"/>
              <w:spacing w:before="0" w:beforeAutospacing="0" w:after="150" w:afterAutospacing="0"/>
              <w:jc w:val="center"/>
              <w:rPr>
                <w:b/>
                <w:lang w:val="uk-UA"/>
              </w:rPr>
            </w:pPr>
            <w:r w:rsidRPr="00A03F15">
              <w:rPr>
                <w:b/>
                <w:lang w:val="uk-UA"/>
              </w:rPr>
              <w:t>У</w:t>
            </w:r>
            <w:proofErr w:type="spellStart"/>
            <w:r w:rsidRPr="00A03F15">
              <w:rPr>
                <w:b/>
              </w:rPr>
              <w:t>мови</w:t>
            </w:r>
            <w:proofErr w:type="spellEnd"/>
            <w:r w:rsidRPr="00A03F15">
              <w:rPr>
                <w:b/>
              </w:rPr>
              <w:t xml:space="preserve"> оплати</w:t>
            </w:r>
          </w:p>
        </w:tc>
        <w:tc>
          <w:tcPr>
            <w:tcW w:w="6628" w:type="dxa"/>
          </w:tcPr>
          <w:p w14:paraId="4FF21BFC" w14:textId="77777777" w:rsidR="0011246F" w:rsidRPr="00A03F15" w:rsidRDefault="00D95D1E" w:rsidP="00847582">
            <w:pPr>
              <w:spacing w:line="240" w:lineRule="auto"/>
              <w:ind w:firstLine="709"/>
              <w:jc w:val="both"/>
              <w:rPr>
                <w:rFonts w:ascii="Times New Roman" w:hAnsi="Times New Roman" w:cs="Times New Roman"/>
                <w:noProof/>
                <w:color w:val="auto"/>
                <w:sz w:val="24"/>
                <w:szCs w:val="24"/>
                <w:lang w:val="uk-UA"/>
              </w:rPr>
            </w:pPr>
            <w:r w:rsidRPr="00A03F15">
              <w:rPr>
                <w:rFonts w:ascii="Times New Roman" w:hAnsi="Times New Roman" w:cs="Times New Roman"/>
                <w:noProof/>
                <w:color w:val="auto"/>
                <w:sz w:val="24"/>
                <w:szCs w:val="24"/>
                <w:lang w:val="uk-UA"/>
              </w:rPr>
              <w:t xml:space="preserve">Оплата робіт здійснюється Замовником  шляхом перерахування коштів на розрахунковий рахунок Генпідрядника за фактично виконані роботи на </w:t>
            </w:r>
            <w:r w:rsidRPr="00A03F15">
              <w:rPr>
                <w:rFonts w:ascii="Times New Roman" w:hAnsi="Times New Roman" w:cs="Times New Roman"/>
                <w:color w:val="auto"/>
                <w:sz w:val="24"/>
                <w:szCs w:val="24"/>
                <w:lang w:val="uk-UA"/>
              </w:rPr>
              <w:t>умовах відстрочки платежу до 60 (шістдесяти) банківських днів</w:t>
            </w:r>
            <w:r w:rsidRPr="00A03F15">
              <w:rPr>
                <w:rFonts w:ascii="Times New Roman" w:hAnsi="Times New Roman" w:cs="Times New Roman"/>
                <w:noProof/>
                <w:color w:val="auto"/>
                <w:sz w:val="24"/>
                <w:szCs w:val="24"/>
                <w:lang w:val="uk-UA"/>
              </w:rPr>
              <w:t xml:space="preserve"> з моменту та на підставі підписаних Сторонами актів форми №КБ-2в та довідок форми №КБ-3.</w:t>
            </w:r>
            <w:r w:rsidR="00F37D9C" w:rsidRPr="00A03F15">
              <w:rPr>
                <w:rFonts w:ascii="Times New Roman" w:hAnsi="Times New Roman" w:cs="Times New Roman"/>
                <w:noProof/>
                <w:color w:val="auto"/>
                <w:sz w:val="24"/>
                <w:szCs w:val="24"/>
                <w:lang w:val="uk-UA"/>
              </w:rPr>
              <w:t xml:space="preserve"> </w:t>
            </w:r>
          </w:p>
          <w:p w14:paraId="32C5D93F" w14:textId="16286918" w:rsidR="00847582" w:rsidRPr="00A03F15" w:rsidRDefault="00847582" w:rsidP="00847582">
            <w:pPr>
              <w:spacing w:line="240" w:lineRule="auto"/>
              <w:ind w:firstLine="709"/>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Учасник у  пропозиції має надати лист-погодження з тим, що платіж може бути відтерміновано до 20 </w:t>
            </w:r>
            <w:r w:rsidRPr="00A03F15">
              <w:rPr>
                <w:rFonts w:ascii="Times New Roman" w:hAnsi="Times New Roman" w:cs="Times New Roman"/>
                <w:noProof/>
                <w:color w:val="auto"/>
                <w:sz w:val="24"/>
                <w:szCs w:val="24"/>
                <w:lang w:val="uk-UA"/>
              </w:rPr>
              <w:t>грудня</w:t>
            </w:r>
            <w:r w:rsidRPr="00A03F15">
              <w:rPr>
                <w:rFonts w:ascii="Times New Roman" w:hAnsi="Times New Roman" w:cs="Times New Roman"/>
                <w:color w:val="auto"/>
                <w:sz w:val="24"/>
                <w:szCs w:val="24"/>
                <w:lang w:val="uk-UA"/>
              </w:rPr>
              <w:t xml:space="preserve"> 2022 року.</w:t>
            </w:r>
          </w:p>
        </w:tc>
      </w:tr>
      <w:tr w:rsidR="00A03F15" w:rsidRPr="00A03F15" w14:paraId="32C5D944" w14:textId="77777777" w:rsidTr="00A44CC4">
        <w:tc>
          <w:tcPr>
            <w:tcW w:w="796" w:type="dxa"/>
          </w:tcPr>
          <w:p w14:paraId="32C5D941" w14:textId="77777777" w:rsidR="009A3DDE" w:rsidRPr="00A03F15" w:rsidRDefault="00E97C18" w:rsidP="00A44CC4">
            <w:pPr>
              <w:pStyle w:val="rvps2"/>
              <w:spacing w:before="0" w:beforeAutospacing="0" w:after="150" w:afterAutospacing="0"/>
              <w:jc w:val="center"/>
              <w:rPr>
                <w:b/>
                <w:lang w:val="uk-UA"/>
              </w:rPr>
            </w:pPr>
            <w:r w:rsidRPr="00A03F15">
              <w:rPr>
                <w:b/>
                <w:lang w:val="uk-UA"/>
              </w:rPr>
              <w:t>5</w:t>
            </w:r>
            <w:r w:rsidR="009A3DDE" w:rsidRPr="00A03F15">
              <w:rPr>
                <w:b/>
                <w:lang w:val="uk-UA"/>
              </w:rPr>
              <w:t>.</w:t>
            </w:r>
          </w:p>
        </w:tc>
        <w:tc>
          <w:tcPr>
            <w:tcW w:w="2601" w:type="dxa"/>
          </w:tcPr>
          <w:p w14:paraId="32C5D942" w14:textId="77777777" w:rsidR="009A3DDE" w:rsidRPr="00A03F15" w:rsidRDefault="009A3DDE" w:rsidP="00A44CC4">
            <w:pPr>
              <w:pStyle w:val="rvps2"/>
              <w:spacing w:before="0" w:beforeAutospacing="0" w:after="150" w:afterAutospacing="0"/>
              <w:jc w:val="center"/>
              <w:rPr>
                <w:b/>
                <w:lang w:val="uk-UA"/>
              </w:rPr>
            </w:pPr>
            <w:r w:rsidRPr="00A03F15">
              <w:rPr>
                <w:b/>
                <w:lang w:val="uk-UA"/>
              </w:rPr>
              <w:t>О</w:t>
            </w:r>
            <w:proofErr w:type="spellStart"/>
            <w:r w:rsidRPr="00A03F15">
              <w:rPr>
                <w:b/>
              </w:rPr>
              <w:t>чікувана</w:t>
            </w:r>
            <w:proofErr w:type="spellEnd"/>
            <w:r w:rsidRPr="00A03F15">
              <w:rPr>
                <w:b/>
              </w:rPr>
              <w:t xml:space="preserve"> </w:t>
            </w:r>
            <w:proofErr w:type="spellStart"/>
            <w:r w:rsidRPr="00A03F15">
              <w:rPr>
                <w:b/>
              </w:rPr>
              <w:t>вартість</w:t>
            </w:r>
            <w:proofErr w:type="spellEnd"/>
            <w:r w:rsidRPr="00A03F15">
              <w:rPr>
                <w:b/>
              </w:rPr>
              <w:t xml:space="preserve"> предмета </w:t>
            </w:r>
            <w:proofErr w:type="spellStart"/>
            <w:r w:rsidRPr="00A03F15">
              <w:rPr>
                <w:b/>
              </w:rPr>
              <w:t>закупівлі</w:t>
            </w:r>
            <w:proofErr w:type="spellEnd"/>
          </w:p>
        </w:tc>
        <w:tc>
          <w:tcPr>
            <w:tcW w:w="6628" w:type="dxa"/>
          </w:tcPr>
          <w:p w14:paraId="32C5D943" w14:textId="2D068480" w:rsidR="009A3DDE" w:rsidRPr="00A03F15" w:rsidRDefault="006C1B98" w:rsidP="000A5262">
            <w:pPr>
              <w:spacing w:line="240" w:lineRule="auto"/>
              <w:jc w:val="both"/>
              <w:rPr>
                <w:rFonts w:ascii="Times New Roman" w:eastAsia="Times New Roman" w:hAnsi="Times New Roman" w:cs="Times New Roman"/>
                <w:b/>
                <w:color w:val="auto"/>
                <w:sz w:val="24"/>
                <w:szCs w:val="24"/>
                <w:lang w:val="uk-UA" w:eastAsia="uk-UA"/>
              </w:rPr>
            </w:pPr>
            <w:r w:rsidRPr="00A03F15">
              <w:rPr>
                <w:rFonts w:ascii="Times New Roman" w:hAnsi="Times New Roman" w:cs="Times New Roman"/>
                <w:b/>
                <w:color w:val="auto"/>
                <w:sz w:val="24"/>
                <w:szCs w:val="24"/>
                <w:lang w:val="uk-UA"/>
              </w:rPr>
              <w:t>1181877</w:t>
            </w:r>
            <w:r w:rsidR="0032176E" w:rsidRPr="00A03F15">
              <w:rPr>
                <w:rFonts w:ascii="Calibri" w:hAnsi="Calibri" w:cs="Calibri"/>
                <w:color w:val="auto"/>
                <w:lang w:val="uk-UA"/>
              </w:rPr>
              <w:t xml:space="preserve"> </w:t>
            </w:r>
            <w:r w:rsidR="00EC4CC8" w:rsidRPr="00A03F15">
              <w:rPr>
                <w:rFonts w:ascii="Times New Roman" w:hAnsi="Times New Roman" w:cs="Times New Roman"/>
                <w:b/>
                <w:color w:val="auto"/>
                <w:sz w:val="24"/>
                <w:szCs w:val="24"/>
                <w:lang w:val="uk-UA"/>
              </w:rPr>
              <w:t>(</w:t>
            </w:r>
            <w:r w:rsidR="000A5262" w:rsidRPr="00A03F15">
              <w:rPr>
                <w:rFonts w:ascii="Times New Roman" w:hAnsi="Times New Roman" w:cs="Times New Roman"/>
                <w:b/>
                <w:color w:val="auto"/>
                <w:sz w:val="24"/>
                <w:szCs w:val="24"/>
                <w:lang w:val="uk-UA"/>
              </w:rPr>
              <w:t xml:space="preserve">Один мільйон сто вісімдесят одна </w:t>
            </w:r>
            <w:r w:rsidR="00EC4CC8" w:rsidRPr="00A03F15">
              <w:rPr>
                <w:rFonts w:ascii="Times New Roman" w:hAnsi="Times New Roman" w:cs="Times New Roman"/>
                <w:b/>
                <w:color w:val="auto"/>
                <w:sz w:val="24"/>
                <w:szCs w:val="24"/>
                <w:lang w:val="uk-UA"/>
              </w:rPr>
              <w:t>тисяч</w:t>
            </w:r>
            <w:r w:rsidR="000A5262" w:rsidRPr="00A03F15">
              <w:rPr>
                <w:rFonts w:ascii="Times New Roman" w:hAnsi="Times New Roman" w:cs="Times New Roman"/>
                <w:b/>
                <w:color w:val="auto"/>
                <w:sz w:val="24"/>
                <w:szCs w:val="24"/>
                <w:lang w:val="uk-UA"/>
              </w:rPr>
              <w:t>а</w:t>
            </w:r>
            <w:r w:rsidR="00EC4CC8" w:rsidRPr="00A03F15">
              <w:rPr>
                <w:rFonts w:ascii="Times New Roman" w:hAnsi="Times New Roman" w:cs="Times New Roman"/>
                <w:b/>
                <w:color w:val="auto"/>
                <w:sz w:val="24"/>
                <w:szCs w:val="24"/>
                <w:lang w:val="uk-UA"/>
              </w:rPr>
              <w:t xml:space="preserve"> </w:t>
            </w:r>
            <w:r w:rsidR="000A5262" w:rsidRPr="00A03F15">
              <w:rPr>
                <w:rFonts w:ascii="Times New Roman" w:hAnsi="Times New Roman" w:cs="Times New Roman"/>
                <w:b/>
                <w:color w:val="auto"/>
                <w:sz w:val="24"/>
                <w:szCs w:val="24"/>
                <w:lang w:val="uk-UA"/>
              </w:rPr>
              <w:t>вісімсот сімдесят сім</w:t>
            </w:r>
            <w:r w:rsidR="00A71334" w:rsidRPr="00A03F15">
              <w:rPr>
                <w:rFonts w:ascii="Times New Roman" w:hAnsi="Times New Roman" w:cs="Times New Roman"/>
                <w:b/>
                <w:color w:val="auto"/>
                <w:sz w:val="24"/>
                <w:szCs w:val="24"/>
                <w:lang w:val="uk-UA"/>
              </w:rPr>
              <w:t xml:space="preserve">) грн. </w:t>
            </w:r>
            <w:r w:rsidR="000A5262" w:rsidRPr="00A03F15">
              <w:rPr>
                <w:rFonts w:ascii="Times New Roman" w:hAnsi="Times New Roman" w:cs="Times New Roman"/>
                <w:b/>
                <w:color w:val="auto"/>
                <w:sz w:val="24"/>
                <w:szCs w:val="24"/>
                <w:lang w:val="uk-UA"/>
              </w:rPr>
              <w:t>00</w:t>
            </w:r>
            <w:r w:rsidR="00EC4CC8" w:rsidRPr="00A03F15">
              <w:rPr>
                <w:rFonts w:ascii="Times New Roman" w:hAnsi="Times New Roman" w:cs="Times New Roman"/>
                <w:b/>
                <w:color w:val="auto"/>
                <w:sz w:val="24"/>
                <w:szCs w:val="24"/>
                <w:lang w:val="uk-UA"/>
              </w:rPr>
              <w:t xml:space="preserve"> коп. з ПДВ.</w:t>
            </w:r>
          </w:p>
        </w:tc>
      </w:tr>
      <w:tr w:rsidR="00A03F15" w:rsidRPr="00A03F15" w14:paraId="32C5D94C" w14:textId="77777777" w:rsidTr="00A44CC4">
        <w:tc>
          <w:tcPr>
            <w:tcW w:w="796" w:type="dxa"/>
          </w:tcPr>
          <w:p w14:paraId="32C5D945" w14:textId="794F0146" w:rsidR="009A3DDE" w:rsidRPr="00A03F15" w:rsidRDefault="00A71334" w:rsidP="00A44CC4">
            <w:pPr>
              <w:pStyle w:val="rvps2"/>
              <w:spacing w:before="0" w:beforeAutospacing="0" w:after="150" w:afterAutospacing="0"/>
              <w:jc w:val="center"/>
              <w:rPr>
                <w:b/>
                <w:lang w:val="uk-UA"/>
              </w:rPr>
            </w:pPr>
            <w:r w:rsidRPr="00A03F15">
              <w:rPr>
                <w:b/>
                <w:lang w:val="uk-UA"/>
              </w:rPr>
              <w:t>‘</w:t>
            </w:r>
          </w:p>
        </w:tc>
        <w:tc>
          <w:tcPr>
            <w:tcW w:w="2601" w:type="dxa"/>
          </w:tcPr>
          <w:p w14:paraId="32C5D946" w14:textId="77777777" w:rsidR="009A3DDE" w:rsidRPr="00A03F15" w:rsidRDefault="009A3DDE" w:rsidP="00A44CC4">
            <w:pPr>
              <w:pStyle w:val="rvps2"/>
              <w:spacing w:before="0" w:beforeAutospacing="0" w:after="150" w:afterAutospacing="0"/>
              <w:jc w:val="center"/>
              <w:rPr>
                <w:b/>
                <w:lang w:val="uk-UA"/>
              </w:rPr>
            </w:pPr>
            <w:r w:rsidRPr="00A03F15">
              <w:rPr>
                <w:b/>
                <w:lang w:val="uk-UA"/>
              </w:rPr>
              <w:t xml:space="preserve">Період уточнення інформації про закупівлю </w:t>
            </w:r>
          </w:p>
        </w:tc>
        <w:tc>
          <w:tcPr>
            <w:tcW w:w="6628" w:type="dxa"/>
          </w:tcPr>
          <w:p w14:paraId="32C5D947" w14:textId="73C52024" w:rsidR="00E97C18" w:rsidRPr="00A03F15" w:rsidRDefault="00E97C18" w:rsidP="00A44CC4">
            <w:pPr>
              <w:pStyle w:val="rvps2"/>
              <w:spacing w:before="0" w:beforeAutospacing="0" w:after="0" w:afterAutospacing="0"/>
              <w:jc w:val="both"/>
              <w:rPr>
                <w:lang w:val="uk-UA"/>
              </w:rPr>
            </w:pPr>
            <w:r w:rsidRPr="00A03F15">
              <w:rPr>
                <w:lang w:val="uk-UA"/>
              </w:rPr>
              <w:t>6</w:t>
            </w:r>
            <w:r w:rsidR="009A3DDE" w:rsidRPr="00A03F15">
              <w:rPr>
                <w:lang w:val="uk-UA"/>
              </w:rPr>
              <w:t>.1 Період уточнення інформації про закупівлю</w:t>
            </w:r>
            <w:r w:rsidR="009F4073" w:rsidRPr="00A03F15">
              <w:rPr>
                <w:lang w:val="uk-UA"/>
              </w:rPr>
              <w:t xml:space="preserve">: з </w:t>
            </w:r>
            <w:r w:rsidR="009E7875" w:rsidRPr="00A03F15">
              <w:rPr>
                <w:lang w:val="uk-UA"/>
              </w:rPr>
              <w:t>22</w:t>
            </w:r>
            <w:r w:rsidR="000F66CA" w:rsidRPr="00A03F15">
              <w:rPr>
                <w:lang w:val="uk-UA"/>
              </w:rPr>
              <w:t>.0</w:t>
            </w:r>
            <w:r w:rsidR="00E608A1" w:rsidRPr="00A03F15">
              <w:rPr>
                <w:lang w:val="uk-UA"/>
              </w:rPr>
              <w:t>8</w:t>
            </w:r>
            <w:r w:rsidR="00F37D9C" w:rsidRPr="00A03F15">
              <w:rPr>
                <w:lang w:val="uk-UA"/>
              </w:rPr>
              <w:t>.202</w:t>
            </w:r>
            <w:r w:rsidR="00E608A1" w:rsidRPr="00A03F15">
              <w:rPr>
                <w:lang w:val="uk-UA"/>
              </w:rPr>
              <w:t>2</w:t>
            </w:r>
            <w:r w:rsidR="00F37D9C" w:rsidRPr="00A03F15">
              <w:rPr>
                <w:lang w:val="uk-UA"/>
              </w:rPr>
              <w:t>р.</w:t>
            </w:r>
            <w:r w:rsidR="005C06DA" w:rsidRPr="00A03F15">
              <w:rPr>
                <w:lang w:val="uk-UA"/>
              </w:rPr>
              <w:t xml:space="preserve"> </w:t>
            </w:r>
            <w:r w:rsidR="00F37D9C" w:rsidRPr="00A03F15">
              <w:rPr>
                <w:lang w:val="uk-UA"/>
              </w:rPr>
              <w:t xml:space="preserve">до </w:t>
            </w:r>
            <w:r w:rsidR="00E608A1" w:rsidRPr="00A03F15">
              <w:rPr>
                <w:lang w:val="uk-UA"/>
              </w:rPr>
              <w:t>26.08</w:t>
            </w:r>
            <w:r w:rsidR="00F62D93" w:rsidRPr="00A03F15">
              <w:rPr>
                <w:lang w:val="uk-UA"/>
              </w:rPr>
              <w:t>.202</w:t>
            </w:r>
            <w:r w:rsidR="008B5732" w:rsidRPr="00A03F15">
              <w:rPr>
                <w:lang w:val="uk-UA"/>
              </w:rPr>
              <w:t>2</w:t>
            </w:r>
            <w:r w:rsidR="00F62D93" w:rsidRPr="00A03F15">
              <w:rPr>
                <w:lang w:val="uk-UA"/>
              </w:rPr>
              <w:t xml:space="preserve">р. </w:t>
            </w:r>
            <w:r w:rsidR="00E608A1" w:rsidRPr="00A03F15">
              <w:rPr>
                <w:lang w:val="uk-UA"/>
              </w:rPr>
              <w:t>14</w:t>
            </w:r>
            <w:r w:rsidR="00F62D93" w:rsidRPr="00A03F15">
              <w:rPr>
                <w:lang w:val="uk-UA"/>
              </w:rPr>
              <w:t>:00</w:t>
            </w:r>
            <w:r w:rsidR="009A3DDE" w:rsidRPr="00A03F15">
              <w:rPr>
                <w:lang w:val="uk-UA"/>
              </w:rPr>
              <w:t>;</w:t>
            </w:r>
          </w:p>
          <w:p w14:paraId="32C5D948" w14:textId="77777777" w:rsidR="00E97C18" w:rsidRPr="00A03F15" w:rsidRDefault="00E97C18" w:rsidP="00A44CC4">
            <w:pPr>
              <w:pStyle w:val="rvps2"/>
              <w:spacing w:before="0" w:beforeAutospacing="0" w:after="0" w:afterAutospacing="0"/>
              <w:jc w:val="both"/>
              <w:rPr>
                <w:lang w:val="uk-UA"/>
              </w:rPr>
            </w:pPr>
            <w:r w:rsidRPr="00A03F15">
              <w:rPr>
                <w:lang w:val="uk-UA"/>
              </w:rPr>
              <w:t>6.2.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2C5D949" w14:textId="77777777" w:rsidR="00E97C18" w:rsidRPr="00A03F15" w:rsidRDefault="00E97C18" w:rsidP="00A44CC4">
            <w:pPr>
              <w:pStyle w:val="rvps2"/>
              <w:spacing w:before="0" w:beforeAutospacing="0" w:after="0" w:afterAutospacing="0"/>
              <w:jc w:val="both"/>
              <w:rPr>
                <w:lang w:val="uk-UA"/>
              </w:rPr>
            </w:pPr>
            <w:r w:rsidRPr="00A03F15">
              <w:rPr>
                <w:lang w:val="uk-UA"/>
              </w:rPr>
              <w:t>6.3.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2C5D94A" w14:textId="77777777" w:rsidR="00E97C18" w:rsidRPr="00A03F15" w:rsidRDefault="00E97C18" w:rsidP="00A44CC4">
            <w:pPr>
              <w:pStyle w:val="rvps2"/>
              <w:spacing w:before="0" w:beforeAutospacing="0" w:after="0" w:afterAutospacing="0"/>
              <w:jc w:val="both"/>
              <w:rPr>
                <w:lang w:val="uk-UA"/>
              </w:rPr>
            </w:pPr>
            <w:r w:rsidRPr="00A03F15">
              <w:rPr>
                <w:lang w:val="uk-UA"/>
              </w:rPr>
              <w:t xml:space="preserve">6.4.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03F15">
              <w:rPr>
                <w:lang w:val="uk-UA"/>
              </w:rPr>
              <w:t>закупівель</w:t>
            </w:r>
            <w:proofErr w:type="spellEnd"/>
            <w:r w:rsidRPr="00A03F15">
              <w:rPr>
                <w:lang w:val="uk-UA"/>
              </w:rPr>
              <w:t xml:space="preserve">, та/або </w:t>
            </w:r>
            <w:proofErr w:type="spellStart"/>
            <w:r w:rsidRPr="00A03F15">
              <w:rPr>
                <w:lang w:val="uk-UA"/>
              </w:rPr>
              <w:t>внести</w:t>
            </w:r>
            <w:proofErr w:type="spellEnd"/>
            <w:r w:rsidRPr="00A03F15">
              <w:rPr>
                <w:lang w:val="uk-UA"/>
              </w:rPr>
              <w:t xml:space="preserve"> зміни до оголошення про проведення спрощеної закупівлі, та/або вимог до предмета закупівлі.</w:t>
            </w:r>
          </w:p>
          <w:p w14:paraId="32C5D94B" w14:textId="77777777" w:rsidR="00E97C18" w:rsidRPr="00A03F15" w:rsidRDefault="00E97C18" w:rsidP="00A44CC4">
            <w:pPr>
              <w:pStyle w:val="rvps2"/>
              <w:spacing w:before="0" w:beforeAutospacing="0" w:after="0" w:afterAutospacing="0"/>
              <w:jc w:val="both"/>
              <w:rPr>
                <w:lang w:val="uk-UA"/>
              </w:rPr>
            </w:pPr>
            <w:r w:rsidRPr="00A03F15">
              <w:rPr>
                <w:lang w:val="uk-UA"/>
              </w:rPr>
              <w:t>6.5.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A03F15" w:rsidRPr="00A03F15" w14:paraId="32C5D955" w14:textId="77777777" w:rsidTr="00A44CC4">
        <w:tc>
          <w:tcPr>
            <w:tcW w:w="796" w:type="dxa"/>
          </w:tcPr>
          <w:p w14:paraId="32C5D94D" w14:textId="77777777" w:rsidR="009A3DDE" w:rsidRPr="00A03F15" w:rsidRDefault="00E97C18" w:rsidP="00A44CC4">
            <w:pPr>
              <w:pStyle w:val="rvps2"/>
              <w:spacing w:before="0" w:beforeAutospacing="0" w:after="150" w:afterAutospacing="0"/>
              <w:jc w:val="center"/>
              <w:rPr>
                <w:b/>
                <w:lang w:val="uk-UA"/>
              </w:rPr>
            </w:pPr>
            <w:r w:rsidRPr="00A03F15">
              <w:rPr>
                <w:b/>
                <w:lang w:val="uk-UA"/>
              </w:rPr>
              <w:t>7</w:t>
            </w:r>
            <w:r w:rsidR="009A3DDE" w:rsidRPr="00A03F15">
              <w:rPr>
                <w:b/>
                <w:lang w:val="uk-UA"/>
              </w:rPr>
              <w:t>.</w:t>
            </w:r>
          </w:p>
        </w:tc>
        <w:tc>
          <w:tcPr>
            <w:tcW w:w="2601" w:type="dxa"/>
          </w:tcPr>
          <w:p w14:paraId="32C5D94E" w14:textId="77777777" w:rsidR="009A3DDE" w:rsidRPr="00A03F15" w:rsidRDefault="009A3DDE" w:rsidP="00A44CC4">
            <w:pPr>
              <w:pStyle w:val="rvps2"/>
              <w:shd w:val="clear" w:color="auto" w:fill="FFFFFF"/>
              <w:spacing w:after="150"/>
              <w:jc w:val="both"/>
              <w:rPr>
                <w:b/>
                <w:lang w:val="uk-UA"/>
              </w:rPr>
            </w:pPr>
            <w:r w:rsidRPr="00A03F15">
              <w:rPr>
                <w:b/>
                <w:lang w:val="uk-UA"/>
              </w:rPr>
              <w:t>К</w:t>
            </w:r>
            <w:proofErr w:type="spellStart"/>
            <w:r w:rsidRPr="00A03F15">
              <w:rPr>
                <w:b/>
              </w:rPr>
              <w:t>інцевий</w:t>
            </w:r>
            <w:proofErr w:type="spellEnd"/>
            <w:r w:rsidRPr="00A03F15">
              <w:rPr>
                <w:b/>
              </w:rPr>
              <w:t xml:space="preserve"> строк </w:t>
            </w:r>
            <w:proofErr w:type="spellStart"/>
            <w:r w:rsidRPr="00A03F15">
              <w:rPr>
                <w:b/>
              </w:rPr>
              <w:t>подання</w:t>
            </w:r>
            <w:proofErr w:type="spellEnd"/>
            <w:r w:rsidRPr="00A03F15">
              <w:rPr>
                <w:b/>
              </w:rPr>
              <w:t xml:space="preserve"> </w:t>
            </w:r>
            <w:proofErr w:type="spellStart"/>
            <w:r w:rsidRPr="00A03F15">
              <w:rPr>
                <w:b/>
              </w:rPr>
              <w:t>пропозицій</w:t>
            </w:r>
            <w:proofErr w:type="spellEnd"/>
            <w:r w:rsidRPr="00A03F15">
              <w:rPr>
                <w:b/>
              </w:rPr>
              <w:t xml:space="preserve"> </w:t>
            </w:r>
          </w:p>
        </w:tc>
        <w:tc>
          <w:tcPr>
            <w:tcW w:w="6628" w:type="dxa"/>
          </w:tcPr>
          <w:p w14:paraId="32C5D94F" w14:textId="1F60A311" w:rsidR="00F37D9C" w:rsidRPr="00A03F15" w:rsidRDefault="00520264" w:rsidP="00A44CC4">
            <w:pPr>
              <w:widowControl w:val="0"/>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7.1.</w:t>
            </w:r>
            <w:r w:rsidR="009A3DDE" w:rsidRPr="00A03F15">
              <w:rPr>
                <w:rFonts w:ascii="Times New Roman" w:eastAsia="Times New Roman" w:hAnsi="Times New Roman" w:cs="Times New Roman"/>
                <w:color w:val="auto"/>
                <w:sz w:val="24"/>
                <w:szCs w:val="24"/>
                <w:lang w:val="uk-UA"/>
              </w:rPr>
              <w:t>Кінцевий строк подання пропо</w:t>
            </w:r>
            <w:r w:rsidR="00ED5820" w:rsidRPr="00A03F15">
              <w:rPr>
                <w:rFonts w:ascii="Times New Roman" w:eastAsia="Times New Roman" w:hAnsi="Times New Roman" w:cs="Times New Roman"/>
                <w:color w:val="auto"/>
                <w:sz w:val="24"/>
                <w:szCs w:val="24"/>
                <w:lang w:val="uk-UA"/>
              </w:rPr>
              <w:t xml:space="preserve">зицій  - </w:t>
            </w:r>
            <w:r w:rsidR="008B5732" w:rsidRPr="00A03F15">
              <w:rPr>
                <w:rFonts w:ascii="Times New Roman" w:eastAsia="Times New Roman" w:hAnsi="Times New Roman" w:cs="Times New Roman"/>
                <w:color w:val="auto"/>
                <w:sz w:val="24"/>
                <w:szCs w:val="24"/>
                <w:lang w:val="uk-UA"/>
              </w:rPr>
              <w:t>01</w:t>
            </w:r>
            <w:r w:rsidR="00F37D9C" w:rsidRPr="00A03F15">
              <w:rPr>
                <w:rFonts w:ascii="Times New Roman" w:eastAsia="Times New Roman" w:hAnsi="Times New Roman" w:cs="Times New Roman"/>
                <w:color w:val="auto"/>
                <w:sz w:val="24"/>
                <w:szCs w:val="24"/>
                <w:lang w:val="uk-UA"/>
              </w:rPr>
              <w:t>.</w:t>
            </w:r>
            <w:r w:rsidR="00DF5D72" w:rsidRPr="00A03F15">
              <w:rPr>
                <w:rFonts w:ascii="Times New Roman" w:eastAsia="Times New Roman" w:hAnsi="Times New Roman" w:cs="Times New Roman"/>
                <w:color w:val="auto"/>
                <w:sz w:val="24"/>
                <w:szCs w:val="24"/>
                <w:lang w:val="uk-UA"/>
              </w:rPr>
              <w:t>0</w:t>
            </w:r>
            <w:r w:rsidR="00890B12" w:rsidRPr="00A03F15">
              <w:rPr>
                <w:rFonts w:ascii="Times New Roman" w:eastAsia="Times New Roman" w:hAnsi="Times New Roman" w:cs="Times New Roman"/>
                <w:color w:val="auto"/>
                <w:sz w:val="24"/>
                <w:szCs w:val="24"/>
                <w:lang w:val="uk-UA"/>
              </w:rPr>
              <w:t>9</w:t>
            </w:r>
            <w:r w:rsidR="00760CD0" w:rsidRPr="00A03F15">
              <w:rPr>
                <w:rFonts w:ascii="Times New Roman" w:eastAsia="Times New Roman" w:hAnsi="Times New Roman" w:cs="Times New Roman"/>
                <w:color w:val="auto"/>
                <w:sz w:val="24"/>
                <w:szCs w:val="24"/>
                <w:lang w:val="uk-UA"/>
              </w:rPr>
              <w:t>.</w:t>
            </w:r>
            <w:r w:rsidR="00F37D9C" w:rsidRPr="00A03F15">
              <w:rPr>
                <w:rFonts w:ascii="Times New Roman" w:eastAsia="Times New Roman" w:hAnsi="Times New Roman" w:cs="Times New Roman"/>
                <w:color w:val="auto"/>
                <w:sz w:val="24"/>
                <w:szCs w:val="24"/>
                <w:lang w:val="uk-UA"/>
              </w:rPr>
              <w:t>202</w:t>
            </w:r>
            <w:r w:rsidR="008B5732" w:rsidRPr="00A03F15">
              <w:rPr>
                <w:rFonts w:ascii="Times New Roman" w:eastAsia="Times New Roman" w:hAnsi="Times New Roman" w:cs="Times New Roman"/>
                <w:color w:val="auto"/>
                <w:sz w:val="24"/>
                <w:szCs w:val="24"/>
                <w:lang w:val="uk-UA"/>
              </w:rPr>
              <w:t>2</w:t>
            </w:r>
            <w:r w:rsidR="00F37D9C" w:rsidRPr="00A03F15">
              <w:rPr>
                <w:rFonts w:ascii="Times New Roman" w:eastAsia="Times New Roman" w:hAnsi="Times New Roman" w:cs="Times New Roman"/>
                <w:color w:val="auto"/>
                <w:sz w:val="24"/>
                <w:szCs w:val="24"/>
                <w:lang w:val="uk-UA"/>
              </w:rPr>
              <w:t xml:space="preserve">р. </w:t>
            </w:r>
            <w:r w:rsidR="008B5732" w:rsidRPr="00A03F15">
              <w:rPr>
                <w:rFonts w:ascii="Times New Roman" w:eastAsia="Times New Roman" w:hAnsi="Times New Roman" w:cs="Times New Roman"/>
                <w:color w:val="auto"/>
                <w:sz w:val="24"/>
                <w:szCs w:val="24"/>
                <w:lang w:val="uk-UA"/>
              </w:rPr>
              <w:t>14</w:t>
            </w:r>
            <w:r w:rsidR="00F37D9C" w:rsidRPr="00A03F15">
              <w:rPr>
                <w:rFonts w:ascii="Times New Roman" w:eastAsia="Times New Roman" w:hAnsi="Times New Roman" w:cs="Times New Roman"/>
                <w:color w:val="auto"/>
                <w:sz w:val="24"/>
                <w:szCs w:val="24"/>
                <w:lang w:val="uk-UA"/>
              </w:rPr>
              <w:t>:00.</w:t>
            </w:r>
          </w:p>
          <w:p w14:paraId="32C5D950" w14:textId="77777777" w:rsidR="00520264" w:rsidRPr="00A03F15" w:rsidRDefault="00C2373B" w:rsidP="00A44CC4">
            <w:pPr>
              <w:widowControl w:val="0"/>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7.2.</w:t>
            </w:r>
            <w:r w:rsidR="00E97C18" w:rsidRPr="00A03F15">
              <w:rPr>
                <w:rFonts w:ascii="Times New Roman" w:eastAsia="Times New Roman" w:hAnsi="Times New Roman" w:cs="Times New Roman"/>
                <w:color w:val="auto"/>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w:t>
            </w:r>
            <w:r w:rsidR="00520264" w:rsidRPr="00A03F15">
              <w:rPr>
                <w:rFonts w:ascii="Times New Roman" w:eastAsia="Times New Roman" w:hAnsi="Times New Roman" w:cs="Times New Roman"/>
                <w:color w:val="auto"/>
                <w:sz w:val="24"/>
                <w:szCs w:val="24"/>
                <w:lang w:val="uk-UA"/>
              </w:rPr>
              <w:t xml:space="preserve"> та </w:t>
            </w:r>
            <w:r w:rsidR="00E97C18" w:rsidRPr="00A03F15">
              <w:rPr>
                <w:rFonts w:ascii="Times New Roman" w:eastAsia="Times New Roman" w:hAnsi="Times New Roman" w:cs="Times New Roman"/>
                <w:color w:val="auto"/>
                <w:sz w:val="24"/>
                <w:szCs w:val="24"/>
                <w:lang w:val="uk-UA"/>
              </w:rPr>
              <w:t xml:space="preserve">шляхом завантаження необхідних документів через електронну систему закупівель, </w:t>
            </w:r>
            <w:r w:rsidR="00520264" w:rsidRPr="00A03F15">
              <w:rPr>
                <w:rFonts w:ascii="Times New Roman" w:eastAsia="Times New Roman" w:hAnsi="Times New Roman" w:cs="Times New Roman"/>
                <w:color w:val="auto"/>
                <w:sz w:val="24"/>
                <w:szCs w:val="24"/>
                <w:lang w:val="uk-UA"/>
              </w:rPr>
              <w:t>визначених замовником згідно вимог цієї документації.</w:t>
            </w:r>
          </w:p>
          <w:p w14:paraId="32C5D951" w14:textId="77777777" w:rsidR="00520264" w:rsidRPr="00A03F15" w:rsidRDefault="00520264" w:rsidP="00A44CC4">
            <w:pPr>
              <w:widowControl w:val="0"/>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7.3. Пропозиції після закінчення кінцевого строку їх подання </w:t>
            </w:r>
            <w:r w:rsidRPr="00A03F15">
              <w:rPr>
                <w:rFonts w:ascii="Times New Roman" w:eastAsia="Times New Roman" w:hAnsi="Times New Roman" w:cs="Times New Roman"/>
                <w:color w:val="auto"/>
                <w:sz w:val="24"/>
                <w:szCs w:val="24"/>
                <w:lang w:val="uk-UA"/>
              </w:rPr>
              <w:lastRenderedPageBreak/>
              <w:t>або ціна яких перевищує очікувану вартість предмета закупівлі не приймаються електронною системою закупівель.</w:t>
            </w:r>
          </w:p>
          <w:p w14:paraId="32C5D952" w14:textId="6558FB7C" w:rsidR="00520264" w:rsidRPr="00A03F15" w:rsidRDefault="007A01EA" w:rsidP="00A44CC4">
            <w:pPr>
              <w:spacing w:line="240" w:lineRule="auto"/>
              <w:jc w:val="both"/>
              <w:rPr>
                <w:rFonts w:ascii="Times New Roman" w:eastAsia="Times New Roman" w:hAnsi="Times New Roman" w:cs="Times New Roman"/>
                <w:color w:val="auto"/>
                <w:sz w:val="44"/>
                <w:szCs w:val="24"/>
                <w:lang w:val="uk-UA"/>
              </w:rPr>
            </w:pPr>
            <w:r w:rsidRPr="00A03F15">
              <w:rPr>
                <w:rFonts w:ascii="Times New Roman" w:eastAsia="Times New Roman" w:hAnsi="Times New Roman" w:cs="Times New Roman"/>
                <w:color w:val="auto"/>
                <w:sz w:val="24"/>
                <w:szCs w:val="24"/>
                <w:lang w:val="uk-UA"/>
              </w:rPr>
              <w:t xml:space="preserve">7.4. </w:t>
            </w:r>
            <w:r w:rsidR="00766F7B" w:rsidRPr="00A03F15">
              <w:rPr>
                <w:rFonts w:ascii="Times New Roman" w:eastAsia="Times New Roman" w:hAnsi="Times New Roman" w:cs="Times New Roman"/>
                <w:color w:val="auto"/>
                <w:sz w:val="24"/>
                <w:szCs w:val="24"/>
                <w:lang w:val="uk-UA"/>
              </w:rPr>
              <w:t>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w:t>
            </w:r>
            <w:r w:rsidR="000557C1" w:rsidRPr="00A03F15">
              <w:rPr>
                <w:rFonts w:ascii="Times New Roman" w:eastAsia="Times New Roman" w:hAnsi="Times New Roman" w:cs="Times New Roman"/>
                <w:color w:val="auto"/>
                <w:sz w:val="24"/>
                <w:szCs w:val="24"/>
                <w:lang w:val="uk-UA"/>
              </w:rPr>
              <w:t xml:space="preserve"> та електронний документообіг", </w:t>
            </w:r>
            <w:r w:rsidR="000557C1" w:rsidRPr="00A03F15">
              <w:rPr>
                <w:rFonts w:ascii="Times New Roman" w:hAnsi="Times New Roman" w:cs="Times New Roman"/>
                <w:color w:val="auto"/>
                <w:sz w:val="24"/>
                <w:lang w:val="uk-UA"/>
              </w:rPr>
              <w:t xml:space="preserve">тобто повинна містити накладений кваліфікований електронний підпис уповноваженої особи учасника закупівлі, яка підписала/подала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000557C1" w:rsidRPr="00A03F15">
              <w:rPr>
                <w:rFonts w:ascii="Times New Roman" w:hAnsi="Times New Roman" w:cs="Times New Roman"/>
                <w:color w:val="auto"/>
                <w:sz w:val="24"/>
                <w:lang w:val="uk-UA"/>
              </w:rPr>
              <w:t>засвідчувального</w:t>
            </w:r>
            <w:proofErr w:type="spellEnd"/>
            <w:r w:rsidR="000557C1" w:rsidRPr="00A03F15">
              <w:rPr>
                <w:rFonts w:ascii="Times New Roman" w:hAnsi="Times New Roman" w:cs="Times New Roman"/>
                <w:color w:val="auto"/>
                <w:sz w:val="24"/>
                <w:lang w:val="uk-UA"/>
              </w:rPr>
              <w:t xml:space="preserve"> органу за посиланням –http://czo.gov.ua/verify</w:t>
            </w:r>
            <w:r w:rsidR="00766F7B" w:rsidRPr="00A03F15">
              <w:rPr>
                <w:rFonts w:ascii="Times New Roman" w:eastAsia="Times New Roman" w:hAnsi="Times New Roman" w:cs="Times New Roman"/>
                <w:color w:val="auto"/>
                <w:sz w:val="44"/>
                <w:szCs w:val="24"/>
                <w:lang w:val="uk-UA"/>
              </w:rPr>
              <w:t>.</w:t>
            </w:r>
          </w:p>
          <w:p w14:paraId="32C5D953" w14:textId="3624B89D" w:rsidR="00520264" w:rsidRPr="00A03F15" w:rsidRDefault="0011246F" w:rsidP="00A44CC4">
            <w:pPr>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7.</w:t>
            </w:r>
            <w:r w:rsidR="007A01EA" w:rsidRPr="00A03F15">
              <w:rPr>
                <w:rFonts w:ascii="Times New Roman" w:eastAsia="Times New Roman" w:hAnsi="Times New Roman" w:cs="Times New Roman"/>
                <w:color w:val="auto"/>
                <w:sz w:val="24"/>
                <w:szCs w:val="24"/>
                <w:lang w:val="uk-UA"/>
              </w:rPr>
              <w:t>5</w:t>
            </w:r>
            <w:r w:rsidRPr="00A03F15">
              <w:rPr>
                <w:rFonts w:ascii="Times New Roman" w:eastAsia="Times New Roman" w:hAnsi="Times New Roman" w:cs="Times New Roman"/>
                <w:color w:val="auto"/>
                <w:sz w:val="24"/>
                <w:szCs w:val="24"/>
                <w:lang w:val="uk-UA"/>
              </w:rPr>
              <w:t xml:space="preserve">. </w:t>
            </w:r>
            <w:r w:rsidR="00520264" w:rsidRPr="00A03F15">
              <w:rPr>
                <w:rFonts w:ascii="Times New Roman" w:eastAsia="Times New Roman" w:hAnsi="Times New Roman" w:cs="Times New Roman"/>
                <w:color w:val="auto"/>
                <w:sz w:val="24"/>
                <w:szCs w:val="24"/>
                <w:lang w:val="uk-UA"/>
              </w:rPr>
              <w:t xml:space="preserve">Всі документи визначені цієї документації  завантажуються в електронну систему </w:t>
            </w:r>
            <w:proofErr w:type="spellStart"/>
            <w:r w:rsidR="00520264" w:rsidRPr="00A03F15">
              <w:rPr>
                <w:rFonts w:ascii="Times New Roman" w:eastAsia="Times New Roman" w:hAnsi="Times New Roman" w:cs="Times New Roman"/>
                <w:color w:val="auto"/>
                <w:sz w:val="24"/>
                <w:szCs w:val="24"/>
                <w:lang w:val="uk-UA"/>
              </w:rPr>
              <w:t>закупівель</w:t>
            </w:r>
            <w:proofErr w:type="spellEnd"/>
            <w:r w:rsidR="00520264" w:rsidRPr="00A03F15">
              <w:rPr>
                <w:rFonts w:ascii="Times New Roman" w:eastAsia="Times New Roman" w:hAnsi="Times New Roman" w:cs="Times New Roman"/>
                <w:color w:val="auto"/>
                <w:sz w:val="24"/>
                <w:szCs w:val="24"/>
                <w:lang w:val="uk-UA"/>
              </w:rPr>
              <w:t xml:space="preserve"> у вигляді </w:t>
            </w:r>
            <w:proofErr w:type="spellStart"/>
            <w:r w:rsidR="00520264" w:rsidRPr="00A03F15">
              <w:rPr>
                <w:rFonts w:ascii="Times New Roman" w:eastAsia="Times New Roman" w:hAnsi="Times New Roman" w:cs="Times New Roman"/>
                <w:color w:val="auto"/>
                <w:sz w:val="24"/>
                <w:szCs w:val="24"/>
                <w:lang w:val="uk-UA"/>
              </w:rPr>
              <w:t>скан</w:t>
            </w:r>
            <w:proofErr w:type="spellEnd"/>
            <w:r w:rsidR="00520264" w:rsidRPr="00A03F15">
              <w:rPr>
                <w:rFonts w:ascii="Times New Roman" w:eastAsia="Times New Roman" w:hAnsi="Times New Roman" w:cs="Times New Roman"/>
                <w:color w:val="auto"/>
                <w:sz w:val="24"/>
                <w:szCs w:val="24"/>
                <w:lang w:val="uk-UA"/>
              </w:rPr>
              <w:t xml:space="preserve">-копій придатних для </w:t>
            </w:r>
            <w:proofErr w:type="spellStart"/>
            <w:r w:rsidR="00520264" w:rsidRPr="00A03F15">
              <w:rPr>
                <w:rFonts w:ascii="Times New Roman" w:eastAsia="Times New Roman" w:hAnsi="Times New Roman" w:cs="Times New Roman"/>
                <w:color w:val="auto"/>
                <w:sz w:val="24"/>
                <w:szCs w:val="24"/>
                <w:lang w:val="uk-UA"/>
              </w:rPr>
              <w:t>машинозчитування</w:t>
            </w:r>
            <w:proofErr w:type="spellEnd"/>
            <w:r w:rsidR="00520264" w:rsidRPr="00A03F15">
              <w:rPr>
                <w:rFonts w:ascii="Times New Roman" w:eastAsia="Times New Roman" w:hAnsi="Times New Roman" w:cs="Times New Roman"/>
                <w:color w:val="auto"/>
                <w:sz w:val="24"/>
                <w:szCs w:val="24"/>
                <w:lang w:val="uk-UA"/>
              </w:rPr>
              <w:t xml:space="preserve"> (файли з розширенням «..</w:t>
            </w:r>
            <w:proofErr w:type="spellStart"/>
            <w:r w:rsidR="00520264" w:rsidRPr="00A03F15">
              <w:rPr>
                <w:rFonts w:ascii="Times New Roman" w:eastAsia="Times New Roman" w:hAnsi="Times New Roman" w:cs="Times New Roman"/>
                <w:color w:val="auto"/>
                <w:sz w:val="24"/>
                <w:szCs w:val="24"/>
                <w:lang w:val="uk-UA"/>
              </w:rPr>
              <w:t>pdf</w:t>
            </w:r>
            <w:proofErr w:type="spellEnd"/>
            <w:r w:rsidR="00520264" w:rsidRPr="00A03F15">
              <w:rPr>
                <w:rFonts w:ascii="Times New Roman" w:eastAsia="Times New Roman" w:hAnsi="Times New Roman" w:cs="Times New Roman"/>
                <w:color w:val="auto"/>
                <w:sz w:val="24"/>
                <w:szCs w:val="24"/>
                <w:lang w:val="uk-UA"/>
              </w:rPr>
              <w:t>.», «..</w:t>
            </w:r>
            <w:proofErr w:type="spellStart"/>
            <w:r w:rsidR="00520264" w:rsidRPr="00A03F15">
              <w:rPr>
                <w:rFonts w:ascii="Times New Roman" w:eastAsia="Times New Roman" w:hAnsi="Times New Roman" w:cs="Times New Roman"/>
                <w:color w:val="auto"/>
                <w:sz w:val="24"/>
                <w:szCs w:val="24"/>
                <w:lang w:val="uk-UA"/>
              </w:rPr>
              <w:t>jpeg</w:t>
            </w:r>
            <w:proofErr w:type="spellEnd"/>
            <w:r w:rsidR="00520264" w:rsidRPr="00A03F15">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520264" w:rsidRPr="00A03F15">
              <w:rPr>
                <w:rFonts w:ascii="Times New Roman" w:eastAsia="Times New Roman" w:hAnsi="Times New Roman" w:cs="Times New Roman"/>
                <w:color w:val="auto"/>
                <w:sz w:val="24"/>
                <w:szCs w:val="24"/>
                <w:lang w:val="uk-UA"/>
              </w:rPr>
              <w:t>скан</w:t>
            </w:r>
            <w:proofErr w:type="spellEnd"/>
            <w:r w:rsidR="00520264" w:rsidRPr="00A03F15">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r w:rsidR="004C3CF2" w:rsidRPr="00A03F15">
              <w:rPr>
                <w:rFonts w:ascii="Times New Roman" w:eastAsia="Times New Roman" w:hAnsi="Times New Roman" w:cs="Times New Roman"/>
                <w:color w:val="auto"/>
                <w:sz w:val="24"/>
                <w:szCs w:val="24"/>
                <w:lang w:val="uk-UA"/>
              </w:rPr>
              <w:t>,</w:t>
            </w:r>
            <w:r w:rsidR="00CC2D6C" w:rsidRPr="00A03F15">
              <w:rPr>
                <w:rFonts w:ascii="Times New Roman" w:eastAsia="Times New Roman" w:hAnsi="Times New Roman" w:cs="Times New Roman"/>
                <w:color w:val="auto"/>
                <w:sz w:val="24"/>
                <w:szCs w:val="24"/>
                <w:lang w:val="uk-UA"/>
              </w:rPr>
              <w:t xml:space="preserve"> </w:t>
            </w:r>
            <w:r w:rsidR="004C3CF2" w:rsidRPr="00A03F15">
              <w:rPr>
                <w:rFonts w:ascii="Times New Roman" w:eastAsia="Times New Roman" w:hAnsi="Times New Roman" w:cs="Times New Roman"/>
                <w:color w:val="auto"/>
                <w:sz w:val="24"/>
                <w:szCs w:val="24"/>
                <w:lang w:val="uk-UA"/>
              </w:rPr>
              <w:t>тощо</w:t>
            </w:r>
            <w:r w:rsidR="00520264" w:rsidRPr="00A03F15">
              <w:rPr>
                <w:rFonts w:ascii="Times New Roman" w:eastAsia="Times New Roman" w:hAnsi="Times New Roman" w:cs="Times New Roman"/>
                <w:color w:val="auto"/>
                <w:sz w:val="24"/>
                <w:szCs w:val="24"/>
                <w:lang w:val="uk-UA"/>
              </w:rPr>
              <w:t>).</w:t>
            </w:r>
          </w:p>
          <w:p w14:paraId="22FC0346" w14:textId="77777777" w:rsidR="003D6C4F" w:rsidRPr="00A03F15" w:rsidRDefault="003D6C4F" w:rsidP="003D6C4F">
            <w:pPr>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7.6. Якщо у складі пропозиції учасника надано </w:t>
            </w:r>
            <w:proofErr w:type="spellStart"/>
            <w:r w:rsidRPr="00A03F15">
              <w:rPr>
                <w:rFonts w:ascii="Times New Roman" w:eastAsia="Times New Roman" w:hAnsi="Times New Roman" w:cs="Times New Roman"/>
                <w:color w:val="auto"/>
                <w:sz w:val="24"/>
                <w:szCs w:val="24"/>
                <w:lang w:val="uk-UA"/>
              </w:rPr>
              <w:t>скан</w:t>
            </w:r>
            <w:proofErr w:type="spellEnd"/>
            <w:r w:rsidRPr="00A03F15">
              <w:rPr>
                <w:rFonts w:ascii="Times New Roman" w:eastAsia="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14:paraId="328E080A" w14:textId="26259D58" w:rsidR="003D6C4F" w:rsidRPr="00A03F15" w:rsidRDefault="003D6C4F" w:rsidP="003D6C4F">
            <w:pPr>
              <w:pStyle w:val="11"/>
              <w:widowControl w:val="0"/>
              <w:spacing w:line="240" w:lineRule="auto"/>
              <w:ind w:left="34"/>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7.7. </w:t>
            </w:r>
            <w:r w:rsidRPr="00A03F15">
              <w:rPr>
                <w:rFonts w:ascii="Times New Roman" w:hAnsi="Times New Roman" w:cs="Times New Roman"/>
                <w:color w:val="auto"/>
                <w:sz w:val="24"/>
                <w:szCs w:val="24"/>
                <w:lang w:val="uk-UA" w:eastAsia="zh-CN"/>
              </w:rPr>
              <w:t xml:space="preserve">Учасник надає довідку, що інформація подана у складі пропозиції є достовірною, </w:t>
            </w:r>
            <w:r w:rsidRPr="00A03F15">
              <w:rPr>
                <w:rFonts w:ascii="Times New Roman" w:eastAsia="Times New Roman" w:hAnsi="Times New Roman" w:cs="Times New Roman"/>
                <w:color w:val="auto"/>
                <w:sz w:val="24"/>
                <w:szCs w:val="24"/>
                <w:lang w:val="uk-UA"/>
              </w:rPr>
              <w:t>та з настанням відповідних наслідків згідно ч.13 ст. 14 Закону.</w:t>
            </w:r>
            <w:r w:rsidR="00BC57E7" w:rsidRPr="00A03F15">
              <w:rPr>
                <w:rFonts w:ascii="Times New Roman" w:eastAsia="Times New Roman" w:hAnsi="Times New Roman" w:cs="Times New Roman"/>
                <w:color w:val="auto"/>
                <w:sz w:val="24"/>
                <w:szCs w:val="24"/>
                <w:lang w:val="uk-UA"/>
              </w:rPr>
              <w:t xml:space="preserve"> </w:t>
            </w:r>
          </w:p>
          <w:p w14:paraId="32C5D954" w14:textId="0C120E8A" w:rsidR="009D314C" w:rsidRPr="00A03F15" w:rsidRDefault="009D314C" w:rsidP="00CA4B5E">
            <w:pPr>
              <w:pStyle w:val="11"/>
              <w:widowControl w:val="0"/>
              <w:spacing w:line="240" w:lineRule="auto"/>
              <w:ind w:left="34"/>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7.8. Учасник має надати у складі пропозиції інформацію в довільній формі, що у взаємовідносинах між учасником та замовником оперативні санкції не застосовувались (згідно ст.236 Господарського кодексу).</w:t>
            </w:r>
            <w:r w:rsidR="00627FE8" w:rsidRPr="00A03F15">
              <w:rPr>
                <w:rFonts w:ascii="Times New Roman" w:eastAsia="Times New Roman" w:hAnsi="Times New Roman" w:cs="Times New Roman"/>
                <w:color w:val="auto"/>
                <w:sz w:val="24"/>
                <w:szCs w:val="24"/>
                <w:lang w:val="uk-UA"/>
              </w:rPr>
              <w:t xml:space="preserve"> </w:t>
            </w:r>
          </w:p>
        </w:tc>
      </w:tr>
      <w:tr w:rsidR="00A03F15" w:rsidRPr="00A03F15" w14:paraId="32C5D95A" w14:textId="77777777" w:rsidTr="00A44CC4">
        <w:tc>
          <w:tcPr>
            <w:tcW w:w="796" w:type="dxa"/>
          </w:tcPr>
          <w:p w14:paraId="32C5D956" w14:textId="77777777" w:rsidR="009A3DDE" w:rsidRPr="00A03F15" w:rsidRDefault="00E97C18" w:rsidP="00A44CC4">
            <w:pPr>
              <w:pStyle w:val="rvps2"/>
              <w:spacing w:before="0" w:beforeAutospacing="0" w:after="150" w:afterAutospacing="0"/>
              <w:jc w:val="center"/>
              <w:rPr>
                <w:b/>
                <w:lang w:val="uk-UA"/>
              </w:rPr>
            </w:pPr>
            <w:r w:rsidRPr="00A03F15">
              <w:rPr>
                <w:b/>
                <w:lang w:val="uk-UA"/>
              </w:rPr>
              <w:lastRenderedPageBreak/>
              <w:t>8.</w:t>
            </w:r>
          </w:p>
        </w:tc>
        <w:tc>
          <w:tcPr>
            <w:tcW w:w="2601" w:type="dxa"/>
          </w:tcPr>
          <w:p w14:paraId="32C5D957" w14:textId="77777777" w:rsidR="009A3DDE" w:rsidRPr="00A03F15" w:rsidRDefault="009A3DDE" w:rsidP="00A44CC4">
            <w:pPr>
              <w:pStyle w:val="rvps2"/>
              <w:shd w:val="clear" w:color="auto" w:fill="FFFFFF"/>
              <w:spacing w:before="0" w:beforeAutospacing="0" w:after="0" w:afterAutospacing="0"/>
              <w:jc w:val="both"/>
              <w:rPr>
                <w:b/>
              </w:rPr>
            </w:pPr>
            <w:r w:rsidRPr="00A03F15">
              <w:rPr>
                <w:b/>
                <w:lang w:val="uk-UA"/>
              </w:rPr>
              <w:t>П</w:t>
            </w:r>
            <w:proofErr w:type="spellStart"/>
            <w:r w:rsidRPr="00A03F15">
              <w:rPr>
                <w:b/>
              </w:rPr>
              <w:t>ерелік</w:t>
            </w:r>
            <w:proofErr w:type="spellEnd"/>
            <w:r w:rsidRPr="00A03F15">
              <w:rPr>
                <w:b/>
              </w:rPr>
              <w:t xml:space="preserve"> </w:t>
            </w:r>
            <w:proofErr w:type="spellStart"/>
            <w:r w:rsidRPr="00A03F15">
              <w:rPr>
                <w:b/>
              </w:rPr>
              <w:t>критеріїв</w:t>
            </w:r>
            <w:proofErr w:type="spellEnd"/>
            <w:r w:rsidRPr="00A03F15">
              <w:rPr>
                <w:b/>
              </w:rPr>
              <w:t xml:space="preserve"> та методика </w:t>
            </w:r>
            <w:proofErr w:type="spellStart"/>
            <w:r w:rsidRPr="00A03F15">
              <w:rPr>
                <w:b/>
              </w:rPr>
              <w:t>оцінки</w:t>
            </w:r>
            <w:proofErr w:type="spellEnd"/>
            <w:r w:rsidRPr="00A03F15">
              <w:rPr>
                <w:b/>
              </w:rPr>
              <w:t xml:space="preserve"> </w:t>
            </w:r>
            <w:proofErr w:type="spellStart"/>
            <w:r w:rsidRPr="00A03F15">
              <w:rPr>
                <w:b/>
              </w:rPr>
              <w:t>пропозицій</w:t>
            </w:r>
            <w:proofErr w:type="spellEnd"/>
            <w:r w:rsidRPr="00A03F15">
              <w:rPr>
                <w:b/>
              </w:rPr>
              <w:t xml:space="preserve"> </w:t>
            </w:r>
            <w:proofErr w:type="spellStart"/>
            <w:r w:rsidRPr="00A03F15">
              <w:rPr>
                <w:b/>
              </w:rPr>
              <w:t>із</w:t>
            </w:r>
            <w:proofErr w:type="spellEnd"/>
            <w:r w:rsidRPr="00A03F15">
              <w:rPr>
                <w:b/>
              </w:rPr>
              <w:t xml:space="preserve"> </w:t>
            </w:r>
            <w:proofErr w:type="spellStart"/>
            <w:r w:rsidRPr="00A03F15">
              <w:rPr>
                <w:b/>
              </w:rPr>
              <w:t>зазначенням</w:t>
            </w:r>
            <w:proofErr w:type="spellEnd"/>
            <w:r w:rsidRPr="00A03F15">
              <w:rPr>
                <w:b/>
              </w:rPr>
              <w:t xml:space="preserve"> </w:t>
            </w:r>
            <w:proofErr w:type="spellStart"/>
            <w:r w:rsidRPr="00A03F15">
              <w:rPr>
                <w:b/>
              </w:rPr>
              <w:t>питомої</w:t>
            </w:r>
            <w:proofErr w:type="spellEnd"/>
            <w:r w:rsidRPr="00A03F15">
              <w:rPr>
                <w:b/>
              </w:rPr>
              <w:t xml:space="preserve"> ваги </w:t>
            </w:r>
            <w:proofErr w:type="spellStart"/>
            <w:r w:rsidRPr="00A03F15">
              <w:rPr>
                <w:b/>
              </w:rPr>
              <w:t>критеріїв</w:t>
            </w:r>
            <w:proofErr w:type="spellEnd"/>
            <w:r w:rsidRPr="00A03F15">
              <w:rPr>
                <w:b/>
              </w:rPr>
              <w:t>;</w:t>
            </w:r>
          </w:p>
        </w:tc>
        <w:tc>
          <w:tcPr>
            <w:tcW w:w="6628" w:type="dxa"/>
          </w:tcPr>
          <w:p w14:paraId="32C5D958" w14:textId="77777777" w:rsidR="009A3DDE" w:rsidRPr="00A03F15" w:rsidRDefault="00F30813" w:rsidP="00A44CC4">
            <w:pPr>
              <w:pStyle w:val="rvps2"/>
              <w:spacing w:before="0" w:beforeAutospacing="0" w:after="0" w:afterAutospacing="0"/>
              <w:jc w:val="both"/>
              <w:rPr>
                <w:lang w:val="uk-UA"/>
              </w:rPr>
            </w:pPr>
            <w:r w:rsidRPr="00A03F15">
              <w:rPr>
                <w:lang w:val="uk-UA"/>
              </w:rPr>
              <w:t>8</w:t>
            </w:r>
            <w:r w:rsidR="009A3DDE" w:rsidRPr="00A03F15">
              <w:rPr>
                <w:lang w:val="uk-UA"/>
              </w:rPr>
              <w:t>.1</w:t>
            </w:r>
            <w:r w:rsidR="009A3DDE" w:rsidRPr="00A03F15">
              <w:t xml:space="preserve"> </w:t>
            </w:r>
            <w:r w:rsidR="009A3DDE" w:rsidRPr="00A03F15">
              <w:rPr>
                <w:lang w:val="uk-UA"/>
              </w:rPr>
              <w:t xml:space="preserve">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w:t>
            </w:r>
            <w:r w:rsidR="009A3DDE" w:rsidRPr="00A03F15">
              <w:rPr>
                <w:lang w:val="uk-UA"/>
              </w:rPr>
              <w:lastRenderedPageBreak/>
              <w:t>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650F1B82" w14:textId="77777777" w:rsidR="00AA15C0" w:rsidRPr="00A03F15" w:rsidRDefault="00F30813" w:rsidP="00CA4B5E">
            <w:pPr>
              <w:pStyle w:val="rvps2"/>
              <w:spacing w:before="0" w:beforeAutospacing="0" w:after="0" w:afterAutospacing="0"/>
              <w:jc w:val="both"/>
              <w:rPr>
                <w:lang w:val="uk-UA"/>
              </w:rPr>
            </w:pPr>
            <w:r w:rsidRPr="00A03F15">
              <w:rPr>
                <w:lang w:val="uk-UA"/>
              </w:rPr>
              <w:t>8</w:t>
            </w:r>
            <w:r w:rsidR="009A3DDE" w:rsidRPr="00A03F15">
              <w:rPr>
                <w:lang w:val="uk-UA"/>
              </w:rPr>
              <w:t>.2.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431690" w:rsidRPr="00A03F15">
              <w:rPr>
                <w:lang w:val="uk-UA"/>
              </w:rPr>
              <w:t xml:space="preserve"> </w:t>
            </w:r>
            <w:r w:rsidR="00AA15C0" w:rsidRPr="00A03F15">
              <w:rPr>
                <w:lang w:val="uk-UA"/>
              </w:rPr>
              <w:t xml:space="preserve">Учасник </w:t>
            </w:r>
            <w:r w:rsidR="00F66C3C" w:rsidRPr="00A03F15">
              <w:rPr>
                <w:lang w:val="uk-UA"/>
              </w:rPr>
              <w:t xml:space="preserve">у </w:t>
            </w:r>
            <w:r w:rsidR="00AA15C0" w:rsidRPr="00A03F15">
              <w:rPr>
                <w:lang w:val="uk-UA"/>
              </w:rPr>
              <w:t>складі пропозиції повинен надати інформацію у довільній формі про систему оподаткування учасника.</w:t>
            </w:r>
            <w:r w:rsidR="008878CC" w:rsidRPr="00A03F15">
              <w:rPr>
                <w:lang w:val="uk-UA"/>
              </w:rPr>
              <w:t xml:space="preserve"> </w:t>
            </w:r>
          </w:p>
          <w:p w14:paraId="32C5D959" w14:textId="3275DE42" w:rsidR="007E25F9" w:rsidRPr="00A03F15" w:rsidRDefault="007E25F9" w:rsidP="007E25F9">
            <w:pPr>
              <w:pStyle w:val="rvps2"/>
              <w:spacing w:before="0" w:beforeAutospacing="0" w:after="0" w:afterAutospacing="0"/>
              <w:jc w:val="both"/>
              <w:rPr>
                <w:lang w:val="uk-UA"/>
              </w:rPr>
            </w:pPr>
            <w:r w:rsidRPr="00A03F15">
              <w:rPr>
                <w:lang w:val="uk-UA"/>
              </w:rPr>
              <w:t>8.3. Ціною пропозиції вважається сума, зазначена Учасником у його пропозиції як загальна сума, за яку він згодний виконати роботи відповідно до технічного завдання що</w:t>
            </w:r>
            <w:r w:rsidR="00AF4B8E" w:rsidRPr="00A03F15">
              <w:rPr>
                <w:lang w:val="uk-UA"/>
              </w:rPr>
              <w:t>до предмету закупівлі (Додаток 1</w:t>
            </w:r>
            <w:r w:rsidRPr="00A03F15">
              <w:rPr>
                <w:lang w:val="uk-UA"/>
              </w:rPr>
              <w:t xml:space="preserve"> цієї документації), з урахуванням всіх видів та обсягів робіт, що повинні бути виконані, в тому числі вартості матеріалів, тощо. </w:t>
            </w:r>
            <w:r w:rsidRPr="00A03F15">
              <w:rPr>
                <w:i/>
                <w:lang w:val="uk-UA"/>
              </w:rPr>
              <w:t xml:space="preserve">Ціну пропозиції слід визначати згідно  термінів закінчення робіт та відповідно до вимог </w:t>
            </w:r>
            <w:r w:rsidRPr="00A03F15">
              <w:rPr>
                <w:i/>
                <w:shd w:val="clear" w:color="auto" w:fill="FFFFFF"/>
                <w:lang w:val="uk-UA"/>
              </w:rPr>
              <w:t>Настанови з визначення вартості будівництва</w:t>
            </w:r>
            <w:r w:rsidRPr="00A03F15">
              <w:rPr>
                <w:i/>
                <w:lang w:val="uk-UA"/>
              </w:rPr>
              <w:t>, що затверджена наказом Міністерства розвитку громад та територій України від 01.11.2021 №281 (далі - Настанова).</w:t>
            </w:r>
          </w:p>
        </w:tc>
      </w:tr>
      <w:tr w:rsidR="00A03F15" w:rsidRPr="00A03F15" w14:paraId="32C5D95E" w14:textId="77777777" w:rsidTr="00A44CC4">
        <w:tc>
          <w:tcPr>
            <w:tcW w:w="796" w:type="dxa"/>
          </w:tcPr>
          <w:p w14:paraId="32C5D95B" w14:textId="77777777" w:rsidR="009A3DDE" w:rsidRPr="00A03F15" w:rsidRDefault="00E97C18" w:rsidP="00A44CC4">
            <w:pPr>
              <w:pStyle w:val="rvps2"/>
              <w:spacing w:before="0" w:beforeAutospacing="0" w:after="150" w:afterAutospacing="0"/>
              <w:jc w:val="center"/>
              <w:rPr>
                <w:b/>
                <w:lang w:val="uk-UA"/>
              </w:rPr>
            </w:pPr>
            <w:r w:rsidRPr="00A03F15">
              <w:rPr>
                <w:b/>
                <w:lang w:val="uk-UA"/>
              </w:rPr>
              <w:lastRenderedPageBreak/>
              <w:t>9</w:t>
            </w:r>
            <w:r w:rsidR="009A3DDE" w:rsidRPr="00A03F15">
              <w:rPr>
                <w:b/>
                <w:lang w:val="uk-UA"/>
              </w:rPr>
              <w:t>.</w:t>
            </w:r>
          </w:p>
        </w:tc>
        <w:tc>
          <w:tcPr>
            <w:tcW w:w="2601" w:type="dxa"/>
          </w:tcPr>
          <w:p w14:paraId="32C5D95C" w14:textId="77777777" w:rsidR="009A3DDE" w:rsidRPr="00A03F15" w:rsidRDefault="009A3DDE" w:rsidP="00A44CC4">
            <w:pPr>
              <w:pStyle w:val="rvps2"/>
              <w:shd w:val="clear" w:color="auto" w:fill="FFFFFF"/>
              <w:spacing w:after="150"/>
              <w:jc w:val="both"/>
              <w:rPr>
                <w:b/>
                <w:lang w:val="uk-UA"/>
              </w:rPr>
            </w:pPr>
            <w:r w:rsidRPr="00A03F15">
              <w:rPr>
                <w:b/>
                <w:lang w:val="uk-UA"/>
              </w:rPr>
              <w:t>Р</w:t>
            </w:r>
            <w:proofErr w:type="spellStart"/>
            <w:r w:rsidRPr="00A03F15">
              <w:rPr>
                <w:b/>
              </w:rPr>
              <w:t>озмір</w:t>
            </w:r>
            <w:proofErr w:type="spellEnd"/>
            <w:r w:rsidRPr="00A03F15">
              <w:rPr>
                <w:b/>
              </w:rPr>
              <w:t xml:space="preserve"> та </w:t>
            </w:r>
            <w:proofErr w:type="spellStart"/>
            <w:r w:rsidRPr="00A03F15">
              <w:rPr>
                <w:b/>
              </w:rPr>
              <w:t>умови</w:t>
            </w:r>
            <w:proofErr w:type="spellEnd"/>
            <w:r w:rsidRPr="00A03F15">
              <w:rPr>
                <w:b/>
              </w:rPr>
              <w:t xml:space="preserve"> </w:t>
            </w:r>
            <w:proofErr w:type="spellStart"/>
            <w:r w:rsidRPr="00A03F15">
              <w:rPr>
                <w:b/>
              </w:rPr>
              <w:t>надання</w:t>
            </w:r>
            <w:proofErr w:type="spellEnd"/>
            <w:r w:rsidRPr="00A03F15">
              <w:rPr>
                <w:b/>
              </w:rPr>
              <w:t xml:space="preserve"> </w:t>
            </w:r>
            <w:proofErr w:type="spellStart"/>
            <w:r w:rsidRPr="00A03F15">
              <w:rPr>
                <w:b/>
              </w:rPr>
              <w:t>забезпечення</w:t>
            </w:r>
            <w:proofErr w:type="spellEnd"/>
            <w:r w:rsidRPr="00A03F15">
              <w:rPr>
                <w:b/>
              </w:rPr>
              <w:t xml:space="preserve"> </w:t>
            </w:r>
            <w:proofErr w:type="spellStart"/>
            <w:r w:rsidRPr="00A03F15">
              <w:rPr>
                <w:b/>
              </w:rPr>
              <w:t>пропозицій</w:t>
            </w:r>
            <w:proofErr w:type="spellEnd"/>
            <w:r w:rsidRPr="00A03F15">
              <w:rPr>
                <w:b/>
              </w:rPr>
              <w:t xml:space="preserve"> </w:t>
            </w:r>
            <w:proofErr w:type="spellStart"/>
            <w:r w:rsidRPr="00A03F15">
              <w:rPr>
                <w:b/>
              </w:rPr>
              <w:t>учасників</w:t>
            </w:r>
            <w:proofErr w:type="spellEnd"/>
            <w:r w:rsidRPr="00A03F15">
              <w:rPr>
                <w:b/>
              </w:rPr>
              <w:t xml:space="preserve"> </w:t>
            </w:r>
          </w:p>
        </w:tc>
        <w:tc>
          <w:tcPr>
            <w:tcW w:w="6628" w:type="dxa"/>
          </w:tcPr>
          <w:p w14:paraId="32C5D95D" w14:textId="77777777" w:rsidR="009A3DDE" w:rsidRPr="00A03F15" w:rsidRDefault="009A3DDE" w:rsidP="00A44CC4">
            <w:pPr>
              <w:pStyle w:val="rvps2"/>
              <w:spacing w:before="0" w:beforeAutospacing="0" w:after="150" w:afterAutospacing="0"/>
              <w:jc w:val="center"/>
              <w:rPr>
                <w:lang w:val="uk-UA"/>
              </w:rPr>
            </w:pPr>
            <w:r w:rsidRPr="00A03F15">
              <w:rPr>
                <w:lang w:val="uk-UA"/>
              </w:rPr>
              <w:t xml:space="preserve">Не </w:t>
            </w:r>
            <w:r w:rsidR="0011246F" w:rsidRPr="00A03F15">
              <w:rPr>
                <w:lang w:val="uk-UA"/>
              </w:rPr>
              <w:t>передбачено</w:t>
            </w:r>
          </w:p>
        </w:tc>
      </w:tr>
      <w:tr w:rsidR="00A03F15" w:rsidRPr="00A03F15" w14:paraId="32C5D962" w14:textId="77777777" w:rsidTr="00A44CC4">
        <w:tc>
          <w:tcPr>
            <w:tcW w:w="796" w:type="dxa"/>
          </w:tcPr>
          <w:p w14:paraId="32C5D95F" w14:textId="77777777" w:rsidR="009A3DDE" w:rsidRPr="00A03F15" w:rsidRDefault="009A3DDE" w:rsidP="00A44CC4">
            <w:pPr>
              <w:pStyle w:val="rvps2"/>
              <w:spacing w:before="0" w:beforeAutospacing="0" w:after="150" w:afterAutospacing="0"/>
              <w:jc w:val="center"/>
              <w:rPr>
                <w:b/>
                <w:lang w:val="uk-UA"/>
              </w:rPr>
            </w:pPr>
            <w:r w:rsidRPr="00A03F15">
              <w:rPr>
                <w:b/>
                <w:lang w:val="uk-UA"/>
              </w:rPr>
              <w:t>1</w:t>
            </w:r>
            <w:r w:rsidR="00E97C18" w:rsidRPr="00A03F15">
              <w:rPr>
                <w:b/>
                <w:lang w:val="uk-UA"/>
              </w:rPr>
              <w:t>0</w:t>
            </w:r>
            <w:r w:rsidRPr="00A03F15">
              <w:rPr>
                <w:b/>
                <w:lang w:val="uk-UA"/>
              </w:rPr>
              <w:t>.</w:t>
            </w:r>
          </w:p>
        </w:tc>
        <w:tc>
          <w:tcPr>
            <w:tcW w:w="2601" w:type="dxa"/>
          </w:tcPr>
          <w:p w14:paraId="32C5D960" w14:textId="77777777" w:rsidR="009A3DDE" w:rsidRPr="00A03F15" w:rsidRDefault="009A3DDE" w:rsidP="00A44CC4">
            <w:pPr>
              <w:pStyle w:val="rvps2"/>
              <w:shd w:val="clear" w:color="auto" w:fill="FFFFFF"/>
              <w:spacing w:after="150"/>
              <w:jc w:val="both"/>
              <w:rPr>
                <w:b/>
                <w:lang w:val="uk-UA"/>
              </w:rPr>
            </w:pPr>
            <w:r w:rsidRPr="00A03F15">
              <w:rPr>
                <w:b/>
                <w:lang w:val="uk-UA"/>
              </w:rPr>
              <w:t>Р</w:t>
            </w:r>
            <w:proofErr w:type="spellStart"/>
            <w:r w:rsidRPr="00A03F15">
              <w:rPr>
                <w:b/>
              </w:rPr>
              <w:t>озмір</w:t>
            </w:r>
            <w:proofErr w:type="spellEnd"/>
            <w:r w:rsidRPr="00A03F15">
              <w:rPr>
                <w:b/>
              </w:rPr>
              <w:t xml:space="preserve"> та </w:t>
            </w:r>
            <w:proofErr w:type="spellStart"/>
            <w:r w:rsidRPr="00A03F15">
              <w:rPr>
                <w:b/>
              </w:rPr>
              <w:t>умови</w:t>
            </w:r>
            <w:proofErr w:type="spellEnd"/>
            <w:r w:rsidRPr="00A03F15">
              <w:rPr>
                <w:b/>
              </w:rPr>
              <w:t xml:space="preserve"> </w:t>
            </w:r>
            <w:proofErr w:type="spellStart"/>
            <w:r w:rsidRPr="00A03F15">
              <w:rPr>
                <w:b/>
              </w:rPr>
              <w:t>надання</w:t>
            </w:r>
            <w:proofErr w:type="spellEnd"/>
            <w:r w:rsidRPr="00A03F15">
              <w:rPr>
                <w:b/>
              </w:rPr>
              <w:t xml:space="preserve"> </w:t>
            </w:r>
            <w:proofErr w:type="spellStart"/>
            <w:r w:rsidRPr="00A03F15">
              <w:rPr>
                <w:b/>
              </w:rPr>
              <w:t>забезпечення</w:t>
            </w:r>
            <w:proofErr w:type="spellEnd"/>
            <w:r w:rsidRPr="00A03F15">
              <w:rPr>
                <w:b/>
              </w:rPr>
              <w:t xml:space="preserve"> </w:t>
            </w:r>
            <w:proofErr w:type="spellStart"/>
            <w:r w:rsidRPr="00A03F15">
              <w:rPr>
                <w:b/>
              </w:rPr>
              <w:t>виконання</w:t>
            </w:r>
            <w:proofErr w:type="spellEnd"/>
            <w:r w:rsidRPr="00A03F15">
              <w:rPr>
                <w:b/>
              </w:rPr>
              <w:t xml:space="preserve"> договору про </w:t>
            </w:r>
            <w:proofErr w:type="spellStart"/>
            <w:r w:rsidRPr="00A03F15">
              <w:rPr>
                <w:b/>
              </w:rPr>
              <w:t>закупівлю</w:t>
            </w:r>
            <w:proofErr w:type="spellEnd"/>
          </w:p>
        </w:tc>
        <w:tc>
          <w:tcPr>
            <w:tcW w:w="6628" w:type="dxa"/>
          </w:tcPr>
          <w:p w14:paraId="32C5D961" w14:textId="77777777" w:rsidR="009A3DDE" w:rsidRPr="00A03F15" w:rsidRDefault="0011246F" w:rsidP="00A44CC4">
            <w:pPr>
              <w:pStyle w:val="rvps2"/>
              <w:spacing w:before="0" w:beforeAutospacing="0" w:after="150" w:afterAutospacing="0"/>
              <w:jc w:val="center"/>
              <w:rPr>
                <w:lang w:val="uk-UA"/>
              </w:rPr>
            </w:pPr>
            <w:r w:rsidRPr="00A03F15">
              <w:rPr>
                <w:lang w:val="uk-UA"/>
              </w:rPr>
              <w:t>Не передбачено</w:t>
            </w:r>
          </w:p>
        </w:tc>
      </w:tr>
      <w:tr w:rsidR="00A03F15" w:rsidRPr="00A03F15" w14:paraId="32C5D967" w14:textId="77777777" w:rsidTr="00A44CC4">
        <w:tc>
          <w:tcPr>
            <w:tcW w:w="796" w:type="dxa"/>
          </w:tcPr>
          <w:p w14:paraId="32C5D963" w14:textId="77777777" w:rsidR="009A3DDE" w:rsidRPr="00A03F15" w:rsidRDefault="00F30813" w:rsidP="00A44CC4">
            <w:pPr>
              <w:pStyle w:val="rvps2"/>
              <w:spacing w:before="0" w:beforeAutospacing="0" w:after="150" w:afterAutospacing="0"/>
              <w:jc w:val="center"/>
              <w:rPr>
                <w:b/>
                <w:lang w:val="uk-UA"/>
              </w:rPr>
            </w:pPr>
            <w:r w:rsidRPr="00A03F15">
              <w:rPr>
                <w:b/>
                <w:lang w:val="uk-UA"/>
              </w:rPr>
              <w:t>11</w:t>
            </w:r>
            <w:r w:rsidR="009A3DDE" w:rsidRPr="00A03F15">
              <w:rPr>
                <w:b/>
                <w:lang w:val="uk-UA"/>
              </w:rPr>
              <w:t>.</w:t>
            </w:r>
          </w:p>
        </w:tc>
        <w:tc>
          <w:tcPr>
            <w:tcW w:w="2601" w:type="dxa"/>
          </w:tcPr>
          <w:p w14:paraId="32C5D964" w14:textId="77777777" w:rsidR="009A3DDE" w:rsidRPr="00A03F15" w:rsidRDefault="009A3DDE" w:rsidP="00A44CC4">
            <w:pPr>
              <w:pStyle w:val="rvps2"/>
              <w:shd w:val="clear" w:color="auto" w:fill="FFFFFF"/>
              <w:spacing w:after="150"/>
              <w:jc w:val="both"/>
              <w:rPr>
                <w:b/>
                <w:lang w:val="uk-UA"/>
              </w:rPr>
            </w:pPr>
            <w:r w:rsidRPr="00A03F15">
              <w:rPr>
                <w:b/>
                <w:lang w:val="uk-UA"/>
              </w:rPr>
              <w:t>Розмір мінімального кроку пониження ціни під час електронного аукціону</w:t>
            </w:r>
            <w:r w:rsidR="00766F7B" w:rsidRPr="00A03F15">
              <w:rPr>
                <w:b/>
                <w:lang w:val="uk-UA"/>
              </w:rPr>
              <w:t>.</w:t>
            </w:r>
            <w:r w:rsidRPr="00A03F15">
              <w:rPr>
                <w:b/>
                <w:lang w:val="uk-UA"/>
              </w:rPr>
              <w:t xml:space="preserve"> </w:t>
            </w:r>
          </w:p>
        </w:tc>
        <w:tc>
          <w:tcPr>
            <w:tcW w:w="6628" w:type="dxa"/>
          </w:tcPr>
          <w:p w14:paraId="32C5D965" w14:textId="7B894688" w:rsidR="009A3DDE" w:rsidRPr="00A03F15" w:rsidRDefault="0011246F" w:rsidP="00A44CC4">
            <w:pPr>
              <w:pStyle w:val="rvps2"/>
              <w:spacing w:before="0" w:beforeAutospacing="0" w:after="0" w:afterAutospacing="0"/>
              <w:jc w:val="both"/>
              <w:rPr>
                <w:lang w:val="uk-UA"/>
              </w:rPr>
            </w:pPr>
            <w:r w:rsidRPr="00A03F15">
              <w:rPr>
                <w:lang w:val="uk-UA"/>
              </w:rPr>
              <w:t>11</w:t>
            </w:r>
            <w:r w:rsidR="009A3DDE" w:rsidRPr="00A03F15">
              <w:rPr>
                <w:lang w:val="uk-UA"/>
              </w:rPr>
              <w:t xml:space="preserve">.1. Розмір мінімального кроку пониження ціни під час електронного аукціону складає – </w:t>
            </w:r>
            <w:r w:rsidR="001F50D7" w:rsidRPr="00A03F15">
              <w:rPr>
                <w:lang w:val="uk-UA"/>
              </w:rPr>
              <w:t>0.5 відсотка</w:t>
            </w:r>
            <w:r w:rsidR="009A3DDE" w:rsidRPr="00A03F15">
              <w:rPr>
                <w:lang w:val="uk-UA"/>
              </w:rPr>
              <w:t xml:space="preserve"> від очікуваної вартості закупівлі.</w:t>
            </w:r>
          </w:p>
          <w:p w14:paraId="32C5D966" w14:textId="77777777" w:rsidR="009A3DDE" w:rsidRPr="00A03F15" w:rsidRDefault="0011246F" w:rsidP="003F1AF6">
            <w:pPr>
              <w:pStyle w:val="rvps2"/>
              <w:spacing w:before="0" w:beforeAutospacing="0" w:after="0" w:afterAutospacing="0"/>
              <w:jc w:val="both"/>
              <w:rPr>
                <w:lang w:val="uk-UA"/>
              </w:rPr>
            </w:pPr>
            <w:r w:rsidRPr="00A03F15">
              <w:rPr>
                <w:lang w:val="uk-UA"/>
              </w:rPr>
              <w:t>11</w:t>
            </w:r>
            <w:r w:rsidR="009A3DDE" w:rsidRPr="00A03F15">
              <w:rPr>
                <w:lang w:val="uk-UA"/>
              </w:rPr>
              <w:t>.</w:t>
            </w:r>
            <w:r w:rsidR="003F1AF6" w:rsidRPr="00A03F15">
              <w:rPr>
                <w:lang w:val="uk-UA"/>
              </w:rPr>
              <w:t>2</w:t>
            </w:r>
            <w:r w:rsidR="009A3DDE" w:rsidRPr="00A03F15">
              <w:rPr>
                <w:lang w:val="uk-UA"/>
              </w:rPr>
              <w:t>.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A03F15" w:rsidRPr="00A03F15" w14:paraId="32C5D96A" w14:textId="77777777" w:rsidTr="00A44CC4">
        <w:tc>
          <w:tcPr>
            <w:tcW w:w="796" w:type="dxa"/>
          </w:tcPr>
          <w:p w14:paraId="32C5D968" w14:textId="77777777" w:rsidR="009A3DDE" w:rsidRPr="00A03F15" w:rsidRDefault="009A3DDE" w:rsidP="00A44CC4">
            <w:pPr>
              <w:pStyle w:val="rvps2"/>
              <w:spacing w:before="0" w:beforeAutospacing="0" w:after="150" w:afterAutospacing="0"/>
              <w:jc w:val="center"/>
              <w:rPr>
                <w:b/>
                <w:lang w:val="uk-UA"/>
              </w:rPr>
            </w:pPr>
            <w:r w:rsidRPr="00A03F15">
              <w:rPr>
                <w:b/>
                <w:lang w:val="uk-UA"/>
              </w:rPr>
              <w:t>1</w:t>
            </w:r>
            <w:r w:rsidR="0011246F" w:rsidRPr="00A03F15">
              <w:rPr>
                <w:b/>
                <w:lang w:val="uk-UA"/>
              </w:rPr>
              <w:t>2</w:t>
            </w:r>
            <w:r w:rsidRPr="00A03F15">
              <w:rPr>
                <w:b/>
                <w:lang w:val="uk-UA"/>
              </w:rPr>
              <w:t xml:space="preserve">. </w:t>
            </w:r>
          </w:p>
        </w:tc>
        <w:tc>
          <w:tcPr>
            <w:tcW w:w="9229" w:type="dxa"/>
            <w:gridSpan w:val="2"/>
          </w:tcPr>
          <w:p w14:paraId="32C5D969" w14:textId="77777777" w:rsidR="009A3DDE" w:rsidRPr="00A03F15" w:rsidRDefault="009A3DDE" w:rsidP="00A44CC4">
            <w:pPr>
              <w:pStyle w:val="rvps2"/>
              <w:spacing w:before="0" w:beforeAutospacing="0" w:after="0" w:afterAutospacing="0"/>
              <w:jc w:val="center"/>
              <w:rPr>
                <w:b/>
                <w:lang w:val="uk-UA"/>
              </w:rPr>
            </w:pPr>
            <w:r w:rsidRPr="00A03F15">
              <w:rPr>
                <w:b/>
                <w:lang w:val="uk-UA"/>
              </w:rPr>
              <w:t>Інша інформація</w:t>
            </w:r>
          </w:p>
        </w:tc>
      </w:tr>
      <w:tr w:rsidR="00A03F15" w:rsidRPr="00A03F15" w14:paraId="32C5D970" w14:textId="77777777" w:rsidTr="00A44CC4">
        <w:tc>
          <w:tcPr>
            <w:tcW w:w="796" w:type="dxa"/>
          </w:tcPr>
          <w:p w14:paraId="32C5D96B" w14:textId="77777777" w:rsidR="009A3DDE" w:rsidRPr="00A03F15" w:rsidRDefault="009A3DDE" w:rsidP="00A44CC4">
            <w:pPr>
              <w:pStyle w:val="rvps2"/>
              <w:spacing w:before="0" w:beforeAutospacing="0" w:after="150" w:afterAutospacing="0"/>
              <w:jc w:val="center"/>
              <w:rPr>
                <w:lang w:val="uk-UA"/>
              </w:rPr>
            </w:pPr>
            <w:r w:rsidRPr="00A03F15">
              <w:rPr>
                <w:lang w:val="uk-UA"/>
              </w:rPr>
              <w:t>1</w:t>
            </w:r>
            <w:r w:rsidR="007A01EA" w:rsidRPr="00A03F15">
              <w:rPr>
                <w:lang w:val="uk-UA"/>
              </w:rPr>
              <w:t>2</w:t>
            </w:r>
            <w:r w:rsidRPr="00A03F15">
              <w:rPr>
                <w:lang w:val="uk-UA"/>
              </w:rPr>
              <w:t>.</w:t>
            </w:r>
            <w:r w:rsidR="007A01EA" w:rsidRPr="00A03F15">
              <w:rPr>
                <w:lang w:val="uk-UA"/>
              </w:rPr>
              <w:t>1</w:t>
            </w:r>
            <w:r w:rsidRPr="00A03F15">
              <w:rPr>
                <w:lang w:val="uk-UA"/>
              </w:rPr>
              <w:t>.</w:t>
            </w:r>
          </w:p>
        </w:tc>
        <w:tc>
          <w:tcPr>
            <w:tcW w:w="2601" w:type="dxa"/>
          </w:tcPr>
          <w:p w14:paraId="32C5D96C" w14:textId="77777777" w:rsidR="009A3DDE" w:rsidRPr="00A03F15" w:rsidRDefault="007A01EA" w:rsidP="00A44CC4">
            <w:pPr>
              <w:pStyle w:val="rvps2"/>
              <w:shd w:val="clear" w:color="auto" w:fill="FFFFFF"/>
              <w:spacing w:after="150"/>
              <w:jc w:val="both"/>
              <w:rPr>
                <w:b/>
                <w:lang w:val="uk-UA"/>
              </w:rPr>
            </w:pPr>
            <w:r w:rsidRPr="00A03F15">
              <w:rPr>
                <w:b/>
                <w:lang w:val="uk-UA"/>
              </w:rPr>
              <w:t>Повноваження щодо підпису документів пропозиції</w:t>
            </w:r>
          </w:p>
        </w:tc>
        <w:tc>
          <w:tcPr>
            <w:tcW w:w="6628" w:type="dxa"/>
          </w:tcPr>
          <w:p w14:paraId="18839053" w14:textId="61D58005" w:rsidR="003D6C4F" w:rsidRPr="00A03F15" w:rsidRDefault="00BC4171" w:rsidP="003D6C4F">
            <w:pPr>
              <w:spacing w:line="240" w:lineRule="auto"/>
              <w:jc w:val="both"/>
              <w:rPr>
                <w:rFonts w:ascii="Times New Roman" w:eastAsia="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12.1.</w:t>
            </w:r>
            <w:r w:rsidR="00CA4B5E" w:rsidRPr="00A03F15">
              <w:rPr>
                <w:rFonts w:ascii="Times New Roman" w:hAnsi="Times New Roman" w:cs="Times New Roman"/>
                <w:color w:val="auto"/>
                <w:sz w:val="24"/>
                <w:szCs w:val="24"/>
                <w:lang w:val="uk-UA"/>
              </w:rPr>
              <w:t xml:space="preserve"> </w:t>
            </w:r>
            <w:r w:rsidR="005A695F" w:rsidRPr="00A03F15">
              <w:rPr>
                <w:rFonts w:ascii="Times New Roman" w:eastAsia="Times New Roman" w:hAnsi="Times New Roman" w:cs="Times New Roman"/>
                <w:color w:val="auto"/>
                <w:sz w:val="24"/>
                <w:szCs w:val="24"/>
                <w:lang w:val="uk-UA"/>
              </w:rPr>
              <w:t xml:space="preserve">Повноваження щодо підпису документів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w:t>
            </w:r>
            <w:r w:rsidR="005A695F" w:rsidRPr="00A03F15">
              <w:rPr>
                <w:rFonts w:ascii="Times New Roman" w:eastAsia="Times New Roman" w:hAnsi="Times New Roman" w:cs="Times New Roman"/>
                <w:color w:val="auto"/>
                <w:sz w:val="24"/>
                <w:szCs w:val="24"/>
                <w:lang w:val="uk-UA"/>
              </w:rPr>
              <w:lastRenderedPageBreak/>
              <w:t xml:space="preserve">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184A67E3" w14:textId="0A448B62" w:rsidR="003D6C4F" w:rsidRPr="00A03F15" w:rsidRDefault="003D6C4F" w:rsidP="003D6C4F">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12.2. Для учасників - фізичних осіб, фізичних осіб- підприємців повноваження щодо підпису документів пропозиції підтверджується наступними документами: </w:t>
            </w:r>
          </w:p>
          <w:p w14:paraId="79802E1A" w14:textId="29D87616" w:rsidR="003D6C4F" w:rsidRPr="00A03F15" w:rsidRDefault="003D6C4F" w:rsidP="003D6C4F">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rPr>
              <w:sym w:font="Symbol" w:char="F0B7"/>
            </w:r>
            <w:r w:rsidRPr="00A03F15">
              <w:rPr>
                <w:rFonts w:ascii="Times New Roman" w:hAnsi="Times New Roman" w:cs="Times New Roman"/>
                <w:color w:val="auto"/>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r w:rsidR="00CD3161" w:rsidRPr="00A03F15">
              <w:rPr>
                <w:rFonts w:ascii="Times New Roman" w:eastAsia="Times New Roman" w:hAnsi="Times New Roman" w:cs="Times New Roman"/>
                <w:color w:val="auto"/>
                <w:sz w:val="24"/>
                <w:szCs w:val="24"/>
                <w:lang w:val="uk-UA"/>
              </w:rPr>
              <w:t xml:space="preserve"> </w:t>
            </w:r>
          </w:p>
          <w:p w14:paraId="457595F4" w14:textId="7036FEA9" w:rsidR="003D6C4F" w:rsidRPr="00A03F15" w:rsidRDefault="003D6C4F" w:rsidP="003D6C4F">
            <w:pPr>
              <w:spacing w:line="240" w:lineRule="auto"/>
              <w:jc w:val="both"/>
              <w:rPr>
                <w:rFonts w:ascii="Times New Roman" w:eastAsia="Times New Roman" w:hAnsi="Times New Roman"/>
                <w:color w:val="auto"/>
                <w:sz w:val="24"/>
                <w:szCs w:val="24"/>
                <w:lang w:val="uk-UA"/>
              </w:rPr>
            </w:pPr>
            <w:r w:rsidRPr="00A03F15">
              <w:rPr>
                <w:rFonts w:ascii="Times New Roman" w:hAnsi="Times New Roman" w:cs="Times New Roman"/>
                <w:color w:val="auto"/>
                <w:sz w:val="24"/>
                <w:szCs w:val="24"/>
              </w:rPr>
              <w:sym w:font="Symbol" w:char="F0B7"/>
            </w:r>
            <w:r w:rsidRPr="00A03F15">
              <w:rPr>
                <w:rFonts w:ascii="Times New Roman" w:hAnsi="Times New Roman" w:cs="Times New Roman"/>
                <w:color w:val="auto"/>
                <w:sz w:val="24"/>
                <w:szCs w:val="24"/>
                <w:lang w:val="uk-UA"/>
              </w:rPr>
              <w:t xml:space="preserve"> </w:t>
            </w:r>
            <w:r w:rsidRPr="00A03F15">
              <w:rPr>
                <w:rFonts w:ascii="Times New Roman" w:eastAsia="Times New Roman" w:hAnsi="Times New Roman"/>
                <w:color w:val="auto"/>
                <w:sz w:val="24"/>
                <w:szCs w:val="24"/>
                <w:lang w:val="uk-UA"/>
              </w:rPr>
              <w:t>копію паспорту або іншого документу, який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CD3161" w:rsidRPr="00A03F15">
              <w:rPr>
                <w:rFonts w:ascii="Times New Roman" w:eastAsia="Times New Roman" w:hAnsi="Times New Roman" w:cs="Times New Roman"/>
                <w:color w:val="auto"/>
                <w:sz w:val="24"/>
                <w:szCs w:val="24"/>
                <w:lang w:val="uk-UA"/>
              </w:rPr>
              <w:t xml:space="preserve"> </w:t>
            </w:r>
          </w:p>
          <w:p w14:paraId="4B068AE1" w14:textId="08D47CFA" w:rsidR="003D6C4F" w:rsidRPr="00A03F15" w:rsidRDefault="009E7875" w:rsidP="003D6C4F">
            <w:pPr>
              <w:spacing w:line="240" w:lineRule="auto"/>
              <w:jc w:val="both"/>
              <w:rPr>
                <w:rFonts w:ascii="Times New Roman" w:hAnsi="Times New Roman" w:cs="Times New Roman"/>
                <w:color w:val="auto"/>
                <w:sz w:val="24"/>
                <w:szCs w:val="24"/>
              </w:rPr>
            </w:pPr>
            <w:r w:rsidRPr="00A03F15">
              <w:rPr>
                <w:rFonts w:ascii="Times New Roman" w:hAnsi="Times New Roman" w:cs="Times New Roman"/>
                <w:color w:val="auto"/>
                <w:sz w:val="24"/>
                <w:szCs w:val="24"/>
                <w:lang w:val="uk-UA"/>
              </w:rPr>
              <w:t xml:space="preserve">12.3. Учасник повинен </w:t>
            </w:r>
            <w:proofErr w:type="spellStart"/>
            <w:r w:rsidRPr="00A03F15">
              <w:rPr>
                <w:rFonts w:ascii="Times New Roman" w:hAnsi="Times New Roman" w:cs="Times New Roman"/>
                <w:color w:val="auto"/>
                <w:sz w:val="24"/>
                <w:szCs w:val="24"/>
                <w:lang w:val="uk-UA"/>
              </w:rPr>
              <w:t>андати</w:t>
            </w:r>
            <w:proofErr w:type="spellEnd"/>
            <w:r w:rsidRPr="00A03F15">
              <w:rPr>
                <w:rFonts w:ascii="Times New Roman" w:hAnsi="Times New Roman" w:cs="Times New Roman"/>
                <w:color w:val="auto"/>
                <w:sz w:val="24"/>
                <w:szCs w:val="24"/>
                <w:lang w:val="uk-UA"/>
              </w:rPr>
              <w:t xml:space="preserve"> в</w:t>
            </w:r>
            <w:r w:rsidR="003D6C4F" w:rsidRPr="00A03F15">
              <w:rPr>
                <w:rFonts w:ascii="Times New Roman" w:hAnsi="Times New Roman" w:cs="Times New Roman"/>
                <w:color w:val="auto"/>
                <w:sz w:val="24"/>
                <w:szCs w:val="24"/>
                <w:lang w:val="uk-UA"/>
              </w:rPr>
              <w:t xml:space="preserve">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w:t>
            </w:r>
            <w:r w:rsidR="003D6C4F" w:rsidRPr="00A03F15">
              <w:rPr>
                <w:rFonts w:ascii="Times New Roman" w:hAnsi="Times New Roman" w:cs="Times New Roman"/>
                <w:color w:val="auto"/>
                <w:sz w:val="24"/>
                <w:szCs w:val="24"/>
              </w:rPr>
              <w:t xml:space="preserve">(за </w:t>
            </w:r>
            <w:proofErr w:type="spellStart"/>
            <w:r w:rsidR="003D6C4F" w:rsidRPr="00A03F15">
              <w:rPr>
                <w:rFonts w:ascii="Times New Roman" w:hAnsi="Times New Roman" w:cs="Times New Roman"/>
                <w:color w:val="auto"/>
                <w:sz w:val="24"/>
                <w:szCs w:val="24"/>
              </w:rPr>
              <w:t>наявності</w:t>
            </w:r>
            <w:proofErr w:type="spellEnd"/>
            <w:r w:rsidR="003D6C4F" w:rsidRPr="00A03F15">
              <w:rPr>
                <w:rFonts w:ascii="Times New Roman" w:hAnsi="Times New Roman" w:cs="Times New Roman"/>
                <w:color w:val="auto"/>
                <w:sz w:val="24"/>
                <w:szCs w:val="24"/>
              </w:rPr>
              <w:t xml:space="preserve">) </w:t>
            </w:r>
            <w:proofErr w:type="spellStart"/>
            <w:r w:rsidR="003D6C4F" w:rsidRPr="00A03F15">
              <w:rPr>
                <w:rFonts w:ascii="Times New Roman" w:hAnsi="Times New Roman" w:cs="Times New Roman"/>
                <w:color w:val="auto"/>
                <w:sz w:val="24"/>
                <w:szCs w:val="24"/>
              </w:rPr>
              <w:t>учасника</w:t>
            </w:r>
            <w:proofErr w:type="spellEnd"/>
            <w:r w:rsidR="003D6C4F" w:rsidRPr="00A03F15">
              <w:rPr>
                <w:rFonts w:ascii="Times New Roman" w:hAnsi="Times New Roman" w:cs="Times New Roman"/>
                <w:color w:val="auto"/>
                <w:sz w:val="24"/>
                <w:szCs w:val="24"/>
              </w:rPr>
              <w:t>.</w:t>
            </w:r>
            <w:r w:rsidR="004037F1" w:rsidRPr="00A03F15">
              <w:rPr>
                <w:rFonts w:ascii="Times New Roman" w:eastAsia="Times New Roman" w:hAnsi="Times New Roman" w:cs="Times New Roman"/>
                <w:color w:val="auto"/>
                <w:sz w:val="24"/>
                <w:szCs w:val="24"/>
                <w:lang w:val="uk-UA"/>
              </w:rPr>
              <w:t xml:space="preserve"> </w:t>
            </w:r>
          </w:p>
          <w:p w14:paraId="550AC064" w14:textId="5ACB45BB" w:rsidR="003D6C4F" w:rsidRPr="00A03F15" w:rsidRDefault="009E7875" w:rsidP="003D6C4F">
            <w:pPr>
              <w:spacing w:line="240" w:lineRule="auto"/>
              <w:jc w:val="both"/>
              <w:rPr>
                <w:rFonts w:ascii="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12.4</w:t>
            </w:r>
            <w:r w:rsidR="003D6C4F" w:rsidRPr="00A03F15">
              <w:rPr>
                <w:rFonts w:ascii="Times New Roman" w:eastAsia="Times New Roman" w:hAnsi="Times New Roman" w:cs="Times New Roman"/>
                <w:color w:val="auto"/>
                <w:sz w:val="24"/>
                <w:szCs w:val="24"/>
                <w:lang w:val="uk-UA"/>
              </w:rPr>
              <w:t>. Особа(и), що визначена(і) згідно пунктів 12.1. та 12.2., складає(</w:t>
            </w:r>
            <w:proofErr w:type="spellStart"/>
            <w:r w:rsidR="003D6C4F" w:rsidRPr="00A03F15">
              <w:rPr>
                <w:rFonts w:ascii="Times New Roman" w:eastAsia="Times New Roman" w:hAnsi="Times New Roman" w:cs="Times New Roman"/>
                <w:color w:val="auto"/>
                <w:sz w:val="24"/>
                <w:szCs w:val="24"/>
                <w:lang w:val="uk-UA"/>
              </w:rPr>
              <w:t>ють</w:t>
            </w:r>
            <w:proofErr w:type="spellEnd"/>
            <w:r w:rsidR="003D6C4F" w:rsidRPr="00A03F15">
              <w:rPr>
                <w:rFonts w:ascii="Times New Roman" w:eastAsia="Times New Roman" w:hAnsi="Times New Roman" w:cs="Times New Roman"/>
                <w:color w:val="auto"/>
                <w:sz w:val="24"/>
                <w:szCs w:val="24"/>
                <w:lang w:val="uk-UA"/>
              </w:rPr>
              <w:t xml:space="preserve">) згоду суб’єкта персональних даних згідно вимог чинного законодавства України, та відповідно така згода надається у складі пропозиції. </w:t>
            </w:r>
            <w:r w:rsidR="003D6C4F" w:rsidRPr="00A03F15">
              <w:rPr>
                <w:rFonts w:ascii="Times New Roman" w:hAnsi="Times New Roman"/>
                <w:color w:val="auto"/>
                <w:sz w:val="24"/>
                <w:szCs w:val="24"/>
                <w:lang w:val="uk-UA"/>
              </w:rPr>
              <w:t>В згоді на обробку персональних даних мають бути зазначені: прізвище, ім’я та по-батьк</w:t>
            </w:r>
            <w:r w:rsidRPr="00A03F15">
              <w:rPr>
                <w:rFonts w:ascii="Times New Roman" w:hAnsi="Times New Roman"/>
                <w:color w:val="auto"/>
                <w:sz w:val="24"/>
                <w:szCs w:val="24"/>
                <w:lang w:val="uk-UA"/>
              </w:rPr>
              <w:t>ові особи, її місце проживання,</w:t>
            </w:r>
            <w:r w:rsidR="003D6C4F" w:rsidRPr="00A03F15">
              <w:rPr>
                <w:rFonts w:ascii="Times New Roman" w:hAnsi="Times New Roman"/>
                <w:color w:val="auto"/>
                <w:sz w:val="24"/>
                <w:szCs w:val="24"/>
                <w:lang w:val="uk-UA"/>
              </w:rPr>
              <w:t xml:space="preserve"> паспортні дані (серія, №, ким і коли виданий). </w:t>
            </w:r>
          </w:p>
          <w:p w14:paraId="3F0371D1" w14:textId="5878405F" w:rsidR="005A695F" w:rsidRPr="00A03F15" w:rsidRDefault="005A695F" w:rsidP="00A44CC4">
            <w:pPr>
              <w:spacing w:line="240" w:lineRule="auto"/>
              <w:jc w:val="both"/>
              <w:rPr>
                <w:rFonts w:ascii="Times New Roman" w:hAnsi="Times New Roman" w:cs="Times New Roman"/>
                <w:color w:val="auto"/>
                <w:sz w:val="24"/>
                <w:szCs w:val="24"/>
                <w:lang w:val="uk-UA"/>
              </w:rPr>
            </w:pPr>
          </w:p>
          <w:p w14:paraId="32C5D96E" w14:textId="089B7A14" w:rsidR="006B3188" w:rsidRPr="00A03F15" w:rsidRDefault="002F7430" w:rsidP="004C3CF2">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12.1.2 </w:t>
            </w:r>
            <w:r w:rsidR="006B3188" w:rsidRPr="00A03F15">
              <w:rPr>
                <w:rFonts w:ascii="Times New Roman" w:hAnsi="Times New Roman" w:cs="Times New Roman"/>
                <w:color w:val="auto"/>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32C5D96F" w14:textId="1BB85125" w:rsidR="00F54CA2" w:rsidRPr="00A03F15" w:rsidRDefault="00F54CA2" w:rsidP="00F10506">
            <w:pPr>
              <w:spacing w:line="240" w:lineRule="auto"/>
              <w:jc w:val="both"/>
              <w:rPr>
                <w:rFonts w:ascii="Times New Roman" w:eastAsia="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12.</w:t>
            </w:r>
            <w:r w:rsidR="002F7430" w:rsidRPr="00A03F15">
              <w:rPr>
                <w:rFonts w:ascii="Times New Roman" w:hAnsi="Times New Roman" w:cs="Times New Roman"/>
                <w:color w:val="auto"/>
                <w:sz w:val="24"/>
                <w:szCs w:val="24"/>
                <w:lang w:val="uk-UA"/>
              </w:rPr>
              <w:t>1.</w:t>
            </w:r>
            <w:r w:rsidR="000F42C2" w:rsidRPr="00A03F15">
              <w:rPr>
                <w:rFonts w:ascii="Times New Roman" w:hAnsi="Times New Roman" w:cs="Times New Roman"/>
                <w:color w:val="auto"/>
                <w:sz w:val="24"/>
                <w:szCs w:val="24"/>
                <w:lang w:val="uk-UA"/>
              </w:rPr>
              <w:t>3.</w:t>
            </w:r>
            <w:r w:rsidRPr="00A03F15">
              <w:rPr>
                <w:rFonts w:ascii="Times New Roman" w:eastAsia="Times New Roman" w:hAnsi="Times New Roman" w:cs="Times New Roman"/>
                <w:color w:val="auto"/>
                <w:sz w:val="24"/>
                <w:szCs w:val="24"/>
                <w:lang w:val="uk-UA"/>
              </w:rPr>
              <w:t>У випадку надання у складі пропозиції відповідних документів з відомостями, що містяться в єдиних державних реєстрах, такі документи повинні бути видані учаснику (отримані учасником) у строк не більше ніж протягом семи днів щодо дати подання пропозиції учасником (включно з датою подання такої пропозиції через електронну систему закупівель)</w:t>
            </w:r>
            <w:r w:rsidR="009F430C" w:rsidRPr="00A03F15">
              <w:rPr>
                <w:rFonts w:ascii="Times New Roman" w:eastAsia="Times New Roman" w:hAnsi="Times New Roman" w:cs="Times New Roman"/>
                <w:color w:val="auto"/>
                <w:sz w:val="24"/>
                <w:szCs w:val="24"/>
                <w:lang w:val="uk-UA"/>
              </w:rPr>
              <w:t>.</w:t>
            </w:r>
          </w:p>
        </w:tc>
      </w:tr>
      <w:tr w:rsidR="00A03F15" w:rsidRPr="00A03F15" w14:paraId="32C5D97C" w14:textId="77777777" w:rsidTr="00A44CC4">
        <w:tc>
          <w:tcPr>
            <w:tcW w:w="796" w:type="dxa"/>
          </w:tcPr>
          <w:p w14:paraId="32C5D971" w14:textId="77777777" w:rsidR="00BC4171" w:rsidRPr="00A03F15" w:rsidRDefault="00BC4171" w:rsidP="00BC4171">
            <w:pPr>
              <w:pStyle w:val="rvps2"/>
              <w:spacing w:before="0" w:beforeAutospacing="0" w:after="150" w:afterAutospacing="0"/>
              <w:jc w:val="center"/>
              <w:rPr>
                <w:lang w:val="uk-UA"/>
              </w:rPr>
            </w:pPr>
            <w:r w:rsidRPr="00A03F15">
              <w:rPr>
                <w:lang w:val="uk-UA"/>
              </w:rPr>
              <w:lastRenderedPageBreak/>
              <w:t>12.2.</w:t>
            </w:r>
          </w:p>
        </w:tc>
        <w:tc>
          <w:tcPr>
            <w:tcW w:w="2601" w:type="dxa"/>
          </w:tcPr>
          <w:p w14:paraId="32C5D972" w14:textId="77777777" w:rsidR="00BC4171" w:rsidRPr="00A03F15" w:rsidRDefault="00BC4171" w:rsidP="00A44CC4">
            <w:pPr>
              <w:pStyle w:val="rvps2"/>
              <w:shd w:val="clear" w:color="auto" w:fill="FFFFFF"/>
              <w:spacing w:after="150"/>
              <w:jc w:val="both"/>
              <w:rPr>
                <w:b/>
                <w:lang w:val="uk-UA"/>
              </w:rPr>
            </w:pPr>
            <w:r w:rsidRPr="00A03F15">
              <w:rPr>
                <w:b/>
                <w:lang w:val="uk-UA"/>
              </w:rPr>
              <w:t xml:space="preserve">Вимоги до учасників </w:t>
            </w:r>
          </w:p>
        </w:tc>
        <w:tc>
          <w:tcPr>
            <w:tcW w:w="6628" w:type="dxa"/>
          </w:tcPr>
          <w:p w14:paraId="32C5D973" w14:textId="5A3BCA37" w:rsidR="00DF480A" w:rsidRPr="00A03F15" w:rsidRDefault="00BC4171" w:rsidP="00BC41E5">
            <w:pPr>
              <w:spacing w:line="240" w:lineRule="auto"/>
              <w:jc w:val="both"/>
              <w:textAlignment w:val="baseline"/>
              <w:rPr>
                <w:rFonts w:ascii="Times New Roman" w:eastAsia="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12.2.</w:t>
            </w:r>
            <w:r w:rsidR="007A3913" w:rsidRPr="00A03F15">
              <w:rPr>
                <w:rFonts w:ascii="Times New Roman" w:hAnsi="Times New Roman" w:cs="Times New Roman"/>
                <w:color w:val="auto"/>
                <w:sz w:val="24"/>
                <w:szCs w:val="24"/>
                <w:lang w:val="uk-UA"/>
              </w:rPr>
              <w:t>1.</w:t>
            </w:r>
            <w:r w:rsidR="00473D8E" w:rsidRPr="00A03F15">
              <w:rPr>
                <w:rFonts w:ascii="Times New Roman" w:hAnsi="Times New Roman" w:cs="Times New Roman"/>
                <w:color w:val="auto"/>
                <w:sz w:val="24"/>
                <w:szCs w:val="24"/>
                <w:lang w:val="uk-UA"/>
              </w:rPr>
              <w:t xml:space="preserve"> </w:t>
            </w:r>
            <w:r w:rsidRPr="00A03F15">
              <w:rPr>
                <w:rFonts w:ascii="Times New Roman" w:hAnsi="Times New Roman" w:cs="Times New Roman"/>
                <w:color w:val="auto"/>
                <w:sz w:val="24"/>
                <w:szCs w:val="24"/>
                <w:lang w:val="uk-UA"/>
              </w:rPr>
              <w:t xml:space="preserve">Наявність </w:t>
            </w:r>
            <w:r w:rsidR="0051703B" w:rsidRPr="00A03F15">
              <w:rPr>
                <w:rFonts w:ascii="Times New Roman" w:hAnsi="Times New Roman" w:cs="Times New Roman"/>
                <w:color w:val="auto"/>
                <w:sz w:val="24"/>
                <w:szCs w:val="24"/>
                <w:lang w:val="uk-UA"/>
              </w:rPr>
              <w:t xml:space="preserve">в </w:t>
            </w:r>
            <w:r w:rsidRPr="00A03F15">
              <w:rPr>
                <w:rFonts w:ascii="Times New Roman" w:hAnsi="Times New Roman" w:cs="Times New Roman"/>
                <w:color w:val="auto"/>
                <w:sz w:val="24"/>
                <w:szCs w:val="24"/>
                <w:lang w:val="uk-UA"/>
              </w:rPr>
              <w:t xml:space="preserve">учасника </w:t>
            </w:r>
            <w:r w:rsidR="00DF480A" w:rsidRPr="00A03F15">
              <w:rPr>
                <w:rFonts w:ascii="Times New Roman" w:hAnsi="Times New Roman" w:cs="Times New Roman"/>
                <w:color w:val="auto"/>
                <w:sz w:val="24"/>
                <w:szCs w:val="24"/>
                <w:shd w:val="clear" w:color="auto" w:fill="FFFFFF"/>
                <w:lang w:val="uk-UA"/>
              </w:rPr>
              <w:t>працівників відповідної кваліфікації, які мають необхідні знання та досвід, що підтверджується довідкою в довільній формі, що повинна містити наступну інформацію: прізвище, ім’я, по-батькові працівника,</w:t>
            </w:r>
            <w:r w:rsidR="00473D8E" w:rsidRPr="00A03F15">
              <w:rPr>
                <w:rFonts w:ascii="Times New Roman" w:eastAsia="Times New Roman" w:hAnsi="Times New Roman" w:cs="Times New Roman"/>
                <w:color w:val="auto"/>
                <w:sz w:val="24"/>
                <w:szCs w:val="24"/>
                <w:lang w:val="uk-UA"/>
              </w:rPr>
              <w:t xml:space="preserve"> </w:t>
            </w:r>
            <w:r w:rsidR="00DF480A" w:rsidRPr="00A03F15">
              <w:rPr>
                <w:rFonts w:ascii="Times New Roman" w:hAnsi="Times New Roman" w:cs="Times New Roman"/>
                <w:color w:val="auto"/>
                <w:sz w:val="24"/>
                <w:szCs w:val="24"/>
                <w:shd w:val="clear" w:color="auto" w:fill="FFFFFF"/>
                <w:lang w:val="uk-UA"/>
              </w:rPr>
              <w:t>посада,</w:t>
            </w:r>
            <w:r w:rsidR="00BD7784" w:rsidRPr="00A03F15">
              <w:rPr>
                <w:rFonts w:ascii="Times New Roman" w:eastAsia="Times New Roman" w:hAnsi="Times New Roman" w:cs="Times New Roman"/>
                <w:color w:val="auto"/>
                <w:sz w:val="24"/>
                <w:szCs w:val="24"/>
                <w:lang w:val="uk-UA"/>
              </w:rPr>
              <w:t xml:space="preserve"> </w:t>
            </w:r>
            <w:r w:rsidR="00DF480A" w:rsidRPr="00A03F15">
              <w:rPr>
                <w:rFonts w:ascii="Times New Roman" w:hAnsi="Times New Roman" w:cs="Times New Roman"/>
                <w:color w:val="auto"/>
                <w:sz w:val="24"/>
                <w:szCs w:val="24"/>
                <w:shd w:val="clear" w:color="auto" w:fill="FFFFFF"/>
                <w:lang w:val="uk-UA"/>
              </w:rPr>
              <w:t xml:space="preserve">досвід роботи на займаній посаді, , </w:t>
            </w:r>
            <w:r w:rsidR="00FE2B4E" w:rsidRPr="00A03F15">
              <w:rPr>
                <w:rFonts w:ascii="Times New Roman" w:hAnsi="Times New Roman" w:cs="Times New Roman"/>
                <w:color w:val="auto"/>
                <w:sz w:val="24"/>
                <w:szCs w:val="24"/>
                <w:shd w:val="clear" w:color="auto" w:fill="FFFFFF"/>
                <w:lang w:val="uk-UA"/>
              </w:rPr>
              <w:t xml:space="preserve">інформацію про проходження навчання з питань охорони праці, </w:t>
            </w:r>
            <w:r w:rsidR="00DF480A" w:rsidRPr="00A03F15">
              <w:rPr>
                <w:rFonts w:ascii="Times New Roman" w:hAnsi="Times New Roman" w:cs="Times New Roman"/>
                <w:color w:val="auto"/>
                <w:sz w:val="24"/>
                <w:szCs w:val="24"/>
                <w:shd w:val="clear" w:color="auto" w:fill="FFFFFF"/>
                <w:lang w:val="uk-UA"/>
              </w:rPr>
              <w:t xml:space="preserve">інформація про освіту, </w:t>
            </w:r>
            <w:r w:rsidR="003F6C82" w:rsidRPr="00A03F15">
              <w:rPr>
                <w:rFonts w:ascii="Times New Roman" w:hAnsi="Times New Roman" w:cs="Times New Roman"/>
                <w:color w:val="auto"/>
                <w:sz w:val="24"/>
                <w:szCs w:val="24"/>
                <w:shd w:val="clear" w:color="auto" w:fill="FFFFFF"/>
                <w:lang w:val="uk-UA"/>
              </w:rPr>
              <w:t xml:space="preserve">досвід роботи за фахом, </w:t>
            </w:r>
            <w:r w:rsidR="00DF480A" w:rsidRPr="00A03F15">
              <w:rPr>
                <w:rFonts w:ascii="Times New Roman" w:hAnsi="Times New Roman" w:cs="Times New Roman"/>
                <w:color w:val="auto"/>
                <w:sz w:val="24"/>
                <w:szCs w:val="24"/>
                <w:shd w:val="clear" w:color="auto" w:fill="FFFFFF"/>
                <w:lang w:val="uk-UA"/>
              </w:rPr>
              <w:t>тощо.</w:t>
            </w:r>
            <w:r w:rsidR="000A0FD7" w:rsidRPr="00A03F15">
              <w:rPr>
                <w:rFonts w:ascii="Times New Roman" w:hAnsi="Times New Roman" w:cs="Times New Roman"/>
                <w:color w:val="auto"/>
                <w:sz w:val="24"/>
                <w:szCs w:val="24"/>
                <w:shd w:val="clear" w:color="auto" w:fill="FFFFFF"/>
                <w:lang w:val="uk-UA"/>
              </w:rPr>
              <w:t xml:space="preserve"> </w:t>
            </w:r>
          </w:p>
          <w:p w14:paraId="56118F20" w14:textId="45ADF32C" w:rsidR="000A0FD7" w:rsidRPr="00A03F15" w:rsidRDefault="00BC4171" w:rsidP="00E41BF1">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lastRenderedPageBreak/>
              <w:t>12.</w:t>
            </w:r>
            <w:r w:rsidR="007A3913" w:rsidRPr="00A03F15">
              <w:rPr>
                <w:rFonts w:ascii="Times New Roman" w:hAnsi="Times New Roman" w:cs="Times New Roman"/>
                <w:color w:val="auto"/>
                <w:sz w:val="24"/>
                <w:szCs w:val="24"/>
                <w:lang w:val="uk-UA"/>
              </w:rPr>
              <w:t>2</w:t>
            </w:r>
            <w:r w:rsidRPr="00A03F15">
              <w:rPr>
                <w:rFonts w:ascii="Times New Roman" w:hAnsi="Times New Roman" w:cs="Times New Roman"/>
                <w:color w:val="auto"/>
                <w:sz w:val="24"/>
                <w:szCs w:val="24"/>
                <w:lang w:val="uk-UA"/>
              </w:rPr>
              <w:t>.</w:t>
            </w:r>
            <w:r w:rsidR="007A3913" w:rsidRPr="00A03F15">
              <w:rPr>
                <w:rFonts w:ascii="Times New Roman" w:hAnsi="Times New Roman" w:cs="Times New Roman"/>
                <w:color w:val="auto"/>
                <w:sz w:val="24"/>
                <w:szCs w:val="24"/>
                <w:lang w:val="uk-UA"/>
              </w:rPr>
              <w:t>2.</w:t>
            </w:r>
            <w:r w:rsidR="00193DFF" w:rsidRPr="00A03F15">
              <w:rPr>
                <w:rFonts w:ascii="Times New Roman" w:hAnsi="Times New Roman" w:cs="Times New Roman"/>
                <w:color w:val="auto"/>
                <w:sz w:val="24"/>
                <w:szCs w:val="24"/>
                <w:lang w:val="uk-UA"/>
              </w:rPr>
              <w:t xml:space="preserve"> </w:t>
            </w:r>
            <w:r w:rsidRPr="00A03F15">
              <w:rPr>
                <w:rFonts w:ascii="Times New Roman" w:hAnsi="Times New Roman" w:cs="Times New Roman"/>
                <w:color w:val="auto"/>
                <w:sz w:val="24"/>
                <w:szCs w:val="24"/>
                <w:lang w:val="uk-UA"/>
              </w:rPr>
              <w:t xml:space="preserve">Наявність документально підтвердженого позитивного досвіду виконання аналогічного договору: учасник повинен підтвердити досвід повного або часткового виконання аналогічного договору щодо виконанням будівельних робіт </w:t>
            </w:r>
            <w:r w:rsidR="00DF480A" w:rsidRPr="00A03F15">
              <w:rPr>
                <w:rFonts w:ascii="Times New Roman" w:hAnsi="Times New Roman" w:cs="Times New Roman"/>
                <w:color w:val="auto"/>
                <w:sz w:val="24"/>
                <w:szCs w:val="24"/>
                <w:lang w:val="uk-UA"/>
              </w:rPr>
              <w:t xml:space="preserve">по </w:t>
            </w:r>
            <w:r w:rsidR="00E41BF1" w:rsidRPr="00A03F15">
              <w:rPr>
                <w:rFonts w:ascii="Times New Roman" w:hAnsi="Times New Roman" w:cs="Times New Roman"/>
                <w:color w:val="auto"/>
                <w:sz w:val="24"/>
                <w:szCs w:val="24"/>
                <w:lang w:val="uk-UA"/>
              </w:rPr>
              <w:t>капітальному ремонту будівлі.</w:t>
            </w:r>
          </w:p>
          <w:p w14:paraId="32C5D975" w14:textId="77777777" w:rsidR="007A3913" w:rsidRPr="00A03F15" w:rsidRDefault="007A3913" w:rsidP="007A3913">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12.2.3. Для підтвердження відповідності вимогам до учасника, останній повинен надати всі документи згідно переліку, вказаного нижче, а саме:  </w:t>
            </w:r>
          </w:p>
          <w:p w14:paraId="1E467DAF" w14:textId="4DA7AEF4" w:rsidR="00E75E02" w:rsidRPr="00A03F15" w:rsidRDefault="007A3913" w:rsidP="00E75E02">
            <w:pPr>
              <w:pStyle w:val="11"/>
              <w:widowControl w:val="0"/>
              <w:spacing w:line="240" w:lineRule="auto"/>
              <w:ind w:right="113"/>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12.2.3.</w:t>
            </w:r>
            <w:r w:rsidR="003C4D49" w:rsidRPr="00A03F15">
              <w:rPr>
                <w:rFonts w:ascii="Times New Roman" w:hAnsi="Times New Roman" w:cs="Times New Roman"/>
                <w:color w:val="auto"/>
                <w:sz w:val="24"/>
                <w:szCs w:val="24"/>
                <w:lang w:val="uk-UA"/>
              </w:rPr>
              <w:t>1.</w:t>
            </w:r>
            <w:r w:rsidRPr="00A03F15">
              <w:rPr>
                <w:rFonts w:ascii="Times New Roman" w:hAnsi="Times New Roman" w:cs="Times New Roman"/>
                <w:color w:val="auto"/>
                <w:sz w:val="24"/>
                <w:szCs w:val="24"/>
                <w:lang w:val="uk-UA"/>
              </w:rPr>
              <w:t xml:space="preserve"> Д</w:t>
            </w:r>
            <w:r w:rsidRPr="00A03F15">
              <w:rPr>
                <w:rFonts w:ascii="Times New Roman" w:eastAsia="Times New Roman" w:hAnsi="Times New Roman" w:cs="Times New Roman"/>
                <w:color w:val="auto"/>
                <w:sz w:val="24"/>
                <w:szCs w:val="24"/>
                <w:lang w:val="uk-UA"/>
              </w:rPr>
              <w:t>овідку у довільній формі про досвід виконання аналогічного договору, що повинна містити інформацію про найменування замовника, номер, дату договору (договорів), а також   найменування  об`єкту будівництва; копія не менше ніж одного аналогічного договору, інформація про який надана у складі пропозиції, а так само разом з копіями документів, що підтверджують  приймання виконаних робіт</w:t>
            </w:r>
            <w:r w:rsidR="00B74173" w:rsidRPr="00A03F15">
              <w:rPr>
                <w:rFonts w:ascii="Times New Roman" w:eastAsia="Times New Roman" w:hAnsi="Times New Roman" w:cs="Times New Roman"/>
                <w:color w:val="auto"/>
                <w:sz w:val="24"/>
                <w:szCs w:val="24"/>
                <w:lang w:val="uk-UA"/>
              </w:rPr>
              <w:t xml:space="preserve"> (наданих послуг)</w:t>
            </w:r>
            <w:r w:rsidRPr="00A03F15">
              <w:rPr>
                <w:rFonts w:ascii="Times New Roman" w:eastAsia="Times New Roman" w:hAnsi="Times New Roman" w:cs="Times New Roman"/>
                <w:color w:val="auto"/>
                <w:sz w:val="24"/>
                <w:szCs w:val="24"/>
                <w:lang w:val="uk-UA"/>
              </w:rPr>
              <w:t>,</w:t>
            </w:r>
            <w:r w:rsidR="003161A8" w:rsidRPr="00A03F15">
              <w:rPr>
                <w:rFonts w:ascii="Times New Roman" w:eastAsia="Times New Roman" w:hAnsi="Times New Roman" w:cs="Times New Roman"/>
                <w:color w:val="auto"/>
                <w:sz w:val="24"/>
                <w:szCs w:val="24"/>
                <w:lang w:val="uk-UA"/>
              </w:rPr>
              <w:t xml:space="preserve"> </w:t>
            </w:r>
            <w:r w:rsidRPr="00A03F15">
              <w:rPr>
                <w:rFonts w:ascii="Times New Roman" w:eastAsia="Times New Roman" w:hAnsi="Times New Roman" w:cs="Times New Roman"/>
                <w:color w:val="auto"/>
                <w:sz w:val="24"/>
                <w:szCs w:val="24"/>
                <w:lang w:val="uk-UA"/>
              </w:rPr>
              <w:t>в тому числі підтверджують часткове виконання договору, копія якого надана у складі пропозиції; позитивний</w:t>
            </w:r>
            <w:r w:rsidR="00D14D1A" w:rsidRPr="00A03F15">
              <w:rPr>
                <w:rFonts w:ascii="Times New Roman" w:eastAsia="Times New Roman" w:hAnsi="Times New Roman" w:cs="Times New Roman"/>
                <w:color w:val="auto"/>
                <w:sz w:val="24"/>
                <w:szCs w:val="24"/>
                <w:lang w:val="uk-UA"/>
              </w:rPr>
              <w:t>(і)</w:t>
            </w:r>
            <w:r w:rsidRPr="00A03F15">
              <w:rPr>
                <w:rFonts w:ascii="Times New Roman" w:eastAsia="Times New Roman" w:hAnsi="Times New Roman" w:cs="Times New Roman"/>
                <w:color w:val="auto"/>
                <w:sz w:val="24"/>
                <w:szCs w:val="24"/>
                <w:lang w:val="uk-UA"/>
              </w:rPr>
              <w:t xml:space="preserve"> відгук</w:t>
            </w:r>
            <w:r w:rsidR="00D14D1A" w:rsidRPr="00A03F15">
              <w:rPr>
                <w:rFonts w:ascii="Times New Roman" w:eastAsia="Times New Roman" w:hAnsi="Times New Roman" w:cs="Times New Roman"/>
                <w:color w:val="auto"/>
                <w:sz w:val="24"/>
                <w:szCs w:val="24"/>
                <w:lang w:val="uk-UA"/>
              </w:rPr>
              <w:t>(и)</w:t>
            </w:r>
            <w:r w:rsidRPr="00A03F15">
              <w:rPr>
                <w:rFonts w:ascii="Times New Roman" w:eastAsia="Times New Roman" w:hAnsi="Times New Roman" w:cs="Times New Roman"/>
                <w:color w:val="auto"/>
                <w:sz w:val="24"/>
                <w:szCs w:val="24"/>
                <w:lang w:val="uk-UA"/>
              </w:rPr>
              <w:t xml:space="preserve"> від замовника будівництва згідно виконання аналогічного</w:t>
            </w:r>
            <w:r w:rsidR="00D14D1A" w:rsidRPr="00A03F15">
              <w:rPr>
                <w:rFonts w:ascii="Times New Roman" w:eastAsia="Times New Roman" w:hAnsi="Times New Roman" w:cs="Times New Roman"/>
                <w:color w:val="auto"/>
                <w:sz w:val="24"/>
                <w:szCs w:val="24"/>
                <w:lang w:val="uk-UA"/>
              </w:rPr>
              <w:t xml:space="preserve"> (</w:t>
            </w:r>
            <w:proofErr w:type="spellStart"/>
            <w:r w:rsidR="00D14D1A" w:rsidRPr="00A03F15">
              <w:rPr>
                <w:rFonts w:ascii="Times New Roman" w:eastAsia="Times New Roman" w:hAnsi="Times New Roman" w:cs="Times New Roman"/>
                <w:color w:val="auto"/>
                <w:sz w:val="24"/>
                <w:szCs w:val="24"/>
                <w:lang w:val="uk-UA"/>
              </w:rPr>
              <w:t>их</w:t>
            </w:r>
            <w:proofErr w:type="spellEnd"/>
            <w:r w:rsidR="00D14D1A" w:rsidRPr="00A03F15">
              <w:rPr>
                <w:rFonts w:ascii="Times New Roman" w:eastAsia="Times New Roman" w:hAnsi="Times New Roman" w:cs="Times New Roman"/>
                <w:color w:val="auto"/>
                <w:sz w:val="24"/>
                <w:szCs w:val="24"/>
                <w:lang w:val="uk-UA"/>
              </w:rPr>
              <w:t>)</w:t>
            </w:r>
            <w:r w:rsidRPr="00A03F15">
              <w:rPr>
                <w:rFonts w:ascii="Times New Roman" w:eastAsia="Times New Roman" w:hAnsi="Times New Roman" w:cs="Times New Roman"/>
                <w:color w:val="auto"/>
                <w:sz w:val="24"/>
                <w:szCs w:val="24"/>
                <w:lang w:val="uk-UA"/>
              </w:rPr>
              <w:t xml:space="preserve"> договору</w:t>
            </w:r>
            <w:r w:rsidR="00D14D1A" w:rsidRPr="00A03F15">
              <w:rPr>
                <w:rFonts w:ascii="Times New Roman" w:eastAsia="Times New Roman" w:hAnsi="Times New Roman" w:cs="Times New Roman"/>
                <w:color w:val="auto"/>
                <w:sz w:val="24"/>
                <w:szCs w:val="24"/>
                <w:lang w:val="uk-UA"/>
              </w:rPr>
              <w:t xml:space="preserve"> (</w:t>
            </w:r>
            <w:proofErr w:type="spellStart"/>
            <w:r w:rsidR="00D14D1A" w:rsidRPr="00A03F15">
              <w:rPr>
                <w:rFonts w:ascii="Times New Roman" w:eastAsia="Times New Roman" w:hAnsi="Times New Roman" w:cs="Times New Roman"/>
                <w:color w:val="auto"/>
                <w:sz w:val="24"/>
                <w:szCs w:val="24"/>
                <w:lang w:val="uk-UA"/>
              </w:rPr>
              <w:t>ів</w:t>
            </w:r>
            <w:proofErr w:type="spellEnd"/>
            <w:r w:rsidR="00D14D1A" w:rsidRPr="00A03F15">
              <w:rPr>
                <w:rFonts w:ascii="Times New Roman" w:eastAsia="Times New Roman" w:hAnsi="Times New Roman" w:cs="Times New Roman"/>
                <w:color w:val="auto"/>
                <w:sz w:val="24"/>
                <w:szCs w:val="24"/>
                <w:lang w:val="uk-UA"/>
              </w:rPr>
              <w:t>)</w:t>
            </w:r>
            <w:r w:rsidRPr="00A03F15">
              <w:rPr>
                <w:rFonts w:ascii="Times New Roman" w:eastAsia="Times New Roman" w:hAnsi="Times New Roman" w:cs="Times New Roman"/>
                <w:color w:val="auto"/>
                <w:sz w:val="24"/>
                <w:szCs w:val="24"/>
                <w:lang w:val="uk-UA"/>
              </w:rPr>
              <w:t>,</w:t>
            </w:r>
            <w:r w:rsidR="00D14D1A" w:rsidRPr="00A03F15">
              <w:rPr>
                <w:rFonts w:ascii="Times New Roman" w:eastAsia="Times New Roman" w:hAnsi="Times New Roman" w:cs="Times New Roman"/>
                <w:color w:val="auto"/>
                <w:sz w:val="24"/>
                <w:szCs w:val="24"/>
                <w:lang w:val="uk-UA"/>
              </w:rPr>
              <w:t xml:space="preserve"> інформацію про виконання якого(</w:t>
            </w:r>
            <w:proofErr w:type="spellStart"/>
            <w:r w:rsidR="00D14D1A" w:rsidRPr="00A03F15">
              <w:rPr>
                <w:rFonts w:ascii="Times New Roman" w:eastAsia="Times New Roman" w:hAnsi="Times New Roman" w:cs="Times New Roman"/>
                <w:color w:val="auto"/>
                <w:sz w:val="24"/>
                <w:szCs w:val="24"/>
                <w:lang w:val="uk-UA"/>
              </w:rPr>
              <w:t>их</w:t>
            </w:r>
            <w:proofErr w:type="spellEnd"/>
            <w:r w:rsidR="00D14D1A" w:rsidRPr="00A03F15">
              <w:rPr>
                <w:rFonts w:ascii="Times New Roman" w:eastAsia="Times New Roman" w:hAnsi="Times New Roman" w:cs="Times New Roman"/>
                <w:color w:val="auto"/>
                <w:sz w:val="24"/>
                <w:szCs w:val="24"/>
                <w:lang w:val="uk-UA"/>
              </w:rPr>
              <w:t xml:space="preserve">) </w:t>
            </w:r>
            <w:r w:rsidRPr="00A03F15">
              <w:rPr>
                <w:rFonts w:ascii="Times New Roman" w:eastAsia="Times New Roman" w:hAnsi="Times New Roman" w:cs="Times New Roman"/>
                <w:color w:val="auto"/>
                <w:sz w:val="24"/>
                <w:szCs w:val="24"/>
                <w:lang w:val="uk-UA"/>
              </w:rPr>
              <w:t>надано у складі пропозиції, що має бути складений на фірмовому бланку замовника будівництва (за наявності), завірений підписом уповноваженої посадової особи замовника будівництва згідно договору, відгук повинен бути датований (дата видачі відгуку має бути не раніше дати оприлюднення оголошення про проведення даної строщеної закупівлі), окрім цього відгук повинен містити інформацію щодо номеру, дати договору,  найменування об’єкту  будівництва,</w:t>
            </w:r>
            <w:r w:rsidR="00162B56" w:rsidRPr="00A03F15">
              <w:rPr>
                <w:rFonts w:ascii="Times New Roman" w:eastAsia="Times New Roman" w:hAnsi="Times New Roman" w:cs="Times New Roman"/>
                <w:color w:val="auto"/>
                <w:sz w:val="24"/>
                <w:szCs w:val="24"/>
                <w:lang w:val="uk-UA"/>
              </w:rPr>
              <w:t xml:space="preserve"> перелік робіт, що виконувалися,</w:t>
            </w:r>
            <w:r w:rsidRPr="00A03F15">
              <w:rPr>
                <w:rFonts w:ascii="Times New Roman" w:eastAsia="Times New Roman" w:hAnsi="Times New Roman" w:cs="Times New Roman"/>
                <w:color w:val="auto"/>
                <w:sz w:val="24"/>
                <w:szCs w:val="24"/>
                <w:lang w:val="uk-UA"/>
              </w:rPr>
              <w:t xml:space="preserve"> а також інформацію про дотри</w:t>
            </w:r>
            <w:r w:rsidR="00E75E02" w:rsidRPr="00A03F15">
              <w:rPr>
                <w:rFonts w:ascii="Times New Roman" w:eastAsia="Times New Roman" w:hAnsi="Times New Roman" w:cs="Times New Roman"/>
                <w:color w:val="auto"/>
                <w:sz w:val="24"/>
                <w:szCs w:val="24"/>
                <w:lang w:val="uk-UA"/>
              </w:rPr>
              <w:t>мання учасником умов договору,</w:t>
            </w:r>
            <w:r w:rsidR="00E75E02" w:rsidRPr="00A03F15">
              <w:rPr>
                <w:rFonts w:ascii="Times New Roman" w:hAnsi="Times New Roman" w:cs="Times New Roman"/>
                <w:color w:val="auto"/>
                <w:sz w:val="24"/>
                <w:szCs w:val="24"/>
                <w:lang w:val="uk-UA"/>
              </w:rPr>
              <w:t xml:space="preserve"> а також інформацію про: достатність технічного потенціалу учасника та наявність необхідної кількості робітничих кадрів</w:t>
            </w:r>
            <w:r w:rsidR="0064670A" w:rsidRPr="00A03F15">
              <w:rPr>
                <w:rFonts w:ascii="Times New Roman" w:eastAsia="Times New Roman" w:hAnsi="Times New Roman" w:cs="Times New Roman"/>
                <w:color w:val="auto"/>
                <w:sz w:val="24"/>
                <w:szCs w:val="24"/>
                <w:lang w:val="uk-UA"/>
              </w:rPr>
              <w:t xml:space="preserve"> </w:t>
            </w:r>
            <w:r w:rsidR="00E75E02" w:rsidRPr="00A03F15">
              <w:rPr>
                <w:rFonts w:ascii="Times New Roman" w:hAnsi="Times New Roman" w:cs="Times New Roman"/>
                <w:color w:val="auto"/>
                <w:sz w:val="24"/>
                <w:szCs w:val="24"/>
                <w:lang w:val="uk-UA"/>
              </w:rPr>
              <w:t>під час виконання договору, дотримання учасником вимог чинного законодавства з питань охорони праці та захисту довкілля, дотримання учасником умов договору, в тому числі в частині якості, повноти виконання робіт,</w:t>
            </w:r>
            <w:r w:rsidR="007374DE" w:rsidRPr="00A03F15">
              <w:rPr>
                <w:rFonts w:ascii="Times New Roman" w:eastAsia="Times New Roman" w:hAnsi="Times New Roman" w:cs="Times New Roman"/>
                <w:color w:val="auto"/>
                <w:sz w:val="24"/>
                <w:szCs w:val="24"/>
                <w:lang w:val="uk-UA"/>
              </w:rPr>
              <w:t xml:space="preserve"> </w:t>
            </w:r>
            <w:r w:rsidR="00E75E02" w:rsidRPr="00A03F15">
              <w:rPr>
                <w:rFonts w:ascii="Times New Roman" w:hAnsi="Times New Roman" w:cs="Times New Roman"/>
                <w:color w:val="auto"/>
                <w:sz w:val="24"/>
                <w:szCs w:val="24"/>
                <w:lang w:val="uk-UA"/>
              </w:rPr>
              <w:t xml:space="preserve">дотримання календарного графіку виконання робіт, рекомендації щодо можливості співпраці з таким учасником. </w:t>
            </w:r>
          </w:p>
          <w:p w14:paraId="5AC48C89" w14:textId="3513E3F9" w:rsidR="00662A8E" w:rsidRPr="00A03F15" w:rsidRDefault="006A1C42" w:rsidP="007A3913">
            <w:pPr>
              <w:pStyle w:val="11"/>
              <w:widowControl w:val="0"/>
              <w:spacing w:line="240" w:lineRule="auto"/>
              <w:ind w:right="113"/>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12.2.4. </w:t>
            </w:r>
            <w:r w:rsidR="00662A8E" w:rsidRPr="00A03F15">
              <w:rPr>
                <w:rFonts w:ascii="Times New Roman" w:eastAsia="Times New Roman" w:hAnsi="Times New Roman" w:cs="Times New Roman"/>
                <w:color w:val="auto"/>
                <w:sz w:val="24"/>
                <w:szCs w:val="24"/>
                <w:lang w:val="uk-UA"/>
              </w:rPr>
              <w:t>Довідку, складену Учасником у довільній формі, про наявність обладнання та матеріально технічної бази необхідного для  виконання робіт, із зазначенням  інформації про найменування обладнання та матеріально-технічної бази, кількості, правові підстави використання, відомостей про технічний  стан та проведення технічного обслуговування</w:t>
            </w:r>
            <w:r w:rsidRPr="00A03F15">
              <w:rPr>
                <w:rFonts w:ascii="Times New Roman" w:hAnsi="Times New Roman" w:cs="Times New Roman"/>
                <w:color w:val="auto"/>
                <w:sz w:val="24"/>
                <w:szCs w:val="24"/>
                <w:lang w:val="uk-UA"/>
              </w:rPr>
              <w:t>.</w:t>
            </w:r>
            <w:r w:rsidR="00551E72" w:rsidRPr="00A03F15">
              <w:rPr>
                <w:rFonts w:ascii="Times New Roman" w:eastAsia="Times New Roman" w:hAnsi="Times New Roman" w:cs="Times New Roman"/>
                <w:color w:val="auto"/>
                <w:sz w:val="24"/>
                <w:szCs w:val="24"/>
                <w:lang w:val="uk-UA"/>
              </w:rPr>
              <w:t xml:space="preserve"> </w:t>
            </w:r>
          </w:p>
          <w:p w14:paraId="594C4C53" w14:textId="571D8E30" w:rsidR="006A1C42" w:rsidRPr="00A03F15" w:rsidRDefault="00662A8E" w:rsidP="00BD7EBD">
            <w:pPr>
              <w:spacing w:line="240" w:lineRule="auto"/>
              <w:jc w:val="both"/>
              <w:textAlignment w:val="baseline"/>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Учасники у складі пропозиції повинні надати акти (або протоколи) перевірки електричних інструментів, що вказанні в довідці про наявність обладнання та матеріально технічної бази. </w:t>
            </w:r>
            <w:r w:rsidR="00EC4CC8" w:rsidRPr="00A03F15">
              <w:rPr>
                <w:rFonts w:ascii="Times New Roman" w:hAnsi="Times New Roman" w:cs="Times New Roman"/>
                <w:color w:val="auto"/>
                <w:sz w:val="24"/>
                <w:szCs w:val="24"/>
                <w:lang w:val="uk-UA"/>
              </w:rPr>
              <w:t xml:space="preserve"> </w:t>
            </w:r>
          </w:p>
          <w:p w14:paraId="52318693" w14:textId="16097339" w:rsidR="00E75E02" w:rsidRPr="00A03F15" w:rsidRDefault="00E75E02" w:rsidP="007A391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12.2.5.</w:t>
            </w:r>
            <w:r w:rsidRPr="00A03F15">
              <w:rPr>
                <w:rFonts w:ascii="Times New Roman" w:eastAsia="Times New Roman" w:hAnsi="Times New Roman" w:cs="Times New Roman"/>
                <w:color w:val="auto"/>
                <w:sz w:val="24"/>
                <w:szCs w:val="24"/>
                <w:lang w:val="uk-UA"/>
              </w:rPr>
              <w:t xml:space="preserve"> Учасники закупівлі у складі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r w:rsidR="00CA658D" w:rsidRPr="00A03F15">
              <w:rPr>
                <w:rFonts w:ascii="Times New Roman" w:eastAsia="Times New Roman" w:hAnsi="Times New Roman" w:cs="Times New Roman"/>
                <w:color w:val="auto"/>
                <w:sz w:val="24"/>
                <w:szCs w:val="24"/>
                <w:lang w:val="uk-UA"/>
              </w:rPr>
              <w:t xml:space="preserve"> </w:t>
            </w:r>
          </w:p>
          <w:p w14:paraId="6EC31D9F" w14:textId="03962149" w:rsidR="00662A8E" w:rsidRPr="00A03F15" w:rsidRDefault="00662A8E" w:rsidP="00662A8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У разі залучення Учасником </w:t>
            </w:r>
            <w:proofErr w:type="spellStart"/>
            <w:r w:rsidRPr="00A03F15">
              <w:rPr>
                <w:rFonts w:ascii="Times New Roman" w:eastAsia="Times New Roman" w:hAnsi="Times New Roman" w:cs="Times New Roman"/>
                <w:color w:val="auto"/>
                <w:sz w:val="24"/>
                <w:szCs w:val="24"/>
                <w:lang w:val="uk-UA"/>
              </w:rPr>
              <w:t>потужностей</w:t>
            </w:r>
            <w:proofErr w:type="spellEnd"/>
            <w:r w:rsidRPr="00A03F15">
              <w:rPr>
                <w:rFonts w:ascii="Times New Roman" w:eastAsia="Times New Roman" w:hAnsi="Times New Roman" w:cs="Times New Roman"/>
                <w:color w:val="auto"/>
                <w:sz w:val="24"/>
                <w:szCs w:val="24"/>
                <w:lang w:val="uk-UA"/>
              </w:rPr>
              <w:t xml:space="preserve">  інших суб’єктів господарювання як субпідрядників/співвиконавців, то </w:t>
            </w:r>
            <w:r w:rsidRPr="00A03F15">
              <w:rPr>
                <w:rFonts w:ascii="Times New Roman" w:eastAsia="Times New Roman" w:hAnsi="Times New Roman" w:cs="Times New Roman"/>
                <w:color w:val="auto"/>
                <w:sz w:val="24"/>
                <w:szCs w:val="24"/>
                <w:lang w:val="uk-UA"/>
              </w:rPr>
              <w:lastRenderedPageBreak/>
              <w:t xml:space="preserve">Учасником у складі пропозиції надається, за підписом субпідрядника/співвиконавця, документальне підтвердження виникнення відповідних зобов'язання,  у подальшому,  перед Учасником щодо виконання робіт по даному об’єкту будівництва у разі укладення договору за результатами даної процедури закупівлі. </w:t>
            </w:r>
          </w:p>
          <w:p w14:paraId="0E641630" w14:textId="573DDA82" w:rsidR="00464EF6" w:rsidRPr="00A03F15" w:rsidRDefault="00E75E02" w:rsidP="00464EF6">
            <w:pPr>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12.2.6</w:t>
            </w:r>
            <w:r w:rsidR="00464EF6" w:rsidRPr="00A03F15">
              <w:rPr>
                <w:rFonts w:ascii="Times New Roman" w:eastAsia="Times New Roman" w:hAnsi="Times New Roman" w:cs="Times New Roman"/>
                <w:color w:val="auto"/>
                <w:sz w:val="24"/>
                <w:szCs w:val="24"/>
                <w:lang w:val="uk-UA"/>
              </w:rPr>
              <w:t>. Учасники закупівлі надають в складі пропозиції заповнену «Форму пропозиції» згідно додатку №2 до документації спрощеної закупівлі</w:t>
            </w:r>
            <w:r w:rsidR="001D6B51" w:rsidRPr="00A03F15">
              <w:rPr>
                <w:rFonts w:ascii="Times New Roman" w:eastAsia="Times New Roman" w:hAnsi="Times New Roman" w:cs="Times New Roman"/>
                <w:color w:val="auto"/>
                <w:sz w:val="24"/>
                <w:szCs w:val="24"/>
                <w:lang w:val="uk-UA"/>
              </w:rPr>
              <w:t>.</w:t>
            </w:r>
            <w:r w:rsidR="00F656A8" w:rsidRPr="00A03F15">
              <w:rPr>
                <w:rFonts w:ascii="Times New Roman" w:eastAsia="Times New Roman" w:hAnsi="Times New Roman" w:cs="Times New Roman"/>
                <w:color w:val="auto"/>
                <w:sz w:val="24"/>
                <w:szCs w:val="24"/>
                <w:lang w:val="uk-UA"/>
              </w:rPr>
              <w:t xml:space="preserve"> </w:t>
            </w:r>
          </w:p>
          <w:p w14:paraId="425AD7AF" w14:textId="3182E517" w:rsidR="00D72ED3" w:rsidRPr="00A03F15" w:rsidRDefault="00E75E02" w:rsidP="00565EA0">
            <w:pPr>
              <w:shd w:val="clear" w:color="auto" w:fill="FFFFFF"/>
              <w:ind w:right="108"/>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12.2.7</w:t>
            </w:r>
            <w:r w:rsidR="00464EF6" w:rsidRPr="00A03F15">
              <w:rPr>
                <w:rFonts w:ascii="Times New Roman" w:eastAsia="Times New Roman" w:hAnsi="Times New Roman" w:cs="Times New Roman"/>
                <w:color w:val="auto"/>
                <w:sz w:val="24"/>
                <w:szCs w:val="24"/>
                <w:lang w:val="uk-UA"/>
              </w:rPr>
              <w:t>.</w:t>
            </w:r>
            <w:r w:rsidR="001D6B51" w:rsidRPr="00A03F15">
              <w:rPr>
                <w:rFonts w:ascii="Times New Roman" w:eastAsia="Times New Roman" w:hAnsi="Times New Roman" w:cs="Times New Roman"/>
                <w:color w:val="auto"/>
                <w:sz w:val="24"/>
                <w:szCs w:val="24"/>
                <w:lang w:val="uk-UA"/>
              </w:rPr>
              <w:t xml:space="preserve"> </w:t>
            </w:r>
            <w:r w:rsidR="00E67F21" w:rsidRPr="00A03F15">
              <w:rPr>
                <w:rFonts w:ascii="Times New Roman" w:hAnsi="Times New Roman"/>
                <w:color w:val="auto"/>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00A03F15" w:rsidRPr="00A03F15">
              <w:rPr>
                <w:rFonts w:ascii="Times New Roman" w:hAnsi="Times New Roman"/>
                <w:color w:val="auto"/>
                <w:sz w:val="24"/>
                <w:szCs w:val="24"/>
              </w:rPr>
              <w:fldChar w:fldCharType="begin"/>
            </w:r>
            <w:r w:rsidR="00A03F15" w:rsidRPr="00A03F15">
              <w:rPr>
                <w:rFonts w:ascii="Times New Roman" w:hAnsi="Times New Roman"/>
                <w:color w:val="auto"/>
                <w:sz w:val="24"/>
                <w:szCs w:val="24"/>
                <w:lang w:val="uk-UA"/>
              </w:rPr>
              <w:instrText xml:space="preserve"> </w:instrText>
            </w:r>
            <w:r w:rsidR="00A03F15" w:rsidRPr="00A03F15">
              <w:rPr>
                <w:rFonts w:ascii="Times New Roman" w:hAnsi="Times New Roman"/>
                <w:color w:val="auto"/>
                <w:sz w:val="24"/>
                <w:szCs w:val="24"/>
              </w:rPr>
              <w:instrText>HYPERLINK</w:instrText>
            </w:r>
            <w:r w:rsidR="00A03F15" w:rsidRPr="00A03F15">
              <w:rPr>
                <w:rFonts w:ascii="Times New Roman" w:hAnsi="Times New Roman"/>
                <w:color w:val="auto"/>
                <w:sz w:val="24"/>
                <w:szCs w:val="24"/>
                <w:lang w:val="uk-UA"/>
              </w:rPr>
              <w:instrText xml:space="preserve"> "</w:instrText>
            </w:r>
            <w:r w:rsidR="00A03F15" w:rsidRPr="00A03F15">
              <w:rPr>
                <w:rFonts w:ascii="Times New Roman" w:hAnsi="Times New Roman"/>
                <w:color w:val="auto"/>
                <w:sz w:val="24"/>
                <w:szCs w:val="24"/>
              </w:rPr>
              <w:instrText>http</w:instrText>
            </w:r>
            <w:r w:rsidR="00A03F15" w:rsidRPr="00A03F15">
              <w:rPr>
                <w:rFonts w:ascii="Times New Roman" w:hAnsi="Times New Roman"/>
                <w:color w:val="auto"/>
                <w:sz w:val="24"/>
                <w:szCs w:val="24"/>
                <w:lang w:val="uk-UA"/>
              </w:rPr>
              <w:instrText>://</w:instrText>
            </w:r>
            <w:r w:rsidR="00A03F15" w:rsidRPr="00A03F15">
              <w:rPr>
                <w:rFonts w:ascii="Times New Roman" w:hAnsi="Times New Roman"/>
                <w:color w:val="auto"/>
                <w:sz w:val="24"/>
                <w:szCs w:val="24"/>
              </w:rPr>
              <w:instrText>vytiah</w:instrText>
            </w:r>
            <w:r w:rsidR="00A03F15" w:rsidRPr="00A03F15">
              <w:rPr>
                <w:rFonts w:ascii="Times New Roman" w:hAnsi="Times New Roman"/>
                <w:color w:val="auto"/>
                <w:sz w:val="24"/>
                <w:szCs w:val="24"/>
                <w:lang w:val="uk-UA"/>
              </w:rPr>
              <w:instrText>.</w:instrText>
            </w:r>
            <w:r w:rsidR="00A03F15" w:rsidRPr="00A03F15">
              <w:rPr>
                <w:rFonts w:ascii="Times New Roman" w:hAnsi="Times New Roman"/>
                <w:color w:val="auto"/>
                <w:sz w:val="24"/>
                <w:szCs w:val="24"/>
              </w:rPr>
              <w:instrText>mvs</w:instrText>
            </w:r>
            <w:r w:rsidR="00A03F15" w:rsidRPr="00A03F15">
              <w:rPr>
                <w:rFonts w:ascii="Times New Roman" w:hAnsi="Times New Roman"/>
                <w:color w:val="auto"/>
                <w:sz w:val="24"/>
                <w:szCs w:val="24"/>
                <w:lang w:val="uk-UA"/>
              </w:rPr>
              <w:instrText>.</w:instrText>
            </w:r>
            <w:r w:rsidR="00A03F15" w:rsidRPr="00A03F15">
              <w:rPr>
                <w:rFonts w:ascii="Times New Roman" w:hAnsi="Times New Roman"/>
                <w:color w:val="auto"/>
                <w:sz w:val="24"/>
                <w:szCs w:val="24"/>
              </w:rPr>
              <w:instrText>gov</w:instrText>
            </w:r>
            <w:r w:rsidR="00A03F15" w:rsidRPr="00A03F15">
              <w:rPr>
                <w:rFonts w:ascii="Times New Roman" w:hAnsi="Times New Roman"/>
                <w:color w:val="auto"/>
                <w:sz w:val="24"/>
                <w:szCs w:val="24"/>
                <w:lang w:val="uk-UA"/>
              </w:rPr>
              <w:instrText>.</w:instrText>
            </w:r>
            <w:r w:rsidR="00A03F15" w:rsidRPr="00A03F15">
              <w:rPr>
                <w:rFonts w:ascii="Times New Roman" w:hAnsi="Times New Roman"/>
                <w:color w:val="auto"/>
                <w:sz w:val="24"/>
                <w:szCs w:val="24"/>
              </w:rPr>
              <w:instrText>ua</w:instrText>
            </w:r>
            <w:r w:rsidR="00A03F15" w:rsidRPr="00A03F15">
              <w:rPr>
                <w:rFonts w:ascii="Times New Roman" w:hAnsi="Times New Roman"/>
                <w:color w:val="auto"/>
                <w:sz w:val="24"/>
                <w:szCs w:val="24"/>
                <w:lang w:val="uk-UA"/>
              </w:rPr>
              <w:instrText>/" \</w:instrText>
            </w:r>
            <w:r w:rsidR="00A03F15" w:rsidRPr="00A03F15">
              <w:rPr>
                <w:rFonts w:ascii="Times New Roman" w:hAnsi="Times New Roman"/>
                <w:color w:val="auto"/>
                <w:sz w:val="24"/>
                <w:szCs w:val="24"/>
              </w:rPr>
              <w:instrText>t</w:instrText>
            </w:r>
            <w:r w:rsidR="00A03F15" w:rsidRPr="00A03F15">
              <w:rPr>
                <w:rFonts w:ascii="Times New Roman" w:hAnsi="Times New Roman"/>
                <w:color w:val="auto"/>
                <w:sz w:val="24"/>
                <w:szCs w:val="24"/>
                <w:lang w:val="uk-UA"/>
              </w:rPr>
              <w:instrText xml:space="preserve"> "_</w:instrText>
            </w:r>
            <w:r w:rsidR="00A03F15" w:rsidRPr="00A03F15">
              <w:rPr>
                <w:rFonts w:ascii="Times New Roman" w:hAnsi="Times New Roman"/>
                <w:color w:val="auto"/>
                <w:sz w:val="24"/>
                <w:szCs w:val="24"/>
              </w:rPr>
              <w:instrText>blank</w:instrText>
            </w:r>
            <w:r w:rsidR="00A03F15" w:rsidRPr="00A03F15">
              <w:rPr>
                <w:rFonts w:ascii="Times New Roman" w:hAnsi="Times New Roman"/>
                <w:color w:val="auto"/>
                <w:sz w:val="24"/>
                <w:szCs w:val="24"/>
                <w:lang w:val="uk-UA"/>
              </w:rPr>
              <w:instrText xml:space="preserve">" </w:instrText>
            </w:r>
            <w:r w:rsidR="00A03F15" w:rsidRPr="00A03F15">
              <w:rPr>
                <w:rFonts w:ascii="Times New Roman" w:hAnsi="Times New Roman"/>
                <w:color w:val="auto"/>
                <w:sz w:val="24"/>
                <w:szCs w:val="24"/>
              </w:rPr>
              <w:fldChar w:fldCharType="separate"/>
            </w:r>
            <w:proofErr w:type="spellStart"/>
            <w:r w:rsidR="00E67F21" w:rsidRPr="00A03F15">
              <w:rPr>
                <w:rFonts w:ascii="Times New Roman" w:hAnsi="Times New Roman"/>
                <w:color w:val="auto"/>
                <w:sz w:val="24"/>
                <w:szCs w:val="24"/>
              </w:rPr>
              <w:t>vytiah</w:t>
            </w:r>
            <w:proofErr w:type="spellEnd"/>
            <w:r w:rsidR="00E67F21" w:rsidRPr="00A03F15">
              <w:rPr>
                <w:rFonts w:ascii="Times New Roman" w:hAnsi="Times New Roman"/>
                <w:color w:val="auto"/>
                <w:sz w:val="24"/>
                <w:szCs w:val="24"/>
                <w:lang w:val="uk-UA"/>
              </w:rPr>
              <w:t>.</w:t>
            </w:r>
            <w:proofErr w:type="spellStart"/>
            <w:r w:rsidR="00E67F21" w:rsidRPr="00A03F15">
              <w:rPr>
                <w:rFonts w:ascii="Times New Roman" w:hAnsi="Times New Roman"/>
                <w:color w:val="auto"/>
                <w:sz w:val="24"/>
                <w:szCs w:val="24"/>
              </w:rPr>
              <w:t>mvs</w:t>
            </w:r>
            <w:proofErr w:type="spellEnd"/>
            <w:r w:rsidR="00E67F21" w:rsidRPr="00A03F15">
              <w:rPr>
                <w:rFonts w:ascii="Times New Roman" w:hAnsi="Times New Roman"/>
                <w:color w:val="auto"/>
                <w:sz w:val="24"/>
                <w:szCs w:val="24"/>
                <w:lang w:val="uk-UA"/>
              </w:rPr>
              <w:t>.</w:t>
            </w:r>
            <w:proofErr w:type="spellStart"/>
            <w:r w:rsidR="00E67F21" w:rsidRPr="00A03F15">
              <w:rPr>
                <w:rFonts w:ascii="Times New Roman" w:hAnsi="Times New Roman"/>
                <w:color w:val="auto"/>
                <w:sz w:val="24"/>
                <w:szCs w:val="24"/>
              </w:rPr>
              <w:t>gov</w:t>
            </w:r>
            <w:proofErr w:type="spellEnd"/>
            <w:r w:rsidR="00E67F21" w:rsidRPr="00A03F15">
              <w:rPr>
                <w:rFonts w:ascii="Times New Roman" w:hAnsi="Times New Roman"/>
                <w:color w:val="auto"/>
                <w:sz w:val="24"/>
                <w:szCs w:val="24"/>
                <w:lang w:val="uk-UA"/>
              </w:rPr>
              <w:t>.</w:t>
            </w:r>
            <w:proofErr w:type="spellStart"/>
            <w:r w:rsidR="00E67F21" w:rsidRPr="00A03F15">
              <w:rPr>
                <w:rFonts w:ascii="Times New Roman" w:hAnsi="Times New Roman"/>
                <w:color w:val="auto"/>
                <w:sz w:val="24"/>
                <w:szCs w:val="24"/>
              </w:rPr>
              <w:t>ua</w:t>
            </w:r>
            <w:proofErr w:type="spellEnd"/>
            <w:r w:rsidR="00A03F15" w:rsidRPr="00A03F15">
              <w:rPr>
                <w:rFonts w:ascii="Times New Roman" w:hAnsi="Times New Roman"/>
                <w:color w:val="auto"/>
                <w:sz w:val="24"/>
                <w:szCs w:val="24"/>
              </w:rPr>
              <w:fldChar w:fldCharType="end"/>
            </w:r>
            <w:r w:rsidR="00E9455E" w:rsidRPr="00A03F15">
              <w:rPr>
                <w:rFonts w:ascii="Times New Roman" w:hAnsi="Times New Roman"/>
                <w:color w:val="auto"/>
                <w:sz w:val="24"/>
                <w:szCs w:val="24"/>
                <w:lang w:val="uk-UA"/>
              </w:rPr>
              <w:t xml:space="preserve">, який має містити інформацію  про особу, яка уповноважена підписувати документи </w:t>
            </w:r>
            <w:r w:rsidR="00595E9D" w:rsidRPr="00A03F15">
              <w:rPr>
                <w:rFonts w:ascii="Times New Roman" w:hAnsi="Times New Roman"/>
                <w:color w:val="auto"/>
                <w:sz w:val="24"/>
                <w:szCs w:val="24"/>
                <w:lang w:val="uk-UA"/>
              </w:rPr>
              <w:t>пропозиції.</w:t>
            </w:r>
            <w:r w:rsidR="00E9455E" w:rsidRPr="00A03F15">
              <w:rPr>
                <w:rFonts w:ascii="Times New Roman" w:hAnsi="Times New Roman"/>
                <w:color w:val="auto"/>
                <w:sz w:val="24"/>
                <w:szCs w:val="24"/>
                <w:lang w:val="uk-UA"/>
              </w:rPr>
              <w:t xml:space="preserve"> </w:t>
            </w:r>
            <w:r w:rsidR="00595E9D" w:rsidRPr="00A03F15">
              <w:rPr>
                <w:rFonts w:ascii="Times New Roman" w:hAnsi="Times New Roman"/>
                <w:color w:val="auto"/>
                <w:sz w:val="24"/>
                <w:szCs w:val="24"/>
                <w:lang w:val="uk-UA"/>
              </w:rPr>
              <w:t xml:space="preserve">Також </w:t>
            </w:r>
            <w:r w:rsidR="00F522ED" w:rsidRPr="00A03F15">
              <w:rPr>
                <w:rFonts w:ascii="Times New Roman" w:hAnsi="Times New Roman"/>
                <w:color w:val="auto"/>
                <w:sz w:val="24"/>
                <w:szCs w:val="24"/>
                <w:lang w:val="uk-UA"/>
              </w:rPr>
              <w:t xml:space="preserve">надати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00A03F15" w:rsidRPr="00A03F15">
              <w:rPr>
                <w:rFonts w:ascii="Times New Roman" w:hAnsi="Times New Roman"/>
                <w:color w:val="auto"/>
                <w:sz w:val="24"/>
                <w:szCs w:val="24"/>
              </w:rPr>
              <w:fldChar w:fldCharType="begin"/>
            </w:r>
            <w:r w:rsidR="00A03F15" w:rsidRPr="00A03F15">
              <w:rPr>
                <w:rFonts w:ascii="Times New Roman" w:hAnsi="Times New Roman"/>
                <w:color w:val="auto"/>
                <w:sz w:val="24"/>
                <w:szCs w:val="24"/>
                <w:lang w:val="uk-UA"/>
              </w:rPr>
              <w:instrText xml:space="preserve"> </w:instrText>
            </w:r>
            <w:r w:rsidR="00A03F15" w:rsidRPr="00A03F15">
              <w:rPr>
                <w:rFonts w:ascii="Times New Roman" w:hAnsi="Times New Roman"/>
                <w:color w:val="auto"/>
                <w:sz w:val="24"/>
                <w:szCs w:val="24"/>
              </w:rPr>
              <w:instrText>HYPERLINK</w:instrText>
            </w:r>
            <w:r w:rsidR="00A03F15" w:rsidRPr="00A03F15">
              <w:rPr>
                <w:rFonts w:ascii="Times New Roman" w:hAnsi="Times New Roman"/>
                <w:color w:val="auto"/>
                <w:sz w:val="24"/>
                <w:szCs w:val="24"/>
                <w:lang w:val="uk-UA"/>
              </w:rPr>
              <w:instrText xml:space="preserve"> "</w:instrText>
            </w:r>
            <w:r w:rsidR="00A03F15" w:rsidRPr="00A03F15">
              <w:rPr>
                <w:rFonts w:ascii="Times New Roman" w:hAnsi="Times New Roman"/>
                <w:color w:val="auto"/>
                <w:sz w:val="24"/>
                <w:szCs w:val="24"/>
              </w:rPr>
              <w:instrText>http</w:instrText>
            </w:r>
            <w:r w:rsidR="00A03F15" w:rsidRPr="00A03F15">
              <w:rPr>
                <w:rFonts w:ascii="Times New Roman" w:hAnsi="Times New Roman"/>
                <w:color w:val="auto"/>
                <w:sz w:val="24"/>
                <w:szCs w:val="24"/>
                <w:lang w:val="uk-UA"/>
              </w:rPr>
              <w:instrText>://</w:instrText>
            </w:r>
            <w:r w:rsidR="00A03F15" w:rsidRPr="00A03F15">
              <w:rPr>
                <w:rFonts w:ascii="Times New Roman" w:hAnsi="Times New Roman"/>
                <w:color w:val="auto"/>
                <w:sz w:val="24"/>
                <w:szCs w:val="24"/>
              </w:rPr>
              <w:instrText>vytiah</w:instrText>
            </w:r>
            <w:r w:rsidR="00A03F15" w:rsidRPr="00A03F15">
              <w:rPr>
                <w:rFonts w:ascii="Times New Roman" w:hAnsi="Times New Roman"/>
                <w:color w:val="auto"/>
                <w:sz w:val="24"/>
                <w:szCs w:val="24"/>
                <w:lang w:val="uk-UA"/>
              </w:rPr>
              <w:instrText>.</w:instrText>
            </w:r>
            <w:r w:rsidR="00A03F15" w:rsidRPr="00A03F15">
              <w:rPr>
                <w:rFonts w:ascii="Times New Roman" w:hAnsi="Times New Roman"/>
                <w:color w:val="auto"/>
                <w:sz w:val="24"/>
                <w:szCs w:val="24"/>
              </w:rPr>
              <w:instrText>mvs</w:instrText>
            </w:r>
            <w:r w:rsidR="00A03F15" w:rsidRPr="00A03F15">
              <w:rPr>
                <w:rFonts w:ascii="Times New Roman" w:hAnsi="Times New Roman"/>
                <w:color w:val="auto"/>
                <w:sz w:val="24"/>
                <w:szCs w:val="24"/>
                <w:lang w:val="uk-UA"/>
              </w:rPr>
              <w:instrText>.</w:instrText>
            </w:r>
            <w:r w:rsidR="00A03F15" w:rsidRPr="00A03F15">
              <w:rPr>
                <w:rFonts w:ascii="Times New Roman" w:hAnsi="Times New Roman"/>
                <w:color w:val="auto"/>
                <w:sz w:val="24"/>
                <w:szCs w:val="24"/>
              </w:rPr>
              <w:instrText>gov</w:instrText>
            </w:r>
            <w:r w:rsidR="00A03F15" w:rsidRPr="00A03F15">
              <w:rPr>
                <w:rFonts w:ascii="Times New Roman" w:hAnsi="Times New Roman"/>
                <w:color w:val="auto"/>
                <w:sz w:val="24"/>
                <w:szCs w:val="24"/>
                <w:lang w:val="uk-UA"/>
              </w:rPr>
              <w:instrText>.</w:instrText>
            </w:r>
            <w:r w:rsidR="00A03F15" w:rsidRPr="00A03F15">
              <w:rPr>
                <w:rFonts w:ascii="Times New Roman" w:hAnsi="Times New Roman"/>
                <w:color w:val="auto"/>
                <w:sz w:val="24"/>
                <w:szCs w:val="24"/>
              </w:rPr>
              <w:instrText>ua</w:instrText>
            </w:r>
            <w:r w:rsidR="00A03F15" w:rsidRPr="00A03F15">
              <w:rPr>
                <w:rFonts w:ascii="Times New Roman" w:hAnsi="Times New Roman"/>
                <w:color w:val="auto"/>
                <w:sz w:val="24"/>
                <w:szCs w:val="24"/>
                <w:lang w:val="uk-UA"/>
              </w:rPr>
              <w:instrText>/" \</w:instrText>
            </w:r>
            <w:r w:rsidR="00A03F15" w:rsidRPr="00A03F15">
              <w:rPr>
                <w:rFonts w:ascii="Times New Roman" w:hAnsi="Times New Roman"/>
                <w:color w:val="auto"/>
                <w:sz w:val="24"/>
                <w:szCs w:val="24"/>
              </w:rPr>
              <w:instrText>t</w:instrText>
            </w:r>
            <w:r w:rsidR="00A03F15" w:rsidRPr="00A03F15">
              <w:rPr>
                <w:rFonts w:ascii="Times New Roman" w:hAnsi="Times New Roman"/>
                <w:color w:val="auto"/>
                <w:sz w:val="24"/>
                <w:szCs w:val="24"/>
                <w:lang w:val="uk-UA"/>
              </w:rPr>
              <w:instrText xml:space="preserve"> "_</w:instrText>
            </w:r>
            <w:r w:rsidR="00A03F15" w:rsidRPr="00A03F15">
              <w:rPr>
                <w:rFonts w:ascii="Times New Roman" w:hAnsi="Times New Roman"/>
                <w:color w:val="auto"/>
                <w:sz w:val="24"/>
                <w:szCs w:val="24"/>
              </w:rPr>
              <w:instrText>blank</w:instrText>
            </w:r>
            <w:r w:rsidR="00A03F15" w:rsidRPr="00A03F15">
              <w:rPr>
                <w:rFonts w:ascii="Times New Roman" w:hAnsi="Times New Roman"/>
                <w:color w:val="auto"/>
                <w:sz w:val="24"/>
                <w:szCs w:val="24"/>
                <w:lang w:val="uk-UA"/>
              </w:rPr>
              <w:instrText xml:space="preserve">" </w:instrText>
            </w:r>
            <w:r w:rsidR="00A03F15" w:rsidRPr="00A03F15">
              <w:rPr>
                <w:rFonts w:ascii="Times New Roman" w:hAnsi="Times New Roman"/>
                <w:color w:val="auto"/>
                <w:sz w:val="24"/>
                <w:szCs w:val="24"/>
              </w:rPr>
              <w:fldChar w:fldCharType="separate"/>
            </w:r>
            <w:proofErr w:type="spellStart"/>
            <w:r w:rsidR="00F522ED" w:rsidRPr="00A03F15">
              <w:rPr>
                <w:rFonts w:ascii="Times New Roman" w:hAnsi="Times New Roman"/>
                <w:color w:val="auto"/>
                <w:sz w:val="24"/>
                <w:szCs w:val="24"/>
              </w:rPr>
              <w:t>vytiah</w:t>
            </w:r>
            <w:proofErr w:type="spellEnd"/>
            <w:r w:rsidR="00F522ED" w:rsidRPr="00A03F15">
              <w:rPr>
                <w:rFonts w:ascii="Times New Roman" w:hAnsi="Times New Roman"/>
                <w:color w:val="auto"/>
                <w:sz w:val="24"/>
                <w:szCs w:val="24"/>
                <w:lang w:val="uk-UA"/>
              </w:rPr>
              <w:t>.</w:t>
            </w:r>
            <w:proofErr w:type="spellStart"/>
            <w:r w:rsidR="00F522ED" w:rsidRPr="00A03F15">
              <w:rPr>
                <w:rFonts w:ascii="Times New Roman" w:hAnsi="Times New Roman"/>
                <w:color w:val="auto"/>
                <w:sz w:val="24"/>
                <w:szCs w:val="24"/>
              </w:rPr>
              <w:t>mvs</w:t>
            </w:r>
            <w:proofErr w:type="spellEnd"/>
            <w:r w:rsidR="00F522ED" w:rsidRPr="00A03F15">
              <w:rPr>
                <w:rFonts w:ascii="Times New Roman" w:hAnsi="Times New Roman"/>
                <w:color w:val="auto"/>
                <w:sz w:val="24"/>
                <w:szCs w:val="24"/>
                <w:lang w:val="uk-UA"/>
              </w:rPr>
              <w:t>.</w:t>
            </w:r>
            <w:proofErr w:type="spellStart"/>
            <w:r w:rsidR="00F522ED" w:rsidRPr="00A03F15">
              <w:rPr>
                <w:rFonts w:ascii="Times New Roman" w:hAnsi="Times New Roman"/>
                <w:color w:val="auto"/>
                <w:sz w:val="24"/>
                <w:szCs w:val="24"/>
              </w:rPr>
              <w:t>gov</w:t>
            </w:r>
            <w:proofErr w:type="spellEnd"/>
            <w:r w:rsidR="00F522ED" w:rsidRPr="00A03F15">
              <w:rPr>
                <w:rFonts w:ascii="Times New Roman" w:hAnsi="Times New Roman"/>
                <w:color w:val="auto"/>
                <w:sz w:val="24"/>
                <w:szCs w:val="24"/>
                <w:lang w:val="uk-UA"/>
              </w:rPr>
              <w:t>.</w:t>
            </w:r>
            <w:proofErr w:type="spellStart"/>
            <w:r w:rsidR="00F522ED" w:rsidRPr="00A03F15">
              <w:rPr>
                <w:rFonts w:ascii="Times New Roman" w:hAnsi="Times New Roman"/>
                <w:color w:val="auto"/>
                <w:sz w:val="24"/>
                <w:szCs w:val="24"/>
              </w:rPr>
              <w:t>ua</w:t>
            </w:r>
            <w:proofErr w:type="spellEnd"/>
            <w:r w:rsidR="00A03F15" w:rsidRPr="00A03F15">
              <w:rPr>
                <w:rFonts w:ascii="Times New Roman" w:hAnsi="Times New Roman"/>
                <w:color w:val="auto"/>
                <w:sz w:val="24"/>
                <w:szCs w:val="24"/>
              </w:rPr>
              <w:fldChar w:fldCharType="end"/>
            </w:r>
            <w:r w:rsidR="00F522ED" w:rsidRPr="00A03F15">
              <w:rPr>
                <w:rFonts w:ascii="Times New Roman" w:hAnsi="Times New Roman"/>
                <w:color w:val="auto"/>
                <w:sz w:val="24"/>
                <w:szCs w:val="24"/>
                <w:lang w:val="uk-UA"/>
              </w:rPr>
              <w:t>, який має містити інформацію  про особу</w:t>
            </w:r>
            <w:r w:rsidR="00E9455E" w:rsidRPr="00A03F15">
              <w:rPr>
                <w:rFonts w:ascii="Times New Roman" w:hAnsi="Times New Roman"/>
                <w:color w:val="auto"/>
                <w:sz w:val="24"/>
                <w:szCs w:val="24"/>
                <w:lang w:val="uk-UA"/>
              </w:rPr>
              <w:t xml:space="preserve"> яка уповноважена на підписання договору за результатом закупівлі.</w:t>
            </w:r>
            <w:r w:rsidR="00E67F21" w:rsidRPr="00A03F15">
              <w:rPr>
                <w:rFonts w:ascii="Times New Roman" w:hAnsi="Times New Roman"/>
                <w:color w:val="auto"/>
                <w:sz w:val="24"/>
                <w:szCs w:val="24"/>
                <w:lang w:val="uk-UA"/>
              </w:rPr>
              <w:t xml:space="preserve"> Витяг повинен містити реквізити для перевірки, зокрема </w:t>
            </w:r>
            <w:r w:rsidR="00E67F21" w:rsidRPr="00A03F15">
              <w:rPr>
                <w:rFonts w:ascii="Times New Roman" w:hAnsi="Times New Roman"/>
                <w:color w:val="auto"/>
                <w:sz w:val="24"/>
                <w:szCs w:val="24"/>
              </w:rPr>
              <w:t>QR</w:t>
            </w:r>
            <w:r w:rsidR="00E67F21" w:rsidRPr="00A03F15">
              <w:rPr>
                <w:rFonts w:ascii="Times New Roman" w:hAnsi="Times New Roman"/>
                <w:color w:val="auto"/>
                <w:sz w:val="24"/>
                <w:szCs w:val="24"/>
                <w:lang w:val="uk-UA"/>
              </w:rPr>
              <w:t>-код та номер або ж електронний підпис або печатку МВС.</w:t>
            </w:r>
            <w:r w:rsidR="00565EA0" w:rsidRPr="00A03F15">
              <w:rPr>
                <w:rFonts w:ascii="Times New Roman" w:hAnsi="Times New Roman"/>
                <w:color w:val="auto"/>
                <w:sz w:val="24"/>
                <w:szCs w:val="24"/>
                <w:lang w:val="uk-UA"/>
              </w:rPr>
              <w:t xml:space="preserve"> </w:t>
            </w:r>
            <w:proofErr w:type="spellStart"/>
            <w:r w:rsidR="00E67F21" w:rsidRPr="00A03F15">
              <w:rPr>
                <w:rFonts w:ascii="Times New Roman" w:hAnsi="Times New Roman"/>
                <w:color w:val="auto"/>
                <w:sz w:val="24"/>
                <w:szCs w:val="24"/>
              </w:rPr>
              <w:t>Витяг</w:t>
            </w:r>
            <w:proofErr w:type="spellEnd"/>
            <w:r w:rsidR="00E67F21" w:rsidRPr="00A03F15">
              <w:rPr>
                <w:rFonts w:ascii="Times New Roman" w:hAnsi="Times New Roman"/>
                <w:color w:val="auto"/>
                <w:sz w:val="24"/>
                <w:szCs w:val="24"/>
              </w:rPr>
              <w:t xml:space="preserve"> п</w:t>
            </w:r>
            <w:r w:rsidR="00565EA0" w:rsidRPr="00A03F15">
              <w:rPr>
                <w:rFonts w:ascii="Times New Roman" w:hAnsi="Times New Roman"/>
                <w:color w:val="auto"/>
                <w:sz w:val="24"/>
                <w:szCs w:val="24"/>
              </w:rPr>
              <w:t xml:space="preserve">овинен бути </w:t>
            </w:r>
            <w:proofErr w:type="spellStart"/>
            <w:r w:rsidR="00565EA0" w:rsidRPr="00A03F15">
              <w:rPr>
                <w:rFonts w:ascii="Times New Roman" w:hAnsi="Times New Roman"/>
                <w:color w:val="auto"/>
                <w:sz w:val="24"/>
                <w:szCs w:val="24"/>
              </w:rPr>
              <w:t>отриманий</w:t>
            </w:r>
            <w:proofErr w:type="spellEnd"/>
            <w:r w:rsidR="00565EA0" w:rsidRPr="00A03F15">
              <w:rPr>
                <w:rFonts w:ascii="Times New Roman" w:hAnsi="Times New Roman"/>
                <w:color w:val="auto"/>
                <w:sz w:val="24"/>
                <w:szCs w:val="24"/>
              </w:rPr>
              <w:t xml:space="preserve"> </w:t>
            </w:r>
            <w:proofErr w:type="spellStart"/>
            <w:r w:rsidR="00565EA0" w:rsidRPr="00A03F15">
              <w:rPr>
                <w:rFonts w:ascii="Times New Roman" w:hAnsi="Times New Roman"/>
                <w:color w:val="auto"/>
                <w:sz w:val="24"/>
                <w:szCs w:val="24"/>
              </w:rPr>
              <w:t>учасником</w:t>
            </w:r>
            <w:proofErr w:type="spellEnd"/>
            <w:r w:rsidR="00E67F21" w:rsidRPr="00A03F15">
              <w:rPr>
                <w:rFonts w:ascii="Times New Roman" w:hAnsi="Times New Roman"/>
                <w:color w:val="auto"/>
                <w:sz w:val="24"/>
                <w:szCs w:val="24"/>
              </w:rPr>
              <w:t xml:space="preserve"> станом на дату, не </w:t>
            </w:r>
            <w:proofErr w:type="spellStart"/>
            <w:r w:rsidR="00E67F21" w:rsidRPr="00A03F15">
              <w:rPr>
                <w:rFonts w:ascii="Times New Roman" w:hAnsi="Times New Roman"/>
                <w:color w:val="auto"/>
                <w:sz w:val="24"/>
                <w:szCs w:val="24"/>
              </w:rPr>
              <w:t>раніше</w:t>
            </w:r>
            <w:proofErr w:type="spellEnd"/>
            <w:r w:rsidR="00E67F21" w:rsidRPr="00A03F15">
              <w:rPr>
                <w:rFonts w:ascii="Times New Roman" w:hAnsi="Times New Roman"/>
                <w:color w:val="auto"/>
                <w:sz w:val="24"/>
                <w:szCs w:val="24"/>
              </w:rPr>
              <w:t xml:space="preserve"> дня </w:t>
            </w:r>
            <w:proofErr w:type="spellStart"/>
            <w:r w:rsidR="00E67F21" w:rsidRPr="00A03F15">
              <w:rPr>
                <w:rFonts w:ascii="Times New Roman" w:hAnsi="Times New Roman"/>
                <w:color w:val="auto"/>
                <w:sz w:val="24"/>
                <w:szCs w:val="24"/>
              </w:rPr>
              <w:t>оприлюднення</w:t>
            </w:r>
            <w:proofErr w:type="spellEnd"/>
            <w:r w:rsidR="00E67F21" w:rsidRPr="00A03F15">
              <w:rPr>
                <w:rFonts w:ascii="Times New Roman" w:hAnsi="Times New Roman"/>
                <w:color w:val="auto"/>
                <w:sz w:val="24"/>
                <w:szCs w:val="24"/>
              </w:rPr>
              <w:t xml:space="preserve"> </w:t>
            </w:r>
            <w:proofErr w:type="spellStart"/>
            <w:r w:rsidR="00E67F21" w:rsidRPr="00A03F15">
              <w:rPr>
                <w:rFonts w:ascii="Times New Roman" w:hAnsi="Times New Roman"/>
                <w:color w:val="auto"/>
                <w:sz w:val="24"/>
                <w:szCs w:val="24"/>
              </w:rPr>
              <w:t>оголошення</w:t>
            </w:r>
            <w:proofErr w:type="spellEnd"/>
            <w:r w:rsidR="00E67F21" w:rsidRPr="00A03F15">
              <w:rPr>
                <w:rFonts w:ascii="Times New Roman" w:hAnsi="Times New Roman"/>
                <w:color w:val="auto"/>
                <w:sz w:val="24"/>
                <w:szCs w:val="24"/>
              </w:rPr>
              <w:t xml:space="preserve"> про </w:t>
            </w:r>
            <w:proofErr w:type="spellStart"/>
            <w:r w:rsidR="00E67F21" w:rsidRPr="00A03F15">
              <w:rPr>
                <w:rFonts w:ascii="Times New Roman" w:hAnsi="Times New Roman"/>
                <w:color w:val="auto"/>
                <w:sz w:val="24"/>
                <w:szCs w:val="24"/>
              </w:rPr>
              <w:t>проведення</w:t>
            </w:r>
            <w:proofErr w:type="spellEnd"/>
            <w:r w:rsidR="00E67F21" w:rsidRPr="00A03F15">
              <w:rPr>
                <w:rFonts w:ascii="Times New Roman" w:hAnsi="Times New Roman"/>
                <w:color w:val="auto"/>
                <w:sz w:val="24"/>
                <w:szCs w:val="24"/>
              </w:rPr>
              <w:t xml:space="preserve"> </w:t>
            </w:r>
            <w:r w:rsidR="00565EA0" w:rsidRPr="00A03F15">
              <w:rPr>
                <w:rFonts w:ascii="Times New Roman" w:hAnsi="Times New Roman"/>
                <w:color w:val="auto"/>
                <w:sz w:val="24"/>
                <w:szCs w:val="24"/>
                <w:lang w:val="uk-UA"/>
              </w:rPr>
              <w:t>цієї спрощеної закупівлі.</w:t>
            </w:r>
          </w:p>
          <w:p w14:paraId="6E662E93" w14:textId="02FA9129" w:rsidR="00EE3D6E" w:rsidRPr="00A03F15" w:rsidRDefault="007C7786" w:rsidP="003964B1">
            <w:pPr>
              <w:spacing w:line="240" w:lineRule="auto"/>
              <w:jc w:val="both"/>
              <w:rPr>
                <w:rFonts w:ascii="Times New Roman" w:eastAsiaTheme="minorHAnsi" w:hAnsi="Times New Roman" w:cs="Times New Roman"/>
                <w:color w:val="auto"/>
                <w:sz w:val="24"/>
                <w:szCs w:val="24"/>
                <w:lang w:val="uk-UA" w:eastAsia="en-US"/>
              </w:rPr>
            </w:pPr>
            <w:r w:rsidRPr="00A03F15">
              <w:rPr>
                <w:rFonts w:ascii="Times New Roman" w:eastAsia="Times New Roman" w:hAnsi="Times New Roman" w:cs="Times New Roman"/>
                <w:color w:val="auto"/>
                <w:sz w:val="24"/>
                <w:szCs w:val="24"/>
                <w:lang w:val="uk-UA"/>
              </w:rPr>
              <w:t>12.2.</w:t>
            </w:r>
            <w:r w:rsidR="003D6C4F" w:rsidRPr="00A03F15">
              <w:rPr>
                <w:rFonts w:ascii="Times New Roman" w:eastAsia="Times New Roman" w:hAnsi="Times New Roman" w:cs="Times New Roman"/>
                <w:color w:val="auto"/>
                <w:sz w:val="24"/>
                <w:szCs w:val="24"/>
                <w:lang w:val="uk-UA"/>
              </w:rPr>
              <w:t>8</w:t>
            </w:r>
            <w:r w:rsidR="000F42C2" w:rsidRPr="00A03F15">
              <w:rPr>
                <w:rFonts w:ascii="Times New Roman" w:eastAsia="Times New Roman" w:hAnsi="Times New Roman" w:cs="Times New Roman"/>
                <w:color w:val="auto"/>
                <w:sz w:val="24"/>
                <w:szCs w:val="24"/>
                <w:lang w:val="uk-UA"/>
              </w:rPr>
              <w:t>.</w:t>
            </w:r>
            <w:r w:rsidR="002151C8" w:rsidRPr="00A03F15">
              <w:rPr>
                <w:rFonts w:ascii="Times New Roman" w:eastAsia="Times New Roman" w:hAnsi="Times New Roman" w:cs="Times New Roman"/>
                <w:color w:val="auto"/>
                <w:sz w:val="24"/>
                <w:szCs w:val="24"/>
                <w:lang w:val="uk-UA"/>
              </w:rPr>
              <w:t xml:space="preserve"> </w:t>
            </w:r>
            <w:r w:rsidR="00EE3D6E" w:rsidRPr="00A03F15">
              <w:rPr>
                <w:rFonts w:ascii="Times New Roman" w:eastAsiaTheme="minorHAnsi" w:hAnsi="Times New Roman" w:cs="Times New Roman"/>
                <w:color w:val="auto"/>
                <w:sz w:val="24"/>
                <w:szCs w:val="24"/>
                <w:lang w:val="uk-UA" w:eastAsia="en-US"/>
              </w:rPr>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 наступні документи:</w:t>
            </w:r>
            <w:r w:rsidR="003964B1" w:rsidRPr="00A03F15">
              <w:rPr>
                <w:rFonts w:ascii="Times New Roman" w:eastAsiaTheme="minorHAnsi" w:hAnsi="Times New Roman" w:cs="Times New Roman"/>
                <w:color w:val="auto"/>
                <w:sz w:val="24"/>
                <w:szCs w:val="24"/>
                <w:lang w:val="uk-UA" w:eastAsia="en-US"/>
              </w:rPr>
              <w:t xml:space="preserve"> </w:t>
            </w:r>
            <w:r w:rsidR="00E77963" w:rsidRPr="00A03F15">
              <w:rPr>
                <w:rFonts w:ascii="Times New Roman" w:hAnsi="Times New Roman" w:cs="Times New Roman"/>
                <w:color w:val="auto"/>
                <w:sz w:val="24"/>
                <w:szCs w:val="24"/>
                <w:lang w:val="uk-UA"/>
              </w:rPr>
              <w:t xml:space="preserve">розрахунок договірної ціни (з урахуванням положень </w:t>
            </w:r>
            <w:r w:rsidR="00E77963" w:rsidRPr="00A03F15">
              <w:rPr>
                <w:rFonts w:ascii="Times New Roman" w:hAnsi="Times New Roman" w:cs="Times New Roman"/>
                <w:i/>
                <w:color w:val="auto"/>
                <w:sz w:val="24"/>
                <w:szCs w:val="24"/>
                <w:shd w:val="clear" w:color="auto" w:fill="FFFFFF"/>
                <w:lang w:val="uk-UA"/>
              </w:rPr>
              <w:t>Настанови з визначення вартості будівництва</w:t>
            </w:r>
            <w:r w:rsidR="00E77963" w:rsidRPr="00A03F15">
              <w:rPr>
                <w:rFonts w:ascii="Times New Roman" w:hAnsi="Times New Roman" w:cs="Times New Roman"/>
                <w:i/>
                <w:color w:val="auto"/>
                <w:sz w:val="24"/>
                <w:szCs w:val="24"/>
                <w:lang w:val="uk-UA"/>
              </w:rPr>
              <w:t xml:space="preserve">, що затверджена наказом Міністерства розвитку громад та територій України від 01.11.2021 №281, </w:t>
            </w:r>
            <w:r w:rsidR="00E77963" w:rsidRPr="00A03F15">
              <w:rPr>
                <w:rFonts w:ascii="Times New Roman" w:hAnsi="Times New Roman" w:cs="Times New Roman"/>
                <w:color w:val="auto"/>
                <w:sz w:val="24"/>
                <w:szCs w:val="24"/>
                <w:lang w:val="uk-UA"/>
              </w:rPr>
              <w:t xml:space="preserve">згідно вартості тендерної пропозиції учасника, визначеної останнім при поданні такої пропозиції через електронну систему </w:t>
            </w:r>
            <w:proofErr w:type="spellStart"/>
            <w:r w:rsidR="00E77963" w:rsidRPr="00A03F15">
              <w:rPr>
                <w:rFonts w:ascii="Times New Roman" w:hAnsi="Times New Roman" w:cs="Times New Roman"/>
                <w:color w:val="auto"/>
                <w:sz w:val="24"/>
                <w:szCs w:val="24"/>
                <w:lang w:val="uk-UA"/>
              </w:rPr>
              <w:t>закупівель</w:t>
            </w:r>
            <w:proofErr w:type="spellEnd"/>
            <w:r w:rsidR="00E77963" w:rsidRPr="00A03F15">
              <w:rPr>
                <w:rFonts w:ascii="Times New Roman" w:hAnsi="Times New Roman" w:cs="Times New Roman"/>
                <w:color w:val="auto"/>
                <w:sz w:val="24"/>
                <w:szCs w:val="24"/>
                <w:lang w:val="uk-UA"/>
              </w:rPr>
              <w:t>, а також підтверджуючі розрахунки за статтями витрат договірної ціни: локальний (і) кошторис (и); відомість (ості) ресурсів, об’єктний кошторис.</w:t>
            </w:r>
            <w:r w:rsidR="00EE3D6E" w:rsidRPr="00A03F15">
              <w:rPr>
                <w:rFonts w:ascii="Times New Roman" w:eastAsiaTheme="minorHAnsi" w:hAnsi="Times New Roman" w:cs="Times New Roman"/>
                <w:color w:val="auto"/>
                <w:sz w:val="24"/>
                <w:szCs w:val="24"/>
                <w:lang w:val="uk-UA" w:eastAsia="en-US"/>
              </w:rPr>
              <w:t xml:space="preserve">. </w:t>
            </w:r>
          </w:p>
          <w:p w14:paraId="49A8B8D7" w14:textId="6CDD0DED" w:rsidR="002A0066" w:rsidRPr="00A03F15" w:rsidRDefault="007C7786" w:rsidP="002A0066">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12.2.</w:t>
            </w:r>
            <w:r w:rsidR="002151C8" w:rsidRPr="00A03F15">
              <w:rPr>
                <w:rFonts w:ascii="Times New Roman" w:hAnsi="Times New Roman" w:cs="Times New Roman"/>
                <w:color w:val="auto"/>
                <w:sz w:val="24"/>
                <w:szCs w:val="24"/>
                <w:lang w:val="uk-UA"/>
              </w:rPr>
              <w:t>9</w:t>
            </w:r>
            <w:r w:rsidR="000F42C2" w:rsidRPr="00A03F15">
              <w:rPr>
                <w:rFonts w:ascii="Times New Roman" w:hAnsi="Times New Roman" w:cs="Times New Roman"/>
                <w:color w:val="auto"/>
                <w:sz w:val="24"/>
                <w:szCs w:val="24"/>
                <w:lang w:val="uk-UA"/>
              </w:rPr>
              <w:t xml:space="preserve">. </w:t>
            </w:r>
            <w:r w:rsidR="002A0066" w:rsidRPr="00A03F15">
              <w:rPr>
                <w:rFonts w:ascii="Times New Roman" w:hAnsi="Times New Roman" w:cs="Times New Roman"/>
                <w:color w:val="auto"/>
                <w:sz w:val="24"/>
                <w:szCs w:val="24"/>
                <w:lang w:val="uk-UA"/>
              </w:rPr>
              <w:t>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14:paraId="07584EEC" w14:textId="351F0EE5" w:rsidR="00962B18" w:rsidRPr="00A03F15" w:rsidRDefault="00962B18" w:rsidP="00EE3D6E">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12.2.1</w:t>
            </w:r>
            <w:r w:rsidR="002151C8" w:rsidRPr="00A03F15">
              <w:rPr>
                <w:rFonts w:ascii="Times New Roman" w:hAnsi="Times New Roman" w:cs="Times New Roman"/>
                <w:color w:val="auto"/>
                <w:sz w:val="24"/>
                <w:szCs w:val="24"/>
                <w:lang w:val="uk-UA"/>
              </w:rPr>
              <w:t>0</w:t>
            </w:r>
            <w:r w:rsidRPr="00A03F15">
              <w:rPr>
                <w:rFonts w:ascii="Times New Roman" w:hAnsi="Times New Roman" w:cs="Times New Roman"/>
                <w:color w:val="auto"/>
                <w:sz w:val="24"/>
                <w:szCs w:val="24"/>
                <w:lang w:val="uk-UA"/>
              </w:rPr>
              <w:t xml:space="preserve"> Учасник відповідає за одержання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r w:rsidR="006078DF" w:rsidRPr="00A03F15">
              <w:rPr>
                <w:rFonts w:ascii="Times New Roman" w:hAnsi="Times New Roman" w:cs="Times New Roman"/>
                <w:color w:val="auto"/>
                <w:sz w:val="24"/>
                <w:szCs w:val="24"/>
                <w:lang w:val="uk-UA"/>
              </w:rPr>
              <w:t>.</w:t>
            </w:r>
          </w:p>
          <w:p w14:paraId="6DF5C63C" w14:textId="70DD2EAE" w:rsidR="005C4616" w:rsidRPr="00A03F15" w:rsidRDefault="005C4616" w:rsidP="00EE3D6E">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12.2.11. Учасник не позбавляється права надавати додаткові документи, що на його думку є необхідними, а в останньому </w:t>
            </w:r>
            <w:r w:rsidRPr="00A03F15">
              <w:rPr>
                <w:rFonts w:ascii="Times New Roman" w:hAnsi="Times New Roman" w:cs="Times New Roman"/>
                <w:color w:val="auto"/>
                <w:sz w:val="24"/>
                <w:szCs w:val="24"/>
                <w:lang w:val="uk-UA"/>
              </w:rPr>
              <w:lastRenderedPageBreak/>
              <w:t>випадку таке не може розцінюватись як невідповідність вимогам цієї документації. Для підтвердження достовірності наданої інформації у складі пропозиції учасника надається відповідний гарантійний лист.</w:t>
            </w:r>
          </w:p>
          <w:p w14:paraId="56BC4E62" w14:textId="6EFD4735" w:rsidR="00162B56" w:rsidRPr="00A03F15" w:rsidRDefault="00162B56" w:rsidP="00EE3D6E">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12.3. Учасники закупівлі повинні при підготовці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sidRPr="00A03F15">
              <w:rPr>
                <w:rFonts w:ascii="Times New Roman" w:hAnsi="Times New Roman" w:cs="Times New Roman"/>
                <w:color w:val="auto"/>
                <w:sz w:val="24"/>
                <w:szCs w:val="24"/>
                <w:lang w:val="uk-UA"/>
              </w:rPr>
              <w:t>закупівлях</w:t>
            </w:r>
            <w:proofErr w:type="spellEnd"/>
            <w:r w:rsidRPr="00A03F15">
              <w:rPr>
                <w:rFonts w:ascii="Times New Roman" w:hAnsi="Times New Roman" w:cs="Times New Roman"/>
                <w:color w:val="auto"/>
                <w:sz w:val="24"/>
                <w:szCs w:val="24"/>
                <w:lang w:val="uk-UA"/>
              </w:rPr>
              <w:t>, з наданням копії таких настанов. Додатково, необхідно в складі пропозиції надати наказ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14:paraId="32C5D97B" w14:textId="7054C30B" w:rsidR="009D314C" w:rsidRPr="00A03F15" w:rsidRDefault="00BD7EBD" w:rsidP="005C4616">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12.4. Копія дозвільного документу (ліцензія, тощо) на право Учасника займатися господарською діяльністю згідно предмету закупівлі, або лист пояснення про правові підстави відсутності в Учасника такого документу.</w:t>
            </w:r>
            <w:r w:rsidR="009958EA" w:rsidRPr="00A03F15">
              <w:rPr>
                <w:rFonts w:ascii="Times New Roman" w:eastAsia="Times New Roman" w:hAnsi="Times New Roman" w:cs="Times New Roman"/>
                <w:color w:val="auto"/>
                <w:sz w:val="24"/>
                <w:szCs w:val="24"/>
                <w:lang w:val="uk-UA"/>
              </w:rPr>
              <w:t xml:space="preserve"> </w:t>
            </w:r>
          </w:p>
        </w:tc>
      </w:tr>
      <w:tr w:rsidR="00A03F15" w:rsidRPr="00A03F15" w14:paraId="32C5D993" w14:textId="77777777" w:rsidTr="00A44CC4">
        <w:tc>
          <w:tcPr>
            <w:tcW w:w="796" w:type="dxa"/>
          </w:tcPr>
          <w:p w14:paraId="32C5D97D" w14:textId="77777777" w:rsidR="00775640" w:rsidRPr="00A03F15" w:rsidRDefault="00BC4171" w:rsidP="007A3913">
            <w:pPr>
              <w:pStyle w:val="rvps2"/>
              <w:spacing w:before="0" w:beforeAutospacing="0" w:after="150" w:afterAutospacing="0"/>
              <w:jc w:val="center"/>
              <w:rPr>
                <w:lang w:val="uk-UA"/>
              </w:rPr>
            </w:pPr>
            <w:r w:rsidRPr="00A03F15">
              <w:rPr>
                <w:lang w:val="uk-UA"/>
              </w:rPr>
              <w:lastRenderedPageBreak/>
              <w:t>12.</w:t>
            </w:r>
            <w:r w:rsidR="007A3913" w:rsidRPr="00A03F15">
              <w:rPr>
                <w:lang w:val="uk-UA"/>
              </w:rPr>
              <w:t>3</w:t>
            </w:r>
            <w:r w:rsidR="00775640" w:rsidRPr="00A03F15">
              <w:rPr>
                <w:lang w:val="uk-UA"/>
              </w:rPr>
              <w:t>.</w:t>
            </w:r>
          </w:p>
        </w:tc>
        <w:tc>
          <w:tcPr>
            <w:tcW w:w="2601" w:type="dxa"/>
          </w:tcPr>
          <w:p w14:paraId="32C5D97E" w14:textId="5DF6DCCC" w:rsidR="00775640" w:rsidRPr="00A03F15" w:rsidRDefault="00775640" w:rsidP="00A44CC4">
            <w:pPr>
              <w:pStyle w:val="rvps2"/>
              <w:shd w:val="clear" w:color="auto" w:fill="FFFFFF"/>
              <w:spacing w:after="150"/>
              <w:jc w:val="both"/>
              <w:rPr>
                <w:b/>
                <w:lang w:val="uk-UA"/>
              </w:rPr>
            </w:pPr>
            <w:r w:rsidRPr="00A03F15">
              <w:rPr>
                <w:b/>
                <w:lang w:val="uk-UA"/>
              </w:rPr>
              <w:t xml:space="preserve">Інформація про </w:t>
            </w:r>
            <w:r w:rsidR="000A0FD7" w:rsidRPr="00A03F15">
              <w:rPr>
                <w:b/>
                <w:lang w:val="uk-UA"/>
              </w:rPr>
              <w:t>субпідрядника (</w:t>
            </w:r>
            <w:proofErr w:type="spellStart"/>
            <w:r w:rsidR="000A0FD7" w:rsidRPr="00A03F15">
              <w:rPr>
                <w:b/>
                <w:lang w:val="uk-UA"/>
              </w:rPr>
              <w:t>ів</w:t>
            </w:r>
            <w:proofErr w:type="spellEnd"/>
            <w:r w:rsidR="000A0FD7" w:rsidRPr="00A03F15">
              <w:rPr>
                <w:b/>
                <w:lang w:val="uk-UA"/>
              </w:rPr>
              <w:t>)/</w:t>
            </w:r>
            <w:r w:rsidRPr="00A03F15">
              <w:rPr>
                <w:b/>
                <w:lang w:val="uk-UA"/>
              </w:rPr>
              <w:t>співвиконавц</w:t>
            </w:r>
            <w:r w:rsidR="000A0FD7" w:rsidRPr="00A03F15">
              <w:rPr>
                <w:b/>
                <w:lang w:val="uk-UA"/>
              </w:rPr>
              <w:t>я (</w:t>
            </w:r>
            <w:proofErr w:type="spellStart"/>
            <w:r w:rsidRPr="00A03F15">
              <w:rPr>
                <w:b/>
                <w:lang w:val="uk-UA"/>
              </w:rPr>
              <w:t>ів</w:t>
            </w:r>
            <w:proofErr w:type="spellEnd"/>
            <w:r w:rsidR="000A0FD7" w:rsidRPr="00A03F15">
              <w:rPr>
                <w:b/>
                <w:lang w:val="uk-UA"/>
              </w:rPr>
              <w:t>)</w:t>
            </w:r>
            <w:r w:rsidRPr="00A03F15">
              <w:rPr>
                <w:b/>
                <w:lang w:val="uk-UA"/>
              </w:rPr>
              <w:t xml:space="preserve"> </w:t>
            </w:r>
          </w:p>
        </w:tc>
        <w:tc>
          <w:tcPr>
            <w:tcW w:w="6628" w:type="dxa"/>
          </w:tcPr>
          <w:p w14:paraId="32C5D97F" w14:textId="60A8B3DA" w:rsidR="00775640" w:rsidRPr="00A03F15" w:rsidRDefault="00775640" w:rsidP="00A44C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12.</w:t>
            </w:r>
            <w:r w:rsidR="004A6397" w:rsidRPr="00A03F15">
              <w:rPr>
                <w:rFonts w:ascii="Times New Roman" w:eastAsia="Times New Roman" w:hAnsi="Times New Roman" w:cs="Times New Roman"/>
                <w:color w:val="auto"/>
                <w:sz w:val="24"/>
                <w:szCs w:val="24"/>
                <w:lang w:val="uk-UA"/>
              </w:rPr>
              <w:t>3</w:t>
            </w:r>
            <w:r w:rsidR="000F42C2" w:rsidRPr="00A03F15">
              <w:rPr>
                <w:rFonts w:ascii="Times New Roman" w:eastAsia="Times New Roman" w:hAnsi="Times New Roman" w:cs="Times New Roman"/>
                <w:color w:val="auto"/>
                <w:sz w:val="24"/>
                <w:szCs w:val="24"/>
                <w:lang w:val="uk-UA"/>
              </w:rPr>
              <w:t>.1.</w:t>
            </w:r>
            <w:r w:rsidR="00C70650" w:rsidRPr="00A03F15">
              <w:rPr>
                <w:rFonts w:ascii="Times New Roman" w:eastAsia="Times New Roman" w:hAnsi="Times New Roman" w:cs="Times New Roman"/>
                <w:color w:val="auto"/>
                <w:sz w:val="24"/>
                <w:szCs w:val="24"/>
                <w:lang w:val="uk-UA"/>
              </w:rPr>
              <w:t xml:space="preserve"> </w:t>
            </w:r>
            <w:r w:rsidRPr="00A03F15">
              <w:rPr>
                <w:rFonts w:ascii="Times New Roman" w:eastAsia="Times New Roman" w:hAnsi="Times New Roman" w:cs="Times New Roman"/>
                <w:color w:val="auto"/>
                <w:sz w:val="24"/>
                <w:szCs w:val="24"/>
                <w:lang w:val="uk-UA"/>
              </w:rPr>
              <w:t>Учасник закупівлі надає у складі пропозиції інформаційну  довідк</w:t>
            </w:r>
            <w:r w:rsidR="004A6397" w:rsidRPr="00A03F15">
              <w:rPr>
                <w:rFonts w:ascii="Times New Roman" w:eastAsia="Times New Roman" w:hAnsi="Times New Roman" w:cs="Times New Roman"/>
                <w:color w:val="auto"/>
                <w:sz w:val="24"/>
                <w:szCs w:val="24"/>
                <w:lang w:val="uk-UA"/>
              </w:rPr>
              <w:t>у,  форма якої визначена п. 12.3</w:t>
            </w:r>
            <w:r w:rsidRPr="00A03F15">
              <w:rPr>
                <w:rFonts w:ascii="Times New Roman" w:eastAsia="Times New Roman" w:hAnsi="Times New Roman" w:cs="Times New Roman"/>
                <w:color w:val="auto"/>
                <w:sz w:val="24"/>
                <w:szCs w:val="24"/>
                <w:lang w:val="uk-UA"/>
              </w:rPr>
              <w:t>.3. цієї документа</w:t>
            </w:r>
            <w:r w:rsidR="004C3CF2" w:rsidRPr="00A03F15">
              <w:rPr>
                <w:rFonts w:ascii="Times New Roman" w:eastAsia="Times New Roman" w:hAnsi="Times New Roman" w:cs="Times New Roman"/>
                <w:color w:val="auto"/>
                <w:sz w:val="24"/>
                <w:szCs w:val="24"/>
                <w:lang w:val="uk-UA"/>
              </w:rPr>
              <w:t>ц</w:t>
            </w:r>
            <w:r w:rsidRPr="00A03F15">
              <w:rPr>
                <w:rFonts w:ascii="Times New Roman" w:eastAsia="Times New Roman" w:hAnsi="Times New Roman" w:cs="Times New Roman"/>
                <w:color w:val="auto"/>
                <w:sz w:val="24"/>
                <w:szCs w:val="24"/>
                <w:lang w:val="uk-UA"/>
              </w:rPr>
              <w:t xml:space="preserve">ії,  про кожного суб’єкта господарювання, якого учасник планує залучати до </w:t>
            </w:r>
            <w:r w:rsidR="007C3E51" w:rsidRPr="00A03F15">
              <w:rPr>
                <w:rFonts w:ascii="Times New Roman" w:eastAsia="Times New Roman" w:hAnsi="Times New Roman" w:cs="Times New Roman"/>
                <w:color w:val="auto"/>
                <w:sz w:val="24"/>
                <w:szCs w:val="24"/>
                <w:lang w:val="uk-UA"/>
              </w:rPr>
              <w:t>виконання робіт</w:t>
            </w:r>
            <w:r w:rsidR="004C3CF2" w:rsidRPr="00A03F15">
              <w:rPr>
                <w:rFonts w:ascii="Times New Roman" w:eastAsia="Times New Roman" w:hAnsi="Times New Roman" w:cs="Times New Roman"/>
                <w:color w:val="auto"/>
                <w:sz w:val="24"/>
                <w:szCs w:val="24"/>
                <w:lang w:val="uk-UA"/>
              </w:rPr>
              <w:t xml:space="preserve">, </w:t>
            </w:r>
            <w:r w:rsidRPr="00A03F15">
              <w:rPr>
                <w:rFonts w:ascii="Times New Roman" w:eastAsia="Times New Roman" w:hAnsi="Times New Roman" w:cs="Times New Roman"/>
                <w:color w:val="auto"/>
                <w:sz w:val="24"/>
                <w:szCs w:val="24"/>
                <w:lang w:val="uk-UA"/>
              </w:rPr>
              <w:t xml:space="preserve">як </w:t>
            </w:r>
            <w:r w:rsidR="000A0FD7" w:rsidRPr="00A03F15">
              <w:rPr>
                <w:rFonts w:ascii="Times New Roman" w:hAnsi="Times New Roman" w:cs="Times New Roman"/>
                <w:color w:val="auto"/>
                <w:sz w:val="24"/>
                <w:szCs w:val="24"/>
                <w:lang w:val="uk-UA"/>
              </w:rPr>
              <w:t>субпідрядника (</w:t>
            </w:r>
            <w:proofErr w:type="spellStart"/>
            <w:r w:rsidR="000A0FD7" w:rsidRPr="00A03F15">
              <w:rPr>
                <w:rFonts w:ascii="Times New Roman" w:hAnsi="Times New Roman" w:cs="Times New Roman"/>
                <w:color w:val="auto"/>
                <w:sz w:val="24"/>
                <w:szCs w:val="24"/>
                <w:lang w:val="uk-UA"/>
              </w:rPr>
              <w:t>ів</w:t>
            </w:r>
            <w:proofErr w:type="spellEnd"/>
            <w:r w:rsidR="000A0FD7" w:rsidRPr="00A03F15">
              <w:rPr>
                <w:rFonts w:ascii="Times New Roman" w:hAnsi="Times New Roman" w:cs="Times New Roman"/>
                <w:color w:val="auto"/>
                <w:sz w:val="24"/>
                <w:szCs w:val="24"/>
                <w:lang w:val="uk-UA"/>
              </w:rPr>
              <w:t>)/</w:t>
            </w:r>
            <w:r w:rsidR="000A0FD7" w:rsidRPr="00A03F15">
              <w:rPr>
                <w:rFonts w:ascii="Times New Roman" w:eastAsia="Times New Roman" w:hAnsi="Times New Roman" w:cs="Times New Roman"/>
                <w:color w:val="auto"/>
                <w:sz w:val="24"/>
                <w:szCs w:val="24"/>
                <w:lang w:val="uk-UA"/>
              </w:rPr>
              <w:t>співвиконавця (</w:t>
            </w:r>
            <w:proofErr w:type="spellStart"/>
            <w:r w:rsidR="000A0FD7" w:rsidRPr="00A03F15">
              <w:rPr>
                <w:rFonts w:ascii="Times New Roman" w:eastAsia="Times New Roman" w:hAnsi="Times New Roman" w:cs="Times New Roman"/>
                <w:color w:val="auto"/>
                <w:sz w:val="24"/>
                <w:szCs w:val="24"/>
                <w:lang w:val="uk-UA"/>
              </w:rPr>
              <w:t>ів</w:t>
            </w:r>
            <w:proofErr w:type="spellEnd"/>
            <w:r w:rsidR="000A0FD7" w:rsidRPr="00A03F15">
              <w:rPr>
                <w:rFonts w:ascii="Times New Roman" w:eastAsia="Times New Roman" w:hAnsi="Times New Roman" w:cs="Times New Roman"/>
                <w:color w:val="auto"/>
                <w:sz w:val="24"/>
                <w:szCs w:val="24"/>
                <w:lang w:val="uk-UA"/>
              </w:rPr>
              <w:t>)</w:t>
            </w:r>
            <w:r w:rsidRPr="00A03F15">
              <w:rPr>
                <w:rFonts w:ascii="Times New Roman" w:eastAsia="Times New Roman" w:hAnsi="Times New Roman" w:cs="Times New Roman"/>
                <w:color w:val="auto"/>
                <w:sz w:val="24"/>
                <w:szCs w:val="24"/>
                <w:lang w:val="uk-UA"/>
              </w:rPr>
              <w:t xml:space="preserve"> в обсязі не менше ніж 20 відсотків від вартості договору про закупівлю.  </w:t>
            </w:r>
          </w:p>
          <w:p w14:paraId="32C5D980" w14:textId="43089939" w:rsidR="00775640" w:rsidRPr="00A03F15" w:rsidRDefault="004A6397" w:rsidP="00A44C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12.3</w:t>
            </w:r>
            <w:r w:rsidR="002B3FB1" w:rsidRPr="00A03F15">
              <w:rPr>
                <w:rFonts w:ascii="Times New Roman" w:eastAsia="Times New Roman" w:hAnsi="Times New Roman" w:cs="Times New Roman"/>
                <w:color w:val="auto"/>
                <w:sz w:val="24"/>
                <w:szCs w:val="24"/>
                <w:lang w:val="uk-UA"/>
              </w:rPr>
              <w:t>.</w:t>
            </w:r>
            <w:r w:rsidR="00775640" w:rsidRPr="00A03F15">
              <w:rPr>
                <w:rFonts w:ascii="Times New Roman" w:eastAsia="Times New Roman" w:hAnsi="Times New Roman" w:cs="Times New Roman"/>
                <w:color w:val="auto"/>
                <w:sz w:val="24"/>
                <w:szCs w:val="24"/>
                <w:lang w:val="uk-UA"/>
              </w:rPr>
              <w:t xml:space="preserve">2. Якщо учасник планує залучати </w:t>
            </w:r>
            <w:r w:rsidR="000A0FD7" w:rsidRPr="00A03F15">
              <w:rPr>
                <w:rFonts w:ascii="Times New Roman" w:hAnsi="Times New Roman" w:cs="Times New Roman"/>
                <w:color w:val="auto"/>
                <w:sz w:val="24"/>
                <w:szCs w:val="24"/>
                <w:lang w:val="uk-UA"/>
              </w:rPr>
              <w:t>субпідрядника (</w:t>
            </w:r>
            <w:proofErr w:type="spellStart"/>
            <w:r w:rsidR="000A0FD7" w:rsidRPr="00A03F15">
              <w:rPr>
                <w:rFonts w:ascii="Times New Roman" w:hAnsi="Times New Roman" w:cs="Times New Roman"/>
                <w:color w:val="auto"/>
                <w:sz w:val="24"/>
                <w:szCs w:val="24"/>
                <w:lang w:val="uk-UA"/>
              </w:rPr>
              <w:t>ів</w:t>
            </w:r>
            <w:proofErr w:type="spellEnd"/>
            <w:r w:rsidR="000A0FD7" w:rsidRPr="00A03F15">
              <w:rPr>
                <w:rFonts w:ascii="Times New Roman" w:hAnsi="Times New Roman" w:cs="Times New Roman"/>
                <w:color w:val="auto"/>
                <w:sz w:val="24"/>
                <w:szCs w:val="24"/>
                <w:lang w:val="uk-UA"/>
              </w:rPr>
              <w:t>)/</w:t>
            </w:r>
            <w:r w:rsidR="000A0FD7" w:rsidRPr="00A03F15">
              <w:rPr>
                <w:rFonts w:ascii="Times New Roman" w:eastAsia="Times New Roman" w:hAnsi="Times New Roman" w:cs="Times New Roman"/>
                <w:color w:val="auto"/>
                <w:sz w:val="24"/>
                <w:szCs w:val="24"/>
                <w:lang w:val="uk-UA"/>
              </w:rPr>
              <w:t>співвиконавця (</w:t>
            </w:r>
            <w:proofErr w:type="spellStart"/>
            <w:r w:rsidR="000A0FD7" w:rsidRPr="00A03F15">
              <w:rPr>
                <w:rFonts w:ascii="Times New Roman" w:eastAsia="Times New Roman" w:hAnsi="Times New Roman" w:cs="Times New Roman"/>
                <w:color w:val="auto"/>
                <w:sz w:val="24"/>
                <w:szCs w:val="24"/>
                <w:lang w:val="uk-UA"/>
              </w:rPr>
              <w:t>ів</w:t>
            </w:r>
            <w:proofErr w:type="spellEnd"/>
            <w:r w:rsidR="000A0FD7" w:rsidRPr="00A03F15">
              <w:rPr>
                <w:rFonts w:ascii="Times New Roman" w:eastAsia="Times New Roman" w:hAnsi="Times New Roman" w:cs="Times New Roman"/>
                <w:color w:val="auto"/>
                <w:sz w:val="24"/>
                <w:szCs w:val="24"/>
                <w:lang w:val="uk-UA"/>
              </w:rPr>
              <w:t xml:space="preserve">) </w:t>
            </w:r>
            <w:r w:rsidR="00775640" w:rsidRPr="00A03F15">
              <w:rPr>
                <w:rFonts w:ascii="Times New Roman" w:eastAsia="Times New Roman" w:hAnsi="Times New Roman" w:cs="Times New Roman"/>
                <w:color w:val="auto"/>
                <w:sz w:val="24"/>
                <w:szCs w:val="24"/>
                <w:lang w:val="uk-UA"/>
              </w:rPr>
              <w:t xml:space="preserve">до </w:t>
            </w:r>
            <w:r w:rsidR="007C3E51" w:rsidRPr="00A03F15">
              <w:rPr>
                <w:rFonts w:ascii="Times New Roman" w:eastAsia="Times New Roman" w:hAnsi="Times New Roman" w:cs="Times New Roman"/>
                <w:color w:val="auto"/>
                <w:sz w:val="24"/>
                <w:szCs w:val="24"/>
                <w:lang w:val="uk-UA"/>
              </w:rPr>
              <w:t>виконання робіт</w:t>
            </w:r>
            <w:r w:rsidR="00775640" w:rsidRPr="00A03F15">
              <w:rPr>
                <w:rFonts w:ascii="Times New Roman" w:eastAsia="Times New Roman" w:hAnsi="Times New Roman" w:cs="Times New Roman"/>
                <w:color w:val="auto"/>
                <w:sz w:val="24"/>
                <w:szCs w:val="24"/>
                <w:lang w:val="uk-UA"/>
              </w:rPr>
              <w:t xml:space="preserve"> в обсязі, меншому ніж 20 відсотків від вартості договору про закупівлю щодо кожного з таких </w:t>
            </w:r>
            <w:r w:rsidR="000A0FD7" w:rsidRPr="00A03F15">
              <w:rPr>
                <w:rFonts w:ascii="Times New Roman" w:hAnsi="Times New Roman" w:cs="Times New Roman"/>
                <w:color w:val="auto"/>
                <w:sz w:val="24"/>
                <w:szCs w:val="24"/>
                <w:lang w:val="uk-UA"/>
              </w:rPr>
              <w:t>субпідрядника (</w:t>
            </w:r>
            <w:proofErr w:type="spellStart"/>
            <w:r w:rsidR="000A0FD7" w:rsidRPr="00A03F15">
              <w:rPr>
                <w:rFonts w:ascii="Times New Roman" w:hAnsi="Times New Roman" w:cs="Times New Roman"/>
                <w:color w:val="auto"/>
                <w:sz w:val="24"/>
                <w:szCs w:val="24"/>
                <w:lang w:val="uk-UA"/>
              </w:rPr>
              <w:t>ів</w:t>
            </w:r>
            <w:proofErr w:type="spellEnd"/>
            <w:r w:rsidR="000A0FD7" w:rsidRPr="00A03F15">
              <w:rPr>
                <w:rFonts w:ascii="Times New Roman" w:hAnsi="Times New Roman" w:cs="Times New Roman"/>
                <w:color w:val="auto"/>
                <w:sz w:val="24"/>
                <w:szCs w:val="24"/>
                <w:lang w:val="uk-UA"/>
              </w:rPr>
              <w:t>)/</w:t>
            </w:r>
            <w:r w:rsidR="000A0FD7" w:rsidRPr="00A03F15">
              <w:rPr>
                <w:rFonts w:ascii="Times New Roman" w:eastAsia="Times New Roman" w:hAnsi="Times New Roman" w:cs="Times New Roman"/>
                <w:color w:val="auto"/>
                <w:sz w:val="24"/>
                <w:szCs w:val="24"/>
                <w:lang w:val="uk-UA"/>
              </w:rPr>
              <w:t>співвиконавця (</w:t>
            </w:r>
            <w:proofErr w:type="spellStart"/>
            <w:r w:rsidR="000A0FD7" w:rsidRPr="00A03F15">
              <w:rPr>
                <w:rFonts w:ascii="Times New Roman" w:eastAsia="Times New Roman" w:hAnsi="Times New Roman" w:cs="Times New Roman"/>
                <w:color w:val="auto"/>
                <w:sz w:val="24"/>
                <w:szCs w:val="24"/>
                <w:lang w:val="uk-UA"/>
              </w:rPr>
              <w:t>ів</w:t>
            </w:r>
            <w:proofErr w:type="spellEnd"/>
            <w:r w:rsidR="000A0FD7" w:rsidRPr="00A03F15">
              <w:rPr>
                <w:rFonts w:ascii="Times New Roman" w:eastAsia="Times New Roman" w:hAnsi="Times New Roman" w:cs="Times New Roman"/>
                <w:color w:val="auto"/>
                <w:sz w:val="24"/>
                <w:szCs w:val="24"/>
                <w:lang w:val="uk-UA"/>
              </w:rPr>
              <w:t>)</w:t>
            </w:r>
            <w:r w:rsidR="00775640" w:rsidRPr="00A03F15">
              <w:rPr>
                <w:rFonts w:ascii="Times New Roman" w:eastAsia="Times New Roman" w:hAnsi="Times New Roman" w:cs="Times New Roman"/>
                <w:color w:val="auto"/>
                <w:sz w:val="24"/>
                <w:szCs w:val="24"/>
                <w:lang w:val="uk-UA"/>
              </w:rPr>
              <w:t xml:space="preserve">, або взагалі не планує залучати </w:t>
            </w:r>
            <w:r w:rsidR="000A0FD7" w:rsidRPr="00A03F15">
              <w:rPr>
                <w:rFonts w:ascii="Times New Roman" w:hAnsi="Times New Roman" w:cs="Times New Roman"/>
                <w:color w:val="auto"/>
                <w:sz w:val="24"/>
                <w:szCs w:val="24"/>
                <w:lang w:val="uk-UA"/>
              </w:rPr>
              <w:t>субпідрядника (</w:t>
            </w:r>
            <w:proofErr w:type="spellStart"/>
            <w:r w:rsidR="000A0FD7" w:rsidRPr="00A03F15">
              <w:rPr>
                <w:rFonts w:ascii="Times New Roman" w:hAnsi="Times New Roman" w:cs="Times New Roman"/>
                <w:color w:val="auto"/>
                <w:sz w:val="24"/>
                <w:szCs w:val="24"/>
                <w:lang w:val="uk-UA"/>
              </w:rPr>
              <w:t>ів</w:t>
            </w:r>
            <w:proofErr w:type="spellEnd"/>
            <w:r w:rsidR="000A0FD7" w:rsidRPr="00A03F15">
              <w:rPr>
                <w:rFonts w:ascii="Times New Roman" w:hAnsi="Times New Roman" w:cs="Times New Roman"/>
                <w:color w:val="auto"/>
                <w:sz w:val="24"/>
                <w:szCs w:val="24"/>
                <w:lang w:val="uk-UA"/>
              </w:rPr>
              <w:t>)/</w:t>
            </w:r>
            <w:r w:rsidR="000A0FD7" w:rsidRPr="00A03F15">
              <w:rPr>
                <w:rFonts w:ascii="Times New Roman" w:eastAsia="Times New Roman" w:hAnsi="Times New Roman" w:cs="Times New Roman"/>
                <w:color w:val="auto"/>
                <w:sz w:val="24"/>
                <w:szCs w:val="24"/>
                <w:lang w:val="uk-UA"/>
              </w:rPr>
              <w:t>співвиконавця (</w:t>
            </w:r>
            <w:proofErr w:type="spellStart"/>
            <w:r w:rsidR="000A0FD7" w:rsidRPr="00A03F15">
              <w:rPr>
                <w:rFonts w:ascii="Times New Roman" w:eastAsia="Times New Roman" w:hAnsi="Times New Roman" w:cs="Times New Roman"/>
                <w:color w:val="auto"/>
                <w:sz w:val="24"/>
                <w:szCs w:val="24"/>
                <w:lang w:val="uk-UA"/>
              </w:rPr>
              <w:t>ів</w:t>
            </w:r>
            <w:proofErr w:type="spellEnd"/>
            <w:r w:rsidR="000A0FD7" w:rsidRPr="00A03F15">
              <w:rPr>
                <w:rFonts w:ascii="Times New Roman" w:eastAsia="Times New Roman" w:hAnsi="Times New Roman" w:cs="Times New Roman"/>
                <w:color w:val="auto"/>
                <w:sz w:val="24"/>
                <w:szCs w:val="24"/>
                <w:lang w:val="uk-UA"/>
              </w:rPr>
              <w:t xml:space="preserve">) </w:t>
            </w:r>
            <w:r w:rsidR="00775640" w:rsidRPr="00A03F15">
              <w:rPr>
                <w:rFonts w:ascii="Times New Roman" w:eastAsia="Times New Roman" w:hAnsi="Times New Roman" w:cs="Times New Roman"/>
                <w:color w:val="auto"/>
                <w:sz w:val="24"/>
                <w:szCs w:val="24"/>
                <w:lang w:val="uk-UA"/>
              </w:rPr>
              <w:t>– такий учасник повинен надати у складі пропозиції відповідний інформаційний лист у довільній формі.</w:t>
            </w:r>
            <w:r w:rsidR="00042EEE" w:rsidRPr="00A03F15">
              <w:rPr>
                <w:rFonts w:ascii="Times New Roman" w:eastAsia="Times New Roman" w:hAnsi="Times New Roman" w:cs="Times New Roman"/>
                <w:color w:val="auto"/>
                <w:sz w:val="24"/>
                <w:szCs w:val="24"/>
                <w:lang w:val="uk-UA"/>
              </w:rPr>
              <w:t xml:space="preserve"> </w:t>
            </w:r>
          </w:p>
          <w:p w14:paraId="32C5D981" w14:textId="3BEAF02E" w:rsidR="00775640" w:rsidRPr="00A03F15" w:rsidRDefault="004A6397" w:rsidP="00A44C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12.3</w:t>
            </w:r>
            <w:r w:rsidR="002B3FB1" w:rsidRPr="00A03F15">
              <w:rPr>
                <w:rFonts w:ascii="Times New Roman" w:eastAsia="Times New Roman" w:hAnsi="Times New Roman" w:cs="Times New Roman"/>
                <w:color w:val="auto"/>
                <w:sz w:val="24"/>
                <w:szCs w:val="24"/>
                <w:lang w:val="uk-UA"/>
              </w:rPr>
              <w:t>.</w:t>
            </w:r>
            <w:r w:rsidR="00775640" w:rsidRPr="00A03F15">
              <w:rPr>
                <w:rFonts w:ascii="Times New Roman" w:eastAsia="Times New Roman" w:hAnsi="Times New Roman" w:cs="Times New Roman"/>
                <w:color w:val="auto"/>
                <w:sz w:val="24"/>
                <w:szCs w:val="24"/>
                <w:lang w:val="uk-UA"/>
              </w:rPr>
              <w:t xml:space="preserve">3. </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1915"/>
              <w:gridCol w:w="2645"/>
            </w:tblGrid>
            <w:tr w:rsidR="00A03F15" w:rsidRPr="00A03F15" w14:paraId="32C5D985" w14:textId="77777777" w:rsidTr="004C3CF2">
              <w:tc>
                <w:tcPr>
                  <w:tcW w:w="2083" w:type="dxa"/>
                  <w:vAlign w:val="center"/>
                </w:tcPr>
                <w:p w14:paraId="32C5D982" w14:textId="669879DD" w:rsidR="00775640" w:rsidRPr="00A03F15" w:rsidRDefault="00775640" w:rsidP="00A44CC4">
                  <w:pPr>
                    <w:spacing w:line="240" w:lineRule="auto"/>
                    <w:jc w:val="center"/>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Повне найменування </w:t>
                  </w:r>
                  <w:r w:rsidR="000A0FD7" w:rsidRPr="00A03F15">
                    <w:rPr>
                      <w:rFonts w:ascii="Times New Roman" w:hAnsi="Times New Roman" w:cs="Times New Roman"/>
                      <w:color w:val="auto"/>
                      <w:sz w:val="24"/>
                      <w:szCs w:val="24"/>
                      <w:lang w:val="uk-UA"/>
                    </w:rPr>
                    <w:t>субпідрядника/</w:t>
                  </w:r>
                  <w:r w:rsidR="002B3FB1" w:rsidRPr="00A03F15">
                    <w:rPr>
                      <w:rFonts w:ascii="Times New Roman" w:eastAsia="Times New Roman" w:hAnsi="Times New Roman" w:cs="Times New Roman"/>
                      <w:color w:val="auto"/>
                      <w:sz w:val="24"/>
                      <w:szCs w:val="24"/>
                      <w:lang w:val="uk-UA"/>
                    </w:rPr>
                    <w:t>співвиконавця</w:t>
                  </w:r>
                  <w:r w:rsidRPr="00A03F15">
                    <w:rPr>
                      <w:rFonts w:ascii="Times New Roman" w:hAnsi="Times New Roman" w:cs="Times New Roman"/>
                      <w:color w:val="auto"/>
                      <w:sz w:val="24"/>
                      <w:szCs w:val="24"/>
                      <w:lang w:val="uk-UA"/>
                    </w:rPr>
                    <w:t>, код ЄДРПОУ, місцезнаходження та номер телефону</w:t>
                  </w:r>
                </w:p>
              </w:tc>
              <w:tc>
                <w:tcPr>
                  <w:tcW w:w="1915" w:type="dxa"/>
                  <w:vAlign w:val="center"/>
                </w:tcPr>
                <w:p w14:paraId="32C5D983" w14:textId="65E517C4" w:rsidR="00775640" w:rsidRPr="00A03F15" w:rsidRDefault="00775640" w:rsidP="007C3E51">
                  <w:pPr>
                    <w:spacing w:line="240" w:lineRule="auto"/>
                    <w:ind w:right="34"/>
                    <w:jc w:val="center"/>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Види </w:t>
                  </w:r>
                  <w:r w:rsidR="007C3E51" w:rsidRPr="00A03F15">
                    <w:rPr>
                      <w:rFonts w:ascii="Times New Roman" w:hAnsi="Times New Roman" w:cs="Times New Roman"/>
                      <w:color w:val="auto"/>
                      <w:sz w:val="24"/>
                      <w:szCs w:val="24"/>
                      <w:lang w:val="uk-UA"/>
                    </w:rPr>
                    <w:t>робіт</w:t>
                  </w:r>
                  <w:r w:rsidRPr="00A03F15">
                    <w:rPr>
                      <w:rFonts w:ascii="Times New Roman" w:hAnsi="Times New Roman" w:cs="Times New Roman"/>
                      <w:color w:val="auto"/>
                      <w:sz w:val="24"/>
                      <w:szCs w:val="24"/>
                      <w:lang w:val="uk-UA"/>
                    </w:rPr>
                    <w:t xml:space="preserve">, які передбачається доручити </w:t>
                  </w:r>
                  <w:r w:rsidR="000A0FD7" w:rsidRPr="00A03F15">
                    <w:rPr>
                      <w:rFonts w:ascii="Times New Roman" w:hAnsi="Times New Roman" w:cs="Times New Roman"/>
                      <w:color w:val="auto"/>
                      <w:sz w:val="24"/>
                      <w:szCs w:val="24"/>
                      <w:lang w:val="uk-UA"/>
                    </w:rPr>
                    <w:t>субпідряднику</w:t>
                  </w:r>
                  <w:r w:rsidR="000A0FD7" w:rsidRPr="00A03F15">
                    <w:rPr>
                      <w:rFonts w:ascii="Times New Roman" w:eastAsia="Times New Roman" w:hAnsi="Times New Roman" w:cs="Times New Roman"/>
                      <w:color w:val="auto"/>
                      <w:sz w:val="24"/>
                      <w:szCs w:val="24"/>
                      <w:lang w:val="uk-UA"/>
                    </w:rPr>
                    <w:t xml:space="preserve"> /</w:t>
                  </w:r>
                  <w:r w:rsidR="002B3FB1" w:rsidRPr="00A03F15">
                    <w:rPr>
                      <w:rFonts w:ascii="Times New Roman" w:eastAsia="Times New Roman" w:hAnsi="Times New Roman" w:cs="Times New Roman"/>
                      <w:color w:val="auto"/>
                      <w:sz w:val="24"/>
                      <w:szCs w:val="24"/>
                      <w:lang w:val="uk-UA"/>
                    </w:rPr>
                    <w:t>співвиконавцю</w:t>
                  </w:r>
                </w:p>
              </w:tc>
              <w:tc>
                <w:tcPr>
                  <w:tcW w:w="2645" w:type="dxa"/>
                </w:tcPr>
                <w:p w14:paraId="32C5D984" w14:textId="3538149F" w:rsidR="00775640" w:rsidRPr="00A03F15" w:rsidRDefault="00775640" w:rsidP="007C3E51">
                  <w:pPr>
                    <w:spacing w:line="240" w:lineRule="auto"/>
                    <w:jc w:val="center"/>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Орієнтовна вартість </w:t>
                  </w:r>
                  <w:r w:rsidR="007C3E51" w:rsidRPr="00A03F15">
                    <w:rPr>
                      <w:rFonts w:ascii="Times New Roman" w:hAnsi="Times New Roman" w:cs="Times New Roman"/>
                      <w:color w:val="auto"/>
                      <w:sz w:val="24"/>
                      <w:szCs w:val="24"/>
                      <w:lang w:val="uk-UA"/>
                    </w:rPr>
                    <w:t>робіт</w:t>
                  </w:r>
                  <w:r w:rsidR="002B3FB1" w:rsidRPr="00A03F15">
                    <w:rPr>
                      <w:rFonts w:ascii="Times New Roman" w:hAnsi="Times New Roman" w:cs="Times New Roman"/>
                      <w:color w:val="auto"/>
                      <w:sz w:val="24"/>
                      <w:szCs w:val="24"/>
                      <w:lang w:val="uk-UA"/>
                    </w:rPr>
                    <w:t xml:space="preserve"> </w:t>
                  </w:r>
                  <w:r w:rsidR="000A0FD7" w:rsidRPr="00A03F15">
                    <w:rPr>
                      <w:rFonts w:ascii="Times New Roman" w:hAnsi="Times New Roman" w:cs="Times New Roman"/>
                      <w:color w:val="auto"/>
                      <w:sz w:val="24"/>
                      <w:szCs w:val="24"/>
                      <w:lang w:val="uk-UA"/>
                    </w:rPr>
                    <w:t>субпідрядника</w:t>
                  </w:r>
                  <w:r w:rsidR="000A0FD7" w:rsidRPr="00A03F15">
                    <w:rPr>
                      <w:rFonts w:ascii="Times New Roman" w:eastAsia="Times New Roman" w:hAnsi="Times New Roman" w:cs="Times New Roman"/>
                      <w:color w:val="auto"/>
                      <w:sz w:val="24"/>
                      <w:szCs w:val="24"/>
                      <w:lang w:val="uk-UA"/>
                    </w:rPr>
                    <w:t xml:space="preserve"> /</w:t>
                  </w:r>
                  <w:r w:rsidR="002B3FB1" w:rsidRPr="00A03F15">
                    <w:rPr>
                      <w:rFonts w:ascii="Times New Roman" w:eastAsia="Times New Roman" w:hAnsi="Times New Roman" w:cs="Times New Roman"/>
                      <w:color w:val="auto"/>
                      <w:sz w:val="24"/>
                      <w:szCs w:val="24"/>
                      <w:lang w:val="uk-UA"/>
                    </w:rPr>
                    <w:t>співвиконавця</w:t>
                  </w:r>
                  <w:r w:rsidRPr="00A03F15">
                    <w:rPr>
                      <w:rFonts w:ascii="Times New Roman" w:hAnsi="Times New Roman" w:cs="Times New Roman"/>
                      <w:color w:val="auto"/>
                      <w:sz w:val="24"/>
                      <w:szCs w:val="24"/>
                      <w:lang w:val="uk-UA"/>
                    </w:rPr>
                    <w:t>, сумою (грн.) та у відсотках (%) до ціни пропозиції учасника</w:t>
                  </w:r>
                  <w:r w:rsidR="002B3FB1" w:rsidRPr="00A03F15">
                    <w:rPr>
                      <w:rFonts w:ascii="Times New Roman" w:hAnsi="Times New Roman" w:cs="Times New Roman"/>
                      <w:color w:val="auto"/>
                      <w:sz w:val="24"/>
                      <w:szCs w:val="24"/>
                      <w:lang w:val="uk-UA"/>
                    </w:rPr>
                    <w:t xml:space="preserve"> </w:t>
                  </w:r>
                </w:p>
              </w:tc>
            </w:tr>
            <w:tr w:rsidR="00A03F15" w:rsidRPr="00A03F15" w14:paraId="32C5D989" w14:textId="77777777" w:rsidTr="004C3CF2">
              <w:trPr>
                <w:trHeight w:val="210"/>
              </w:trPr>
              <w:tc>
                <w:tcPr>
                  <w:tcW w:w="2083" w:type="dxa"/>
                  <w:tcBorders>
                    <w:bottom w:val="single" w:sz="4" w:space="0" w:color="auto"/>
                  </w:tcBorders>
                </w:tcPr>
                <w:p w14:paraId="32C5D986" w14:textId="77777777" w:rsidR="00775640" w:rsidRPr="00A03F15" w:rsidRDefault="00775640" w:rsidP="00A44CC4">
                  <w:pPr>
                    <w:spacing w:before="60" w:after="60" w:line="240" w:lineRule="auto"/>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1. </w:t>
                  </w:r>
                </w:p>
              </w:tc>
              <w:tc>
                <w:tcPr>
                  <w:tcW w:w="1915" w:type="dxa"/>
                  <w:tcBorders>
                    <w:bottom w:val="single" w:sz="4" w:space="0" w:color="auto"/>
                  </w:tcBorders>
                </w:tcPr>
                <w:p w14:paraId="32C5D987" w14:textId="77777777" w:rsidR="00775640" w:rsidRPr="00A03F15" w:rsidRDefault="00775640" w:rsidP="00A44CC4">
                  <w:pPr>
                    <w:spacing w:line="240" w:lineRule="auto"/>
                    <w:rPr>
                      <w:rFonts w:ascii="Times New Roman" w:hAnsi="Times New Roman" w:cs="Times New Roman"/>
                      <w:color w:val="auto"/>
                      <w:sz w:val="24"/>
                      <w:szCs w:val="24"/>
                      <w:lang w:val="uk-UA"/>
                    </w:rPr>
                  </w:pPr>
                </w:p>
              </w:tc>
              <w:tc>
                <w:tcPr>
                  <w:tcW w:w="2645" w:type="dxa"/>
                  <w:tcBorders>
                    <w:bottom w:val="single" w:sz="4" w:space="0" w:color="auto"/>
                  </w:tcBorders>
                </w:tcPr>
                <w:p w14:paraId="32C5D988" w14:textId="77777777" w:rsidR="00775640" w:rsidRPr="00A03F15" w:rsidRDefault="00775640" w:rsidP="00A44CC4">
                  <w:pPr>
                    <w:spacing w:line="240" w:lineRule="auto"/>
                    <w:rPr>
                      <w:rFonts w:ascii="Times New Roman" w:hAnsi="Times New Roman" w:cs="Times New Roman"/>
                      <w:color w:val="auto"/>
                      <w:sz w:val="24"/>
                      <w:szCs w:val="24"/>
                      <w:lang w:val="uk-UA"/>
                    </w:rPr>
                  </w:pPr>
                </w:p>
              </w:tc>
            </w:tr>
            <w:tr w:rsidR="00A03F15" w:rsidRPr="00A03F15" w14:paraId="32C5D98D" w14:textId="77777777" w:rsidTr="004C3CF2">
              <w:trPr>
                <w:trHeight w:val="263"/>
              </w:trPr>
              <w:tc>
                <w:tcPr>
                  <w:tcW w:w="2083" w:type="dxa"/>
                </w:tcPr>
                <w:p w14:paraId="32C5D98A" w14:textId="77777777" w:rsidR="00775640" w:rsidRPr="00A03F15" w:rsidRDefault="00775640" w:rsidP="00A44CC4">
                  <w:pPr>
                    <w:spacing w:before="60" w:after="60" w:line="240" w:lineRule="auto"/>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2. </w:t>
                  </w:r>
                </w:p>
              </w:tc>
              <w:tc>
                <w:tcPr>
                  <w:tcW w:w="1915" w:type="dxa"/>
                </w:tcPr>
                <w:p w14:paraId="32C5D98B" w14:textId="77777777" w:rsidR="00775640" w:rsidRPr="00A03F15" w:rsidRDefault="00775640" w:rsidP="00A44CC4">
                  <w:pPr>
                    <w:spacing w:line="240" w:lineRule="auto"/>
                    <w:rPr>
                      <w:rFonts w:ascii="Times New Roman" w:hAnsi="Times New Roman" w:cs="Times New Roman"/>
                      <w:color w:val="auto"/>
                      <w:sz w:val="24"/>
                      <w:szCs w:val="24"/>
                      <w:lang w:val="uk-UA"/>
                    </w:rPr>
                  </w:pPr>
                </w:p>
              </w:tc>
              <w:tc>
                <w:tcPr>
                  <w:tcW w:w="2645" w:type="dxa"/>
                </w:tcPr>
                <w:p w14:paraId="32C5D98C" w14:textId="77777777" w:rsidR="00775640" w:rsidRPr="00A03F15" w:rsidRDefault="00775640" w:rsidP="00A44CC4">
                  <w:pPr>
                    <w:spacing w:line="240" w:lineRule="auto"/>
                    <w:rPr>
                      <w:rFonts w:ascii="Times New Roman" w:hAnsi="Times New Roman" w:cs="Times New Roman"/>
                      <w:color w:val="auto"/>
                      <w:sz w:val="24"/>
                      <w:szCs w:val="24"/>
                      <w:lang w:val="uk-UA"/>
                    </w:rPr>
                  </w:pPr>
                </w:p>
              </w:tc>
            </w:tr>
            <w:tr w:rsidR="00A03F15" w:rsidRPr="00A03F15" w14:paraId="32C5D991" w14:textId="77777777" w:rsidTr="004C3CF2">
              <w:trPr>
                <w:trHeight w:val="120"/>
              </w:trPr>
              <w:tc>
                <w:tcPr>
                  <w:tcW w:w="2083" w:type="dxa"/>
                </w:tcPr>
                <w:p w14:paraId="32C5D98E" w14:textId="77777777" w:rsidR="00775640" w:rsidRPr="00A03F15" w:rsidRDefault="00775640" w:rsidP="00A44CC4">
                  <w:pPr>
                    <w:spacing w:before="60" w:after="60" w:line="240" w:lineRule="auto"/>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w:t>
                  </w:r>
                </w:p>
              </w:tc>
              <w:tc>
                <w:tcPr>
                  <w:tcW w:w="1915" w:type="dxa"/>
                </w:tcPr>
                <w:p w14:paraId="32C5D98F" w14:textId="77777777" w:rsidR="00775640" w:rsidRPr="00A03F15" w:rsidRDefault="00775640" w:rsidP="00A44CC4">
                  <w:pPr>
                    <w:spacing w:line="240" w:lineRule="auto"/>
                    <w:rPr>
                      <w:rFonts w:ascii="Times New Roman" w:hAnsi="Times New Roman" w:cs="Times New Roman"/>
                      <w:color w:val="auto"/>
                      <w:sz w:val="24"/>
                      <w:szCs w:val="24"/>
                      <w:lang w:val="uk-UA"/>
                    </w:rPr>
                  </w:pPr>
                </w:p>
              </w:tc>
              <w:tc>
                <w:tcPr>
                  <w:tcW w:w="2645" w:type="dxa"/>
                </w:tcPr>
                <w:p w14:paraId="32C5D990" w14:textId="77777777" w:rsidR="00775640" w:rsidRPr="00A03F15" w:rsidRDefault="00775640" w:rsidP="00A44CC4">
                  <w:pPr>
                    <w:spacing w:line="240" w:lineRule="auto"/>
                    <w:rPr>
                      <w:rFonts w:ascii="Times New Roman" w:hAnsi="Times New Roman" w:cs="Times New Roman"/>
                      <w:color w:val="auto"/>
                      <w:sz w:val="24"/>
                      <w:szCs w:val="24"/>
                      <w:lang w:val="uk-UA"/>
                    </w:rPr>
                  </w:pPr>
                </w:p>
              </w:tc>
            </w:tr>
          </w:tbl>
          <w:p w14:paraId="32C5D992" w14:textId="77777777" w:rsidR="00775640" w:rsidRPr="00A03F15" w:rsidRDefault="00775640" w:rsidP="00A44CC4">
            <w:pPr>
              <w:spacing w:line="240" w:lineRule="auto"/>
              <w:jc w:val="both"/>
              <w:rPr>
                <w:rFonts w:ascii="Times New Roman" w:hAnsi="Times New Roman" w:cs="Times New Roman"/>
                <w:color w:val="auto"/>
                <w:sz w:val="24"/>
                <w:szCs w:val="24"/>
                <w:lang w:val="uk-UA"/>
              </w:rPr>
            </w:pPr>
          </w:p>
        </w:tc>
      </w:tr>
      <w:tr w:rsidR="00A03F15" w:rsidRPr="00A03F15" w14:paraId="32C5D99F" w14:textId="77777777" w:rsidTr="00A44CC4">
        <w:tc>
          <w:tcPr>
            <w:tcW w:w="796" w:type="dxa"/>
          </w:tcPr>
          <w:p w14:paraId="32C5D994" w14:textId="77777777" w:rsidR="009A3DDE" w:rsidRPr="00A03F15" w:rsidRDefault="007A01EA" w:rsidP="00BC4171">
            <w:pPr>
              <w:pStyle w:val="rvps2"/>
              <w:spacing w:before="0" w:beforeAutospacing="0" w:after="150" w:afterAutospacing="0"/>
              <w:jc w:val="center"/>
              <w:rPr>
                <w:lang w:val="uk-UA"/>
              </w:rPr>
            </w:pPr>
            <w:r w:rsidRPr="00A03F15">
              <w:rPr>
                <w:lang w:val="uk-UA"/>
              </w:rPr>
              <w:t>12</w:t>
            </w:r>
            <w:r w:rsidR="009A3DDE" w:rsidRPr="00A03F15">
              <w:rPr>
                <w:lang w:val="uk-UA"/>
              </w:rPr>
              <w:t>.</w:t>
            </w:r>
            <w:r w:rsidR="004A6397" w:rsidRPr="00A03F15">
              <w:rPr>
                <w:lang w:val="uk-UA"/>
              </w:rPr>
              <w:t>4</w:t>
            </w:r>
            <w:r w:rsidR="009A3DDE" w:rsidRPr="00A03F15">
              <w:rPr>
                <w:lang w:val="uk-UA"/>
              </w:rPr>
              <w:t>.</w:t>
            </w:r>
          </w:p>
        </w:tc>
        <w:tc>
          <w:tcPr>
            <w:tcW w:w="2601" w:type="dxa"/>
          </w:tcPr>
          <w:p w14:paraId="32C5D995" w14:textId="77777777" w:rsidR="009A3DDE" w:rsidRPr="00A03F15" w:rsidRDefault="009A3DDE" w:rsidP="00A44CC4">
            <w:pPr>
              <w:pStyle w:val="rvps2"/>
              <w:shd w:val="clear" w:color="auto" w:fill="FFFFFF"/>
              <w:spacing w:after="150"/>
              <w:jc w:val="both"/>
              <w:rPr>
                <w:b/>
                <w:lang w:val="uk-UA"/>
              </w:rPr>
            </w:pPr>
            <w:r w:rsidRPr="00A03F15">
              <w:rPr>
                <w:b/>
                <w:lang w:val="uk-UA"/>
              </w:rPr>
              <w:t>Відхилення пропозиції</w:t>
            </w:r>
          </w:p>
        </w:tc>
        <w:tc>
          <w:tcPr>
            <w:tcW w:w="6628" w:type="dxa"/>
          </w:tcPr>
          <w:p w14:paraId="32C5D996" w14:textId="77777777" w:rsidR="009A3DDE" w:rsidRPr="00A03F15" w:rsidRDefault="004A6397" w:rsidP="00A44CC4">
            <w:pPr>
              <w:pStyle w:val="rvps2"/>
              <w:spacing w:before="0" w:beforeAutospacing="0" w:after="0" w:afterAutospacing="0"/>
              <w:jc w:val="both"/>
              <w:rPr>
                <w:lang w:val="uk-UA"/>
              </w:rPr>
            </w:pPr>
            <w:r w:rsidRPr="00A03F15">
              <w:rPr>
                <w:lang w:val="uk-UA"/>
              </w:rPr>
              <w:t>12.4</w:t>
            </w:r>
            <w:r w:rsidR="004C3CF2" w:rsidRPr="00A03F15">
              <w:rPr>
                <w:lang w:val="uk-UA"/>
              </w:rPr>
              <w:t xml:space="preserve">.1. </w:t>
            </w:r>
            <w:r w:rsidR="009A3DDE" w:rsidRPr="00A03F15">
              <w:rPr>
                <w:lang w:val="uk-UA"/>
              </w:rPr>
              <w:t>Замовник відхиляє пропозицію в разі, якщо:</w:t>
            </w:r>
          </w:p>
          <w:p w14:paraId="32C5D997" w14:textId="77777777" w:rsidR="009A3DDE" w:rsidRPr="00A03F15" w:rsidRDefault="009A3DDE" w:rsidP="00A44CC4">
            <w:pPr>
              <w:pStyle w:val="rvps2"/>
              <w:spacing w:before="0" w:beforeAutospacing="0" w:after="0" w:afterAutospacing="0"/>
              <w:jc w:val="both"/>
              <w:rPr>
                <w:lang w:val="uk-UA"/>
              </w:rPr>
            </w:pPr>
            <w:r w:rsidRPr="00A03F15">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r w:rsidR="004C3CF2" w:rsidRPr="00A03F15">
              <w:rPr>
                <w:lang w:val="uk-UA"/>
              </w:rPr>
              <w:t xml:space="preserve"> визначених цією документацією.</w:t>
            </w:r>
          </w:p>
          <w:p w14:paraId="32C5D998" w14:textId="77777777" w:rsidR="009A3DDE" w:rsidRPr="00A03F15" w:rsidRDefault="009A3DDE" w:rsidP="00A44CC4">
            <w:pPr>
              <w:pStyle w:val="rvps2"/>
              <w:spacing w:before="0" w:beforeAutospacing="0" w:after="0" w:afterAutospacing="0"/>
              <w:jc w:val="both"/>
              <w:rPr>
                <w:lang w:val="uk-UA"/>
              </w:rPr>
            </w:pPr>
            <w:r w:rsidRPr="00A03F15">
              <w:rPr>
                <w:lang w:val="uk-UA"/>
              </w:rPr>
              <w:t>2) учасник не надав забезпечення пропозиції, якщо таке забезпечення вимагалося замовником;</w:t>
            </w:r>
          </w:p>
          <w:p w14:paraId="32C5D999" w14:textId="77777777" w:rsidR="009A3DDE" w:rsidRPr="00A03F15" w:rsidRDefault="009A3DDE" w:rsidP="00A44CC4">
            <w:pPr>
              <w:pStyle w:val="rvps2"/>
              <w:spacing w:before="0" w:beforeAutospacing="0" w:after="0" w:afterAutospacing="0"/>
              <w:jc w:val="both"/>
              <w:rPr>
                <w:lang w:val="uk-UA"/>
              </w:rPr>
            </w:pPr>
            <w:r w:rsidRPr="00A03F15">
              <w:rPr>
                <w:lang w:val="uk-UA"/>
              </w:rPr>
              <w:t>3) учасник, який визначений переможцем спрощеної закупівлі, відмовився від укладення договору про закупівлю;</w:t>
            </w:r>
          </w:p>
          <w:p w14:paraId="32C5D99A" w14:textId="77777777" w:rsidR="009A3DDE" w:rsidRPr="00A03F15" w:rsidRDefault="009A3DDE" w:rsidP="00A44CC4">
            <w:pPr>
              <w:pStyle w:val="rvps2"/>
              <w:spacing w:before="0" w:beforeAutospacing="0" w:after="0" w:afterAutospacing="0"/>
              <w:jc w:val="both"/>
              <w:rPr>
                <w:lang w:val="uk-UA"/>
              </w:rPr>
            </w:pPr>
            <w:r w:rsidRPr="00A03F15">
              <w:rPr>
                <w:lang w:val="uk-UA"/>
              </w:rPr>
              <w:t xml:space="preserve">4) якщо учасник протягом одного року до дати оприлюднення оголошення про проведення спрощеної закупівлі відмовився </w:t>
            </w:r>
            <w:r w:rsidRPr="00A03F15">
              <w:rPr>
                <w:lang w:val="uk-UA"/>
              </w:rPr>
              <w:lastRenderedPageBreak/>
              <w:t xml:space="preserve">від підписання договору про закупівлю (у тому числі через </w:t>
            </w:r>
            <w:proofErr w:type="spellStart"/>
            <w:r w:rsidRPr="00A03F15">
              <w:rPr>
                <w:lang w:val="uk-UA"/>
              </w:rPr>
              <w:t>неукладення</w:t>
            </w:r>
            <w:proofErr w:type="spellEnd"/>
            <w:r w:rsidRPr="00A03F15">
              <w:rPr>
                <w:lang w:val="uk-UA"/>
              </w:rPr>
              <w:t xml:space="preserve"> договору з боку учасника) більше двох разів із замовником, який проводить таку спрощену закупівлю.</w:t>
            </w:r>
          </w:p>
          <w:p w14:paraId="32C5D99B" w14:textId="77777777" w:rsidR="009A3DDE" w:rsidRPr="00A03F15" w:rsidRDefault="004A6397" w:rsidP="00A44CC4">
            <w:pPr>
              <w:pStyle w:val="rvps2"/>
              <w:spacing w:before="0" w:beforeAutospacing="0" w:after="0" w:afterAutospacing="0"/>
              <w:jc w:val="both"/>
              <w:rPr>
                <w:lang w:val="uk-UA"/>
              </w:rPr>
            </w:pPr>
            <w:r w:rsidRPr="00A03F15">
              <w:rPr>
                <w:lang w:val="uk-UA"/>
              </w:rPr>
              <w:t>12.4</w:t>
            </w:r>
            <w:r w:rsidR="00983F39" w:rsidRPr="00A03F15">
              <w:rPr>
                <w:lang w:val="uk-UA"/>
              </w:rPr>
              <w:t xml:space="preserve">.2. </w:t>
            </w:r>
            <w:r w:rsidR="009A3DDE" w:rsidRPr="00A03F15">
              <w:rPr>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2C5D99C" w14:textId="77777777" w:rsidR="009A3DDE" w:rsidRPr="00A03F15" w:rsidRDefault="004A6397" w:rsidP="00A44CC4">
            <w:pPr>
              <w:pStyle w:val="rvps2"/>
              <w:spacing w:before="0" w:beforeAutospacing="0" w:after="0" w:afterAutospacing="0"/>
              <w:jc w:val="both"/>
              <w:rPr>
                <w:lang w:val="uk-UA"/>
              </w:rPr>
            </w:pPr>
            <w:r w:rsidRPr="00A03F15">
              <w:rPr>
                <w:lang w:val="uk-UA"/>
              </w:rPr>
              <w:t>12.4</w:t>
            </w:r>
            <w:r w:rsidR="00983F39" w:rsidRPr="00A03F15">
              <w:rPr>
                <w:lang w:val="uk-UA"/>
              </w:rPr>
              <w:t xml:space="preserve">.3. </w:t>
            </w:r>
            <w:r w:rsidR="009A3DDE" w:rsidRPr="00A03F15">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32C5D99D" w14:textId="77777777" w:rsidR="008D44BE" w:rsidRPr="00A03F15" w:rsidRDefault="004A6397" w:rsidP="008D44BE">
            <w:pPr>
              <w:pStyle w:val="rvps2"/>
              <w:spacing w:before="0" w:beforeAutospacing="0" w:after="0" w:afterAutospacing="0"/>
              <w:jc w:val="both"/>
              <w:rPr>
                <w:lang w:val="uk-UA"/>
              </w:rPr>
            </w:pPr>
            <w:r w:rsidRPr="00A03F15">
              <w:rPr>
                <w:lang w:val="uk-UA"/>
              </w:rPr>
              <w:t>12.4</w:t>
            </w:r>
            <w:r w:rsidR="00983F39" w:rsidRPr="00A03F15">
              <w:rPr>
                <w:lang w:val="uk-UA"/>
              </w:rPr>
              <w:t xml:space="preserve">.4. </w:t>
            </w:r>
            <w:r w:rsidR="008D44BE" w:rsidRPr="00A03F15">
              <w:rPr>
                <w:noProof/>
                <w:lang w:val="uk-UA"/>
              </w:rPr>
              <w:t>У випадку допущення учасником зазначених формальних (несуттєвих) помилок при оформленні пропозиції, остання не буде відхилена згідно Закону.</w:t>
            </w:r>
          </w:p>
          <w:p w14:paraId="32C5D99E" w14:textId="3F0CF1B3" w:rsidR="007A01EA" w:rsidRPr="00A03F15" w:rsidRDefault="008D44BE" w:rsidP="00C70650">
            <w:pPr>
              <w:pStyle w:val="rvps2"/>
              <w:spacing w:before="0" w:beforeAutospacing="0" w:after="0" w:afterAutospacing="0"/>
              <w:jc w:val="both"/>
              <w:rPr>
                <w:lang w:val="uk-UA"/>
              </w:rPr>
            </w:pPr>
            <w:r w:rsidRPr="00A03F15">
              <w:rPr>
                <w:noProof/>
                <w:lang w:val="uk-UA"/>
              </w:rPr>
              <w:t>Формальними (несуттєвими) вважаються помилки, що пов’язані з оформленням пропозиції та не впливають на зміст пропозиції згідно переліку формальних помилок затвердженого наказом Уповноваженим органом  № 710 від 15.04.2020 року.</w:t>
            </w:r>
            <w:r w:rsidR="007A79EF" w:rsidRPr="00A03F15">
              <w:rPr>
                <w:noProof/>
                <w:lang w:val="uk-UA"/>
              </w:rPr>
              <w:t xml:space="preserve"> Для погодження з визначеними формальними (несуттєвими) помилками при оформленні пропозиції учасник надає відповідних лист у складі пропозиції.</w:t>
            </w:r>
            <w:r w:rsidR="00020661" w:rsidRPr="00A03F15">
              <w:rPr>
                <w:lang w:val="uk-UA"/>
              </w:rPr>
              <w:t xml:space="preserve"> </w:t>
            </w:r>
          </w:p>
        </w:tc>
      </w:tr>
      <w:tr w:rsidR="00A03F15" w:rsidRPr="00A03F15" w14:paraId="32C5D9A9" w14:textId="77777777" w:rsidTr="00114CEB">
        <w:trPr>
          <w:trHeight w:val="561"/>
        </w:trPr>
        <w:tc>
          <w:tcPr>
            <w:tcW w:w="796" w:type="dxa"/>
          </w:tcPr>
          <w:p w14:paraId="32C5D9A0" w14:textId="77777777" w:rsidR="009A3DDE" w:rsidRPr="00A03F15" w:rsidRDefault="007A01EA" w:rsidP="004A6397">
            <w:pPr>
              <w:pStyle w:val="rvps2"/>
              <w:spacing w:before="0" w:beforeAutospacing="0" w:after="150" w:afterAutospacing="0"/>
              <w:jc w:val="center"/>
              <w:rPr>
                <w:lang w:val="uk-UA"/>
              </w:rPr>
            </w:pPr>
            <w:r w:rsidRPr="00A03F15">
              <w:rPr>
                <w:lang w:val="uk-UA"/>
              </w:rPr>
              <w:lastRenderedPageBreak/>
              <w:t>12</w:t>
            </w:r>
            <w:r w:rsidR="009A3DDE" w:rsidRPr="00A03F15">
              <w:rPr>
                <w:lang w:val="uk-UA"/>
              </w:rPr>
              <w:t>.</w:t>
            </w:r>
            <w:r w:rsidR="004A6397" w:rsidRPr="00A03F15">
              <w:rPr>
                <w:lang w:val="uk-UA"/>
              </w:rPr>
              <w:t>5</w:t>
            </w:r>
            <w:r w:rsidR="009A3DDE" w:rsidRPr="00A03F15">
              <w:rPr>
                <w:lang w:val="uk-UA"/>
              </w:rPr>
              <w:t>.</w:t>
            </w:r>
          </w:p>
        </w:tc>
        <w:tc>
          <w:tcPr>
            <w:tcW w:w="2601" w:type="dxa"/>
          </w:tcPr>
          <w:p w14:paraId="32C5D9A1" w14:textId="77777777" w:rsidR="009A3DDE" w:rsidRPr="00A03F15" w:rsidRDefault="009A3DDE" w:rsidP="00A44CC4">
            <w:pPr>
              <w:pStyle w:val="rvps2"/>
              <w:shd w:val="clear" w:color="auto" w:fill="FFFFFF"/>
              <w:spacing w:after="150"/>
              <w:jc w:val="both"/>
              <w:rPr>
                <w:b/>
                <w:lang w:val="uk-UA"/>
              </w:rPr>
            </w:pPr>
            <w:r w:rsidRPr="00A03F15">
              <w:rPr>
                <w:b/>
                <w:lang w:val="uk-UA"/>
              </w:rPr>
              <w:t>Відміна спрощеної закупівлі</w:t>
            </w:r>
          </w:p>
        </w:tc>
        <w:tc>
          <w:tcPr>
            <w:tcW w:w="6628" w:type="dxa"/>
          </w:tcPr>
          <w:p w14:paraId="32C5D9A2" w14:textId="4E5074E5" w:rsidR="009A3DDE" w:rsidRPr="00A03F15" w:rsidRDefault="00025267" w:rsidP="00A44CC4">
            <w:pPr>
              <w:pStyle w:val="rvps2"/>
              <w:spacing w:before="0" w:beforeAutospacing="0" w:after="0" w:afterAutospacing="0"/>
              <w:jc w:val="both"/>
              <w:rPr>
                <w:lang w:val="uk-UA"/>
              </w:rPr>
            </w:pPr>
            <w:r w:rsidRPr="00A03F15">
              <w:rPr>
                <w:lang w:val="uk-UA"/>
              </w:rPr>
              <w:t xml:space="preserve">12.5. </w:t>
            </w:r>
            <w:r w:rsidR="009A3DDE" w:rsidRPr="00A03F15">
              <w:rPr>
                <w:lang w:val="uk-UA"/>
              </w:rPr>
              <w:t>Замовник відміняє спрощену закупівлю в разі:</w:t>
            </w:r>
          </w:p>
          <w:p w14:paraId="32C5D9A3" w14:textId="77777777" w:rsidR="009A3DDE" w:rsidRPr="00A03F15" w:rsidRDefault="009A3DDE" w:rsidP="00A44CC4">
            <w:pPr>
              <w:pStyle w:val="rvps2"/>
              <w:spacing w:before="0" w:beforeAutospacing="0" w:after="0" w:afterAutospacing="0"/>
              <w:jc w:val="both"/>
              <w:rPr>
                <w:lang w:val="uk-UA"/>
              </w:rPr>
            </w:pPr>
            <w:r w:rsidRPr="00A03F15">
              <w:rPr>
                <w:lang w:val="uk-UA"/>
              </w:rPr>
              <w:t>1) відсутності подальшої потреби в закупівлі товарів, робіт і послуг;</w:t>
            </w:r>
          </w:p>
          <w:p w14:paraId="32C5D9A4" w14:textId="77777777" w:rsidR="009A3DDE" w:rsidRPr="00A03F15" w:rsidRDefault="009A3DDE" w:rsidP="00A44CC4">
            <w:pPr>
              <w:pStyle w:val="rvps2"/>
              <w:spacing w:before="0" w:beforeAutospacing="0" w:after="0" w:afterAutospacing="0"/>
              <w:jc w:val="both"/>
              <w:rPr>
                <w:lang w:val="uk-UA"/>
              </w:rPr>
            </w:pPr>
            <w:r w:rsidRPr="00A03F15">
              <w:rPr>
                <w:lang w:val="uk-UA"/>
              </w:rPr>
              <w:t>2) неможливості усунення порушень, що виникли через виявлені порушення законодавства з питань публічних закупівель;</w:t>
            </w:r>
          </w:p>
          <w:p w14:paraId="32C5D9A5" w14:textId="77777777" w:rsidR="009A3DDE" w:rsidRPr="00A03F15" w:rsidRDefault="009A3DDE" w:rsidP="00A44CC4">
            <w:pPr>
              <w:pStyle w:val="rvps2"/>
              <w:spacing w:before="0" w:beforeAutospacing="0" w:after="0" w:afterAutospacing="0"/>
              <w:jc w:val="both"/>
              <w:rPr>
                <w:lang w:val="uk-UA"/>
              </w:rPr>
            </w:pPr>
            <w:r w:rsidRPr="00A03F15">
              <w:rPr>
                <w:lang w:val="uk-UA"/>
              </w:rPr>
              <w:t>3) скорочення видатків на здійснення закупівлі товарів, робіт і послуг.</w:t>
            </w:r>
          </w:p>
          <w:p w14:paraId="32C5D9A6" w14:textId="7FA1534C" w:rsidR="009A3DDE" w:rsidRPr="00A03F15" w:rsidRDefault="00025267" w:rsidP="00A44CC4">
            <w:pPr>
              <w:pStyle w:val="rvps2"/>
              <w:spacing w:before="0" w:beforeAutospacing="0" w:after="0" w:afterAutospacing="0"/>
              <w:jc w:val="both"/>
              <w:rPr>
                <w:lang w:val="uk-UA"/>
              </w:rPr>
            </w:pPr>
            <w:r w:rsidRPr="00A03F15">
              <w:rPr>
                <w:lang w:val="uk-UA"/>
              </w:rPr>
              <w:t xml:space="preserve">12.5.1. </w:t>
            </w:r>
            <w:r w:rsidR="009A3DDE" w:rsidRPr="00A03F15">
              <w:rPr>
                <w:lang w:val="uk-UA"/>
              </w:rPr>
              <w:t>Спрощена закупівля автоматично відміняється електронною системою закупівель у разі:</w:t>
            </w:r>
          </w:p>
          <w:p w14:paraId="32C5D9A7" w14:textId="77777777" w:rsidR="009A3DDE" w:rsidRPr="00A03F15" w:rsidRDefault="009A3DDE" w:rsidP="00A44CC4">
            <w:pPr>
              <w:pStyle w:val="rvps2"/>
              <w:spacing w:before="0" w:beforeAutospacing="0" w:after="0" w:afterAutospacing="0"/>
              <w:jc w:val="both"/>
              <w:rPr>
                <w:lang w:val="uk-UA"/>
              </w:rPr>
            </w:pPr>
            <w:r w:rsidRPr="00A03F15">
              <w:rPr>
                <w:lang w:val="uk-UA"/>
              </w:rPr>
              <w:t>1) відхилення всіх пропозицій згідно з частиною 13 цієї статті;</w:t>
            </w:r>
          </w:p>
          <w:p w14:paraId="32C5D9A8" w14:textId="77777777" w:rsidR="009A3DDE" w:rsidRPr="00A03F15" w:rsidRDefault="009A3DDE" w:rsidP="00A44CC4">
            <w:pPr>
              <w:pStyle w:val="rvps2"/>
              <w:spacing w:before="0" w:beforeAutospacing="0" w:after="0" w:afterAutospacing="0"/>
              <w:jc w:val="both"/>
              <w:rPr>
                <w:lang w:val="uk-UA"/>
              </w:rPr>
            </w:pPr>
            <w:r w:rsidRPr="00A03F15">
              <w:rPr>
                <w:lang w:val="uk-UA"/>
              </w:rPr>
              <w:t>2) відсутності пропозицій учасників для участі в ній.</w:t>
            </w:r>
          </w:p>
        </w:tc>
      </w:tr>
      <w:tr w:rsidR="00A03F15" w:rsidRPr="00A03F15" w14:paraId="32C5D9B6" w14:textId="77777777" w:rsidTr="00A44CC4">
        <w:tc>
          <w:tcPr>
            <w:tcW w:w="796" w:type="dxa"/>
          </w:tcPr>
          <w:p w14:paraId="32C5D9AA" w14:textId="77777777" w:rsidR="009A3DDE" w:rsidRPr="00A03F15" w:rsidRDefault="007A01EA" w:rsidP="00BC4171">
            <w:pPr>
              <w:pStyle w:val="rvps2"/>
              <w:spacing w:before="0" w:beforeAutospacing="0" w:after="150" w:afterAutospacing="0"/>
              <w:jc w:val="center"/>
              <w:rPr>
                <w:lang w:val="uk-UA"/>
              </w:rPr>
            </w:pPr>
            <w:r w:rsidRPr="00A03F15">
              <w:rPr>
                <w:lang w:val="uk-UA"/>
              </w:rPr>
              <w:t>12</w:t>
            </w:r>
            <w:r w:rsidR="009A3DDE" w:rsidRPr="00A03F15">
              <w:rPr>
                <w:lang w:val="uk-UA"/>
              </w:rPr>
              <w:t>.</w:t>
            </w:r>
            <w:r w:rsidR="004A6397" w:rsidRPr="00A03F15">
              <w:rPr>
                <w:lang w:val="uk-UA"/>
              </w:rPr>
              <w:t>6</w:t>
            </w:r>
            <w:r w:rsidR="009A3DDE" w:rsidRPr="00A03F15">
              <w:rPr>
                <w:lang w:val="uk-UA"/>
              </w:rPr>
              <w:t>.</w:t>
            </w:r>
          </w:p>
        </w:tc>
        <w:tc>
          <w:tcPr>
            <w:tcW w:w="2601" w:type="dxa"/>
          </w:tcPr>
          <w:p w14:paraId="32C5D9AB" w14:textId="77777777" w:rsidR="009A3DDE" w:rsidRPr="00A03F15" w:rsidRDefault="007A01EA" w:rsidP="00A44CC4">
            <w:pPr>
              <w:pStyle w:val="rvps2"/>
              <w:shd w:val="clear" w:color="auto" w:fill="FFFFFF"/>
              <w:spacing w:before="0" w:beforeAutospacing="0" w:after="0" w:afterAutospacing="0"/>
              <w:jc w:val="both"/>
              <w:rPr>
                <w:b/>
                <w:lang w:val="uk-UA"/>
              </w:rPr>
            </w:pPr>
            <w:r w:rsidRPr="00A03F15">
              <w:rPr>
                <w:b/>
                <w:lang w:val="uk-UA"/>
              </w:rPr>
              <w:t xml:space="preserve">Договір </w:t>
            </w:r>
            <w:r w:rsidR="009A3DDE" w:rsidRPr="00A03F15">
              <w:rPr>
                <w:b/>
                <w:lang w:val="uk-UA"/>
              </w:rPr>
              <w:t xml:space="preserve"> про закупівлю</w:t>
            </w:r>
          </w:p>
        </w:tc>
        <w:tc>
          <w:tcPr>
            <w:tcW w:w="6628" w:type="dxa"/>
          </w:tcPr>
          <w:p w14:paraId="32C5D9AC" w14:textId="6B059034" w:rsidR="009A3DDE" w:rsidRPr="00A03F15" w:rsidRDefault="00025267" w:rsidP="00A44CC4">
            <w:pPr>
              <w:pStyle w:val="rvps2"/>
              <w:spacing w:before="0" w:beforeAutospacing="0" w:after="0" w:afterAutospacing="0"/>
              <w:jc w:val="both"/>
              <w:rPr>
                <w:lang w:val="uk-UA"/>
              </w:rPr>
            </w:pPr>
            <w:r w:rsidRPr="00A03F15">
              <w:rPr>
                <w:lang w:val="uk-UA"/>
              </w:rPr>
              <w:t xml:space="preserve">12.6. </w:t>
            </w:r>
            <w:r w:rsidR="009A3DDE" w:rsidRPr="00A03F15">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2C5D9AD" w14:textId="4F7A15FF" w:rsidR="009A3DDE" w:rsidRPr="00A03F15" w:rsidRDefault="00025267" w:rsidP="00A44CC4">
            <w:pPr>
              <w:pStyle w:val="rvps2"/>
              <w:spacing w:before="0" w:beforeAutospacing="0" w:after="0" w:afterAutospacing="0"/>
              <w:jc w:val="both"/>
              <w:rPr>
                <w:lang w:val="uk-UA"/>
              </w:rPr>
            </w:pPr>
            <w:r w:rsidRPr="00A03F15">
              <w:rPr>
                <w:lang w:val="uk-UA"/>
              </w:rPr>
              <w:t xml:space="preserve">12.6.1 </w:t>
            </w:r>
            <w:r w:rsidR="009A3DDE" w:rsidRPr="00A03F15">
              <w:rPr>
                <w:lang w:val="uk-UA"/>
              </w:rPr>
              <w:t>Проект договору складається замовником з урахуванням особливостей предмету закупівлі.</w:t>
            </w:r>
          </w:p>
          <w:p w14:paraId="32C5D9AE" w14:textId="137E3068" w:rsidR="00E61F5D" w:rsidRPr="00A03F15" w:rsidRDefault="00025267" w:rsidP="00512C3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12.6.2. </w:t>
            </w:r>
            <w:r w:rsidR="00E61F5D" w:rsidRPr="00A03F15">
              <w:rPr>
                <w:rFonts w:ascii="Times New Roman" w:eastAsia="Times New Roman" w:hAnsi="Times New Roman" w:cs="Times New Roman"/>
                <w:color w:val="auto"/>
                <w:sz w:val="24"/>
                <w:szCs w:val="24"/>
                <w:lang w:val="uk-UA"/>
              </w:rPr>
              <w:t>Учасник надає у складі пропозиції проект договору (без додатків) складений</w:t>
            </w:r>
            <w:r w:rsidR="00E61F5D" w:rsidRPr="00A03F15">
              <w:rPr>
                <w:rFonts w:ascii="Times New Roman" w:eastAsia="Times New Roman" w:hAnsi="Times New Roman" w:cs="Times New Roman"/>
                <w:color w:val="auto"/>
                <w:sz w:val="24"/>
                <w:szCs w:val="24"/>
              </w:rPr>
              <w:t xml:space="preserve">, заповнений </w:t>
            </w:r>
            <w:r w:rsidR="00E61F5D" w:rsidRPr="00A03F15">
              <w:rPr>
                <w:rFonts w:ascii="Times New Roman" w:eastAsia="Times New Roman" w:hAnsi="Times New Roman" w:cs="Times New Roman"/>
                <w:color w:val="auto"/>
                <w:sz w:val="24"/>
                <w:szCs w:val="24"/>
                <w:lang w:val="uk-UA"/>
              </w:rPr>
              <w:t xml:space="preserve">та підписаний учасником у відповідності до додатку </w:t>
            </w:r>
            <w:r w:rsidR="00890A7D" w:rsidRPr="00A03F15">
              <w:rPr>
                <w:rFonts w:ascii="Times New Roman" w:eastAsia="Times New Roman" w:hAnsi="Times New Roman" w:cs="Times New Roman"/>
                <w:color w:val="auto"/>
                <w:sz w:val="24"/>
                <w:szCs w:val="24"/>
                <w:lang w:val="uk-UA"/>
              </w:rPr>
              <w:t>3</w:t>
            </w:r>
            <w:r w:rsidRPr="00A03F15">
              <w:rPr>
                <w:rFonts w:ascii="Times New Roman" w:eastAsia="Times New Roman" w:hAnsi="Times New Roman" w:cs="Times New Roman"/>
                <w:color w:val="auto"/>
                <w:sz w:val="24"/>
                <w:szCs w:val="24"/>
                <w:lang w:val="uk-UA"/>
              </w:rPr>
              <w:t xml:space="preserve"> цієї документації.</w:t>
            </w:r>
          </w:p>
          <w:p w14:paraId="32C5D9AF" w14:textId="6B13BBF4" w:rsidR="009A3DDE" w:rsidRPr="00A03F15" w:rsidRDefault="00025267" w:rsidP="00A44CC4">
            <w:pPr>
              <w:pStyle w:val="rvps2"/>
              <w:spacing w:before="0" w:beforeAutospacing="0" w:after="0" w:afterAutospacing="0"/>
              <w:jc w:val="both"/>
              <w:rPr>
                <w:lang w:val="uk-UA"/>
              </w:rPr>
            </w:pPr>
            <w:r w:rsidRPr="00A03F15">
              <w:rPr>
                <w:lang w:val="uk-UA"/>
              </w:rPr>
              <w:t xml:space="preserve">12.6.3. </w:t>
            </w:r>
            <w:r w:rsidR="009A3DDE" w:rsidRPr="00A03F15">
              <w:rPr>
                <w:lang w:val="uk-UA"/>
              </w:rPr>
              <w:t xml:space="preserve">Разом з документацією замовником подається </w:t>
            </w:r>
            <w:r w:rsidR="00E10041" w:rsidRPr="00A03F15">
              <w:rPr>
                <w:lang w:val="uk-UA"/>
              </w:rPr>
              <w:t>Проект</w:t>
            </w:r>
            <w:r w:rsidR="009A3DDE" w:rsidRPr="00A03F15">
              <w:rPr>
                <w:lang w:val="uk-UA"/>
              </w:rPr>
              <w:t xml:space="preserve"> договору про закупівлю з обов’язковим зазначенням порядку змін його умов.</w:t>
            </w:r>
          </w:p>
          <w:p w14:paraId="32C5D9B0" w14:textId="7C3B9FE8" w:rsidR="009A3DDE" w:rsidRPr="00A03F15" w:rsidRDefault="00025267" w:rsidP="00A44CC4">
            <w:pPr>
              <w:pStyle w:val="rvps2"/>
              <w:spacing w:before="0" w:beforeAutospacing="0" w:after="0" w:afterAutospacing="0"/>
              <w:jc w:val="both"/>
              <w:rPr>
                <w:lang w:val="uk-UA"/>
              </w:rPr>
            </w:pPr>
            <w:r w:rsidRPr="00A03F15">
              <w:rPr>
                <w:lang w:val="uk-UA"/>
              </w:rPr>
              <w:t xml:space="preserve">12.6.4. </w:t>
            </w:r>
            <w:r w:rsidR="009A3DDE" w:rsidRPr="00A03F15">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32C5D9B1" w14:textId="16727102" w:rsidR="009A3DDE" w:rsidRPr="00A03F15" w:rsidRDefault="00025267" w:rsidP="00A44CC4">
            <w:pPr>
              <w:pStyle w:val="rvps2"/>
              <w:spacing w:before="0" w:beforeAutospacing="0" w:after="0" w:afterAutospacing="0"/>
              <w:jc w:val="both"/>
              <w:rPr>
                <w:lang w:val="uk-UA"/>
              </w:rPr>
            </w:pPr>
            <w:r w:rsidRPr="00A03F15">
              <w:rPr>
                <w:lang w:val="uk-UA"/>
              </w:rPr>
              <w:lastRenderedPageBreak/>
              <w:t xml:space="preserve">12.6.5. </w:t>
            </w:r>
            <w:r w:rsidR="009A3DDE" w:rsidRPr="00A03F15">
              <w:rPr>
                <w:lang w:val="uk-UA"/>
              </w:rPr>
              <w:t xml:space="preserve">Переможець </w:t>
            </w:r>
            <w:proofErr w:type="spellStart"/>
            <w:r w:rsidR="009A3DDE" w:rsidRPr="00A03F15">
              <w:rPr>
                <w:shd w:val="clear" w:color="auto" w:fill="FFFFFF"/>
              </w:rPr>
              <w:t>спрощеної</w:t>
            </w:r>
            <w:proofErr w:type="spellEnd"/>
            <w:r w:rsidR="009A3DDE" w:rsidRPr="00A03F15">
              <w:rPr>
                <w:shd w:val="clear" w:color="auto" w:fill="FFFFFF"/>
              </w:rPr>
              <w:t xml:space="preserve"> </w:t>
            </w:r>
            <w:proofErr w:type="spellStart"/>
            <w:r w:rsidR="009A3DDE" w:rsidRPr="00A03F15">
              <w:rPr>
                <w:shd w:val="clear" w:color="auto" w:fill="FFFFFF"/>
              </w:rPr>
              <w:t>закупівлі</w:t>
            </w:r>
            <w:proofErr w:type="spellEnd"/>
            <w:r w:rsidR="009A3DDE" w:rsidRPr="00A03F15">
              <w:rPr>
                <w:shd w:val="clear" w:color="auto" w:fill="FFFFFF"/>
                <w:lang w:val="uk-UA"/>
              </w:rPr>
              <w:t xml:space="preserve"> </w:t>
            </w:r>
            <w:r w:rsidR="009A3DDE" w:rsidRPr="00A03F15">
              <w:rPr>
                <w:lang w:val="uk-UA"/>
              </w:rPr>
              <w:t>під час укладення договору про закупівлю повинен надати:</w:t>
            </w:r>
          </w:p>
          <w:p w14:paraId="32C5D9B2" w14:textId="69B9C427" w:rsidR="009A3DDE" w:rsidRPr="00A03F15" w:rsidRDefault="009A3DDE" w:rsidP="00A44CC4">
            <w:pPr>
              <w:pStyle w:val="rvps2"/>
              <w:spacing w:before="0" w:beforeAutospacing="0" w:after="0" w:afterAutospacing="0"/>
              <w:jc w:val="both"/>
              <w:rPr>
                <w:lang w:val="uk-UA"/>
              </w:rPr>
            </w:pPr>
            <w:r w:rsidRPr="00A03F15">
              <w:rPr>
                <w:lang w:val="uk-UA"/>
              </w:rPr>
              <w:t>1)</w:t>
            </w:r>
            <w:r w:rsidRPr="00A03F15">
              <w:rPr>
                <w:b/>
                <w:lang w:val="uk-UA"/>
              </w:rPr>
              <w:t xml:space="preserve"> </w:t>
            </w:r>
            <w:r w:rsidRPr="00A03F15">
              <w:rPr>
                <w:lang w:val="uk-UA"/>
              </w:rPr>
              <w:t>відповідну інформацію про право підписання договору про закупівлю;</w:t>
            </w:r>
          </w:p>
          <w:p w14:paraId="32C5D9B3" w14:textId="3C847EF1" w:rsidR="009A3DDE" w:rsidRPr="00A03F15" w:rsidRDefault="009A3DDE" w:rsidP="00A44CC4">
            <w:pPr>
              <w:pStyle w:val="rvps2"/>
              <w:spacing w:before="0" w:beforeAutospacing="0" w:after="0" w:afterAutospacing="0"/>
              <w:jc w:val="both"/>
              <w:rPr>
                <w:lang w:val="uk-UA"/>
              </w:rPr>
            </w:pPr>
            <w:r w:rsidRPr="00A03F15">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BD55E3" w:rsidRPr="00A03F15">
              <w:rPr>
                <w:lang w:val="uk-UA"/>
              </w:rPr>
              <w:t xml:space="preserve"> </w:t>
            </w:r>
          </w:p>
          <w:p w14:paraId="58441E70" w14:textId="4C4F2E15" w:rsidR="00AA15C0" w:rsidRPr="00A03F15" w:rsidRDefault="00025267" w:rsidP="00A44CC4">
            <w:pPr>
              <w:pStyle w:val="rvps2"/>
              <w:spacing w:before="0" w:beforeAutospacing="0" w:after="0" w:afterAutospacing="0"/>
              <w:jc w:val="both"/>
              <w:rPr>
                <w:lang w:val="uk-UA"/>
              </w:rPr>
            </w:pPr>
            <w:r w:rsidRPr="00A03F15">
              <w:rPr>
                <w:lang w:val="uk-UA"/>
              </w:rPr>
              <w:t xml:space="preserve">12.6.6. </w:t>
            </w:r>
            <w:r w:rsidR="009A3DDE" w:rsidRPr="00A03F15">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A03F15">
              <w:rPr>
                <w:lang w:val="uk-UA"/>
              </w:rPr>
              <w:t xml:space="preserve"> </w:t>
            </w:r>
            <w:r w:rsidR="00AA15C0" w:rsidRPr="00A03F15">
              <w:rPr>
                <w:lang w:val="uk-UA"/>
              </w:rPr>
              <w:t>Учасник повинен надати у складі пропозиції гарантійний лист про те, що готовий виконувати роботи відповідно до предмету закупівлі без отримання авансу.</w:t>
            </w:r>
          </w:p>
          <w:p w14:paraId="0686D8C4" w14:textId="77777777" w:rsidR="00A93D27" w:rsidRPr="00A03F15" w:rsidRDefault="00A701F4" w:rsidP="00873463">
            <w:pPr>
              <w:pStyle w:val="rvps2"/>
              <w:spacing w:before="0" w:beforeAutospacing="0" w:after="0" w:afterAutospacing="0"/>
              <w:jc w:val="both"/>
              <w:rPr>
                <w:lang w:val="uk-UA"/>
              </w:rPr>
            </w:pPr>
            <w:r w:rsidRPr="00A03F15">
              <w:rPr>
                <w:lang w:val="uk-UA"/>
              </w:rPr>
              <w:t xml:space="preserve">12.6.7. </w:t>
            </w:r>
            <w:r w:rsidR="00E10041" w:rsidRPr="00A03F15">
              <w:rPr>
                <w:lang w:val="uk-UA"/>
              </w:rPr>
              <w:t>Згідно ст.84</w:t>
            </w:r>
            <w:r w:rsidR="00A93D27" w:rsidRPr="00A03F15">
              <w:rPr>
                <w:lang w:val="uk-UA"/>
              </w:rPr>
              <w:t xml:space="preserve">4 Цивільного кодексу України ціна у договорі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w:t>
            </w:r>
            <w:proofErr w:type="spellStart"/>
            <w:r w:rsidR="00A93D27" w:rsidRPr="00A03F15">
              <w:rPr>
                <w:lang w:val="uk-UA"/>
              </w:rPr>
              <w:t>підряду</w:t>
            </w:r>
            <w:proofErr w:type="spellEnd"/>
            <w:r w:rsidR="00A93D27" w:rsidRPr="00A03F15">
              <w:rPr>
                <w:lang w:val="uk-UA"/>
              </w:rPr>
              <w:t xml:space="preserve"> з моменту підтвердження його замовником. Оскільки ціна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пропозиції, договірна ціна (кошторис) буде погоджуватись сторонами під час укладення договору про закупівлю. Отже, за результатами проведення аукціону та визначення найбільш економічно вигідної пропозиції кошторисна частина пропозиції учасника-переможця підлягає відповідному коригуванню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учасник надає замовнику на погодження розрахунки ціни пропозиції, що визначена за результатами аукціону найбільш економічно вигідною та з урахуванням остаточної ціни пропозиції такого учасника згідно аукціону, а саме розрахунки за статтями витрат договірної ціни: договірна ціна; локальні кошториси; розрахунок вартості матеріальних ресурсів (відомість ресурсів, тощо); розрахунок загальновиробничих витрат; розрахунок адміністратив</w:t>
            </w:r>
            <w:r w:rsidRPr="00A03F15">
              <w:rPr>
                <w:lang w:val="uk-UA"/>
              </w:rPr>
              <w:t>них витрат; розрахунок прибутку. Для підтвердження виконання даної вимоги учасник надає відповідний лист у складі пропозиції.</w:t>
            </w:r>
            <w:r w:rsidR="000009A3" w:rsidRPr="00A03F15">
              <w:rPr>
                <w:lang w:val="uk-UA"/>
              </w:rPr>
              <w:t xml:space="preserve"> </w:t>
            </w:r>
          </w:p>
          <w:p w14:paraId="32C5D9B5" w14:textId="7F154C63" w:rsidR="004D7F31" w:rsidRPr="00A03F15" w:rsidRDefault="009D2B9E" w:rsidP="004D7F31">
            <w:pPr>
              <w:pStyle w:val="rvps2"/>
              <w:spacing w:before="0" w:beforeAutospacing="0" w:after="0" w:afterAutospacing="0"/>
              <w:jc w:val="both"/>
              <w:rPr>
                <w:lang w:val="uk-UA"/>
              </w:rPr>
            </w:pPr>
            <w:r w:rsidRPr="00A03F15">
              <w:rPr>
                <w:lang w:val="uk-UA"/>
              </w:rPr>
              <w:t xml:space="preserve">12.6.8. </w:t>
            </w:r>
            <w:r w:rsidR="004D7F31" w:rsidRPr="00A03F15">
              <w:t xml:space="preserve">На </w:t>
            </w:r>
            <w:proofErr w:type="spellStart"/>
            <w:r w:rsidR="004D7F31" w:rsidRPr="00A03F15">
              <w:t>учасника-переможця</w:t>
            </w:r>
            <w:proofErr w:type="spellEnd"/>
            <w:r w:rsidR="004D7F31" w:rsidRPr="00A03F15">
              <w:t xml:space="preserve"> </w:t>
            </w:r>
            <w:proofErr w:type="spellStart"/>
            <w:r w:rsidR="004D7F31" w:rsidRPr="00A03F15">
              <w:t>процедури</w:t>
            </w:r>
            <w:proofErr w:type="spellEnd"/>
            <w:r w:rsidR="004D7F31" w:rsidRPr="00A03F15">
              <w:t xml:space="preserve"> </w:t>
            </w:r>
            <w:proofErr w:type="spellStart"/>
            <w:r w:rsidR="004D7F31" w:rsidRPr="00A03F15">
              <w:t>закупівлі</w:t>
            </w:r>
            <w:proofErr w:type="spellEnd"/>
            <w:r w:rsidR="004D7F31" w:rsidRPr="00A03F15">
              <w:t xml:space="preserve"> </w:t>
            </w:r>
            <w:proofErr w:type="spellStart"/>
            <w:r w:rsidR="004D7F31" w:rsidRPr="00A03F15">
              <w:t>покладається</w:t>
            </w:r>
            <w:proofErr w:type="spellEnd"/>
            <w:r w:rsidR="004D7F31" w:rsidRPr="00A03F15">
              <w:t xml:space="preserve"> </w:t>
            </w:r>
            <w:proofErr w:type="spellStart"/>
            <w:r w:rsidR="004D7F31" w:rsidRPr="00A03F15">
              <w:t>обов’язок</w:t>
            </w:r>
            <w:proofErr w:type="spellEnd"/>
            <w:r w:rsidR="004D7F31" w:rsidRPr="00A03F15">
              <w:t xml:space="preserve"> </w:t>
            </w:r>
            <w:proofErr w:type="spellStart"/>
            <w:r w:rsidR="004D7F31" w:rsidRPr="00A03F15">
              <w:t>щодо</w:t>
            </w:r>
            <w:proofErr w:type="spellEnd"/>
            <w:r w:rsidR="004D7F31" w:rsidRPr="00A03F15">
              <w:t xml:space="preserve"> оплати </w:t>
            </w:r>
            <w:proofErr w:type="spellStart"/>
            <w:r w:rsidR="004D7F31" w:rsidRPr="00A03F15">
              <w:t>послуг</w:t>
            </w:r>
            <w:proofErr w:type="spellEnd"/>
            <w:r w:rsidR="004D7F31" w:rsidRPr="00A03F15">
              <w:t xml:space="preserve"> консультанта </w:t>
            </w:r>
            <w:proofErr w:type="spellStart"/>
            <w:r w:rsidR="004D7F31" w:rsidRPr="00A03F15">
              <w:t>торгів</w:t>
            </w:r>
            <w:proofErr w:type="spellEnd"/>
            <w:r w:rsidR="004D7F31" w:rsidRPr="00A03F15">
              <w:t xml:space="preserve">, </w:t>
            </w:r>
            <w:proofErr w:type="spellStart"/>
            <w:r w:rsidR="004D7F31" w:rsidRPr="00A03F15">
              <w:t>визначеного</w:t>
            </w:r>
            <w:proofErr w:type="spellEnd"/>
            <w:r w:rsidR="004D7F31" w:rsidRPr="00A03F15">
              <w:t xml:space="preserve"> </w:t>
            </w:r>
            <w:proofErr w:type="spellStart"/>
            <w:r w:rsidR="004D7F31" w:rsidRPr="00A03F15">
              <w:t>замовником</w:t>
            </w:r>
            <w:proofErr w:type="spellEnd"/>
            <w:r w:rsidR="004D7F31" w:rsidRPr="00A03F15">
              <w:t xml:space="preserve"> (</w:t>
            </w:r>
            <w:proofErr w:type="spellStart"/>
            <w:r w:rsidR="004D7F31" w:rsidRPr="00A03F15">
              <w:t>згідно</w:t>
            </w:r>
            <w:proofErr w:type="spellEnd"/>
            <w:r w:rsidR="004D7F31" w:rsidRPr="00A03F15">
              <w:t xml:space="preserve"> </w:t>
            </w:r>
            <w:proofErr w:type="spellStart"/>
            <w:r w:rsidR="004D7F31" w:rsidRPr="00A03F15">
              <w:t>укладеного</w:t>
            </w:r>
            <w:proofErr w:type="spellEnd"/>
            <w:r w:rsidR="004D7F31" w:rsidRPr="00A03F15">
              <w:t xml:space="preserve"> </w:t>
            </w:r>
            <w:proofErr w:type="spellStart"/>
            <w:r w:rsidR="004D7F31" w:rsidRPr="00A03F15">
              <w:t>між</w:t>
            </w:r>
            <w:proofErr w:type="spellEnd"/>
            <w:r w:rsidR="004D7F31" w:rsidRPr="00A03F15">
              <w:t xml:space="preserve"> </w:t>
            </w:r>
            <w:proofErr w:type="spellStart"/>
            <w:r w:rsidR="004D7F31" w:rsidRPr="00A03F15">
              <w:t>замовником</w:t>
            </w:r>
            <w:proofErr w:type="spellEnd"/>
            <w:r w:rsidR="004D7F31" w:rsidRPr="00A03F15">
              <w:t xml:space="preserve"> та консультантом </w:t>
            </w:r>
            <w:proofErr w:type="spellStart"/>
            <w:r w:rsidR="004D7F31" w:rsidRPr="00A03F15">
              <w:t>торгів</w:t>
            </w:r>
            <w:proofErr w:type="spellEnd"/>
            <w:r w:rsidR="004D7F31" w:rsidRPr="00A03F15">
              <w:t xml:space="preserve"> договору) в </w:t>
            </w:r>
            <w:proofErr w:type="spellStart"/>
            <w:r w:rsidR="004D7F31" w:rsidRPr="00A03F15">
              <w:t>розмірі</w:t>
            </w:r>
            <w:proofErr w:type="spellEnd"/>
            <w:r w:rsidR="004D7F31" w:rsidRPr="00A03F15">
              <w:t xml:space="preserve">: </w:t>
            </w:r>
            <w:r w:rsidR="004D7F31" w:rsidRPr="00A03F15">
              <w:rPr>
                <w:lang w:val="uk-UA"/>
              </w:rPr>
              <w:t>5</w:t>
            </w:r>
            <w:r w:rsidR="004D7F31" w:rsidRPr="00A03F15">
              <w:t xml:space="preserve"> 000 (</w:t>
            </w:r>
            <w:r w:rsidR="004D7F31" w:rsidRPr="00A03F15">
              <w:rPr>
                <w:lang w:val="uk-UA"/>
              </w:rPr>
              <w:t>П’ять</w:t>
            </w:r>
            <w:r w:rsidR="004D7F31" w:rsidRPr="00A03F15">
              <w:t xml:space="preserve"> </w:t>
            </w:r>
            <w:proofErr w:type="spellStart"/>
            <w:r w:rsidR="004D7F31" w:rsidRPr="00A03F15">
              <w:t>тисяч</w:t>
            </w:r>
            <w:proofErr w:type="spellEnd"/>
            <w:r w:rsidR="004D7F31" w:rsidRPr="00A03F15">
              <w:t xml:space="preserve">) грн. без ПДВ за </w:t>
            </w:r>
            <w:proofErr w:type="spellStart"/>
            <w:r w:rsidR="004D7F31" w:rsidRPr="00A03F15">
              <w:t>надані</w:t>
            </w:r>
            <w:proofErr w:type="spellEnd"/>
            <w:r w:rsidR="004D7F31" w:rsidRPr="00A03F15">
              <w:t xml:space="preserve"> </w:t>
            </w:r>
            <w:proofErr w:type="spellStart"/>
            <w:r w:rsidR="004D7F31" w:rsidRPr="00A03F15">
              <w:t>замовнику</w:t>
            </w:r>
            <w:proofErr w:type="spellEnd"/>
            <w:r w:rsidR="004D7F31" w:rsidRPr="00A03F15">
              <w:t xml:space="preserve"> </w:t>
            </w:r>
            <w:proofErr w:type="spellStart"/>
            <w:r w:rsidR="004D7F31" w:rsidRPr="00A03F15">
              <w:t>послуги</w:t>
            </w:r>
            <w:proofErr w:type="spellEnd"/>
            <w:r w:rsidR="004D7F31" w:rsidRPr="00A03F15">
              <w:t xml:space="preserve"> </w:t>
            </w:r>
            <w:proofErr w:type="spellStart"/>
            <w:r w:rsidR="004D7F31" w:rsidRPr="00A03F15">
              <w:t>щодо</w:t>
            </w:r>
            <w:proofErr w:type="spellEnd"/>
            <w:r w:rsidR="004D7F31" w:rsidRPr="00A03F15">
              <w:t xml:space="preserve"> </w:t>
            </w:r>
            <w:proofErr w:type="spellStart"/>
            <w:r w:rsidR="004D7F31" w:rsidRPr="00A03F15">
              <w:t>супроводу</w:t>
            </w:r>
            <w:proofErr w:type="spellEnd"/>
            <w:r w:rsidR="004D7F31" w:rsidRPr="00A03F15">
              <w:t xml:space="preserve"> </w:t>
            </w:r>
            <w:r w:rsidR="004D7F31" w:rsidRPr="00A03F15">
              <w:rPr>
                <w:lang w:val="uk-UA"/>
              </w:rPr>
              <w:t>спрощеної закупівлі</w:t>
            </w:r>
            <w:r w:rsidR="004D7F31" w:rsidRPr="00A03F15">
              <w:t xml:space="preserve"> та на </w:t>
            </w:r>
            <w:proofErr w:type="spellStart"/>
            <w:r w:rsidR="004D7F31" w:rsidRPr="00A03F15">
              <w:t>підставі</w:t>
            </w:r>
            <w:proofErr w:type="spellEnd"/>
            <w:r w:rsidR="004D7F31" w:rsidRPr="00A03F15">
              <w:t xml:space="preserve"> договору на </w:t>
            </w:r>
            <w:proofErr w:type="spellStart"/>
            <w:r w:rsidR="004D7F31" w:rsidRPr="00A03F15">
              <w:t>користь</w:t>
            </w:r>
            <w:proofErr w:type="spellEnd"/>
            <w:r w:rsidR="004D7F31" w:rsidRPr="00A03F15">
              <w:t xml:space="preserve"> </w:t>
            </w:r>
            <w:proofErr w:type="spellStart"/>
            <w:r w:rsidR="004D7F31" w:rsidRPr="00A03F15">
              <w:t>третьої</w:t>
            </w:r>
            <w:proofErr w:type="spellEnd"/>
            <w:r w:rsidR="004D7F31" w:rsidRPr="00A03F15">
              <w:t xml:space="preserve"> особи, </w:t>
            </w:r>
            <w:proofErr w:type="spellStart"/>
            <w:r w:rsidR="004D7F31" w:rsidRPr="00A03F15">
              <w:t>що</w:t>
            </w:r>
            <w:proofErr w:type="spellEnd"/>
            <w:r w:rsidR="004D7F31" w:rsidRPr="00A03F15">
              <w:t xml:space="preserve"> </w:t>
            </w:r>
            <w:proofErr w:type="spellStart"/>
            <w:r w:rsidR="004D7F31" w:rsidRPr="00A03F15">
              <w:t>укладається</w:t>
            </w:r>
            <w:proofErr w:type="spellEnd"/>
            <w:r w:rsidR="004D7F31" w:rsidRPr="00A03F15">
              <w:t xml:space="preserve"> </w:t>
            </w:r>
            <w:proofErr w:type="spellStart"/>
            <w:r w:rsidR="004D7F31" w:rsidRPr="00A03F15">
              <w:t>між</w:t>
            </w:r>
            <w:proofErr w:type="spellEnd"/>
            <w:r w:rsidR="004D7F31" w:rsidRPr="00A03F15">
              <w:t xml:space="preserve"> </w:t>
            </w:r>
            <w:proofErr w:type="spellStart"/>
            <w:r w:rsidR="004D7F31" w:rsidRPr="00A03F15">
              <w:t>переможцем</w:t>
            </w:r>
            <w:proofErr w:type="spellEnd"/>
            <w:r w:rsidR="004D7F31" w:rsidRPr="00A03F15">
              <w:t xml:space="preserve"> </w:t>
            </w:r>
            <w:proofErr w:type="spellStart"/>
            <w:r w:rsidR="004D7F31" w:rsidRPr="00A03F15">
              <w:t>процедури</w:t>
            </w:r>
            <w:proofErr w:type="spellEnd"/>
            <w:r w:rsidR="004D7F31" w:rsidRPr="00A03F15">
              <w:t xml:space="preserve"> </w:t>
            </w:r>
            <w:proofErr w:type="spellStart"/>
            <w:r w:rsidR="004D7F31" w:rsidRPr="00A03F15">
              <w:t>закупівлі</w:t>
            </w:r>
            <w:proofErr w:type="spellEnd"/>
            <w:r w:rsidR="004D7F31" w:rsidRPr="00A03F15">
              <w:t xml:space="preserve">, </w:t>
            </w:r>
            <w:proofErr w:type="spellStart"/>
            <w:r w:rsidR="004D7F31" w:rsidRPr="00A03F15">
              <w:t>Замовником</w:t>
            </w:r>
            <w:proofErr w:type="spellEnd"/>
            <w:r w:rsidR="004D7F31" w:rsidRPr="00A03F15">
              <w:t xml:space="preserve"> та консультантом </w:t>
            </w:r>
            <w:proofErr w:type="spellStart"/>
            <w:r w:rsidR="004D7F31" w:rsidRPr="00A03F15">
              <w:t>торгів</w:t>
            </w:r>
            <w:proofErr w:type="spellEnd"/>
            <w:r w:rsidR="004D7F31" w:rsidRPr="00A03F15">
              <w:t xml:space="preserve"> </w:t>
            </w:r>
            <w:proofErr w:type="spellStart"/>
            <w:r w:rsidR="004D7F31" w:rsidRPr="00A03F15">
              <w:t>після</w:t>
            </w:r>
            <w:proofErr w:type="spellEnd"/>
            <w:r w:rsidR="004D7F31" w:rsidRPr="00A03F15">
              <w:t xml:space="preserve"> </w:t>
            </w:r>
            <w:proofErr w:type="spellStart"/>
            <w:r w:rsidR="004D7F31" w:rsidRPr="00A03F15">
              <w:t>оприлюднення</w:t>
            </w:r>
            <w:proofErr w:type="spellEnd"/>
            <w:r w:rsidR="004D7F31" w:rsidRPr="00A03F15">
              <w:t xml:space="preserve"> </w:t>
            </w:r>
            <w:proofErr w:type="spellStart"/>
            <w:r w:rsidR="004D7F31" w:rsidRPr="00A03F15">
              <w:t>повідомлення</w:t>
            </w:r>
            <w:proofErr w:type="spellEnd"/>
            <w:r w:rsidR="004D7F31" w:rsidRPr="00A03F15">
              <w:t xml:space="preserve"> про </w:t>
            </w:r>
            <w:proofErr w:type="spellStart"/>
            <w:r w:rsidR="004D7F31" w:rsidRPr="00A03F15">
              <w:t>намір</w:t>
            </w:r>
            <w:proofErr w:type="spellEnd"/>
            <w:r w:rsidR="004D7F31" w:rsidRPr="00A03F15">
              <w:t xml:space="preserve"> </w:t>
            </w:r>
            <w:proofErr w:type="spellStart"/>
            <w:r w:rsidR="004D7F31" w:rsidRPr="00A03F15">
              <w:t>укласти</w:t>
            </w:r>
            <w:proofErr w:type="spellEnd"/>
            <w:r w:rsidR="004D7F31" w:rsidRPr="00A03F15">
              <w:t xml:space="preserve"> </w:t>
            </w:r>
            <w:proofErr w:type="spellStart"/>
            <w:r w:rsidR="004D7F31" w:rsidRPr="00A03F15">
              <w:t>договір</w:t>
            </w:r>
            <w:proofErr w:type="spellEnd"/>
            <w:r w:rsidR="004D7F31" w:rsidRPr="00A03F15">
              <w:t xml:space="preserve">. Дана сума повинна бути </w:t>
            </w:r>
            <w:proofErr w:type="spellStart"/>
            <w:r w:rsidR="004D7F31" w:rsidRPr="00A03F15">
              <w:t>сплачена</w:t>
            </w:r>
            <w:proofErr w:type="spellEnd"/>
            <w:r w:rsidR="004D7F31" w:rsidRPr="00A03F15">
              <w:t xml:space="preserve"> на </w:t>
            </w:r>
            <w:proofErr w:type="spellStart"/>
            <w:r w:rsidR="004D7F31" w:rsidRPr="00A03F15">
              <w:t>користь</w:t>
            </w:r>
            <w:proofErr w:type="spellEnd"/>
            <w:r w:rsidR="004D7F31" w:rsidRPr="00A03F15">
              <w:t xml:space="preserve"> консультанта </w:t>
            </w:r>
            <w:proofErr w:type="spellStart"/>
            <w:r w:rsidR="004D7F31" w:rsidRPr="00A03F15">
              <w:t>торгів</w:t>
            </w:r>
            <w:proofErr w:type="spellEnd"/>
            <w:r w:rsidR="004D7F31" w:rsidRPr="00A03F15">
              <w:t xml:space="preserve"> не </w:t>
            </w:r>
            <w:proofErr w:type="spellStart"/>
            <w:r w:rsidR="004D7F31" w:rsidRPr="00A03F15">
              <w:t>пізніше</w:t>
            </w:r>
            <w:proofErr w:type="spellEnd"/>
            <w:r w:rsidR="004D7F31" w:rsidRPr="00A03F15">
              <w:t xml:space="preserve"> </w:t>
            </w:r>
            <w:proofErr w:type="spellStart"/>
            <w:r w:rsidR="004D7F31" w:rsidRPr="00A03F15">
              <w:t>ніж</w:t>
            </w:r>
            <w:proofErr w:type="spellEnd"/>
            <w:r w:rsidR="004D7F31" w:rsidRPr="00A03F15">
              <w:t xml:space="preserve"> </w:t>
            </w:r>
            <w:proofErr w:type="spellStart"/>
            <w:r w:rsidR="004D7F31" w:rsidRPr="00A03F15">
              <w:t>протягом</w:t>
            </w:r>
            <w:proofErr w:type="spellEnd"/>
            <w:r w:rsidR="004D7F31" w:rsidRPr="00A03F15">
              <w:t xml:space="preserve"> 60 </w:t>
            </w:r>
            <w:proofErr w:type="spellStart"/>
            <w:r w:rsidR="004D7F31" w:rsidRPr="00A03F15">
              <w:t>днів</w:t>
            </w:r>
            <w:proofErr w:type="spellEnd"/>
            <w:r w:rsidR="004D7F31" w:rsidRPr="00A03F15">
              <w:t xml:space="preserve"> з </w:t>
            </w:r>
            <w:proofErr w:type="spellStart"/>
            <w:r w:rsidR="004D7F31" w:rsidRPr="00A03F15">
              <w:t>дати</w:t>
            </w:r>
            <w:proofErr w:type="spellEnd"/>
            <w:r w:rsidR="004D7F31" w:rsidRPr="00A03F15">
              <w:t xml:space="preserve"> </w:t>
            </w:r>
            <w:proofErr w:type="spellStart"/>
            <w:r w:rsidR="004D7F31" w:rsidRPr="00A03F15">
              <w:t>укладення</w:t>
            </w:r>
            <w:proofErr w:type="spellEnd"/>
            <w:r w:rsidR="004D7F31" w:rsidRPr="00A03F15">
              <w:t xml:space="preserve"> </w:t>
            </w:r>
            <w:r w:rsidR="004D7F31" w:rsidRPr="00A03F15">
              <w:lastRenderedPageBreak/>
              <w:t xml:space="preserve">договору про </w:t>
            </w:r>
            <w:proofErr w:type="spellStart"/>
            <w:r w:rsidR="004D7F31" w:rsidRPr="00A03F15">
              <w:t>закупівлю</w:t>
            </w:r>
            <w:proofErr w:type="spellEnd"/>
            <w:r w:rsidR="004D7F31" w:rsidRPr="00A03F15">
              <w:t xml:space="preserve"> </w:t>
            </w:r>
            <w:proofErr w:type="spellStart"/>
            <w:r w:rsidR="004D7F31" w:rsidRPr="00A03F15">
              <w:t>між</w:t>
            </w:r>
            <w:proofErr w:type="spellEnd"/>
            <w:r w:rsidR="004D7F31" w:rsidRPr="00A03F15">
              <w:t xml:space="preserve"> </w:t>
            </w:r>
            <w:proofErr w:type="spellStart"/>
            <w:r w:rsidR="004D7F31" w:rsidRPr="00A03F15">
              <w:t>замовником</w:t>
            </w:r>
            <w:proofErr w:type="spellEnd"/>
            <w:r w:rsidR="004D7F31" w:rsidRPr="00A03F15">
              <w:t xml:space="preserve"> </w:t>
            </w:r>
            <w:proofErr w:type="spellStart"/>
            <w:r w:rsidR="004D7F31" w:rsidRPr="00A03F15">
              <w:t>торгів</w:t>
            </w:r>
            <w:proofErr w:type="spellEnd"/>
            <w:r w:rsidR="004D7F31" w:rsidRPr="00A03F15">
              <w:t xml:space="preserve"> та </w:t>
            </w:r>
            <w:proofErr w:type="spellStart"/>
            <w:r w:rsidR="004D7F31" w:rsidRPr="00A03F15">
              <w:t>учасником-переможцем</w:t>
            </w:r>
            <w:proofErr w:type="spellEnd"/>
            <w:r w:rsidR="004D7F31" w:rsidRPr="00A03F15">
              <w:t xml:space="preserve"> </w:t>
            </w:r>
            <w:proofErr w:type="spellStart"/>
            <w:r w:rsidR="004D7F31" w:rsidRPr="00A03F15">
              <w:t>процедури</w:t>
            </w:r>
            <w:proofErr w:type="spellEnd"/>
            <w:r w:rsidR="004D7F31" w:rsidRPr="00A03F15">
              <w:t xml:space="preserve"> </w:t>
            </w:r>
            <w:proofErr w:type="spellStart"/>
            <w:r w:rsidR="004D7F31" w:rsidRPr="00A03F15">
              <w:t>закупівлі</w:t>
            </w:r>
            <w:proofErr w:type="spellEnd"/>
            <w:r w:rsidR="004D7F31" w:rsidRPr="00A03F15">
              <w:t>.</w:t>
            </w:r>
          </w:p>
        </w:tc>
      </w:tr>
      <w:tr w:rsidR="00A03F15" w:rsidRPr="00A03F15" w14:paraId="32C5D9B8" w14:textId="77777777" w:rsidTr="00A44CC4">
        <w:tc>
          <w:tcPr>
            <w:tcW w:w="10025" w:type="dxa"/>
            <w:gridSpan w:val="3"/>
          </w:tcPr>
          <w:p w14:paraId="32C5D9B7" w14:textId="77777777" w:rsidR="007A01EA" w:rsidRPr="00A03F15" w:rsidRDefault="002B3FB1" w:rsidP="00A44CC4">
            <w:pPr>
              <w:spacing w:line="240" w:lineRule="auto"/>
              <w:jc w:val="center"/>
              <w:rPr>
                <w:rFonts w:ascii="Times New Roman" w:hAnsi="Times New Roman" w:cs="Times New Roman"/>
                <w:b/>
                <w:color w:val="auto"/>
                <w:sz w:val="24"/>
                <w:szCs w:val="24"/>
                <w:lang w:val="uk-UA"/>
              </w:rPr>
            </w:pPr>
            <w:r w:rsidRPr="00A03F15">
              <w:rPr>
                <w:rFonts w:ascii="Times New Roman" w:hAnsi="Times New Roman" w:cs="Times New Roman"/>
                <w:b/>
                <w:color w:val="auto"/>
                <w:sz w:val="24"/>
                <w:szCs w:val="24"/>
                <w:lang w:val="uk-UA"/>
              </w:rPr>
              <w:lastRenderedPageBreak/>
              <w:t xml:space="preserve">13. </w:t>
            </w:r>
            <w:r w:rsidR="007A01EA" w:rsidRPr="00A03F15">
              <w:rPr>
                <w:rFonts w:ascii="Times New Roman" w:hAnsi="Times New Roman" w:cs="Times New Roman"/>
                <w:b/>
                <w:color w:val="auto"/>
                <w:sz w:val="24"/>
                <w:szCs w:val="24"/>
                <w:lang w:val="uk-UA"/>
              </w:rPr>
              <w:t xml:space="preserve">Додатки до </w:t>
            </w:r>
            <w:r w:rsidRPr="00A03F15">
              <w:rPr>
                <w:rFonts w:ascii="Times New Roman" w:hAnsi="Times New Roman" w:cs="Times New Roman"/>
                <w:b/>
                <w:color w:val="auto"/>
                <w:sz w:val="24"/>
                <w:szCs w:val="24"/>
                <w:lang w:val="uk-UA"/>
              </w:rPr>
              <w:t xml:space="preserve">документації, </w:t>
            </w:r>
            <w:r w:rsidR="007A01EA" w:rsidRPr="00A03F15">
              <w:rPr>
                <w:rFonts w:ascii="Times New Roman" w:hAnsi="Times New Roman" w:cs="Times New Roman"/>
                <w:b/>
                <w:color w:val="auto"/>
                <w:sz w:val="24"/>
                <w:szCs w:val="24"/>
                <w:lang w:val="uk-UA"/>
              </w:rPr>
              <w:t xml:space="preserve">які є </w:t>
            </w:r>
            <w:r w:rsidRPr="00A03F15">
              <w:rPr>
                <w:rFonts w:ascii="Times New Roman" w:hAnsi="Times New Roman" w:cs="Times New Roman"/>
                <w:b/>
                <w:color w:val="auto"/>
                <w:sz w:val="24"/>
                <w:szCs w:val="24"/>
                <w:lang w:val="uk-UA"/>
              </w:rPr>
              <w:t>її</w:t>
            </w:r>
            <w:r w:rsidR="007A01EA" w:rsidRPr="00A03F15">
              <w:rPr>
                <w:rFonts w:ascii="Times New Roman" w:hAnsi="Times New Roman" w:cs="Times New Roman"/>
                <w:b/>
                <w:color w:val="auto"/>
                <w:sz w:val="24"/>
                <w:szCs w:val="24"/>
                <w:lang w:val="uk-UA"/>
              </w:rPr>
              <w:t xml:space="preserve"> невід’ємною частиною</w:t>
            </w:r>
          </w:p>
        </w:tc>
      </w:tr>
      <w:tr w:rsidR="00A03F15" w:rsidRPr="00A03F15" w14:paraId="32C5D9BC" w14:textId="77777777" w:rsidTr="00A44CC4">
        <w:tc>
          <w:tcPr>
            <w:tcW w:w="796" w:type="dxa"/>
          </w:tcPr>
          <w:p w14:paraId="32C5D9B9" w14:textId="77777777" w:rsidR="007A01EA" w:rsidRPr="00A03F15" w:rsidRDefault="002B3FB1" w:rsidP="00A44CC4">
            <w:pPr>
              <w:pStyle w:val="rvps2"/>
              <w:spacing w:before="0" w:beforeAutospacing="0" w:after="150" w:afterAutospacing="0"/>
              <w:jc w:val="center"/>
              <w:rPr>
                <w:lang w:val="uk-UA"/>
              </w:rPr>
            </w:pPr>
            <w:r w:rsidRPr="00A03F15">
              <w:rPr>
                <w:lang w:val="uk-UA"/>
              </w:rPr>
              <w:t>13.</w:t>
            </w:r>
            <w:r w:rsidR="007A01EA" w:rsidRPr="00A03F15">
              <w:rPr>
                <w:lang w:val="uk-UA"/>
              </w:rPr>
              <w:t>1.</w:t>
            </w:r>
          </w:p>
        </w:tc>
        <w:tc>
          <w:tcPr>
            <w:tcW w:w="9229" w:type="dxa"/>
            <w:gridSpan w:val="2"/>
          </w:tcPr>
          <w:p w14:paraId="32C5D9BB" w14:textId="3D77C99B" w:rsidR="007A01EA" w:rsidRPr="00A03F15" w:rsidRDefault="007A01EA" w:rsidP="00A44CC4">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 xml:space="preserve">Вимоги до предмету закупівлі (інформація </w:t>
            </w:r>
            <w:r w:rsidR="00A44CC4" w:rsidRPr="00A03F15">
              <w:rPr>
                <w:rFonts w:ascii="Times New Roman" w:hAnsi="Times New Roman" w:cs="Times New Roman"/>
                <w:color w:val="auto"/>
                <w:sz w:val="24"/>
                <w:szCs w:val="24"/>
                <w:lang w:val="uk-UA"/>
              </w:rPr>
              <w:t xml:space="preserve">про необхідні технічні, якісні, </w:t>
            </w:r>
            <w:r w:rsidRPr="00A03F15">
              <w:rPr>
                <w:rFonts w:ascii="Times New Roman" w:hAnsi="Times New Roman" w:cs="Times New Roman"/>
                <w:color w:val="auto"/>
                <w:sz w:val="24"/>
                <w:szCs w:val="24"/>
                <w:lang w:val="uk-UA"/>
              </w:rPr>
              <w:t xml:space="preserve"> кількісні</w:t>
            </w:r>
            <w:r w:rsidR="00A44CC4" w:rsidRPr="00A03F15">
              <w:rPr>
                <w:rFonts w:ascii="Times New Roman" w:hAnsi="Times New Roman" w:cs="Times New Roman"/>
                <w:color w:val="auto"/>
                <w:sz w:val="24"/>
                <w:szCs w:val="24"/>
                <w:lang w:val="uk-UA"/>
              </w:rPr>
              <w:t xml:space="preserve"> та інші </w:t>
            </w:r>
            <w:r w:rsidRPr="00A03F15">
              <w:rPr>
                <w:rFonts w:ascii="Times New Roman" w:hAnsi="Times New Roman" w:cs="Times New Roman"/>
                <w:color w:val="auto"/>
                <w:sz w:val="24"/>
                <w:szCs w:val="24"/>
                <w:lang w:val="uk-UA"/>
              </w:rPr>
              <w:t xml:space="preserve"> хар</w:t>
            </w:r>
            <w:r w:rsidR="001D6B51" w:rsidRPr="00A03F15">
              <w:rPr>
                <w:rFonts w:ascii="Times New Roman" w:hAnsi="Times New Roman" w:cs="Times New Roman"/>
                <w:color w:val="auto"/>
                <w:sz w:val="24"/>
                <w:szCs w:val="24"/>
                <w:lang w:val="uk-UA"/>
              </w:rPr>
              <w:t>актеристики предмету закупівлі) - Додаток №1 до документації спрощеної закупівлі.</w:t>
            </w:r>
          </w:p>
        </w:tc>
      </w:tr>
      <w:tr w:rsidR="00A03F15" w:rsidRPr="00A03F15" w14:paraId="20E6A8EF" w14:textId="77777777" w:rsidTr="00A44CC4">
        <w:tc>
          <w:tcPr>
            <w:tcW w:w="796" w:type="dxa"/>
          </w:tcPr>
          <w:p w14:paraId="5AABF552" w14:textId="52EC1E88" w:rsidR="001D6B51" w:rsidRPr="00A03F15" w:rsidRDefault="001D6B51" w:rsidP="00A44CC4">
            <w:pPr>
              <w:pStyle w:val="rvps2"/>
              <w:spacing w:before="0" w:beforeAutospacing="0" w:after="150" w:afterAutospacing="0"/>
              <w:jc w:val="center"/>
              <w:rPr>
                <w:lang w:val="uk-UA"/>
              </w:rPr>
            </w:pPr>
            <w:r w:rsidRPr="00A03F15">
              <w:rPr>
                <w:lang w:val="uk-UA"/>
              </w:rPr>
              <w:t>13.2.</w:t>
            </w:r>
          </w:p>
        </w:tc>
        <w:tc>
          <w:tcPr>
            <w:tcW w:w="9229" w:type="dxa"/>
            <w:gridSpan w:val="2"/>
          </w:tcPr>
          <w:p w14:paraId="11EF3591" w14:textId="7A5852CE" w:rsidR="001D6B51" w:rsidRPr="00A03F15" w:rsidRDefault="001D6B51" w:rsidP="00A44CC4">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Форма пропозиції на закупівлю – Додаток №2 до документації спрощеної закупівлі.</w:t>
            </w:r>
          </w:p>
        </w:tc>
      </w:tr>
      <w:tr w:rsidR="00A03F15" w:rsidRPr="00A03F15" w14:paraId="32C5D9C0" w14:textId="77777777" w:rsidTr="00A44CC4">
        <w:tc>
          <w:tcPr>
            <w:tcW w:w="796" w:type="dxa"/>
          </w:tcPr>
          <w:p w14:paraId="32C5D9BD" w14:textId="2A888892" w:rsidR="007A01EA" w:rsidRPr="00A03F15" w:rsidRDefault="002B3FB1" w:rsidP="001D6B51">
            <w:pPr>
              <w:pStyle w:val="rvps2"/>
              <w:spacing w:before="0" w:beforeAutospacing="0" w:after="150" w:afterAutospacing="0"/>
              <w:jc w:val="center"/>
              <w:rPr>
                <w:lang w:val="uk-UA"/>
              </w:rPr>
            </w:pPr>
            <w:r w:rsidRPr="00A03F15">
              <w:rPr>
                <w:lang w:val="uk-UA"/>
              </w:rPr>
              <w:t>13.</w:t>
            </w:r>
            <w:r w:rsidR="001D6B51" w:rsidRPr="00A03F15">
              <w:rPr>
                <w:lang w:val="uk-UA"/>
              </w:rPr>
              <w:t>3</w:t>
            </w:r>
            <w:r w:rsidR="007A01EA" w:rsidRPr="00A03F15">
              <w:rPr>
                <w:lang w:val="uk-UA"/>
              </w:rPr>
              <w:t>.</w:t>
            </w:r>
          </w:p>
        </w:tc>
        <w:tc>
          <w:tcPr>
            <w:tcW w:w="9229" w:type="dxa"/>
            <w:gridSpan w:val="2"/>
          </w:tcPr>
          <w:p w14:paraId="32C5D9BE" w14:textId="4AA2C23D" w:rsidR="007A01EA" w:rsidRPr="00A03F15" w:rsidRDefault="007A01EA" w:rsidP="00A44CC4">
            <w:pPr>
              <w:spacing w:line="240" w:lineRule="auto"/>
              <w:jc w:val="both"/>
              <w:rPr>
                <w:rFonts w:ascii="Times New Roman" w:hAnsi="Times New Roman" w:cs="Times New Roman"/>
                <w:color w:val="auto"/>
                <w:sz w:val="24"/>
                <w:szCs w:val="24"/>
                <w:lang w:val="uk-UA"/>
              </w:rPr>
            </w:pPr>
            <w:r w:rsidRPr="00A03F15">
              <w:rPr>
                <w:rFonts w:ascii="Times New Roman" w:hAnsi="Times New Roman" w:cs="Times New Roman"/>
                <w:color w:val="auto"/>
                <w:sz w:val="24"/>
                <w:szCs w:val="24"/>
                <w:lang w:val="uk-UA"/>
              </w:rPr>
              <w:t>П</w:t>
            </w:r>
            <w:r w:rsidR="001D6B51" w:rsidRPr="00A03F15">
              <w:rPr>
                <w:rFonts w:ascii="Times New Roman" w:hAnsi="Times New Roman" w:cs="Times New Roman"/>
                <w:color w:val="auto"/>
                <w:sz w:val="24"/>
                <w:szCs w:val="24"/>
                <w:lang w:val="uk-UA"/>
              </w:rPr>
              <w:t>роект договору про закупівлю - Додаток №3 до документації спрощеної закупівлі.</w:t>
            </w:r>
          </w:p>
          <w:p w14:paraId="32C5D9BF" w14:textId="77777777" w:rsidR="007A01EA" w:rsidRPr="00A03F15" w:rsidRDefault="007A01EA" w:rsidP="00A44CC4">
            <w:pPr>
              <w:spacing w:line="240" w:lineRule="auto"/>
              <w:jc w:val="both"/>
              <w:rPr>
                <w:rFonts w:ascii="Times New Roman" w:hAnsi="Times New Roman" w:cs="Times New Roman"/>
                <w:b/>
                <w:color w:val="auto"/>
                <w:sz w:val="24"/>
                <w:szCs w:val="24"/>
                <w:lang w:val="uk-UA"/>
              </w:rPr>
            </w:pPr>
          </w:p>
        </w:tc>
      </w:tr>
    </w:tbl>
    <w:p w14:paraId="32C5D9C7" w14:textId="77777777" w:rsidR="005B5101" w:rsidRPr="00A03F15" w:rsidRDefault="005B5101">
      <w:pPr>
        <w:spacing w:after="160" w:line="259" w:lineRule="auto"/>
        <w:rPr>
          <w:rFonts w:ascii="Times New Roman" w:hAnsi="Times New Roman" w:cs="Times New Roman"/>
          <w:b/>
          <w:color w:val="auto"/>
          <w:sz w:val="24"/>
          <w:szCs w:val="24"/>
          <w:u w:val="single"/>
          <w:lang w:val="uk-UA"/>
        </w:rPr>
      </w:pPr>
      <w:r w:rsidRPr="00A03F15">
        <w:rPr>
          <w:rFonts w:ascii="Times New Roman" w:hAnsi="Times New Roman" w:cs="Times New Roman"/>
          <w:b/>
          <w:color w:val="auto"/>
          <w:sz w:val="24"/>
          <w:szCs w:val="24"/>
          <w:u w:val="single"/>
          <w:lang w:val="uk-UA"/>
        </w:rPr>
        <w:br w:type="page"/>
      </w:r>
    </w:p>
    <w:p w14:paraId="32C5D9C8" w14:textId="77777777" w:rsidR="00BE17CD" w:rsidRPr="00A03F15" w:rsidRDefault="00BE17CD" w:rsidP="00BE17CD">
      <w:pPr>
        <w:tabs>
          <w:tab w:val="left" w:pos="-540"/>
        </w:tabs>
        <w:ind w:left="180" w:firstLine="387"/>
        <w:jc w:val="right"/>
        <w:rPr>
          <w:rFonts w:ascii="Times New Roman" w:hAnsi="Times New Roman" w:cs="Times New Roman"/>
          <w:b/>
          <w:color w:val="auto"/>
          <w:sz w:val="24"/>
          <w:szCs w:val="24"/>
          <w:u w:val="single"/>
          <w:lang w:val="uk-UA"/>
        </w:rPr>
      </w:pPr>
      <w:r w:rsidRPr="00A03F15">
        <w:rPr>
          <w:rFonts w:ascii="Times New Roman" w:hAnsi="Times New Roman" w:cs="Times New Roman"/>
          <w:b/>
          <w:color w:val="auto"/>
          <w:sz w:val="24"/>
          <w:szCs w:val="24"/>
          <w:u w:val="single"/>
          <w:lang w:val="uk-UA"/>
        </w:rPr>
        <w:lastRenderedPageBreak/>
        <w:t>Додаток №1 до документації спрощеної закупівлі</w:t>
      </w:r>
    </w:p>
    <w:p w14:paraId="32C5D9CA" w14:textId="0F3289B1" w:rsidR="00BE17CD" w:rsidRPr="00A03F15" w:rsidRDefault="00545BD6" w:rsidP="00BE17CD">
      <w:pPr>
        <w:jc w:val="center"/>
        <w:rPr>
          <w:rFonts w:ascii="Times New Roman" w:hAnsi="Times New Roman" w:cs="Times New Roman"/>
          <w:b/>
          <w:color w:val="auto"/>
          <w:lang w:val="uk-UA"/>
        </w:rPr>
      </w:pPr>
      <w:r w:rsidRPr="00A03F15">
        <w:rPr>
          <w:rFonts w:ascii="Times New Roman" w:hAnsi="Times New Roman" w:cs="Times New Roman"/>
          <w:b/>
          <w:color w:val="auto"/>
          <w:lang w:val="uk-UA"/>
        </w:rPr>
        <w:t xml:space="preserve">ВИМОГИ ДО ПРЕДМЕТУ ЗАКУПІВЛІ </w:t>
      </w:r>
    </w:p>
    <w:p w14:paraId="32C5D9CB" w14:textId="1CD50285" w:rsidR="00BE17CD" w:rsidRPr="00A03F15" w:rsidRDefault="00545BD6" w:rsidP="00BE17CD">
      <w:pPr>
        <w:jc w:val="center"/>
        <w:rPr>
          <w:rFonts w:ascii="Times New Roman" w:hAnsi="Times New Roman" w:cs="Times New Roman"/>
          <w:b/>
          <w:color w:val="auto"/>
          <w:lang w:val="uk-UA"/>
        </w:rPr>
      </w:pPr>
      <w:r w:rsidRPr="00A03F15">
        <w:rPr>
          <w:rFonts w:ascii="Times New Roman" w:hAnsi="Times New Roman" w:cs="Times New Roman"/>
          <w:b/>
          <w:color w:val="auto"/>
          <w:lang w:val="uk-UA"/>
        </w:rPr>
        <w:t>ІНФОРМАЦІЯ ПРО НЕОБХІДНІ ТЕХНІЧНІ, ЯКІСНІ,  КІЛЬКІСНІ ТА ІНШІ  ХАРАКТЕРИСТИКИ ПРЕДМЕТУ ЗАКУПІВЛІ</w:t>
      </w:r>
    </w:p>
    <w:p w14:paraId="41532C53" w14:textId="77777777" w:rsidR="00CF36E3" w:rsidRPr="00A03F15" w:rsidRDefault="00545BD6" w:rsidP="00CF36E3">
      <w:pPr>
        <w:keepLines/>
        <w:autoSpaceDE w:val="0"/>
        <w:autoSpaceDN w:val="0"/>
        <w:spacing w:line="240" w:lineRule="auto"/>
        <w:jc w:val="center"/>
        <w:rPr>
          <w:rFonts w:ascii="Times New Roman" w:hAnsi="Times New Roman" w:cs="Times New Roman"/>
          <w:b/>
          <w:color w:val="auto"/>
          <w:sz w:val="28"/>
          <w:szCs w:val="28"/>
          <w:lang w:val="uk-UA"/>
        </w:rPr>
      </w:pPr>
      <w:r w:rsidRPr="00A03F15">
        <w:rPr>
          <w:rFonts w:ascii="Times New Roman" w:hAnsi="Times New Roman" w:cs="Times New Roman"/>
          <w:b/>
          <w:color w:val="auto"/>
          <w:sz w:val="24"/>
          <w:szCs w:val="24"/>
          <w:lang w:val="uk-UA"/>
        </w:rPr>
        <w:t>«</w:t>
      </w:r>
      <w:r w:rsidR="00CF36E3" w:rsidRPr="00A03F15">
        <w:rPr>
          <w:rFonts w:ascii="Times New Roman" w:hAnsi="Times New Roman" w:cs="Times New Roman"/>
          <w:b/>
          <w:color w:val="auto"/>
          <w:sz w:val="28"/>
          <w:szCs w:val="28"/>
          <w:lang w:val="uk-UA"/>
        </w:rPr>
        <w:t xml:space="preserve">Капітальний ремонт (внутрішнє опорядження приміщень) частини приміщень, в </w:t>
      </w:r>
      <w:proofErr w:type="spellStart"/>
      <w:r w:rsidR="00CF36E3" w:rsidRPr="00A03F15">
        <w:rPr>
          <w:rFonts w:ascii="Times New Roman" w:hAnsi="Times New Roman" w:cs="Times New Roman"/>
          <w:b/>
          <w:color w:val="auto"/>
          <w:sz w:val="28"/>
          <w:szCs w:val="28"/>
          <w:lang w:val="uk-UA"/>
        </w:rPr>
        <w:t>Липовецькій</w:t>
      </w:r>
      <w:proofErr w:type="spellEnd"/>
      <w:r w:rsidR="00CF36E3" w:rsidRPr="00A03F15">
        <w:rPr>
          <w:rFonts w:ascii="Times New Roman" w:hAnsi="Times New Roman" w:cs="Times New Roman"/>
          <w:b/>
          <w:color w:val="auto"/>
          <w:sz w:val="28"/>
          <w:szCs w:val="28"/>
          <w:lang w:val="uk-UA"/>
        </w:rPr>
        <w:t xml:space="preserve"> амбулаторії  загальної</w:t>
      </w:r>
    </w:p>
    <w:p w14:paraId="687BC9AF" w14:textId="77777777" w:rsidR="00CF36E3" w:rsidRPr="00A03F15" w:rsidRDefault="00CF36E3" w:rsidP="00CF36E3">
      <w:pPr>
        <w:tabs>
          <w:tab w:val="left" w:pos="-540"/>
        </w:tabs>
        <w:ind w:left="180" w:firstLine="387"/>
        <w:jc w:val="center"/>
        <w:rPr>
          <w:rFonts w:ascii="Times New Roman" w:hAnsi="Times New Roman" w:cs="Times New Roman"/>
          <w:b/>
          <w:color w:val="auto"/>
          <w:sz w:val="24"/>
          <w:szCs w:val="24"/>
          <w:lang w:val="uk-UA"/>
        </w:rPr>
      </w:pPr>
      <w:r w:rsidRPr="00A03F15">
        <w:rPr>
          <w:rFonts w:ascii="Times New Roman" w:hAnsi="Times New Roman" w:cs="Times New Roman"/>
          <w:b/>
          <w:color w:val="auto"/>
          <w:sz w:val="28"/>
          <w:szCs w:val="28"/>
          <w:lang w:val="uk-UA"/>
        </w:rPr>
        <w:t xml:space="preserve">практики сімейної медицини, по вул. Пирогова, 9, </w:t>
      </w:r>
      <w:proofErr w:type="spellStart"/>
      <w:r w:rsidRPr="00A03F15">
        <w:rPr>
          <w:rFonts w:ascii="Times New Roman" w:hAnsi="Times New Roman" w:cs="Times New Roman"/>
          <w:b/>
          <w:color w:val="auto"/>
          <w:sz w:val="28"/>
          <w:szCs w:val="28"/>
          <w:lang w:val="uk-UA"/>
        </w:rPr>
        <w:t>м.Липовець</w:t>
      </w:r>
      <w:proofErr w:type="spellEnd"/>
      <w:r w:rsidRPr="00A03F15">
        <w:rPr>
          <w:rFonts w:ascii="Times New Roman" w:hAnsi="Times New Roman" w:cs="Times New Roman"/>
          <w:b/>
          <w:color w:val="auto"/>
          <w:sz w:val="28"/>
          <w:szCs w:val="28"/>
          <w:lang w:val="uk-UA"/>
        </w:rPr>
        <w:t>, Вінницької області</w:t>
      </w:r>
      <w:r w:rsidRPr="00A03F15">
        <w:rPr>
          <w:rFonts w:ascii="Times New Roman" w:hAnsi="Times New Roman" w:cs="Times New Roman"/>
          <w:b/>
          <w:color w:val="auto"/>
          <w:sz w:val="24"/>
          <w:szCs w:val="24"/>
          <w:lang w:val="uk-UA"/>
        </w:rPr>
        <w:t xml:space="preserve"> </w:t>
      </w:r>
    </w:p>
    <w:p w14:paraId="32C5D9CE" w14:textId="6FF52C57" w:rsidR="005362C1" w:rsidRPr="00A03F15" w:rsidRDefault="00545BD6" w:rsidP="00CF36E3">
      <w:pPr>
        <w:tabs>
          <w:tab w:val="left" w:pos="-540"/>
        </w:tabs>
        <w:ind w:left="180" w:firstLine="387"/>
        <w:jc w:val="center"/>
        <w:rPr>
          <w:rFonts w:ascii="Times New Roman" w:hAnsi="Times New Roman" w:cs="Times New Roman"/>
          <w:b/>
          <w:color w:val="auto"/>
          <w:sz w:val="24"/>
          <w:szCs w:val="24"/>
          <w:lang w:val="uk-UA"/>
        </w:rPr>
      </w:pPr>
      <w:r w:rsidRPr="00A03F15">
        <w:rPr>
          <w:rFonts w:ascii="Times New Roman" w:hAnsi="Times New Roman" w:cs="Times New Roman"/>
          <w:b/>
          <w:color w:val="auto"/>
          <w:sz w:val="24"/>
          <w:szCs w:val="24"/>
          <w:lang w:val="uk-UA"/>
        </w:rPr>
        <w:t>(Класифікатор ДК 021:2015 (CPV): 45453000-7 Капітальний ремонт і реставрація)»</w:t>
      </w:r>
    </w:p>
    <w:p w14:paraId="4FFEBAD8" w14:textId="77777777" w:rsidR="00AF5BDC" w:rsidRPr="00A03F15" w:rsidRDefault="00AF5BDC" w:rsidP="00CF36E3">
      <w:pPr>
        <w:tabs>
          <w:tab w:val="left" w:pos="-540"/>
        </w:tabs>
        <w:ind w:left="180" w:firstLine="387"/>
        <w:jc w:val="center"/>
        <w:rPr>
          <w:rFonts w:ascii="Times New Roman" w:hAnsi="Times New Roman" w:cs="Times New Roman"/>
          <w:b/>
          <w:color w:val="auto"/>
          <w:sz w:val="24"/>
          <w:szCs w:val="24"/>
          <w:lang w:val="uk-UA"/>
        </w:rPr>
      </w:pPr>
    </w:p>
    <w:p w14:paraId="5F88BAE8" w14:textId="65C61C80" w:rsidR="00AF5BDC" w:rsidRPr="00A03F15" w:rsidRDefault="00AF5BDC" w:rsidP="00AF5BDC">
      <w:pPr>
        <w:keepLines/>
        <w:autoSpaceDE w:val="0"/>
        <w:autoSpaceDN w:val="0"/>
        <w:spacing w:line="240" w:lineRule="auto"/>
        <w:rPr>
          <w:rFonts w:ascii="Times New Roman" w:eastAsia="Times New Roman" w:hAnsi="Times New Roman" w:cs="Times New Roman"/>
          <w:b/>
          <w:color w:val="auto"/>
          <w:sz w:val="24"/>
          <w:szCs w:val="24"/>
          <w:lang w:val="uk-UA"/>
        </w:rPr>
      </w:pPr>
      <w:r w:rsidRPr="00A03F15">
        <w:rPr>
          <w:color w:val="auto"/>
          <w:spacing w:val="-3"/>
          <w:sz w:val="20"/>
          <w:szCs w:val="20"/>
          <w:lang w:val="uk-UA"/>
        </w:rPr>
        <w:t xml:space="preserve">Капітальний ремонт (внутрішнє опорядження приміщень) частини приміщень, в </w:t>
      </w:r>
      <w:proofErr w:type="spellStart"/>
      <w:r w:rsidRPr="00A03F15">
        <w:rPr>
          <w:color w:val="auto"/>
          <w:spacing w:val="-3"/>
          <w:sz w:val="20"/>
          <w:szCs w:val="20"/>
          <w:lang w:val="uk-UA"/>
        </w:rPr>
        <w:t>Липовецькій</w:t>
      </w:r>
      <w:proofErr w:type="spellEnd"/>
      <w:r w:rsidRPr="00A03F15">
        <w:rPr>
          <w:color w:val="auto"/>
          <w:spacing w:val="-3"/>
          <w:sz w:val="20"/>
          <w:szCs w:val="20"/>
          <w:lang w:val="uk-UA"/>
        </w:rPr>
        <w:t xml:space="preserve"> амбулаторії  загальної практики сімейної медицини, по вул. Пирогова, 9, </w:t>
      </w:r>
      <w:proofErr w:type="spellStart"/>
      <w:r w:rsidRPr="00A03F15">
        <w:rPr>
          <w:color w:val="auto"/>
          <w:spacing w:val="-3"/>
          <w:sz w:val="20"/>
          <w:szCs w:val="20"/>
          <w:lang w:val="uk-UA"/>
        </w:rPr>
        <w:t>м.Липовець</w:t>
      </w:r>
      <w:proofErr w:type="spellEnd"/>
      <w:r w:rsidRPr="00A03F15">
        <w:rPr>
          <w:color w:val="auto"/>
          <w:spacing w:val="-3"/>
          <w:sz w:val="20"/>
          <w:szCs w:val="20"/>
          <w:lang w:val="uk-UA"/>
        </w:rPr>
        <w:t>, Вінницької області</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03F15" w:rsidRPr="00A03F15" w14:paraId="01D85DC7" w14:textId="77777777" w:rsidTr="00AF5BDC">
        <w:trPr>
          <w:jc w:val="center"/>
        </w:trPr>
        <w:tc>
          <w:tcPr>
            <w:tcW w:w="567" w:type="dxa"/>
            <w:tcBorders>
              <w:top w:val="single" w:sz="12" w:space="0" w:color="auto"/>
              <w:left w:val="single" w:sz="12" w:space="0" w:color="auto"/>
              <w:bottom w:val="nil"/>
              <w:right w:val="single" w:sz="4" w:space="0" w:color="auto"/>
            </w:tcBorders>
            <w:vAlign w:val="center"/>
          </w:tcPr>
          <w:p w14:paraId="56A074F9" w14:textId="77777777" w:rsidR="00AF5BDC" w:rsidRPr="00A03F15" w:rsidRDefault="00AF5BDC" w:rsidP="006627A5">
            <w:pPr>
              <w:keepLines/>
              <w:autoSpaceDE w:val="0"/>
              <w:autoSpaceDN w:val="0"/>
              <w:spacing w:line="240" w:lineRule="auto"/>
              <w:jc w:val="center"/>
              <w:rPr>
                <w:color w:val="auto"/>
                <w:spacing w:val="-3"/>
                <w:sz w:val="20"/>
                <w:szCs w:val="20"/>
                <w:lang w:val="uk-UA"/>
              </w:rPr>
            </w:pPr>
            <w:r w:rsidRPr="00A03F15">
              <w:rPr>
                <w:color w:val="auto"/>
                <w:spacing w:val="-3"/>
                <w:sz w:val="20"/>
                <w:szCs w:val="20"/>
                <w:lang w:val="uk-UA"/>
              </w:rPr>
              <w:t>№</w:t>
            </w:r>
          </w:p>
          <w:p w14:paraId="64B449CC"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Ч.ч</w:t>
            </w:r>
            <w:proofErr w:type="spellEnd"/>
            <w:r w:rsidRPr="00A03F15">
              <w:rPr>
                <w:color w:val="auto"/>
                <w:spacing w:val="-3"/>
                <w:sz w:val="20"/>
                <w:szCs w:val="20"/>
                <w:lang w:val="uk-UA"/>
              </w:rPr>
              <w:t>.</w:t>
            </w:r>
          </w:p>
        </w:tc>
        <w:tc>
          <w:tcPr>
            <w:tcW w:w="5387" w:type="dxa"/>
            <w:tcBorders>
              <w:top w:val="single" w:sz="12" w:space="0" w:color="auto"/>
              <w:left w:val="nil"/>
              <w:bottom w:val="nil"/>
              <w:right w:val="nil"/>
            </w:tcBorders>
            <w:vAlign w:val="center"/>
          </w:tcPr>
          <w:p w14:paraId="7380130A" w14:textId="77777777" w:rsidR="00AF5BDC" w:rsidRPr="00A03F15" w:rsidRDefault="00AF5BDC" w:rsidP="006627A5">
            <w:pPr>
              <w:keepLines/>
              <w:autoSpaceDE w:val="0"/>
              <w:autoSpaceDN w:val="0"/>
              <w:spacing w:line="240" w:lineRule="auto"/>
              <w:jc w:val="center"/>
              <w:rPr>
                <w:color w:val="auto"/>
                <w:spacing w:val="-3"/>
                <w:sz w:val="20"/>
                <w:szCs w:val="20"/>
                <w:lang w:val="uk-UA"/>
              </w:rPr>
            </w:pPr>
          </w:p>
          <w:p w14:paraId="1367511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7D9F56FD" w14:textId="77777777" w:rsidR="00AF5BDC" w:rsidRPr="00A03F15" w:rsidRDefault="00AF5BDC" w:rsidP="006627A5">
            <w:pPr>
              <w:keepLines/>
              <w:autoSpaceDE w:val="0"/>
              <w:autoSpaceDN w:val="0"/>
              <w:spacing w:line="240" w:lineRule="auto"/>
              <w:jc w:val="center"/>
              <w:rPr>
                <w:color w:val="auto"/>
                <w:spacing w:val="-3"/>
                <w:sz w:val="20"/>
                <w:szCs w:val="20"/>
                <w:lang w:val="uk-UA"/>
              </w:rPr>
            </w:pPr>
            <w:r w:rsidRPr="00A03F15">
              <w:rPr>
                <w:color w:val="auto"/>
                <w:spacing w:val="-3"/>
                <w:sz w:val="20"/>
                <w:szCs w:val="20"/>
                <w:lang w:val="uk-UA"/>
              </w:rPr>
              <w:t>Одиниця</w:t>
            </w:r>
          </w:p>
          <w:p w14:paraId="64D9347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7BBEFCD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68F7B49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Примітка</w:t>
            </w:r>
          </w:p>
        </w:tc>
      </w:tr>
      <w:tr w:rsidR="00A03F15" w:rsidRPr="00A03F15" w14:paraId="274F9BD7" w14:textId="77777777" w:rsidTr="00AF5BDC">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649248F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w:t>
            </w:r>
          </w:p>
        </w:tc>
        <w:tc>
          <w:tcPr>
            <w:tcW w:w="5387" w:type="dxa"/>
            <w:tcBorders>
              <w:top w:val="single" w:sz="4" w:space="0" w:color="auto"/>
              <w:left w:val="nil"/>
              <w:bottom w:val="single" w:sz="4" w:space="0" w:color="auto"/>
              <w:right w:val="nil"/>
            </w:tcBorders>
            <w:vAlign w:val="center"/>
          </w:tcPr>
          <w:p w14:paraId="5B07573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43A913F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870062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0CA8158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w:t>
            </w:r>
          </w:p>
        </w:tc>
      </w:tr>
      <w:tr w:rsidR="00A03F15" w:rsidRPr="00A03F15" w14:paraId="5EBE3427" w14:textId="77777777" w:rsidTr="00AF5BDC">
        <w:trPr>
          <w:jc w:val="center"/>
        </w:trPr>
        <w:tc>
          <w:tcPr>
            <w:tcW w:w="567" w:type="dxa"/>
            <w:tcBorders>
              <w:top w:val="nil"/>
              <w:left w:val="single" w:sz="12" w:space="0" w:color="auto"/>
              <w:bottom w:val="nil"/>
              <w:right w:val="single" w:sz="4" w:space="0" w:color="auto"/>
            </w:tcBorders>
          </w:tcPr>
          <w:p w14:paraId="341A43E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w:t>
            </w:r>
          </w:p>
        </w:tc>
        <w:tc>
          <w:tcPr>
            <w:tcW w:w="5387" w:type="dxa"/>
            <w:tcBorders>
              <w:top w:val="nil"/>
              <w:left w:val="nil"/>
              <w:bottom w:val="nil"/>
              <w:right w:val="nil"/>
            </w:tcBorders>
          </w:tcPr>
          <w:p w14:paraId="6EAAA7C3"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Розбирання каркасних дерев'яних непоштукатурених</w:t>
            </w:r>
          </w:p>
          <w:p w14:paraId="23F2D74E"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перегородок, обшитих дошками</w:t>
            </w:r>
          </w:p>
        </w:tc>
        <w:tc>
          <w:tcPr>
            <w:tcW w:w="1418" w:type="dxa"/>
            <w:tcBorders>
              <w:top w:val="nil"/>
              <w:left w:val="single" w:sz="4" w:space="0" w:color="auto"/>
              <w:bottom w:val="nil"/>
              <w:right w:val="nil"/>
            </w:tcBorders>
          </w:tcPr>
          <w:p w14:paraId="363AA1B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25B46F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17,4</w:t>
            </w:r>
          </w:p>
        </w:tc>
        <w:tc>
          <w:tcPr>
            <w:tcW w:w="1418" w:type="dxa"/>
            <w:tcBorders>
              <w:top w:val="nil"/>
              <w:left w:val="single" w:sz="4" w:space="0" w:color="auto"/>
              <w:bottom w:val="nil"/>
              <w:right w:val="single" w:sz="12" w:space="0" w:color="auto"/>
            </w:tcBorders>
          </w:tcPr>
          <w:p w14:paraId="02BE6F3D"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5E1A57E" w14:textId="77777777" w:rsidTr="00AF5BDC">
        <w:trPr>
          <w:jc w:val="center"/>
        </w:trPr>
        <w:tc>
          <w:tcPr>
            <w:tcW w:w="567" w:type="dxa"/>
            <w:tcBorders>
              <w:top w:val="nil"/>
              <w:left w:val="single" w:sz="12" w:space="0" w:color="auto"/>
              <w:bottom w:val="nil"/>
              <w:right w:val="single" w:sz="4" w:space="0" w:color="auto"/>
            </w:tcBorders>
          </w:tcPr>
          <w:p w14:paraId="41E3A77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5387" w:type="dxa"/>
            <w:tcBorders>
              <w:top w:val="nil"/>
              <w:left w:val="nil"/>
              <w:bottom w:val="nil"/>
              <w:right w:val="nil"/>
            </w:tcBorders>
          </w:tcPr>
          <w:p w14:paraId="559C3042"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Розбирання цегляних перегородок</w:t>
            </w:r>
          </w:p>
        </w:tc>
        <w:tc>
          <w:tcPr>
            <w:tcW w:w="1418" w:type="dxa"/>
            <w:tcBorders>
              <w:top w:val="nil"/>
              <w:left w:val="single" w:sz="4" w:space="0" w:color="auto"/>
              <w:bottom w:val="nil"/>
              <w:right w:val="nil"/>
            </w:tcBorders>
          </w:tcPr>
          <w:p w14:paraId="63F43E5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C09C00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0,492</w:t>
            </w:r>
          </w:p>
        </w:tc>
        <w:tc>
          <w:tcPr>
            <w:tcW w:w="1418" w:type="dxa"/>
            <w:tcBorders>
              <w:top w:val="nil"/>
              <w:left w:val="single" w:sz="4" w:space="0" w:color="auto"/>
              <w:bottom w:val="nil"/>
              <w:right w:val="single" w:sz="12" w:space="0" w:color="auto"/>
            </w:tcBorders>
          </w:tcPr>
          <w:p w14:paraId="0D183CD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0DE6E062" w14:textId="77777777" w:rsidTr="00AF5BDC">
        <w:trPr>
          <w:jc w:val="center"/>
        </w:trPr>
        <w:tc>
          <w:tcPr>
            <w:tcW w:w="567" w:type="dxa"/>
            <w:tcBorders>
              <w:top w:val="nil"/>
              <w:left w:val="single" w:sz="12" w:space="0" w:color="auto"/>
              <w:bottom w:val="nil"/>
              <w:right w:val="single" w:sz="4" w:space="0" w:color="auto"/>
            </w:tcBorders>
          </w:tcPr>
          <w:p w14:paraId="6C96B9D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w:t>
            </w:r>
          </w:p>
        </w:tc>
        <w:tc>
          <w:tcPr>
            <w:tcW w:w="5387" w:type="dxa"/>
            <w:tcBorders>
              <w:top w:val="nil"/>
              <w:left w:val="nil"/>
              <w:bottom w:val="nil"/>
              <w:right w:val="nil"/>
            </w:tcBorders>
          </w:tcPr>
          <w:p w14:paraId="6D659DD0"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Мурування окремих ділянок зовнішніх стін середньої</w:t>
            </w:r>
          </w:p>
          <w:p w14:paraId="6E6433DD"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складності із цегли</w:t>
            </w:r>
          </w:p>
        </w:tc>
        <w:tc>
          <w:tcPr>
            <w:tcW w:w="1418" w:type="dxa"/>
            <w:tcBorders>
              <w:top w:val="nil"/>
              <w:left w:val="single" w:sz="4" w:space="0" w:color="auto"/>
              <w:bottom w:val="nil"/>
              <w:right w:val="nil"/>
            </w:tcBorders>
          </w:tcPr>
          <w:p w14:paraId="1526968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468980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1,75</w:t>
            </w:r>
          </w:p>
        </w:tc>
        <w:tc>
          <w:tcPr>
            <w:tcW w:w="1418" w:type="dxa"/>
            <w:tcBorders>
              <w:top w:val="nil"/>
              <w:left w:val="single" w:sz="4" w:space="0" w:color="auto"/>
              <w:bottom w:val="nil"/>
              <w:right w:val="single" w:sz="12" w:space="0" w:color="auto"/>
            </w:tcBorders>
          </w:tcPr>
          <w:p w14:paraId="3B9CEAC2"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EC249EE" w14:textId="77777777" w:rsidTr="00AF5BDC">
        <w:trPr>
          <w:jc w:val="center"/>
        </w:trPr>
        <w:tc>
          <w:tcPr>
            <w:tcW w:w="567" w:type="dxa"/>
            <w:tcBorders>
              <w:top w:val="nil"/>
              <w:left w:val="single" w:sz="12" w:space="0" w:color="auto"/>
              <w:bottom w:val="nil"/>
              <w:right w:val="single" w:sz="4" w:space="0" w:color="auto"/>
            </w:tcBorders>
          </w:tcPr>
          <w:p w14:paraId="6D3AC32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w:t>
            </w:r>
          </w:p>
        </w:tc>
        <w:tc>
          <w:tcPr>
            <w:tcW w:w="5387" w:type="dxa"/>
            <w:tcBorders>
              <w:top w:val="nil"/>
              <w:left w:val="nil"/>
              <w:bottom w:val="nil"/>
              <w:right w:val="nil"/>
            </w:tcBorders>
          </w:tcPr>
          <w:p w14:paraId="025D87D0"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 xml:space="preserve">Знімання дверних </w:t>
            </w:r>
            <w:proofErr w:type="spellStart"/>
            <w:r w:rsidRPr="00A03F15">
              <w:rPr>
                <w:color w:val="auto"/>
                <w:spacing w:val="-3"/>
                <w:sz w:val="20"/>
                <w:szCs w:val="20"/>
                <w:lang w:val="uk-UA"/>
              </w:rPr>
              <w:t>полотен</w:t>
            </w:r>
            <w:proofErr w:type="spellEnd"/>
          </w:p>
        </w:tc>
        <w:tc>
          <w:tcPr>
            <w:tcW w:w="1418" w:type="dxa"/>
            <w:tcBorders>
              <w:top w:val="nil"/>
              <w:left w:val="single" w:sz="4" w:space="0" w:color="auto"/>
              <w:bottom w:val="nil"/>
              <w:right w:val="nil"/>
            </w:tcBorders>
          </w:tcPr>
          <w:p w14:paraId="592FE58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D85DB1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18</w:t>
            </w:r>
          </w:p>
        </w:tc>
        <w:tc>
          <w:tcPr>
            <w:tcW w:w="1418" w:type="dxa"/>
            <w:tcBorders>
              <w:top w:val="nil"/>
              <w:left w:val="single" w:sz="4" w:space="0" w:color="auto"/>
              <w:bottom w:val="nil"/>
              <w:right w:val="single" w:sz="12" w:space="0" w:color="auto"/>
            </w:tcBorders>
          </w:tcPr>
          <w:p w14:paraId="3331F64A"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E06E864" w14:textId="77777777" w:rsidTr="00AF5BDC">
        <w:trPr>
          <w:jc w:val="center"/>
        </w:trPr>
        <w:tc>
          <w:tcPr>
            <w:tcW w:w="567" w:type="dxa"/>
            <w:tcBorders>
              <w:top w:val="nil"/>
              <w:left w:val="single" w:sz="12" w:space="0" w:color="auto"/>
              <w:bottom w:val="nil"/>
              <w:right w:val="single" w:sz="4" w:space="0" w:color="auto"/>
            </w:tcBorders>
          </w:tcPr>
          <w:p w14:paraId="1E9AE92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w:t>
            </w:r>
          </w:p>
        </w:tc>
        <w:tc>
          <w:tcPr>
            <w:tcW w:w="5387" w:type="dxa"/>
            <w:tcBorders>
              <w:top w:val="nil"/>
              <w:left w:val="nil"/>
              <w:bottom w:val="nil"/>
              <w:right w:val="nil"/>
            </w:tcBorders>
          </w:tcPr>
          <w:p w14:paraId="37EF7820"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Демонтаж дверних коробок в кам'яних стінах з</w:t>
            </w:r>
          </w:p>
          <w:p w14:paraId="78E0403C"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4E0D2B1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w:t>
            </w: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A3BF85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11</w:t>
            </w:r>
          </w:p>
        </w:tc>
        <w:tc>
          <w:tcPr>
            <w:tcW w:w="1418" w:type="dxa"/>
            <w:tcBorders>
              <w:top w:val="nil"/>
              <w:left w:val="single" w:sz="4" w:space="0" w:color="auto"/>
              <w:bottom w:val="nil"/>
              <w:right w:val="single" w:sz="12" w:space="0" w:color="auto"/>
            </w:tcBorders>
          </w:tcPr>
          <w:p w14:paraId="19B2DE4D"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D6538AC" w14:textId="77777777" w:rsidTr="00AF5BDC">
        <w:trPr>
          <w:jc w:val="center"/>
        </w:trPr>
        <w:tc>
          <w:tcPr>
            <w:tcW w:w="567" w:type="dxa"/>
            <w:tcBorders>
              <w:top w:val="nil"/>
              <w:left w:val="single" w:sz="12" w:space="0" w:color="auto"/>
              <w:bottom w:val="nil"/>
              <w:right w:val="single" w:sz="4" w:space="0" w:color="auto"/>
            </w:tcBorders>
          </w:tcPr>
          <w:p w14:paraId="6A0E3BE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w:t>
            </w:r>
          </w:p>
        </w:tc>
        <w:tc>
          <w:tcPr>
            <w:tcW w:w="5387" w:type="dxa"/>
            <w:tcBorders>
              <w:top w:val="nil"/>
              <w:left w:val="nil"/>
              <w:bottom w:val="nil"/>
              <w:right w:val="nil"/>
            </w:tcBorders>
          </w:tcPr>
          <w:p w14:paraId="3F1D55F3"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 xml:space="preserve">Знімання бетонних та мозаїчних підвіконних </w:t>
            </w:r>
            <w:proofErr w:type="spellStart"/>
            <w:r w:rsidRPr="00A03F15">
              <w:rPr>
                <w:color w:val="auto"/>
                <w:spacing w:val="-3"/>
                <w:sz w:val="20"/>
                <w:szCs w:val="20"/>
                <w:lang w:val="uk-UA"/>
              </w:rPr>
              <w:t>дощок</w:t>
            </w:r>
            <w:proofErr w:type="spellEnd"/>
          </w:p>
        </w:tc>
        <w:tc>
          <w:tcPr>
            <w:tcW w:w="1418" w:type="dxa"/>
            <w:tcBorders>
              <w:top w:val="nil"/>
              <w:left w:val="single" w:sz="4" w:space="0" w:color="auto"/>
              <w:bottom w:val="nil"/>
              <w:right w:val="nil"/>
            </w:tcBorders>
          </w:tcPr>
          <w:p w14:paraId="6377323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ECECAF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0,84</w:t>
            </w:r>
          </w:p>
        </w:tc>
        <w:tc>
          <w:tcPr>
            <w:tcW w:w="1418" w:type="dxa"/>
            <w:tcBorders>
              <w:top w:val="nil"/>
              <w:left w:val="single" w:sz="4" w:space="0" w:color="auto"/>
              <w:bottom w:val="nil"/>
              <w:right w:val="single" w:sz="12" w:space="0" w:color="auto"/>
            </w:tcBorders>
          </w:tcPr>
          <w:p w14:paraId="0E4C3A4C"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D600BAC" w14:textId="77777777" w:rsidTr="00AF5BDC">
        <w:trPr>
          <w:jc w:val="center"/>
        </w:trPr>
        <w:tc>
          <w:tcPr>
            <w:tcW w:w="567" w:type="dxa"/>
            <w:tcBorders>
              <w:top w:val="nil"/>
              <w:left w:val="single" w:sz="12" w:space="0" w:color="auto"/>
              <w:bottom w:val="nil"/>
              <w:right w:val="single" w:sz="4" w:space="0" w:color="auto"/>
            </w:tcBorders>
          </w:tcPr>
          <w:p w14:paraId="4F3BE7C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w:t>
            </w:r>
          </w:p>
        </w:tc>
        <w:tc>
          <w:tcPr>
            <w:tcW w:w="5387" w:type="dxa"/>
            <w:tcBorders>
              <w:top w:val="nil"/>
              <w:left w:val="nil"/>
              <w:bottom w:val="nil"/>
              <w:right w:val="nil"/>
            </w:tcBorders>
          </w:tcPr>
          <w:p w14:paraId="48371668"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14:paraId="0463633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3E1B06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6,93</w:t>
            </w:r>
          </w:p>
        </w:tc>
        <w:tc>
          <w:tcPr>
            <w:tcW w:w="1418" w:type="dxa"/>
            <w:tcBorders>
              <w:top w:val="nil"/>
              <w:left w:val="single" w:sz="4" w:space="0" w:color="auto"/>
              <w:bottom w:val="nil"/>
              <w:right w:val="single" w:sz="12" w:space="0" w:color="auto"/>
            </w:tcBorders>
          </w:tcPr>
          <w:p w14:paraId="343982EA"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724F3CA" w14:textId="77777777" w:rsidTr="00AF5BDC">
        <w:trPr>
          <w:jc w:val="center"/>
        </w:trPr>
        <w:tc>
          <w:tcPr>
            <w:tcW w:w="567" w:type="dxa"/>
            <w:tcBorders>
              <w:top w:val="nil"/>
              <w:left w:val="single" w:sz="12" w:space="0" w:color="auto"/>
              <w:bottom w:val="nil"/>
              <w:right w:val="single" w:sz="4" w:space="0" w:color="auto"/>
            </w:tcBorders>
          </w:tcPr>
          <w:p w14:paraId="08AC95F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w:t>
            </w:r>
          </w:p>
        </w:tc>
        <w:tc>
          <w:tcPr>
            <w:tcW w:w="5387" w:type="dxa"/>
            <w:tcBorders>
              <w:top w:val="nil"/>
              <w:left w:val="nil"/>
              <w:bottom w:val="nil"/>
              <w:right w:val="nil"/>
            </w:tcBorders>
          </w:tcPr>
          <w:p w14:paraId="6001B4FD"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Демонтаж віконних коробок в кам'яних стінах з</w:t>
            </w:r>
          </w:p>
          <w:p w14:paraId="3C8937B6"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772B06D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w:t>
            </w: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8B39D5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w:t>
            </w:r>
          </w:p>
        </w:tc>
        <w:tc>
          <w:tcPr>
            <w:tcW w:w="1418" w:type="dxa"/>
            <w:tcBorders>
              <w:top w:val="nil"/>
              <w:left w:val="single" w:sz="4" w:space="0" w:color="auto"/>
              <w:bottom w:val="nil"/>
              <w:right w:val="single" w:sz="12" w:space="0" w:color="auto"/>
            </w:tcBorders>
          </w:tcPr>
          <w:p w14:paraId="2DA7BDB1"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F7840BD" w14:textId="77777777" w:rsidTr="00AF5BDC">
        <w:trPr>
          <w:jc w:val="center"/>
        </w:trPr>
        <w:tc>
          <w:tcPr>
            <w:tcW w:w="567" w:type="dxa"/>
            <w:tcBorders>
              <w:top w:val="nil"/>
              <w:left w:val="single" w:sz="12" w:space="0" w:color="auto"/>
              <w:bottom w:val="nil"/>
              <w:right w:val="single" w:sz="4" w:space="0" w:color="auto"/>
            </w:tcBorders>
          </w:tcPr>
          <w:p w14:paraId="7FA9409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9</w:t>
            </w:r>
          </w:p>
        </w:tc>
        <w:tc>
          <w:tcPr>
            <w:tcW w:w="5387" w:type="dxa"/>
            <w:tcBorders>
              <w:top w:val="nil"/>
              <w:left w:val="nil"/>
              <w:bottom w:val="nil"/>
              <w:right w:val="nil"/>
            </w:tcBorders>
          </w:tcPr>
          <w:p w14:paraId="1B206B4E"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 xml:space="preserve">Обтісування </w:t>
            </w:r>
            <w:proofErr w:type="spellStart"/>
            <w:r w:rsidRPr="00A03F15">
              <w:rPr>
                <w:color w:val="auto"/>
                <w:spacing w:val="-3"/>
                <w:sz w:val="20"/>
                <w:szCs w:val="20"/>
                <w:lang w:val="uk-UA"/>
              </w:rPr>
              <w:t>нерівностей</w:t>
            </w:r>
            <w:proofErr w:type="spellEnd"/>
            <w:r w:rsidRPr="00A03F15">
              <w:rPr>
                <w:color w:val="auto"/>
                <w:spacing w:val="-3"/>
                <w:sz w:val="20"/>
                <w:szCs w:val="20"/>
                <w:lang w:val="uk-UA"/>
              </w:rPr>
              <w:t xml:space="preserve"> товщиною до 40 мм</w:t>
            </w:r>
          </w:p>
        </w:tc>
        <w:tc>
          <w:tcPr>
            <w:tcW w:w="1418" w:type="dxa"/>
            <w:tcBorders>
              <w:top w:val="nil"/>
              <w:left w:val="single" w:sz="4" w:space="0" w:color="auto"/>
              <w:bottom w:val="nil"/>
              <w:right w:val="nil"/>
            </w:tcBorders>
          </w:tcPr>
          <w:p w14:paraId="45C13F8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1AE7CE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6,9</w:t>
            </w:r>
          </w:p>
        </w:tc>
        <w:tc>
          <w:tcPr>
            <w:tcW w:w="1418" w:type="dxa"/>
            <w:tcBorders>
              <w:top w:val="nil"/>
              <w:left w:val="single" w:sz="4" w:space="0" w:color="auto"/>
              <w:bottom w:val="nil"/>
              <w:right w:val="single" w:sz="12" w:space="0" w:color="auto"/>
            </w:tcBorders>
          </w:tcPr>
          <w:p w14:paraId="3DFB5EFF"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52F888A8" w14:textId="77777777" w:rsidTr="00AF5BDC">
        <w:trPr>
          <w:jc w:val="center"/>
        </w:trPr>
        <w:tc>
          <w:tcPr>
            <w:tcW w:w="567" w:type="dxa"/>
            <w:tcBorders>
              <w:top w:val="nil"/>
              <w:left w:val="single" w:sz="12" w:space="0" w:color="auto"/>
              <w:bottom w:val="nil"/>
              <w:right w:val="single" w:sz="4" w:space="0" w:color="auto"/>
            </w:tcBorders>
          </w:tcPr>
          <w:p w14:paraId="7358864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10</w:t>
            </w:r>
          </w:p>
        </w:tc>
        <w:tc>
          <w:tcPr>
            <w:tcW w:w="5387" w:type="dxa"/>
            <w:tcBorders>
              <w:top w:val="nil"/>
              <w:left w:val="nil"/>
              <w:bottom w:val="nil"/>
              <w:right w:val="nil"/>
            </w:tcBorders>
          </w:tcPr>
          <w:p w14:paraId="26240FC3"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Улаштування перегородок на металевому однорядному</w:t>
            </w:r>
          </w:p>
          <w:p w14:paraId="507D67B5"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каркасі з обшивкою </w:t>
            </w:r>
            <w:proofErr w:type="spellStart"/>
            <w:r w:rsidRPr="00A03F15">
              <w:rPr>
                <w:color w:val="auto"/>
                <w:spacing w:val="-3"/>
                <w:sz w:val="20"/>
                <w:szCs w:val="20"/>
                <w:lang w:val="uk-UA"/>
              </w:rPr>
              <w:t>гіпсокартонними</w:t>
            </w:r>
            <w:proofErr w:type="spellEnd"/>
            <w:r w:rsidRPr="00A03F15">
              <w:rPr>
                <w:color w:val="auto"/>
                <w:spacing w:val="-3"/>
                <w:sz w:val="20"/>
                <w:szCs w:val="20"/>
                <w:lang w:val="uk-UA"/>
              </w:rPr>
              <w:t xml:space="preserve"> листами або</w:t>
            </w:r>
          </w:p>
          <w:p w14:paraId="7600699C"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гіпсоволокнистими плитами у два шари з ізоляцією у</w:t>
            </w:r>
          </w:p>
          <w:p w14:paraId="08E0843B"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житлових і громадських будівлях</w:t>
            </w:r>
          </w:p>
        </w:tc>
        <w:tc>
          <w:tcPr>
            <w:tcW w:w="1418" w:type="dxa"/>
            <w:tcBorders>
              <w:top w:val="nil"/>
              <w:left w:val="single" w:sz="4" w:space="0" w:color="auto"/>
              <w:bottom w:val="nil"/>
              <w:right w:val="nil"/>
            </w:tcBorders>
          </w:tcPr>
          <w:p w14:paraId="283D76F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5909D00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w:t>
            </w:r>
          </w:p>
        </w:tc>
        <w:tc>
          <w:tcPr>
            <w:tcW w:w="1418" w:type="dxa"/>
            <w:tcBorders>
              <w:top w:val="nil"/>
              <w:left w:val="single" w:sz="4" w:space="0" w:color="auto"/>
              <w:bottom w:val="nil"/>
              <w:right w:val="single" w:sz="12" w:space="0" w:color="auto"/>
            </w:tcBorders>
          </w:tcPr>
          <w:p w14:paraId="687E5E67"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B68A8C0" w14:textId="77777777" w:rsidTr="00AF5BDC">
        <w:trPr>
          <w:jc w:val="center"/>
        </w:trPr>
        <w:tc>
          <w:tcPr>
            <w:tcW w:w="567" w:type="dxa"/>
            <w:tcBorders>
              <w:top w:val="nil"/>
              <w:left w:val="single" w:sz="12" w:space="0" w:color="auto"/>
              <w:bottom w:val="nil"/>
              <w:right w:val="single" w:sz="4" w:space="0" w:color="auto"/>
            </w:tcBorders>
          </w:tcPr>
          <w:p w14:paraId="239F7CC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11</w:t>
            </w:r>
          </w:p>
        </w:tc>
        <w:tc>
          <w:tcPr>
            <w:tcW w:w="5387" w:type="dxa"/>
            <w:tcBorders>
              <w:top w:val="nil"/>
              <w:left w:val="nil"/>
              <w:bottom w:val="nil"/>
              <w:right w:val="nil"/>
            </w:tcBorders>
          </w:tcPr>
          <w:p w14:paraId="3883DAA1"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Тимчасове розвантаження кам'яних конструкцій</w:t>
            </w:r>
          </w:p>
          <w:p w14:paraId="35672CA1"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дерев'яними стояками з колод</w:t>
            </w:r>
          </w:p>
        </w:tc>
        <w:tc>
          <w:tcPr>
            <w:tcW w:w="1418" w:type="dxa"/>
            <w:tcBorders>
              <w:top w:val="nil"/>
              <w:left w:val="single" w:sz="4" w:space="0" w:color="auto"/>
              <w:bottom w:val="nil"/>
              <w:right w:val="nil"/>
            </w:tcBorders>
          </w:tcPr>
          <w:p w14:paraId="5227E3A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м</w:t>
            </w:r>
          </w:p>
        </w:tc>
        <w:tc>
          <w:tcPr>
            <w:tcW w:w="1418" w:type="dxa"/>
            <w:tcBorders>
              <w:top w:val="nil"/>
              <w:left w:val="single" w:sz="4" w:space="0" w:color="auto"/>
              <w:bottom w:val="nil"/>
              <w:right w:val="single" w:sz="4" w:space="0" w:color="auto"/>
            </w:tcBorders>
          </w:tcPr>
          <w:p w14:paraId="5F56066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10</w:t>
            </w:r>
          </w:p>
        </w:tc>
        <w:tc>
          <w:tcPr>
            <w:tcW w:w="1418" w:type="dxa"/>
            <w:tcBorders>
              <w:top w:val="nil"/>
              <w:left w:val="single" w:sz="4" w:space="0" w:color="auto"/>
              <w:bottom w:val="nil"/>
              <w:right w:val="single" w:sz="12" w:space="0" w:color="auto"/>
            </w:tcBorders>
          </w:tcPr>
          <w:p w14:paraId="023FFA0E"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5CFFBF2" w14:textId="77777777" w:rsidTr="00AF5BDC">
        <w:trPr>
          <w:jc w:val="center"/>
        </w:trPr>
        <w:tc>
          <w:tcPr>
            <w:tcW w:w="567" w:type="dxa"/>
            <w:tcBorders>
              <w:top w:val="nil"/>
              <w:left w:val="single" w:sz="12" w:space="0" w:color="auto"/>
              <w:bottom w:val="nil"/>
              <w:right w:val="single" w:sz="4" w:space="0" w:color="auto"/>
            </w:tcBorders>
          </w:tcPr>
          <w:p w14:paraId="291EBA6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12</w:t>
            </w:r>
          </w:p>
        </w:tc>
        <w:tc>
          <w:tcPr>
            <w:tcW w:w="5387" w:type="dxa"/>
            <w:tcBorders>
              <w:top w:val="nil"/>
              <w:left w:val="nil"/>
              <w:bottom w:val="nil"/>
              <w:right w:val="nil"/>
            </w:tcBorders>
          </w:tcPr>
          <w:p w14:paraId="1AE1B426"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Виготовлення драбин, зв'язок, кронштейнів, гальмових</w:t>
            </w:r>
          </w:p>
          <w:p w14:paraId="5FC8C828"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конструкцій та ін.</w:t>
            </w:r>
          </w:p>
        </w:tc>
        <w:tc>
          <w:tcPr>
            <w:tcW w:w="1418" w:type="dxa"/>
            <w:tcBorders>
              <w:top w:val="nil"/>
              <w:left w:val="single" w:sz="4" w:space="0" w:color="auto"/>
              <w:bottom w:val="nil"/>
              <w:right w:val="nil"/>
            </w:tcBorders>
          </w:tcPr>
          <w:p w14:paraId="34B382C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т</w:t>
            </w:r>
          </w:p>
        </w:tc>
        <w:tc>
          <w:tcPr>
            <w:tcW w:w="1418" w:type="dxa"/>
            <w:tcBorders>
              <w:top w:val="nil"/>
              <w:left w:val="single" w:sz="4" w:space="0" w:color="auto"/>
              <w:bottom w:val="nil"/>
              <w:right w:val="single" w:sz="4" w:space="0" w:color="auto"/>
            </w:tcBorders>
          </w:tcPr>
          <w:p w14:paraId="65AC8A0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0,1458</w:t>
            </w:r>
          </w:p>
        </w:tc>
        <w:tc>
          <w:tcPr>
            <w:tcW w:w="1418" w:type="dxa"/>
            <w:tcBorders>
              <w:top w:val="nil"/>
              <w:left w:val="single" w:sz="4" w:space="0" w:color="auto"/>
              <w:bottom w:val="nil"/>
              <w:right w:val="single" w:sz="12" w:space="0" w:color="auto"/>
            </w:tcBorders>
          </w:tcPr>
          <w:p w14:paraId="2738B6F7"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4F03EFF" w14:textId="77777777" w:rsidTr="00AF5BDC">
        <w:trPr>
          <w:jc w:val="center"/>
        </w:trPr>
        <w:tc>
          <w:tcPr>
            <w:tcW w:w="567" w:type="dxa"/>
            <w:tcBorders>
              <w:top w:val="nil"/>
              <w:left w:val="single" w:sz="12" w:space="0" w:color="auto"/>
              <w:bottom w:val="nil"/>
              <w:right w:val="single" w:sz="4" w:space="0" w:color="auto"/>
            </w:tcBorders>
          </w:tcPr>
          <w:p w14:paraId="5701411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13</w:t>
            </w:r>
          </w:p>
        </w:tc>
        <w:tc>
          <w:tcPr>
            <w:tcW w:w="5387" w:type="dxa"/>
            <w:tcBorders>
              <w:top w:val="nil"/>
              <w:left w:val="nil"/>
              <w:bottom w:val="nil"/>
              <w:right w:val="nil"/>
            </w:tcBorders>
          </w:tcPr>
          <w:p w14:paraId="6629EDF5"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Ґрунтування металевих поверхонь за один раз</w:t>
            </w:r>
          </w:p>
          <w:p w14:paraId="719AC676"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ґрунтовкою ГФ-017</w:t>
            </w:r>
          </w:p>
        </w:tc>
        <w:tc>
          <w:tcPr>
            <w:tcW w:w="1418" w:type="dxa"/>
            <w:tcBorders>
              <w:top w:val="nil"/>
              <w:left w:val="single" w:sz="4" w:space="0" w:color="auto"/>
              <w:bottom w:val="nil"/>
              <w:right w:val="nil"/>
            </w:tcBorders>
          </w:tcPr>
          <w:p w14:paraId="59BCA3B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34E261B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4,8</w:t>
            </w:r>
          </w:p>
        </w:tc>
        <w:tc>
          <w:tcPr>
            <w:tcW w:w="1418" w:type="dxa"/>
            <w:tcBorders>
              <w:top w:val="nil"/>
              <w:left w:val="single" w:sz="4" w:space="0" w:color="auto"/>
              <w:bottom w:val="nil"/>
              <w:right w:val="single" w:sz="12" w:space="0" w:color="auto"/>
            </w:tcBorders>
          </w:tcPr>
          <w:p w14:paraId="6BCAFA46"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4088EDD" w14:textId="77777777" w:rsidTr="00AF5BDC">
        <w:trPr>
          <w:jc w:val="center"/>
        </w:trPr>
        <w:tc>
          <w:tcPr>
            <w:tcW w:w="567" w:type="dxa"/>
            <w:tcBorders>
              <w:top w:val="nil"/>
              <w:left w:val="single" w:sz="12" w:space="0" w:color="auto"/>
              <w:bottom w:val="nil"/>
              <w:right w:val="single" w:sz="4" w:space="0" w:color="auto"/>
            </w:tcBorders>
          </w:tcPr>
          <w:p w14:paraId="6FADA84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14</w:t>
            </w:r>
          </w:p>
        </w:tc>
        <w:tc>
          <w:tcPr>
            <w:tcW w:w="5387" w:type="dxa"/>
            <w:tcBorders>
              <w:top w:val="nil"/>
              <w:left w:val="nil"/>
              <w:bottom w:val="nil"/>
              <w:right w:val="nil"/>
            </w:tcBorders>
          </w:tcPr>
          <w:p w14:paraId="741EB936"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Фарбування металевих поґрунтованих поверхонь</w:t>
            </w:r>
          </w:p>
          <w:p w14:paraId="59B436A4"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емаллю ПФ-115</w:t>
            </w:r>
          </w:p>
        </w:tc>
        <w:tc>
          <w:tcPr>
            <w:tcW w:w="1418" w:type="dxa"/>
            <w:tcBorders>
              <w:top w:val="nil"/>
              <w:left w:val="single" w:sz="4" w:space="0" w:color="auto"/>
              <w:bottom w:val="nil"/>
              <w:right w:val="nil"/>
            </w:tcBorders>
          </w:tcPr>
          <w:p w14:paraId="71A10C5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4A6257F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4,8</w:t>
            </w:r>
          </w:p>
        </w:tc>
        <w:tc>
          <w:tcPr>
            <w:tcW w:w="1418" w:type="dxa"/>
            <w:tcBorders>
              <w:top w:val="nil"/>
              <w:left w:val="single" w:sz="4" w:space="0" w:color="auto"/>
              <w:bottom w:val="nil"/>
              <w:right w:val="single" w:sz="12" w:space="0" w:color="auto"/>
            </w:tcBorders>
          </w:tcPr>
          <w:p w14:paraId="39D679B9"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46F36D7" w14:textId="77777777" w:rsidTr="00AF5BDC">
        <w:trPr>
          <w:jc w:val="center"/>
        </w:trPr>
        <w:tc>
          <w:tcPr>
            <w:tcW w:w="567" w:type="dxa"/>
            <w:tcBorders>
              <w:top w:val="nil"/>
              <w:left w:val="single" w:sz="12" w:space="0" w:color="auto"/>
              <w:bottom w:val="nil"/>
              <w:right w:val="single" w:sz="4" w:space="0" w:color="auto"/>
            </w:tcBorders>
          </w:tcPr>
          <w:p w14:paraId="075D9A4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15</w:t>
            </w:r>
          </w:p>
        </w:tc>
        <w:tc>
          <w:tcPr>
            <w:tcW w:w="5387" w:type="dxa"/>
            <w:tcBorders>
              <w:top w:val="nil"/>
              <w:left w:val="nil"/>
              <w:bottom w:val="nil"/>
              <w:right w:val="nil"/>
            </w:tcBorders>
          </w:tcPr>
          <w:p w14:paraId="2CF3DE6C"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Монтаж дрібних металоконструкцій вагою до 0,1 т</w:t>
            </w:r>
          </w:p>
        </w:tc>
        <w:tc>
          <w:tcPr>
            <w:tcW w:w="1418" w:type="dxa"/>
            <w:tcBorders>
              <w:top w:val="nil"/>
              <w:left w:val="single" w:sz="4" w:space="0" w:color="auto"/>
              <w:bottom w:val="nil"/>
              <w:right w:val="nil"/>
            </w:tcBorders>
          </w:tcPr>
          <w:p w14:paraId="22A8A62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т</w:t>
            </w:r>
          </w:p>
        </w:tc>
        <w:tc>
          <w:tcPr>
            <w:tcW w:w="1418" w:type="dxa"/>
            <w:tcBorders>
              <w:top w:val="nil"/>
              <w:left w:val="single" w:sz="4" w:space="0" w:color="auto"/>
              <w:bottom w:val="nil"/>
              <w:right w:val="single" w:sz="4" w:space="0" w:color="auto"/>
            </w:tcBorders>
          </w:tcPr>
          <w:p w14:paraId="3AFB2CF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0,1458</w:t>
            </w:r>
          </w:p>
        </w:tc>
        <w:tc>
          <w:tcPr>
            <w:tcW w:w="1418" w:type="dxa"/>
            <w:tcBorders>
              <w:top w:val="nil"/>
              <w:left w:val="single" w:sz="4" w:space="0" w:color="auto"/>
              <w:bottom w:val="nil"/>
              <w:right w:val="single" w:sz="12" w:space="0" w:color="auto"/>
            </w:tcBorders>
          </w:tcPr>
          <w:p w14:paraId="50F8D0CD"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CF5362E" w14:textId="77777777" w:rsidTr="00AF5BDC">
        <w:trPr>
          <w:jc w:val="center"/>
        </w:trPr>
        <w:tc>
          <w:tcPr>
            <w:tcW w:w="567" w:type="dxa"/>
            <w:tcBorders>
              <w:top w:val="nil"/>
              <w:left w:val="single" w:sz="12" w:space="0" w:color="auto"/>
              <w:bottom w:val="nil"/>
              <w:right w:val="single" w:sz="4" w:space="0" w:color="auto"/>
            </w:tcBorders>
          </w:tcPr>
          <w:p w14:paraId="6997C54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16</w:t>
            </w:r>
          </w:p>
        </w:tc>
        <w:tc>
          <w:tcPr>
            <w:tcW w:w="5387" w:type="dxa"/>
            <w:tcBorders>
              <w:top w:val="nil"/>
              <w:left w:val="nil"/>
              <w:bottom w:val="nil"/>
              <w:right w:val="nil"/>
            </w:tcBorders>
          </w:tcPr>
          <w:p w14:paraId="7E78E3B9"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(Демонтаж) дверних прорізів готовими дверними</w:t>
            </w:r>
          </w:p>
          <w:p w14:paraId="7EC53EB8"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блоками площею до 2 м2 з металопластику у кам'яних</w:t>
            </w:r>
          </w:p>
          <w:p w14:paraId="70040543"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стінах</w:t>
            </w:r>
          </w:p>
        </w:tc>
        <w:tc>
          <w:tcPr>
            <w:tcW w:w="1418" w:type="dxa"/>
            <w:tcBorders>
              <w:top w:val="nil"/>
              <w:left w:val="single" w:sz="4" w:space="0" w:color="auto"/>
              <w:bottom w:val="nil"/>
              <w:right w:val="nil"/>
            </w:tcBorders>
          </w:tcPr>
          <w:p w14:paraId="654AD53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02E3C01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17</w:t>
            </w:r>
          </w:p>
        </w:tc>
        <w:tc>
          <w:tcPr>
            <w:tcW w:w="1418" w:type="dxa"/>
            <w:tcBorders>
              <w:top w:val="nil"/>
              <w:left w:val="single" w:sz="4" w:space="0" w:color="auto"/>
              <w:bottom w:val="nil"/>
              <w:right w:val="single" w:sz="12" w:space="0" w:color="auto"/>
            </w:tcBorders>
          </w:tcPr>
          <w:p w14:paraId="764DAD1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ED13930" w14:textId="77777777" w:rsidTr="00AF5BDC">
        <w:trPr>
          <w:jc w:val="center"/>
        </w:trPr>
        <w:tc>
          <w:tcPr>
            <w:tcW w:w="567" w:type="dxa"/>
            <w:tcBorders>
              <w:top w:val="nil"/>
              <w:left w:val="single" w:sz="12" w:space="0" w:color="auto"/>
              <w:bottom w:val="nil"/>
              <w:right w:val="single" w:sz="4" w:space="0" w:color="auto"/>
            </w:tcBorders>
          </w:tcPr>
          <w:p w14:paraId="062C346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17</w:t>
            </w:r>
          </w:p>
        </w:tc>
        <w:tc>
          <w:tcPr>
            <w:tcW w:w="5387" w:type="dxa"/>
            <w:tcBorders>
              <w:top w:val="nil"/>
              <w:left w:val="nil"/>
              <w:bottom w:val="nil"/>
              <w:right w:val="nil"/>
            </w:tcBorders>
          </w:tcPr>
          <w:p w14:paraId="68E2A436"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Заповнення дверних прорізів готовими дверними</w:t>
            </w:r>
          </w:p>
          <w:p w14:paraId="59C29B2F"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блоками площею до 2 м2 з металопластику у кам'яних</w:t>
            </w:r>
          </w:p>
          <w:p w14:paraId="19C845AD"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стінах (матеріал після розбирання)</w:t>
            </w:r>
          </w:p>
        </w:tc>
        <w:tc>
          <w:tcPr>
            <w:tcW w:w="1418" w:type="dxa"/>
            <w:tcBorders>
              <w:top w:val="nil"/>
              <w:left w:val="single" w:sz="4" w:space="0" w:color="auto"/>
              <w:bottom w:val="nil"/>
              <w:right w:val="nil"/>
            </w:tcBorders>
          </w:tcPr>
          <w:p w14:paraId="3325AB0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471F19B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17</w:t>
            </w:r>
          </w:p>
        </w:tc>
        <w:tc>
          <w:tcPr>
            <w:tcW w:w="1418" w:type="dxa"/>
            <w:tcBorders>
              <w:top w:val="nil"/>
              <w:left w:val="single" w:sz="4" w:space="0" w:color="auto"/>
              <w:bottom w:val="nil"/>
              <w:right w:val="single" w:sz="12" w:space="0" w:color="auto"/>
            </w:tcBorders>
          </w:tcPr>
          <w:p w14:paraId="0F294F3B"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C8AF098" w14:textId="77777777" w:rsidTr="00AF5BDC">
        <w:trPr>
          <w:jc w:val="center"/>
        </w:trPr>
        <w:tc>
          <w:tcPr>
            <w:tcW w:w="567" w:type="dxa"/>
            <w:tcBorders>
              <w:top w:val="nil"/>
              <w:left w:val="single" w:sz="12" w:space="0" w:color="auto"/>
              <w:bottom w:val="nil"/>
              <w:right w:val="single" w:sz="4" w:space="0" w:color="auto"/>
            </w:tcBorders>
          </w:tcPr>
          <w:p w14:paraId="7B8BCD7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18</w:t>
            </w:r>
          </w:p>
        </w:tc>
        <w:tc>
          <w:tcPr>
            <w:tcW w:w="5387" w:type="dxa"/>
            <w:tcBorders>
              <w:top w:val="nil"/>
              <w:left w:val="nil"/>
              <w:bottom w:val="nil"/>
              <w:right w:val="nil"/>
            </w:tcBorders>
          </w:tcPr>
          <w:p w14:paraId="3D561EB4"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Заповнення віконних прорізів готовими блоками</w:t>
            </w:r>
          </w:p>
          <w:p w14:paraId="2BE4BC87"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площею до 2 м2 з металопластику в кам'яних стінах</w:t>
            </w:r>
          </w:p>
          <w:p w14:paraId="0121586B"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7749BE6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6319BAA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1,47</w:t>
            </w:r>
          </w:p>
        </w:tc>
        <w:tc>
          <w:tcPr>
            <w:tcW w:w="1418" w:type="dxa"/>
            <w:tcBorders>
              <w:top w:val="nil"/>
              <w:left w:val="single" w:sz="4" w:space="0" w:color="auto"/>
              <w:bottom w:val="nil"/>
              <w:right w:val="single" w:sz="12" w:space="0" w:color="auto"/>
            </w:tcBorders>
          </w:tcPr>
          <w:p w14:paraId="6D1B54A3"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6AD66A9" w14:textId="77777777" w:rsidTr="00AF5BDC">
        <w:trPr>
          <w:jc w:val="center"/>
        </w:trPr>
        <w:tc>
          <w:tcPr>
            <w:tcW w:w="567" w:type="dxa"/>
            <w:tcBorders>
              <w:top w:val="nil"/>
              <w:left w:val="single" w:sz="12" w:space="0" w:color="auto"/>
              <w:bottom w:val="nil"/>
              <w:right w:val="single" w:sz="4" w:space="0" w:color="auto"/>
            </w:tcBorders>
          </w:tcPr>
          <w:p w14:paraId="2AF4D85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19</w:t>
            </w:r>
          </w:p>
        </w:tc>
        <w:tc>
          <w:tcPr>
            <w:tcW w:w="5387" w:type="dxa"/>
            <w:tcBorders>
              <w:top w:val="nil"/>
              <w:left w:val="nil"/>
              <w:bottom w:val="nil"/>
              <w:right w:val="nil"/>
            </w:tcBorders>
          </w:tcPr>
          <w:p w14:paraId="0E1B379A"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Заповнення віконних прорізів у кам'яних стінах</w:t>
            </w:r>
          </w:p>
          <w:p w14:paraId="4530CDCF"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промислових будівель одинарними глухими рамами,</w:t>
            </w:r>
          </w:p>
          <w:p w14:paraId="7C54673F"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площа прорізу до 5 м2</w:t>
            </w:r>
          </w:p>
        </w:tc>
        <w:tc>
          <w:tcPr>
            <w:tcW w:w="1418" w:type="dxa"/>
            <w:tcBorders>
              <w:top w:val="nil"/>
              <w:left w:val="single" w:sz="4" w:space="0" w:color="auto"/>
              <w:bottom w:val="nil"/>
              <w:right w:val="nil"/>
            </w:tcBorders>
          </w:tcPr>
          <w:p w14:paraId="4D09CF0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0C59069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6,44</w:t>
            </w:r>
          </w:p>
        </w:tc>
        <w:tc>
          <w:tcPr>
            <w:tcW w:w="1418" w:type="dxa"/>
            <w:tcBorders>
              <w:top w:val="nil"/>
              <w:left w:val="single" w:sz="4" w:space="0" w:color="auto"/>
              <w:bottom w:val="nil"/>
              <w:right w:val="single" w:sz="12" w:space="0" w:color="auto"/>
            </w:tcBorders>
          </w:tcPr>
          <w:p w14:paraId="4E5F3CD4"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229C4BF" w14:textId="77777777" w:rsidTr="00AF5BDC">
        <w:trPr>
          <w:jc w:val="center"/>
        </w:trPr>
        <w:tc>
          <w:tcPr>
            <w:tcW w:w="567" w:type="dxa"/>
            <w:tcBorders>
              <w:top w:val="nil"/>
              <w:left w:val="single" w:sz="12" w:space="0" w:color="auto"/>
              <w:bottom w:val="nil"/>
              <w:right w:val="single" w:sz="4" w:space="0" w:color="auto"/>
            </w:tcBorders>
          </w:tcPr>
          <w:p w14:paraId="35482C7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20</w:t>
            </w:r>
          </w:p>
        </w:tc>
        <w:tc>
          <w:tcPr>
            <w:tcW w:w="5387" w:type="dxa"/>
            <w:tcBorders>
              <w:top w:val="nil"/>
              <w:left w:val="nil"/>
              <w:bottom w:val="nil"/>
              <w:right w:val="nil"/>
            </w:tcBorders>
          </w:tcPr>
          <w:p w14:paraId="2CDEF7F3"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Заповнення дверних прорізів готовими дверними</w:t>
            </w:r>
          </w:p>
          <w:p w14:paraId="00DADE87"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блоками площею до 2 м2 з металопластику у кам'яних</w:t>
            </w:r>
          </w:p>
          <w:p w14:paraId="67978BD3"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стінах</w:t>
            </w:r>
          </w:p>
        </w:tc>
        <w:tc>
          <w:tcPr>
            <w:tcW w:w="1418" w:type="dxa"/>
            <w:tcBorders>
              <w:top w:val="nil"/>
              <w:left w:val="single" w:sz="4" w:space="0" w:color="auto"/>
              <w:bottom w:val="nil"/>
              <w:right w:val="nil"/>
            </w:tcBorders>
          </w:tcPr>
          <w:p w14:paraId="3BDC12F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04D16A7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18,48</w:t>
            </w:r>
          </w:p>
        </w:tc>
        <w:tc>
          <w:tcPr>
            <w:tcW w:w="1418" w:type="dxa"/>
            <w:tcBorders>
              <w:top w:val="nil"/>
              <w:left w:val="single" w:sz="4" w:space="0" w:color="auto"/>
              <w:bottom w:val="nil"/>
              <w:right w:val="single" w:sz="12" w:space="0" w:color="auto"/>
            </w:tcBorders>
          </w:tcPr>
          <w:p w14:paraId="70ED7EE3"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2A80BE29" w14:textId="77777777" w:rsidTr="00AF5BDC">
        <w:trPr>
          <w:jc w:val="center"/>
        </w:trPr>
        <w:tc>
          <w:tcPr>
            <w:tcW w:w="567" w:type="dxa"/>
            <w:tcBorders>
              <w:top w:val="nil"/>
              <w:left w:val="single" w:sz="12" w:space="0" w:color="auto"/>
              <w:bottom w:val="nil"/>
              <w:right w:val="single" w:sz="4" w:space="0" w:color="auto"/>
            </w:tcBorders>
          </w:tcPr>
          <w:p w14:paraId="776DBE0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21</w:t>
            </w:r>
          </w:p>
        </w:tc>
        <w:tc>
          <w:tcPr>
            <w:tcW w:w="5387" w:type="dxa"/>
            <w:tcBorders>
              <w:top w:val="nil"/>
              <w:left w:val="nil"/>
              <w:bottom w:val="nil"/>
              <w:right w:val="nil"/>
            </w:tcBorders>
          </w:tcPr>
          <w:p w14:paraId="481F3EC6"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Заповнення дверних прорізів готовими дверними</w:t>
            </w:r>
          </w:p>
          <w:p w14:paraId="71B80912"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блоками площею понад 2 до 3 м2 з металопластику у</w:t>
            </w:r>
          </w:p>
          <w:p w14:paraId="3C40DAE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кам'яних стінах</w:t>
            </w:r>
          </w:p>
        </w:tc>
        <w:tc>
          <w:tcPr>
            <w:tcW w:w="1418" w:type="dxa"/>
            <w:tcBorders>
              <w:top w:val="nil"/>
              <w:left w:val="single" w:sz="4" w:space="0" w:color="auto"/>
              <w:bottom w:val="nil"/>
              <w:right w:val="nil"/>
            </w:tcBorders>
          </w:tcPr>
          <w:p w14:paraId="1F1A57A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50A0D6E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2,52</w:t>
            </w:r>
          </w:p>
        </w:tc>
        <w:tc>
          <w:tcPr>
            <w:tcW w:w="1418" w:type="dxa"/>
            <w:tcBorders>
              <w:top w:val="nil"/>
              <w:left w:val="single" w:sz="4" w:space="0" w:color="auto"/>
              <w:bottom w:val="nil"/>
              <w:right w:val="single" w:sz="12" w:space="0" w:color="auto"/>
            </w:tcBorders>
          </w:tcPr>
          <w:p w14:paraId="4560B807"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541562F" w14:textId="77777777" w:rsidTr="00AF5BDC">
        <w:trPr>
          <w:jc w:val="center"/>
        </w:trPr>
        <w:tc>
          <w:tcPr>
            <w:tcW w:w="567" w:type="dxa"/>
            <w:tcBorders>
              <w:top w:val="nil"/>
              <w:left w:val="single" w:sz="12" w:space="0" w:color="auto"/>
              <w:bottom w:val="nil"/>
              <w:right w:val="single" w:sz="4" w:space="0" w:color="auto"/>
            </w:tcBorders>
          </w:tcPr>
          <w:p w14:paraId="280BE7A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22</w:t>
            </w:r>
          </w:p>
        </w:tc>
        <w:tc>
          <w:tcPr>
            <w:tcW w:w="5387" w:type="dxa"/>
            <w:tcBorders>
              <w:top w:val="nil"/>
              <w:left w:val="nil"/>
              <w:bottom w:val="nil"/>
              <w:right w:val="nil"/>
            </w:tcBorders>
          </w:tcPr>
          <w:p w14:paraId="6BC32425"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Улаштування обшивки укосів </w:t>
            </w:r>
            <w:proofErr w:type="spellStart"/>
            <w:r w:rsidRPr="00A03F15">
              <w:rPr>
                <w:color w:val="auto"/>
                <w:spacing w:val="-3"/>
                <w:sz w:val="20"/>
                <w:szCs w:val="20"/>
                <w:lang w:val="uk-UA"/>
              </w:rPr>
              <w:t>гіпсокартонними</w:t>
            </w:r>
            <w:proofErr w:type="spellEnd"/>
            <w:r w:rsidRPr="00A03F15">
              <w:rPr>
                <w:color w:val="auto"/>
                <w:spacing w:val="-3"/>
                <w:sz w:val="20"/>
                <w:szCs w:val="20"/>
                <w:lang w:val="uk-UA"/>
              </w:rPr>
              <w:t xml:space="preserve"> і</w:t>
            </w:r>
          </w:p>
          <w:p w14:paraId="384E92E8"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гіпсоволокнистими листами з кріпленням шурупами з</w:t>
            </w:r>
          </w:p>
          <w:p w14:paraId="3966A4AD"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lastRenderedPageBreak/>
              <w:t>улаштуванням металевого каркасу без утеплення</w:t>
            </w:r>
          </w:p>
        </w:tc>
        <w:tc>
          <w:tcPr>
            <w:tcW w:w="1418" w:type="dxa"/>
            <w:tcBorders>
              <w:top w:val="nil"/>
              <w:left w:val="single" w:sz="4" w:space="0" w:color="auto"/>
              <w:bottom w:val="nil"/>
              <w:right w:val="nil"/>
            </w:tcBorders>
          </w:tcPr>
          <w:p w14:paraId="31C844E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lastRenderedPageBreak/>
              <w:t>м2</w:t>
            </w:r>
          </w:p>
        </w:tc>
        <w:tc>
          <w:tcPr>
            <w:tcW w:w="1418" w:type="dxa"/>
            <w:tcBorders>
              <w:top w:val="nil"/>
              <w:left w:val="single" w:sz="4" w:space="0" w:color="auto"/>
              <w:bottom w:val="nil"/>
              <w:right w:val="single" w:sz="4" w:space="0" w:color="auto"/>
            </w:tcBorders>
          </w:tcPr>
          <w:p w14:paraId="6B07693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34,52</w:t>
            </w:r>
          </w:p>
        </w:tc>
        <w:tc>
          <w:tcPr>
            <w:tcW w:w="1418" w:type="dxa"/>
            <w:tcBorders>
              <w:top w:val="nil"/>
              <w:left w:val="single" w:sz="4" w:space="0" w:color="auto"/>
              <w:bottom w:val="nil"/>
              <w:right w:val="single" w:sz="12" w:space="0" w:color="auto"/>
            </w:tcBorders>
          </w:tcPr>
          <w:p w14:paraId="165D52E2"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838D39A" w14:textId="77777777" w:rsidTr="00AF5BDC">
        <w:trPr>
          <w:jc w:val="center"/>
        </w:trPr>
        <w:tc>
          <w:tcPr>
            <w:tcW w:w="567" w:type="dxa"/>
            <w:tcBorders>
              <w:top w:val="nil"/>
              <w:left w:val="single" w:sz="12" w:space="0" w:color="auto"/>
              <w:bottom w:val="nil"/>
              <w:right w:val="single" w:sz="4" w:space="0" w:color="auto"/>
            </w:tcBorders>
          </w:tcPr>
          <w:p w14:paraId="069417C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23</w:t>
            </w:r>
          </w:p>
        </w:tc>
        <w:tc>
          <w:tcPr>
            <w:tcW w:w="5387" w:type="dxa"/>
            <w:tcBorders>
              <w:top w:val="nil"/>
              <w:left w:val="nil"/>
              <w:bottom w:val="nil"/>
              <w:right w:val="nil"/>
            </w:tcBorders>
          </w:tcPr>
          <w:p w14:paraId="7A5FEFF2"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Улаштування обшивки укосів </w:t>
            </w:r>
            <w:proofErr w:type="spellStart"/>
            <w:r w:rsidRPr="00A03F15">
              <w:rPr>
                <w:color w:val="auto"/>
                <w:spacing w:val="-3"/>
                <w:sz w:val="20"/>
                <w:szCs w:val="20"/>
                <w:lang w:val="uk-UA"/>
              </w:rPr>
              <w:t>гіпсокартонними</w:t>
            </w:r>
            <w:proofErr w:type="spellEnd"/>
            <w:r w:rsidRPr="00A03F15">
              <w:rPr>
                <w:color w:val="auto"/>
                <w:spacing w:val="-3"/>
                <w:sz w:val="20"/>
                <w:szCs w:val="20"/>
                <w:lang w:val="uk-UA"/>
              </w:rPr>
              <w:t xml:space="preserve"> і</w:t>
            </w:r>
          </w:p>
          <w:p w14:paraId="4D8516E4"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гіпсоволокнистими листами з кріпленням шурупами з</w:t>
            </w:r>
          </w:p>
          <w:p w14:paraId="05CC0BF6"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улаштуванням металевого каркасу з утепленням</w:t>
            </w:r>
          </w:p>
          <w:p w14:paraId="7FF39BC1"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мінераловатними плитами</w:t>
            </w:r>
          </w:p>
        </w:tc>
        <w:tc>
          <w:tcPr>
            <w:tcW w:w="1418" w:type="dxa"/>
            <w:tcBorders>
              <w:top w:val="nil"/>
              <w:left w:val="single" w:sz="4" w:space="0" w:color="auto"/>
              <w:bottom w:val="nil"/>
              <w:right w:val="nil"/>
            </w:tcBorders>
          </w:tcPr>
          <w:p w14:paraId="3FAB2E9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2526BA2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8,65</w:t>
            </w:r>
          </w:p>
        </w:tc>
        <w:tc>
          <w:tcPr>
            <w:tcW w:w="1418" w:type="dxa"/>
            <w:tcBorders>
              <w:top w:val="nil"/>
              <w:left w:val="single" w:sz="4" w:space="0" w:color="auto"/>
              <w:bottom w:val="nil"/>
              <w:right w:val="single" w:sz="12" w:space="0" w:color="auto"/>
            </w:tcBorders>
          </w:tcPr>
          <w:p w14:paraId="59C07AEE"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2C4D9D88" w14:textId="77777777" w:rsidTr="00AF5BDC">
        <w:trPr>
          <w:jc w:val="center"/>
        </w:trPr>
        <w:tc>
          <w:tcPr>
            <w:tcW w:w="567" w:type="dxa"/>
            <w:tcBorders>
              <w:top w:val="nil"/>
              <w:left w:val="single" w:sz="12" w:space="0" w:color="auto"/>
              <w:bottom w:val="nil"/>
              <w:right w:val="single" w:sz="4" w:space="0" w:color="auto"/>
            </w:tcBorders>
          </w:tcPr>
          <w:p w14:paraId="471A9E4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24</w:t>
            </w:r>
          </w:p>
        </w:tc>
        <w:tc>
          <w:tcPr>
            <w:tcW w:w="5387" w:type="dxa"/>
            <w:tcBorders>
              <w:top w:val="nil"/>
              <w:left w:val="nil"/>
              <w:bottom w:val="nil"/>
              <w:right w:val="nil"/>
            </w:tcBorders>
          </w:tcPr>
          <w:p w14:paraId="6337C444"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Опорядження швів сухої штукатурки обклеюванням</w:t>
            </w:r>
          </w:p>
          <w:p w14:paraId="6D714BCD" w14:textId="77777777" w:rsidR="00AF5BDC" w:rsidRPr="00A03F15" w:rsidRDefault="00AF5BDC" w:rsidP="006627A5">
            <w:pPr>
              <w:keepLines/>
              <w:autoSpaceDE w:val="0"/>
              <w:autoSpaceDN w:val="0"/>
              <w:spacing w:line="240" w:lineRule="auto"/>
              <w:rPr>
                <w:color w:val="auto"/>
                <w:sz w:val="20"/>
                <w:szCs w:val="20"/>
              </w:rPr>
            </w:pPr>
            <w:proofErr w:type="spellStart"/>
            <w:r w:rsidRPr="00A03F15">
              <w:rPr>
                <w:color w:val="auto"/>
                <w:spacing w:val="-3"/>
                <w:sz w:val="20"/>
                <w:szCs w:val="20"/>
                <w:lang w:val="uk-UA"/>
              </w:rPr>
              <w:t>армувальною</w:t>
            </w:r>
            <w:proofErr w:type="spellEnd"/>
            <w:r w:rsidRPr="00A03F15">
              <w:rPr>
                <w:color w:val="auto"/>
                <w:spacing w:val="-3"/>
                <w:sz w:val="20"/>
                <w:szCs w:val="20"/>
                <w:lang w:val="uk-UA"/>
              </w:rPr>
              <w:t xml:space="preserve"> стрічкою</w:t>
            </w:r>
          </w:p>
        </w:tc>
        <w:tc>
          <w:tcPr>
            <w:tcW w:w="1418" w:type="dxa"/>
            <w:tcBorders>
              <w:top w:val="nil"/>
              <w:left w:val="single" w:sz="4" w:space="0" w:color="auto"/>
              <w:bottom w:val="nil"/>
              <w:right w:val="nil"/>
            </w:tcBorders>
          </w:tcPr>
          <w:p w14:paraId="2E75F54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 шва</w:t>
            </w:r>
          </w:p>
        </w:tc>
        <w:tc>
          <w:tcPr>
            <w:tcW w:w="1418" w:type="dxa"/>
            <w:tcBorders>
              <w:top w:val="nil"/>
              <w:left w:val="single" w:sz="4" w:space="0" w:color="auto"/>
              <w:bottom w:val="nil"/>
              <w:right w:val="single" w:sz="4" w:space="0" w:color="auto"/>
            </w:tcBorders>
          </w:tcPr>
          <w:p w14:paraId="7E4F7DB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83</w:t>
            </w:r>
          </w:p>
        </w:tc>
        <w:tc>
          <w:tcPr>
            <w:tcW w:w="1418" w:type="dxa"/>
            <w:tcBorders>
              <w:top w:val="nil"/>
              <w:left w:val="single" w:sz="4" w:space="0" w:color="auto"/>
              <w:bottom w:val="nil"/>
              <w:right w:val="single" w:sz="12" w:space="0" w:color="auto"/>
            </w:tcBorders>
          </w:tcPr>
          <w:p w14:paraId="4A976013"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8F3A0CD" w14:textId="77777777" w:rsidTr="00AF5BDC">
        <w:trPr>
          <w:jc w:val="center"/>
        </w:trPr>
        <w:tc>
          <w:tcPr>
            <w:tcW w:w="567" w:type="dxa"/>
            <w:tcBorders>
              <w:top w:val="nil"/>
              <w:left w:val="single" w:sz="12" w:space="0" w:color="auto"/>
              <w:bottom w:val="nil"/>
              <w:right w:val="single" w:sz="4" w:space="0" w:color="auto"/>
            </w:tcBorders>
          </w:tcPr>
          <w:p w14:paraId="38A1421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25</w:t>
            </w:r>
          </w:p>
        </w:tc>
        <w:tc>
          <w:tcPr>
            <w:tcW w:w="5387" w:type="dxa"/>
            <w:tcBorders>
              <w:top w:val="nil"/>
              <w:left w:val="nil"/>
              <w:bottom w:val="nil"/>
              <w:right w:val="nil"/>
            </w:tcBorders>
          </w:tcPr>
          <w:p w14:paraId="1D709A50"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Облицювання поверхонь укосів керамічними плитками</w:t>
            </w:r>
          </w:p>
          <w:p w14:paraId="03DCA683"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на розчині із сухої </w:t>
            </w:r>
            <w:proofErr w:type="spellStart"/>
            <w:r w:rsidRPr="00A03F15">
              <w:rPr>
                <w:color w:val="auto"/>
                <w:spacing w:val="-3"/>
                <w:sz w:val="20"/>
                <w:szCs w:val="20"/>
                <w:lang w:val="uk-UA"/>
              </w:rPr>
              <w:t>клеючої</w:t>
            </w:r>
            <w:proofErr w:type="spellEnd"/>
            <w:r w:rsidRPr="00A03F15">
              <w:rPr>
                <w:color w:val="auto"/>
                <w:spacing w:val="-3"/>
                <w:sz w:val="20"/>
                <w:szCs w:val="20"/>
                <w:lang w:val="uk-UA"/>
              </w:rPr>
              <w:t xml:space="preserve"> суміші, число плиток в 1 м2</w:t>
            </w:r>
          </w:p>
          <w:p w14:paraId="42ECB2F3"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 xml:space="preserve">понад 7 до 12 </w:t>
            </w: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nil"/>
            </w:tcBorders>
          </w:tcPr>
          <w:p w14:paraId="0D99F96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6702D30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4,5</w:t>
            </w:r>
          </w:p>
        </w:tc>
        <w:tc>
          <w:tcPr>
            <w:tcW w:w="1418" w:type="dxa"/>
            <w:tcBorders>
              <w:top w:val="nil"/>
              <w:left w:val="single" w:sz="4" w:space="0" w:color="auto"/>
              <w:bottom w:val="nil"/>
              <w:right w:val="single" w:sz="12" w:space="0" w:color="auto"/>
            </w:tcBorders>
          </w:tcPr>
          <w:p w14:paraId="72671DEA"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2D201F63" w14:textId="77777777" w:rsidTr="00AF5BDC">
        <w:trPr>
          <w:jc w:val="center"/>
        </w:trPr>
        <w:tc>
          <w:tcPr>
            <w:tcW w:w="567" w:type="dxa"/>
            <w:tcBorders>
              <w:top w:val="nil"/>
              <w:left w:val="single" w:sz="12" w:space="0" w:color="auto"/>
              <w:bottom w:val="nil"/>
              <w:right w:val="single" w:sz="4" w:space="0" w:color="auto"/>
            </w:tcBorders>
          </w:tcPr>
          <w:p w14:paraId="356CCFF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26</w:t>
            </w:r>
          </w:p>
        </w:tc>
        <w:tc>
          <w:tcPr>
            <w:tcW w:w="5387" w:type="dxa"/>
            <w:tcBorders>
              <w:top w:val="nil"/>
              <w:left w:val="nil"/>
              <w:bottom w:val="nil"/>
              <w:right w:val="nil"/>
            </w:tcBorders>
          </w:tcPr>
          <w:p w14:paraId="2A73C599"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Шпаклювання стін мінеральною шпаклівкою "</w:t>
            </w:r>
            <w:proofErr w:type="spellStart"/>
            <w:r w:rsidRPr="00A03F15">
              <w:rPr>
                <w:color w:val="auto"/>
                <w:spacing w:val="-3"/>
                <w:sz w:val="20"/>
                <w:szCs w:val="20"/>
                <w:lang w:val="uk-UA"/>
              </w:rPr>
              <w:t>Cerezit</w:t>
            </w:r>
            <w:proofErr w:type="spellEnd"/>
            <w:r w:rsidRPr="00A03F15">
              <w:rPr>
                <w:color w:val="auto"/>
                <w:spacing w:val="-3"/>
                <w:sz w:val="20"/>
                <w:szCs w:val="20"/>
                <w:lang w:val="uk-UA"/>
              </w:rPr>
              <w:t>"</w:t>
            </w:r>
          </w:p>
        </w:tc>
        <w:tc>
          <w:tcPr>
            <w:tcW w:w="1418" w:type="dxa"/>
            <w:tcBorders>
              <w:top w:val="nil"/>
              <w:left w:val="single" w:sz="4" w:space="0" w:color="auto"/>
              <w:bottom w:val="nil"/>
              <w:right w:val="nil"/>
            </w:tcBorders>
          </w:tcPr>
          <w:p w14:paraId="36704A4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0CDDB15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38,67</w:t>
            </w:r>
          </w:p>
        </w:tc>
        <w:tc>
          <w:tcPr>
            <w:tcW w:w="1418" w:type="dxa"/>
            <w:tcBorders>
              <w:top w:val="nil"/>
              <w:left w:val="single" w:sz="4" w:space="0" w:color="auto"/>
              <w:bottom w:val="nil"/>
              <w:right w:val="single" w:sz="12" w:space="0" w:color="auto"/>
            </w:tcBorders>
          </w:tcPr>
          <w:p w14:paraId="2FE98856"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22449600" w14:textId="77777777" w:rsidTr="00AF5BDC">
        <w:trPr>
          <w:jc w:val="center"/>
        </w:trPr>
        <w:tc>
          <w:tcPr>
            <w:tcW w:w="567" w:type="dxa"/>
            <w:tcBorders>
              <w:top w:val="nil"/>
              <w:left w:val="single" w:sz="12" w:space="0" w:color="auto"/>
              <w:bottom w:val="nil"/>
              <w:right w:val="single" w:sz="4" w:space="0" w:color="auto"/>
            </w:tcBorders>
          </w:tcPr>
          <w:p w14:paraId="4460F22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27</w:t>
            </w:r>
          </w:p>
        </w:tc>
        <w:tc>
          <w:tcPr>
            <w:tcW w:w="5387" w:type="dxa"/>
            <w:tcBorders>
              <w:top w:val="nil"/>
              <w:left w:val="nil"/>
              <w:bottom w:val="nil"/>
              <w:right w:val="nil"/>
            </w:tcBorders>
          </w:tcPr>
          <w:p w14:paraId="5635BBAC"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Поліпшене фарбування </w:t>
            </w:r>
            <w:proofErr w:type="spellStart"/>
            <w:r w:rsidRPr="00A03F15">
              <w:rPr>
                <w:color w:val="auto"/>
                <w:spacing w:val="-3"/>
                <w:sz w:val="20"/>
                <w:szCs w:val="20"/>
                <w:lang w:val="uk-UA"/>
              </w:rPr>
              <w:t>полівінілацетатними</w:t>
            </w:r>
            <w:proofErr w:type="spellEnd"/>
          </w:p>
          <w:p w14:paraId="666D8D99"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водоемульсійними сумішами стін по збірних</w:t>
            </w:r>
          </w:p>
          <w:p w14:paraId="13DE17CD"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4A43D88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27D7AB8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38,67</w:t>
            </w:r>
          </w:p>
        </w:tc>
        <w:tc>
          <w:tcPr>
            <w:tcW w:w="1418" w:type="dxa"/>
            <w:tcBorders>
              <w:top w:val="nil"/>
              <w:left w:val="single" w:sz="4" w:space="0" w:color="auto"/>
              <w:bottom w:val="nil"/>
              <w:right w:val="single" w:sz="12" w:space="0" w:color="auto"/>
            </w:tcBorders>
          </w:tcPr>
          <w:p w14:paraId="17DD5CFA"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7CF54EB" w14:textId="77777777" w:rsidTr="00AF5BDC">
        <w:trPr>
          <w:jc w:val="center"/>
        </w:trPr>
        <w:tc>
          <w:tcPr>
            <w:tcW w:w="567" w:type="dxa"/>
            <w:tcBorders>
              <w:top w:val="nil"/>
              <w:left w:val="single" w:sz="12" w:space="0" w:color="auto"/>
              <w:bottom w:val="nil"/>
              <w:right w:val="single" w:sz="4" w:space="0" w:color="auto"/>
            </w:tcBorders>
          </w:tcPr>
          <w:p w14:paraId="3C3B33C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28</w:t>
            </w:r>
          </w:p>
        </w:tc>
        <w:tc>
          <w:tcPr>
            <w:tcW w:w="5387" w:type="dxa"/>
            <w:tcBorders>
              <w:top w:val="nil"/>
              <w:left w:val="nil"/>
              <w:bottom w:val="nil"/>
              <w:right w:val="nil"/>
            </w:tcBorders>
          </w:tcPr>
          <w:p w14:paraId="463F02FC"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14:paraId="7A624A4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27C8394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84,6</w:t>
            </w:r>
          </w:p>
        </w:tc>
        <w:tc>
          <w:tcPr>
            <w:tcW w:w="1418" w:type="dxa"/>
            <w:tcBorders>
              <w:top w:val="nil"/>
              <w:left w:val="single" w:sz="4" w:space="0" w:color="auto"/>
              <w:bottom w:val="nil"/>
              <w:right w:val="single" w:sz="12" w:space="0" w:color="auto"/>
            </w:tcBorders>
          </w:tcPr>
          <w:p w14:paraId="4749DDD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8F6851C" w14:textId="77777777" w:rsidTr="00AF5BDC">
        <w:trPr>
          <w:jc w:val="center"/>
        </w:trPr>
        <w:tc>
          <w:tcPr>
            <w:tcW w:w="567" w:type="dxa"/>
            <w:tcBorders>
              <w:top w:val="nil"/>
              <w:left w:val="single" w:sz="12" w:space="0" w:color="auto"/>
              <w:bottom w:val="nil"/>
              <w:right w:val="single" w:sz="4" w:space="0" w:color="auto"/>
            </w:tcBorders>
          </w:tcPr>
          <w:p w14:paraId="67F9ABD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29</w:t>
            </w:r>
          </w:p>
        </w:tc>
        <w:tc>
          <w:tcPr>
            <w:tcW w:w="5387" w:type="dxa"/>
            <w:tcBorders>
              <w:top w:val="nil"/>
              <w:left w:val="nil"/>
              <w:bottom w:val="nil"/>
              <w:right w:val="nil"/>
            </w:tcBorders>
          </w:tcPr>
          <w:p w14:paraId="7042234E"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Розбирання цементних покриттів підлог</w:t>
            </w:r>
          </w:p>
        </w:tc>
        <w:tc>
          <w:tcPr>
            <w:tcW w:w="1418" w:type="dxa"/>
            <w:tcBorders>
              <w:top w:val="nil"/>
              <w:left w:val="single" w:sz="4" w:space="0" w:color="auto"/>
              <w:bottom w:val="nil"/>
              <w:right w:val="nil"/>
            </w:tcBorders>
          </w:tcPr>
          <w:p w14:paraId="34515D2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306E5CC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84,6</w:t>
            </w:r>
          </w:p>
        </w:tc>
        <w:tc>
          <w:tcPr>
            <w:tcW w:w="1418" w:type="dxa"/>
            <w:tcBorders>
              <w:top w:val="nil"/>
              <w:left w:val="single" w:sz="4" w:space="0" w:color="auto"/>
              <w:bottom w:val="nil"/>
              <w:right w:val="single" w:sz="12" w:space="0" w:color="auto"/>
            </w:tcBorders>
          </w:tcPr>
          <w:p w14:paraId="14EA3B6D"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B6DCCF9" w14:textId="77777777" w:rsidTr="00AF5BDC">
        <w:trPr>
          <w:jc w:val="center"/>
        </w:trPr>
        <w:tc>
          <w:tcPr>
            <w:tcW w:w="567" w:type="dxa"/>
            <w:tcBorders>
              <w:top w:val="nil"/>
              <w:left w:val="single" w:sz="12" w:space="0" w:color="auto"/>
              <w:bottom w:val="nil"/>
              <w:right w:val="single" w:sz="4" w:space="0" w:color="auto"/>
            </w:tcBorders>
          </w:tcPr>
          <w:p w14:paraId="245D6C1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30</w:t>
            </w:r>
          </w:p>
        </w:tc>
        <w:tc>
          <w:tcPr>
            <w:tcW w:w="5387" w:type="dxa"/>
            <w:tcBorders>
              <w:top w:val="nil"/>
              <w:left w:val="nil"/>
              <w:bottom w:val="nil"/>
              <w:right w:val="nil"/>
            </w:tcBorders>
          </w:tcPr>
          <w:p w14:paraId="2F07D3C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5A53EF4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610E5D6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59,8</w:t>
            </w:r>
          </w:p>
        </w:tc>
        <w:tc>
          <w:tcPr>
            <w:tcW w:w="1418" w:type="dxa"/>
            <w:tcBorders>
              <w:top w:val="nil"/>
              <w:left w:val="single" w:sz="4" w:space="0" w:color="auto"/>
              <w:bottom w:val="nil"/>
              <w:right w:val="single" w:sz="12" w:space="0" w:color="auto"/>
            </w:tcBorders>
          </w:tcPr>
          <w:p w14:paraId="7F228C5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370D108" w14:textId="77777777" w:rsidTr="00AF5BDC">
        <w:trPr>
          <w:jc w:val="center"/>
        </w:trPr>
        <w:tc>
          <w:tcPr>
            <w:tcW w:w="567" w:type="dxa"/>
            <w:tcBorders>
              <w:top w:val="nil"/>
              <w:left w:val="single" w:sz="12" w:space="0" w:color="auto"/>
              <w:bottom w:val="nil"/>
              <w:right w:val="single" w:sz="4" w:space="0" w:color="auto"/>
            </w:tcBorders>
          </w:tcPr>
          <w:p w14:paraId="6E5D6CA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31</w:t>
            </w:r>
          </w:p>
        </w:tc>
        <w:tc>
          <w:tcPr>
            <w:tcW w:w="5387" w:type="dxa"/>
            <w:tcBorders>
              <w:top w:val="nil"/>
              <w:left w:val="nil"/>
              <w:bottom w:val="nil"/>
              <w:right w:val="nil"/>
            </w:tcBorders>
          </w:tcPr>
          <w:p w14:paraId="111E612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Улаштування підстильного шару бетонного</w:t>
            </w:r>
          </w:p>
        </w:tc>
        <w:tc>
          <w:tcPr>
            <w:tcW w:w="1418" w:type="dxa"/>
            <w:tcBorders>
              <w:top w:val="nil"/>
              <w:left w:val="single" w:sz="4" w:space="0" w:color="auto"/>
              <w:bottom w:val="nil"/>
              <w:right w:val="nil"/>
            </w:tcBorders>
          </w:tcPr>
          <w:p w14:paraId="5581828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м3</w:t>
            </w:r>
          </w:p>
        </w:tc>
        <w:tc>
          <w:tcPr>
            <w:tcW w:w="1418" w:type="dxa"/>
            <w:tcBorders>
              <w:top w:val="nil"/>
              <w:left w:val="single" w:sz="4" w:space="0" w:color="auto"/>
              <w:bottom w:val="nil"/>
              <w:right w:val="single" w:sz="4" w:space="0" w:color="auto"/>
            </w:tcBorders>
          </w:tcPr>
          <w:p w14:paraId="6478ACA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4,23</w:t>
            </w:r>
          </w:p>
        </w:tc>
        <w:tc>
          <w:tcPr>
            <w:tcW w:w="1418" w:type="dxa"/>
            <w:tcBorders>
              <w:top w:val="nil"/>
              <w:left w:val="single" w:sz="4" w:space="0" w:color="auto"/>
              <w:bottom w:val="nil"/>
              <w:right w:val="single" w:sz="12" w:space="0" w:color="auto"/>
            </w:tcBorders>
          </w:tcPr>
          <w:p w14:paraId="0484BDC5"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0737FA1" w14:textId="77777777" w:rsidTr="00AF5BDC">
        <w:trPr>
          <w:jc w:val="center"/>
        </w:trPr>
        <w:tc>
          <w:tcPr>
            <w:tcW w:w="567" w:type="dxa"/>
            <w:tcBorders>
              <w:top w:val="nil"/>
              <w:left w:val="single" w:sz="12" w:space="0" w:color="auto"/>
              <w:bottom w:val="nil"/>
              <w:right w:val="single" w:sz="4" w:space="0" w:color="auto"/>
            </w:tcBorders>
          </w:tcPr>
          <w:p w14:paraId="4A100F0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32</w:t>
            </w:r>
          </w:p>
        </w:tc>
        <w:tc>
          <w:tcPr>
            <w:tcW w:w="5387" w:type="dxa"/>
            <w:tcBorders>
              <w:top w:val="nil"/>
              <w:left w:val="nil"/>
              <w:bottom w:val="nil"/>
              <w:right w:val="nil"/>
            </w:tcBorders>
          </w:tcPr>
          <w:p w14:paraId="651D4167"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Улаштування першого шару обмазувальної гідроізоляції</w:t>
            </w:r>
          </w:p>
        </w:tc>
        <w:tc>
          <w:tcPr>
            <w:tcW w:w="1418" w:type="dxa"/>
            <w:tcBorders>
              <w:top w:val="nil"/>
              <w:left w:val="single" w:sz="4" w:space="0" w:color="auto"/>
              <w:bottom w:val="nil"/>
              <w:right w:val="nil"/>
            </w:tcBorders>
          </w:tcPr>
          <w:p w14:paraId="2E62FFA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26F6B7C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84,6</w:t>
            </w:r>
          </w:p>
        </w:tc>
        <w:tc>
          <w:tcPr>
            <w:tcW w:w="1418" w:type="dxa"/>
            <w:tcBorders>
              <w:top w:val="nil"/>
              <w:left w:val="single" w:sz="4" w:space="0" w:color="auto"/>
              <w:bottom w:val="nil"/>
              <w:right w:val="single" w:sz="12" w:space="0" w:color="auto"/>
            </w:tcBorders>
          </w:tcPr>
          <w:p w14:paraId="61F649A1"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5185B811" w14:textId="77777777" w:rsidTr="00AF5BDC">
        <w:trPr>
          <w:jc w:val="center"/>
        </w:trPr>
        <w:tc>
          <w:tcPr>
            <w:tcW w:w="567" w:type="dxa"/>
            <w:tcBorders>
              <w:top w:val="nil"/>
              <w:left w:val="single" w:sz="12" w:space="0" w:color="auto"/>
              <w:bottom w:val="nil"/>
              <w:right w:val="single" w:sz="4" w:space="0" w:color="auto"/>
            </w:tcBorders>
          </w:tcPr>
          <w:p w14:paraId="29F40AA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33</w:t>
            </w:r>
          </w:p>
        </w:tc>
        <w:tc>
          <w:tcPr>
            <w:tcW w:w="5387" w:type="dxa"/>
            <w:tcBorders>
              <w:top w:val="nil"/>
              <w:left w:val="nil"/>
              <w:bottom w:val="nil"/>
              <w:right w:val="nil"/>
            </w:tcBorders>
          </w:tcPr>
          <w:p w14:paraId="124A316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 xml:space="preserve">Армування </w:t>
            </w:r>
            <w:proofErr w:type="spellStart"/>
            <w:r w:rsidRPr="00A03F15">
              <w:rPr>
                <w:color w:val="auto"/>
                <w:spacing w:val="-3"/>
                <w:sz w:val="20"/>
                <w:szCs w:val="20"/>
                <w:lang w:val="uk-UA"/>
              </w:rPr>
              <w:t>підстилаючих</w:t>
            </w:r>
            <w:proofErr w:type="spellEnd"/>
            <w:r w:rsidRPr="00A03F15">
              <w:rPr>
                <w:color w:val="auto"/>
                <w:spacing w:val="-3"/>
                <w:sz w:val="20"/>
                <w:szCs w:val="20"/>
                <w:lang w:val="uk-UA"/>
              </w:rPr>
              <w:t xml:space="preserve"> шарів і </w:t>
            </w:r>
            <w:proofErr w:type="spellStart"/>
            <w:r w:rsidRPr="00A03F15">
              <w:rPr>
                <w:color w:val="auto"/>
                <w:spacing w:val="-3"/>
                <w:sz w:val="20"/>
                <w:szCs w:val="20"/>
                <w:lang w:val="uk-UA"/>
              </w:rPr>
              <w:t>набетонок</w:t>
            </w:r>
            <w:proofErr w:type="spellEnd"/>
          </w:p>
        </w:tc>
        <w:tc>
          <w:tcPr>
            <w:tcW w:w="1418" w:type="dxa"/>
            <w:tcBorders>
              <w:top w:val="nil"/>
              <w:left w:val="single" w:sz="4" w:space="0" w:color="auto"/>
              <w:bottom w:val="nil"/>
              <w:right w:val="nil"/>
            </w:tcBorders>
          </w:tcPr>
          <w:p w14:paraId="4355990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т</w:t>
            </w:r>
          </w:p>
        </w:tc>
        <w:tc>
          <w:tcPr>
            <w:tcW w:w="1418" w:type="dxa"/>
            <w:tcBorders>
              <w:top w:val="nil"/>
              <w:left w:val="single" w:sz="4" w:space="0" w:color="auto"/>
              <w:bottom w:val="nil"/>
              <w:right w:val="single" w:sz="4" w:space="0" w:color="auto"/>
            </w:tcBorders>
          </w:tcPr>
          <w:p w14:paraId="45DD6BC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0,187812</w:t>
            </w:r>
          </w:p>
        </w:tc>
        <w:tc>
          <w:tcPr>
            <w:tcW w:w="1418" w:type="dxa"/>
            <w:tcBorders>
              <w:top w:val="nil"/>
              <w:left w:val="single" w:sz="4" w:space="0" w:color="auto"/>
              <w:bottom w:val="nil"/>
              <w:right w:val="single" w:sz="12" w:space="0" w:color="auto"/>
            </w:tcBorders>
          </w:tcPr>
          <w:p w14:paraId="5A7B9165"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255F8289" w14:textId="77777777" w:rsidTr="00AF5BDC">
        <w:trPr>
          <w:jc w:val="center"/>
        </w:trPr>
        <w:tc>
          <w:tcPr>
            <w:tcW w:w="567" w:type="dxa"/>
            <w:tcBorders>
              <w:top w:val="nil"/>
              <w:left w:val="single" w:sz="12" w:space="0" w:color="auto"/>
              <w:bottom w:val="nil"/>
              <w:right w:val="single" w:sz="4" w:space="0" w:color="auto"/>
            </w:tcBorders>
          </w:tcPr>
          <w:p w14:paraId="11F33EF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34</w:t>
            </w:r>
          </w:p>
        </w:tc>
        <w:tc>
          <w:tcPr>
            <w:tcW w:w="5387" w:type="dxa"/>
            <w:tcBorders>
              <w:top w:val="nil"/>
              <w:left w:val="nil"/>
              <w:bottom w:val="nil"/>
              <w:right w:val="nil"/>
            </w:tcBorders>
          </w:tcPr>
          <w:p w14:paraId="3BC44F72"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Улаштування цементної стяжки товщиною 20 мм по</w:t>
            </w:r>
          </w:p>
          <w:p w14:paraId="75289297"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бетонній основі площею до 20 м2</w:t>
            </w:r>
          </w:p>
        </w:tc>
        <w:tc>
          <w:tcPr>
            <w:tcW w:w="1418" w:type="dxa"/>
            <w:tcBorders>
              <w:top w:val="nil"/>
              <w:left w:val="single" w:sz="4" w:space="0" w:color="auto"/>
              <w:bottom w:val="nil"/>
              <w:right w:val="nil"/>
            </w:tcBorders>
          </w:tcPr>
          <w:p w14:paraId="308CA45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1E887BD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84,6</w:t>
            </w:r>
          </w:p>
        </w:tc>
        <w:tc>
          <w:tcPr>
            <w:tcW w:w="1418" w:type="dxa"/>
            <w:tcBorders>
              <w:top w:val="nil"/>
              <w:left w:val="single" w:sz="4" w:space="0" w:color="auto"/>
              <w:bottom w:val="nil"/>
              <w:right w:val="single" w:sz="12" w:space="0" w:color="auto"/>
            </w:tcBorders>
          </w:tcPr>
          <w:p w14:paraId="7503945C"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D7FF310" w14:textId="77777777" w:rsidTr="00AF5BDC">
        <w:trPr>
          <w:jc w:val="center"/>
        </w:trPr>
        <w:tc>
          <w:tcPr>
            <w:tcW w:w="567" w:type="dxa"/>
            <w:tcBorders>
              <w:top w:val="nil"/>
              <w:left w:val="single" w:sz="12" w:space="0" w:color="auto"/>
              <w:bottom w:val="nil"/>
              <w:right w:val="single" w:sz="4" w:space="0" w:color="auto"/>
            </w:tcBorders>
          </w:tcPr>
          <w:p w14:paraId="5C1F980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35</w:t>
            </w:r>
          </w:p>
        </w:tc>
        <w:tc>
          <w:tcPr>
            <w:tcW w:w="5387" w:type="dxa"/>
            <w:tcBorders>
              <w:top w:val="nil"/>
              <w:left w:val="nil"/>
              <w:bottom w:val="nil"/>
              <w:right w:val="nil"/>
            </w:tcBorders>
          </w:tcPr>
          <w:p w14:paraId="4317878D"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На кожні 5 мм зміни товщини шару цементної стяжки</w:t>
            </w:r>
          </w:p>
          <w:p w14:paraId="78B80B9A"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додавати або виключати</w:t>
            </w:r>
          </w:p>
        </w:tc>
        <w:tc>
          <w:tcPr>
            <w:tcW w:w="1418" w:type="dxa"/>
            <w:tcBorders>
              <w:top w:val="nil"/>
              <w:left w:val="single" w:sz="4" w:space="0" w:color="auto"/>
              <w:bottom w:val="nil"/>
              <w:right w:val="nil"/>
            </w:tcBorders>
          </w:tcPr>
          <w:p w14:paraId="47A21BE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3115BB5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84,6</w:t>
            </w:r>
          </w:p>
        </w:tc>
        <w:tc>
          <w:tcPr>
            <w:tcW w:w="1418" w:type="dxa"/>
            <w:tcBorders>
              <w:top w:val="nil"/>
              <w:left w:val="single" w:sz="4" w:space="0" w:color="auto"/>
              <w:bottom w:val="nil"/>
              <w:right w:val="single" w:sz="12" w:space="0" w:color="auto"/>
            </w:tcBorders>
          </w:tcPr>
          <w:p w14:paraId="29C108EB"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0FEA858D" w14:textId="77777777" w:rsidTr="00AF5BDC">
        <w:trPr>
          <w:jc w:val="center"/>
        </w:trPr>
        <w:tc>
          <w:tcPr>
            <w:tcW w:w="567" w:type="dxa"/>
            <w:tcBorders>
              <w:top w:val="nil"/>
              <w:left w:val="single" w:sz="12" w:space="0" w:color="auto"/>
              <w:bottom w:val="nil"/>
              <w:right w:val="single" w:sz="4" w:space="0" w:color="auto"/>
            </w:tcBorders>
          </w:tcPr>
          <w:p w14:paraId="609CA8E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36</w:t>
            </w:r>
          </w:p>
        </w:tc>
        <w:tc>
          <w:tcPr>
            <w:tcW w:w="5387" w:type="dxa"/>
            <w:tcBorders>
              <w:top w:val="nil"/>
              <w:left w:val="nil"/>
              <w:bottom w:val="nil"/>
              <w:right w:val="nil"/>
            </w:tcBorders>
          </w:tcPr>
          <w:p w14:paraId="75082B3C"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Улаштування покриттів з керамічних плиток на розчині із</w:t>
            </w:r>
          </w:p>
          <w:p w14:paraId="556F9907"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 xml:space="preserve">сухої </w:t>
            </w:r>
            <w:proofErr w:type="spellStart"/>
            <w:r w:rsidRPr="00A03F15">
              <w:rPr>
                <w:color w:val="auto"/>
                <w:spacing w:val="-3"/>
                <w:sz w:val="20"/>
                <w:szCs w:val="20"/>
                <w:lang w:val="uk-UA"/>
              </w:rPr>
              <w:t>клеючої</w:t>
            </w:r>
            <w:proofErr w:type="spellEnd"/>
            <w:r w:rsidRPr="00A03F15">
              <w:rPr>
                <w:color w:val="auto"/>
                <w:spacing w:val="-3"/>
                <w:sz w:val="20"/>
                <w:szCs w:val="20"/>
                <w:lang w:val="uk-UA"/>
              </w:rPr>
              <w:t xml:space="preserve"> суміші, кількість плиток в 1 м2 до 7 </w:t>
            </w: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nil"/>
            </w:tcBorders>
          </w:tcPr>
          <w:p w14:paraId="354E81A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1FD1A56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84,6</w:t>
            </w:r>
          </w:p>
        </w:tc>
        <w:tc>
          <w:tcPr>
            <w:tcW w:w="1418" w:type="dxa"/>
            <w:tcBorders>
              <w:top w:val="nil"/>
              <w:left w:val="single" w:sz="4" w:space="0" w:color="auto"/>
              <w:bottom w:val="nil"/>
              <w:right w:val="single" w:sz="12" w:space="0" w:color="auto"/>
            </w:tcBorders>
          </w:tcPr>
          <w:p w14:paraId="48C385A2"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B87DB8A" w14:textId="77777777" w:rsidTr="00AF5BDC">
        <w:trPr>
          <w:jc w:val="center"/>
        </w:trPr>
        <w:tc>
          <w:tcPr>
            <w:tcW w:w="567" w:type="dxa"/>
            <w:tcBorders>
              <w:top w:val="nil"/>
              <w:left w:val="single" w:sz="12" w:space="0" w:color="auto"/>
              <w:bottom w:val="nil"/>
              <w:right w:val="single" w:sz="4" w:space="0" w:color="auto"/>
            </w:tcBorders>
          </w:tcPr>
          <w:p w14:paraId="331222B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37</w:t>
            </w:r>
          </w:p>
        </w:tc>
        <w:tc>
          <w:tcPr>
            <w:tcW w:w="5387" w:type="dxa"/>
            <w:tcBorders>
              <w:top w:val="nil"/>
              <w:left w:val="nil"/>
              <w:bottom w:val="nil"/>
              <w:right w:val="nil"/>
            </w:tcBorders>
          </w:tcPr>
          <w:p w14:paraId="59CA1ADF"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Улаштування плінтусів з плиток керамічних</w:t>
            </w:r>
          </w:p>
        </w:tc>
        <w:tc>
          <w:tcPr>
            <w:tcW w:w="1418" w:type="dxa"/>
            <w:tcBorders>
              <w:top w:val="nil"/>
              <w:left w:val="single" w:sz="4" w:space="0" w:color="auto"/>
              <w:bottom w:val="nil"/>
              <w:right w:val="nil"/>
            </w:tcBorders>
          </w:tcPr>
          <w:p w14:paraId="3975C1C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759847F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61</w:t>
            </w:r>
          </w:p>
        </w:tc>
        <w:tc>
          <w:tcPr>
            <w:tcW w:w="1418" w:type="dxa"/>
            <w:tcBorders>
              <w:top w:val="nil"/>
              <w:left w:val="single" w:sz="4" w:space="0" w:color="auto"/>
              <w:bottom w:val="nil"/>
              <w:right w:val="single" w:sz="12" w:space="0" w:color="auto"/>
            </w:tcBorders>
          </w:tcPr>
          <w:p w14:paraId="6E0E7412"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359683A" w14:textId="77777777" w:rsidTr="00AF5BDC">
        <w:trPr>
          <w:jc w:val="center"/>
        </w:trPr>
        <w:tc>
          <w:tcPr>
            <w:tcW w:w="567" w:type="dxa"/>
            <w:tcBorders>
              <w:top w:val="nil"/>
              <w:left w:val="single" w:sz="12" w:space="0" w:color="auto"/>
              <w:bottom w:val="nil"/>
              <w:right w:val="single" w:sz="4" w:space="0" w:color="auto"/>
            </w:tcBorders>
          </w:tcPr>
          <w:p w14:paraId="65FE007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38</w:t>
            </w:r>
          </w:p>
        </w:tc>
        <w:tc>
          <w:tcPr>
            <w:tcW w:w="5387" w:type="dxa"/>
            <w:tcBorders>
              <w:top w:val="nil"/>
              <w:left w:val="nil"/>
              <w:bottom w:val="nil"/>
              <w:right w:val="nil"/>
            </w:tcBorders>
          </w:tcPr>
          <w:p w14:paraId="5C65C6ED"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Розбирання облицювання стін з керамічних</w:t>
            </w:r>
          </w:p>
          <w:p w14:paraId="478D542E"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глазурованих плиток</w:t>
            </w:r>
          </w:p>
        </w:tc>
        <w:tc>
          <w:tcPr>
            <w:tcW w:w="1418" w:type="dxa"/>
            <w:tcBorders>
              <w:top w:val="nil"/>
              <w:left w:val="single" w:sz="4" w:space="0" w:color="auto"/>
              <w:bottom w:val="nil"/>
              <w:right w:val="nil"/>
            </w:tcBorders>
          </w:tcPr>
          <w:p w14:paraId="13E339A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0F26DC4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24,5</w:t>
            </w:r>
          </w:p>
        </w:tc>
        <w:tc>
          <w:tcPr>
            <w:tcW w:w="1418" w:type="dxa"/>
            <w:tcBorders>
              <w:top w:val="nil"/>
              <w:left w:val="single" w:sz="4" w:space="0" w:color="auto"/>
              <w:bottom w:val="nil"/>
              <w:right w:val="single" w:sz="12" w:space="0" w:color="auto"/>
            </w:tcBorders>
          </w:tcPr>
          <w:p w14:paraId="60DDAD97"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12577D4" w14:textId="77777777" w:rsidTr="00AF5BDC">
        <w:trPr>
          <w:jc w:val="center"/>
        </w:trPr>
        <w:tc>
          <w:tcPr>
            <w:tcW w:w="567" w:type="dxa"/>
            <w:tcBorders>
              <w:top w:val="nil"/>
              <w:left w:val="single" w:sz="12" w:space="0" w:color="auto"/>
              <w:bottom w:val="nil"/>
              <w:right w:val="single" w:sz="4" w:space="0" w:color="auto"/>
            </w:tcBorders>
          </w:tcPr>
          <w:p w14:paraId="080041E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39</w:t>
            </w:r>
          </w:p>
        </w:tc>
        <w:tc>
          <w:tcPr>
            <w:tcW w:w="5387" w:type="dxa"/>
            <w:tcBorders>
              <w:top w:val="nil"/>
              <w:left w:val="nil"/>
              <w:bottom w:val="nil"/>
              <w:right w:val="nil"/>
            </w:tcBorders>
          </w:tcPr>
          <w:p w14:paraId="0CED03AD"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(Демонтаж) Опорядження стін </w:t>
            </w:r>
            <w:proofErr w:type="spellStart"/>
            <w:r w:rsidRPr="00A03F15">
              <w:rPr>
                <w:color w:val="auto"/>
                <w:spacing w:val="-3"/>
                <w:sz w:val="20"/>
                <w:szCs w:val="20"/>
                <w:lang w:val="uk-UA"/>
              </w:rPr>
              <w:t>європанелями</w:t>
            </w:r>
            <w:proofErr w:type="spellEnd"/>
            <w:r w:rsidRPr="00A03F15">
              <w:rPr>
                <w:color w:val="auto"/>
                <w:spacing w:val="-3"/>
                <w:sz w:val="20"/>
                <w:szCs w:val="20"/>
                <w:lang w:val="uk-UA"/>
              </w:rPr>
              <w:t xml:space="preserve"> на основі</w:t>
            </w:r>
          </w:p>
          <w:p w14:paraId="7BB2C5A2"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ДСП</w:t>
            </w:r>
          </w:p>
        </w:tc>
        <w:tc>
          <w:tcPr>
            <w:tcW w:w="1418" w:type="dxa"/>
            <w:tcBorders>
              <w:top w:val="nil"/>
              <w:left w:val="single" w:sz="4" w:space="0" w:color="auto"/>
              <w:bottom w:val="nil"/>
              <w:right w:val="nil"/>
            </w:tcBorders>
          </w:tcPr>
          <w:p w14:paraId="1454C42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12F4C53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122,6</w:t>
            </w:r>
          </w:p>
        </w:tc>
        <w:tc>
          <w:tcPr>
            <w:tcW w:w="1418" w:type="dxa"/>
            <w:tcBorders>
              <w:top w:val="nil"/>
              <w:left w:val="single" w:sz="4" w:space="0" w:color="auto"/>
              <w:bottom w:val="nil"/>
              <w:right w:val="single" w:sz="12" w:space="0" w:color="auto"/>
            </w:tcBorders>
          </w:tcPr>
          <w:p w14:paraId="533F5ED2"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F5C4329" w14:textId="77777777" w:rsidTr="00AF5BDC">
        <w:trPr>
          <w:jc w:val="center"/>
        </w:trPr>
        <w:tc>
          <w:tcPr>
            <w:tcW w:w="567" w:type="dxa"/>
            <w:tcBorders>
              <w:top w:val="nil"/>
              <w:left w:val="single" w:sz="12" w:space="0" w:color="auto"/>
              <w:bottom w:val="nil"/>
              <w:right w:val="single" w:sz="4" w:space="0" w:color="auto"/>
            </w:tcBorders>
          </w:tcPr>
          <w:p w14:paraId="5572DC2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40</w:t>
            </w:r>
          </w:p>
        </w:tc>
        <w:tc>
          <w:tcPr>
            <w:tcW w:w="5387" w:type="dxa"/>
            <w:tcBorders>
              <w:top w:val="nil"/>
              <w:left w:val="nil"/>
              <w:bottom w:val="nil"/>
              <w:right w:val="nil"/>
            </w:tcBorders>
          </w:tcPr>
          <w:p w14:paraId="32759439"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(Демонтаж) Опорядження стель пластиковими</w:t>
            </w:r>
          </w:p>
          <w:p w14:paraId="63C41B6F"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панелями шириною до 400 мм</w:t>
            </w:r>
          </w:p>
        </w:tc>
        <w:tc>
          <w:tcPr>
            <w:tcW w:w="1418" w:type="dxa"/>
            <w:tcBorders>
              <w:top w:val="nil"/>
              <w:left w:val="single" w:sz="4" w:space="0" w:color="auto"/>
              <w:bottom w:val="nil"/>
              <w:right w:val="nil"/>
            </w:tcBorders>
          </w:tcPr>
          <w:p w14:paraId="755D4B2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17195BE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69</w:t>
            </w:r>
          </w:p>
        </w:tc>
        <w:tc>
          <w:tcPr>
            <w:tcW w:w="1418" w:type="dxa"/>
            <w:tcBorders>
              <w:top w:val="nil"/>
              <w:left w:val="single" w:sz="4" w:space="0" w:color="auto"/>
              <w:bottom w:val="nil"/>
              <w:right w:val="single" w:sz="12" w:space="0" w:color="auto"/>
            </w:tcBorders>
          </w:tcPr>
          <w:p w14:paraId="42E8930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00947B7" w14:textId="77777777" w:rsidTr="00AF5BDC">
        <w:trPr>
          <w:jc w:val="center"/>
        </w:trPr>
        <w:tc>
          <w:tcPr>
            <w:tcW w:w="567" w:type="dxa"/>
            <w:tcBorders>
              <w:top w:val="nil"/>
              <w:left w:val="single" w:sz="12" w:space="0" w:color="auto"/>
              <w:bottom w:val="nil"/>
              <w:right w:val="single" w:sz="4" w:space="0" w:color="auto"/>
            </w:tcBorders>
          </w:tcPr>
          <w:p w14:paraId="418965C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41</w:t>
            </w:r>
          </w:p>
        </w:tc>
        <w:tc>
          <w:tcPr>
            <w:tcW w:w="5387" w:type="dxa"/>
            <w:tcBorders>
              <w:top w:val="nil"/>
              <w:left w:val="nil"/>
              <w:bottom w:val="nil"/>
              <w:right w:val="nil"/>
            </w:tcBorders>
          </w:tcPr>
          <w:p w14:paraId="4F12035E"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Улаштування каркасу </w:t>
            </w:r>
            <w:proofErr w:type="spellStart"/>
            <w:r w:rsidRPr="00A03F15">
              <w:rPr>
                <w:color w:val="auto"/>
                <w:spacing w:val="-3"/>
                <w:sz w:val="20"/>
                <w:szCs w:val="20"/>
                <w:lang w:val="uk-UA"/>
              </w:rPr>
              <w:t>однорівневих</w:t>
            </w:r>
            <w:proofErr w:type="spellEnd"/>
            <w:r w:rsidRPr="00A03F15">
              <w:rPr>
                <w:color w:val="auto"/>
                <w:spacing w:val="-3"/>
                <w:sz w:val="20"/>
                <w:szCs w:val="20"/>
                <w:lang w:val="uk-UA"/>
              </w:rPr>
              <w:t xml:space="preserve"> підвісних стель із</w:t>
            </w:r>
          </w:p>
          <w:p w14:paraId="01180DF6"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металевих профілів</w:t>
            </w:r>
          </w:p>
        </w:tc>
        <w:tc>
          <w:tcPr>
            <w:tcW w:w="1418" w:type="dxa"/>
            <w:tcBorders>
              <w:top w:val="nil"/>
              <w:left w:val="single" w:sz="4" w:space="0" w:color="auto"/>
              <w:bottom w:val="nil"/>
              <w:right w:val="nil"/>
            </w:tcBorders>
          </w:tcPr>
          <w:p w14:paraId="12DC3D8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26324A5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15,5</w:t>
            </w:r>
          </w:p>
        </w:tc>
        <w:tc>
          <w:tcPr>
            <w:tcW w:w="1418" w:type="dxa"/>
            <w:tcBorders>
              <w:top w:val="nil"/>
              <w:left w:val="single" w:sz="4" w:space="0" w:color="auto"/>
              <w:bottom w:val="nil"/>
              <w:right w:val="single" w:sz="12" w:space="0" w:color="auto"/>
            </w:tcBorders>
          </w:tcPr>
          <w:p w14:paraId="725B34E6"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16E8C20" w14:textId="77777777" w:rsidTr="00AF5BDC">
        <w:trPr>
          <w:jc w:val="center"/>
        </w:trPr>
        <w:tc>
          <w:tcPr>
            <w:tcW w:w="567" w:type="dxa"/>
            <w:tcBorders>
              <w:top w:val="nil"/>
              <w:left w:val="single" w:sz="12" w:space="0" w:color="auto"/>
              <w:bottom w:val="nil"/>
              <w:right w:val="single" w:sz="4" w:space="0" w:color="auto"/>
            </w:tcBorders>
          </w:tcPr>
          <w:p w14:paraId="6F1105C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42</w:t>
            </w:r>
          </w:p>
        </w:tc>
        <w:tc>
          <w:tcPr>
            <w:tcW w:w="5387" w:type="dxa"/>
            <w:tcBorders>
              <w:top w:val="nil"/>
              <w:left w:val="nil"/>
              <w:bottom w:val="nil"/>
              <w:right w:val="nil"/>
            </w:tcBorders>
          </w:tcPr>
          <w:p w14:paraId="7B179C60"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Улаштування підшивки горизонтальних поверхонь</w:t>
            </w:r>
          </w:p>
          <w:p w14:paraId="53D6FD18"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підвісних стель </w:t>
            </w:r>
            <w:proofErr w:type="spellStart"/>
            <w:r w:rsidRPr="00A03F15">
              <w:rPr>
                <w:color w:val="auto"/>
                <w:spacing w:val="-3"/>
                <w:sz w:val="20"/>
                <w:szCs w:val="20"/>
                <w:lang w:val="uk-UA"/>
              </w:rPr>
              <w:t>гіпсокартонними</w:t>
            </w:r>
            <w:proofErr w:type="spellEnd"/>
            <w:r w:rsidRPr="00A03F15">
              <w:rPr>
                <w:color w:val="auto"/>
                <w:spacing w:val="-3"/>
                <w:sz w:val="20"/>
                <w:szCs w:val="20"/>
                <w:lang w:val="uk-UA"/>
              </w:rPr>
              <w:t xml:space="preserve"> або гіпсоволокнистими</w:t>
            </w:r>
          </w:p>
          <w:p w14:paraId="79B8630C"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листами.</w:t>
            </w:r>
          </w:p>
        </w:tc>
        <w:tc>
          <w:tcPr>
            <w:tcW w:w="1418" w:type="dxa"/>
            <w:tcBorders>
              <w:top w:val="nil"/>
              <w:left w:val="single" w:sz="4" w:space="0" w:color="auto"/>
              <w:bottom w:val="nil"/>
              <w:right w:val="nil"/>
            </w:tcBorders>
          </w:tcPr>
          <w:p w14:paraId="31BCC1B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15F605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15,5</w:t>
            </w:r>
          </w:p>
        </w:tc>
        <w:tc>
          <w:tcPr>
            <w:tcW w:w="1418" w:type="dxa"/>
            <w:tcBorders>
              <w:top w:val="nil"/>
              <w:left w:val="single" w:sz="4" w:space="0" w:color="auto"/>
              <w:bottom w:val="nil"/>
              <w:right w:val="single" w:sz="12" w:space="0" w:color="auto"/>
            </w:tcBorders>
          </w:tcPr>
          <w:p w14:paraId="3300D16A"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0A32F6FC" w14:textId="77777777" w:rsidTr="00AF5BDC">
        <w:trPr>
          <w:jc w:val="center"/>
        </w:trPr>
        <w:tc>
          <w:tcPr>
            <w:tcW w:w="567" w:type="dxa"/>
            <w:tcBorders>
              <w:top w:val="nil"/>
              <w:left w:val="single" w:sz="12" w:space="0" w:color="auto"/>
              <w:bottom w:val="nil"/>
              <w:right w:val="single" w:sz="4" w:space="0" w:color="auto"/>
            </w:tcBorders>
          </w:tcPr>
          <w:p w14:paraId="49027F7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43</w:t>
            </w:r>
          </w:p>
        </w:tc>
        <w:tc>
          <w:tcPr>
            <w:tcW w:w="5387" w:type="dxa"/>
            <w:tcBorders>
              <w:top w:val="nil"/>
              <w:left w:val="nil"/>
              <w:bottom w:val="nil"/>
              <w:right w:val="nil"/>
            </w:tcBorders>
          </w:tcPr>
          <w:p w14:paraId="7FDFE764"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Поліпшене фарбування </w:t>
            </w:r>
            <w:proofErr w:type="spellStart"/>
            <w:r w:rsidRPr="00A03F15">
              <w:rPr>
                <w:color w:val="auto"/>
                <w:spacing w:val="-3"/>
                <w:sz w:val="20"/>
                <w:szCs w:val="20"/>
                <w:lang w:val="uk-UA"/>
              </w:rPr>
              <w:t>полівінілацетатними</w:t>
            </w:r>
            <w:proofErr w:type="spellEnd"/>
          </w:p>
          <w:p w14:paraId="4BBCE342"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водоемульсійними сумішами стель по збірних</w:t>
            </w:r>
          </w:p>
          <w:p w14:paraId="2867459A"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1CE5EAA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3B66F97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15,5</w:t>
            </w:r>
          </w:p>
        </w:tc>
        <w:tc>
          <w:tcPr>
            <w:tcW w:w="1418" w:type="dxa"/>
            <w:tcBorders>
              <w:top w:val="nil"/>
              <w:left w:val="single" w:sz="4" w:space="0" w:color="auto"/>
              <w:bottom w:val="nil"/>
              <w:right w:val="single" w:sz="12" w:space="0" w:color="auto"/>
            </w:tcBorders>
          </w:tcPr>
          <w:p w14:paraId="787DB919"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E868775" w14:textId="77777777" w:rsidTr="00AF5BDC">
        <w:trPr>
          <w:jc w:val="center"/>
        </w:trPr>
        <w:tc>
          <w:tcPr>
            <w:tcW w:w="567" w:type="dxa"/>
            <w:tcBorders>
              <w:top w:val="nil"/>
              <w:left w:val="single" w:sz="12" w:space="0" w:color="auto"/>
              <w:bottom w:val="nil"/>
              <w:right w:val="single" w:sz="4" w:space="0" w:color="auto"/>
            </w:tcBorders>
          </w:tcPr>
          <w:p w14:paraId="6039E19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44</w:t>
            </w:r>
          </w:p>
        </w:tc>
        <w:tc>
          <w:tcPr>
            <w:tcW w:w="5387" w:type="dxa"/>
            <w:tcBorders>
              <w:top w:val="nil"/>
              <w:left w:val="nil"/>
              <w:bottom w:val="nil"/>
              <w:right w:val="nil"/>
            </w:tcBorders>
          </w:tcPr>
          <w:p w14:paraId="27910320"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Улаштування каркасу підвісних стель "</w:t>
            </w:r>
            <w:proofErr w:type="spellStart"/>
            <w:r w:rsidRPr="00A03F15">
              <w:rPr>
                <w:color w:val="auto"/>
                <w:spacing w:val="-3"/>
                <w:sz w:val="20"/>
                <w:szCs w:val="20"/>
                <w:lang w:val="uk-UA"/>
              </w:rPr>
              <w:t>Армстронг</w:t>
            </w:r>
            <w:proofErr w:type="spellEnd"/>
            <w:r w:rsidRPr="00A03F15">
              <w:rPr>
                <w:color w:val="auto"/>
                <w:spacing w:val="-3"/>
                <w:sz w:val="20"/>
                <w:szCs w:val="20"/>
                <w:lang w:val="uk-UA"/>
              </w:rPr>
              <w:t>"</w:t>
            </w:r>
          </w:p>
        </w:tc>
        <w:tc>
          <w:tcPr>
            <w:tcW w:w="1418" w:type="dxa"/>
            <w:tcBorders>
              <w:top w:val="nil"/>
              <w:left w:val="single" w:sz="4" w:space="0" w:color="auto"/>
              <w:bottom w:val="nil"/>
              <w:right w:val="nil"/>
            </w:tcBorders>
          </w:tcPr>
          <w:p w14:paraId="0131BA3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6BC1B6C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83,6</w:t>
            </w:r>
          </w:p>
        </w:tc>
        <w:tc>
          <w:tcPr>
            <w:tcW w:w="1418" w:type="dxa"/>
            <w:tcBorders>
              <w:top w:val="nil"/>
              <w:left w:val="single" w:sz="4" w:space="0" w:color="auto"/>
              <w:bottom w:val="nil"/>
              <w:right w:val="single" w:sz="12" w:space="0" w:color="auto"/>
            </w:tcBorders>
          </w:tcPr>
          <w:p w14:paraId="018DF898"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049A1BEC" w14:textId="77777777" w:rsidTr="00AF5BDC">
        <w:trPr>
          <w:jc w:val="center"/>
        </w:trPr>
        <w:tc>
          <w:tcPr>
            <w:tcW w:w="567" w:type="dxa"/>
            <w:tcBorders>
              <w:top w:val="nil"/>
              <w:left w:val="single" w:sz="12" w:space="0" w:color="auto"/>
              <w:bottom w:val="nil"/>
              <w:right w:val="single" w:sz="4" w:space="0" w:color="auto"/>
            </w:tcBorders>
          </w:tcPr>
          <w:p w14:paraId="4A075BB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45</w:t>
            </w:r>
          </w:p>
        </w:tc>
        <w:tc>
          <w:tcPr>
            <w:tcW w:w="5387" w:type="dxa"/>
            <w:tcBorders>
              <w:top w:val="nil"/>
              <w:left w:val="nil"/>
              <w:bottom w:val="nil"/>
              <w:right w:val="nil"/>
            </w:tcBorders>
          </w:tcPr>
          <w:p w14:paraId="17572480"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Укладання плит стельових в каркас стелі "</w:t>
            </w:r>
            <w:proofErr w:type="spellStart"/>
            <w:r w:rsidRPr="00A03F15">
              <w:rPr>
                <w:color w:val="auto"/>
                <w:spacing w:val="-3"/>
                <w:sz w:val="20"/>
                <w:szCs w:val="20"/>
                <w:lang w:val="uk-UA"/>
              </w:rPr>
              <w:t>Армстронг</w:t>
            </w:r>
            <w:proofErr w:type="spellEnd"/>
            <w:r w:rsidRPr="00A03F15">
              <w:rPr>
                <w:color w:val="auto"/>
                <w:spacing w:val="-3"/>
                <w:sz w:val="20"/>
                <w:szCs w:val="20"/>
                <w:lang w:val="uk-UA"/>
              </w:rPr>
              <w:t>"</w:t>
            </w:r>
          </w:p>
        </w:tc>
        <w:tc>
          <w:tcPr>
            <w:tcW w:w="1418" w:type="dxa"/>
            <w:tcBorders>
              <w:top w:val="nil"/>
              <w:left w:val="single" w:sz="4" w:space="0" w:color="auto"/>
              <w:bottom w:val="nil"/>
              <w:right w:val="nil"/>
            </w:tcBorders>
          </w:tcPr>
          <w:p w14:paraId="051FF6E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364EC7F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83,6</w:t>
            </w:r>
          </w:p>
        </w:tc>
        <w:tc>
          <w:tcPr>
            <w:tcW w:w="1418" w:type="dxa"/>
            <w:tcBorders>
              <w:top w:val="nil"/>
              <w:left w:val="single" w:sz="4" w:space="0" w:color="auto"/>
              <w:bottom w:val="nil"/>
              <w:right w:val="single" w:sz="12" w:space="0" w:color="auto"/>
            </w:tcBorders>
          </w:tcPr>
          <w:p w14:paraId="075936DB"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613A873" w14:textId="77777777" w:rsidTr="00AF5BDC">
        <w:trPr>
          <w:jc w:val="center"/>
        </w:trPr>
        <w:tc>
          <w:tcPr>
            <w:tcW w:w="567" w:type="dxa"/>
            <w:tcBorders>
              <w:top w:val="nil"/>
              <w:left w:val="single" w:sz="12" w:space="0" w:color="auto"/>
              <w:bottom w:val="nil"/>
              <w:right w:val="single" w:sz="4" w:space="0" w:color="auto"/>
            </w:tcBorders>
          </w:tcPr>
          <w:p w14:paraId="272DCE3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46</w:t>
            </w:r>
          </w:p>
        </w:tc>
        <w:tc>
          <w:tcPr>
            <w:tcW w:w="5387" w:type="dxa"/>
            <w:tcBorders>
              <w:top w:val="nil"/>
              <w:left w:val="nil"/>
              <w:bottom w:val="nil"/>
              <w:right w:val="nil"/>
            </w:tcBorders>
          </w:tcPr>
          <w:p w14:paraId="234D6854"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Улаштування обшивки стін </w:t>
            </w:r>
            <w:proofErr w:type="spellStart"/>
            <w:r w:rsidRPr="00A03F15">
              <w:rPr>
                <w:color w:val="auto"/>
                <w:spacing w:val="-3"/>
                <w:sz w:val="20"/>
                <w:szCs w:val="20"/>
                <w:lang w:val="uk-UA"/>
              </w:rPr>
              <w:t>гіпсокартонними</w:t>
            </w:r>
            <w:proofErr w:type="spellEnd"/>
            <w:r w:rsidRPr="00A03F15">
              <w:rPr>
                <w:color w:val="auto"/>
                <w:spacing w:val="-3"/>
                <w:sz w:val="20"/>
                <w:szCs w:val="20"/>
                <w:lang w:val="uk-UA"/>
              </w:rPr>
              <w:t xml:space="preserve"> плитами</w:t>
            </w:r>
          </w:p>
          <w:p w14:paraId="6BA82F83"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w:t>
            </w:r>
            <w:proofErr w:type="spellStart"/>
            <w:r w:rsidRPr="00A03F15">
              <w:rPr>
                <w:color w:val="auto"/>
                <w:spacing w:val="-3"/>
                <w:sz w:val="20"/>
                <w:szCs w:val="20"/>
                <w:lang w:val="uk-UA"/>
              </w:rPr>
              <w:t>фальшстіни</w:t>
            </w:r>
            <w:proofErr w:type="spellEnd"/>
            <w:r w:rsidRPr="00A03F15">
              <w:rPr>
                <w:color w:val="auto"/>
                <w:spacing w:val="-3"/>
                <w:sz w:val="20"/>
                <w:szCs w:val="20"/>
                <w:lang w:val="uk-UA"/>
              </w:rPr>
              <w:t>] по металевому каркасу</w:t>
            </w:r>
          </w:p>
        </w:tc>
        <w:tc>
          <w:tcPr>
            <w:tcW w:w="1418" w:type="dxa"/>
            <w:tcBorders>
              <w:top w:val="nil"/>
              <w:left w:val="single" w:sz="4" w:space="0" w:color="auto"/>
              <w:bottom w:val="nil"/>
              <w:right w:val="nil"/>
            </w:tcBorders>
          </w:tcPr>
          <w:p w14:paraId="2E339BF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0CF42C3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183,4</w:t>
            </w:r>
          </w:p>
        </w:tc>
        <w:tc>
          <w:tcPr>
            <w:tcW w:w="1418" w:type="dxa"/>
            <w:tcBorders>
              <w:top w:val="nil"/>
              <w:left w:val="single" w:sz="4" w:space="0" w:color="auto"/>
              <w:bottom w:val="nil"/>
              <w:right w:val="single" w:sz="12" w:space="0" w:color="auto"/>
            </w:tcBorders>
          </w:tcPr>
          <w:p w14:paraId="0E517574"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000A965F" w14:textId="77777777" w:rsidTr="00AF5BDC">
        <w:trPr>
          <w:jc w:val="center"/>
        </w:trPr>
        <w:tc>
          <w:tcPr>
            <w:tcW w:w="567" w:type="dxa"/>
            <w:tcBorders>
              <w:top w:val="nil"/>
              <w:left w:val="single" w:sz="12" w:space="0" w:color="auto"/>
              <w:bottom w:val="nil"/>
              <w:right w:val="single" w:sz="4" w:space="0" w:color="auto"/>
            </w:tcBorders>
          </w:tcPr>
          <w:p w14:paraId="1B321E4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47</w:t>
            </w:r>
          </w:p>
        </w:tc>
        <w:tc>
          <w:tcPr>
            <w:tcW w:w="5387" w:type="dxa"/>
            <w:tcBorders>
              <w:top w:val="nil"/>
              <w:left w:val="nil"/>
              <w:bottom w:val="nil"/>
              <w:right w:val="nil"/>
            </w:tcBorders>
          </w:tcPr>
          <w:p w14:paraId="6CC0E6E7"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Шпаклювання стін мінеральною шпаклівкою "</w:t>
            </w:r>
            <w:proofErr w:type="spellStart"/>
            <w:r w:rsidRPr="00A03F15">
              <w:rPr>
                <w:color w:val="auto"/>
                <w:spacing w:val="-3"/>
                <w:sz w:val="20"/>
                <w:szCs w:val="20"/>
                <w:lang w:val="uk-UA"/>
              </w:rPr>
              <w:t>Cerezit</w:t>
            </w:r>
            <w:proofErr w:type="spellEnd"/>
            <w:r w:rsidRPr="00A03F15">
              <w:rPr>
                <w:color w:val="auto"/>
                <w:spacing w:val="-3"/>
                <w:sz w:val="20"/>
                <w:szCs w:val="20"/>
                <w:lang w:val="uk-UA"/>
              </w:rPr>
              <w:t>"</w:t>
            </w:r>
          </w:p>
        </w:tc>
        <w:tc>
          <w:tcPr>
            <w:tcW w:w="1418" w:type="dxa"/>
            <w:tcBorders>
              <w:top w:val="nil"/>
              <w:left w:val="single" w:sz="4" w:space="0" w:color="auto"/>
              <w:bottom w:val="nil"/>
              <w:right w:val="nil"/>
            </w:tcBorders>
          </w:tcPr>
          <w:p w14:paraId="3F672CF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743411A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67,1</w:t>
            </w:r>
          </w:p>
        </w:tc>
        <w:tc>
          <w:tcPr>
            <w:tcW w:w="1418" w:type="dxa"/>
            <w:tcBorders>
              <w:top w:val="nil"/>
              <w:left w:val="single" w:sz="4" w:space="0" w:color="auto"/>
              <w:bottom w:val="nil"/>
              <w:right w:val="single" w:sz="12" w:space="0" w:color="auto"/>
            </w:tcBorders>
          </w:tcPr>
          <w:p w14:paraId="0C9660C1"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5BCFDDE6" w14:textId="77777777" w:rsidTr="00AF5BDC">
        <w:trPr>
          <w:jc w:val="center"/>
        </w:trPr>
        <w:tc>
          <w:tcPr>
            <w:tcW w:w="567" w:type="dxa"/>
            <w:tcBorders>
              <w:top w:val="nil"/>
              <w:left w:val="single" w:sz="12" w:space="0" w:color="auto"/>
              <w:bottom w:val="nil"/>
              <w:right w:val="single" w:sz="4" w:space="0" w:color="auto"/>
            </w:tcBorders>
          </w:tcPr>
          <w:p w14:paraId="31376E3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48</w:t>
            </w:r>
          </w:p>
        </w:tc>
        <w:tc>
          <w:tcPr>
            <w:tcW w:w="5387" w:type="dxa"/>
            <w:tcBorders>
              <w:top w:val="nil"/>
              <w:left w:val="nil"/>
              <w:bottom w:val="nil"/>
              <w:right w:val="nil"/>
            </w:tcBorders>
          </w:tcPr>
          <w:p w14:paraId="368BF432"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Поліпшене фарбування </w:t>
            </w:r>
            <w:proofErr w:type="spellStart"/>
            <w:r w:rsidRPr="00A03F15">
              <w:rPr>
                <w:color w:val="auto"/>
                <w:spacing w:val="-3"/>
                <w:sz w:val="20"/>
                <w:szCs w:val="20"/>
                <w:lang w:val="uk-UA"/>
              </w:rPr>
              <w:t>полівінілацетатними</w:t>
            </w:r>
            <w:proofErr w:type="spellEnd"/>
          </w:p>
          <w:p w14:paraId="3223FCD4"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водоемульсійними сумішами стін по збірних</w:t>
            </w:r>
          </w:p>
          <w:p w14:paraId="29A7229D"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0BE7B37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52DC61D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67,1</w:t>
            </w:r>
          </w:p>
        </w:tc>
        <w:tc>
          <w:tcPr>
            <w:tcW w:w="1418" w:type="dxa"/>
            <w:tcBorders>
              <w:top w:val="nil"/>
              <w:left w:val="single" w:sz="4" w:space="0" w:color="auto"/>
              <w:bottom w:val="nil"/>
              <w:right w:val="single" w:sz="12" w:space="0" w:color="auto"/>
            </w:tcBorders>
          </w:tcPr>
          <w:p w14:paraId="6BA2B392"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07DB81C8" w14:textId="77777777" w:rsidTr="00AF5BDC">
        <w:trPr>
          <w:jc w:val="center"/>
        </w:trPr>
        <w:tc>
          <w:tcPr>
            <w:tcW w:w="567" w:type="dxa"/>
            <w:tcBorders>
              <w:top w:val="nil"/>
              <w:left w:val="single" w:sz="12" w:space="0" w:color="auto"/>
              <w:bottom w:val="nil"/>
              <w:right w:val="single" w:sz="4" w:space="0" w:color="auto"/>
            </w:tcBorders>
          </w:tcPr>
          <w:p w14:paraId="06EAC79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49</w:t>
            </w:r>
          </w:p>
        </w:tc>
        <w:tc>
          <w:tcPr>
            <w:tcW w:w="5387" w:type="dxa"/>
            <w:tcBorders>
              <w:top w:val="nil"/>
              <w:left w:val="nil"/>
              <w:bottom w:val="nil"/>
              <w:right w:val="nil"/>
            </w:tcBorders>
          </w:tcPr>
          <w:p w14:paraId="77F87A0B"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Облицювання поверхонь стін керамічними плитками на</w:t>
            </w:r>
          </w:p>
          <w:p w14:paraId="126EF80D"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розчині із сухої </w:t>
            </w:r>
            <w:proofErr w:type="spellStart"/>
            <w:r w:rsidRPr="00A03F15">
              <w:rPr>
                <w:color w:val="auto"/>
                <w:spacing w:val="-3"/>
                <w:sz w:val="20"/>
                <w:szCs w:val="20"/>
                <w:lang w:val="uk-UA"/>
              </w:rPr>
              <w:t>клеючої</w:t>
            </w:r>
            <w:proofErr w:type="spellEnd"/>
            <w:r w:rsidRPr="00A03F15">
              <w:rPr>
                <w:color w:val="auto"/>
                <w:spacing w:val="-3"/>
                <w:sz w:val="20"/>
                <w:szCs w:val="20"/>
                <w:lang w:val="uk-UA"/>
              </w:rPr>
              <w:t xml:space="preserve"> суміші, число плиток в 1 м2</w:t>
            </w:r>
          </w:p>
          <w:p w14:paraId="462ECE88"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 xml:space="preserve">понад 7 до 12 </w:t>
            </w: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nil"/>
            </w:tcBorders>
          </w:tcPr>
          <w:p w14:paraId="0CB6200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41F6B61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58,7</w:t>
            </w:r>
          </w:p>
        </w:tc>
        <w:tc>
          <w:tcPr>
            <w:tcW w:w="1418" w:type="dxa"/>
            <w:tcBorders>
              <w:top w:val="nil"/>
              <w:left w:val="single" w:sz="4" w:space="0" w:color="auto"/>
              <w:bottom w:val="nil"/>
              <w:right w:val="single" w:sz="12" w:space="0" w:color="auto"/>
            </w:tcBorders>
          </w:tcPr>
          <w:p w14:paraId="30B416CD"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95B8218" w14:textId="77777777" w:rsidTr="00AF5BDC">
        <w:trPr>
          <w:jc w:val="center"/>
        </w:trPr>
        <w:tc>
          <w:tcPr>
            <w:tcW w:w="567" w:type="dxa"/>
            <w:tcBorders>
              <w:top w:val="nil"/>
              <w:left w:val="single" w:sz="12" w:space="0" w:color="auto"/>
              <w:bottom w:val="nil"/>
              <w:right w:val="single" w:sz="4" w:space="0" w:color="auto"/>
            </w:tcBorders>
          </w:tcPr>
          <w:p w14:paraId="0B0E77D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50</w:t>
            </w:r>
          </w:p>
        </w:tc>
        <w:tc>
          <w:tcPr>
            <w:tcW w:w="5387" w:type="dxa"/>
            <w:tcBorders>
              <w:top w:val="nil"/>
              <w:left w:val="nil"/>
              <w:bottom w:val="nil"/>
              <w:right w:val="nil"/>
            </w:tcBorders>
          </w:tcPr>
          <w:p w14:paraId="4517ACE6"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Шпаклювання стін мінеральною шпаклівкою "</w:t>
            </w:r>
            <w:proofErr w:type="spellStart"/>
            <w:r w:rsidRPr="00A03F15">
              <w:rPr>
                <w:color w:val="auto"/>
                <w:spacing w:val="-3"/>
                <w:sz w:val="20"/>
                <w:szCs w:val="20"/>
                <w:lang w:val="uk-UA"/>
              </w:rPr>
              <w:t>Cerezit</w:t>
            </w:r>
            <w:proofErr w:type="spellEnd"/>
            <w:r w:rsidRPr="00A03F15">
              <w:rPr>
                <w:color w:val="auto"/>
                <w:spacing w:val="-3"/>
                <w:sz w:val="20"/>
                <w:szCs w:val="20"/>
                <w:lang w:val="uk-UA"/>
              </w:rPr>
              <w:t>"</w:t>
            </w:r>
          </w:p>
        </w:tc>
        <w:tc>
          <w:tcPr>
            <w:tcW w:w="1418" w:type="dxa"/>
            <w:tcBorders>
              <w:top w:val="nil"/>
              <w:left w:val="single" w:sz="4" w:space="0" w:color="auto"/>
              <w:bottom w:val="nil"/>
              <w:right w:val="nil"/>
            </w:tcBorders>
          </w:tcPr>
          <w:p w14:paraId="3850C5D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0DC21A6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69,3</w:t>
            </w:r>
          </w:p>
        </w:tc>
        <w:tc>
          <w:tcPr>
            <w:tcW w:w="1418" w:type="dxa"/>
            <w:tcBorders>
              <w:top w:val="nil"/>
              <w:left w:val="single" w:sz="4" w:space="0" w:color="auto"/>
              <w:bottom w:val="nil"/>
              <w:right w:val="single" w:sz="12" w:space="0" w:color="auto"/>
            </w:tcBorders>
          </w:tcPr>
          <w:p w14:paraId="6A7C9B37"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6BAB488" w14:textId="77777777" w:rsidTr="00AF5BDC">
        <w:trPr>
          <w:jc w:val="center"/>
        </w:trPr>
        <w:tc>
          <w:tcPr>
            <w:tcW w:w="567" w:type="dxa"/>
            <w:tcBorders>
              <w:top w:val="nil"/>
              <w:left w:val="single" w:sz="12" w:space="0" w:color="auto"/>
              <w:bottom w:val="nil"/>
              <w:right w:val="single" w:sz="4" w:space="0" w:color="auto"/>
            </w:tcBorders>
          </w:tcPr>
          <w:p w14:paraId="569AA8E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51</w:t>
            </w:r>
          </w:p>
        </w:tc>
        <w:tc>
          <w:tcPr>
            <w:tcW w:w="5387" w:type="dxa"/>
            <w:tcBorders>
              <w:top w:val="nil"/>
              <w:left w:val="nil"/>
              <w:bottom w:val="nil"/>
              <w:right w:val="nil"/>
            </w:tcBorders>
          </w:tcPr>
          <w:p w14:paraId="064DE1F6"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Опорядження внутрішніх поверхонь стін декоративною</w:t>
            </w:r>
          </w:p>
          <w:p w14:paraId="74E25781"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венеціанською штукатуркою "</w:t>
            </w:r>
            <w:proofErr w:type="spellStart"/>
            <w:r w:rsidRPr="00A03F15">
              <w:rPr>
                <w:color w:val="auto"/>
                <w:spacing w:val="-3"/>
                <w:sz w:val="20"/>
                <w:szCs w:val="20"/>
                <w:lang w:val="uk-UA"/>
              </w:rPr>
              <w:t>Ойкос</w:t>
            </w:r>
            <w:proofErr w:type="spellEnd"/>
            <w:r w:rsidRPr="00A03F15">
              <w:rPr>
                <w:color w:val="auto"/>
                <w:spacing w:val="-3"/>
                <w:sz w:val="20"/>
                <w:szCs w:val="20"/>
                <w:lang w:val="uk-UA"/>
              </w:rPr>
              <w:t>"</w:t>
            </w:r>
          </w:p>
        </w:tc>
        <w:tc>
          <w:tcPr>
            <w:tcW w:w="1418" w:type="dxa"/>
            <w:tcBorders>
              <w:top w:val="nil"/>
              <w:left w:val="single" w:sz="4" w:space="0" w:color="auto"/>
              <w:bottom w:val="nil"/>
              <w:right w:val="nil"/>
            </w:tcBorders>
          </w:tcPr>
          <w:p w14:paraId="2A43F87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0C9F7F7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69,3</w:t>
            </w:r>
          </w:p>
        </w:tc>
        <w:tc>
          <w:tcPr>
            <w:tcW w:w="1418" w:type="dxa"/>
            <w:tcBorders>
              <w:top w:val="nil"/>
              <w:left w:val="single" w:sz="4" w:space="0" w:color="auto"/>
              <w:bottom w:val="nil"/>
              <w:right w:val="single" w:sz="12" w:space="0" w:color="auto"/>
            </w:tcBorders>
          </w:tcPr>
          <w:p w14:paraId="5DE8CAD8"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111A559" w14:textId="77777777" w:rsidTr="00AF5BDC">
        <w:trPr>
          <w:jc w:val="center"/>
        </w:trPr>
        <w:tc>
          <w:tcPr>
            <w:tcW w:w="567" w:type="dxa"/>
            <w:tcBorders>
              <w:top w:val="nil"/>
              <w:left w:val="single" w:sz="12" w:space="0" w:color="auto"/>
              <w:bottom w:val="nil"/>
              <w:right w:val="single" w:sz="4" w:space="0" w:color="auto"/>
            </w:tcBorders>
          </w:tcPr>
          <w:p w14:paraId="03ACAD1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52</w:t>
            </w:r>
          </w:p>
        </w:tc>
        <w:tc>
          <w:tcPr>
            <w:tcW w:w="5387" w:type="dxa"/>
            <w:tcBorders>
              <w:top w:val="nil"/>
              <w:left w:val="nil"/>
              <w:bottom w:val="nil"/>
              <w:right w:val="nil"/>
            </w:tcBorders>
          </w:tcPr>
          <w:p w14:paraId="1279CDA3"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Ремонт штукатурки стовпів та пілястр всередині будівлі</w:t>
            </w:r>
          </w:p>
          <w:p w14:paraId="65D29E1C"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по каменю та бетону цементно-вапняним розчином,</w:t>
            </w:r>
          </w:p>
          <w:p w14:paraId="5C088557"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товщина шару 20 мм</w:t>
            </w:r>
          </w:p>
        </w:tc>
        <w:tc>
          <w:tcPr>
            <w:tcW w:w="1418" w:type="dxa"/>
            <w:tcBorders>
              <w:top w:val="nil"/>
              <w:left w:val="single" w:sz="4" w:space="0" w:color="auto"/>
              <w:bottom w:val="nil"/>
              <w:right w:val="nil"/>
            </w:tcBorders>
          </w:tcPr>
          <w:p w14:paraId="4DF04D6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16D6000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4,68</w:t>
            </w:r>
          </w:p>
        </w:tc>
        <w:tc>
          <w:tcPr>
            <w:tcW w:w="1418" w:type="dxa"/>
            <w:tcBorders>
              <w:top w:val="nil"/>
              <w:left w:val="single" w:sz="4" w:space="0" w:color="auto"/>
              <w:bottom w:val="nil"/>
              <w:right w:val="single" w:sz="12" w:space="0" w:color="auto"/>
            </w:tcBorders>
          </w:tcPr>
          <w:p w14:paraId="2ACBA1F9"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C26EAED" w14:textId="77777777" w:rsidTr="00AF5BDC">
        <w:trPr>
          <w:jc w:val="center"/>
        </w:trPr>
        <w:tc>
          <w:tcPr>
            <w:tcW w:w="567" w:type="dxa"/>
            <w:tcBorders>
              <w:top w:val="nil"/>
              <w:left w:val="single" w:sz="12" w:space="0" w:color="auto"/>
              <w:bottom w:val="nil"/>
              <w:right w:val="single" w:sz="4" w:space="0" w:color="auto"/>
            </w:tcBorders>
          </w:tcPr>
          <w:p w14:paraId="7D0123A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53</w:t>
            </w:r>
          </w:p>
        </w:tc>
        <w:tc>
          <w:tcPr>
            <w:tcW w:w="5387" w:type="dxa"/>
            <w:tcBorders>
              <w:top w:val="nil"/>
              <w:left w:val="nil"/>
              <w:bottom w:val="nil"/>
              <w:right w:val="nil"/>
            </w:tcBorders>
          </w:tcPr>
          <w:p w14:paraId="2FC14264"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Шпаклювання стін мінеральною шпаклівкою "</w:t>
            </w:r>
            <w:proofErr w:type="spellStart"/>
            <w:r w:rsidRPr="00A03F15">
              <w:rPr>
                <w:color w:val="auto"/>
                <w:spacing w:val="-3"/>
                <w:sz w:val="20"/>
                <w:szCs w:val="20"/>
                <w:lang w:val="uk-UA"/>
              </w:rPr>
              <w:t>Cerezit</w:t>
            </w:r>
            <w:proofErr w:type="spellEnd"/>
            <w:r w:rsidRPr="00A03F15">
              <w:rPr>
                <w:color w:val="auto"/>
                <w:spacing w:val="-3"/>
                <w:sz w:val="20"/>
                <w:szCs w:val="20"/>
                <w:lang w:val="uk-UA"/>
              </w:rPr>
              <w:t>"</w:t>
            </w:r>
          </w:p>
        </w:tc>
        <w:tc>
          <w:tcPr>
            <w:tcW w:w="1418" w:type="dxa"/>
            <w:tcBorders>
              <w:top w:val="nil"/>
              <w:left w:val="single" w:sz="4" w:space="0" w:color="auto"/>
              <w:bottom w:val="nil"/>
              <w:right w:val="nil"/>
            </w:tcBorders>
          </w:tcPr>
          <w:p w14:paraId="241CBAE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7D3A780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9</w:t>
            </w:r>
          </w:p>
        </w:tc>
        <w:tc>
          <w:tcPr>
            <w:tcW w:w="1418" w:type="dxa"/>
            <w:tcBorders>
              <w:top w:val="nil"/>
              <w:left w:val="single" w:sz="4" w:space="0" w:color="auto"/>
              <w:bottom w:val="nil"/>
              <w:right w:val="single" w:sz="12" w:space="0" w:color="auto"/>
            </w:tcBorders>
          </w:tcPr>
          <w:p w14:paraId="471B44B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124EEA1" w14:textId="77777777" w:rsidTr="00AF5BDC">
        <w:trPr>
          <w:jc w:val="center"/>
        </w:trPr>
        <w:tc>
          <w:tcPr>
            <w:tcW w:w="567" w:type="dxa"/>
            <w:tcBorders>
              <w:top w:val="nil"/>
              <w:left w:val="single" w:sz="12" w:space="0" w:color="auto"/>
              <w:bottom w:val="nil"/>
              <w:right w:val="single" w:sz="4" w:space="0" w:color="auto"/>
            </w:tcBorders>
          </w:tcPr>
          <w:p w14:paraId="7C0F81E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54</w:t>
            </w:r>
          </w:p>
        </w:tc>
        <w:tc>
          <w:tcPr>
            <w:tcW w:w="5387" w:type="dxa"/>
            <w:tcBorders>
              <w:top w:val="nil"/>
              <w:left w:val="nil"/>
              <w:bottom w:val="nil"/>
              <w:right w:val="nil"/>
            </w:tcBorders>
          </w:tcPr>
          <w:p w14:paraId="79F67146"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 xml:space="preserve">Поліпшене фарбування </w:t>
            </w:r>
            <w:proofErr w:type="spellStart"/>
            <w:r w:rsidRPr="00A03F15">
              <w:rPr>
                <w:color w:val="auto"/>
                <w:spacing w:val="-3"/>
                <w:sz w:val="20"/>
                <w:szCs w:val="20"/>
                <w:lang w:val="uk-UA"/>
              </w:rPr>
              <w:t>полівінілацетатними</w:t>
            </w:r>
            <w:proofErr w:type="spellEnd"/>
          </w:p>
          <w:p w14:paraId="7E6470DA"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водоемульсійними сумішами стін по збірних</w:t>
            </w:r>
          </w:p>
          <w:p w14:paraId="6E4A671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376195A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35B604D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9</w:t>
            </w:r>
          </w:p>
        </w:tc>
        <w:tc>
          <w:tcPr>
            <w:tcW w:w="1418" w:type="dxa"/>
            <w:tcBorders>
              <w:top w:val="nil"/>
              <w:left w:val="single" w:sz="4" w:space="0" w:color="auto"/>
              <w:bottom w:val="nil"/>
              <w:right w:val="single" w:sz="12" w:space="0" w:color="auto"/>
            </w:tcBorders>
          </w:tcPr>
          <w:p w14:paraId="22E4DDFD"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58845CAF" w14:textId="77777777" w:rsidTr="00AF5BDC">
        <w:trPr>
          <w:jc w:val="center"/>
        </w:trPr>
        <w:tc>
          <w:tcPr>
            <w:tcW w:w="567" w:type="dxa"/>
            <w:tcBorders>
              <w:top w:val="nil"/>
              <w:left w:val="single" w:sz="12" w:space="0" w:color="auto"/>
              <w:bottom w:val="nil"/>
              <w:right w:val="single" w:sz="4" w:space="0" w:color="auto"/>
            </w:tcBorders>
          </w:tcPr>
          <w:p w14:paraId="40E3676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55</w:t>
            </w:r>
          </w:p>
        </w:tc>
        <w:tc>
          <w:tcPr>
            <w:tcW w:w="5387" w:type="dxa"/>
            <w:tcBorders>
              <w:top w:val="nil"/>
              <w:left w:val="nil"/>
              <w:bottom w:val="nil"/>
              <w:right w:val="nil"/>
            </w:tcBorders>
          </w:tcPr>
          <w:p w14:paraId="6F030793"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Установлення за місцем захисної планки стін</w:t>
            </w:r>
          </w:p>
        </w:tc>
        <w:tc>
          <w:tcPr>
            <w:tcW w:w="1418" w:type="dxa"/>
            <w:tcBorders>
              <w:top w:val="nil"/>
              <w:left w:val="single" w:sz="4" w:space="0" w:color="auto"/>
              <w:bottom w:val="nil"/>
              <w:right w:val="nil"/>
            </w:tcBorders>
          </w:tcPr>
          <w:p w14:paraId="624689D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4722C54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14,4</w:t>
            </w:r>
          </w:p>
        </w:tc>
        <w:tc>
          <w:tcPr>
            <w:tcW w:w="1418" w:type="dxa"/>
            <w:tcBorders>
              <w:top w:val="nil"/>
              <w:left w:val="single" w:sz="4" w:space="0" w:color="auto"/>
              <w:bottom w:val="nil"/>
              <w:right w:val="single" w:sz="12" w:space="0" w:color="auto"/>
            </w:tcBorders>
          </w:tcPr>
          <w:p w14:paraId="1BF6721C"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22CE4A56" w14:textId="77777777" w:rsidTr="00AF5BDC">
        <w:trPr>
          <w:jc w:val="center"/>
        </w:trPr>
        <w:tc>
          <w:tcPr>
            <w:tcW w:w="567" w:type="dxa"/>
            <w:tcBorders>
              <w:top w:val="nil"/>
              <w:left w:val="single" w:sz="12" w:space="0" w:color="auto"/>
              <w:bottom w:val="nil"/>
              <w:right w:val="single" w:sz="4" w:space="0" w:color="auto"/>
            </w:tcBorders>
          </w:tcPr>
          <w:p w14:paraId="68E48E7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56</w:t>
            </w:r>
          </w:p>
        </w:tc>
        <w:tc>
          <w:tcPr>
            <w:tcW w:w="5387" w:type="dxa"/>
            <w:tcBorders>
              <w:top w:val="nil"/>
              <w:left w:val="nil"/>
              <w:bottom w:val="nil"/>
              <w:right w:val="nil"/>
            </w:tcBorders>
          </w:tcPr>
          <w:p w14:paraId="233A9D30"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Обклеювання дверей контрастними наліпками</w:t>
            </w:r>
          </w:p>
        </w:tc>
        <w:tc>
          <w:tcPr>
            <w:tcW w:w="1418" w:type="dxa"/>
            <w:tcBorders>
              <w:top w:val="nil"/>
              <w:left w:val="single" w:sz="4" w:space="0" w:color="auto"/>
              <w:bottom w:val="nil"/>
              <w:right w:val="nil"/>
            </w:tcBorders>
          </w:tcPr>
          <w:p w14:paraId="1AACFD2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 шва</w:t>
            </w:r>
          </w:p>
        </w:tc>
        <w:tc>
          <w:tcPr>
            <w:tcW w:w="1418" w:type="dxa"/>
            <w:tcBorders>
              <w:top w:val="nil"/>
              <w:left w:val="single" w:sz="4" w:space="0" w:color="auto"/>
              <w:bottom w:val="nil"/>
              <w:right w:val="single" w:sz="4" w:space="0" w:color="auto"/>
            </w:tcBorders>
          </w:tcPr>
          <w:p w14:paraId="7977816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95</w:t>
            </w:r>
          </w:p>
        </w:tc>
        <w:tc>
          <w:tcPr>
            <w:tcW w:w="1418" w:type="dxa"/>
            <w:tcBorders>
              <w:top w:val="nil"/>
              <w:left w:val="single" w:sz="4" w:space="0" w:color="auto"/>
              <w:bottom w:val="nil"/>
              <w:right w:val="single" w:sz="12" w:space="0" w:color="auto"/>
            </w:tcBorders>
          </w:tcPr>
          <w:p w14:paraId="78AD1367"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5C10D759" w14:textId="77777777" w:rsidTr="00AF5BDC">
        <w:trPr>
          <w:jc w:val="center"/>
        </w:trPr>
        <w:tc>
          <w:tcPr>
            <w:tcW w:w="567" w:type="dxa"/>
            <w:tcBorders>
              <w:top w:val="nil"/>
              <w:left w:val="single" w:sz="12" w:space="0" w:color="auto"/>
              <w:bottom w:val="nil"/>
              <w:right w:val="single" w:sz="4" w:space="0" w:color="auto"/>
            </w:tcBorders>
          </w:tcPr>
          <w:p w14:paraId="5F0678B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57</w:t>
            </w:r>
          </w:p>
        </w:tc>
        <w:tc>
          <w:tcPr>
            <w:tcW w:w="5387" w:type="dxa"/>
            <w:tcBorders>
              <w:top w:val="nil"/>
              <w:left w:val="nil"/>
              <w:bottom w:val="nil"/>
              <w:right w:val="nil"/>
            </w:tcBorders>
          </w:tcPr>
          <w:p w14:paraId="1651FC8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Установлення табличок з шрифтом "</w:t>
            </w:r>
            <w:proofErr w:type="spellStart"/>
            <w:r w:rsidRPr="00A03F15">
              <w:rPr>
                <w:color w:val="auto"/>
                <w:spacing w:val="-3"/>
                <w:sz w:val="20"/>
                <w:szCs w:val="20"/>
                <w:lang w:val="uk-UA"/>
              </w:rPr>
              <w:t>Брайля</w:t>
            </w:r>
            <w:proofErr w:type="spellEnd"/>
            <w:r w:rsidRPr="00A03F15">
              <w:rPr>
                <w:color w:val="auto"/>
                <w:spacing w:val="-3"/>
                <w:sz w:val="20"/>
                <w:szCs w:val="20"/>
                <w:lang w:val="uk-UA"/>
              </w:rPr>
              <w:t>"</w:t>
            </w:r>
          </w:p>
        </w:tc>
        <w:tc>
          <w:tcPr>
            <w:tcW w:w="1418" w:type="dxa"/>
            <w:tcBorders>
              <w:top w:val="nil"/>
              <w:left w:val="single" w:sz="4" w:space="0" w:color="auto"/>
              <w:bottom w:val="nil"/>
              <w:right w:val="nil"/>
            </w:tcBorders>
          </w:tcPr>
          <w:p w14:paraId="62512D57"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F45573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17</w:t>
            </w:r>
          </w:p>
        </w:tc>
        <w:tc>
          <w:tcPr>
            <w:tcW w:w="1418" w:type="dxa"/>
            <w:tcBorders>
              <w:top w:val="nil"/>
              <w:left w:val="single" w:sz="4" w:space="0" w:color="auto"/>
              <w:bottom w:val="nil"/>
              <w:right w:val="single" w:sz="12" w:space="0" w:color="auto"/>
            </w:tcBorders>
          </w:tcPr>
          <w:p w14:paraId="022EE4EC"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5E338802" w14:textId="77777777" w:rsidTr="00AF5BDC">
        <w:trPr>
          <w:jc w:val="center"/>
        </w:trPr>
        <w:tc>
          <w:tcPr>
            <w:tcW w:w="567" w:type="dxa"/>
            <w:tcBorders>
              <w:top w:val="nil"/>
              <w:left w:val="single" w:sz="12" w:space="0" w:color="auto"/>
              <w:bottom w:val="nil"/>
              <w:right w:val="single" w:sz="4" w:space="0" w:color="auto"/>
            </w:tcBorders>
          </w:tcPr>
          <w:p w14:paraId="0D22523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lastRenderedPageBreak/>
              <w:t>58</w:t>
            </w:r>
          </w:p>
        </w:tc>
        <w:tc>
          <w:tcPr>
            <w:tcW w:w="5387" w:type="dxa"/>
            <w:tcBorders>
              <w:top w:val="nil"/>
              <w:left w:val="nil"/>
              <w:bottom w:val="nil"/>
              <w:right w:val="nil"/>
            </w:tcBorders>
          </w:tcPr>
          <w:p w14:paraId="78B8F380"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Демонтаж унітазів зі змивними бачками</w:t>
            </w:r>
          </w:p>
        </w:tc>
        <w:tc>
          <w:tcPr>
            <w:tcW w:w="1418" w:type="dxa"/>
            <w:tcBorders>
              <w:top w:val="nil"/>
              <w:left w:val="single" w:sz="4" w:space="0" w:color="auto"/>
              <w:bottom w:val="nil"/>
              <w:right w:val="nil"/>
            </w:tcBorders>
          </w:tcPr>
          <w:p w14:paraId="6A62687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к-т</w:t>
            </w:r>
          </w:p>
        </w:tc>
        <w:tc>
          <w:tcPr>
            <w:tcW w:w="1418" w:type="dxa"/>
            <w:tcBorders>
              <w:top w:val="nil"/>
              <w:left w:val="single" w:sz="4" w:space="0" w:color="auto"/>
              <w:bottom w:val="nil"/>
              <w:right w:val="single" w:sz="4" w:space="0" w:color="auto"/>
            </w:tcBorders>
          </w:tcPr>
          <w:p w14:paraId="5C4D831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w:t>
            </w:r>
          </w:p>
        </w:tc>
        <w:tc>
          <w:tcPr>
            <w:tcW w:w="1418" w:type="dxa"/>
            <w:tcBorders>
              <w:top w:val="nil"/>
              <w:left w:val="single" w:sz="4" w:space="0" w:color="auto"/>
              <w:bottom w:val="nil"/>
              <w:right w:val="single" w:sz="12" w:space="0" w:color="auto"/>
            </w:tcBorders>
          </w:tcPr>
          <w:p w14:paraId="24AB644C"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7DA6E20" w14:textId="77777777" w:rsidTr="00AF5BDC">
        <w:trPr>
          <w:jc w:val="center"/>
        </w:trPr>
        <w:tc>
          <w:tcPr>
            <w:tcW w:w="567" w:type="dxa"/>
            <w:tcBorders>
              <w:top w:val="nil"/>
              <w:left w:val="single" w:sz="12" w:space="0" w:color="auto"/>
              <w:bottom w:val="nil"/>
              <w:right w:val="single" w:sz="4" w:space="0" w:color="auto"/>
            </w:tcBorders>
          </w:tcPr>
          <w:p w14:paraId="79F58AB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59</w:t>
            </w:r>
          </w:p>
        </w:tc>
        <w:tc>
          <w:tcPr>
            <w:tcW w:w="5387" w:type="dxa"/>
            <w:tcBorders>
              <w:top w:val="nil"/>
              <w:left w:val="nil"/>
              <w:bottom w:val="nil"/>
              <w:right w:val="nil"/>
            </w:tcBorders>
          </w:tcPr>
          <w:p w14:paraId="5BD888F1"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(Демонтаж) трубопроводу водопостачання з труб</w:t>
            </w:r>
          </w:p>
          <w:p w14:paraId="1D0A7160"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сталевих водогазопровідних оцинкованих діаметром 20</w:t>
            </w:r>
          </w:p>
          <w:p w14:paraId="34AC31F6"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мм</w:t>
            </w:r>
          </w:p>
        </w:tc>
        <w:tc>
          <w:tcPr>
            <w:tcW w:w="1418" w:type="dxa"/>
            <w:tcBorders>
              <w:top w:val="nil"/>
              <w:left w:val="single" w:sz="4" w:space="0" w:color="auto"/>
              <w:bottom w:val="nil"/>
              <w:right w:val="nil"/>
            </w:tcBorders>
          </w:tcPr>
          <w:p w14:paraId="4D058C2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68DE693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w:t>
            </w:r>
          </w:p>
        </w:tc>
        <w:tc>
          <w:tcPr>
            <w:tcW w:w="1418" w:type="dxa"/>
            <w:tcBorders>
              <w:top w:val="nil"/>
              <w:left w:val="single" w:sz="4" w:space="0" w:color="auto"/>
              <w:bottom w:val="nil"/>
              <w:right w:val="single" w:sz="12" w:space="0" w:color="auto"/>
            </w:tcBorders>
          </w:tcPr>
          <w:p w14:paraId="377753E6"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68BB0E1" w14:textId="77777777" w:rsidTr="00AF5BDC">
        <w:trPr>
          <w:jc w:val="center"/>
        </w:trPr>
        <w:tc>
          <w:tcPr>
            <w:tcW w:w="567" w:type="dxa"/>
            <w:tcBorders>
              <w:top w:val="nil"/>
              <w:left w:val="single" w:sz="12" w:space="0" w:color="auto"/>
              <w:bottom w:val="nil"/>
              <w:right w:val="single" w:sz="4" w:space="0" w:color="auto"/>
            </w:tcBorders>
          </w:tcPr>
          <w:p w14:paraId="11BFBE1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60</w:t>
            </w:r>
          </w:p>
        </w:tc>
        <w:tc>
          <w:tcPr>
            <w:tcW w:w="5387" w:type="dxa"/>
            <w:tcBorders>
              <w:top w:val="nil"/>
              <w:left w:val="nil"/>
              <w:bottom w:val="nil"/>
              <w:right w:val="nil"/>
            </w:tcBorders>
          </w:tcPr>
          <w:p w14:paraId="03EBFA3C"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Розбирання трубопроводів з труб чавунних</w:t>
            </w:r>
          </w:p>
          <w:p w14:paraId="0EEB71AB"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каналізаційних діаметром до 50 мм</w:t>
            </w:r>
          </w:p>
        </w:tc>
        <w:tc>
          <w:tcPr>
            <w:tcW w:w="1418" w:type="dxa"/>
            <w:tcBorders>
              <w:top w:val="nil"/>
              <w:left w:val="single" w:sz="4" w:space="0" w:color="auto"/>
              <w:bottom w:val="nil"/>
              <w:right w:val="nil"/>
            </w:tcBorders>
          </w:tcPr>
          <w:p w14:paraId="7974647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0140188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2,5</w:t>
            </w:r>
          </w:p>
        </w:tc>
        <w:tc>
          <w:tcPr>
            <w:tcW w:w="1418" w:type="dxa"/>
            <w:tcBorders>
              <w:top w:val="nil"/>
              <w:left w:val="single" w:sz="4" w:space="0" w:color="auto"/>
              <w:bottom w:val="nil"/>
              <w:right w:val="single" w:sz="12" w:space="0" w:color="auto"/>
            </w:tcBorders>
          </w:tcPr>
          <w:p w14:paraId="12F9DC78"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5A4F03B4" w14:textId="77777777" w:rsidTr="00AF5BDC">
        <w:trPr>
          <w:jc w:val="center"/>
        </w:trPr>
        <w:tc>
          <w:tcPr>
            <w:tcW w:w="567" w:type="dxa"/>
            <w:tcBorders>
              <w:top w:val="nil"/>
              <w:left w:val="single" w:sz="12" w:space="0" w:color="auto"/>
              <w:bottom w:val="nil"/>
              <w:right w:val="single" w:sz="4" w:space="0" w:color="auto"/>
            </w:tcBorders>
          </w:tcPr>
          <w:p w14:paraId="080D591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61</w:t>
            </w:r>
          </w:p>
        </w:tc>
        <w:tc>
          <w:tcPr>
            <w:tcW w:w="5387" w:type="dxa"/>
            <w:tcBorders>
              <w:top w:val="nil"/>
              <w:left w:val="nil"/>
              <w:bottom w:val="nil"/>
              <w:right w:val="nil"/>
            </w:tcBorders>
          </w:tcPr>
          <w:p w14:paraId="031F3258"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Розбирання трубопроводів з труб чавунних</w:t>
            </w:r>
          </w:p>
          <w:p w14:paraId="5EDAFC2C"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каналізаційних діаметром понад 50 до 100 мм</w:t>
            </w:r>
          </w:p>
        </w:tc>
        <w:tc>
          <w:tcPr>
            <w:tcW w:w="1418" w:type="dxa"/>
            <w:tcBorders>
              <w:top w:val="nil"/>
              <w:left w:val="single" w:sz="4" w:space="0" w:color="auto"/>
              <w:bottom w:val="nil"/>
              <w:right w:val="nil"/>
            </w:tcBorders>
          </w:tcPr>
          <w:p w14:paraId="12090DE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0067048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w:t>
            </w:r>
          </w:p>
        </w:tc>
        <w:tc>
          <w:tcPr>
            <w:tcW w:w="1418" w:type="dxa"/>
            <w:tcBorders>
              <w:top w:val="nil"/>
              <w:left w:val="single" w:sz="4" w:space="0" w:color="auto"/>
              <w:bottom w:val="nil"/>
              <w:right w:val="single" w:sz="12" w:space="0" w:color="auto"/>
            </w:tcBorders>
          </w:tcPr>
          <w:p w14:paraId="0B266074"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274F4259" w14:textId="77777777" w:rsidTr="00AF5BDC">
        <w:trPr>
          <w:jc w:val="center"/>
        </w:trPr>
        <w:tc>
          <w:tcPr>
            <w:tcW w:w="567" w:type="dxa"/>
            <w:tcBorders>
              <w:top w:val="nil"/>
              <w:left w:val="single" w:sz="12" w:space="0" w:color="auto"/>
              <w:bottom w:val="nil"/>
              <w:right w:val="single" w:sz="4" w:space="0" w:color="auto"/>
            </w:tcBorders>
          </w:tcPr>
          <w:p w14:paraId="244DF62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62</w:t>
            </w:r>
          </w:p>
        </w:tc>
        <w:tc>
          <w:tcPr>
            <w:tcW w:w="5387" w:type="dxa"/>
            <w:tcBorders>
              <w:top w:val="nil"/>
              <w:left w:val="nil"/>
              <w:bottom w:val="nil"/>
              <w:right w:val="nil"/>
            </w:tcBorders>
          </w:tcPr>
          <w:p w14:paraId="5DE85A87"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Прокладання трубопроводів водопостачання з труб</w:t>
            </w:r>
          </w:p>
          <w:p w14:paraId="35E5E7A0"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поліетиленових [поліпропіленових] напірних діаметром</w:t>
            </w:r>
          </w:p>
          <w:p w14:paraId="4FF3C542"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25 мм</w:t>
            </w:r>
          </w:p>
        </w:tc>
        <w:tc>
          <w:tcPr>
            <w:tcW w:w="1418" w:type="dxa"/>
            <w:tcBorders>
              <w:top w:val="nil"/>
              <w:left w:val="single" w:sz="4" w:space="0" w:color="auto"/>
              <w:bottom w:val="nil"/>
              <w:right w:val="nil"/>
            </w:tcBorders>
          </w:tcPr>
          <w:p w14:paraId="55E3508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0C9596A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nil"/>
              <w:left w:val="single" w:sz="4" w:space="0" w:color="auto"/>
              <w:bottom w:val="nil"/>
              <w:right w:val="single" w:sz="12" w:space="0" w:color="auto"/>
            </w:tcBorders>
          </w:tcPr>
          <w:p w14:paraId="61C03F74"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36400B4" w14:textId="77777777" w:rsidTr="00AF5BDC">
        <w:trPr>
          <w:jc w:val="center"/>
        </w:trPr>
        <w:tc>
          <w:tcPr>
            <w:tcW w:w="567" w:type="dxa"/>
            <w:tcBorders>
              <w:top w:val="nil"/>
              <w:left w:val="single" w:sz="12" w:space="0" w:color="auto"/>
              <w:bottom w:val="nil"/>
              <w:right w:val="single" w:sz="4" w:space="0" w:color="auto"/>
            </w:tcBorders>
          </w:tcPr>
          <w:p w14:paraId="26B117D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63</w:t>
            </w:r>
          </w:p>
        </w:tc>
        <w:tc>
          <w:tcPr>
            <w:tcW w:w="5387" w:type="dxa"/>
            <w:tcBorders>
              <w:top w:val="nil"/>
              <w:left w:val="nil"/>
              <w:bottom w:val="nil"/>
              <w:right w:val="nil"/>
            </w:tcBorders>
          </w:tcPr>
          <w:p w14:paraId="72EB6B57"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Ізоляція трубопроводів трубками зі спіненого каучуку,</w:t>
            </w:r>
          </w:p>
          <w:p w14:paraId="4C81CE3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поліетилену</w:t>
            </w:r>
          </w:p>
        </w:tc>
        <w:tc>
          <w:tcPr>
            <w:tcW w:w="1418" w:type="dxa"/>
            <w:tcBorders>
              <w:top w:val="nil"/>
              <w:left w:val="single" w:sz="4" w:space="0" w:color="auto"/>
              <w:bottom w:val="nil"/>
              <w:right w:val="nil"/>
            </w:tcBorders>
          </w:tcPr>
          <w:p w14:paraId="2AD0ACC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2281533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nil"/>
              <w:left w:val="single" w:sz="4" w:space="0" w:color="auto"/>
              <w:bottom w:val="nil"/>
              <w:right w:val="single" w:sz="12" w:space="0" w:color="auto"/>
            </w:tcBorders>
          </w:tcPr>
          <w:p w14:paraId="566247A9"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7376195" w14:textId="77777777" w:rsidTr="00AF5BDC">
        <w:trPr>
          <w:jc w:val="center"/>
        </w:trPr>
        <w:tc>
          <w:tcPr>
            <w:tcW w:w="567" w:type="dxa"/>
            <w:tcBorders>
              <w:top w:val="nil"/>
              <w:left w:val="single" w:sz="12" w:space="0" w:color="auto"/>
              <w:bottom w:val="nil"/>
              <w:right w:val="single" w:sz="4" w:space="0" w:color="auto"/>
            </w:tcBorders>
          </w:tcPr>
          <w:p w14:paraId="7E7BB8D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64</w:t>
            </w:r>
          </w:p>
        </w:tc>
        <w:tc>
          <w:tcPr>
            <w:tcW w:w="5387" w:type="dxa"/>
            <w:tcBorders>
              <w:top w:val="nil"/>
              <w:left w:val="nil"/>
              <w:bottom w:val="nil"/>
              <w:right w:val="nil"/>
            </w:tcBorders>
          </w:tcPr>
          <w:p w14:paraId="6B6F7DA0"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Установлення унітазів з безпосередньо приєднаним</w:t>
            </w:r>
          </w:p>
          <w:p w14:paraId="2F335BD6"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бачком</w:t>
            </w:r>
          </w:p>
        </w:tc>
        <w:tc>
          <w:tcPr>
            <w:tcW w:w="1418" w:type="dxa"/>
            <w:tcBorders>
              <w:top w:val="nil"/>
              <w:left w:val="single" w:sz="4" w:space="0" w:color="auto"/>
              <w:bottom w:val="nil"/>
              <w:right w:val="nil"/>
            </w:tcBorders>
          </w:tcPr>
          <w:p w14:paraId="6056EC3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к-т</w:t>
            </w:r>
          </w:p>
        </w:tc>
        <w:tc>
          <w:tcPr>
            <w:tcW w:w="1418" w:type="dxa"/>
            <w:tcBorders>
              <w:top w:val="nil"/>
              <w:left w:val="single" w:sz="4" w:space="0" w:color="auto"/>
              <w:bottom w:val="nil"/>
              <w:right w:val="single" w:sz="4" w:space="0" w:color="auto"/>
            </w:tcBorders>
          </w:tcPr>
          <w:p w14:paraId="01B010A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nil"/>
              <w:left w:val="single" w:sz="4" w:space="0" w:color="auto"/>
              <w:bottom w:val="nil"/>
              <w:right w:val="single" w:sz="12" w:space="0" w:color="auto"/>
            </w:tcBorders>
          </w:tcPr>
          <w:p w14:paraId="5A7AE1DA"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F032F30" w14:textId="77777777" w:rsidTr="00AF5BDC">
        <w:trPr>
          <w:jc w:val="center"/>
        </w:trPr>
        <w:tc>
          <w:tcPr>
            <w:tcW w:w="567" w:type="dxa"/>
            <w:tcBorders>
              <w:top w:val="nil"/>
              <w:left w:val="single" w:sz="12" w:space="0" w:color="auto"/>
              <w:bottom w:val="nil"/>
              <w:right w:val="single" w:sz="4" w:space="0" w:color="auto"/>
            </w:tcBorders>
          </w:tcPr>
          <w:p w14:paraId="62A7657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65</w:t>
            </w:r>
          </w:p>
        </w:tc>
        <w:tc>
          <w:tcPr>
            <w:tcW w:w="5387" w:type="dxa"/>
            <w:tcBorders>
              <w:top w:val="nil"/>
              <w:left w:val="nil"/>
              <w:bottom w:val="nil"/>
              <w:right w:val="nil"/>
            </w:tcBorders>
          </w:tcPr>
          <w:p w14:paraId="4AEDA735"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Прокладання трубопроводів каналізації з</w:t>
            </w:r>
          </w:p>
          <w:p w14:paraId="1A346F94"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14:paraId="68A933A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3E2F013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nil"/>
              <w:left w:val="single" w:sz="4" w:space="0" w:color="auto"/>
              <w:bottom w:val="nil"/>
              <w:right w:val="single" w:sz="12" w:space="0" w:color="auto"/>
            </w:tcBorders>
          </w:tcPr>
          <w:p w14:paraId="2C4F086E"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B731B8D" w14:textId="77777777" w:rsidTr="00AF5BDC">
        <w:trPr>
          <w:jc w:val="center"/>
        </w:trPr>
        <w:tc>
          <w:tcPr>
            <w:tcW w:w="567" w:type="dxa"/>
            <w:tcBorders>
              <w:top w:val="nil"/>
              <w:left w:val="single" w:sz="12" w:space="0" w:color="auto"/>
              <w:bottom w:val="nil"/>
              <w:right w:val="single" w:sz="4" w:space="0" w:color="auto"/>
            </w:tcBorders>
          </w:tcPr>
          <w:p w14:paraId="68362C5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66</w:t>
            </w:r>
          </w:p>
        </w:tc>
        <w:tc>
          <w:tcPr>
            <w:tcW w:w="5387" w:type="dxa"/>
            <w:tcBorders>
              <w:top w:val="nil"/>
              <w:left w:val="nil"/>
              <w:bottom w:val="nil"/>
              <w:right w:val="nil"/>
            </w:tcBorders>
          </w:tcPr>
          <w:p w14:paraId="0150C33B"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Пробивання отворів в залізобетонних перекриттях,</w:t>
            </w:r>
          </w:p>
          <w:p w14:paraId="125E60F0"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переріз отворів 300х300 мм</w:t>
            </w:r>
          </w:p>
        </w:tc>
        <w:tc>
          <w:tcPr>
            <w:tcW w:w="1418" w:type="dxa"/>
            <w:tcBorders>
              <w:top w:val="nil"/>
              <w:left w:val="single" w:sz="4" w:space="0" w:color="auto"/>
              <w:bottom w:val="nil"/>
              <w:right w:val="nil"/>
            </w:tcBorders>
          </w:tcPr>
          <w:p w14:paraId="49B99B00"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07C1CB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nil"/>
              <w:left w:val="single" w:sz="4" w:space="0" w:color="auto"/>
              <w:bottom w:val="nil"/>
              <w:right w:val="single" w:sz="12" w:space="0" w:color="auto"/>
            </w:tcBorders>
          </w:tcPr>
          <w:p w14:paraId="646756A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500EDBB6" w14:textId="77777777" w:rsidTr="00AF5BDC">
        <w:trPr>
          <w:jc w:val="center"/>
        </w:trPr>
        <w:tc>
          <w:tcPr>
            <w:tcW w:w="567" w:type="dxa"/>
            <w:tcBorders>
              <w:top w:val="nil"/>
              <w:left w:val="single" w:sz="12" w:space="0" w:color="auto"/>
              <w:bottom w:val="nil"/>
              <w:right w:val="single" w:sz="4" w:space="0" w:color="auto"/>
            </w:tcBorders>
          </w:tcPr>
          <w:p w14:paraId="39F4F1D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67</w:t>
            </w:r>
          </w:p>
        </w:tc>
        <w:tc>
          <w:tcPr>
            <w:tcW w:w="5387" w:type="dxa"/>
            <w:tcBorders>
              <w:top w:val="nil"/>
              <w:left w:val="nil"/>
              <w:bottom w:val="nil"/>
              <w:right w:val="nil"/>
            </w:tcBorders>
          </w:tcPr>
          <w:p w14:paraId="04EEF4F7"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Вирізання отворів в сталевій покрівлі для вентиляційних</w:t>
            </w:r>
          </w:p>
          <w:p w14:paraId="5E38671E"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стояків</w:t>
            </w:r>
          </w:p>
        </w:tc>
        <w:tc>
          <w:tcPr>
            <w:tcW w:w="1418" w:type="dxa"/>
            <w:tcBorders>
              <w:top w:val="nil"/>
              <w:left w:val="single" w:sz="4" w:space="0" w:color="auto"/>
              <w:bottom w:val="nil"/>
              <w:right w:val="nil"/>
            </w:tcBorders>
          </w:tcPr>
          <w:p w14:paraId="34D8DD5D"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EB10F1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nil"/>
              <w:left w:val="single" w:sz="4" w:space="0" w:color="auto"/>
              <w:bottom w:val="nil"/>
              <w:right w:val="single" w:sz="12" w:space="0" w:color="auto"/>
            </w:tcBorders>
          </w:tcPr>
          <w:p w14:paraId="699D3BDF"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8388F61" w14:textId="77777777" w:rsidTr="00AF5BDC">
        <w:trPr>
          <w:jc w:val="center"/>
        </w:trPr>
        <w:tc>
          <w:tcPr>
            <w:tcW w:w="567" w:type="dxa"/>
            <w:tcBorders>
              <w:top w:val="nil"/>
              <w:left w:val="single" w:sz="12" w:space="0" w:color="auto"/>
              <w:bottom w:val="nil"/>
              <w:right w:val="single" w:sz="4" w:space="0" w:color="auto"/>
            </w:tcBorders>
          </w:tcPr>
          <w:p w14:paraId="650FBF1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68</w:t>
            </w:r>
          </w:p>
        </w:tc>
        <w:tc>
          <w:tcPr>
            <w:tcW w:w="5387" w:type="dxa"/>
            <w:tcBorders>
              <w:top w:val="nil"/>
              <w:left w:val="nil"/>
              <w:bottom w:val="nil"/>
              <w:right w:val="nil"/>
            </w:tcBorders>
          </w:tcPr>
          <w:p w14:paraId="2821C2DF"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Прокладання повітроводів діаметром до 200 мм з</w:t>
            </w:r>
          </w:p>
          <w:p w14:paraId="323DBABB"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оцинкованої сталі класу Н [нормальна] товщиною 0,5 мм</w:t>
            </w:r>
          </w:p>
        </w:tc>
        <w:tc>
          <w:tcPr>
            <w:tcW w:w="1418" w:type="dxa"/>
            <w:tcBorders>
              <w:top w:val="nil"/>
              <w:left w:val="single" w:sz="4" w:space="0" w:color="auto"/>
              <w:bottom w:val="nil"/>
              <w:right w:val="nil"/>
            </w:tcBorders>
          </w:tcPr>
          <w:p w14:paraId="053169F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м2</w:t>
            </w:r>
          </w:p>
        </w:tc>
        <w:tc>
          <w:tcPr>
            <w:tcW w:w="1418" w:type="dxa"/>
            <w:tcBorders>
              <w:top w:val="nil"/>
              <w:left w:val="single" w:sz="4" w:space="0" w:color="auto"/>
              <w:bottom w:val="nil"/>
              <w:right w:val="single" w:sz="4" w:space="0" w:color="auto"/>
            </w:tcBorders>
          </w:tcPr>
          <w:p w14:paraId="53BB980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2,4</w:t>
            </w:r>
          </w:p>
        </w:tc>
        <w:tc>
          <w:tcPr>
            <w:tcW w:w="1418" w:type="dxa"/>
            <w:tcBorders>
              <w:top w:val="nil"/>
              <w:left w:val="single" w:sz="4" w:space="0" w:color="auto"/>
              <w:bottom w:val="nil"/>
              <w:right w:val="single" w:sz="12" w:space="0" w:color="auto"/>
            </w:tcBorders>
          </w:tcPr>
          <w:p w14:paraId="5EC50AB4"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99E8DFA" w14:textId="77777777" w:rsidTr="00AF5BDC">
        <w:trPr>
          <w:jc w:val="center"/>
        </w:trPr>
        <w:tc>
          <w:tcPr>
            <w:tcW w:w="567" w:type="dxa"/>
            <w:tcBorders>
              <w:top w:val="nil"/>
              <w:left w:val="single" w:sz="12" w:space="0" w:color="auto"/>
              <w:bottom w:val="nil"/>
              <w:right w:val="single" w:sz="4" w:space="0" w:color="auto"/>
            </w:tcBorders>
          </w:tcPr>
          <w:p w14:paraId="3CE15CF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69</w:t>
            </w:r>
          </w:p>
        </w:tc>
        <w:tc>
          <w:tcPr>
            <w:tcW w:w="5387" w:type="dxa"/>
            <w:tcBorders>
              <w:top w:val="nil"/>
              <w:left w:val="nil"/>
              <w:bottom w:val="nil"/>
              <w:right w:val="nil"/>
            </w:tcBorders>
          </w:tcPr>
          <w:p w14:paraId="2CB8830A"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Ізоляція трубопроводів діаметром 108 мм циліндрами з</w:t>
            </w:r>
          </w:p>
          <w:p w14:paraId="3D87F485"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мінеральної вати на синтетичному зв'язувальному,</w:t>
            </w:r>
          </w:p>
          <w:p w14:paraId="23BC5CA6"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товщина ізоляційного шару 60 мм</w:t>
            </w:r>
          </w:p>
        </w:tc>
        <w:tc>
          <w:tcPr>
            <w:tcW w:w="1418" w:type="dxa"/>
            <w:tcBorders>
              <w:top w:val="nil"/>
              <w:left w:val="single" w:sz="4" w:space="0" w:color="auto"/>
              <w:bottom w:val="nil"/>
              <w:right w:val="nil"/>
            </w:tcBorders>
          </w:tcPr>
          <w:p w14:paraId="0C3B06F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4F8760E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6</w:t>
            </w:r>
          </w:p>
        </w:tc>
        <w:tc>
          <w:tcPr>
            <w:tcW w:w="1418" w:type="dxa"/>
            <w:tcBorders>
              <w:top w:val="nil"/>
              <w:left w:val="single" w:sz="4" w:space="0" w:color="auto"/>
              <w:bottom w:val="nil"/>
              <w:right w:val="single" w:sz="12" w:space="0" w:color="auto"/>
            </w:tcBorders>
          </w:tcPr>
          <w:p w14:paraId="179DBE69"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03694762" w14:textId="77777777" w:rsidTr="00AF5BDC">
        <w:trPr>
          <w:jc w:val="center"/>
        </w:trPr>
        <w:tc>
          <w:tcPr>
            <w:tcW w:w="567" w:type="dxa"/>
            <w:tcBorders>
              <w:top w:val="nil"/>
              <w:left w:val="single" w:sz="12" w:space="0" w:color="auto"/>
              <w:bottom w:val="nil"/>
              <w:right w:val="single" w:sz="4" w:space="0" w:color="auto"/>
            </w:tcBorders>
          </w:tcPr>
          <w:p w14:paraId="72B95C6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70</w:t>
            </w:r>
          </w:p>
        </w:tc>
        <w:tc>
          <w:tcPr>
            <w:tcW w:w="5387" w:type="dxa"/>
            <w:tcBorders>
              <w:top w:val="nil"/>
              <w:left w:val="nil"/>
              <w:bottom w:val="nil"/>
              <w:right w:val="nil"/>
            </w:tcBorders>
          </w:tcPr>
          <w:p w14:paraId="4C1AB82E"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Установлення дефлекторів діаметром патрубка 280 мм</w:t>
            </w:r>
          </w:p>
        </w:tc>
        <w:tc>
          <w:tcPr>
            <w:tcW w:w="1418" w:type="dxa"/>
            <w:tcBorders>
              <w:top w:val="nil"/>
              <w:left w:val="single" w:sz="4" w:space="0" w:color="auto"/>
              <w:bottom w:val="nil"/>
              <w:right w:val="nil"/>
            </w:tcBorders>
          </w:tcPr>
          <w:p w14:paraId="381891C1"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19C792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nil"/>
              <w:left w:val="single" w:sz="4" w:space="0" w:color="auto"/>
              <w:bottom w:val="nil"/>
              <w:right w:val="single" w:sz="12" w:space="0" w:color="auto"/>
            </w:tcBorders>
          </w:tcPr>
          <w:p w14:paraId="0AE16195"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015123CD" w14:textId="77777777" w:rsidTr="00AF5BDC">
        <w:trPr>
          <w:jc w:val="center"/>
        </w:trPr>
        <w:tc>
          <w:tcPr>
            <w:tcW w:w="567" w:type="dxa"/>
            <w:tcBorders>
              <w:top w:val="nil"/>
              <w:left w:val="single" w:sz="12" w:space="0" w:color="auto"/>
              <w:bottom w:val="nil"/>
              <w:right w:val="single" w:sz="4" w:space="0" w:color="auto"/>
            </w:tcBorders>
          </w:tcPr>
          <w:p w14:paraId="78E41B3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71</w:t>
            </w:r>
          </w:p>
        </w:tc>
        <w:tc>
          <w:tcPr>
            <w:tcW w:w="5387" w:type="dxa"/>
            <w:tcBorders>
              <w:top w:val="nil"/>
              <w:left w:val="nil"/>
              <w:bottom w:val="nil"/>
              <w:right w:val="nil"/>
            </w:tcBorders>
          </w:tcPr>
          <w:p w14:paraId="61F42787"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Установлення грат жалюзійних сталевих з вивірянням і</w:t>
            </w:r>
          </w:p>
          <w:p w14:paraId="6E9D4247"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закріпленням площею в світлі до 0,25 м2</w:t>
            </w:r>
          </w:p>
        </w:tc>
        <w:tc>
          <w:tcPr>
            <w:tcW w:w="1418" w:type="dxa"/>
            <w:tcBorders>
              <w:top w:val="nil"/>
              <w:left w:val="single" w:sz="4" w:space="0" w:color="auto"/>
              <w:bottom w:val="nil"/>
              <w:right w:val="nil"/>
            </w:tcBorders>
          </w:tcPr>
          <w:p w14:paraId="22048EA3"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грати</w:t>
            </w:r>
          </w:p>
        </w:tc>
        <w:tc>
          <w:tcPr>
            <w:tcW w:w="1418" w:type="dxa"/>
            <w:tcBorders>
              <w:top w:val="nil"/>
              <w:left w:val="single" w:sz="4" w:space="0" w:color="auto"/>
              <w:bottom w:val="nil"/>
              <w:right w:val="single" w:sz="4" w:space="0" w:color="auto"/>
            </w:tcBorders>
          </w:tcPr>
          <w:p w14:paraId="23E0CBF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nil"/>
              <w:left w:val="single" w:sz="4" w:space="0" w:color="auto"/>
              <w:bottom w:val="nil"/>
              <w:right w:val="single" w:sz="12" w:space="0" w:color="auto"/>
            </w:tcBorders>
          </w:tcPr>
          <w:p w14:paraId="01FDD14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8D5F815" w14:textId="77777777" w:rsidTr="00AF5BDC">
        <w:trPr>
          <w:jc w:val="center"/>
        </w:trPr>
        <w:tc>
          <w:tcPr>
            <w:tcW w:w="567" w:type="dxa"/>
            <w:tcBorders>
              <w:top w:val="nil"/>
              <w:left w:val="single" w:sz="12" w:space="0" w:color="auto"/>
              <w:bottom w:val="nil"/>
              <w:right w:val="single" w:sz="4" w:space="0" w:color="auto"/>
            </w:tcBorders>
          </w:tcPr>
          <w:p w14:paraId="20D70EA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72</w:t>
            </w:r>
          </w:p>
        </w:tc>
        <w:tc>
          <w:tcPr>
            <w:tcW w:w="5387" w:type="dxa"/>
            <w:tcBorders>
              <w:top w:val="nil"/>
              <w:left w:val="nil"/>
              <w:bottom w:val="nil"/>
              <w:right w:val="nil"/>
            </w:tcBorders>
          </w:tcPr>
          <w:p w14:paraId="7559AFFE"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14:paraId="0CC18B17"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801AB1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w:t>
            </w:r>
          </w:p>
        </w:tc>
        <w:tc>
          <w:tcPr>
            <w:tcW w:w="1418" w:type="dxa"/>
            <w:tcBorders>
              <w:top w:val="nil"/>
              <w:left w:val="single" w:sz="4" w:space="0" w:color="auto"/>
              <w:bottom w:val="nil"/>
              <w:right w:val="single" w:sz="12" w:space="0" w:color="auto"/>
            </w:tcBorders>
          </w:tcPr>
          <w:p w14:paraId="730EC62F"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203F5EFE" w14:textId="77777777" w:rsidTr="00AF5BDC">
        <w:trPr>
          <w:jc w:val="center"/>
        </w:trPr>
        <w:tc>
          <w:tcPr>
            <w:tcW w:w="567" w:type="dxa"/>
            <w:tcBorders>
              <w:top w:val="nil"/>
              <w:left w:val="single" w:sz="12" w:space="0" w:color="auto"/>
              <w:bottom w:val="nil"/>
              <w:right w:val="single" w:sz="4" w:space="0" w:color="auto"/>
            </w:tcBorders>
          </w:tcPr>
          <w:p w14:paraId="639AEC9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73</w:t>
            </w:r>
          </w:p>
        </w:tc>
        <w:tc>
          <w:tcPr>
            <w:tcW w:w="5387" w:type="dxa"/>
            <w:tcBorders>
              <w:top w:val="nil"/>
              <w:left w:val="nil"/>
              <w:bottom w:val="nil"/>
              <w:right w:val="nil"/>
            </w:tcBorders>
          </w:tcPr>
          <w:p w14:paraId="4973F23D"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0020F8A3"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BEF3CF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16</w:t>
            </w:r>
          </w:p>
        </w:tc>
        <w:tc>
          <w:tcPr>
            <w:tcW w:w="1418" w:type="dxa"/>
            <w:tcBorders>
              <w:top w:val="nil"/>
              <w:left w:val="single" w:sz="4" w:space="0" w:color="auto"/>
              <w:bottom w:val="nil"/>
              <w:right w:val="single" w:sz="12" w:space="0" w:color="auto"/>
            </w:tcBorders>
          </w:tcPr>
          <w:p w14:paraId="7402889A"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6E5EA093" w14:textId="77777777" w:rsidTr="00AF5BDC">
        <w:trPr>
          <w:jc w:val="center"/>
        </w:trPr>
        <w:tc>
          <w:tcPr>
            <w:tcW w:w="567" w:type="dxa"/>
            <w:tcBorders>
              <w:top w:val="nil"/>
              <w:left w:val="single" w:sz="12" w:space="0" w:color="auto"/>
              <w:bottom w:val="nil"/>
              <w:right w:val="single" w:sz="4" w:space="0" w:color="auto"/>
            </w:tcBorders>
          </w:tcPr>
          <w:p w14:paraId="3A2C05E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74</w:t>
            </w:r>
          </w:p>
        </w:tc>
        <w:tc>
          <w:tcPr>
            <w:tcW w:w="5387" w:type="dxa"/>
            <w:tcBorders>
              <w:top w:val="nil"/>
              <w:left w:val="nil"/>
              <w:bottom w:val="nil"/>
              <w:right w:val="nil"/>
            </w:tcBorders>
          </w:tcPr>
          <w:p w14:paraId="45EC0BCC"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Демонтаж групових щитків</w:t>
            </w:r>
          </w:p>
        </w:tc>
        <w:tc>
          <w:tcPr>
            <w:tcW w:w="1418" w:type="dxa"/>
            <w:tcBorders>
              <w:top w:val="nil"/>
              <w:left w:val="single" w:sz="4" w:space="0" w:color="auto"/>
              <w:bottom w:val="nil"/>
              <w:right w:val="nil"/>
            </w:tcBorders>
          </w:tcPr>
          <w:p w14:paraId="0B8D5B84"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8FC989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w:t>
            </w:r>
          </w:p>
        </w:tc>
        <w:tc>
          <w:tcPr>
            <w:tcW w:w="1418" w:type="dxa"/>
            <w:tcBorders>
              <w:top w:val="nil"/>
              <w:left w:val="single" w:sz="4" w:space="0" w:color="auto"/>
              <w:bottom w:val="nil"/>
              <w:right w:val="single" w:sz="12" w:space="0" w:color="auto"/>
            </w:tcBorders>
          </w:tcPr>
          <w:p w14:paraId="1D76B731"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5F1F22C3" w14:textId="77777777" w:rsidTr="00AF5BDC">
        <w:trPr>
          <w:jc w:val="center"/>
        </w:trPr>
        <w:tc>
          <w:tcPr>
            <w:tcW w:w="567" w:type="dxa"/>
            <w:tcBorders>
              <w:top w:val="nil"/>
              <w:left w:val="single" w:sz="12" w:space="0" w:color="auto"/>
              <w:bottom w:val="nil"/>
              <w:right w:val="single" w:sz="4" w:space="0" w:color="auto"/>
            </w:tcBorders>
          </w:tcPr>
          <w:p w14:paraId="3F43161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75</w:t>
            </w:r>
          </w:p>
        </w:tc>
        <w:tc>
          <w:tcPr>
            <w:tcW w:w="5387" w:type="dxa"/>
            <w:tcBorders>
              <w:top w:val="nil"/>
              <w:left w:val="nil"/>
              <w:bottom w:val="nil"/>
              <w:right w:val="nil"/>
            </w:tcBorders>
          </w:tcPr>
          <w:p w14:paraId="0BB29552"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5D172A07"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CB4341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18</w:t>
            </w:r>
          </w:p>
        </w:tc>
        <w:tc>
          <w:tcPr>
            <w:tcW w:w="1418" w:type="dxa"/>
            <w:tcBorders>
              <w:top w:val="nil"/>
              <w:left w:val="single" w:sz="4" w:space="0" w:color="auto"/>
              <w:bottom w:val="nil"/>
              <w:right w:val="single" w:sz="12" w:space="0" w:color="auto"/>
            </w:tcBorders>
          </w:tcPr>
          <w:p w14:paraId="083E751A"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E1BC263" w14:textId="77777777" w:rsidTr="00AF5BDC">
        <w:trPr>
          <w:jc w:val="center"/>
        </w:trPr>
        <w:tc>
          <w:tcPr>
            <w:tcW w:w="567" w:type="dxa"/>
            <w:tcBorders>
              <w:top w:val="nil"/>
              <w:left w:val="single" w:sz="12" w:space="0" w:color="auto"/>
              <w:bottom w:val="nil"/>
              <w:right w:val="single" w:sz="4" w:space="0" w:color="auto"/>
            </w:tcBorders>
          </w:tcPr>
          <w:p w14:paraId="4885752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76</w:t>
            </w:r>
          </w:p>
        </w:tc>
        <w:tc>
          <w:tcPr>
            <w:tcW w:w="5387" w:type="dxa"/>
            <w:tcBorders>
              <w:top w:val="nil"/>
              <w:left w:val="nil"/>
              <w:bottom w:val="nil"/>
              <w:right w:val="nil"/>
            </w:tcBorders>
          </w:tcPr>
          <w:p w14:paraId="42EBF24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Демонтаж схованої електропроводки</w:t>
            </w:r>
          </w:p>
        </w:tc>
        <w:tc>
          <w:tcPr>
            <w:tcW w:w="1418" w:type="dxa"/>
            <w:tcBorders>
              <w:top w:val="nil"/>
              <w:left w:val="single" w:sz="4" w:space="0" w:color="auto"/>
              <w:bottom w:val="nil"/>
              <w:right w:val="nil"/>
            </w:tcBorders>
          </w:tcPr>
          <w:p w14:paraId="70BA152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2DC9B1E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200</w:t>
            </w:r>
          </w:p>
        </w:tc>
        <w:tc>
          <w:tcPr>
            <w:tcW w:w="1418" w:type="dxa"/>
            <w:tcBorders>
              <w:top w:val="nil"/>
              <w:left w:val="single" w:sz="4" w:space="0" w:color="auto"/>
              <w:bottom w:val="nil"/>
              <w:right w:val="single" w:sz="12" w:space="0" w:color="auto"/>
            </w:tcBorders>
          </w:tcPr>
          <w:p w14:paraId="2DBB1B86"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F833BA5" w14:textId="77777777" w:rsidTr="00AF5BDC">
        <w:trPr>
          <w:jc w:val="center"/>
        </w:trPr>
        <w:tc>
          <w:tcPr>
            <w:tcW w:w="567" w:type="dxa"/>
            <w:tcBorders>
              <w:top w:val="nil"/>
              <w:left w:val="single" w:sz="12" w:space="0" w:color="auto"/>
              <w:bottom w:val="nil"/>
              <w:right w:val="single" w:sz="4" w:space="0" w:color="auto"/>
            </w:tcBorders>
          </w:tcPr>
          <w:p w14:paraId="09FD409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77</w:t>
            </w:r>
          </w:p>
        </w:tc>
        <w:tc>
          <w:tcPr>
            <w:tcW w:w="5387" w:type="dxa"/>
            <w:tcBorders>
              <w:top w:val="nil"/>
              <w:left w:val="nil"/>
              <w:bottom w:val="nil"/>
              <w:right w:val="nil"/>
            </w:tcBorders>
          </w:tcPr>
          <w:p w14:paraId="53A36E44"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Демонтаж відкритої електропроводки</w:t>
            </w:r>
          </w:p>
        </w:tc>
        <w:tc>
          <w:tcPr>
            <w:tcW w:w="1418" w:type="dxa"/>
            <w:tcBorders>
              <w:top w:val="nil"/>
              <w:left w:val="single" w:sz="4" w:space="0" w:color="auto"/>
              <w:bottom w:val="nil"/>
              <w:right w:val="nil"/>
            </w:tcBorders>
          </w:tcPr>
          <w:p w14:paraId="3FCA144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4677A42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480</w:t>
            </w:r>
          </w:p>
        </w:tc>
        <w:tc>
          <w:tcPr>
            <w:tcW w:w="1418" w:type="dxa"/>
            <w:tcBorders>
              <w:top w:val="nil"/>
              <w:left w:val="single" w:sz="4" w:space="0" w:color="auto"/>
              <w:bottom w:val="nil"/>
              <w:right w:val="single" w:sz="12" w:space="0" w:color="auto"/>
            </w:tcBorders>
          </w:tcPr>
          <w:p w14:paraId="76E1624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4481747D" w14:textId="77777777" w:rsidTr="00AF5BDC">
        <w:trPr>
          <w:jc w:val="center"/>
        </w:trPr>
        <w:tc>
          <w:tcPr>
            <w:tcW w:w="567" w:type="dxa"/>
            <w:tcBorders>
              <w:top w:val="nil"/>
              <w:left w:val="single" w:sz="12" w:space="0" w:color="auto"/>
              <w:bottom w:val="nil"/>
              <w:right w:val="single" w:sz="4" w:space="0" w:color="auto"/>
            </w:tcBorders>
          </w:tcPr>
          <w:p w14:paraId="2893EF4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78</w:t>
            </w:r>
          </w:p>
        </w:tc>
        <w:tc>
          <w:tcPr>
            <w:tcW w:w="5387" w:type="dxa"/>
            <w:tcBorders>
              <w:top w:val="nil"/>
              <w:left w:val="nil"/>
              <w:bottom w:val="nil"/>
              <w:right w:val="nil"/>
            </w:tcBorders>
          </w:tcPr>
          <w:p w14:paraId="4E5025F4"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 xml:space="preserve">Монтаж </w:t>
            </w:r>
            <w:proofErr w:type="spellStart"/>
            <w:r w:rsidRPr="00A03F15">
              <w:rPr>
                <w:color w:val="auto"/>
                <w:spacing w:val="-3"/>
                <w:sz w:val="20"/>
                <w:szCs w:val="20"/>
                <w:lang w:val="uk-UA"/>
              </w:rPr>
              <w:t>увідно</w:t>
            </w:r>
            <w:proofErr w:type="spellEnd"/>
            <w:r w:rsidRPr="00A03F15">
              <w:rPr>
                <w:color w:val="auto"/>
                <w:spacing w:val="-3"/>
                <w:sz w:val="20"/>
                <w:szCs w:val="20"/>
                <w:lang w:val="uk-UA"/>
              </w:rPr>
              <w:t>-розподільних пристроїв</w:t>
            </w:r>
          </w:p>
        </w:tc>
        <w:tc>
          <w:tcPr>
            <w:tcW w:w="1418" w:type="dxa"/>
            <w:tcBorders>
              <w:top w:val="nil"/>
              <w:left w:val="single" w:sz="4" w:space="0" w:color="auto"/>
              <w:bottom w:val="nil"/>
              <w:right w:val="nil"/>
            </w:tcBorders>
          </w:tcPr>
          <w:p w14:paraId="73CCD85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 xml:space="preserve"> шафа</w:t>
            </w:r>
          </w:p>
        </w:tc>
        <w:tc>
          <w:tcPr>
            <w:tcW w:w="1418" w:type="dxa"/>
            <w:tcBorders>
              <w:top w:val="nil"/>
              <w:left w:val="single" w:sz="4" w:space="0" w:color="auto"/>
              <w:bottom w:val="nil"/>
              <w:right w:val="single" w:sz="4" w:space="0" w:color="auto"/>
            </w:tcBorders>
          </w:tcPr>
          <w:p w14:paraId="149414C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w:t>
            </w:r>
          </w:p>
        </w:tc>
        <w:tc>
          <w:tcPr>
            <w:tcW w:w="1418" w:type="dxa"/>
            <w:tcBorders>
              <w:top w:val="nil"/>
              <w:left w:val="single" w:sz="4" w:space="0" w:color="auto"/>
              <w:bottom w:val="nil"/>
              <w:right w:val="single" w:sz="12" w:space="0" w:color="auto"/>
            </w:tcBorders>
          </w:tcPr>
          <w:p w14:paraId="0FEE500B"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F9A7708" w14:textId="77777777" w:rsidTr="00AF5BDC">
        <w:trPr>
          <w:jc w:val="center"/>
        </w:trPr>
        <w:tc>
          <w:tcPr>
            <w:tcW w:w="567" w:type="dxa"/>
            <w:tcBorders>
              <w:top w:val="nil"/>
              <w:left w:val="single" w:sz="12" w:space="0" w:color="auto"/>
              <w:bottom w:val="nil"/>
              <w:right w:val="single" w:sz="4" w:space="0" w:color="auto"/>
            </w:tcBorders>
          </w:tcPr>
          <w:p w14:paraId="355EA59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79</w:t>
            </w:r>
          </w:p>
        </w:tc>
        <w:tc>
          <w:tcPr>
            <w:tcW w:w="5387" w:type="dxa"/>
            <w:tcBorders>
              <w:top w:val="nil"/>
              <w:left w:val="nil"/>
              <w:bottom w:val="nil"/>
              <w:right w:val="nil"/>
            </w:tcBorders>
          </w:tcPr>
          <w:p w14:paraId="0B047FCF"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Монтаж обмежувача перенапруги [комплект - 3 фази],</w:t>
            </w:r>
          </w:p>
          <w:p w14:paraId="46A7E0C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напруга до 220 кВ</w:t>
            </w:r>
          </w:p>
        </w:tc>
        <w:tc>
          <w:tcPr>
            <w:tcW w:w="1418" w:type="dxa"/>
            <w:tcBorders>
              <w:top w:val="nil"/>
              <w:left w:val="single" w:sz="4" w:space="0" w:color="auto"/>
              <w:bottom w:val="nil"/>
              <w:right w:val="nil"/>
            </w:tcBorders>
          </w:tcPr>
          <w:p w14:paraId="3166C4B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комплект</w:t>
            </w:r>
          </w:p>
        </w:tc>
        <w:tc>
          <w:tcPr>
            <w:tcW w:w="1418" w:type="dxa"/>
            <w:tcBorders>
              <w:top w:val="nil"/>
              <w:left w:val="single" w:sz="4" w:space="0" w:color="auto"/>
              <w:bottom w:val="nil"/>
              <w:right w:val="single" w:sz="4" w:space="0" w:color="auto"/>
            </w:tcBorders>
          </w:tcPr>
          <w:p w14:paraId="4E95E14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w:t>
            </w:r>
          </w:p>
        </w:tc>
        <w:tc>
          <w:tcPr>
            <w:tcW w:w="1418" w:type="dxa"/>
            <w:tcBorders>
              <w:top w:val="nil"/>
              <w:left w:val="single" w:sz="4" w:space="0" w:color="auto"/>
              <w:bottom w:val="nil"/>
              <w:right w:val="single" w:sz="12" w:space="0" w:color="auto"/>
            </w:tcBorders>
          </w:tcPr>
          <w:p w14:paraId="66EFFBC4"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0602015" w14:textId="77777777" w:rsidTr="00AF5BDC">
        <w:trPr>
          <w:jc w:val="center"/>
        </w:trPr>
        <w:tc>
          <w:tcPr>
            <w:tcW w:w="567" w:type="dxa"/>
            <w:tcBorders>
              <w:top w:val="nil"/>
              <w:left w:val="single" w:sz="12" w:space="0" w:color="auto"/>
              <w:bottom w:val="nil"/>
              <w:right w:val="single" w:sz="4" w:space="0" w:color="auto"/>
            </w:tcBorders>
          </w:tcPr>
          <w:p w14:paraId="03D525C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80</w:t>
            </w:r>
          </w:p>
        </w:tc>
        <w:tc>
          <w:tcPr>
            <w:tcW w:w="5387" w:type="dxa"/>
            <w:tcBorders>
              <w:top w:val="nil"/>
              <w:left w:val="nil"/>
              <w:bottom w:val="nil"/>
              <w:right w:val="nil"/>
            </w:tcBorders>
          </w:tcPr>
          <w:p w14:paraId="231816A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Реле, установлюване на пультах і панелях</w:t>
            </w:r>
          </w:p>
        </w:tc>
        <w:tc>
          <w:tcPr>
            <w:tcW w:w="1418" w:type="dxa"/>
            <w:tcBorders>
              <w:top w:val="nil"/>
              <w:left w:val="single" w:sz="4" w:space="0" w:color="auto"/>
              <w:bottom w:val="nil"/>
              <w:right w:val="nil"/>
            </w:tcBorders>
          </w:tcPr>
          <w:p w14:paraId="6E29845E"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9C7EE7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w:t>
            </w:r>
          </w:p>
        </w:tc>
        <w:tc>
          <w:tcPr>
            <w:tcW w:w="1418" w:type="dxa"/>
            <w:tcBorders>
              <w:top w:val="nil"/>
              <w:left w:val="single" w:sz="4" w:space="0" w:color="auto"/>
              <w:bottom w:val="nil"/>
              <w:right w:val="single" w:sz="12" w:space="0" w:color="auto"/>
            </w:tcBorders>
          </w:tcPr>
          <w:p w14:paraId="1614A08E"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7497770" w14:textId="77777777" w:rsidTr="00AF5BDC">
        <w:trPr>
          <w:jc w:val="center"/>
        </w:trPr>
        <w:tc>
          <w:tcPr>
            <w:tcW w:w="567" w:type="dxa"/>
            <w:tcBorders>
              <w:top w:val="nil"/>
              <w:left w:val="single" w:sz="12" w:space="0" w:color="auto"/>
              <w:bottom w:val="nil"/>
              <w:right w:val="single" w:sz="4" w:space="0" w:color="auto"/>
            </w:tcBorders>
          </w:tcPr>
          <w:p w14:paraId="72BB9DD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81</w:t>
            </w:r>
          </w:p>
        </w:tc>
        <w:tc>
          <w:tcPr>
            <w:tcW w:w="5387" w:type="dxa"/>
            <w:tcBorders>
              <w:top w:val="nil"/>
              <w:left w:val="nil"/>
              <w:bottom w:val="nil"/>
              <w:right w:val="nil"/>
            </w:tcBorders>
          </w:tcPr>
          <w:p w14:paraId="22A2531D"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Установлення вимикачів та перемикачів пакетних 2-х і 3-</w:t>
            </w:r>
          </w:p>
          <w:p w14:paraId="485B407F"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х полюсних на струм до 25 А</w:t>
            </w:r>
          </w:p>
        </w:tc>
        <w:tc>
          <w:tcPr>
            <w:tcW w:w="1418" w:type="dxa"/>
            <w:tcBorders>
              <w:top w:val="nil"/>
              <w:left w:val="single" w:sz="4" w:space="0" w:color="auto"/>
              <w:bottom w:val="nil"/>
              <w:right w:val="nil"/>
            </w:tcBorders>
          </w:tcPr>
          <w:p w14:paraId="6FC6347B"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1D8458D"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w:t>
            </w:r>
          </w:p>
        </w:tc>
        <w:tc>
          <w:tcPr>
            <w:tcW w:w="1418" w:type="dxa"/>
            <w:tcBorders>
              <w:top w:val="nil"/>
              <w:left w:val="single" w:sz="4" w:space="0" w:color="auto"/>
              <w:bottom w:val="nil"/>
              <w:right w:val="single" w:sz="12" w:space="0" w:color="auto"/>
            </w:tcBorders>
          </w:tcPr>
          <w:p w14:paraId="00F0F73C"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599D4B73" w14:textId="77777777" w:rsidTr="00AF5BDC">
        <w:trPr>
          <w:jc w:val="center"/>
        </w:trPr>
        <w:tc>
          <w:tcPr>
            <w:tcW w:w="567" w:type="dxa"/>
            <w:tcBorders>
              <w:top w:val="nil"/>
              <w:left w:val="single" w:sz="12" w:space="0" w:color="auto"/>
              <w:bottom w:val="nil"/>
              <w:right w:val="single" w:sz="4" w:space="0" w:color="auto"/>
            </w:tcBorders>
          </w:tcPr>
          <w:p w14:paraId="1877D7D6"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82</w:t>
            </w:r>
          </w:p>
        </w:tc>
        <w:tc>
          <w:tcPr>
            <w:tcW w:w="5387" w:type="dxa"/>
            <w:tcBorders>
              <w:top w:val="nil"/>
              <w:left w:val="nil"/>
              <w:bottom w:val="nil"/>
              <w:right w:val="nil"/>
            </w:tcBorders>
          </w:tcPr>
          <w:p w14:paraId="489FEB02"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Монтаж поліетиленових труб для електропроводки</w:t>
            </w:r>
          </w:p>
          <w:p w14:paraId="3A07836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діаметром до 25 мм, укладених по основі підлоги</w:t>
            </w:r>
          </w:p>
        </w:tc>
        <w:tc>
          <w:tcPr>
            <w:tcW w:w="1418" w:type="dxa"/>
            <w:tcBorders>
              <w:top w:val="nil"/>
              <w:left w:val="single" w:sz="4" w:space="0" w:color="auto"/>
              <w:bottom w:val="nil"/>
              <w:right w:val="nil"/>
            </w:tcBorders>
          </w:tcPr>
          <w:p w14:paraId="4D488119"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718D79E4"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270</w:t>
            </w:r>
          </w:p>
        </w:tc>
        <w:tc>
          <w:tcPr>
            <w:tcW w:w="1418" w:type="dxa"/>
            <w:tcBorders>
              <w:top w:val="nil"/>
              <w:left w:val="single" w:sz="4" w:space="0" w:color="auto"/>
              <w:bottom w:val="nil"/>
              <w:right w:val="single" w:sz="12" w:space="0" w:color="auto"/>
            </w:tcBorders>
          </w:tcPr>
          <w:p w14:paraId="5B8A098D"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34FB0D10" w14:textId="77777777" w:rsidTr="00AF5BDC">
        <w:trPr>
          <w:jc w:val="center"/>
        </w:trPr>
        <w:tc>
          <w:tcPr>
            <w:tcW w:w="567" w:type="dxa"/>
            <w:tcBorders>
              <w:top w:val="nil"/>
              <w:left w:val="single" w:sz="12" w:space="0" w:color="auto"/>
              <w:bottom w:val="nil"/>
              <w:right w:val="single" w:sz="4" w:space="0" w:color="auto"/>
            </w:tcBorders>
          </w:tcPr>
          <w:p w14:paraId="026463D5"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83</w:t>
            </w:r>
          </w:p>
        </w:tc>
        <w:tc>
          <w:tcPr>
            <w:tcW w:w="5387" w:type="dxa"/>
            <w:tcBorders>
              <w:top w:val="nil"/>
              <w:left w:val="nil"/>
              <w:bottom w:val="nil"/>
              <w:right w:val="nil"/>
            </w:tcBorders>
          </w:tcPr>
          <w:p w14:paraId="605688D1"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Затягування першого проводу перерізом до 2,5 мм2 в</w:t>
            </w:r>
          </w:p>
          <w:p w14:paraId="72CB9ABC"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труби</w:t>
            </w:r>
          </w:p>
        </w:tc>
        <w:tc>
          <w:tcPr>
            <w:tcW w:w="1418" w:type="dxa"/>
            <w:tcBorders>
              <w:top w:val="nil"/>
              <w:left w:val="single" w:sz="4" w:space="0" w:color="auto"/>
              <w:bottom w:val="nil"/>
              <w:right w:val="nil"/>
            </w:tcBorders>
          </w:tcPr>
          <w:p w14:paraId="07FC02D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6A06360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353</w:t>
            </w:r>
          </w:p>
        </w:tc>
        <w:tc>
          <w:tcPr>
            <w:tcW w:w="1418" w:type="dxa"/>
            <w:tcBorders>
              <w:top w:val="nil"/>
              <w:left w:val="single" w:sz="4" w:space="0" w:color="auto"/>
              <w:bottom w:val="nil"/>
              <w:right w:val="single" w:sz="12" w:space="0" w:color="auto"/>
            </w:tcBorders>
          </w:tcPr>
          <w:p w14:paraId="0B541D77"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2F61602A" w14:textId="77777777" w:rsidTr="00AF5BDC">
        <w:trPr>
          <w:jc w:val="center"/>
        </w:trPr>
        <w:tc>
          <w:tcPr>
            <w:tcW w:w="567" w:type="dxa"/>
            <w:tcBorders>
              <w:top w:val="nil"/>
              <w:left w:val="single" w:sz="12" w:space="0" w:color="auto"/>
              <w:bottom w:val="nil"/>
              <w:right w:val="single" w:sz="4" w:space="0" w:color="auto"/>
            </w:tcBorders>
          </w:tcPr>
          <w:p w14:paraId="434EF7F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84</w:t>
            </w:r>
          </w:p>
        </w:tc>
        <w:tc>
          <w:tcPr>
            <w:tcW w:w="5387" w:type="dxa"/>
            <w:tcBorders>
              <w:top w:val="nil"/>
              <w:left w:val="nil"/>
              <w:bottom w:val="nil"/>
              <w:right w:val="nil"/>
            </w:tcBorders>
          </w:tcPr>
          <w:p w14:paraId="478AAC52"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Затягування першого проводу перерізом понад 2,5 мм2</w:t>
            </w:r>
          </w:p>
          <w:p w14:paraId="2E01A27A"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до 6 мм2 в труби</w:t>
            </w:r>
          </w:p>
        </w:tc>
        <w:tc>
          <w:tcPr>
            <w:tcW w:w="1418" w:type="dxa"/>
            <w:tcBorders>
              <w:top w:val="nil"/>
              <w:left w:val="single" w:sz="4" w:space="0" w:color="auto"/>
              <w:bottom w:val="nil"/>
              <w:right w:val="nil"/>
            </w:tcBorders>
          </w:tcPr>
          <w:p w14:paraId="0FC2F04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м</w:t>
            </w:r>
          </w:p>
        </w:tc>
        <w:tc>
          <w:tcPr>
            <w:tcW w:w="1418" w:type="dxa"/>
            <w:tcBorders>
              <w:top w:val="nil"/>
              <w:left w:val="single" w:sz="4" w:space="0" w:color="auto"/>
              <w:bottom w:val="nil"/>
              <w:right w:val="single" w:sz="4" w:space="0" w:color="auto"/>
            </w:tcBorders>
          </w:tcPr>
          <w:p w14:paraId="4487772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25</w:t>
            </w:r>
          </w:p>
        </w:tc>
        <w:tc>
          <w:tcPr>
            <w:tcW w:w="1418" w:type="dxa"/>
            <w:tcBorders>
              <w:top w:val="nil"/>
              <w:left w:val="single" w:sz="4" w:space="0" w:color="auto"/>
              <w:bottom w:val="nil"/>
              <w:right w:val="single" w:sz="12" w:space="0" w:color="auto"/>
            </w:tcBorders>
          </w:tcPr>
          <w:p w14:paraId="1BF20974"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E03FB16" w14:textId="77777777" w:rsidTr="00AF5BDC">
        <w:trPr>
          <w:jc w:val="center"/>
        </w:trPr>
        <w:tc>
          <w:tcPr>
            <w:tcW w:w="567" w:type="dxa"/>
            <w:tcBorders>
              <w:top w:val="nil"/>
              <w:left w:val="single" w:sz="12" w:space="0" w:color="auto"/>
              <w:bottom w:val="nil"/>
              <w:right w:val="single" w:sz="4" w:space="0" w:color="auto"/>
            </w:tcBorders>
          </w:tcPr>
          <w:p w14:paraId="45B2E78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85</w:t>
            </w:r>
          </w:p>
        </w:tc>
        <w:tc>
          <w:tcPr>
            <w:tcW w:w="5387" w:type="dxa"/>
            <w:tcBorders>
              <w:top w:val="nil"/>
              <w:left w:val="nil"/>
              <w:bottom w:val="nil"/>
              <w:right w:val="nil"/>
            </w:tcBorders>
          </w:tcPr>
          <w:p w14:paraId="7B67F4D6"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Установлення вимикачів утопленого типу при схованій</w:t>
            </w:r>
          </w:p>
          <w:p w14:paraId="5E289FB0"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проводці, 1-клавішних</w:t>
            </w:r>
          </w:p>
        </w:tc>
        <w:tc>
          <w:tcPr>
            <w:tcW w:w="1418" w:type="dxa"/>
            <w:tcBorders>
              <w:top w:val="nil"/>
              <w:left w:val="single" w:sz="4" w:space="0" w:color="auto"/>
              <w:bottom w:val="nil"/>
              <w:right w:val="nil"/>
            </w:tcBorders>
          </w:tcPr>
          <w:p w14:paraId="57831D25"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C01F81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5</w:t>
            </w:r>
          </w:p>
        </w:tc>
        <w:tc>
          <w:tcPr>
            <w:tcW w:w="1418" w:type="dxa"/>
            <w:tcBorders>
              <w:top w:val="nil"/>
              <w:left w:val="single" w:sz="4" w:space="0" w:color="auto"/>
              <w:bottom w:val="nil"/>
              <w:right w:val="single" w:sz="12" w:space="0" w:color="auto"/>
            </w:tcBorders>
          </w:tcPr>
          <w:p w14:paraId="5297A0E3"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51C101D" w14:textId="77777777" w:rsidTr="00AF5BDC">
        <w:trPr>
          <w:jc w:val="center"/>
        </w:trPr>
        <w:tc>
          <w:tcPr>
            <w:tcW w:w="567" w:type="dxa"/>
            <w:tcBorders>
              <w:top w:val="nil"/>
              <w:left w:val="single" w:sz="12" w:space="0" w:color="auto"/>
              <w:bottom w:val="nil"/>
              <w:right w:val="single" w:sz="4" w:space="0" w:color="auto"/>
            </w:tcBorders>
          </w:tcPr>
          <w:p w14:paraId="19C42D9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86</w:t>
            </w:r>
          </w:p>
        </w:tc>
        <w:tc>
          <w:tcPr>
            <w:tcW w:w="5387" w:type="dxa"/>
            <w:tcBorders>
              <w:top w:val="nil"/>
              <w:left w:val="nil"/>
              <w:bottom w:val="nil"/>
              <w:right w:val="nil"/>
            </w:tcBorders>
          </w:tcPr>
          <w:p w14:paraId="161504D2"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Установлення вимикачів утопленого типу при схованій</w:t>
            </w:r>
          </w:p>
          <w:p w14:paraId="3F66AA68"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проводці, 2-клавішних</w:t>
            </w:r>
          </w:p>
        </w:tc>
        <w:tc>
          <w:tcPr>
            <w:tcW w:w="1418" w:type="dxa"/>
            <w:tcBorders>
              <w:top w:val="nil"/>
              <w:left w:val="single" w:sz="4" w:space="0" w:color="auto"/>
              <w:bottom w:val="nil"/>
              <w:right w:val="nil"/>
            </w:tcBorders>
          </w:tcPr>
          <w:p w14:paraId="60A42182"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3A66E3E"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nil"/>
              <w:left w:val="single" w:sz="4" w:space="0" w:color="auto"/>
              <w:bottom w:val="nil"/>
              <w:right w:val="single" w:sz="12" w:space="0" w:color="auto"/>
            </w:tcBorders>
          </w:tcPr>
          <w:p w14:paraId="72DFF738"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097291E4" w14:textId="77777777" w:rsidTr="00AF5BDC">
        <w:trPr>
          <w:jc w:val="center"/>
        </w:trPr>
        <w:tc>
          <w:tcPr>
            <w:tcW w:w="567" w:type="dxa"/>
            <w:tcBorders>
              <w:top w:val="nil"/>
              <w:left w:val="single" w:sz="12" w:space="0" w:color="auto"/>
              <w:bottom w:val="nil"/>
              <w:right w:val="single" w:sz="4" w:space="0" w:color="auto"/>
            </w:tcBorders>
          </w:tcPr>
          <w:p w14:paraId="70A2EA3F"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87</w:t>
            </w:r>
          </w:p>
        </w:tc>
        <w:tc>
          <w:tcPr>
            <w:tcW w:w="5387" w:type="dxa"/>
            <w:tcBorders>
              <w:top w:val="nil"/>
              <w:left w:val="nil"/>
              <w:bottom w:val="nil"/>
              <w:right w:val="nil"/>
            </w:tcBorders>
          </w:tcPr>
          <w:p w14:paraId="35015831"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Установлення штепсельних розеток утопленого типу</w:t>
            </w:r>
          </w:p>
          <w:p w14:paraId="0FA11975"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при схованій проводці</w:t>
            </w:r>
          </w:p>
        </w:tc>
        <w:tc>
          <w:tcPr>
            <w:tcW w:w="1418" w:type="dxa"/>
            <w:tcBorders>
              <w:top w:val="nil"/>
              <w:left w:val="single" w:sz="4" w:space="0" w:color="auto"/>
              <w:bottom w:val="nil"/>
              <w:right w:val="nil"/>
            </w:tcBorders>
          </w:tcPr>
          <w:p w14:paraId="325A662F"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10EFA4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15</w:t>
            </w:r>
          </w:p>
        </w:tc>
        <w:tc>
          <w:tcPr>
            <w:tcW w:w="1418" w:type="dxa"/>
            <w:tcBorders>
              <w:top w:val="nil"/>
              <w:left w:val="single" w:sz="4" w:space="0" w:color="auto"/>
              <w:bottom w:val="nil"/>
              <w:right w:val="single" w:sz="12" w:space="0" w:color="auto"/>
            </w:tcBorders>
          </w:tcPr>
          <w:p w14:paraId="46A38001"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16582787" w14:textId="77777777" w:rsidTr="00AF5BDC">
        <w:trPr>
          <w:jc w:val="center"/>
        </w:trPr>
        <w:tc>
          <w:tcPr>
            <w:tcW w:w="567" w:type="dxa"/>
            <w:tcBorders>
              <w:top w:val="nil"/>
              <w:left w:val="single" w:sz="12" w:space="0" w:color="auto"/>
              <w:bottom w:val="nil"/>
              <w:right w:val="single" w:sz="4" w:space="0" w:color="auto"/>
            </w:tcBorders>
          </w:tcPr>
          <w:p w14:paraId="0B537E0C"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88</w:t>
            </w:r>
          </w:p>
        </w:tc>
        <w:tc>
          <w:tcPr>
            <w:tcW w:w="5387" w:type="dxa"/>
            <w:tcBorders>
              <w:top w:val="nil"/>
              <w:left w:val="nil"/>
              <w:bottom w:val="nil"/>
              <w:right w:val="nil"/>
            </w:tcBorders>
          </w:tcPr>
          <w:p w14:paraId="1D1737E7"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Установлення штепсельних розеток герметичних та</w:t>
            </w:r>
          </w:p>
          <w:p w14:paraId="1EC84C79" w14:textId="77777777" w:rsidR="00AF5BDC" w:rsidRPr="00A03F15" w:rsidRDefault="00AF5BDC" w:rsidP="006627A5">
            <w:pPr>
              <w:keepLines/>
              <w:autoSpaceDE w:val="0"/>
              <w:autoSpaceDN w:val="0"/>
              <w:spacing w:line="240" w:lineRule="auto"/>
              <w:rPr>
                <w:color w:val="auto"/>
                <w:sz w:val="20"/>
                <w:szCs w:val="20"/>
              </w:rPr>
            </w:pPr>
            <w:proofErr w:type="spellStart"/>
            <w:r w:rsidRPr="00A03F15">
              <w:rPr>
                <w:color w:val="auto"/>
                <w:spacing w:val="-3"/>
                <w:sz w:val="20"/>
                <w:szCs w:val="20"/>
                <w:lang w:val="uk-UA"/>
              </w:rPr>
              <w:t>напівгерметичних</w:t>
            </w:r>
            <w:proofErr w:type="spellEnd"/>
          </w:p>
        </w:tc>
        <w:tc>
          <w:tcPr>
            <w:tcW w:w="1418" w:type="dxa"/>
            <w:tcBorders>
              <w:top w:val="nil"/>
              <w:left w:val="single" w:sz="4" w:space="0" w:color="auto"/>
              <w:bottom w:val="nil"/>
              <w:right w:val="nil"/>
            </w:tcBorders>
          </w:tcPr>
          <w:p w14:paraId="052A703D"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8208311"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w:t>
            </w:r>
          </w:p>
        </w:tc>
        <w:tc>
          <w:tcPr>
            <w:tcW w:w="1418" w:type="dxa"/>
            <w:tcBorders>
              <w:top w:val="nil"/>
              <w:left w:val="single" w:sz="4" w:space="0" w:color="auto"/>
              <w:bottom w:val="nil"/>
              <w:right w:val="single" w:sz="12" w:space="0" w:color="auto"/>
            </w:tcBorders>
          </w:tcPr>
          <w:p w14:paraId="2250F1C7"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046A9E45" w14:textId="77777777" w:rsidTr="00AF5BDC">
        <w:trPr>
          <w:jc w:val="center"/>
        </w:trPr>
        <w:tc>
          <w:tcPr>
            <w:tcW w:w="567" w:type="dxa"/>
            <w:tcBorders>
              <w:top w:val="nil"/>
              <w:left w:val="single" w:sz="12" w:space="0" w:color="auto"/>
              <w:bottom w:val="nil"/>
              <w:right w:val="single" w:sz="4" w:space="0" w:color="auto"/>
            </w:tcBorders>
          </w:tcPr>
          <w:p w14:paraId="4EF11D6A"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89</w:t>
            </w:r>
          </w:p>
        </w:tc>
        <w:tc>
          <w:tcPr>
            <w:tcW w:w="5387" w:type="dxa"/>
            <w:tcBorders>
              <w:top w:val="nil"/>
              <w:left w:val="nil"/>
              <w:bottom w:val="nil"/>
              <w:right w:val="nil"/>
            </w:tcBorders>
          </w:tcPr>
          <w:p w14:paraId="13024E44"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Монтаж сигнальних ліхтарів з надписом "вхід", "вихід",</w:t>
            </w:r>
          </w:p>
          <w:p w14:paraId="5A81499D" w14:textId="77777777" w:rsidR="00AF5BDC" w:rsidRPr="00A03F15" w:rsidRDefault="00AF5BDC" w:rsidP="006627A5">
            <w:pPr>
              <w:keepLines/>
              <w:autoSpaceDE w:val="0"/>
              <w:autoSpaceDN w:val="0"/>
              <w:spacing w:line="240" w:lineRule="auto"/>
              <w:rPr>
                <w:color w:val="auto"/>
                <w:sz w:val="20"/>
                <w:szCs w:val="20"/>
                <w:lang w:val="uk-UA"/>
              </w:rPr>
            </w:pPr>
            <w:r w:rsidRPr="00A03F15">
              <w:rPr>
                <w:color w:val="auto"/>
                <w:spacing w:val="-3"/>
                <w:sz w:val="20"/>
                <w:szCs w:val="20"/>
                <w:lang w:val="uk-UA"/>
              </w:rPr>
              <w:t xml:space="preserve">"в'їзд", "під'їзд" і </w:t>
            </w:r>
            <w:proofErr w:type="spellStart"/>
            <w:r w:rsidRPr="00A03F15">
              <w:rPr>
                <w:color w:val="auto"/>
                <w:spacing w:val="-3"/>
                <w:sz w:val="20"/>
                <w:szCs w:val="20"/>
                <w:lang w:val="uk-UA"/>
              </w:rPr>
              <w:t>т.п</w:t>
            </w:r>
            <w:proofErr w:type="spellEnd"/>
            <w:r w:rsidRPr="00A03F15">
              <w:rPr>
                <w:color w:val="auto"/>
                <w:spacing w:val="-3"/>
                <w:sz w:val="20"/>
                <w:szCs w:val="20"/>
                <w:lang w:val="uk-UA"/>
              </w:rPr>
              <w:t>.</w:t>
            </w:r>
          </w:p>
        </w:tc>
        <w:tc>
          <w:tcPr>
            <w:tcW w:w="1418" w:type="dxa"/>
            <w:tcBorders>
              <w:top w:val="nil"/>
              <w:left w:val="single" w:sz="4" w:space="0" w:color="auto"/>
              <w:bottom w:val="nil"/>
              <w:right w:val="nil"/>
            </w:tcBorders>
          </w:tcPr>
          <w:p w14:paraId="2CF1EDBE"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83A6677"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10</w:t>
            </w:r>
          </w:p>
        </w:tc>
        <w:tc>
          <w:tcPr>
            <w:tcW w:w="1418" w:type="dxa"/>
            <w:tcBorders>
              <w:top w:val="nil"/>
              <w:left w:val="single" w:sz="4" w:space="0" w:color="auto"/>
              <w:bottom w:val="nil"/>
              <w:right w:val="single" w:sz="12" w:space="0" w:color="auto"/>
            </w:tcBorders>
          </w:tcPr>
          <w:p w14:paraId="5379D845"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03F15" w:rsidRPr="00A03F15" w14:paraId="7B0C5BC0" w14:textId="77777777" w:rsidTr="00AF5BDC">
        <w:trPr>
          <w:jc w:val="center"/>
        </w:trPr>
        <w:tc>
          <w:tcPr>
            <w:tcW w:w="567" w:type="dxa"/>
            <w:tcBorders>
              <w:top w:val="nil"/>
              <w:left w:val="single" w:sz="12" w:space="0" w:color="auto"/>
              <w:bottom w:val="nil"/>
              <w:right w:val="single" w:sz="4" w:space="0" w:color="auto"/>
            </w:tcBorders>
          </w:tcPr>
          <w:p w14:paraId="09467052"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90</w:t>
            </w:r>
          </w:p>
        </w:tc>
        <w:tc>
          <w:tcPr>
            <w:tcW w:w="5387" w:type="dxa"/>
            <w:tcBorders>
              <w:top w:val="nil"/>
              <w:left w:val="nil"/>
              <w:bottom w:val="nil"/>
              <w:right w:val="nil"/>
            </w:tcBorders>
          </w:tcPr>
          <w:p w14:paraId="6E4FB68E"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Монтаж 1-лампового бра для ламп розжарювання</w:t>
            </w:r>
          </w:p>
        </w:tc>
        <w:tc>
          <w:tcPr>
            <w:tcW w:w="1418" w:type="dxa"/>
            <w:tcBorders>
              <w:top w:val="nil"/>
              <w:left w:val="single" w:sz="4" w:space="0" w:color="auto"/>
              <w:bottom w:val="nil"/>
              <w:right w:val="nil"/>
            </w:tcBorders>
          </w:tcPr>
          <w:p w14:paraId="031B4B58"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92615DB"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4</w:t>
            </w:r>
          </w:p>
        </w:tc>
        <w:tc>
          <w:tcPr>
            <w:tcW w:w="1418" w:type="dxa"/>
            <w:tcBorders>
              <w:top w:val="nil"/>
              <w:left w:val="single" w:sz="4" w:space="0" w:color="auto"/>
              <w:bottom w:val="nil"/>
              <w:right w:val="single" w:sz="12" w:space="0" w:color="auto"/>
            </w:tcBorders>
          </w:tcPr>
          <w:p w14:paraId="552156D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r w:rsidR="00AF5BDC" w:rsidRPr="00A03F15" w14:paraId="008B48C6" w14:textId="77777777" w:rsidTr="00AF5BDC">
        <w:trPr>
          <w:jc w:val="center"/>
        </w:trPr>
        <w:tc>
          <w:tcPr>
            <w:tcW w:w="567" w:type="dxa"/>
            <w:tcBorders>
              <w:top w:val="nil"/>
              <w:left w:val="single" w:sz="12" w:space="0" w:color="auto"/>
              <w:bottom w:val="nil"/>
              <w:right w:val="single" w:sz="4" w:space="0" w:color="auto"/>
            </w:tcBorders>
          </w:tcPr>
          <w:p w14:paraId="2428CE10"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91</w:t>
            </w:r>
          </w:p>
        </w:tc>
        <w:tc>
          <w:tcPr>
            <w:tcW w:w="5387" w:type="dxa"/>
            <w:tcBorders>
              <w:top w:val="nil"/>
              <w:left w:val="nil"/>
              <w:bottom w:val="nil"/>
              <w:right w:val="nil"/>
            </w:tcBorders>
          </w:tcPr>
          <w:p w14:paraId="4C75F249" w14:textId="77777777" w:rsidR="00AF5BDC" w:rsidRPr="00A03F15" w:rsidRDefault="00AF5BDC" w:rsidP="006627A5">
            <w:pPr>
              <w:keepLines/>
              <w:autoSpaceDE w:val="0"/>
              <w:autoSpaceDN w:val="0"/>
              <w:spacing w:line="240" w:lineRule="auto"/>
              <w:rPr>
                <w:color w:val="auto"/>
                <w:spacing w:val="-3"/>
                <w:sz w:val="20"/>
                <w:szCs w:val="20"/>
                <w:lang w:val="uk-UA"/>
              </w:rPr>
            </w:pPr>
            <w:r w:rsidRPr="00A03F15">
              <w:rPr>
                <w:color w:val="auto"/>
                <w:spacing w:val="-3"/>
                <w:sz w:val="20"/>
                <w:szCs w:val="20"/>
                <w:lang w:val="uk-UA"/>
              </w:rPr>
              <w:t>Монтаж світильників для люмінесцентних ламп, які</w:t>
            </w:r>
          </w:p>
          <w:p w14:paraId="63DCB661" w14:textId="77777777" w:rsidR="00AF5BDC" w:rsidRPr="00A03F15" w:rsidRDefault="00AF5BDC" w:rsidP="006627A5">
            <w:pPr>
              <w:keepLines/>
              <w:autoSpaceDE w:val="0"/>
              <w:autoSpaceDN w:val="0"/>
              <w:spacing w:line="240" w:lineRule="auto"/>
              <w:rPr>
                <w:color w:val="auto"/>
                <w:sz w:val="20"/>
                <w:szCs w:val="20"/>
              </w:rPr>
            </w:pPr>
            <w:r w:rsidRPr="00A03F15">
              <w:rPr>
                <w:color w:val="auto"/>
                <w:spacing w:val="-3"/>
                <w:sz w:val="20"/>
                <w:szCs w:val="20"/>
                <w:lang w:val="uk-UA"/>
              </w:rPr>
              <w:t xml:space="preserve">встановлюються в підвісних стелях, кількість ламп 1 </w:t>
            </w: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nil"/>
            </w:tcBorders>
          </w:tcPr>
          <w:p w14:paraId="254D9B9B" w14:textId="77777777" w:rsidR="00AF5BDC" w:rsidRPr="00A03F15" w:rsidRDefault="00AF5BDC" w:rsidP="006627A5">
            <w:pPr>
              <w:keepLines/>
              <w:autoSpaceDE w:val="0"/>
              <w:autoSpaceDN w:val="0"/>
              <w:spacing w:line="240" w:lineRule="auto"/>
              <w:jc w:val="center"/>
              <w:rPr>
                <w:color w:val="auto"/>
                <w:sz w:val="20"/>
                <w:szCs w:val="20"/>
              </w:rPr>
            </w:pPr>
            <w:proofErr w:type="spellStart"/>
            <w:r w:rsidRPr="00A03F15">
              <w:rPr>
                <w:color w:val="auto"/>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D574028" w14:textId="77777777" w:rsidR="00AF5BDC" w:rsidRPr="00A03F15" w:rsidRDefault="00AF5BDC" w:rsidP="006627A5">
            <w:pPr>
              <w:keepLines/>
              <w:autoSpaceDE w:val="0"/>
              <w:autoSpaceDN w:val="0"/>
              <w:spacing w:line="240" w:lineRule="auto"/>
              <w:jc w:val="center"/>
              <w:rPr>
                <w:color w:val="auto"/>
                <w:sz w:val="20"/>
                <w:szCs w:val="20"/>
              </w:rPr>
            </w:pPr>
            <w:r w:rsidRPr="00A03F15">
              <w:rPr>
                <w:color w:val="auto"/>
                <w:spacing w:val="-3"/>
                <w:sz w:val="20"/>
                <w:szCs w:val="20"/>
                <w:lang w:val="uk-UA"/>
              </w:rPr>
              <w:t>24</w:t>
            </w:r>
          </w:p>
        </w:tc>
        <w:tc>
          <w:tcPr>
            <w:tcW w:w="1418" w:type="dxa"/>
            <w:tcBorders>
              <w:top w:val="nil"/>
              <w:left w:val="single" w:sz="4" w:space="0" w:color="auto"/>
              <w:bottom w:val="nil"/>
              <w:right w:val="single" w:sz="12" w:space="0" w:color="auto"/>
            </w:tcBorders>
          </w:tcPr>
          <w:p w14:paraId="074516E0" w14:textId="77777777" w:rsidR="00AF5BDC" w:rsidRPr="00A03F15" w:rsidRDefault="00AF5BDC" w:rsidP="006627A5">
            <w:pPr>
              <w:keepLines/>
              <w:autoSpaceDE w:val="0"/>
              <w:autoSpaceDN w:val="0"/>
              <w:spacing w:line="240" w:lineRule="auto"/>
              <w:jc w:val="center"/>
              <w:rPr>
                <w:color w:val="auto"/>
                <w:sz w:val="16"/>
                <w:szCs w:val="16"/>
              </w:rPr>
            </w:pPr>
            <w:r w:rsidRPr="00A03F15">
              <w:rPr>
                <w:color w:val="auto"/>
                <w:sz w:val="16"/>
                <w:szCs w:val="16"/>
              </w:rPr>
              <w:t xml:space="preserve"> </w:t>
            </w:r>
          </w:p>
        </w:tc>
      </w:tr>
    </w:tbl>
    <w:p w14:paraId="32C5D9CF" w14:textId="77777777" w:rsidR="00BE17CD" w:rsidRPr="00A03F15" w:rsidRDefault="00BE17CD" w:rsidP="009F430C">
      <w:pPr>
        <w:tabs>
          <w:tab w:val="left" w:pos="-540"/>
        </w:tabs>
        <w:ind w:left="180" w:firstLine="387"/>
        <w:rPr>
          <w:rFonts w:ascii="Times New Roman" w:hAnsi="Times New Roman" w:cs="Times New Roman"/>
          <w:b/>
          <w:i/>
          <w:color w:val="auto"/>
          <w:sz w:val="24"/>
          <w:szCs w:val="24"/>
          <w:u w:val="single"/>
          <w:lang w:val="uk-UA"/>
        </w:rPr>
      </w:pPr>
    </w:p>
    <w:p w14:paraId="75DB39EE" w14:textId="77777777" w:rsidR="00545BD6" w:rsidRPr="00A03F15" w:rsidRDefault="00545BD6" w:rsidP="00662A8E">
      <w:pPr>
        <w:tabs>
          <w:tab w:val="left" w:pos="4080"/>
        </w:tabs>
        <w:spacing w:after="160" w:line="240" w:lineRule="auto"/>
        <w:jc w:val="both"/>
        <w:rPr>
          <w:rFonts w:ascii="Times New Roman" w:eastAsiaTheme="minorHAnsi" w:hAnsi="Times New Roman" w:cs="Times New Roman"/>
          <w:color w:val="auto"/>
          <w:sz w:val="18"/>
          <w:szCs w:val="18"/>
          <w:lang w:val="uk-UA" w:eastAsia="ar-SA"/>
        </w:rPr>
      </w:pPr>
    </w:p>
    <w:p w14:paraId="764A4729" w14:textId="77777777" w:rsidR="00545BD6" w:rsidRPr="00A03F15" w:rsidRDefault="00545BD6" w:rsidP="00662A8E">
      <w:pPr>
        <w:tabs>
          <w:tab w:val="left" w:pos="4080"/>
        </w:tabs>
        <w:spacing w:after="160" w:line="240" w:lineRule="auto"/>
        <w:jc w:val="both"/>
        <w:rPr>
          <w:rFonts w:ascii="Times New Roman" w:eastAsiaTheme="minorHAnsi" w:hAnsi="Times New Roman" w:cs="Times New Roman"/>
          <w:color w:val="auto"/>
          <w:sz w:val="18"/>
          <w:szCs w:val="18"/>
          <w:lang w:val="uk-UA" w:eastAsia="ar-SA"/>
        </w:rPr>
      </w:pPr>
    </w:p>
    <w:p w14:paraId="451C86BD" w14:textId="21C1ABC3" w:rsidR="0037674E" w:rsidRPr="00A03F15" w:rsidRDefault="00662A8E" w:rsidP="00662A8E">
      <w:pPr>
        <w:tabs>
          <w:tab w:val="left" w:pos="4080"/>
        </w:tabs>
        <w:spacing w:after="160" w:line="240" w:lineRule="auto"/>
        <w:jc w:val="both"/>
        <w:rPr>
          <w:rFonts w:ascii="Times New Roman" w:eastAsiaTheme="minorHAnsi" w:hAnsi="Times New Roman" w:cs="Times New Roman"/>
          <w:color w:val="auto"/>
          <w:sz w:val="18"/>
          <w:szCs w:val="18"/>
          <w:lang w:val="uk-UA" w:eastAsia="ar-SA"/>
        </w:rPr>
      </w:pPr>
      <w:r w:rsidRPr="00A03F15">
        <w:rPr>
          <w:rFonts w:ascii="Times New Roman" w:eastAsiaTheme="minorHAnsi" w:hAnsi="Times New Roman" w:cs="Times New Roman"/>
          <w:color w:val="auto"/>
          <w:sz w:val="18"/>
          <w:szCs w:val="18"/>
          <w:lang w:val="uk-UA" w:eastAsia="ar-SA"/>
        </w:rPr>
        <w:lastRenderedPageBreak/>
        <w:t xml:space="preserve">Примітка. 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Технічні характеристики еквіваленту не повинні бути гіршими. Для підтвердження виконання робіт згідно даного технічного завдання учасник надає технічне завдання та відповідний лист-згоду у складі своєї пропозиції. У випадку надання учасником еквіваленту, він має надати порівняльну таблицю запропонованого товару (матеріалу) з товаром (матеріалом), який вимагається Замовником. </w:t>
      </w:r>
    </w:p>
    <w:p w14:paraId="05171E00" w14:textId="77777777" w:rsidR="008B6960" w:rsidRPr="00A03F15" w:rsidRDefault="008B6960" w:rsidP="005E3B15">
      <w:pPr>
        <w:jc w:val="both"/>
        <w:rPr>
          <w:rFonts w:ascii="Times New Roman" w:hAnsi="Times New Roman" w:cs="Times New Roman"/>
          <w:color w:val="auto"/>
          <w:lang w:val="uk-UA"/>
        </w:rPr>
      </w:pPr>
    </w:p>
    <w:p w14:paraId="0AA9A016" w14:textId="08E079FE" w:rsidR="005B5107" w:rsidRPr="00A03F15" w:rsidRDefault="005B5107" w:rsidP="00D72564">
      <w:pPr>
        <w:jc w:val="center"/>
        <w:rPr>
          <w:rFonts w:ascii="Times New Roman" w:hAnsi="Times New Roman" w:cs="Times New Roman"/>
          <w:b/>
          <w:color w:val="auto"/>
          <w:sz w:val="24"/>
          <w:szCs w:val="24"/>
          <w:u w:val="single"/>
          <w:lang w:val="uk-UA"/>
        </w:rPr>
      </w:pPr>
    </w:p>
    <w:p w14:paraId="73DBE083" w14:textId="77777777" w:rsidR="00890A7D" w:rsidRPr="00A03F15" w:rsidRDefault="00890A7D" w:rsidP="00E940A7">
      <w:pPr>
        <w:pageBreakBefore/>
        <w:tabs>
          <w:tab w:val="left" w:pos="-540"/>
        </w:tabs>
        <w:ind w:left="181" w:firstLine="386"/>
        <w:jc w:val="right"/>
        <w:rPr>
          <w:rFonts w:ascii="Times New Roman" w:hAnsi="Times New Roman" w:cs="Times New Roman"/>
          <w:b/>
          <w:color w:val="auto"/>
          <w:sz w:val="24"/>
          <w:szCs w:val="24"/>
          <w:u w:val="single"/>
          <w:lang w:val="uk-UA"/>
        </w:rPr>
      </w:pPr>
      <w:r w:rsidRPr="00A03F15">
        <w:rPr>
          <w:rFonts w:ascii="Times New Roman" w:hAnsi="Times New Roman" w:cs="Times New Roman"/>
          <w:b/>
          <w:color w:val="auto"/>
          <w:sz w:val="24"/>
          <w:szCs w:val="24"/>
          <w:u w:val="single"/>
          <w:lang w:val="uk-UA"/>
        </w:rPr>
        <w:lastRenderedPageBreak/>
        <w:t>Додаток №2 до документації спрощеної закупівлі</w:t>
      </w:r>
    </w:p>
    <w:p w14:paraId="5540EE4F" w14:textId="77777777" w:rsidR="00890A7D" w:rsidRPr="00A03F15" w:rsidRDefault="00890A7D" w:rsidP="00890A7D">
      <w:pPr>
        <w:spacing w:line="240" w:lineRule="auto"/>
        <w:ind w:right="196"/>
        <w:rPr>
          <w:rFonts w:ascii="Times New Roman" w:eastAsia="Times New Roman" w:hAnsi="Times New Roman" w:cs="Times New Roman"/>
          <w:i/>
          <w:color w:val="auto"/>
          <w:sz w:val="24"/>
          <w:szCs w:val="24"/>
          <w:lang w:val="uk-UA"/>
        </w:rPr>
      </w:pPr>
      <w:r w:rsidRPr="00A03F15">
        <w:rPr>
          <w:rFonts w:ascii="Times New Roman" w:eastAsia="Times New Roman" w:hAnsi="Times New Roman" w:cs="Times New Roman"/>
          <w:i/>
          <w:color w:val="auto"/>
          <w:sz w:val="24"/>
          <w:szCs w:val="24"/>
          <w:lang w:val="uk-UA"/>
        </w:rPr>
        <w:t>Форма пропозиції, яка подається Учасником на фірмовому бланку.</w:t>
      </w:r>
    </w:p>
    <w:p w14:paraId="37033C1E" w14:textId="77777777" w:rsidR="00890A7D" w:rsidRPr="00A03F15" w:rsidRDefault="00890A7D" w:rsidP="00890A7D">
      <w:pPr>
        <w:keepNext/>
        <w:spacing w:before="240" w:after="60" w:line="240" w:lineRule="auto"/>
        <w:jc w:val="center"/>
        <w:outlineLvl w:val="0"/>
        <w:rPr>
          <w:rFonts w:ascii="Times New Roman" w:eastAsia="Times New Roman" w:hAnsi="Times New Roman" w:cs="Times New Roman"/>
          <w:b/>
          <w:bCs/>
          <w:caps/>
          <w:color w:val="auto"/>
          <w:kern w:val="32"/>
          <w:sz w:val="24"/>
          <w:szCs w:val="24"/>
          <w:lang w:val="uk-UA" w:eastAsia="uk-UA"/>
        </w:rPr>
      </w:pPr>
      <w:r w:rsidRPr="00A03F15">
        <w:rPr>
          <w:rFonts w:ascii="Times New Roman" w:eastAsia="Times New Roman" w:hAnsi="Times New Roman" w:cs="Times New Roman"/>
          <w:b/>
          <w:bCs/>
          <w:color w:val="auto"/>
          <w:kern w:val="32"/>
          <w:sz w:val="24"/>
          <w:szCs w:val="24"/>
          <w:lang w:val="uk-UA" w:eastAsia="uk-UA"/>
        </w:rPr>
        <w:t>Ф</w:t>
      </w:r>
      <w:r w:rsidRPr="00A03F15">
        <w:rPr>
          <w:rFonts w:ascii="Times New Roman" w:eastAsia="Times New Roman" w:hAnsi="Times New Roman" w:cs="Times New Roman"/>
          <w:b/>
          <w:bCs/>
          <w:caps/>
          <w:color w:val="auto"/>
          <w:kern w:val="32"/>
          <w:sz w:val="24"/>
          <w:szCs w:val="24"/>
          <w:lang w:val="uk-UA" w:eastAsia="uk-UA"/>
        </w:rPr>
        <w:t>орма  пропозиції на закупівлю</w:t>
      </w:r>
    </w:p>
    <w:p w14:paraId="79E98EC5" w14:textId="10F5204F" w:rsidR="00890A7D" w:rsidRPr="00A03F15" w:rsidRDefault="00C83D78" w:rsidP="00890A7D">
      <w:pPr>
        <w:keepNext/>
        <w:spacing w:before="60" w:after="60" w:line="240" w:lineRule="auto"/>
        <w:ind w:left="-284"/>
        <w:jc w:val="center"/>
        <w:outlineLvl w:val="2"/>
        <w:rPr>
          <w:rFonts w:ascii="Times New Roman" w:eastAsia="Times New Roman" w:hAnsi="Times New Roman" w:cs="Times New Roman"/>
          <w:b/>
          <w:color w:val="auto"/>
          <w:sz w:val="24"/>
          <w:szCs w:val="24"/>
          <w:lang w:val="uk-UA"/>
        </w:rPr>
      </w:pPr>
      <w:r w:rsidRPr="00A03F15">
        <w:rPr>
          <w:rFonts w:ascii="Times New Roman" w:eastAsia="Times New Roman" w:hAnsi="Times New Roman" w:cs="Times New Roman"/>
          <w:b/>
          <w:color w:val="auto"/>
          <w:sz w:val="24"/>
          <w:szCs w:val="24"/>
          <w:lang w:val="uk-UA"/>
        </w:rPr>
        <w:t>«_________________________________________»</w:t>
      </w:r>
    </w:p>
    <w:p w14:paraId="5CEED1BC" w14:textId="101727FC" w:rsidR="00890A7D" w:rsidRPr="00A03F15" w:rsidRDefault="00890A7D" w:rsidP="00890A7D">
      <w:pPr>
        <w:keepNext/>
        <w:spacing w:before="60" w:after="60" w:line="240" w:lineRule="auto"/>
        <w:ind w:left="-284"/>
        <w:outlineLvl w:val="2"/>
        <w:rPr>
          <w:rFonts w:ascii="Times New Roman" w:eastAsia="Times New Roman" w:hAnsi="Times New Roman" w:cs="Times New Roman"/>
          <w:bCs/>
          <w:color w:val="auto"/>
          <w:sz w:val="24"/>
          <w:szCs w:val="24"/>
          <w:lang w:val="uk-UA" w:eastAsia="uk-UA"/>
        </w:rPr>
      </w:pPr>
      <w:r w:rsidRPr="00A03F15">
        <w:rPr>
          <w:rFonts w:ascii="Times New Roman" w:eastAsia="Times New Roman" w:hAnsi="Times New Roman" w:cs="Times New Roman"/>
          <w:bCs/>
          <w:color w:val="auto"/>
          <w:sz w:val="24"/>
          <w:szCs w:val="24"/>
          <w:lang w:val="uk-UA" w:eastAsia="uk-UA"/>
        </w:rPr>
        <w:t>Повна назва Учасника _____________________________________________________________</w:t>
      </w:r>
    </w:p>
    <w:p w14:paraId="50F106B1" w14:textId="77777777" w:rsidR="00890A7D" w:rsidRPr="00A03F15" w:rsidRDefault="00890A7D" w:rsidP="00890A7D">
      <w:pPr>
        <w:spacing w:line="240" w:lineRule="auto"/>
        <w:ind w:left="-284"/>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Юридична адреса ________________________________________________________________</w:t>
      </w:r>
    </w:p>
    <w:p w14:paraId="499A95A2" w14:textId="77777777" w:rsidR="00890A7D" w:rsidRPr="00A03F15" w:rsidRDefault="00890A7D" w:rsidP="00890A7D">
      <w:pPr>
        <w:spacing w:line="240" w:lineRule="auto"/>
        <w:ind w:left="-284"/>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Фактична адреса__________________________________________________________________</w:t>
      </w:r>
    </w:p>
    <w:p w14:paraId="4A6B3FD1" w14:textId="77777777" w:rsidR="00890A7D" w:rsidRPr="00A03F15" w:rsidRDefault="00890A7D" w:rsidP="00890A7D">
      <w:pPr>
        <w:spacing w:line="240" w:lineRule="auto"/>
        <w:ind w:left="-284"/>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Код ЄДРПОУ ___________________________________________________________________</w:t>
      </w:r>
    </w:p>
    <w:p w14:paraId="0F7C1836" w14:textId="77777777" w:rsidR="00890A7D" w:rsidRPr="00A03F15" w:rsidRDefault="00890A7D" w:rsidP="00890A7D">
      <w:pPr>
        <w:spacing w:line="240" w:lineRule="auto"/>
        <w:ind w:left="-284"/>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Банківські реквізити ______________________________________________________________</w:t>
      </w:r>
    </w:p>
    <w:p w14:paraId="26B97695" w14:textId="77777777" w:rsidR="00890A7D" w:rsidRPr="00A03F15" w:rsidRDefault="00890A7D" w:rsidP="00890A7D">
      <w:pPr>
        <w:spacing w:line="240" w:lineRule="auto"/>
        <w:ind w:left="-284"/>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П.І.Б. керівника або представника згідно довіреності __________________________________</w:t>
      </w:r>
    </w:p>
    <w:p w14:paraId="3406F6FD" w14:textId="77777777" w:rsidR="00890A7D" w:rsidRPr="00A03F15" w:rsidRDefault="00890A7D" w:rsidP="00890A7D">
      <w:pPr>
        <w:spacing w:line="240" w:lineRule="auto"/>
        <w:ind w:left="-284"/>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Телефон________________________________________________________________________</w:t>
      </w:r>
    </w:p>
    <w:p w14:paraId="0A3E1EFB" w14:textId="77777777" w:rsidR="00890A7D" w:rsidRPr="00A03F15" w:rsidRDefault="00890A7D" w:rsidP="00890A7D">
      <w:pPr>
        <w:keepNext/>
        <w:spacing w:line="240" w:lineRule="auto"/>
        <w:ind w:left="-284"/>
        <w:jc w:val="both"/>
        <w:outlineLvl w:val="2"/>
        <w:rPr>
          <w:rFonts w:ascii="Times New Roman" w:eastAsia="Times New Roman" w:hAnsi="Times New Roman" w:cs="Times New Roman"/>
          <w:bCs/>
          <w:color w:val="auto"/>
          <w:sz w:val="24"/>
          <w:szCs w:val="24"/>
          <w:lang w:val="uk-UA" w:eastAsia="uk-UA"/>
        </w:rPr>
      </w:pPr>
      <w:r w:rsidRPr="00A03F15">
        <w:rPr>
          <w:rFonts w:ascii="Times New Roman" w:eastAsia="Times New Roman" w:hAnsi="Times New Roman" w:cs="Times New Roman"/>
          <w:bCs/>
          <w:color w:val="auto"/>
          <w:sz w:val="24"/>
          <w:szCs w:val="24"/>
          <w:lang w:val="uk-UA" w:eastAsia="uk-UA"/>
        </w:rPr>
        <w:t xml:space="preserve"> </w:t>
      </w:r>
    </w:p>
    <w:p w14:paraId="0C373936" w14:textId="77777777" w:rsidR="00890A7D" w:rsidRPr="00A03F15" w:rsidRDefault="00890A7D" w:rsidP="00890A7D">
      <w:pPr>
        <w:keepNext/>
        <w:spacing w:line="240" w:lineRule="auto"/>
        <w:ind w:left="-284"/>
        <w:jc w:val="both"/>
        <w:outlineLvl w:val="2"/>
        <w:rPr>
          <w:rFonts w:ascii="Times New Roman" w:eastAsia="Times New Roman" w:hAnsi="Times New Roman" w:cs="Times New Roman"/>
          <w:bCs/>
          <w:color w:val="auto"/>
          <w:sz w:val="24"/>
          <w:szCs w:val="24"/>
          <w:lang w:val="uk-UA" w:eastAsia="uk-UA"/>
        </w:rPr>
      </w:pPr>
      <w:r w:rsidRPr="00A03F15">
        <w:rPr>
          <w:rFonts w:ascii="Times New Roman" w:eastAsia="Times New Roman" w:hAnsi="Times New Roman" w:cs="Times New Roman"/>
          <w:bCs/>
          <w:color w:val="auto"/>
          <w:sz w:val="24"/>
          <w:szCs w:val="24"/>
          <w:lang w:val="uk-UA" w:eastAsia="uk-UA"/>
        </w:rPr>
        <w:t>Повністю ознайомившись та погоджуючись з умовами закупівлі  та документацією</w:t>
      </w:r>
    </w:p>
    <w:p w14:paraId="3D9A7EAB" w14:textId="77777777" w:rsidR="00890A7D" w:rsidRPr="00A03F15" w:rsidRDefault="00890A7D" w:rsidP="00890A7D">
      <w:pPr>
        <w:keepNext/>
        <w:spacing w:line="240" w:lineRule="auto"/>
        <w:ind w:left="-284"/>
        <w:jc w:val="both"/>
        <w:outlineLvl w:val="2"/>
        <w:rPr>
          <w:rFonts w:ascii="Times New Roman" w:eastAsia="Times New Roman" w:hAnsi="Times New Roman" w:cs="Times New Roman"/>
          <w:bCs/>
          <w:color w:val="auto"/>
          <w:sz w:val="24"/>
          <w:szCs w:val="24"/>
          <w:lang w:val="uk-UA" w:eastAsia="uk-UA"/>
        </w:rPr>
      </w:pPr>
      <w:r w:rsidRPr="00A03F15">
        <w:rPr>
          <w:rFonts w:ascii="Times New Roman" w:eastAsia="Times New Roman" w:hAnsi="Times New Roman" w:cs="Times New Roman"/>
          <w:bCs/>
          <w:color w:val="auto"/>
          <w:sz w:val="24"/>
          <w:szCs w:val="24"/>
          <w:lang w:val="uk-UA" w:eastAsia="uk-UA"/>
        </w:rPr>
        <w:t>закупівлі, надаємо свою пропозицію (згідно технічних вимог )  на  суму:</w:t>
      </w:r>
    </w:p>
    <w:p w14:paraId="6AFA4CD8" w14:textId="77777777" w:rsidR="00890A7D" w:rsidRPr="00A03F15" w:rsidRDefault="00890A7D" w:rsidP="00890A7D">
      <w:pPr>
        <w:spacing w:line="240" w:lineRule="auto"/>
        <w:rPr>
          <w:rFonts w:ascii="Times New Roman" w:eastAsia="Times New Roman" w:hAnsi="Times New Roman" w:cs="Times New Roman"/>
          <w:color w:val="auto"/>
          <w:sz w:val="28"/>
          <w:szCs w:val="28"/>
          <w:lang w:val="uk-UA" w:eastAsia="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1134"/>
        <w:gridCol w:w="992"/>
        <w:gridCol w:w="992"/>
        <w:gridCol w:w="1276"/>
      </w:tblGrid>
      <w:tr w:rsidR="00A03F15" w:rsidRPr="00A03F15" w14:paraId="743BF092" w14:textId="77777777" w:rsidTr="00890A7D">
        <w:tc>
          <w:tcPr>
            <w:tcW w:w="5813" w:type="dxa"/>
          </w:tcPr>
          <w:p w14:paraId="1F62FBCC" w14:textId="77777777" w:rsidR="00890A7D" w:rsidRPr="00A03F15" w:rsidRDefault="00890A7D" w:rsidP="00890A7D">
            <w:pPr>
              <w:widowControl w:val="0"/>
              <w:autoSpaceDE w:val="0"/>
              <w:autoSpaceDN w:val="0"/>
              <w:adjustRightInd w:val="0"/>
              <w:spacing w:line="240" w:lineRule="auto"/>
              <w:ind w:left="-284"/>
              <w:jc w:val="center"/>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Найменування</w:t>
            </w:r>
          </w:p>
        </w:tc>
        <w:tc>
          <w:tcPr>
            <w:tcW w:w="1134" w:type="dxa"/>
          </w:tcPr>
          <w:p w14:paraId="3362885E" w14:textId="67BE9E1F" w:rsidR="00890A7D" w:rsidRPr="00A03F15" w:rsidRDefault="00C83D78" w:rsidP="00C83D78">
            <w:pPr>
              <w:widowControl w:val="0"/>
              <w:autoSpaceDE w:val="0"/>
              <w:autoSpaceDN w:val="0"/>
              <w:adjustRightInd w:val="0"/>
              <w:spacing w:line="240" w:lineRule="auto"/>
              <w:ind w:left="-108" w:right="-108"/>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Кількість</w:t>
            </w:r>
            <w:r w:rsidR="00890A7D" w:rsidRPr="00A03F15">
              <w:rPr>
                <w:rFonts w:ascii="Times New Roman" w:eastAsia="Times New Roman" w:hAnsi="Times New Roman" w:cs="Times New Roman"/>
                <w:color w:val="auto"/>
                <w:sz w:val="24"/>
                <w:szCs w:val="24"/>
                <w:lang w:val="uk-UA"/>
              </w:rPr>
              <w:t xml:space="preserve"> </w:t>
            </w:r>
          </w:p>
        </w:tc>
        <w:tc>
          <w:tcPr>
            <w:tcW w:w="992" w:type="dxa"/>
          </w:tcPr>
          <w:p w14:paraId="66164E05" w14:textId="77777777" w:rsidR="00890A7D" w:rsidRPr="00A03F15" w:rsidRDefault="00890A7D" w:rsidP="00890A7D">
            <w:pPr>
              <w:widowControl w:val="0"/>
              <w:autoSpaceDE w:val="0"/>
              <w:autoSpaceDN w:val="0"/>
              <w:adjustRightInd w:val="0"/>
              <w:spacing w:line="240" w:lineRule="auto"/>
              <w:ind w:left="34"/>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Сума, грн.</w:t>
            </w:r>
          </w:p>
        </w:tc>
        <w:tc>
          <w:tcPr>
            <w:tcW w:w="992" w:type="dxa"/>
          </w:tcPr>
          <w:p w14:paraId="00BC07C9" w14:textId="77777777" w:rsidR="00890A7D" w:rsidRPr="00A03F15" w:rsidRDefault="00890A7D" w:rsidP="00890A7D">
            <w:pPr>
              <w:widowControl w:val="0"/>
              <w:autoSpaceDE w:val="0"/>
              <w:autoSpaceDN w:val="0"/>
              <w:adjustRightInd w:val="0"/>
              <w:spacing w:line="240" w:lineRule="auto"/>
              <w:ind w:left="34"/>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ПДВ, грн.</w:t>
            </w:r>
          </w:p>
        </w:tc>
        <w:tc>
          <w:tcPr>
            <w:tcW w:w="1276" w:type="dxa"/>
          </w:tcPr>
          <w:p w14:paraId="4883680F" w14:textId="0D59F781" w:rsidR="00890A7D" w:rsidRPr="00A03F15" w:rsidRDefault="00890A7D" w:rsidP="00890A7D">
            <w:pPr>
              <w:widowControl w:val="0"/>
              <w:autoSpaceDE w:val="0"/>
              <w:autoSpaceDN w:val="0"/>
              <w:adjustRightInd w:val="0"/>
              <w:spacing w:line="240" w:lineRule="auto"/>
              <w:ind w:left="34"/>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Сума всього з </w:t>
            </w:r>
            <w:r w:rsidR="00C83D78" w:rsidRPr="00A03F15">
              <w:rPr>
                <w:rFonts w:ascii="Times New Roman" w:eastAsia="Times New Roman" w:hAnsi="Times New Roman" w:cs="Times New Roman"/>
                <w:color w:val="auto"/>
                <w:sz w:val="24"/>
                <w:szCs w:val="24"/>
                <w:lang w:val="uk-UA"/>
              </w:rPr>
              <w:t>без ПДВ/</w:t>
            </w:r>
            <w:r w:rsidRPr="00A03F15">
              <w:rPr>
                <w:rFonts w:ascii="Times New Roman" w:eastAsia="Times New Roman" w:hAnsi="Times New Roman" w:cs="Times New Roman"/>
                <w:color w:val="auto"/>
                <w:sz w:val="24"/>
                <w:szCs w:val="24"/>
                <w:lang w:val="uk-UA"/>
              </w:rPr>
              <w:t>ПДВ, грн.</w:t>
            </w:r>
          </w:p>
        </w:tc>
      </w:tr>
      <w:tr w:rsidR="00A03F15" w:rsidRPr="00A03F15" w14:paraId="10721C0A" w14:textId="77777777" w:rsidTr="00890A7D">
        <w:tc>
          <w:tcPr>
            <w:tcW w:w="5813" w:type="dxa"/>
          </w:tcPr>
          <w:p w14:paraId="5635D7F0" w14:textId="476BDBE6" w:rsidR="00C83D78" w:rsidRPr="00A03F15" w:rsidRDefault="00FC681F" w:rsidP="00FC681F">
            <w:pPr>
              <w:keepLines/>
              <w:autoSpaceDE w:val="0"/>
              <w:autoSpaceDN w:val="0"/>
              <w:spacing w:line="240" w:lineRule="auto"/>
              <w:jc w:val="center"/>
              <w:rPr>
                <w:rFonts w:ascii="Times New Roman" w:hAnsi="Times New Roman" w:cs="Times New Roman"/>
                <w:b/>
                <w:color w:val="auto"/>
                <w:sz w:val="24"/>
                <w:szCs w:val="24"/>
                <w:lang w:val="uk-UA"/>
              </w:rPr>
            </w:pPr>
            <w:r w:rsidRPr="00A03F15">
              <w:rPr>
                <w:rFonts w:ascii="Times New Roman" w:hAnsi="Times New Roman" w:cs="Times New Roman"/>
                <w:b/>
                <w:color w:val="auto"/>
                <w:sz w:val="24"/>
                <w:szCs w:val="24"/>
                <w:lang w:val="uk-UA"/>
              </w:rPr>
              <w:t xml:space="preserve">Капітальний ремонт (внутрішнє опорядження приміщень) частини приміщень, в </w:t>
            </w:r>
            <w:proofErr w:type="spellStart"/>
            <w:r w:rsidRPr="00A03F15">
              <w:rPr>
                <w:rFonts w:ascii="Times New Roman" w:hAnsi="Times New Roman" w:cs="Times New Roman"/>
                <w:b/>
                <w:color w:val="auto"/>
                <w:sz w:val="24"/>
                <w:szCs w:val="24"/>
                <w:lang w:val="uk-UA"/>
              </w:rPr>
              <w:t>Липовецькій</w:t>
            </w:r>
            <w:proofErr w:type="spellEnd"/>
            <w:r w:rsidRPr="00A03F15">
              <w:rPr>
                <w:rFonts w:ascii="Times New Roman" w:hAnsi="Times New Roman" w:cs="Times New Roman"/>
                <w:b/>
                <w:color w:val="auto"/>
                <w:sz w:val="24"/>
                <w:szCs w:val="24"/>
                <w:lang w:val="uk-UA"/>
              </w:rPr>
              <w:t xml:space="preserve"> амбулаторії  загальної практики сімейної медицини, по вул. Пирогова, 9, </w:t>
            </w:r>
            <w:proofErr w:type="spellStart"/>
            <w:r w:rsidRPr="00A03F15">
              <w:rPr>
                <w:rFonts w:ascii="Times New Roman" w:hAnsi="Times New Roman" w:cs="Times New Roman"/>
                <w:b/>
                <w:color w:val="auto"/>
                <w:sz w:val="24"/>
                <w:szCs w:val="24"/>
                <w:lang w:val="uk-UA"/>
              </w:rPr>
              <w:t>м.Липовець</w:t>
            </w:r>
            <w:proofErr w:type="spellEnd"/>
            <w:r w:rsidRPr="00A03F15">
              <w:rPr>
                <w:rFonts w:ascii="Times New Roman" w:hAnsi="Times New Roman" w:cs="Times New Roman"/>
                <w:b/>
                <w:color w:val="auto"/>
                <w:sz w:val="24"/>
                <w:szCs w:val="24"/>
                <w:lang w:val="uk-UA"/>
              </w:rPr>
              <w:t>, Вінницької області</w:t>
            </w:r>
          </w:p>
          <w:p w14:paraId="3A8916A3" w14:textId="6AAA07F9" w:rsidR="00890A7D" w:rsidRPr="00A03F15" w:rsidRDefault="00C83D78" w:rsidP="00C83D78">
            <w:pPr>
              <w:spacing w:line="240" w:lineRule="auto"/>
              <w:jc w:val="center"/>
              <w:rPr>
                <w:rFonts w:ascii="Times New Roman" w:eastAsia="Times New Roman" w:hAnsi="Times New Roman" w:cs="Times New Roman"/>
                <w:b/>
                <w:bCs/>
                <w:color w:val="auto"/>
                <w:spacing w:val="-3"/>
                <w:sz w:val="24"/>
                <w:szCs w:val="24"/>
                <w:lang w:val="uk-UA"/>
              </w:rPr>
            </w:pPr>
            <w:r w:rsidRPr="00A03F15">
              <w:rPr>
                <w:rFonts w:ascii="Times New Roman" w:hAnsi="Times New Roman" w:cs="Times New Roman"/>
                <w:b/>
                <w:color w:val="auto"/>
                <w:sz w:val="24"/>
                <w:szCs w:val="24"/>
                <w:lang w:val="uk-UA"/>
              </w:rPr>
              <w:t>(Класифікатор ДК 021:2015 (CPV): 45453000-7 Капітальний ремонт і реставрація)</w:t>
            </w:r>
          </w:p>
        </w:tc>
        <w:tc>
          <w:tcPr>
            <w:tcW w:w="1134" w:type="dxa"/>
          </w:tcPr>
          <w:p w14:paraId="38363FF6" w14:textId="71515296" w:rsidR="00890A7D" w:rsidRPr="00A03F15" w:rsidRDefault="00890A7D" w:rsidP="00C83D78">
            <w:pPr>
              <w:widowControl w:val="0"/>
              <w:autoSpaceDE w:val="0"/>
              <w:autoSpaceDN w:val="0"/>
              <w:adjustRightInd w:val="0"/>
              <w:spacing w:line="240" w:lineRule="auto"/>
              <w:ind w:left="-284"/>
              <w:jc w:val="center"/>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1</w:t>
            </w:r>
            <w:r w:rsidR="00C83D78" w:rsidRPr="00A03F15">
              <w:rPr>
                <w:rFonts w:ascii="Times New Roman" w:eastAsia="Times New Roman" w:hAnsi="Times New Roman" w:cs="Times New Roman"/>
                <w:color w:val="auto"/>
                <w:sz w:val="24"/>
                <w:szCs w:val="24"/>
                <w:lang w:val="uk-UA"/>
              </w:rPr>
              <w:t xml:space="preserve"> робота</w:t>
            </w:r>
          </w:p>
        </w:tc>
        <w:tc>
          <w:tcPr>
            <w:tcW w:w="992" w:type="dxa"/>
          </w:tcPr>
          <w:p w14:paraId="1440848E" w14:textId="77777777" w:rsidR="00890A7D" w:rsidRPr="00A03F15" w:rsidRDefault="00890A7D" w:rsidP="00890A7D">
            <w:pPr>
              <w:widowControl w:val="0"/>
              <w:autoSpaceDE w:val="0"/>
              <w:autoSpaceDN w:val="0"/>
              <w:adjustRightInd w:val="0"/>
              <w:spacing w:line="240" w:lineRule="auto"/>
              <w:ind w:left="-284"/>
              <w:jc w:val="center"/>
              <w:rPr>
                <w:rFonts w:ascii="Times New Roman" w:eastAsia="Times New Roman" w:hAnsi="Times New Roman" w:cs="Times New Roman"/>
                <w:color w:val="auto"/>
                <w:sz w:val="24"/>
                <w:szCs w:val="24"/>
                <w:lang w:val="uk-UA"/>
              </w:rPr>
            </w:pPr>
          </w:p>
        </w:tc>
        <w:tc>
          <w:tcPr>
            <w:tcW w:w="992" w:type="dxa"/>
          </w:tcPr>
          <w:p w14:paraId="0A29FA4E" w14:textId="77777777" w:rsidR="00890A7D" w:rsidRPr="00A03F15" w:rsidRDefault="00890A7D" w:rsidP="00890A7D">
            <w:pPr>
              <w:widowControl w:val="0"/>
              <w:autoSpaceDE w:val="0"/>
              <w:autoSpaceDN w:val="0"/>
              <w:adjustRightInd w:val="0"/>
              <w:spacing w:line="240" w:lineRule="auto"/>
              <w:ind w:left="-284"/>
              <w:jc w:val="center"/>
              <w:rPr>
                <w:rFonts w:ascii="Times New Roman" w:eastAsia="Times New Roman" w:hAnsi="Times New Roman" w:cs="Times New Roman"/>
                <w:color w:val="auto"/>
                <w:sz w:val="24"/>
                <w:szCs w:val="24"/>
                <w:lang w:val="uk-UA"/>
              </w:rPr>
            </w:pPr>
          </w:p>
        </w:tc>
        <w:tc>
          <w:tcPr>
            <w:tcW w:w="1276" w:type="dxa"/>
          </w:tcPr>
          <w:p w14:paraId="07743717" w14:textId="77777777" w:rsidR="00890A7D" w:rsidRPr="00A03F15" w:rsidRDefault="00890A7D" w:rsidP="00890A7D">
            <w:pPr>
              <w:widowControl w:val="0"/>
              <w:autoSpaceDE w:val="0"/>
              <w:autoSpaceDN w:val="0"/>
              <w:adjustRightInd w:val="0"/>
              <w:spacing w:line="240" w:lineRule="auto"/>
              <w:ind w:left="-284"/>
              <w:jc w:val="center"/>
              <w:rPr>
                <w:rFonts w:ascii="Times New Roman" w:eastAsia="Times New Roman" w:hAnsi="Times New Roman" w:cs="Times New Roman"/>
                <w:color w:val="auto"/>
                <w:sz w:val="24"/>
                <w:szCs w:val="24"/>
                <w:lang w:val="uk-UA"/>
              </w:rPr>
            </w:pPr>
          </w:p>
        </w:tc>
      </w:tr>
      <w:tr w:rsidR="00A03F15" w:rsidRPr="00A03F15" w14:paraId="17FE1C1D" w14:textId="77777777" w:rsidTr="00890A7D">
        <w:trPr>
          <w:trHeight w:val="668"/>
        </w:trPr>
        <w:tc>
          <w:tcPr>
            <w:tcW w:w="10207" w:type="dxa"/>
            <w:gridSpan w:val="5"/>
          </w:tcPr>
          <w:p w14:paraId="04AA6555" w14:textId="77777777" w:rsidR="00890A7D" w:rsidRPr="00A03F15" w:rsidRDefault="00890A7D" w:rsidP="00890A7D">
            <w:pPr>
              <w:widowControl w:val="0"/>
              <w:autoSpaceDE w:val="0"/>
              <w:autoSpaceDN w:val="0"/>
              <w:adjustRightInd w:val="0"/>
              <w:spacing w:line="240" w:lineRule="auto"/>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Загальна сума,  (з ПДВ/ без ПДВ) грн.(цифрами та прописом)</w:t>
            </w:r>
          </w:p>
        </w:tc>
      </w:tr>
    </w:tbl>
    <w:p w14:paraId="0A893AC9" w14:textId="77777777" w:rsidR="00890A7D" w:rsidRPr="00A03F15" w:rsidRDefault="00890A7D" w:rsidP="00890A7D">
      <w:pPr>
        <w:spacing w:line="240" w:lineRule="auto"/>
        <w:rPr>
          <w:rFonts w:ascii="Times New Roman" w:eastAsia="Times New Roman" w:hAnsi="Times New Roman" w:cs="Times New Roman"/>
          <w:color w:val="auto"/>
          <w:sz w:val="24"/>
          <w:szCs w:val="24"/>
          <w:lang w:val="uk-UA" w:eastAsia="uk-UA"/>
        </w:rPr>
      </w:pPr>
    </w:p>
    <w:p w14:paraId="4DA0F7FA" w14:textId="2A4DFC05" w:rsidR="00890A7D" w:rsidRPr="00A03F15" w:rsidRDefault="00890A7D" w:rsidP="00890A7D">
      <w:pPr>
        <w:widowControl w:val="0"/>
        <w:tabs>
          <w:tab w:val="center" w:pos="4153"/>
          <w:tab w:val="right" w:pos="8306"/>
        </w:tabs>
        <w:autoSpaceDE w:val="0"/>
        <w:autoSpaceDN w:val="0"/>
        <w:adjustRightInd w:val="0"/>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1. Ознайомившись з технічними вимогами, вимогами щодо кількості та термінів виконання робіт, що закуповуються, ми маємо можливість і погоджуємось забезпечити замовника роботою відповідної якості, в необхідній кількості та в установлені замовником строки та надаємо</w:t>
      </w:r>
      <w:r w:rsidR="0043010D" w:rsidRPr="00A03F15">
        <w:rPr>
          <w:rFonts w:ascii="Times New Roman" w:eastAsia="Times New Roman" w:hAnsi="Times New Roman" w:cs="Times New Roman"/>
          <w:color w:val="auto"/>
          <w:sz w:val="24"/>
          <w:szCs w:val="24"/>
          <w:lang w:val="uk-UA"/>
        </w:rPr>
        <w:t xml:space="preserve"> окремим документом у складі пропозиції</w:t>
      </w:r>
      <w:r w:rsidRPr="00A03F15">
        <w:rPr>
          <w:rFonts w:ascii="Times New Roman" w:eastAsia="Times New Roman" w:hAnsi="Times New Roman" w:cs="Times New Roman"/>
          <w:color w:val="auto"/>
          <w:sz w:val="28"/>
          <w:szCs w:val="28"/>
          <w:lang w:val="uk-UA"/>
        </w:rPr>
        <w:t xml:space="preserve"> </w:t>
      </w:r>
      <w:r w:rsidRPr="00A03F15">
        <w:rPr>
          <w:rFonts w:ascii="Times New Roman" w:eastAsia="Times New Roman" w:hAnsi="Times New Roman" w:cs="Times New Roman"/>
          <w:color w:val="auto"/>
          <w:sz w:val="24"/>
          <w:szCs w:val="24"/>
          <w:lang w:val="uk-UA"/>
        </w:rPr>
        <w:t>орієнтовний календарний графік виконання робіт із зазначенням етапів виконання робіт та загального строку виконання робіт.</w:t>
      </w:r>
      <w:r w:rsidR="001160CF" w:rsidRPr="00A03F15">
        <w:rPr>
          <w:rFonts w:ascii="Times New Roman" w:eastAsia="Times New Roman" w:hAnsi="Times New Roman" w:cs="Times New Roman"/>
          <w:color w:val="auto"/>
          <w:sz w:val="24"/>
          <w:szCs w:val="24"/>
          <w:lang w:val="uk-UA"/>
        </w:rPr>
        <w:t xml:space="preserve"> </w:t>
      </w:r>
    </w:p>
    <w:p w14:paraId="33560C2F" w14:textId="764FAEFE" w:rsidR="00890A7D" w:rsidRPr="00A03F15" w:rsidRDefault="00890A7D" w:rsidP="00890A7D">
      <w:pPr>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2. Гарантуємо виконання робіт:</w:t>
      </w:r>
      <w:r w:rsidRPr="00A03F15">
        <w:rPr>
          <w:rFonts w:ascii="Times New Roman" w:eastAsia="Times New Roman" w:hAnsi="Times New Roman" w:cs="Times New Roman"/>
          <w:b/>
          <w:color w:val="auto"/>
          <w:sz w:val="24"/>
          <w:szCs w:val="24"/>
          <w:lang w:val="uk-UA"/>
        </w:rPr>
        <w:t xml:space="preserve"> до </w:t>
      </w:r>
      <w:r w:rsidR="00A658C1" w:rsidRPr="00A03F15">
        <w:rPr>
          <w:rFonts w:ascii="Times New Roman" w:eastAsia="Times New Roman" w:hAnsi="Times New Roman" w:cs="Times New Roman"/>
          <w:b/>
          <w:color w:val="auto"/>
          <w:sz w:val="24"/>
          <w:szCs w:val="24"/>
          <w:lang w:val="uk-UA"/>
        </w:rPr>
        <w:t>05.10.</w:t>
      </w:r>
      <w:r w:rsidR="00C83D78" w:rsidRPr="00A03F15">
        <w:rPr>
          <w:rFonts w:ascii="Times New Roman" w:eastAsia="Times New Roman" w:hAnsi="Times New Roman" w:cs="Times New Roman"/>
          <w:b/>
          <w:color w:val="auto"/>
          <w:sz w:val="24"/>
          <w:szCs w:val="24"/>
          <w:lang w:val="uk-UA"/>
        </w:rPr>
        <w:t xml:space="preserve"> </w:t>
      </w:r>
      <w:r w:rsidRPr="00A03F15">
        <w:rPr>
          <w:rFonts w:ascii="Times New Roman" w:eastAsia="Times New Roman" w:hAnsi="Times New Roman" w:cs="Times New Roman"/>
          <w:b/>
          <w:color w:val="auto"/>
          <w:sz w:val="24"/>
          <w:szCs w:val="24"/>
          <w:lang w:val="uk-UA"/>
        </w:rPr>
        <w:t>202</w:t>
      </w:r>
      <w:r w:rsidR="008F5EF5" w:rsidRPr="00A03F15">
        <w:rPr>
          <w:rFonts w:ascii="Times New Roman" w:eastAsia="Times New Roman" w:hAnsi="Times New Roman" w:cs="Times New Roman"/>
          <w:b/>
          <w:color w:val="auto"/>
          <w:sz w:val="24"/>
          <w:szCs w:val="24"/>
          <w:lang w:val="uk-UA"/>
        </w:rPr>
        <w:t>2</w:t>
      </w:r>
      <w:r w:rsidRPr="00A03F15">
        <w:rPr>
          <w:rFonts w:ascii="Times New Roman" w:eastAsia="Times New Roman" w:hAnsi="Times New Roman" w:cs="Times New Roman"/>
          <w:b/>
          <w:color w:val="auto"/>
          <w:sz w:val="24"/>
          <w:szCs w:val="24"/>
          <w:lang w:val="uk-UA"/>
        </w:rPr>
        <w:t xml:space="preserve"> року</w:t>
      </w:r>
      <w:r w:rsidRPr="00A03F15">
        <w:rPr>
          <w:rFonts w:ascii="Times New Roman" w:eastAsia="Times New Roman" w:hAnsi="Times New Roman" w:cs="Times New Roman"/>
          <w:color w:val="auto"/>
          <w:sz w:val="24"/>
          <w:szCs w:val="24"/>
          <w:lang w:val="uk-UA"/>
        </w:rPr>
        <w:t>.</w:t>
      </w:r>
    </w:p>
    <w:p w14:paraId="071E432A" w14:textId="2E24A948" w:rsidR="00890A7D" w:rsidRPr="00A03F15" w:rsidRDefault="00890A7D" w:rsidP="00890A7D">
      <w:pPr>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3. До цінової пропозиції надаємо розрахунок </w:t>
      </w:r>
      <w:r w:rsidR="00EE3D6E" w:rsidRPr="00A03F15">
        <w:rPr>
          <w:rFonts w:ascii="Times New Roman" w:eastAsia="Times New Roman" w:hAnsi="Times New Roman" w:cs="Times New Roman"/>
          <w:color w:val="auto"/>
          <w:sz w:val="24"/>
          <w:szCs w:val="24"/>
          <w:lang w:val="uk-UA"/>
        </w:rPr>
        <w:t>договірної ціни</w:t>
      </w:r>
      <w:r w:rsidRPr="00A03F15">
        <w:rPr>
          <w:rFonts w:ascii="Times New Roman" w:eastAsia="Times New Roman" w:hAnsi="Times New Roman" w:cs="Times New Roman"/>
          <w:color w:val="auto"/>
          <w:sz w:val="24"/>
          <w:szCs w:val="24"/>
          <w:lang w:val="uk-UA"/>
        </w:rPr>
        <w:t xml:space="preserve">  (кошторисний розрахунок) згідно технічного завдання, що відповідає сумі закупівлі.</w:t>
      </w:r>
    </w:p>
    <w:p w14:paraId="2F035ECD" w14:textId="77777777" w:rsidR="00890A7D" w:rsidRPr="00A03F15" w:rsidRDefault="00890A7D" w:rsidP="00890A7D">
      <w:pPr>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4. Разом з цією пропозицією ми погоджуємося з усіма вимогами даної закупівлі до Учасника та надаємо документи (скановані копії), передбачені в вимогах цієї документації.</w:t>
      </w:r>
    </w:p>
    <w:p w14:paraId="2F58AF52" w14:textId="77777777" w:rsidR="00890A7D" w:rsidRPr="00A03F15" w:rsidRDefault="00890A7D" w:rsidP="00890A7D">
      <w:pPr>
        <w:spacing w:line="240" w:lineRule="auto"/>
        <w:jc w:val="both"/>
        <w:rPr>
          <w:rFonts w:ascii="Times New Roman" w:eastAsia="Times New Roman" w:hAnsi="Times New Roman" w:cs="Times New Roman"/>
          <w:color w:val="auto"/>
          <w:sz w:val="24"/>
          <w:szCs w:val="24"/>
          <w:lang w:val="uk-UA"/>
        </w:rPr>
      </w:pPr>
    </w:p>
    <w:p w14:paraId="784AB640" w14:textId="77777777" w:rsidR="00890A7D" w:rsidRPr="00A03F15" w:rsidRDefault="00890A7D" w:rsidP="00890A7D">
      <w:pPr>
        <w:spacing w:line="240" w:lineRule="auto"/>
        <w:jc w:val="both"/>
        <w:rPr>
          <w:rFonts w:ascii="Times New Roman" w:eastAsia="Times New Roman" w:hAnsi="Times New Roman" w:cs="Times New Roman"/>
          <w:color w:val="auto"/>
          <w:sz w:val="24"/>
          <w:szCs w:val="24"/>
          <w:lang w:val="uk-UA"/>
        </w:rPr>
      </w:pPr>
    </w:p>
    <w:p w14:paraId="653EB0CE" w14:textId="77777777" w:rsidR="00890A7D" w:rsidRPr="00A03F15" w:rsidRDefault="00890A7D" w:rsidP="00890A7D">
      <w:pPr>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Посада, прізвище, ініціали, підпис уповноваженої особи </w:t>
      </w:r>
    </w:p>
    <w:p w14:paraId="3111BCE8" w14:textId="77777777" w:rsidR="00890A7D" w:rsidRPr="00A03F15" w:rsidRDefault="00890A7D" w:rsidP="00890A7D">
      <w:pPr>
        <w:spacing w:line="240" w:lineRule="auto"/>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підприємства/фізичної особи</w:t>
      </w:r>
      <w:r w:rsidRPr="00A03F15">
        <w:rPr>
          <w:rFonts w:ascii="Times New Roman" w:eastAsia="Times New Roman" w:hAnsi="Times New Roman" w:cs="Times New Roman"/>
          <w:color w:val="auto"/>
          <w:sz w:val="24"/>
          <w:szCs w:val="24"/>
          <w:lang w:val="uk-UA"/>
        </w:rPr>
        <w:tab/>
      </w:r>
      <w:r w:rsidRPr="00A03F15">
        <w:rPr>
          <w:rFonts w:ascii="Times New Roman" w:eastAsia="Times New Roman" w:hAnsi="Times New Roman" w:cs="Times New Roman"/>
          <w:color w:val="auto"/>
          <w:sz w:val="24"/>
          <w:szCs w:val="24"/>
          <w:lang w:val="uk-UA"/>
        </w:rPr>
        <w:tab/>
      </w:r>
      <w:r w:rsidRPr="00A03F15">
        <w:rPr>
          <w:rFonts w:ascii="Times New Roman" w:eastAsia="Times New Roman" w:hAnsi="Times New Roman" w:cs="Times New Roman"/>
          <w:color w:val="auto"/>
          <w:sz w:val="24"/>
          <w:szCs w:val="24"/>
          <w:lang w:val="uk-UA"/>
        </w:rPr>
        <w:tab/>
      </w:r>
      <w:r w:rsidRPr="00A03F15">
        <w:rPr>
          <w:rFonts w:ascii="Times New Roman" w:eastAsia="Times New Roman" w:hAnsi="Times New Roman" w:cs="Times New Roman"/>
          <w:color w:val="auto"/>
          <w:sz w:val="24"/>
          <w:szCs w:val="24"/>
          <w:lang w:val="uk-UA"/>
        </w:rPr>
        <w:tab/>
        <w:t xml:space="preserve">               __________(___________)                      </w:t>
      </w:r>
    </w:p>
    <w:p w14:paraId="1088E39B" w14:textId="77777777" w:rsidR="00890A7D" w:rsidRPr="00A03F15" w:rsidRDefault="00890A7D" w:rsidP="00890A7D">
      <w:pPr>
        <w:tabs>
          <w:tab w:val="left" w:pos="180"/>
        </w:tabs>
        <w:spacing w:line="240" w:lineRule="auto"/>
        <w:jc w:val="center"/>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                                                                                                         /ініціали та прізвище/</w:t>
      </w:r>
    </w:p>
    <w:p w14:paraId="32C5DA87" w14:textId="6FED7DEF" w:rsidR="00643E47" w:rsidRPr="00A03F15" w:rsidRDefault="00561D40" w:rsidP="00D505E8">
      <w:pPr>
        <w:pageBreakBefore/>
        <w:ind w:firstLine="709"/>
        <w:jc w:val="right"/>
        <w:rPr>
          <w:rFonts w:ascii="Times New Roman" w:hAnsi="Times New Roman" w:cs="Times New Roman"/>
          <w:b/>
          <w:color w:val="auto"/>
          <w:sz w:val="24"/>
          <w:szCs w:val="24"/>
          <w:u w:val="single"/>
          <w:lang w:val="uk-UA"/>
        </w:rPr>
      </w:pPr>
      <w:r w:rsidRPr="00A03F15">
        <w:rPr>
          <w:rFonts w:ascii="Times New Roman" w:hAnsi="Times New Roman" w:cs="Times New Roman"/>
          <w:b/>
          <w:color w:val="auto"/>
          <w:sz w:val="24"/>
          <w:szCs w:val="24"/>
          <w:u w:val="single"/>
          <w:lang w:val="uk-UA"/>
        </w:rPr>
        <w:lastRenderedPageBreak/>
        <w:t>Додаток №</w:t>
      </w:r>
      <w:r w:rsidR="00890A7D" w:rsidRPr="00A03F15">
        <w:rPr>
          <w:rFonts w:ascii="Times New Roman" w:hAnsi="Times New Roman" w:cs="Times New Roman"/>
          <w:b/>
          <w:color w:val="auto"/>
          <w:sz w:val="24"/>
          <w:szCs w:val="24"/>
          <w:u w:val="single"/>
          <w:lang w:val="uk-UA"/>
        </w:rPr>
        <w:t>3</w:t>
      </w:r>
      <w:r w:rsidRPr="00A03F15">
        <w:rPr>
          <w:rFonts w:ascii="Times New Roman" w:hAnsi="Times New Roman" w:cs="Times New Roman"/>
          <w:b/>
          <w:color w:val="auto"/>
          <w:sz w:val="24"/>
          <w:szCs w:val="24"/>
          <w:u w:val="single"/>
          <w:lang w:val="uk-UA"/>
        </w:rPr>
        <w:t xml:space="preserve"> до документації </w:t>
      </w:r>
    </w:p>
    <w:p w14:paraId="32C5DA88" w14:textId="77777777" w:rsidR="00561D40" w:rsidRPr="00A03F15" w:rsidRDefault="00561D40" w:rsidP="00561D40">
      <w:pPr>
        <w:ind w:firstLine="709"/>
        <w:jc w:val="right"/>
        <w:rPr>
          <w:rFonts w:ascii="Times New Roman" w:hAnsi="Times New Roman" w:cs="Times New Roman"/>
          <w:b/>
          <w:color w:val="auto"/>
          <w:sz w:val="24"/>
          <w:szCs w:val="24"/>
          <w:u w:val="single"/>
          <w:lang w:val="uk-UA"/>
        </w:rPr>
      </w:pPr>
      <w:r w:rsidRPr="00A03F15">
        <w:rPr>
          <w:rFonts w:ascii="Times New Roman" w:hAnsi="Times New Roman" w:cs="Times New Roman"/>
          <w:b/>
          <w:color w:val="auto"/>
          <w:sz w:val="24"/>
          <w:szCs w:val="24"/>
          <w:u w:val="single"/>
          <w:lang w:val="uk-UA"/>
        </w:rPr>
        <w:t>спрощеної закупівлі</w:t>
      </w:r>
    </w:p>
    <w:p w14:paraId="32C5DA89" w14:textId="77777777" w:rsidR="00561D40" w:rsidRPr="00A03F15" w:rsidRDefault="00561D40" w:rsidP="00561D40">
      <w:pPr>
        <w:ind w:firstLine="709"/>
        <w:jc w:val="right"/>
        <w:rPr>
          <w:rFonts w:ascii="Times New Roman" w:hAnsi="Times New Roman" w:cs="Times New Roman"/>
          <w:noProof/>
          <w:color w:val="auto"/>
          <w:sz w:val="24"/>
          <w:szCs w:val="24"/>
          <w:lang w:val="uk-UA"/>
        </w:rPr>
      </w:pPr>
    </w:p>
    <w:p w14:paraId="32C5DA8A" w14:textId="6F71C125" w:rsidR="00561D40" w:rsidRPr="00A03F15" w:rsidRDefault="00561D40" w:rsidP="00561D40">
      <w:pPr>
        <w:ind w:firstLine="709"/>
        <w:jc w:val="center"/>
        <w:rPr>
          <w:rFonts w:ascii="Times New Roman" w:hAnsi="Times New Roman" w:cs="Times New Roman"/>
          <w:noProof/>
          <w:color w:val="auto"/>
          <w:sz w:val="24"/>
          <w:szCs w:val="24"/>
          <w:lang w:val="uk-UA"/>
        </w:rPr>
      </w:pPr>
      <w:r w:rsidRPr="00A03F15">
        <w:rPr>
          <w:rFonts w:ascii="Times New Roman" w:hAnsi="Times New Roman" w:cs="Times New Roman"/>
          <w:noProof/>
          <w:color w:val="auto"/>
          <w:sz w:val="24"/>
          <w:szCs w:val="24"/>
          <w:lang w:val="uk-UA"/>
        </w:rPr>
        <w:t>ПРО</w:t>
      </w:r>
      <w:r w:rsidR="004507BB" w:rsidRPr="00A03F15">
        <w:rPr>
          <w:rFonts w:ascii="Times New Roman" w:hAnsi="Times New Roman" w:cs="Times New Roman"/>
          <w:noProof/>
          <w:color w:val="auto"/>
          <w:sz w:val="24"/>
          <w:szCs w:val="24"/>
          <w:lang w:val="uk-UA"/>
        </w:rPr>
        <w:t>Е</w:t>
      </w:r>
      <w:r w:rsidRPr="00A03F15">
        <w:rPr>
          <w:rFonts w:ascii="Times New Roman" w:hAnsi="Times New Roman" w:cs="Times New Roman"/>
          <w:noProof/>
          <w:color w:val="auto"/>
          <w:sz w:val="24"/>
          <w:szCs w:val="24"/>
          <w:lang w:val="uk-UA"/>
        </w:rPr>
        <w:t>КТ ДОГОВОРУ ГЕНПІДРЯДУ</w:t>
      </w:r>
    </w:p>
    <w:p w14:paraId="32C5DA8B" w14:textId="77777777" w:rsidR="00561D40" w:rsidRPr="00A03F15" w:rsidRDefault="00561D40" w:rsidP="00561D40">
      <w:pPr>
        <w:ind w:firstLine="709"/>
        <w:jc w:val="center"/>
        <w:rPr>
          <w:rFonts w:ascii="Times New Roman" w:hAnsi="Times New Roman" w:cs="Times New Roman"/>
          <w:noProof/>
          <w:color w:val="auto"/>
          <w:sz w:val="24"/>
          <w:szCs w:val="24"/>
          <w:lang w:val="uk-UA"/>
        </w:rPr>
      </w:pPr>
    </w:p>
    <w:p w14:paraId="32C5DA8C" w14:textId="08C6513F" w:rsidR="00561D40" w:rsidRPr="00A03F15" w:rsidRDefault="00561D40" w:rsidP="00561D40">
      <w:pPr>
        <w:pStyle w:val="ab"/>
        <w:tabs>
          <w:tab w:val="left" w:pos="709"/>
          <w:tab w:val="left" w:pos="1465"/>
        </w:tabs>
        <w:spacing w:line="240" w:lineRule="auto"/>
        <w:ind w:firstLine="0"/>
        <w:jc w:val="left"/>
        <w:rPr>
          <w:bCs/>
          <w:noProof/>
          <w:color w:val="auto"/>
          <w:sz w:val="24"/>
          <w:szCs w:val="24"/>
          <w:lang w:val="uk-UA"/>
        </w:rPr>
      </w:pPr>
      <w:r w:rsidRPr="00A03F15">
        <w:rPr>
          <w:bCs/>
          <w:noProof/>
          <w:color w:val="auto"/>
          <w:sz w:val="24"/>
          <w:szCs w:val="24"/>
          <w:lang w:val="uk-UA"/>
        </w:rPr>
        <w:t xml:space="preserve">м. </w:t>
      </w:r>
      <w:r w:rsidR="00C83D78" w:rsidRPr="00A03F15">
        <w:rPr>
          <w:bCs/>
          <w:noProof/>
          <w:color w:val="auto"/>
          <w:sz w:val="24"/>
          <w:szCs w:val="24"/>
          <w:lang w:val="uk-UA"/>
        </w:rPr>
        <w:t>Липовець</w:t>
      </w:r>
      <w:r w:rsidRPr="00A03F15">
        <w:rPr>
          <w:bCs/>
          <w:noProof/>
          <w:color w:val="auto"/>
          <w:sz w:val="24"/>
          <w:szCs w:val="24"/>
          <w:lang w:val="uk-UA"/>
        </w:rPr>
        <w:t xml:space="preserve">                                                                                           "___" ___________ 202</w:t>
      </w:r>
      <w:r w:rsidR="004E2798" w:rsidRPr="00A03F15">
        <w:rPr>
          <w:bCs/>
          <w:noProof/>
          <w:color w:val="auto"/>
          <w:sz w:val="24"/>
          <w:szCs w:val="24"/>
          <w:lang w:val="uk-UA"/>
        </w:rPr>
        <w:t xml:space="preserve">2 </w:t>
      </w:r>
      <w:r w:rsidRPr="00A03F15">
        <w:rPr>
          <w:bCs/>
          <w:noProof/>
          <w:color w:val="auto"/>
          <w:sz w:val="24"/>
          <w:szCs w:val="24"/>
          <w:lang w:val="uk-UA"/>
        </w:rPr>
        <w:t xml:space="preserve">  року</w:t>
      </w:r>
    </w:p>
    <w:p w14:paraId="32C5DA8D" w14:textId="77777777" w:rsidR="00561D40" w:rsidRPr="00A03F15" w:rsidRDefault="00561D40" w:rsidP="00561D40">
      <w:pPr>
        <w:pStyle w:val="ab"/>
        <w:spacing w:line="240" w:lineRule="auto"/>
        <w:ind w:firstLine="0"/>
        <w:rPr>
          <w:bCs/>
          <w:noProof/>
          <w:color w:val="auto"/>
          <w:sz w:val="24"/>
          <w:szCs w:val="24"/>
          <w:lang w:val="uk-UA"/>
        </w:rPr>
      </w:pPr>
    </w:p>
    <w:p w14:paraId="32C5DA90" w14:textId="128F7D31" w:rsidR="00561D40" w:rsidRPr="00A03F15" w:rsidRDefault="00C83D78" w:rsidP="00C83D78">
      <w:pPr>
        <w:pStyle w:val="ab"/>
        <w:spacing w:line="240" w:lineRule="auto"/>
        <w:ind w:firstLine="567"/>
        <w:rPr>
          <w:noProof/>
          <w:color w:val="auto"/>
          <w:sz w:val="24"/>
          <w:szCs w:val="24"/>
          <w:lang w:val="uk-UA"/>
        </w:rPr>
      </w:pPr>
      <w:r w:rsidRPr="00A03F15">
        <w:rPr>
          <w:color w:val="auto"/>
          <w:sz w:val="24"/>
          <w:szCs w:val="24"/>
          <w:lang w:val="uk-UA"/>
        </w:rPr>
        <w:t>____________________________________</w:t>
      </w:r>
      <w:r w:rsidR="004507BB" w:rsidRPr="00A03F15">
        <w:rPr>
          <w:color w:val="auto"/>
          <w:sz w:val="24"/>
          <w:szCs w:val="24"/>
          <w:lang w:val="uk-UA"/>
        </w:rPr>
        <w:t xml:space="preserve">, в особі </w:t>
      </w:r>
      <w:r w:rsidRPr="00A03F15">
        <w:rPr>
          <w:color w:val="auto"/>
          <w:sz w:val="24"/>
          <w:szCs w:val="24"/>
          <w:lang w:val="uk-UA"/>
        </w:rPr>
        <w:t>______________________</w:t>
      </w:r>
      <w:r w:rsidR="004507BB" w:rsidRPr="00A03F15">
        <w:rPr>
          <w:color w:val="auto"/>
          <w:sz w:val="24"/>
          <w:szCs w:val="24"/>
          <w:lang w:val="uk-UA"/>
        </w:rPr>
        <w:t xml:space="preserve"> </w:t>
      </w:r>
      <w:r w:rsidRPr="00A03F15">
        <w:rPr>
          <w:color w:val="auto"/>
          <w:sz w:val="24"/>
          <w:szCs w:val="24"/>
          <w:lang w:val="uk-UA"/>
        </w:rPr>
        <w:t xml:space="preserve">що діє на підставі ________________________ </w:t>
      </w:r>
      <w:r w:rsidR="00561D40" w:rsidRPr="00A03F15">
        <w:rPr>
          <w:noProof/>
          <w:color w:val="auto"/>
          <w:sz w:val="24"/>
          <w:szCs w:val="24"/>
          <w:lang w:val="uk-UA"/>
        </w:rPr>
        <w:t>(далі – З</w:t>
      </w:r>
      <w:r w:rsidRPr="00A03F15">
        <w:rPr>
          <w:noProof/>
          <w:color w:val="auto"/>
          <w:sz w:val="24"/>
          <w:szCs w:val="24"/>
          <w:lang w:val="uk-UA"/>
        </w:rPr>
        <w:t xml:space="preserve">амовник), з однієї сторони, та </w:t>
      </w:r>
      <w:r w:rsidRPr="00A03F15">
        <w:rPr>
          <w:noProof/>
          <w:color w:val="auto"/>
          <w:sz w:val="24"/>
          <w:szCs w:val="24"/>
          <w:lang w:val="uk-UA"/>
        </w:rPr>
        <w:br/>
        <w:t>__________________________________________</w:t>
      </w:r>
      <w:r w:rsidR="00561D40" w:rsidRPr="00A03F15">
        <w:rPr>
          <w:noProof/>
          <w:color w:val="auto"/>
          <w:sz w:val="24"/>
          <w:szCs w:val="24"/>
          <w:lang w:val="uk-UA"/>
        </w:rPr>
        <w:t>____________, в особі _____________ __________________, який діє на підставі ______________(далі – Генпідрядник), з другої сторони, а разом – сторони, уклали цей Договір про таке:</w:t>
      </w:r>
    </w:p>
    <w:p w14:paraId="32C5DA91" w14:textId="77777777" w:rsidR="00561D40" w:rsidRPr="00A03F15" w:rsidRDefault="00561D40" w:rsidP="00561D40">
      <w:pPr>
        <w:ind w:firstLine="567"/>
        <w:jc w:val="both"/>
        <w:rPr>
          <w:rFonts w:ascii="Times New Roman" w:hAnsi="Times New Roman" w:cs="Times New Roman"/>
          <w:noProof/>
          <w:color w:val="auto"/>
          <w:sz w:val="24"/>
          <w:szCs w:val="24"/>
          <w:lang w:val="uk-UA"/>
        </w:rPr>
      </w:pPr>
    </w:p>
    <w:p w14:paraId="32C5DA92" w14:textId="77777777" w:rsidR="00561D40" w:rsidRPr="00A03F15" w:rsidRDefault="00561D40" w:rsidP="0011389B">
      <w:pPr>
        <w:pStyle w:val="31"/>
        <w:numPr>
          <w:ilvl w:val="0"/>
          <w:numId w:val="14"/>
        </w:numPr>
        <w:spacing w:before="0" w:after="0" w:line="240" w:lineRule="auto"/>
        <w:rPr>
          <w:b w:val="0"/>
          <w:noProof/>
          <w:sz w:val="24"/>
          <w:szCs w:val="24"/>
          <w:lang w:val="uk-UA"/>
        </w:rPr>
      </w:pPr>
      <w:r w:rsidRPr="00A03F15">
        <w:rPr>
          <w:b w:val="0"/>
          <w:noProof/>
          <w:sz w:val="24"/>
          <w:szCs w:val="24"/>
          <w:lang w:val="uk-UA"/>
        </w:rPr>
        <w:t>ПРЕДМЕТ ДОГОВОРУ</w:t>
      </w:r>
    </w:p>
    <w:p w14:paraId="32C5DA93" w14:textId="212AAF6B" w:rsidR="00561D40" w:rsidRPr="00A03F15" w:rsidRDefault="00561D40" w:rsidP="0011389B">
      <w:pPr>
        <w:pStyle w:val="a4"/>
        <w:numPr>
          <w:ilvl w:val="1"/>
          <w:numId w:val="14"/>
        </w:numPr>
        <w:spacing w:after="0" w:line="240" w:lineRule="auto"/>
        <w:jc w:val="both"/>
        <w:rPr>
          <w:rFonts w:ascii="Times New Roman" w:hAnsi="Times New Roman" w:cs="Times New Roman"/>
          <w:b/>
          <w:sz w:val="24"/>
          <w:szCs w:val="24"/>
          <w:lang w:val="uk-UA"/>
        </w:rPr>
      </w:pPr>
      <w:r w:rsidRPr="00A03F15">
        <w:rPr>
          <w:rFonts w:ascii="Times New Roman" w:hAnsi="Times New Roman" w:cs="Times New Roman"/>
          <w:noProof/>
          <w:sz w:val="24"/>
          <w:szCs w:val="24"/>
          <w:lang w:val="uk-UA"/>
        </w:rPr>
        <w:t xml:space="preserve">Згідно умов цього Договору Генпідрядник зобов’язується виконати </w:t>
      </w:r>
      <w:r w:rsidRPr="00A03F15">
        <w:rPr>
          <w:rFonts w:ascii="Times New Roman" w:hAnsi="Times New Roman" w:cs="Times New Roman"/>
          <w:bCs/>
          <w:noProof/>
          <w:sz w:val="24"/>
          <w:szCs w:val="24"/>
          <w:lang w:val="uk-UA"/>
        </w:rPr>
        <w:t>роботи по об’єкту</w:t>
      </w:r>
      <w:r w:rsidRPr="00A03F15">
        <w:rPr>
          <w:rFonts w:ascii="Times New Roman" w:hAnsi="Times New Roman" w:cs="Times New Roman"/>
          <w:noProof/>
          <w:sz w:val="24"/>
          <w:szCs w:val="24"/>
          <w:lang w:val="uk-UA"/>
        </w:rPr>
        <w:t xml:space="preserve">: </w:t>
      </w:r>
      <w:r w:rsidR="0011389B" w:rsidRPr="00A03F15">
        <w:rPr>
          <w:rFonts w:ascii="Times New Roman" w:hAnsi="Times New Roman" w:cs="Times New Roman"/>
          <w:b/>
          <w:sz w:val="24"/>
          <w:szCs w:val="24"/>
          <w:lang w:val="uk-UA"/>
        </w:rPr>
        <w:t xml:space="preserve">Капітальний ремонт (внутрішнє опорядження приміщень) частини приміщень, в </w:t>
      </w:r>
      <w:proofErr w:type="spellStart"/>
      <w:r w:rsidR="0011389B" w:rsidRPr="00A03F15">
        <w:rPr>
          <w:rFonts w:ascii="Times New Roman" w:hAnsi="Times New Roman" w:cs="Times New Roman"/>
          <w:b/>
          <w:sz w:val="24"/>
          <w:szCs w:val="24"/>
          <w:lang w:val="uk-UA"/>
        </w:rPr>
        <w:t>Липовецькій</w:t>
      </w:r>
      <w:proofErr w:type="spellEnd"/>
      <w:r w:rsidR="0011389B" w:rsidRPr="00A03F15">
        <w:rPr>
          <w:rFonts w:ascii="Times New Roman" w:hAnsi="Times New Roman" w:cs="Times New Roman"/>
          <w:b/>
          <w:sz w:val="24"/>
          <w:szCs w:val="24"/>
          <w:lang w:val="uk-UA"/>
        </w:rPr>
        <w:t xml:space="preserve"> амбулаторії  загальної практики сімейної медицини, по вул. Пирогова, 9, </w:t>
      </w:r>
      <w:proofErr w:type="spellStart"/>
      <w:r w:rsidR="0011389B" w:rsidRPr="00A03F15">
        <w:rPr>
          <w:rFonts w:ascii="Times New Roman" w:hAnsi="Times New Roman" w:cs="Times New Roman"/>
          <w:b/>
          <w:sz w:val="24"/>
          <w:szCs w:val="24"/>
          <w:lang w:val="uk-UA"/>
        </w:rPr>
        <w:t>м.Липовець</w:t>
      </w:r>
      <w:proofErr w:type="spellEnd"/>
      <w:r w:rsidR="0011389B" w:rsidRPr="00A03F15">
        <w:rPr>
          <w:rFonts w:ascii="Times New Roman" w:hAnsi="Times New Roman" w:cs="Times New Roman"/>
          <w:b/>
          <w:sz w:val="24"/>
          <w:szCs w:val="24"/>
          <w:lang w:val="uk-UA"/>
        </w:rPr>
        <w:t xml:space="preserve">, Вінницької області </w:t>
      </w:r>
      <w:r w:rsidR="00C83D78" w:rsidRPr="00A03F15">
        <w:rPr>
          <w:rFonts w:ascii="Times New Roman" w:hAnsi="Times New Roman" w:cs="Times New Roman"/>
          <w:b/>
          <w:sz w:val="24"/>
          <w:szCs w:val="24"/>
          <w:lang w:val="uk-UA"/>
        </w:rPr>
        <w:t>(Класифікатор ДК 021:2015 (CPV): 45453000-7 Капітальний ремонт і реставрація)</w:t>
      </w:r>
      <w:r w:rsidRPr="00A03F15">
        <w:rPr>
          <w:rFonts w:ascii="Times New Roman" w:hAnsi="Times New Roman" w:cs="Times New Roman"/>
          <w:noProof/>
          <w:sz w:val="24"/>
          <w:szCs w:val="24"/>
          <w:lang w:val="uk-UA"/>
        </w:rPr>
        <w:t xml:space="preserve">, надалі по тексту Договору – об’єкт, за переліком, обсягами робіт та використовуючи матеріали, наведені у </w:t>
      </w:r>
      <w:r w:rsidR="00643E47" w:rsidRPr="00A03F15">
        <w:rPr>
          <w:rFonts w:ascii="Times New Roman" w:hAnsi="Times New Roman" w:cs="Times New Roman"/>
          <w:noProof/>
          <w:sz w:val="24"/>
          <w:szCs w:val="24"/>
          <w:lang w:val="uk-UA"/>
        </w:rPr>
        <w:t xml:space="preserve">додатках до </w:t>
      </w:r>
      <w:r w:rsidRPr="00A03F15">
        <w:rPr>
          <w:rFonts w:ascii="Times New Roman" w:hAnsi="Times New Roman" w:cs="Times New Roman"/>
          <w:noProof/>
          <w:sz w:val="24"/>
          <w:szCs w:val="24"/>
          <w:lang w:val="uk-UA"/>
        </w:rPr>
        <w:t>Договору</w:t>
      </w:r>
      <w:r w:rsidR="00643E47" w:rsidRPr="00A03F15">
        <w:rPr>
          <w:rFonts w:ascii="Times New Roman" w:hAnsi="Times New Roman" w:cs="Times New Roman"/>
          <w:noProof/>
          <w:sz w:val="24"/>
          <w:szCs w:val="24"/>
          <w:lang w:val="uk-UA"/>
        </w:rPr>
        <w:t xml:space="preserve"> (розрахунуи)</w:t>
      </w:r>
      <w:r w:rsidRPr="00A03F15">
        <w:rPr>
          <w:rFonts w:ascii="Times New Roman" w:hAnsi="Times New Roman" w:cs="Times New Roman"/>
          <w:noProof/>
          <w:sz w:val="24"/>
          <w:szCs w:val="24"/>
          <w:lang w:val="uk-UA"/>
        </w:rPr>
        <w:t>, які є невід’ємними його частинами, а також згідно проектно-кошторисної документації на виконання цих робіт, а Замовник зобов’язується прийняти і оплатити такі роботи на умовах, визначених цим Договором.</w:t>
      </w:r>
    </w:p>
    <w:p w14:paraId="32C5DA94" w14:textId="3C1675CF" w:rsidR="00561D40" w:rsidRPr="00A03F15" w:rsidRDefault="00561D40" w:rsidP="00C83D78">
      <w:pPr>
        <w:pStyle w:val="ab"/>
        <w:numPr>
          <w:ilvl w:val="1"/>
          <w:numId w:val="14"/>
        </w:numPr>
        <w:tabs>
          <w:tab w:val="left" w:pos="284"/>
        </w:tabs>
        <w:spacing w:line="240" w:lineRule="auto"/>
        <w:rPr>
          <w:noProof/>
          <w:color w:val="auto"/>
          <w:sz w:val="24"/>
          <w:szCs w:val="24"/>
          <w:lang w:val="uk-UA"/>
        </w:rPr>
      </w:pPr>
      <w:r w:rsidRPr="00A03F15">
        <w:rPr>
          <w:noProof/>
          <w:color w:val="auto"/>
          <w:sz w:val="24"/>
          <w:szCs w:val="24"/>
          <w:lang w:val="uk-UA"/>
        </w:rPr>
        <w:t>Керуючись пунктом 3.1. цього договору</w:t>
      </w:r>
      <w:r w:rsidR="00431690" w:rsidRPr="00A03F15">
        <w:rPr>
          <w:noProof/>
          <w:color w:val="auto"/>
          <w:sz w:val="24"/>
          <w:szCs w:val="24"/>
          <w:lang w:val="uk-UA"/>
        </w:rPr>
        <w:t>, в частині фінансування,</w:t>
      </w:r>
      <w:r w:rsidRPr="00A03F15">
        <w:rPr>
          <w:noProof/>
          <w:color w:val="auto"/>
          <w:sz w:val="24"/>
          <w:szCs w:val="24"/>
          <w:lang w:val="uk-UA"/>
        </w:rPr>
        <w:t xml:space="preserve"> Генпідрядник зобов’язується, виконати </w:t>
      </w:r>
      <w:r w:rsidRPr="00A03F15">
        <w:rPr>
          <w:bCs/>
          <w:noProof/>
          <w:color w:val="auto"/>
          <w:sz w:val="24"/>
          <w:szCs w:val="24"/>
          <w:lang w:val="uk-UA"/>
        </w:rPr>
        <w:t>роботи згідно умов закупівлі</w:t>
      </w:r>
      <w:r w:rsidRPr="00A03F15">
        <w:rPr>
          <w:noProof/>
          <w:color w:val="auto"/>
          <w:sz w:val="24"/>
          <w:szCs w:val="24"/>
          <w:lang w:val="uk-UA"/>
        </w:rPr>
        <w:t xml:space="preserve">, а Замовник зобов’язується прийняти і оплатити такі роботи на умовах, визначених цим Договором. </w:t>
      </w:r>
      <w:r w:rsidRPr="00A03F15">
        <w:rPr>
          <w:bCs/>
          <w:noProof/>
          <w:color w:val="auto"/>
          <w:sz w:val="24"/>
          <w:szCs w:val="24"/>
          <w:lang w:val="uk-UA"/>
        </w:rPr>
        <w:t xml:space="preserve">  </w:t>
      </w:r>
    </w:p>
    <w:p w14:paraId="32C5DA95" w14:textId="77777777" w:rsidR="00561D40" w:rsidRPr="00A03F15" w:rsidRDefault="00561D40" w:rsidP="00561D40">
      <w:pPr>
        <w:pStyle w:val="ab"/>
        <w:numPr>
          <w:ilvl w:val="1"/>
          <w:numId w:val="14"/>
        </w:numPr>
        <w:tabs>
          <w:tab w:val="left" w:pos="284"/>
        </w:tabs>
        <w:spacing w:line="240" w:lineRule="auto"/>
        <w:rPr>
          <w:noProof/>
          <w:color w:val="auto"/>
          <w:sz w:val="24"/>
          <w:szCs w:val="24"/>
          <w:lang w:val="uk-UA"/>
        </w:rPr>
      </w:pPr>
      <w:r w:rsidRPr="00A03F15">
        <w:rPr>
          <w:noProof/>
          <w:color w:val="auto"/>
          <w:sz w:val="24"/>
          <w:szCs w:val="24"/>
          <w:lang w:val="uk-UA"/>
        </w:rPr>
        <w:t>Передбачені Договором роботи повинні відповідати проектно-кошторисній документації, будівельним нормам, технічним  умовам, державним стандартам і правилам,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проектно-кошторисній документації та Договору.</w:t>
      </w:r>
    </w:p>
    <w:p w14:paraId="32C5DA96" w14:textId="77777777" w:rsidR="00561D40" w:rsidRPr="00A03F15" w:rsidRDefault="00561D40" w:rsidP="00561D40">
      <w:pPr>
        <w:pStyle w:val="ab"/>
        <w:tabs>
          <w:tab w:val="left" w:pos="284"/>
        </w:tabs>
        <w:spacing w:line="240" w:lineRule="auto"/>
        <w:ind w:firstLine="0"/>
        <w:rPr>
          <w:noProof/>
          <w:color w:val="auto"/>
          <w:sz w:val="24"/>
          <w:szCs w:val="24"/>
          <w:lang w:val="uk-UA"/>
        </w:rPr>
      </w:pPr>
    </w:p>
    <w:p w14:paraId="32C5DA97" w14:textId="77777777" w:rsidR="00561D40" w:rsidRPr="00A03F15" w:rsidRDefault="00561D40" w:rsidP="00561D40">
      <w:pPr>
        <w:pStyle w:val="ab"/>
        <w:numPr>
          <w:ilvl w:val="0"/>
          <w:numId w:val="14"/>
        </w:numPr>
        <w:spacing w:line="240" w:lineRule="auto"/>
        <w:jc w:val="center"/>
        <w:rPr>
          <w:noProof/>
          <w:color w:val="auto"/>
          <w:sz w:val="24"/>
          <w:szCs w:val="24"/>
          <w:lang w:val="uk-UA"/>
        </w:rPr>
      </w:pPr>
      <w:r w:rsidRPr="00A03F15">
        <w:rPr>
          <w:noProof/>
          <w:color w:val="auto"/>
          <w:sz w:val="24"/>
          <w:szCs w:val="24"/>
          <w:lang w:val="uk-UA"/>
        </w:rPr>
        <w:t xml:space="preserve">СТРОК ВИКОНАННЯ РОБІТ </w:t>
      </w:r>
    </w:p>
    <w:p w14:paraId="32C5DA98" w14:textId="17FFB99B" w:rsidR="00561D40" w:rsidRPr="00A03F15" w:rsidRDefault="00561D40" w:rsidP="00561D40">
      <w:pPr>
        <w:pStyle w:val="ab"/>
        <w:numPr>
          <w:ilvl w:val="1"/>
          <w:numId w:val="14"/>
        </w:numPr>
        <w:tabs>
          <w:tab w:val="left" w:pos="360"/>
        </w:tabs>
        <w:spacing w:line="240" w:lineRule="auto"/>
        <w:rPr>
          <w:noProof/>
          <w:color w:val="auto"/>
          <w:sz w:val="24"/>
          <w:szCs w:val="24"/>
          <w:lang w:val="uk-UA"/>
        </w:rPr>
      </w:pPr>
      <w:r w:rsidRPr="00A03F15">
        <w:rPr>
          <w:noProof/>
          <w:color w:val="auto"/>
          <w:sz w:val="24"/>
          <w:szCs w:val="24"/>
          <w:lang w:val="uk-UA"/>
        </w:rPr>
        <w:t>Генпідрядник зобов’язаний розпочати роботи за Договором протягом 3 (трьох) календарних днів з моменту отримання від Замовника документів, передбачених п. 4.1.3. цього Договору при умові отримання Замовником права на виконання будівельних робіт в порядку встановленому законодавством України, і за</w:t>
      </w:r>
      <w:r w:rsidR="00513BA0" w:rsidRPr="00A03F15">
        <w:rPr>
          <w:noProof/>
          <w:color w:val="auto"/>
          <w:sz w:val="24"/>
          <w:szCs w:val="24"/>
          <w:lang w:val="uk-UA"/>
        </w:rPr>
        <w:t xml:space="preserve">вершити виконання робіт </w:t>
      </w:r>
      <w:r w:rsidR="007C67F5" w:rsidRPr="00A03F15">
        <w:rPr>
          <w:noProof/>
          <w:color w:val="auto"/>
          <w:sz w:val="24"/>
          <w:szCs w:val="24"/>
          <w:lang w:val="uk-UA"/>
        </w:rPr>
        <w:t xml:space="preserve">до </w:t>
      </w:r>
      <w:r w:rsidR="00F5445F" w:rsidRPr="00A03F15">
        <w:rPr>
          <w:noProof/>
          <w:color w:val="auto"/>
          <w:sz w:val="24"/>
          <w:szCs w:val="24"/>
          <w:lang w:val="uk-UA"/>
        </w:rPr>
        <w:t>05.10</w:t>
      </w:r>
      <w:r w:rsidR="007C67F5" w:rsidRPr="00A03F15">
        <w:rPr>
          <w:noProof/>
          <w:color w:val="auto"/>
          <w:sz w:val="24"/>
          <w:szCs w:val="24"/>
          <w:lang w:val="uk-UA"/>
        </w:rPr>
        <w:t>.</w:t>
      </w:r>
      <w:r w:rsidR="00513BA0" w:rsidRPr="00A03F15">
        <w:rPr>
          <w:noProof/>
          <w:color w:val="auto"/>
          <w:sz w:val="24"/>
          <w:szCs w:val="24"/>
          <w:lang w:val="uk-UA"/>
        </w:rPr>
        <w:t>202</w:t>
      </w:r>
      <w:r w:rsidR="008F5EF5" w:rsidRPr="00A03F15">
        <w:rPr>
          <w:noProof/>
          <w:color w:val="auto"/>
          <w:sz w:val="24"/>
          <w:szCs w:val="24"/>
          <w:lang w:val="uk-UA"/>
        </w:rPr>
        <w:t>2</w:t>
      </w:r>
      <w:r w:rsidRPr="00A03F15">
        <w:rPr>
          <w:noProof/>
          <w:color w:val="auto"/>
          <w:sz w:val="24"/>
          <w:szCs w:val="24"/>
          <w:lang w:val="uk-UA"/>
        </w:rPr>
        <w:t xml:space="preserve"> року. </w:t>
      </w:r>
    </w:p>
    <w:p w14:paraId="32C5DA99" w14:textId="77777777" w:rsidR="00561D40" w:rsidRPr="00A03F15" w:rsidRDefault="00561D40" w:rsidP="00561D40">
      <w:pPr>
        <w:pStyle w:val="ab"/>
        <w:numPr>
          <w:ilvl w:val="1"/>
          <w:numId w:val="14"/>
        </w:numPr>
        <w:tabs>
          <w:tab w:val="left" w:pos="360"/>
        </w:tabs>
        <w:spacing w:line="240" w:lineRule="auto"/>
        <w:rPr>
          <w:noProof/>
          <w:color w:val="auto"/>
          <w:sz w:val="24"/>
          <w:szCs w:val="24"/>
          <w:lang w:val="uk-UA"/>
        </w:rPr>
      </w:pPr>
      <w:r w:rsidRPr="00A03F15">
        <w:rPr>
          <w:noProof/>
          <w:color w:val="auto"/>
          <w:sz w:val="24"/>
          <w:szCs w:val="24"/>
          <w:lang w:val="uk-UA"/>
        </w:rPr>
        <w:t>Строк виконання робіт: протягом строку дії Договору та згідно календарного графіку виконання робіт (</w:t>
      </w:r>
      <w:r w:rsidR="00F37D9C" w:rsidRPr="00A03F15">
        <w:rPr>
          <w:noProof/>
          <w:color w:val="auto"/>
          <w:sz w:val="24"/>
          <w:szCs w:val="24"/>
          <w:lang w:val="uk-UA"/>
        </w:rPr>
        <w:t>д</w:t>
      </w:r>
      <w:r w:rsidR="00643E47" w:rsidRPr="00A03F15">
        <w:rPr>
          <w:noProof/>
          <w:color w:val="auto"/>
          <w:sz w:val="24"/>
          <w:szCs w:val="24"/>
          <w:lang w:val="uk-UA"/>
        </w:rPr>
        <w:t xml:space="preserve">одаток </w:t>
      </w:r>
      <w:r w:rsidR="00F37D9C" w:rsidRPr="00A03F15">
        <w:rPr>
          <w:noProof/>
          <w:color w:val="auto"/>
          <w:sz w:val="24"/>
          <w:szCs w:val="24"/>
          <w:lang w:val="uk-UA"/>
        </w:rPr>
        <w:t>до договору</w:t>
      </w:r>
      <w:r w:rsidRPr="00A03F15">
        <w:rPr>
          <w:noProof/>
          <w:color w:val="auto"/>
          <w:sz w:val="24"/>
          <w:szCs w:val="24"/>
          <w:lang w:val="uk-UA"/>
        </w:rPr>
        <w:t>).</w:t>
      </w:r>
      <w:r w:rsidRPr="00A03F15">
        <w:rPr>
          <w:color w:val="auto"/>
          <w:sz w:val="24"/>
          <w:szCs w:val="24"/>
          <w:lang w:val="uk-UA"/>
        </w:rPr>
        <w:t xml:space="preserve"> </w:t>
      </w:r>
      <w:r w:rsidRPr="00A03F15">
        <w:rPr>
          <w:noProof/>
          <w:color w:val="auto"/>
          <w:sz w:val="24"/>
          <w:szCs w:val="24"/>
          <w:lang w:val="uk-UA"/>
        </w:rPr>
        <w:t>Календарний графік виконання робіт уточнюється в частині обсягу та строку виконання робіт в межах фактичного фінансування поточного року</w:t>
      </w:r>
      <w:r w:rsidR="009D3A11" w:rsidRPr="00A03F15">
        <w:rPr>
          <w:noProof/>
          <w:color w:val="auto"/>
          <w:sz w:val="24"/>
          <w:szCs w:val="24"/>
          <w:lang w:val="uk-UA"/>
        </w:rPr>
        <w:t xml:space="preserve">. </w:t>
      </w:r>
      <w:r w:rsidRPr="00A03F15">
        <w:rPr>
          <w:noProof/>
          <w:color w:val="auto"/>
          <w:sz w:val="24"/>
          <w:szCs w:val="24"/>
          <w:lang w:val="uk-UA"/>
        </w:rPr>
        <w:t>Виконання робіт може бути здійснено достроково.</w:t>
      </w:r>
    </w:p>
    <w:p w14:paraId="32C5DA9A" w14:textId="77777777" w:rsidR="00561D40" w:rsidRPr="00A03F15" w:rsidRDefault="00561D40" w:rsidP="00561D40">
      <w:pPr>
        <w:pStyle w:val="ab"/>
        <w:numPr>
          <w:ilvl w:val="1"/>
          <w:numId w:val="14"/>
        </w:numPr>
        <w:rPr>
          <w:noProof/>
          <w:color w:val="auto"/>
          <w:sz w:val="24"/>
          <w:szCs w:val="24"/>
          <w:lang w:val="uk-UA"/>
        </w:rPr>
      </w:pPr>
      <w:r w:rsidRPr="00A03F15">
        <w:rPr>
          <w:noProof/>
          <w:color w:val="auto"/>
          <w:sz w:val="24"/>
          <w:szCs w:val="24"/>
          <w:lang w:val="uk-UA"/>
        </w:rPr>
        <w:t xml:space="preserve">Датою закінчення робіт вважається дата прийняття в експлуатацію закінченого будівництвом об’єкта. </w:t>
      </w:r>
    </w:p>
    <w:p w14:paraId="32C5DA9B" w14:textId="77777777" w:rsidR="00561D40" w:rsidRPr="00A03F15" w:rsidRDefault="00561D40" w:rsidP="00561D40">
      <w:pPr>
        <w:pStyle w:val="ab"/>
        <w:numPr>
          <w:ilvl w:val="1"/>
          <w:numId w:val="14"/>
        </w:numPr>
        <w:rPr>
          <w:noProof/>
          <w:color w:val="auto"/>
          <w:sz w:val="24"/>
          <w:szCs w:val="24"/>
          <w:lang w:val="uk-UA"/>
        </w:rPr>
      </w:pPr>
      <w:r w:rsidRPr="00A03F15">
        <w:rPr>
          <w:noProof/>
          <w:color w:val="auto"/>
          <w:sz w:val="24"/>
          <w:szCs w:val="24"/>
          <w:lang w:val="uk-UA"/>
        </w:rPr>
        <w:t>При виникненні обставин, що не залежать від Генпідрядника і перешкоджають виконанню робіт у строки встановлені Договором, строки  виконання робіт можуть бути змінені,   у випадках:</w:t>
      </w:r>
    </w:p>
    <w:p w14:paraId="32C5DA9C" w14:textId="77777777" w:rsidR="00561D40" w:rsidRPr="00A03F15" w:rsidRDefault="00561D40" w:rsidP="00561D40">
      <w:pPr>
        <w:pStyle w:val="ab"/>
        <w:numPr>
          <w:ilvl w:val="2"/>
          <w:numId w:val="14"/>
        </w:numPr>
        <w:rPr>
          <w:noProof/>
          <w:color w:val="auto"/>
          <w:sz w:val="24"/>
          <w:szCs w:val="24"/>
          <w:lang w:val="uk-UA"/>
        </w:rPr>
      </w:pPr>
      <w:r w:rsidRPr="00A03F15">
        <w:rPr>
          <w:noProof/>
          <w:color w:val="auto"/>
          <w:sz w:val="24"/>
          <w:szCs w:val="24"/>
          <w:lang w:val="uk-UA"/>
        </w:rPr>
        <w:t>виникнення обставин непереборної сили;</w:t>
      </w:r>
    </w:p>
    <w:p w14:paraId="32C5DA9D" w14:textId="77777777" w:rsidR="00561D40" w:rsidRPr="00A03F15" w:rsidRDefault="00561D40" w:rsidP="00561D40">
      <w:pPr>
        <w:pStyle w:val="ab"/>
        <w:numPr>
          <w:ilvl w:val="2"/>
          <w:numId w:val="14"/>
        </w:numPr>
        <w:rPr>
          <w:noProof/>
          <w:color w:val="auto"/>
          <w:sz w:val="24"/>
          <w:szCs w:val="24"/>
          <w:lang w:val="uk-UA"/>
        </w:rPr>
      </w:pPr>
      <w:r w:rsidRPr="00A03F15">
        <w:rPr>
          <w:noProof/>
          <w:color w:val="auto"/>
          <w:sz w:val="24"/>
          <w:szCs w:val="24"/>
          <w:lang w:val="uk-UA"/>
        </w:rPr>
        <w:t>невиконання або неналежного виконання Замовником своїх зобов'язань за Договором;</w:t>
      </w:r>
    </w:p>
    <w:p w14:paraId="32C5DA9E" w14:textId="77777777" w:rsidR="00561D40" w:rsidRPr="00A03F15" w:rsidRDefault="00561D40" w:rsidP="00561D40">
      <w:pPr>
        <w:pStyle w:val="ab"/>
        <w:numPr>
          <w:ilvl w:val="2"/>
          <w:numId w:val="14"/>
        </w:numPr>
        <w:rPr>
          <w:noProof/>
          <w:color w:val="auto"/>
          <w:sz w:val="24"/>
          <w:szCs w:val="24"/>
          <w:lang w:val="uk-UA"/>
        </w:rPr>
      </w:pPr>
      <w:r w:rsidRPr="00A03F15">
        <w:rPr>
          <w:noProof/>
          <w:color w:val="auto"/>
          <w:sz w:val="24"/>
          <w:szCs w:val="24"/>
          <w:lang w:val="uk-UA"/>
        </w:rPr>
        <w:t>внесення змін до проектно-кошторисної документації;</w:t>
      </w:r>
    </w:p>
    <w:p w14:paraId="32C5DA9F" w14:textId="77777777" w:rsidR="00561D40" w:rsidRPr="00A03F15" w:rsidRDefault="00561D40" w:rsidP="00561D40">
      <w:pPr>
        <w:pStyle w:val="ab"/>
        <w:numPr>
          <w:ilvl w:val="2"/>
          <w:numId w:val="14"/>
        </w:numPr>
        <w:rPr>
          <w:noProof/>
          <w:color w:val="auto"/>
          <w:sz w:val="24"/>
          <w:szCs w:val="24"/>
          <w:lang w:val="uk-UA"/>
        </w:rPr>
      </w:pPr>
      <w:r w:rsidRPr="00A03F15">
        <w:rPr>
          <w:noProof/>
          <w:color w:val="auto"/>
          <w:sz w:val="24"/>
          <w:szCs w:val="24"/>
          <w:lang w:val="uk-UA"/>
        </w:rPr>
        <w:t>дій третіх осіб, що унеможливлюють належне виконання робіт, за винятком випадків, коли ці дії зумовлені залежними від Генпідрядника обставинами</w:t>
      </w:r>
    </w:p>
    <w:p w14:paraId="32C5DAA0" w14:textId="77777777" w:rsidR="00561D40" w:rsidRPr="00A03F15" w:rsidRDefault="00561D40" w:rsidP="00561D40">
      <w:pPr>
        <w:pStyle w:val="ab"/>
        <w:numPr>
          <w:ilvl w:val="2"/>
          <w:numId w:val="14"/>
        </w:numPr>
        <w:spacing w:line="240" w:lineRule="auto"/>
        <w:rPr>
          <w:noProof/>
          <w:color w:val="auto"/>
          <w:sz w:val="24"/>
          <w:szCs w:val="24"/>
          <w:lang w:val="uk-UA"/>
        </w:rPr>
      </w:pPr>
      <w:r w:rsidRPr="00A03F15">
        <w:rPr>
          <w:noProof/>
          <w:color w:val="auto"/>
          <w:sz w:val="24"/>
          <w:szCs w:val="24"/>
          <w:lang w:val="uk-UA"/>
        </w:rPr>
        <w:t>виникнення інших об’єктивних  обставин, що впливають на строк виконання робіт, за винятком випадків, коли ці дії зумовлені залежними від Генпідрядника обставинами.</w:t>
      </w:r>
    </w:p>
    <w:p w14:paraId="32C5DAA1" w14:textId="77777777" w:rsidR="00561D40" w:rsidRPr="00A03F15" w:rsidRDefault="00561D40" w:rsidP="00561D40">
      <w:pPr>
        <w:pStyle w:val="ab"/>
        <w:spacing w:line="240" w:lineRule="auto"/>
        <w:rPr>
          <w:noProof/>
          <w:color w:val="auto"/>
          <w:sz w:val="24"/>
          <w:szCs w:val="24"/>
          <w:lang w:val="uk-UA"/>
        </w:rPr>
      </w:pPr>
      <w:r w:rsidRPr="00A03F15">
        <w:rPr>
          <w:noProof/>
          <w:color w:val="auto"/>
          <w:sz w:val="24"/>
          <w:szCs w:val="24"/>
          <w:lang w:val="uk-UA"/>
        </w:rPr>
        <w:lastRenderedPageBreak/>
        <w:t xml:space="preserve">  </w:t>
      </w:r>
    </w:p>
    <w:p w14:paraId="32C5DAA2" w14:textId="77777777" w:rsidR="00561D40" w:rsidRPr="00A03F15" w:rsidRDefault="00561D40" w:rsidP="00561D40">
      <w:pPr>
        <w:pStyle w:val="ab"/>
        <w:numPr>
          <w:ilvl w:val="1"/>
          <w:numId w:val="14"/>
        </w:numPr>
        <w:tabs>
          <w:tab w:val="left" w:pos="360"/>
        </w:tabs>
        <w:rPr>
          <w:noProof/>
          <w:color w:val="auto"/>
          <w:sz w:val="24"/>
          <w:szCs w:val="24"/>
          <w:lang w:val="uk-UA"/>
        </w:rPr>
      </w:pPr>
      <w:r w:rsidRPr="00A03F15">
        <w:rPr>
          <w:noProof/>
          <w:color w:val="auto"/>
          <w:sz w:val="24"/>
          <w:szCs w:val="24"/>
          <w:lang w:val="uk-UA"/>
        </w:rPr>
        <w:t>Зміни, щодо строків виконання робіт можуть вноситись у випадках, визначених пунктом 2.4. цього Договору з урахування вимог ч.5 ст. 41 Закону  України «Про публічні закупівлі» оформлюються в такій самій формі, що й Договір про закупівлю, шляхом укладення додаткової угоди до Договору.</w:t>
      </w:r>
    </w:p>
    <w:p w14:paraId="32C5DAA3" w14:textId="77777777" w:rsidR="00561D40" w:rsidRPr="00A03F15" w:rsidRDefault="00561D40" w:rsidP="00561D40">
      <w:pPr>
        <w:pStyle w:val="ab"/>
        <w:numPr>
          <w:ilvl w:val="1"/>
          <w:numId w:val="14"/>
        </w:numPr>
        <w:tabs>
          <w:tab w:val="left" w:pos="360"/>
        </w:tabs>
        <w:rPr>
          <w:noProof/>
          <w:color w:val="auto"/>
          <w:sz w:val="24"/>
          <w:szCs w:val="24"/>
          <w:lang w:val="uk-UA"/>
        </w:rPr>
      </w:pPr>
      <w:r w:rsidRPr="00A03F15">
        <w:rPr>
          <w:noProof/>
          <w:color w:val="auto"/>
          <w:sz w:val="24"/>
          <w:szCs w:val="24"/>
          <w:lang w:val="uk-UA"/>
        </w:rPr>
        <w:t xml:space="preserve">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та  документального підтвердження об’єктивних обставин, що спричинили таке продовження.  </w:t>
      </w:r>
    </w:p>
    <w:p w14:paraId="32C5DAA4" w14:textId="77777777" w:rsidR="00561D40" w:rsidRPr="00A03F15" w:rsidRDefault="00561D40" w:rsidP="00561D40">
      <w:pPr>
        <w:pStyle w:val="ab"/>
        <w:tabs>
          <w:tab w:val="left" w:pos="360"/>
        </w:tabs>
        <w:spacing w:line="240" w:lineRule="auto"/>
        <w:rPr>
          <w:noProof/>
          <w:color w:val="auto"/>
          <w:sz w:val="24"/>
          <w:szCs w:val="24"/>
          <w:lang w:val="uk-UA"/>
        </w:rPr>
      </w:pPr>
    </w:p>
    <w:p w14:paraId="32C5DAA5" w14:textId="77777777" w:rsidR="00561D40" w:rsidRPr="00A03F15" w:rsidRDefault="00561D40" w:rsidP="00561D40">
      <w:pPr>
        <w:pStyle w:val="ab"/>
        <w:tabs>
          <w:tab w:val="left" w:pos="360"/>
        </w:tabs>
        <w:spacing w:line="240" w:lineRule="auto"/>
        <w:rPr>
          <w:b/>
          <w:noProof/>
          <w:color w:val="auto"/>
          <w:sz w:val="24"/>
          <w:szCs w:val="24"/>
          <w:lang w:val="uk-UA"/>
        </w:rPr>
      </w:pPr>
    </w:p>
    <w:p w14:paraId="32C5DAA6" w14:textId="77777777" w:rsidR="00561D40" w:rsidRPr="00A03F15" w:rsidRDefault="00561D40" w:rsidP="00561D40">
      <w:pPr>
        <w:pStyle w:val="31"/>
        <w:numPr>
          <w:ilvl w:val="0"/>
          <w:numId w:val="14"/>
        </w:numPr>
        <w:spacing w:before="0" w:after="0" w:line="240" w:lineRule="auto"/>
        <w:rPr>
          <w:noProof/>
          <w:sz w:val="24"/>
          <w:szCs w:val="24"/>
          <w:lang w:val="uk-UA"/>
        </w:rPr>
      </w:pPr>
      <w:r w:rsidRPr="00A03F15">
        <w:rPr>
          <w:noProof/>
          <w:sz w:val="24"/>
          <w:szCs w:val="24"/>
          <w:lang w:val="uk-UA"/>
        </w:rPr>
        <w:t xml:space="preserve">ЦІНА ДОГОВОРУ ТА ПОРЯДОК РОЗРАХУНКІВ </w:t>
      </w:r>
    </w:p>
    <w:p w14:paraId="32C5DAA7" w14:textId="77777777" w:rsidR="00561D40" w:rsidRPr="00A03F15" w:rsidRDefault="00561D40" w:rsidP="00561D40">
      <w:pPr>
        <w:pStyle w:val="a4"/>
        <w:numPr>
          <w:ilvl w:val="1"/>
          <w:numId w:val="14"/>
        </w:numPr>
        <w:spacing w:after="0" w:line="240" w:lineRule="auto"/>
        <w:ind w:left="284" w:hanging="284"/>
        <w:jc w:val="both"/>
        <w:rPr>
          <w:rFonts w:ascii="Times New Roman" w:hAnsi="Times New Roman" w:cs="Times New Roman"/>
          <w:noProof/>
          <w:sz w:val="24"/>
          <w:szCs w:val="24"/>
          <w:lang w:val="uk-UA"/>
        </w:rPr>
      </w:pPr>
      <w:r w:rsidRPr="00A03F15">
        <w:rPr>
          <w:rFonts w:ascii="Times New Roman" w:hAnsi="Times New Roman" w:cs="Times New Roman"/>
          <w:bCs/>
          <w:noProof/>
          <w:sz w:val="24"/>
          <w:szCs w:val="24"/>
          <w:lang w:val="uk-UA"/>
        </w:rPr>
        <w:t xml:space="preserve"> Ціна (вартість) цього Договору є твердою та складає: </w:t>
      </w:r>
      <w:r w:rsidRPr="00A03F15">
        <w:rPr>
          <w:rFonts w:ascii="Times New Roman" w:hAnsi="Times New Roman" w:cs="Times New Roman"/>
          <w:bCs/>
          <w:i/>
          <w:noProof/>
          <w:sz w:val="24"/>
          <w:szCs w:val="24"/>
          <w:lang w:val="uk-UA"/>
        </w:rPr>
        <w:t xml:space="preserve">________ </w:t>
      </w:r>
      <w:r w:rsidRPr="00A03F15">
        <w:rPr>
          <w:rFonts w:ascii="Times New Roman" w:hAnsi="Times New Roman" w:cs="Times New Roman"/>
          <w:i/>
          <w:noProof/>
          <w:spacing w:val="-3"/>
          <w:sz w:val="24"/>
          <w:szCs w:val="24"/>
          <w:lang w:val="uk-UA"/>
        </w:rPr>
        <w:t>грн.</w:t>
      </w:r>
      <w:r w:rsidRPr="00A03F15">
        <w:rPr>
          <w:rFonts w:ascii="Times New Roman" w:hAnsi="Times New Roman" w:cs="Times New Roman"/>
          <w:i/>
          <w:noProof/>
          <w:sz w:val="24"/>
          <w:szCs w:val="24"/>
          <w:lang w:val="uk-UA"/>
        </w:rPr>
        <w:t xml:space="preserve"> (______________________________ ), в тому числі ПДВ – _____________ грн. </w:t>
      </w:r>
      <w:r w:rsidRPr="00A03F15">
        <w:rPr>
          <w:rFonts w:ascii="Times New Roman" w:hAnsi="Times New Roman" w:cs="Times New Roman"/>
          <w:noProof/>
          <w:sz w:val="24"/>
          <w:szCs w:val="24"/>
          <w:lang w:val="uk-UA"/>
        </w:rPr>
        <w:t xml:space="preserve"> </w:t>
      </w:r>
      <w:r w:rsidRPr="00A03F15">
        <w:rPr>
          <w:rFonts w:ascii="Times New Roman" w:hAnsi="Times New Roman" w:cs="Times New Roman"/>
          <w:spacing w:val="-3"/>
          <w:sz w:val="24"/>
          <w:szCs w:val="24"/>
          <w:lang w:val="uk-UA"/>
        </w:rPr>
        <w:t>як ціна пропозиції, яку визначено найбільш економічно вигідною.</w:t>
      </w:r>
      <w:r w:rsidRPr="00A03F15">
        <w:rPr>
          <w:rFonts w:ascii="Times New Roman" w:hAnsi="Times New Roman" w:cs="Times New Roman"/>
          <w:noProof/>
          <w:sz w:val="24"/>
          <w:szCs w:val="24"/>
          <w:lang w:val="uk-UA"/>
        </w:rPr>
        <w:t xml:space="preserve"> </w:t>
      </w:r>
    </w:p>
    <w:p w14:paraId="32C5DAA8" w14:textId="77777777" w:rsidR="00561D40" w:rsidRPr="00A03F15" w:rsidRDefault="00561D40" w:rsidP="00561D40">
      <w:pPr>
        <w:pStyle w:val="a4"/>
        <w:ind w:left="0"/>
        <w:jc w:val="both"/>
        <w:rPr>
          <w:rFonts w:ascii="Times New Roman" w:hAnsi="Times New Roman" w:cs="Times New Roman"/>
          <w:noProof/>
          <w:sz w:val="24"/>
          <w:szCs w:val="24"/>
          <w:lang w:val="uk-UA"/>
        </w:rPr>
      </w:pPr>
      <w:r w:rsidRPr="00A03F15">
        <w:rPr>
          <w:rFonts w:ascii="Times New Roman" w:hAnsi="Times New Roman" w:cs="Times New Roman"/>
          <w:noProof/>
          <w:sz w:val="24"/>
          <w:szCs w:val="24"/>
          <w:lang w:val="uk-UA"/>
        </w:rPr>
        <w:t>Фінансові зобов’язання беруться лише після надходження коштів на рахунок Замовника.</w:t>
      </w:r>
    </w:p>
    <w:p w14:paraId="32C5DAA9" w14:textId="77777777" w:rsidR="00561D40" w:rsidRPr="00A03F15" w:rsidRDefault="00561D40" w:rsidP="00561D40">
      <w:pPr>
        <w:pStyle w:val="ab"/>
        <w:numPr>
          <w:ilvl w:val="1"/>
          <w:numId w:val="14"/>
        </w:numPr>
        <w:tabs>
          <w:tab w:val="left" w:pos="0"/>
        </w:tabs>
        <w:spacing w:line="240" w:lineRule="auto"/>
        <w:ind w:left="0" w:firstLine="0"/>
        <w:rPr>
          <w:bCs/>
          <w:noProof/>
          <w:color w:val="auto"/>
          <w:sz w:val="24"/>
          <w:szCs w:val="24"/>
          <w:lang w:val="uk-UA"/>
        </w:rPr>
      </w:pPr>
      <w:r w:rsidRPr="00A03F15">
        <w:rPr>
          <w:bCs/>
          <w:noProof/>
          <w:color w:val="auto"/>
          <w:sz w:val="24"/>
          <w:szCs w:val="24"/>
          <w:lang w:val="uk-UA"/>
        </w:rPr>
        <w:t>В ціну Договору включені прямі витрати, накладні витрати, прибуток, який Генпідрядник планує одержати при виконанні цього Договору та усі податки і збори, що сплачуються або мають бути сплачені Генпідрядником стосовно виконання робіт.</w:t>
      </w:r>
    </w:p>
    <w:p w14:paraId="32C5DAAA" w14:textId="77777777" w:rsidR="00561D40" w:rsidRPr="00A03F15" w:rsidRDefault="00561D40" w:rsidP="00561D40">
      <w:pPr>
        <w:pStyle w:val="ab"/>
        <w:numPr>
          <w:ilvl w:val="1"/>
          <w:numId w:val="14"/>
        </w:numPr>
        <w:tabs>
          <w:tab w:val="left" w:pos="0"/>
        </w:tabs>
        <w:spacing w:line="240" w:lineRule="auto"/>
        <w:ind w:left="0" w:firstLine="0"/>
        <w:rPr>
          <w:bCs/>
          <w:noProof/>
          <w:color w:val="auto"/>
          <w:sz w:val="24"/>
          <w:szCs w:val="24"/>
          <w:lang w:val="uk-UA"/>
        </w:rPr>
      </w:pPr>
      <w:r w:rsidRPr="00A03F15">
        <w:rPr>
          <w:bCs/>
          <w:noProof/>
          <w:color w:val="auto"/>
          <w:sz w:val="24"/>
          <w:szCs w:val="24"/>
          <w:lang w:val="uk-UA"/>
        </w:rPr>
        <w:t>За взаємною згодою Сторін ціна Договору може бути зменшеною.</w:t>
      </w:r>
    </w:p>
    <w:p w14:paraId="32C5DAAB" w14:textId="77777777" w:rsidR="00561D40" w:rsidRPr="00A03F15" w:rsidRDefault="00561D40" w:rsidP="00561D40">
      <w:pPr>
        <w:pStyle w:val="ab"/>
        <w:numPr>
          <w:ilvl w:val="1"/>
          <w:numId w:val="14"/>
        </w:numPr>
        <w:tabs>
          <w:tab w:val="num" w:pos="0"/>
          <w:tab w:val="left" w:pos="360"/>
        </w:tabs>
        <w:spacing w:line="240" w:lineRule="auto"/>
        <w:ind w:left="0" w:firstLine="0"/>
        <w:rPr>
          <w:bCs/>
          <w:noProof/>
          <w:color w:val="auto"/>
          <w:sz w:val="24"/>
          <w:szCs w:val="24"/>
          <w:lang w:val="uk-UA"/>
        </w:rPr>
      </w:pPr>
      <w:r w:rsidRPr="00A03F15">
        <w:rPr>
          <w:noProof/>
          <w:color w:val="auto"/>
          <w:sz w:val="24"/>
          <w:szCs w:val="24"/>
          <w:lang w:val="uk-UA"/>
        </w:rPr>
        <w:t xml:space="preserve">Розрахунок за цим Договором здійснюється у гривні в безготівковій формі за рахунок бюджетних коштів. </w:t>
      </w:r>
    </w:p>
    <w:p w14:paraId="32C5DAAC" w14:textId="77777777" w:rsidR="00561D40" w:rsidRPr="00A03F15" w:rsidRDefault="00561D40" w:rsidP="00561D40">
      <w:pPr>
        <w:pStyle w:val="ab"/>
        <w:numPr>
          <w:ilvl w:val="1"/>
          <w:numId w:val="14"/>
        </w:numPr>
        <w:tabs>
          <w:tab w:val="num" w:pos="0"/>
          <w:tab w:val="left" w:pos="360"/>
        </w:tabs>
        <w:spacing w:line="240" w:lineRule="auto"/>
        <w:ind w:left="0" w:firstLine="0"/>
        <w:rPr>
          <w:bCs/>
          <w:noProof/>
          <w:color w:val="auto"/>
          <w:sz w:val="24"/>
          <w:szCs w:val="24"/>
          <w:lang w:val="uk-UA"/>
        </w:rPr>
      </w:pPr>
      <w:r w:rsidRPr="00A03F15">
        <w:rPr>
          <w:noProof/>
          <w:color w:val="auto"/>
          <w:sz w:val="24"/>
          <w:szCs w:val="24"/>
          <w:lang w:val="uk-UA"/>
        </w:rPr>
        <w:t>Юридичні та фінансові зобов’язання Замовника за цим Договором виникають в межах відповідних бюджетних асигнувань на відповідний бюджетний рік.</w:t>
      </w:r>
    </w:p>
    <w:p w14:paraId="32C5DAAD" w14:textId="77777777" w:rsidR="00561D40" w:rsidRPr="00A03F15" w:rsidRDefault="00561D40" w:rsidP="00561D40">
      <w:pPr>
        <w:pStyle w:val="a4"/>
        <w:numPr>
          <w:ilvl w:val="1"/>
          <w:numId w:val="14"/>
        </w:numPr>
        <w:spacing w:after="0" w:line="240" w:lineRule="auto"/>
        <w:jc w:val="both"/>
        <w:rPr>
          <w:rFonts w:ascii="Times New Roman" w:hAnsi="Times New Roman" w:cs="Times New Roman"/>
          <w:sz w:val="24"/>
          <w:szCs w:val="24"/>
          <w:lang w:val="uk-UA"/>
        </w:rPr>
      </w:pPr>
      <w:r w:rsidRPr="00A03F15">
        <w:rPr>
          <w:rFonts w:ascii="Times New Roman" w:hAnsi="Times New Roman" w:cs="Times New Roman"/>
          <w:noProof/>
          <w:sz w:val="24"/>
          <w:szCs w:val="24"/>
          <w:lang w:val="uk-UA"/>
        </w:rPr>
        <w:t xml:space="preserve">Оплата робіт здійснюється Замовником  шляхом перерахування коштів на розрахунковий рахунок Генпідрядника за фактично виконані роботи на </w:t>
      </w:r>
      <w:r w:rsidRPr="00A03F15">
        <w:rPr>
          <w:rFonts w:ascii="Times New Roman" w:hAnsi="Times New Roman" w:cs="Times New Roman"/>
          <w:sz w:val="24"/>
          <w:szCs w:val="24"/>
          <w:lang w:val="uk-UA"/>
        </w:rPr>
        <w:t>умовах відстрочки платежу до 60 (шістдесяти) банківських днів</w:t>
      </w:r>
      <w:r w:rsidRPr="00A03F15">
        <w:rPr>
          <w:rFonts w:ascii="Times New Roman" w:hAnsi="Times New Roman" w:cs="Times New Roman"/>
          <w:noProof/>
          <w:sz w:val="24"/>
          <w:szCs w:val="24"/>
          <w:lang w:val="uk-UA"/>
        </w:rPr>
        <w:t xml:space="preserve"> з моменту та на підставі підписаних Сторонами актів форми №КБ-2в та довідок форми №КБ-3.</w:t>
      </w:r>
    </w:p>
    <w:p w14:paraId="32C5DAAE" w14:textId="77777777" w:rsidR="00561D40" w:rsidRPr="00A03F15" w:rsidRDefault="00561D40" w:rsidP="00561D40">
      <w:pPr>
        <w:pStyle w:val="ab"/>
        <w:numPr>
          <w:ilvl w:val="1"/>
          <w:numId w:val="14"/>
        </w:numPr>
        <w:tabs>
          <w:tab w:val="num" w:pos="0"/>
          <w:tab w:val="left" w:pos="360"/>
        </w:tabs>
        <w:spacing w:line="240" w:lineRule="auto"/>
        <w:ind w:left="0" w:firstLine="0"/>
        <w:rPr>
          <w:bCs/>
          <w:noProof/>
          <w:color w:val="auto"/>
          <w:sz w:val="24"/>
          <w:szCs w:val="24"/>
          <w:lang w:val="uk-UA"/>
        </w:rPr>
      </w:pPr>
      <w:r w:rsidRPr="00A03F15">
        <w:rPr>
          <w:noProof/>
          <w:color w:val="auto"/>
          <w:sz w:val="24"/>
          <w:szCs w:val="24"/>
          <w:lang w:val="uk-UA"/>
        </w:rPr>
        <w:t>У разі затримки бюджетного фінансування розрахунок за виконані роботи здійснюється протягом 7 банківських днів з дати отримання Замовником бюджетного фінансування закупівлі на свій реєстраційний рахунок.</w:t>
      </w:r>
    </w:p>
    <w:p w14:paraId="32C5DAAF" w14:textId="77777777" w:rsidR="00561D40" w:rsidRPr="00A03F15" w:rsidRDefault="00561D40" w:rsidP="00561D40">
      <w:pPr>
        <w:pStyle w:val="ab"/>
        <w:numPr>
          <w:ilvl w:val="1"/>
          <w:numId w:val="14"/>
        </w:numPr>
        <w:tabs>
          <w:tab w:val="left" w:pos="360"/>
        </w:tabs>
        <w:rPr>
          <w:bCs/>
          <w:noProof/>
          <w:color w:val="auto"/>
          <w:sz w:val="24"/>
          <w:szCs w:val="24"/>
          <w:lang w:val="uk-UA"/>
        </w:rPr>
      </w:pPr>
      <w:r w:rsidRPr="00A03F15">
        <w:rPr>
          <w:bCs/>
          <w:noProof/>
          <w:color w:val="auto"/>
          <w:sz w:val="24"/>
          <w:szCs w:val="24"/>
          <w:lang w:val="uk-UA"/>
        </w:rPr>
        <w:t>У разі виникнення обставин,  що  зумовлюють  необхідність підвищення  Договірної  ціни, Генпідрядник зобов'язаний письмово повідомити  про  це  Замовника.</w:t>
      </w:r>
      <w:r w:rsidRPr="00A03F15">
        <w:rPr>
          <w:color w:val="auto"/>
          <w:sz w:val="24"/>
          <w:szCs w:val="24"/>
          <w:lang w:val="uk-UA"/>
        </w:rPr>
        <w:t xml:space="preserve"> </w:t>
      </w:r>
      <w:r w:rsidRPr="00A03F15">
        <w:rPr>
          <w:bCs/>
          <w:noProof/>
          <w:color w:val="auto"/>
          <w:sz w:val="24"/>
          <w:szCs w:val="24"/>
          <w:lang w:val="uk-UA"/>
        </w:rPr>
        <w:t xml:space="preserve">Пропозиція щодо внесення змін до Договору має містити обгрунтування необхідності внесення таких змін Договору та  документального підтвердження. </w:t>
      </w:r>
      <w:r w:rsidRPr="00A03F15">
        <w:rPr>
          <w:color w:val="auto"/>
          <w:sz w:val="24"/>
          <w:szCs w:val="24"/>
          <w:lang w:val="uk-UA"/>
        </w:rPr>
        <w:t xml:space="preserve"> Догов</w:t>
      </w:r>
      <w:r w:rsidRPr="00A03F15">
        <w:rPr>
          <w:bCs/>
          <w:noProof/>
          <w:color w:val="auto"/>
          <w:sz w:val="24"/>
          <w:szCs w:val="24"/>
          <w:lang w:val="uk-UA"/>
        </w:rPr>
        <w:t>ірна  ціна  може  коригуватися  у разі:</w:t>
      </w:r>
    </w:p>
    <w:p w14:paraId="32C5DAB0" w14:textId="77777777" w:rsidR="00561D40" w:rsidRPr="00A03F15" w:rsidRDefault="00561D40" w:rsidP="00561D40">
      <w:pPr>
        <w:pStyle w:val="ab"/>
        <w:numPr>
          <w:ilvl w:val="2"/>
          <w:numId w:val="14"/>
        </w:numPr>
        <w:rPr>
          <w:bCs/>
          <w:noProof/>
          <w:color w:val="auto"/>
          <w:sz w:val="24"/>
          <w:szCs w:val="24"/>
          <w:lang w:val="uk-UA"/>
        </w:rPr>
      </w:pPr>
      <w:r w:rsidRPr="00A03F15">
        <w:rPr>
          <w:bCs/>
          <w:noProof/>
          <w:color w:val="auto"/>
          <w:sz w:val="24"/>
          <w:szCs w:val="24"/>
          <w:lang w:val="uk-UA"/>
        </w:rPr>
        <w:t xml:space="preserve">виникнення обставин непереборної сили; </w:t>
      </w:r>
    </w:p>
    <w:p w14:paraId="32C5DAB1" w14:textId="77777777" w:rsidR="00561D40" w:rsidRPr="00A03F15" w:rsidRDefault="00561D40" w:rsidP="00561D40">
      <w:pPr>
        <w:pStyle w:val="ab"/>
        <w:numPr>
          <w:ilvl w:val="2"/>
          <w:numId w:val="14"/>
        </w:numPr>
        <w:rPr>
          <w:bCs/>
          <w:noProof/>
          <w:color w:val="auto"/>
          <w:sz w:val="24"/>
          <w:szCs w:val="24"/>
          <w:lang w:val="uk-UA"/>
        </w:rPr>
      </w:pPr>
      <w:r w:rsidRPr="00A03F15">
        <w:rPr>
          <w:bCs/>
          <w:noProof/>
          <w:color w:val="auto"/>
          <w:sz w:val="24"/>
          <w:szCs w:val="24"/>
          <w:lang w:val="uk-UA"/>
        </w:rPr>
        <w:t xml:space="preserve">внесення змін до </w:t>
      </w:r>
      <w:r w:rsidRPr="00A03F15">
        <w:rPr>
          <w:noProof/>
          <w:color w:val="auto"/>
          <w:sz w:val="24"/>
          <w:szCs w:val="24"/>
          <w:lang w:val="uk-UA"/>
        </w:rPr>
        <w:t>проектно-кошторисної документації</w:t>
      </w:r>
      <w:r w:rsidRPr="00A03F15">
        <w:rPr>
          <w:bCs/>
          <w:noProof/>
          <w:color w:val="auto"/>
          <w:sz w:val="24"/>
          <w:szCs w:val="24"/>
          <w:lang w:val="uk-UA"/>
        </w:rPr>
        <w:t>;</w:t>
      </w:r>
    </w:p>
    <w:p w14:paraId="32C5DAB2" w14:textId="77777777" w:rsidR="00561D40" w:rsidRPr="00A03F15" w:rsidRDefault="00561D40" w:rsidP="00561D40">
      <w:pPr>
        <w:pStyle w:val="ab"/>
        <w:numPr>
          <w:ilvl w:val="2"/>
          <w:numId w:val="14"/>
        </w:numPr>
        <w:rPr>
          <w:bCs/>
          <w:noProof/>
          <w:color w:val="auto"/>
          <w:sz w:val="24"/>
          <w:szCs w:val="24"/>
          <w:lang w:val="uk-UA"/>
        </w:rPr>
      </w:pPr>
      <w:r w:rsidRPr="00A03F15">
        <w:rPr>
          <w:bCs/>
          <w:noProof/>
          <w:color w:val="auto"/>
          <w:sz w:val="24"/>
          <w:szCs w:val="24"/>
          <w:lang w:val="uk-UA"/>
        </w:rPr>
        <w:t xml:space="preserve">зміни ставок податків і зборів пропорційно до змін таких ставок; </w:t>
      </w:r>
    </w:p>
    <w:p w14:paraId="32C5DAB3" w14:textId="77777777" w:rsidR="00561D40" w:rsidRPr="00A03F15" w:rsidRDefault="00561D40" w:rsidP="00561D40">
      <w:pPr>
        <w:pStyle w:val="ab"/>
        <w:numPr>
          <w:ilvl w:val="2"/>
          <w:numId w:val="14"/>
        </w:numPr>
        <w:rPr>
          <w:bCs/>
          <w:noProof/>
          <w:color w:val="auto"/>
          <w:sz w:val="24"/>
          <w:szCs w:val="24"/>
          <w:lang w:val="uk-UA"/>
        </w:rPr>
      </w:pPr>
      <w:r w:rsidRPr="00A03F15">
        <w:rPr>
          <w:bCs/>
          <w:noProof/>
          <w:color w:val="auto"/>
          <w:sz w:val="24"/>
          <w:szCs w:val="24"/>
          <w:lang w:val="uk-UA"/>
        </w:rPr>
        <w:t>істотного (у розміри, більше ніж на 10%) зростання*  після  укладення  Договору  цін  на ресурси та матеріали, які  забезпечує  Генпідрядник, а також послуг, що надаються йому третіми особами, якщо таке зростання пов`язане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w:t>
      </w:r>
      <w:r w:rsidRPr="00A03F15">
        <w:rPr>
          <w:color w:val="auto"/>
          <w:sz w:val="24"/>
          <w:szCs w:val="24"/>
          <w:lang w:val="uk-UA"/>
        </w:rPr>
        <w:t xml:space="preserve"> </w:t>
      </w:r>
    </w:p>
    <w:p w14:paraId="32C5DAB4" w14:textId="77777777" w:rsidR="00561D40" w:rsidRPr="00A03F15" w:rsidRDefault="00561D40" w:rsidP="00561D40">
      <w:pPr>
        <w:pStyle w:val="ab"/>
        <w:ind w:left="1214" w:firstLine="0"/>
        <w:rPr>
          <w:bCs/>
          <w:noProof/>
          <w:color w:val="auto"/>
          <w:sz w:val="24"/>
          <w:szCs w:val="24"/>
          <w:lang w:val="uk-UA"/>
        </w:rPr>
      </w:pPr>
      <w:r w:rsidRPr="00A03F15">
        <w:rPr>
          <w:bCs/>
          <w:noProof/>
          <w:color w:val="auto"/>
          <w:sz w:val="24"/>
          <w:szCs w:val="24"/>
          <w:lang w:val="uk-UA"/>
        </w:rPr>
        <w:t>*</w:t>
      </w:r>
      <w:r w:rsidRPr="00A03F15">
        <w:rPr>
          <w:bCs/>
          <w:i/>
          <w:noProof/>
          <w:color w:val="auto"/>
          <w:sz w:val="24"/>
          <w:szCs w:val="24"/>
          <w:lang w:val="uk-UA"/>
        </w:rPr>
        <w:t>Зростання – це зміна ціни у разі коливання ціни таких ресурсів та матеріалів  на ринку.</w:t>
      </w:r>
      <w:r w:rsidRPr="00A03F15">
        <w:rPr>
          <w:i/>
          <w:color w:val="auto"/>
          <w:sz w:val="24"/>
          <w:szCs w:val="24"/>
          <w:lang w:val="uk-UA"/>
        </w:rPr>
        <w:t xml:space="preserve"> </w:t>
      </w:r>
      <w:r w:rsidRPr="00A03F15">
        <w:rPr>
          <w:bCs/>
          <w:i/>
          <w:noProof/>
          <w:color w:val="auto"/>
          <w:sz w:val="24"/>
          <w:szCs w:val="24"/>
          <w:lang w:val="uk-UA"/>
        </w:rPr>
        <w:t xml:space="preserve">У разі коливання ціни ресурсів та матеріалів  на ринку  Генпідрядник письмово повідомляє про такі зміни Замовника  та надає відповідні докази таких змін, а саме — оригінал  або  нотаріально завірену копію довідки Управління статистики України  або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ресурсів та матеріалів. Вищезазначені документи мають обов’язково містити інформацію про середньоринкову ціну за одиницю виміру ресурсів та матеріалів  в </w:t>
      </w:r>
      <w:r w:rsidRPr="00A03F15">
        <w:rPr>
          <w:bCs/>
          <w:i/>
          <w:noProof/>
          <w:color w:val="auto"/>
          <w:sz w:val="24"/>
          <w:szCs w:val="24"/>
          <w:lang w:val="uk-UA"/>
        </w:rPr>
        <w:lastRenderedPageBreak/>
        <w:t>період  подання пропозиції(або попереднього внесення змін)  та інформацію про середньоринкову ціну за одиницю виміру ресурсів та матеріалів  на день письмового звернення щодо внесення змін до  Замовника.</w:t>
      </w:r>
    </w:p>
    <w:p w14:paraId="32C5DAB5" w14:textId="77777777" w:rsidR="00561D40" w:rsidRPr="00A03F15" w:rsidRDefault="00561D40" w:rsidP="00561D40">
      <w:pPr>
        <w:pStyle w:val="ab"/>
        <w:numPr>
          <w:ilvl w:val="1"/>
          <w:numId w:val="14"/>
        </w:numPr>
        <w:rPr>
          <w:bCs/>
          <w:noProof/>
          <w:color w:val="auto"/>
          <w:sz w:val="24"/>
          <w:szCs w:val="24"/>
          <w:lang w:val="uk-UA"/>
        </w:rPr>
      </w:pPr>
      <w:r w:rsidRPr="00A03F15">
        <w:rPr>
          <w:bCs/>
          <w:noProof/>
          <w:color w:val="auto"/>
          <w:sz w:val="24"/>
          <w:szCs w:val="24"/>
          <w:lang w:val="uk-UA"/>
        </w:rPr>
        <w:t xml:space="preserve">Зміна ціни згідно п. 3.8.4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здійснюється шляхом математичних розрахунків пропорційно до змін таких показників та, за необхідності, після  коригування проектно-кошторисною документацією. </w:t>
      </w:r>
    </w:p>
    <w:p w14:paraId="32C5DAB6" w14:textId="77777777" w:rsidR="00561D40" w:rsidRPr="00A03F15" w:rsidRDefault="00561D40" w:rsidP="00561D40">
      <w:pPr>
        <w:pStyle w:val="ab"/>
        <w:numPr>
          <w:ilvl w:val="1"/>
          <w:numId w:val="14"/>
        </w:numPr>
        <w:rPr>
          <w:noProof/>
          <w:color w:val="auto"/>
          <w:sz w:val="24"/>
          <w:szCs w:val="24"/>
          <w:lang w:val="uk-UA"/>
        </w:rPr>
      </w:pPr>
      <w:r w:rsidRPr="00A03F15">
        <w:rPr>
          <w:bCs/>
          <w:noProof/>
          <w:color w:val="auto"/>
          <w:sz w:val="24"/>
          <w:szCs w:val="24"/>
          <w:lang w:val="uk-UA"/>
        </w:rPr>
        <w:t xml:space="preserve">Платежі за виконані роботи здійснюються в межах не більш як 98 відсотків загальної вартості  ціни Договору по Об'єкту. Кінцеві розрахунки здійснюються у двотижневий термін після виконання і приймання всіх передбачених Договором робіт та </w:t>
      </w:r>
      <w:r w:rsidRPr="00A03F15">
        <w:rPr>
          <w:noProof/>
          <w:color w:val="auto"/>
          <w:sz w:val="24"/>
          <w:szCs w:val="24"/>
          <w:lang w:val="uk-UA"/>
        </w:rPr>
        <w:t xml:space="preserve">прийняття в експлуатацію закінченого будівництвом об’єкта. </w:t>
      </w:r>
    </w:p>
    <w:p w14:paraId="32C5DAB7" w14:textId="77777777" w:rsidR="00561D40" w:rsidRPr="00A03F15" w:rsidRDefault="00561D40" w:rsidP="00561D40">
      <w:pPr>
        <w:pStyle w:val="ab"/>
        <w:tabs>
          <w:tab w:val="left" w:pos="360"/>
        </w:tabs>
        <w:ind w:firstLine="0"/>
        <w:rPr>
          <w:bCs/>
          <w:noProof/>
          <w:color w:val="auto"/>
          <w:sz w:val="24"/>
          <w:szCs w:val="24"/>
          <w:lang w:val="uk-UA"/>
        </w:rPr>
      </w:pPr>
    </w:p>
    <w:p w14:paraId="32C5DAB8" w14:textId="77777777" w:rsidR="00561D40" w:rsidRPr="00A03F15" w:rsidRDefault="00561D40" w:rsidP="00561D40">
      <w:pPr>
        <w:pStyle w:val="31"/>
        <w:numPr>
          <w:ilvl w:val="0"/>
          <w:numId w:val="14"/>
        </w:numPr>
        <w:spacing w:before="0" w:after="0" w:line="240" w:lineRule="auto"/>
        <w:rPr>
          <w:noProof/>
          <w:sz w:val="24"/>
          <w:szCs w:val="24"/>
          <w:lang w:val="uk-UA"/>
        </w:rPr>
      </w:pPr>
      <w:r w:rsidRPr="00A03F15">
        <w:rPr>
          <w:noProof/>
          <w:sz w:val="24"/>
          <w:szCs w:val="24"/>
          <w:lang w:val="uk-UA"/>
        </w:rPr>
        <w:t>ПРАВА ТА ОБОВ’ЯЗКИ СТОРІН</w:t>
      </w:r>
    </w:p>
    <w:p w14:paraId="32C5DAB9" w14:textId="77777777" w:rsidR="00561D40" w:rsidRPr="00A03F15" w:rsidRDefault="00561D40" w:rsidP="00561D40">
      <w:pPr>
        <w:pStyle w:val="24"/>
        <w:numPr>
          <w:ilvl w:val="1"/>
          <w:numId w:val="14"/>
        </w:numPr>
        <w:spacing w:after="0" w:line="240" w:lineRule="auto"/>
        <w:jc w:val="both"/>
        <w:rPr>
          <w:noProof/>
          <w:lang w:val="uk-UA"/>
        </w:rPr>
      </w:pPr>
      <w:r w:rsidRPr="00A03F15">
        <w:rPr>
          <w:noProof/>
          <w:u w:val="single"/>
          <w:lang w:val="uk-UA"/>
        </w:rPr>
        <w:t>Замовник зобов’язаний</w:t>
      </w:r>
      <w:r w:rsidRPr="00A03F15">
        <w:rPr>
          <w:noProof/>
          <w:lang w:val="uk-UA"/>
        </w:rPr>
        <w:t>:</w:t>
      </w:r>
    </w:p>
    <w:p w14:paraId="32C5DABA" w14:textId="77777777" w:rsidR="00561D40" w:rsidRPr="00A03F15" w:rsidRDefault="00561D40" w:rsidP="00561D40">
      <w:pPr>
        <w:numPr>
          <w:ilvl w:val="2"/>
          <w:numId w:val="14"/>
        </w:numPr>
        <w:tabs>
          <w:tab w:val="left" w:pos="540"/>
        </w:tabs>
        <w:spacing w:line="240" w:lineRule="auto"/>
        <w:ind w:hanging="646"/>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 xml:space="preserve">  Прийняти та оплатити роботи на умовах, визначених цим Договором.</w:t>
      </w:r>
    </w:p>
    <w:p w14:paraId="32C5DABB" w14:textId="77777777" w:rsidR="00561D40" w:rsidRPr="00A03F15" w:rsidRDefault="00561D40" w:rsidP="00561D40">
      <w:pPr>
        <w:numPr>
          <w:ilvl w:val="2"/>
          <w:numId w:val="14"/>
        </w:numPr>
        <w:tabs>
          <w:tab w:val="left" w:pos="540"/>
        </w:tabs>
        <w:spacing w:line="240" w:lineRule="auto"/>
        <w:ind w:hanging="646"/>
        <w:jc w:val="both"/>
        <w:rPr>
          <w:rFonts w:ascii="Times New Roman" w:hAnsi="Times New Roman" w:cs="Times New Roman"/>
          <w:bCs/>
          <w:noProof/>
          <w:color w:val="auto"/>
          <w:sz w:val="24"/>
          <w:szCs w:val="24"/>
          <w:lang w:val="uk-UA"/>
        </w:rPr>
      </w:pPr>
      <w:r w:rsidRPr="00A03F15">
        <w:rPr>
          <w:rFonts w:ascii="Times New Roman" w:hAnsi="Times New Roman" w:cs="Times New Roman"/>
          <w:noProof/>
          <w:color w:val="auto"/>
          <w:sz w:val="24"/>
          <w:szCs w:val="24"/>
          <w:lang w:val="uk-UA"/>
        </w:rPr>
        <w:t xml:space="preserve">  Забезпечити Генпідряднику необхідні умови для виконання робіт за цим Договором.</w:t>
      </w:r>
    </w:p>
    <w:p w14:paraId="32C5DABC" w14:textId="77777777" w:rsidR="00561D40" w:rsidRPr="00A03F15" w:rsidRDefault="00561D40" w:rsidP="00561D40">
      <w:pPr>
        <w:numPr>
          <w:ilvl w:val="2"/>
          <w:numId w:val="14"/>
        </w:numPr>
        <w:tabs>
          <w:tab w:val="left" w:pos="540"/>
        </w:tabs>
        <w:spacing w:line="240" w:lineRule="auto"/>
        <w:ind w:hanging="646"/>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 xml:space="preserve">  Протягом 10 (десяти) робочих днів з моменту підписання Сторонами Договору передати</w:t>
      </w:r>
    </w:p>
    <w:p w14:paraId="32C5DABD" w14:textId="77777777" w:rsidR="00561D40" w:rsidRPr="00A03F15" w:rsidRDefault="00561D40" w:rsidP="00561D40">
      <w:pPr>
        <w:tabs>
          <w:tab w:val="left" w:pos="540"/>
        </w:tabs>
        <w:jc w:val="both"/>
        <w:rPr>
          <w:rFonts w:ascii="Times New Roman" w:hAnsi="Times New Roman" w:cs="Times New Roman"/>
          <w:color w:val="auto"/>
          <w:sz w:val="24"/>
          <w:szCs w:val="24"/>
          <w:lang w:val="uk-UA"/>
        </w:rPr>
      </w:pPr>
      <w:r w:rsidRPr="00A03F15">
        <w:rPr>
          <w:rFonts w:ascii="Times New Roman" w:hAnsi="Times New Roman" w:cs="Times New Roman"/>
          <w:bCs/>
          <w:noProof/>
          <w:color w:val="auto"/>
          <w:sz w:val="24"/>
          <w:szCs w:val="24"/>
          <w:lang w:val="uk-UA"/>
        </w:rPr>
        <w:t xml:space="preserve">Генпідряднику  </w:t>
      </w:r>
      <w:r w:rsidRPr="00A03F15">
        <w:rPr>
          <w:rFonts w:ascii="Times New Roman" w:hAnsi="Times New Roman" w:cs="Times New Roman"/>
          <w:noProof/>
          <w:color w:val="auto"/>
          <w:sz w:val="24"/>
          <w:szCs w:val="24"/>
          <w:lang w:val="uk-UA"/>
        </w:rPr>
        <w:t>проектно-кошторисну  документацію</w:t>
      </w:r>
      <w:r w:rsidRPr="00A03F15">
        <w:rPr>
          <w:rFonts w:ascii="Times New Roman" w:hAnsi="Times New Roman" w:cs="Times New Roman"/>
          <w:bCs/>
          <w:noProof/>
          <w:color w:val="auto"/>
          <w:sz w:val="24"/>
          <w:szCs w:val="24"/>
          <w:lang w:val="uk-UA"/>
        </w:rPr>
        <w:t xml:space="preserve"> на виконання робіт по об’єкту.</w:t>
      </w:r>
    </w:p>
    <w:p w14:paraId="32C5DABE" w14:textId="77777777" w:rsidR="00561D40" w:rsidRPr="00A03F15" w:rsidRDefault="00561D40" w:rsidP="00561D40">
      <w:pPr>
        <w:numPr>
          <w:ilvl w:val="2"/>
          <w:numId w:val="14"/>
        </w:numPr>
        <w:spacing w:line="240" w:lineRule="auto"/>
        <w:ind w:left="0" w:firstLine="28"/>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 xml:space="preserve"> Забезпечити  здійснення  технічного та авторського нагляду  протягом усього періоду будівництва  об'єкта    в    порядку,    встановленому законодавством.</w:t>
      </w:r>
    </w:p>
    <w:p w14:paraId="32C5DABF" w14:textId="77777777" w:rsidR="00561D40" w:rsidRPr="00A03F15" w:rsidRDefault="00561D40" w:rsidP="00561D40">
      <w:pPr>
        <w:numPr>
          <w:ilvl w:val="2"/>
          <w:numId w:val="14"/>
        </w:numPr>
        <w:spacing w:line="240" w:lineRule="auto"/>
        <w:ind w:left="0" w:firstLine="28"/>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Негайно повідомити Генпідрядника про виявлені недоліки в роботі.</w:t>
      </w:r>
    </w:p>
    <w:p w14:paraId="32C5DAC0" w14:textId="77777777" w:rsidR="00561D40" w:rsidRPr="00A03F15" w:rsidRDefault="00561D40" w:rsidP="00561D40">
      <w:pPr>
        <w:numPr>
          <w:ilvl w:val="2"/>
          <w:numId w:val="14"/>
        </w:numPr>
        <w:spacing w:line="240" w:lineRule="auto"/>
        <w:ind w:left="0" w:firstLine="28"/>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Генпідрядником.</w:t>
      </w:r>
    </w:p>
    <w:p w14:paraId="32C5DAC1" w14:textId="77777777" w:rsidR="00561D40" w:rsidRPr="00A03F15" w:rsidRDefault="00561D40" w:rsidP="00561D40">
      <w:pPr>
        <w:pStyle w:val="24"/>
        <w:numPr>
          <w:ilvl w:val="1"/>
          <w:numId w:val="14"/>
        </w:numPr>
        <w:spacing w:after="0" w:line="240" w:lineRule="auto"/>
        <w:jc w:val="both"/>
        <w:rPr>
          <w:noProof/>
          <w:lang w:val="uk-UA"/>
        </w:rPr>
      </w:pPr>
      <w:r w:rsidRPr="00A03F15">
        <w:rPr>
          <w:noProof/>
          <w:u w:val="single"/>
          <w:lang w:val="uk-UA"/>
        </w:rPr>
        <w:t>Замовник має право</w:t>
      </w:r>
      <w:r w:rsidRPr="00A03F15">
        <w:rPr>
          <w:noProof/>
          <w:lang w:val="uk-UA"/>
        </w:rPr>
        <w:t>:</w:t>
      </w:r>
    </w:p>
    <w:p w14:paraId="32C5DAC2" w14:textId="77777777" w:rsidR="00561D40" w:rsidRPr="00A03F15" w:rsidRDefault="00561D40" w:rsidP="00561D40">
      <w:pPr>
        <w:numPr>
          <w:ilvl w:val="2"/>
          <w:numId w:val="14"/>
        </w:numPr>
        <w:tabs>
          <w:tab w:val="left" w:pos="540"/>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noProof/>
          <w:color w:val="auto"/>
          <w:sz w:val="24"/>
          <w:szCs w:val="24"/>
          <w:lang w:val="uk-UA"/>
        </w:rPr>
        <w:t xml:space="preserve"> Спільно з представниками Генпідрядника та технічного нагляду проводити здачу – приймання виконаних робіт.</w:t>
      </w:r>
    </w:p>
    <w:p w14:paraId="32C5DAC3" w14:textId="77777777" w:rsidR="00561D40" w:rsidRPr="00A03F15" w:rsidRDefault="00561D40" w:rsidP="00561D40">
      <w:pPr>
        <w:numPr>
          <w:ilvl w:val="2"/>
          <w:numId w:val="14"/>
        </w:numPr>
        <w:tabs>
          <w:tab w:val="left" w:pos="540"/>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 xml:space="preserve"> З</w:t>
      </w:r>
      <w:r w:rsidRPr="00A03F15">
        <w:rPr>
          <w:rFonts w:ascii="Times New Roman" w:hAnsi="Times New Roman" w:cs="Times New Roman"/>
          <w:noProof/>
          <w:color w:val="auto"/>
          <w:sz w:val="24"/>
          <w:szCs w:val="24"/>
          <w:lang w:val="uk-UA"/>
        </w:rPr>
        <w:t>дійснювати у будь-який час,  не втручаючись  у  господарську діяльність Генпідрядника (субпідрядника), технічний нагляд і контроль за ходом, якістю, вартістю та обсягами виконання робіт.</w:t>
      </w:r>
    </w:p>
    <w:p w14:paraId="32C5DAC4" w14:textId="77777777" w:rsidR="00561D40" w:rsidRPr="00A03F15" w:rsidRDefault="00561D40" w:rsidP="00561D40">
      <w:pPr>
        <w:numPr>
          <w:ilvl w:val="2"/>
          <w:numId w:val="14"/>
        </w:numPr>
        <w:tabs>
          <w:tab w:val="left" w:pos="540"/>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 xml:space="preserve"> Вимагати сплати Генпідрядником штрафів передбачених цим Договором. </w:t>
      </w:r>
    </w:p>
    <w:p w14:paraId="32C5DAC5" w14:textId="77777777" w:rsidR="00561D40" w:rsidRPr="00A03F15" w:rsidRDefault="00561D40" w:rsidP="00561D40">
      <w:pPr>
        <w:numPr>
          <w:ilvl w:val="2"/>
          <w:numId w:val="14"/>
        </w:numPr>
        <w:tabs>
          <w:tab w:val="left" w:pos="540"/>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 xml:space="preserve"> Вимагати відшкодування  завданих збитків,  зумовлених порушенням Договору.</w:t>
      </w:r>
    </w:p>
    <w:p w14:paraId="32C5DAC6" w14:textId="77777777" w:rsidR="00561D40" w:rsidRPr="00A03F15" w:rsidRDefault="00561D40" w:rsidP="00561D40">
      <w:pPr>
        <w:numPr>
          <w:ilvl w:val="2"/>
          <w:numId w:val="14"/>
        </w:numPr>
        <w:tabs>
          <w:tab w:val="left" w:pos="426"/>
        </w:tabs>
        <w:spacing w:line="240" w:lineRule="auto"/>
        <w:ind w:left="0" w:firstLine="52"/>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Вимагати безоплатного  виправлення  недоліків,   що   виникли внаслідок допущених Генпідрядником порушень.</w:t>
      </w:r>
    </w:p>
    <w:p w14:paraId="32C5DAC7" w14:textId="77777777" w:rsidR="00561D40" w:rsidRPr="00A03F15" w:rsidRDefault="00561D40" w:rsidP="00561D40">
      <w:pPr>
        <w:numPr>
          <w:ilvl w:val="2"/>
          <w:numId w:val="14"/>
        </w:numPr>
        <w:tabs>
          <w:tab w:val="left" w:pos="426"/>
        </w:tabs>
        <w:spacing w:line="240" w:lineRule="auto"/>
        <w:ind w:left="0" w:firstLine="52"/>
        <w:jc w:val="both"/>
        <w:rPr>
          <w:rFonts w:ascii="Times New Roman" w:hAnsi="Times New Roman" w:cs="Times New Roman"/>
          <w:bCs/>
          <w:noProof/>
          <w:color w:val="auto"/>
          <w:sz w:val="24"/>
          <w:szCs w:val="24"/>
          <w:lang w:val="uk-UA"/>
        </w:rPr>
      </w:pPr>
      <w:r w:rsidRPr="00A03F15">
        <w:rPr>
          <w:rFonts w:ascii="Times New Roman" w:hAnsi="Times New Roman" w:cs="Times New Roman"/>
          <w:bCs/>
          <w:color w:val="auto"/>
          <w:sz w:val="24"/>
          <w:szCs w:val="24"/>
          <w:lang w:val="uk-UA"/>
        </w:rPr>
        <w:t xml:space="preserve">У односторонньому порядку розірвати </w:t>
      </w:r>
      <w:r w:rsidRPr="00A03F15">
        <w:rPr>
          <w:rFonts w:ascii="Times New Roman" w:hAnsi="Times New Roman" w:cs="Times New Roman"/>
          <w:color w:val="auto"/>
          <w:sz w:val="24"/>
          <w:szCs w:val="24"/>
          <w:lang w:val="uk-UA"/>
        </w:rPr>
        <w:t>Договір</w:t>
      </w:r>
      <w:r w:rsidRPr="00A03F15">
        <w:rPr>
          <w:rFonts w:ascii="Times New Roman" w:hAnsi="Times New Roman" w:cs="Times New Roman"/>
          <w:bCs/>
          <w:noProof/>
          <w:color w:val="auto"/>
          <w:sz w:val="24"/>
          <w:szCs w:val="24"/>
          <w:lang w:val="uk-UA"/>
        </w:rPr>
        <w:t xml:space="preserve"> та  вимагати відшкодування збитків</w:t>
      </w:r>
      <w:r w:rsidRPr="00A03F15">
        <w:rPr>
          <w:rFonts w:ascii="Times New Roman" w:hAnsi="Times New Roman" w:cs="Times New Roman"/>
          <w:bCs/>
          <w:color w:val="auto"/>
          <w:sz w:val="24"/>
          <w:szCs w:val="24"/>
          <w:lang w:val="uk-UA"/>
        </w:rPr>
        <w:t xml:space="preserve">, у разі невиконання Генпідрядником зобов’язань, визначених </w:t>
      </w:r>
      <w:r w:rsidRPr="00A03F15">
        <w:rPr>
          <w:rFonts w:ascii="Times New Roman" w:hAnsi="Times New Roman" w:cs="Times New Roman"/>
          <w:color w:val="auto"/>
          <w:sz w:val="24"/>
          <w:szCs w:val="24"/>
          <w:lang w:val="uk-UA"/>
        </w:rPr>
        <w:t>Договором</w:t>
      </w:r>
      <w:r w:rsidRPr="00A03F15">
        <w:rPr>
          <w:rFonts w:ascii="Times New Roman" w:hAnsi="Times New Roman" w:cs="Times New Roman"/>
          <w:bCs/>
          <w:color w:val="auto"/>
          <w:sz w:val="24"/>
          <w:szCs w:val="24"/>
          <w:lang w:val="uk-UA"/>
        </w:rPr>
        <w:t xml:space="preserve">, письмово повідомивши його про це Генпідрядника протягом 5 (п’яти) календарних днів із моменту прийняття такого рішення. </w:t>
      </w:r>
      <w:r w:rsidRPr="00A03F15">
        <w:rPr>
          <w:rFonts w:ascii="Times New Roman" w:hAnsi="Times New Roman" w:cs="Times New Roman"/>
          <w:color w:val="auto"/>
          <w:sz w:val="24"/>
          <w:szCs w:val="24"/>
          <w:lang w:val="uk-UA"/>
        </w:rPr>
        <w:t xml:space="preserve">Договір вважається розірваним на двадцятий день із моменту вручення повідомлення </w:t>
      </w:r>
      <w:r w:rsidRPr="00A03F15">
        <w:rPr>
          <w:rFonts w:ascii="Times New Roman" w:hAnsi="Times New Roman" w:cs="Times New Roman"/>
          <w:bCs/>
          <w:color w:val="auto"/>
          <w:sz w:val="24"/>
          <w:szCs w:val="24"/>
          <w:lang w:val="uk-UA"/>
        </w:rPr>
        <w:t>Генпідряднику</w:t>
      </w:r>
      <w:r w:rsidRPr="00A03F15">
        <w:rPr>
          <w:rFonts w:ascii="Times New Roman" w:hAnsi="Times New Roman" w:cs="Times New Roman"/>
          <w:color w:val="auto"/>
          <w:sz w:val="24"/>
          <w:szCs w:val="24"/>
          <w:lang w:val="uk-UA"/>
        </w:rPr>
        <w:t xml:space="preserve"> про розірвання Договору.</w:t>
      </w:r>
    </w:p>
    <w:p w14:paraId="32C5DAC8" w14:textId="77777777" w:rsidR="00561D40" w:rsidRPr="00A03F15" w:rsidRDefault="00561D40" w:rsidP="00561D40">
      <w:pPr>
        <w:pStyle w:val="24"/>
        <w:numPr>
          <w:ilvl w:val="1"/>
          <w:numId w:val="14"/>
        </w:numPr>
        <w:spacing w:after="0" w:line="240" w:lineRule="auto"/>
        <w:jc w:val="both"/>
        <w:rPr>
          <w:noProof/>
          <w:lang w:val="uk-UA"/>
        </w:rPr>
      </w:pPr>
      <w:r w:rsidRPr="00A03F15">
        <w:rPr>
          <w:noProof/>
          <w:u w:val="single"/>
          <w:lang w:val="uk-UA"/>
        </w:rPr>
        <w:t>Генпідрядник зобов’язаний</w:t>
      </w:r>
      <w:r w:rsidRPr="00A03F15">
        <w:rPr>
          <w:noProof/>
          <w:lang w:val="uk-UA"/>
        </w:rPr>
        <w:t>:</w:t>
      </w:r>
    </w:p>
    <w:p w14:paraId="32C5DAC9" w14:textId="77777777" w:rsidR="00561D40" w:rsidRPr="00A03F15" w:rsidRDefault="00561D40" w:rsidP="00561D40">
      <w:pPr>
        <w:pStyle w:val="24"/>
        <w:numPr>
          <w:ilvl w:val="2"/>
          <w:numId w:val="14"/>
        </w:numPr>
        <w:tabs>
          <w:tab w:val="num" w:pos="540"/>
        </w:tabs>
        <w:spacing w:after="0" w:line="240" w:lineRule="auto"/>
        <w:ind w:left="540" w:hanging="540"/>
        <w:jc w:val="both"/>
        <w:rPr>
          <w:noProof/>
          <w:lang w:val="uk-UA"/>
        </w:rPr>
      </w:pPr>
      <w:r w:rsidRPr="00A03F15">
        <w:rPr>
          <w:noProof/>
          <w:lang w:val="uk-UA"/>
        </w:rPr>
        <w:t xml:space="preserve"> Надати Замовнику протягом одного календарного дня з дати укладення Договору необхідні документи, визначені законодавством, для отримання Замовником права на виконання будівельних робіт у встановленому законодавством порядку. </w:t>
      </w:r>
    </w:p>
    <w:p w14:paraId="32C5DACA" w14:textId="77777777" w:rsidR="00561D40" w:rsidRPr="00A03F15" w:rsidRDefault="00561D40" w:rsidP="00561D40">
      <w:pPr>
        <w:pStyle w:val="24"/>
        <w:numPr>
          <w:ilvl w:val="2"/>
          <w:numId w:val="14"/>
        </w:numPr>
        <w:tabs>
          <w:tab w:val="num" w:pos="540"/>
        </w:tabs>
        <w:spacing w:after="0" w:line="240" w:lineRule="auto"/>
        <w:ind w:left="540" w:hanging="540"/>
        <w:jc w:val="both"/>
        <w:rPr>
          <w:noProof/>
          <w:lang w:val="uk-UA"/>
        </w:rPr>
      </w:pPr>
      <w:r w:rsidRPr="00A03F15">
        <w:rPr>
          <w:lang w:val="uk-UA"/>
        </w:rPr>
        <w:t>Організація виконання робіт повинна відповідати документації (проекту організації будівництва та проекту виконання робіт), склад і зміст якої визначається нормативними документами та Договором.</w:t>
      </w:r>
    </w:p>
    <w:p w14:paraId="32C5DACB" w14:textId="77777777" w:rsidR="00561D40" w:rsidRPr="00A03F15" w:rsidRDefault="00561D40" w:rsidP="00561D40">
      <w:pPr>
        <w:pStyle w:val="24"/>
        <w:numPr>
          <w:ilvl w:val="2"/>
          <w:numId w:val="14"/>
        </w:numPr>
        <w:tabs>
          <w:tab w:val="num" w:pos="540"/>
        </w:tabs>
        <w:spacing w:after="0" w:line="240" w:lineRule="auto"/>
        <w:ind w:left="540" w:hanging="540"/>
        <w:jc w:val="both"/>
        <w:rPr>
          <w:noProof/>
          <w:lang w:val="uk-UA"/>
        </w:rPr>
      </w:pPr>
      <w:r w:rsidRPr="00A03F15">
        <w:rPr>
          <w:lang w:val="uk-UA"/>
        </w:rPr>
        <w:t xml:space="preserve">Забезпечити своєчасне та якісне ведення загального журналу робіт та спеціальних журналів робіт, виконавчої документації і передачі її Замовнику в установленому порядку. </w:t>
      </w:r>
    </w:p>
    <w:p w14:paraId="32C5DACC" w14:textId="77777777" w:rsidR="00561D40" w:rsidRPr="00A03F15" w:rsidRDefault="00561D40" w:rsidP="00561D40">
      <w:pPr>
        <w:pStyle w:val="24"/>
        <w:numPr>
          <w:ilvl w:val="2"/>
          <w:numId w:val="14"/>
        </w:numPr>
        <w:tabs>
          <w:tab w:val="num" w:pos="540"/>
        </w:tabs>
        <w:spacing w:after="0" w:line="240" w:lineRule="auto"/>
        <w:ind w:left="540" w:hanging="540"/>
        <w:jc w:val="both"/>
        <w:rPr>
          <w:noProof/>
          <w:lang w:val="uk-UA"/>
        </w:rPr>
      </w:pPr>
      <w:r w:rsidRPr="00A03F15">
        <w:rPr>
          <w:lang w:val="uk-UA"/>
        </w:rPr>
        <w:t>Гарантувати відповідність будівельних матеріалів, конструкцій та обладнання державним стандартам і технічним умовам, які використовує Генпідрядник для виконання робіт передбачених Договором.</w:t>
      </w:r>
    </w:p>
    <w:p w14:paraId="32C5DACD" w14:textId="77777777" w:rsidR="00561D40" w:rsidRPr="00A03F15" w:rsidRDefault="00561D40" w:rsidP="00561D40">
      <w:pPr>
        <w:pStyle w:val="24"/>
        <w:numPr>
          <w:ilvl w:val="2"/>
          <w:numId w:val="14"/>
        </w:numPr>
        <w:tabs>
          <w:tab w:val="num" w:pos="0"/>
          <w:tab w:val="left" w:pos="540"/>
        </w:tabs>
        <w:spacing w:after="0" w:line="240" w:lineRule="auto"/>
        <w:ind w:left="0" w:firstLine="0"/>
        <w:jc w:val="both"/>
        <w:rPr>
          <w:noProof/>
          <w:lang w:val="uk-UA"/>
        </w:rPr>
      </w:pPr>
      <w:r w:rsidRPr="00A03F15">
        <w:rPr>
          <w:noProof/>
          <w:lang w:val="uk-UA"/>
        </w:rPr>
        <w:lastRenderedPageBreak/>
        <w:t xml:space="preserve"> </w:t>
      </w:r>
      <w:r w:rsidRPr="00A03F15">
        <w:rPr>
          <w:lang w:val="uk-UA"/>
        </w:rPr>
        <w:t>Інформувати в  установленому  порядку Замовника  про хід виконання ним зобов'язань за Договором, обставини, що перешкоджають його виконанню, а також про заходи, необхідні для їх усунення.</w:t>
      </w:r>
    </w:p>
    <w:p w14:paraId="32C5DACE" w14:textId="77777777" w:rsidR="00561D40" w:rsidRPr="00A03F15" w:rsidRDefault="00561D40" w:rsidP="00561D40">
      <w:pPr>
        <w:pStyle w:val="24"/>
        <w:numPr>
          <w:ilvl w:val="2"/>
          <w:numId w:val="14"/>
        </w:numPr>
        <w:tabs>
          <w:tab w:val="num" w:pos="0"/>
          <w:tab w:val="left" w:pos="540"/>
        </w:tabs>
        <w:spacing w:after="0" w:line="240" w:lineRule="auto"/>
        <w:ind w:left="0" w:firstLine="0"/>
        <w:jc w:val="both"/>
        <w:rPr>
          <w:noProof/>
          <w:lang w:val="uk-UA"/>
        </w:rPr>
      </w:pPr>
      <w:r w:rsidRPr="00A03F15">
        <w:rPr>
          <w:noProof/>
          <w:lang w:val="uk-UA"/>
        </w:rPr>
        <w:t xml:space="preserve"> Одержати  встановлені законом  дозволи  на виконання окремих видів робіт.</w:t>
      </w:r>
    </w:p>
    <w:p w14:paraId="32C5DACF" w14:textId="77777777" w:rsidR="00561D40" w:rsidRPr="00A03F15" w:rsidRDefault="00561D40" w:rsidP="00561D40">
      <w:pPr>
        <w:pStyle w:val="24"/>
        <w:numPr>
          <w:ilvl w:val="2"/>
          <w:numId w:val="14"/>
        </w:numPr>
        <w:tabs>
          <w:tab w:val="num" w:pos="0"/>
          <w:tab w:val="left" w:pos="540"/>
        </w:tabs>
        <w:spacing w:after="0" w:line="240" w:lineRule="auto"/>
        <w:ind w:left="0" w:firstLine="0"/>
        <w:jc w:val="both"/>
        <w:rPr>
          <w:noProof/>
          <w:lang w:val="uk-UA"/>
        </w:rPr>
      </w:pPr>
      <w:r w:rsidRPr="00A03F15">
        <w:rPr>
          <w:lang w:val="uk-UA"/>
        </w:rPr>
        <w:t xml:space="preserve"> Нести відповідальність за наявність ліцензій та дозволів, необхідних для виконання робіт, визначених нормативними документами</w:t>
      </w:r>
      <w:r w:rsidRPr="00A03F15">
        <w:rPr>
          <w:i/>
          <w:lang w:val="uk-UA"/>
        </w:rPr>
        <w:t>.</w:t>
      </w:r>
    </w:p>
    <w:p w14:paraId="32C5DAD0" w14:textId="77777777" w:rsidR="00561D40" w:rsidRPr="00A03F15" w:rsidRDefault="00561D40" w:rsidP="00561D40">
      <w:pPr>
        <w:pStyle w:val="24"/>
        <w:numPr>
          <w:ilvl w:val="2"/>
          <w:numId w:val="14"/>
        </w:numPr>
        <w:tabs>
          <w:tab w:val="num" w:pos="0"/>
          <w:tab w:val="left" w:pos="540"/>
        </w:tabs>
        <w:spacing w:after="0" w:line="240" w:lineRule="auto"/>
        <w:ind w:left="0" w:firstLine="0"/>
        <w:jc w:val="both"/>
        <w:rPr>
          <w:noProof/>
          <w:lang w:val="uk-UA"/>
        </w:rPr>
      </w:pPr>
      <w:r w:rsidRPr="00A03F15">
        <w:rPr>
          <w:noProof/>
          <w:lang w:val="uk-UA"/>
        </w:rPr>
        <w:t xml:space="preserve"> Негайно повідомляти Замовника в разі виникнення обставин, що перешкоджають виконанню зобов’язань за даним Договором.</w:t>
      </w:r>
    </w:p>
    <w:p w14:paraId="32C5DAD1" w14:textId="77777777" w:rsidR="00561D40" w:rsidRPr="00A03F15" w:rsidRDefault="00561D40" w:rsidP="00561D40">
      <w:pPr>
        <w:pStyle w:val="24"/>
        <w:numPr>
          <w:ilvl w:val="2"/>
          <w:numId w:val="14"/>
        </w:numPr>
        <w:tabs>
          <w:tab w:val="num" w:pos="0"/>
          <w:tab w:val="left" w:pos="540"/>
        </w:tabs>
        <w:spacing w:after="0" w:line="240" w:lineRule="auto"/>
        <w:ind w:left="0" w:firstLine="0"/>
        <w:jc w:val="both"/>
        <w:rPr>
          <w:noProof/>
          <w:lang w:val="uk-UA"/>
        </w:rPr>
      </w:pPr>
      <w:r w:rsidRPr="00A03F15">
        <w:rPr>
          <w:noProof/>
          <w:lang w:val="uk-UA"/>
        </w:rPr>
        <w:t xml:space="preserve"> </w:t>
      </w:r>
      <w:r w:rsidRPr="00A03F15">
        <w:rPr>
          <w:lang w:val="uk-UA"/>
        </w:rPr>
        <w:t>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32C5DAD2" w14:textId="77777777" w:rsidR="00561D40" w:rsidRPr="00A03F15" w:rsidRDefault="00561D40" w:rsidP="00561D40">
      <w:pPr>
        <w:pStyle w:val="24"/>
        <w:numPr>
          <w:ilvl w:val="2"/>
          <w:numId w:val="14"/>
        </w:numPr>
        <w:tabs>
          <w:tab w:val="num" w:pos="0"/>
          <w:tab w:val="left" w:pos="540"/>
        </w:tabs>
        <w:spacing w:after="0" w:line="240" w:lineRule="auto"/>
        <w:ind w:left="0" w:firstLine="0"/>
        <w:jc w:val="both"/>
        <w:rPr>
          <w:noProof/>
          <w:lang w:val="uk-UA"/>
        </w:rPr>
      </w:pPr>
      <w:r w:rsidRPr="00A03F15">
        <w:rPr>
          <w:noProof/>
          <w:lang w:val="uk-UA"/>
        </w:rPr>
        <w:t xml:space="preserve"> Належним чином оформлювати та надати Замовнику документи для здійснення оплати виконаних робіт</w:t>
      </w:r>
      <w:r w:rsidRPr="00A03F15">
        <w:rPr>
          <w:bCs/>
          <w:noProof/>
          <w:lang w:val="uk-UA"/>
        </w:rPr>
        <w:t>.</w:t>
      </w:r>
      <w:r w:rsidRPr="00A03F15">
        <w:rPr>
          <w:noProof/>
          <w:lang w:val="uk-UA"/>
        </w:rPr>
        <w:t xml:space="preserve"> </w:t>
      </w:r>
    </w:p>
    <w:p w14:paraId="32C5DAD3" w14:textId="77777777" w:rsidR="00561D40" w:rsidRPr="00A03F15" w:rsidRDefault="00561D40" w:rsidP="00561D40">
      <w:pPr>
        <w:pStyle w:val="24"/>
        <w:numPr>
          <w:ilvl w:val="2"/>
          <w:numId w:val="14"/>
        </w:numPr>
        <w:tabs>
          <w:tab w:val="num" w:pos="0"/>
          <w:tab w:val="left" w:pos="540"/>
        </w:tabs>
        <w:spacing w:after="0" w:line="240" w:lineRule="auto"/>
        <w:ind w:left="0" w:firstLine="0"/>
        <w:jc w:val="both"/>
        <w:rPr>
          <w:noProof/>
          <w:lang w:val="uk-UA"/>
        </w:rPr>
      </w:pPr>
      <w:r w:rsidRPr="00A03F15">
        <w:rPr>
          <w:noProof/>
          <w:lang w:val="uk-UA"/>
        </w:rPr>
        <w:t xml:space="preserve"> Н</w:t>
      </w:r>
      <w:r w:rsidRPr="00A03F15">
        <w:rPr>
          <w:noProof/>
          <w:u w:color="FF0000"/>
          <w:lang w:val="uk-UA"/>
        </w:rPr>
        <w:t>адавати повну та достовірну</w:t>
      </w:r>
      <w:r w:rsidRPr="00A03F15">
        <w:rPr>
          <w:noProof/>
          <w:lang w:val="uk-UA"/>
        </w:rPr>
        <w:t xml:space="preserve"> інформацію про стан виконання робіт на вимогу Замовника.</w:t>
      </w:r>
    </w:p>
    <w:p w14:paraId="32C5DAD4" w14:textId="77777777" w:rsidR="00561D40" w:rsidRPr="00A03F15" w:rsidRDefault="00561D40" w:rsidP="00561D40">
      <w:pPr>
        <w:numPr>
          <w:ilvl w:val="2"/>
          <w:numId w:val="14"/>
        </w:numPr>
        <w:tabs>
          <w:tab w:val="left" w:pos="0"/>
          <w:tab w:val="num" w:pos="426"/>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Передати Замовнику у порядку, передбаченому законодавством та Договором, закінчені роботи (об'єкт будівництва).</w:t>
      </w:r>
    </w:p>
    <w:p w14:paraId="32C5DAD5" w14:textId="77777777" w:rsidR="00561D40" w:rsidRPr="00A03F15" w:rsidRDefault="00561D40" w:rsidP="00561D40">
      <w:pPr>
        <w:numPr>
          <w:ilvl w:val="2"/>
          <w:numId w:val="14"/>
        </w:numPr>
        <w:tabs>
          <w:tab w:val="left" w:pos="0"/>
          <w:tab w:val="num" w:pos="426"/>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Відшкодувати відповідно  до законодавства та Договору завдані Замовнику збитки.</w:t>
      </w:r>
    </w:p>
    <w:p w14:paraId="32C5DAD6" w14:textId="77777777" w:rsidR="00561D40" w:rsidRPr="00A03F15" w:rsidRDefault="00561D40" w:rsidP="00561D40">
      <w:pPr>
        <w:numPr>
          <w:ilvl w:val="2"/>
          <w:numId w:val="14"/>
        </w:numPr>
        <w:tabs>
          <w:tab w:val="left" w:pos="0"/>
          <w:tab w:val="num" w:pos="426"/>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Письмово погоджувати із Замовником рішення про залучення субпідрядної організації, повідомляючи найменування юридичної особи, її місцезнаходження, код платника податків згідно з ЄДРПОУ або податковий номер, та зазначити види робіт, які будуть виконуватися силами субпідрядної організації.</w:t>
      </w:r>
    </w:p>
    <w:p w14:paraId="32C5DAD7" w14:textId="77777777" w:rsidR="00561D40" w:rsidRPr="00A03F15" w:rsidRDefault="00561D40" w:rsidP="00561D40">
      <w:pPr>
        <w:numPr>
          <w:ilvl w:val="2"/>
          <w:numId w:val="14"/>
        </w:numPr>
        <w:tabs>
          <w:tab w:val="left" w:pos="0"/>
          <w:tab w:val="num" w:pos="426"/>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Після закінчення виконання робіт Генпідрядник зобов’язаний письмово повідомити Замовника про готовність Об’єкта.</w:t>
      </w:r>
    </w:p>
    <w:p w14:paraId="32C5DAD8" w14:textId="77777777" w:rsidR="00561D40" w:rsidRPr="00A03F15" w:rsidRDefault="00561D40" w:rsidP="00561D40">
      <w:pPr>
        <w:numPr>
          <w:ilvl w:val="2"/>
          <w:numId w:val="14"/>
        </w:numPr>
        <w:tabs>
          <w:tab w:val="left" w:pos="0"/>
          <w:tab w:val="num" w:pos="426"/>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 xml:space="preserve">Брати участь у прийнятті об’єкту до експлуатації, підготувавши та надавши Замовнику всі необхідні документи. </w:t>
      </w:r>
    </w:p>
    <w:p w14:paraId="32C5DAD9" w14:textId="77777777" w:rsidR="00561D40" w:rsidRPr="00A03F15" w:rsidRDefault="00561D40" w:rsidP="00561D40">
      <w:pPr>
        <w:numPr>
          <w:ilvl w:val="2"/>
          <w:numId w:val="14"/>
        </w:numPr>
        <w:tabs>
          <w:tab w:val="left" w:pos="0"/>
          <w:tab w:val="num" w:pos="426"/>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У разі несвоєчасного виконання робіт за Договором, у тому числі при виконанні гарантійних зобов`язань, визначених розділом 6 Договору, Генпідрядник сплачує Замовнику пеню у розмірі 0.1 відсотка від вартості невиконаних за Договором робіт за кожен день прострочення, а за прострочення виконання робіт за Договором понад 30 (тридцяти) календарних днів, додатково Генпідрядник сплачує Замовнику штраф у розмірі 7 (семи) відсотків від вартості невиконаних за Договором робіт.</w:t>
      </w:r>
    </w:p>
    <w:p w14:paraId="32C5DADA" w14:textId="77777777" w:rsidR="00561D40" w:rsidRPr="00A03F15" w:rsidRDefault="00561D40" w:rsidP="00561D40">
      <w:pPr>
        <w:pStyle w:val="24"/>
        <w:numPr>
          <w:ilvl w:val="1"/>
          <w:numId w:val="14"/>
        </w:numPr>
        <w:spacing w:after="0" w:line="240" w:lineRule="auto"/>
        <w:jc w:val="both"/>
        <w:rPr>
          <w:noProof/>
          <w:u w:val="single"/>
          <w:lang w:val="uk-UA"/>
        </w:rPr>
      </w:pPr>
      <w:r w:rsidRPr="00A03F15">
        <w:rPr>
          <w:noProof/>
          <w:u w:val="single"/>
          <w:lang w:val="uk-UA"/>
        </w:rPr>
        <w:t>Генпідрядник має право:</w:t>
      </w:r>
    </w:p>
    <w:p w14:paraId="32C5DADB" w14:textId="77777777" w:rsidR="00561D40" w:rsidRPr="00A03F15" w:rsidRDefault="00561D40" w:rsidP="00561D40">
      <w:pPr>
        <w:numPr>
          <w:ilvl w:val="2"/>
          <w:numId w:val="14"/>
        </w:numPr>
        <w:tabs>
          <w:tab w:val="left" w:pos="540"/>
        </w:tabs>
        <w:spacing w:line="240" w:lineRule="auto"/>
        <w:ind w:left="540" w:hanging="540"/>
        <w:jc w:val="both"/>
        <w:rPr>
          <w:rFonts w:ascii="Times New Roman" w:hAnsi="Times New Roman" w:cs="Times New Roman"/>
          <w:bCs/>
          <w:noProof/>
          <w:color w:val="auto"/>
          <w:sz w:val="24"/>
          <w:szCs w:val="24"/>
          <w:lang w:val="uk-UA"/>
        </w:rPr>
      </w:pPr>
      <w:r w:rsidRPr="00A03F15">
        <w:rPr>
          <w:rFonts w:ascii="Times New Roman" w:hAnsi="Times New Roman" w:cs="Times New Roman"/>
          <w:noProof/>
          <w:color w:val="auto"/>
          <w:sz w:val="24"/>
          <w:szCs w:val="24"/>
          <w:lang w:val="uk-UA"/>
        </w:rPr>
        <w:t xml:space="preserve"> Вимагати оплату виконаних та прийнятих  робіт Замовником</w:t>
      </w:r>
      <w:r w:rsidRPr="00A03F15">
        <w:rPr>
          <w:rFonts w:ascii="Times New Roman" w:hAnsi="Times New Roman" w:cs="Times New Roman"/>
          <w:bCs/>
          <w:noProof/>
          <w:color w:val="auto"/>
          <w:sz w:val="24"/>
          <w:szCs w:val="24"/>
          <w:lang w:val="uk-UA"/>
        </w:rPr>
        <w:t>.</w:t>
      </w:r>
      <w:r w:rsidRPr="00A03F15">
        <w:rPr>
          <w:rFonts w:ascii="Times New Roman" w:hAnsi="Times New Roman" w:cs="Times New Roman"/>
          <w:noProof/>
          <w:color w:val="auto"/>
          <w:sz w:val="24"/>
          <w:szCs w:val="24"/>
          <w:lang w:val="uk-UA"/>
        </w:rPr>
        <w:t xml:space="preserve"> </w:t>
      </w:r>
    </w:p>
    <w:p w14:paraId="32C5DADC" w14:textId="77777777" w:rsidR="00561D40" w:rsidRPr="00A03F15" w:rsidRDefault="00561D40" w:rsidP="00561D40">
      <w:pPr>
        <w:numPr>
          <w:ilvl w:val="2"/>
          <w:numId w:val="14"/>
        </w:numPr>
        <w:tabs>
          <w:tab w:val="left" w:pos="540"/>
        </w:tabs>
        <w:spacing w:line="240" w:lineRule="auto"/>
        <w:ind w:left="540" w:hanging="540"/>
        <w:jc w:val="both"/>
        <w:rPr>
          <w:rFonts w:ascii="Times New Roman" w:hAnsi="Times New Roman" w:cs="Times New Roman"/>
          <w:bCs/>
          <w:noProof/>
          <w:color w:val="auto"/>
          <w:sz w:val="24"/>
          <w:szCs w:val="24"/>
          <w:lang w:val="uk-UA"/>
        </w:rPr>
      </w:pPr>
      <w:r w:rsidRPr="00A03F15">
        <w:rPr>
          <w:rFonts w:ascii="Times New Roman" w:hAnsi="Times New Roman" w:cs="Times New Roman"/>
          <w:noProof/>
          <w:color w:val="auto"/>
          <w:sz w:val="24"/>
          <w:szCs w:val="24"/>
          <w:lang w:val="uk-UA"/>
        </w:rPr>
        <w:t xml:space="preserve"> Вимагати сплату штрафів передбачених цим Договором.</w:t>
      </w:r>
    </w:p>
    <w:p w14:paraId="32C5DADD" w14:textId="77777777" w:rsidR="00561D40" w:rsidRPr="00A03F15" w:rsidRDefault="00561D40" w:rsidP="00561D40">
      <w:pPr>
        <w:numPr>
          <w:ilvl w:val="2"/>
          <w:numId w:val="14"/>
        </w:numPr>
        <w:tabs>
          <w:tab w:val="left" w:pos="142"/>
          <w:tab w:val="num" w:pos="567"/>
        </w:tabs>
        <w:spacing w:line="240" w:lineRule="auto"/>
        <w:ind w:left="0" w:firstLine="0"/>
        <w:jc w:val="both"/>
        <w:rPr>
          <w:rFonts w:ascii="Times New Roman" w:hAnsi="Times New Roman" w:cs="Times New Roman"/>
          <w:bCs/>
          <w:noProof/>
          <w:color w:val="auto"/>
          <w:sz w:val="24"/>
          <w:szCs w:val="24"/>
          <w:lang w:val="uk-UA"/>
        </w:rPr>
      </w:pPr>
      <w:r w:rsidRPr="00A03F15">
        <w:rPr>
          <w:rFonts w:ascii="Times New Roman" w:hAnsi="Times New Roman" w:cs="Times New Roman"/>
          <w:bCs/>
          <w:noProof/>
          <w:color w:val="auto"/>
          <w:sz w:val="24"/>
          <w:szCs w:val="24"/>
          <w:lang w:val="uk-UA"/>
        </w:rPr>
        <w:t xml:space="preserve">У разі необхідності за згодою Замовника залучати до виконання передбачених Договором робіт субпідрядників та координувати їх діяльність, при цьому нести відповідальність </w:t>
      </w:r>
      <w:r w:rsidRPr="00A03F15">
        <w:rPr>
          <w:rFonts w:ascii="Times New Roman" w:hAnsi="Times New Roman" w:cs="Times New Roman"/>
          <w:color w:val="auto"/>
          <w:sz w:val="24"/>
          <w:szCs w:val="24"/>
          <w:lang w:val="uk-UA"/>
        </w:rPr>
        <w:t>за наявність у субпідрядників ліцензій та дозволів, необхідних для виконання робіт.</w:t>
      </w:r>
      <w:r w:rsidRPr="00A03F15">
        <w:rPr>
          <w:rFonts w:ascii="Times New Roman" w:hAnsi="Times New Roman" w:cs="Times New Roman"/>
          <w:bCs/>
          <w:noProof/>
          <w:color w:val="auto"/>
          <w:sz w:val="24"/>
          <w:szCs w:val="24"/>
          <w:lang w:val="uk-UA"/>
        </w:rPr>
        <w:t xml:space="preserve"> При цьому, розрахунок за виконані субпідрядними організаціями за Договором роботи Замовник  може здійснювати безпосередньо із цими організаціями у порядку, визначеному чинним законодавством України та умовами Договору. Крім того, Генпідрядник відповідає за результати роботи субпідрядників і виступає перед Замовником,  як генеральний  підрядник, а перед субпідрядниками – як замовник. Генпідрядник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w:t>
      </w:r>
    </w:p>
    <w:p w14:paraId="32C5DADE" w14:textId="77777777" w:rsidR="00561D40" w:rsidRPr="00A03F15" w:rsidRDefault="00561D40" w:rsidP="00561D40">
      <w:pPr>
        <w:pStyle w:val="31"/>
        <w:spacing w:before="0" w:after="0" w:line="240" w:lineRule="auto"/>
        <w:ind w:left="360"/>
        <w:jc w:val="left"/>
        <w:rPr>
          <w:noProof/>
          <w:sz w:val="24"/>
          <w:szCs w:val="24"/>
          <w:lang w:val="uk-UA"/>
        </w:rPr>
      </w:pPr>
    </w:p>
    <w:p w14:paraId="32C5DADF" w14:textId="77777777" w:rsidR="00561D40" w:rsidRPr="00A03F15" w:rsidRDefault="00561D40" w:rsidP="00561D40">
      <w:pPr>
        <w:pStyle w:val="31"/>
        <w:numPr>
          <w:ilvl w:val="0"/>
          <w:numId w:val="14"/>
        </w:numPr>
        <w:spacing w:before="0" w:after="0" w:line="240" w:lineRule="auto"/>
        <w:rPr>
          <w:noProof/>
          <w:sz w:val="24"/>
          <w:szCs w:val="24"/>
          <w:lang w:val="uk-UA"/>
        </w:rPr>
      </w:pPr>
      <w:r w:rsidRPr="00A03F15">
        <w:rPr>
          <w:noProof/>
          <w:sz w:val="24"/>
          <w:szCs w:val="24"/>
          <w:lang w:val="uk-UA"/>
        </w:rPr>
        <w:t>ПОРЯДОК ЗДАЧІ-ПРИЙМАННЯ РОБІТ</w:t>
      </w:r>
    </w:p>
    <w:p w14:paraId="32C5DAE0"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 xml:space="preserve">Сторони визначають підписання Договору представників, уповноважених на підписання актів форми №КБ-2в та інших виконавчих документів. Акти виконаних робіт готує Генпідрядник і передає для підписання уповноваженому представнику Замовника. </w:t>
      </w:r>
    </w:p>
    <w:p w14:paraId="32C5DAE1"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 xml:space="preserve">Після закінчення виконання робіт Генпідрядник зобов’язаний письмово повідомити Замовника про готовність об'єкту підряду до здачі. Здача-приймання виконаних робіт здійснюється сторонами за актами форми №КБ-2в протягом 5-ти робочих днів з моменту </w:t>
      </w:r>
      <w:r w:rsidRPr="00A03F15">
        <w:rPr>
          <w:noProof/>
          <w:color w:val="auto"/>
          <w:sz w:val="24"/>
          <w:szCs w:val="24"/>
          <w:lang w:val="uk-UA"/>
        </w:rPr>
        <w:lastRenderedPageBreak/>
        <w:t>офіційного повідомлення Замовника про готовність об'єкту підряду до приймання.</w:t>
      </w:r>
    </w:p>
    <w:p w14:paraId="32C5DAE2"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 xml:space="preserve">Замовник зобов’язаний прийняти виконані Генпідрядником роботи протягом 10 (десяти) робочих днів з моменту подання їх до прийняття. Термін подання до прийняття виконаних робіт - день передачі Замовнику акта здачі-приймання виконаних робіт форми №КБ-2в. </w:t>
      </w:r>
    </w:p>
    <w:p w14:paraId="32C5DAE3" w14:textId="0664BB4E" w:rsidR="00561D40" w:rsidRPr="00A03F15" w:rsidRDefault="00561D40" w:rsidP="00561D40">
      <w:pPr>
        <w:pStyle w:val="ab"/>
        <w:numPr>
          <w:ilvl w:val="1"/>
          <w:numId w:val="14"/>
        </w:numPr>
        <w:tabs>
          <w:tab w:val="left" w:pos="142"/>
        </w:tabs>
        <w:spacing w:line="240" w:lineRule="auto"/>
        <w:ind w:left="0" w:firstLine="0"/>
        <w:rPr>
          <w:noProof/>
          <w:color w:val="auto"/>
          <w:sz w:val="24"/>
          <w:szCs w:val="24"/>
          <w:lang w:val="uk-UA"/>
        </w:rPr>
      </w:pPr>
      <w:r w:rsidRPr="00A03F15">
        <w:rPr>
          <w:noProof/>
          <w:color w:val="auto"/>
          <w:sz w:val="24"/>
          <w:szCs w:val="24"/>
          <w:lang w:val="uk-UA"/>
        </w:rPr>
        <w:t>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 Робота приймається Замовником, разом із 2 (двома) комплектами виконавчої докумен</w:t>
      </w:r>
      <w:r w:rsidR="00883E19" w:rsidRPr="00A03F15">
        <w:rPr>
          <w:noProof/>
          <w:color w:val="auto"/>
          <w:sz w:val="24"/>
          <w:szCs w:val="24"/>
          <w:lang w:val="uk-UA"/>
        </w:rPr>
        <w:t>тації, складеної Генпідрядником, яку</w:t>
      </w:r>
      <w:r w:rsidR="00883E19" w:rsidRPr="00A03F15">
        <w:rPr>
          <w:color w:val="auto"/>
          <w:sz w:val="24"/>
          <w:szCs w:val="24"/>
          <w:lang w:val="uk-UA"/>
        </w:rPr>
        <w:t xml:space="preserve"> протягом 10 робочих днів після закінчення робіт по об’єкту, Генпідрядник зобов’язаний надати Замовнику .</w:t>
      </w:r>
    </w:p>
    <w:p w14:paraId="32C5DAE4" w14:textId="77777777" w:rsidR="00561D40" w:rsidRPr="00A03F15" w:rsidRDefault="00561D40" w:rsidP="00561D40">
      <w:pPr>
        <w:pStyle w:val="ab"/>
        <w:numPr>
          <w:ilvl w:val="1"/>
          <w:numId w:val="14"/>
        </w:numPr>
        <w:tabs>
          <w:tab w:val="num" w:pos="142"/>
          <w:tab w:val="left" w:pos="360"/>
          <w:tab w:val="left" w:pos="567"/>
          <w:tab w:val="left" w:pos="993"/>
        </w:tabs>
        <w:autoSpaceDE w:val="0"/>
        <w:autoSpaceDN w:val="0"/>
        <w:adjustRightInd w:val="0"/>
        <w:spacing w:line="240" w:lineRule="auto"/>
        <w:ind w:left="0" w:firstLine="0"/>
        <w:rPr>
          <w:noProof/>
          <w:color w:val="auto"/>
          <w:sz w:val="24"/>
          <w:szCs w:val="24"/>
          <w:lang w:val="uk-UA"/>
        </w:rPr>
      </w:pPr>
      <w:r w:rsidRPr="00A03F15">
        <w:rPr>
          <w:bCs/>
          <w:noProof/>
          <w:color w:val="auto"/>
          <w:sz w:val="24"/>
          <w:szCs w:val="24"/>
          <w:lang w:val="uk-UA"/>
        </w:rPr>
        <w:t>У випадку відмови Замовника підписати акт здачі-приймання виконаних робіт</w:t>
      </w:r>
      <w:r w:rsidRPr="00A03F15">
        <w:rPr>
          <w:noProof/>
          <w:color w:val="auto"/>
          <w:sz w:val="24"/>
          <w:szCs w:val="24"/>
          <w:lang w:val="uk-UA"/>
        </w:rPr>
        <w:t xml:space="preserve"> форми №КБ-2в підготовлений Генпідрядником</w:t>
      </w:r>
      <w:r w:rsidRPr="00A03F15">
        <w:rPr>
          <w:bCs/>
          <w:noProof/>
          <w:color w:val="auto"/>
          <w:sz w:val="24"/>
          <w:szCs w:val="24"/>
          <w:lang w:val="uk-UA"/>
        </w:rPr>
        <w:t xml:space="preserve">, </w:t>
      </w:r>
      <w:r w:rsidRPr="00A03F15">
        <w:rPr>
          <w:noProof/>
          <w:color w:val="auto"/>
          <w:sz w:val="24"/>
          <w:szCs w:val="24"/>
          <w:lang w:val="uk-UA"/>
        </w:rPr>
        <w:t xml:space="preserve">Замовник протягом 10 (десяти) робочих днів з моменту отримання відповідного акту здачі-приймання </w:t>
      </w:r>
      <w:r w:rsidRPr="00A03F15">
        <w:rPr>
          <w:bCs/>
          <w:noProof/>
          <w:color w:val="auto"/>
          <w:sz w:val="24"/>
          <w:szCs w:val="24"/>
          <w:lang w:val="uk-UA"/>
        </w:rPr>
        <w:t>виконаних робіт</w:t>
      </w:r>
      <w:r w:rsidRPr="00A03F15">
        <w:rPr>
          <w:noProof/>
          <w:color w:val="auto"/>
          <w:sz w:val="24"/>
          <w:szCs w:val="24"/>
          <w:lang w:val="uk-UA"/>
        </w:rPr>
        <w:t xml:space="preserve"> форми №КБ-2в письмово повідомляє Генпідрядника про причину відмови підписання Акту здачі-приймання виконаних робіт форми №КБ-2в. Протягом 10 днів з дати отримання Генпідрядником повідомлення про причину відмову підписання Акту здачі-приймання виконаних робіт форми №КБ-2в, за ініціативи Генпідрядника, </w:t>
      </w:r>
      <w:r w:rsidRPr="00A03F15">
        <w:rPr>
          <w:bCs/>
          <w:noProof/>
          <w:color w:val="auto"/>
          <w:sz w:val="24"/>
          <w:szCs w:val="24"/>
          <w:lang w:val="uk-UA"/>
        </w:rPr>
        <w:t xml:space="preserve">Сторони складають двосторонній акт з переліком виявлених недоліків, і визначенням строку їх виправлення. </w:t>
      </w:r>
    </w:p>
    <w:p w14:paraId="32C5DAE5" w14:textId="77777777" w:rsidR="00561D40" w:rsidRPr="00A03F15" w:rsidRDefault="00561D40" w:rsidP="00561D40">
      <w:pPr>
        <w:pStyle w:val="ab"/>
        <w:numPr>
          <w:ilvl w:val="1"/>
          <w:numId w:val="14"/>
        </w:numPr>
        <w:tabs>
          <w:tab w:val="left" w:pos="142"/>
          <w:tab w:val="left" w:pos="284"/>
          <w:tab w:val="left" w:pos="993"/>
        </w:tabs>
        <w:autoSpaceDE w:val="0"/>
        <w:autoSpaceDN w:val="0"/>
        <w:adjustRightInd w:val="0"/>
        <w:ind w:left="0" w:firstLine="0"/>
        <w:rPr>
          <w:noProof/>
          <w:color w:val="auto"/>
          <w:sz w:val="24"/>
          <w:szCs w:val="24"/>
          <w:lang w:val="uk-UA"/>
        </w:rPr>
      </w:pPr>
      <w:r w:rsidRPr="00A03F15">
        <w:rPr>
          <w:noProof/>
          <w:color w:val="auto"/>
          <w:sz w:val="24"/>
          <w:szCs w:val="24"/>
          <w:lang w:val="uk-UA"/>
        </w:rPr>
        <w:t xml:space="preserve">Якщо Генпідрядник не бажає чи не може усунути такі недоліки, Замовник може попередньо    повідомивши Генпідрядника, усунути їх із залученням третіх осіб. Витрати, пов'язані з  усуненням   недоліків   Замовником, компенсуються Генпідрядником. </w:t>
      </w:r>
    </w:p>
    <w:p w14:paraId="32C5DAE6" w14:textId="77777777" w:rsidR="00561D40" w:rsidRPr="00A03F15" w:rsidRDefault="00561D40" w:rsidP="00561D40">
      <w:pPr>
        <w:widowControl w:val="0"/>
        <w:numPr>
          <w:ilvl w:val="1"/>
          <w:numId w:val="14"/>
        </w:numPr>
        <w:tabs>
          <w:tab w:val="num" w:pos="142"/>
          <w:tab w:val="left" w:pos="360"/>
          <w:tab w:val="left" w:pos="567"/>
          <w:tab w:val="left" w:pos="993"/>
        </w:tabs>
        <w:autoSpaceDE w:val="0"/>
        <w:autoSpaceDN w:val="0"/>
        <w:adjustRightInd w:val="0"/>
        <w:spacing w:line="240" w:lineRule="auto"/>
        <w:ind w:left="0" w:firstLine="0"/>
        <w:jc w:val="both"/>
        <w:rPr>
          <w:rFonts w:ascii="Times New Roman" w:hAnsi="Times New Roman" w:cs="Times New Roman"/>
          <w:noProof/>
          <w:color w:val="auto"/>
          <w:sz w:val="24"/>
          <w:szCs w:val="24"/>
          <w:lang w:val="uk-UA"/>
        </w:rPr>
      </w:pPr>
      <w:r w:rsidRPr="00A03F15">
        <w:rPr>
          <w:rFonts w:ascii="Times New Roman" w:hAnsi="Times New Roman" w:cs="Times New Roman"/>
          <w:noProof/>
          <w:color w:val="auto"/>
          <w:sz w:val="24"/>
          <w:szCs w:val="24"/>
          <w:lang w:val="uk-UA"/>
        </w:rPr>
        <w:t>Якщо протягом 10 (десяти) робочих днів з моменту передачі Генпідрядником Замовнику Акту здачі-приймання виконаних робіт форми №КБ-2в Замовником він не підписаний або Замовник не надасть Генпідряднику письмової відмови у підписанні Акту здачі-приймання виконаних робіт форми №КБ-2в, відповідний Акт здачі-приймання виконаних робіт форми №КБ-2в вважається прийнятим Замовником без зауважень та підлягає оплаті.</w:t>
      </w:r>
    </w:p>
    <w:p w14:paraId="32C5DAE7" w14:textId="77777777" w:rsidR="00561D40" w:rsidRPr="00A03F15" w:rsidRDefault="00561D40" w:rsidP="00561D40">
      <w:pPr>
        <w:widowControl w:val="0"/>
        <w:tabs>
          <w:tab w:val="left" w:pos="567"/>
          <w:tab w:val="left" w:pos="993"/>
        </w:tabs>
        <w:autoSpaceDE w:val="0"/>
        <w:autoSpaceDN w:val="0"/>
        <w:adjustRightInd w:val="0"/>
        <w:jc w:val="both"/>
        <w:rPr>
          <w:rFonts w:ascii="Times New Roman" w:hAnsi="Times New Roman" w:cs="Times New Roman"/>
          <w:noProof/>
          <w:color w:val="auto"/>
          <w:sz w:val="24"/>
          <w:szCs w:val="24"/>
          <w:lang w:val="uk-UA"/>
        </w:rPr>
      </w:pPr>
    </w:p>
    <w:p w14:paraId="32C5DAE8" w14:textId="77777777" w:rsidR="00561D40" w:rsidRPr="00A03F15" w:rsidRDefault="00561D40" w:rsidP="00561D40">
      <w:pPr>
        <w:pStyle w:val="31"/>
        <w:numPr>
          <w:ilvl w:val="0"/>
          <w:numId w:val="14"/>
        </w:numPr>
        <w:spacing w:before="0" w:after="0" w:line="240" w:lineRule="auto"/>
        <w:rPr>
          <w:noProof/>
          <w:sz w:val="24"/>
          <w:szCs w:val="24"/>
          <w:lang w:val="uk-UA"/>
        </w:rPr>
      </w:pPr>
      <w:r w:rsidRPr="00A03F15">
        <w:rPr>
          <w:noProof/>
          <w:sz w:val="24"/>
          <w:szCs w:val="24"/>
          <w:lang w:val="uk-UA"/>
        </w:rPr>
        <w:t>ЯКІСТЬ РОБІТ ТА ГАРАНТІЙНІ ЗОБОВ’ЯЗАННЯ</w:t>
      </w:r>
    </w:p>
    <w:p w14:paraId="32C5DAE9" w14:textId="77777777" w:rsidR="00561D40" w:rsidRPr="00A03F15" w:rsidRDefault="00561D40" w:rsidP="00561D40">
      <w:pPr>
        <w:pStyle w:val="24"/>
        <w:numPr>
          <w:ilvl w:val="1"/>
          <w:numId w:val="14"/>
        </w:numPr>
        <w:shd w:val="clear" w:color="auto" w:fill="FFFFFF"/>
        <w:tabs>
          <w:tab w:val="num" w:pos="0"/>
          <w:tab w:val="left" w:pos="360"/>
        </w:tabs>
        <w:spacing w:after="0" w:line="240" w:lineRule="auto"/>
        <w:ind w:left="0" w:firstLine="0"/>
        <w:jc w:val="both"/>
        <w:textAlignment w:val="baseline"/>
        <w:rPr>
          <w:lang w:val="uk-UA" w:eastAsia="uk-UA"/>
        </w:rPr>
      </w:pPr>
      <w:r w:rsidRPr="00A03F15">
        <w:rPr>
          <w:noProof/>
          <w:lang w:val="uk-UA"/>
        </w:rPr>
        <w:t xml:space="preserve">Генпідрядник зобов’язується </w:t>
      </w:r>
      <w:r w:rsidRPr="00A03F15">
        <w:rPr>
          <w:lang w:val="uk-UA"/>
        </w:rPr>
        <w:t xml:space="preserve">забезпечити виконання обсягів робіт на Об’єкті у відповідності з проектно-кошторисною документацією, державними будівельними нормами та технічними  умовами, </w:t>
      </w:r>
      <w:r w:rsidRPr="00A03F15">
        <w:rPr>
          <w:noProof/>
          <w:lang w:val="uk-UA"/>
        </w:rPr>
        <w:t>якісно і в строк, установлений цим Договором.</w:t>
      </w:r>
    </w:p>
    <w:p w14:paraId="32C5DAEA" w14:textId="77777777" w:rsidR="00561D40" w:rsidRPr="00A03F15" w:rsidRDefault="00561D40" w:rsidP="00561D40">
      <w:pPr>
        <w:pStyle w:val="24"/>
        <w:numPr>
          <w:ilvl w:val="1"/>
          <w:numId w:val="14"/>
        </w:numPr>
        <w:shd w:val="clear" w:color="auto" w:fill="FFFFFF"/>
        <w:tabs>
          <w:tab w:val="num" w:pos="0"/>
          <w:tab w:val="left" w:pos="360"/>
        </w:tabs>
        <w:spacing w:after="0" w:line="240" w:lineRule="auto"/>
        <w:ind w:left="0" w:firstLine="0"/>
        <w:jc w:val="both"/>
        <w:textAlignment w:val="baseline"/>
        <w:rPr>
          <w:bCs/>
          <w:noProof/>
          <w:lang w:val="uk-UA"/>
        </w:rPr>
      </w:pPr>
      <w:r w:rsidRPr="00A03F15">
        <w:rPr>
          <w:noProof/>
          <w:lang w:val="uk-UA"/>
        </w:rPr>
        <w:t xml:space="preserve">Замовник забезпечує технічний нагляд </w:t>
      </w:r>
      <w:r w:rsidRPr="00A03F15">
        <w:rPr>
          <w:lang w:val="uk-UA" w:eastAsia="uk-UA"/>
        </w:rPr>
        <w:t>протягом усього періоду будівництва об'єкта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 або зміни (зокрема шляхом знесення) такого об'єкта.</w:t>
      </w:r>
    </w:p>
    <w:p w14:paraId="32C5DAEB" w14:textId="77777777" w:rsidR="00561D40" w:rsidRPr="00A03F15" w:rsidRDefault="00561D40" w:rsidP="00561D40">
      <w:pPr>
        <w:pStyle w:val="24"/>
        <w:numPr>
          <w:ilvl w:val="1"/>
          <w:numId w:val="14"/>
        </w:numPr>
        <w:tabs>
          <w:tab w:val="num" w:pos="0"/>
          <w:tab w:val="left" w:pos="360"/>
        </w:tabs>
        <w:spacing w:after="0" w:line="240" w:lineRule="auto"/>
        <w:ind w:left="0" w:firstLine="0"/>
        <w:jc w:val="both"/>
        <w:rPr>
          <w:noProof/>
          <w:lang w:val="uk-UA"/>
        </w:rPr>
      </w:pPr>
      <w:r w:rsidRPr="00A03F15">
        <w:rPr>
          <w:noProof/>
          <w:lang w:val="uk-UA"/>
        </w:rPr>
        <w:t>При передачі виконаних робіт Генпідрядник повинен забезпечити їх якість згідно вимог, що передбачені ст. 857 ЦК України. Гарантійні строки якості робіт та експлуатації їх результатів встановлюють</w:t>
      </w:r>
      <w:r w:rsidRPr="00A03F15">
        <w:rPr>
          <w:noProof/>
          <w:lang w:val="uk-UA"/>
        </w:rPr>
        <w:softHyphen/>
        <w:t>ся з урахуванням нормативно-технічних вимог, визначених законодавством України.</w:t>
      </w:r>
    </w:p>
    <w:p w14:paraId="32C5DAEC" w14:textId="77777777" w:rsidR="00561D40" w:rsidRPr="00A03F15" w:rsidRDefault="00561D40" w:rsidP="00561D40">
      <w:pPr>
        <w:pStyle w:val="24"/>
        <w:numPr>
          <w:ilvl w:val="1"/>
          <w:numId w:val="14"/>
        </w:numPr>
        <w:tabs>
          <w:tab w:val="num" w:pos="0"/>
          <w:tab w:val="left" w:pos="360"/>
        </w:tabs>
        <w:spacing w:after="0" w:line="240" w:lineRule="auto"/>
        <w:ind w:left="0" w:firstLine="0"/>
        <w:jc w:val="both"/>
        <w:rPr>
          <w:noProof/>
          <w:lang w:val="uk-UA"/>
        </w:rPr>
      </w:pPr>
      <w:r w:rsidRPr="00A03F15">
        <w:rPr>
          <w:noProof/>
          <w:lang w:val="uk-UA"/>
        </w:rPr>
        <w:t xml:space="preserve">Генпідрядник гарантує можливість нормальної експлуатації об’єкта, при умові його правильної експлуатації, протягом </w:t>
      </w:r>
      <w:r w:rsidR="005B5101" w:rsidRPr="00A03F15">
        <w:rPr>
          <w:noProof/>
          <w:lang w:val="uk-UA"/>
        </w:rPr>
        <w:t>____</w:t>
      </w:r>
      <w:r w:rsidRPr="00A03F15">
        <w:rPr>
          <w:noProof/>
          <w:lang w:val="uk-UA"/>
        </w:rPr>
        <w:t xml:space="preserve"> років  з моменту прийняття об’єкта будівництва до експлуатації. </w:t>
      </w:r>
    </w:p>
    <w:p w14:paraId="32C5DAED" w14:textId="77777777" w:rsidR="00561D40" w:rsidRPr="00A03F15" w:rsidRDefault="00561D40" w:rsidP="00561D40">
      <w:pPr>
        <w:pStyle w:val="24"/>
        <w:numPr>
          <w:ilvl w:val="1"/>
          <w:numId w:val="14"/>
        </w:numPr>
        <w:tabs>
          <w:tab w:val="num" w:pos="0"/>
          <w:tab w:val="left" w:pos="360"/>
        </w:tabs>
        <w:spacing w:after="0" w:line="240" w:lineRule="auto"/>
        <w:ind w:left="0" w:firstLine="0"/>
        <w:jc w:val="both"/>
        <w:rPr>
          <w:noProof/>
          <w:lang w:val="uk-UA"/>
        </w:rPr>
      </w:pPr>
      <w:r w:rsidRPr="00A03F15">
        <w:rPr>
          <w:noProof/>
          <w:lang w:val="uk-UA"/>
        </w:rPr>
        <w:t xml:space="preserve">Гарантійний строк починає свій перебіг з моменту отримання Замовником документу, що засвідчує прийняття в експлуатацію закінченого будівництвом об’єкта. </w:t>
      </w:r>
    </w:p>
    <w:p w14:paraId="32C5DAEE" w14:textId="77777777" w:rsidR="00561D40" w:rsidRPr="00A03F15" w:rsidRDefault="00561D40" w:rsidP="00561D40">
      <w:pPr>
        <w:pStyle w:val="24"/>
        <w:numPr>
          <w:ilvl w:val="1"/>
          <w:numId w:val="14"/>
        </w:numPr>
        <w:tabs>
          <w:tab w:val="num" w:pos="0"/>
          <w:tab w:val="left" w:pos="284"/>
        </w:tabs>
        <w:spacing w:after="0" w:line="240" w:lineRule="auto"/>
        <w:ind w:left="0" w:firstLine="0"/>
        <w:jc w:val="both"/>
        <w:rPr>
          <w:bCs/>
          <w:noProof/>
          <w:lang w:val="uk-UA"/>
        </w:rPr>
      </w:pPr>
      <w:r w:rsidRPr="00A03F15">
        <w:rPr>
          <w:bCs/>
          <w:noProof/>
          <w:lang w:val="uk-UA"/>
        </w:rPr>
        <w:t>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Генпідрядник.</w:t>
      </w:r>
    </w:p>
    <w:p w14:paraId="32C5DAEF" w14:textId="77777777" w:rsidR="00561D40" w:rsidRPr="00A03F15" w:rsidRDefault="00561D40" w:rsidP="00561D40">
      <w:pPr>
        <w:pStyle w:val="24"/>
        <w:numPr>
          <w:ilvl w:val="1"/>
          <w:numId w:val="14"/>
        </w:numPr>
        <w:tabs>
          <w:tab w:val="num" w:pos="0"/>
          <w:tab w:val="left" w:pos="142"/>
        </w:tabs>
        <w:spacing w:after="0" w:line="240" w:lineRule="auto"/>
        <w:ind w:left="0" w:firstLine="0"/>
        <w:jc w:val="both"/>
        <w:rPr>
          <w:noProof/>
          <w:lang w:val="uk-UA"/>
        </w:rPr>
      </w:pPr>
      <w:r w:rsidRPr="00A03F15">
        <w:rPr>
          <w:noProof/>
          <w:lang w:val="uk-UA"/>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Генпідрядника. Якщо Генпідрядник відмовився  взяти  участь  у  складенні  акта, Замовник  має, скласти такий акт із залученням незалежних експертів  і  надіслати його Генпідряднику.</w:t>
      </w:r>
    </w:p>
    <w:p w14:paraId="32C5DAF0" w14:textId="77777777" w:rsidR="00561D40" w:rsidRPr="00A03F15" w:rsidRDefault="00561D40" w:rsidP="00561D40">
      <w:pPr>
        <w:pStyle w:val="24"/>
        <w:numPr>
          <w:ilvl w:val="1"/>
          <w:numId w:val="14"/>
        </w:numPr>
        <w:tabs>
          <w:tab w:val="num" w:pos="0"/>
          <w:tab w:val="left" w:pos="360"/>
        </w:tabs>
        <w:spacing w:after="0" w:line="240" w:lineRule="auto"/>
        <w:ind w:left="0" w:firstLine="0"/>
        <w:jc w:val="both"/>
        <w:rPr>
          <w:bCs/>
          <w:noProof/>
          <w:lang w:val="uk-UA"/>
        </w:rPr>
      </w:pPr>
      <w:r w:rsidRPr="00A03F15">
        <w:rPr>
          <w:noProof/>
          <w:lang w:val="uk-UA"/>
        </w:rPr>
        <w:t>На підставі дефектного акту складається Акт-графік виправлення дефектів, в якому зазначаються граничні строки усунення дефектів.</w:t>
      </w:r>
    </w:p>
    <w:p w14:paraId="32C5DAF1" w14:textId="77777777" w:rsidR="00561D40" w:rsidRPr="00A03F15" w:rsidRDefault="00561D40" w:rsidP="00561D40">
      <w:pPr>
        <w:pStyle w:val="24"/>
        <w:numPr>
          <w:ilvl w:val="1"/>
          <w:numId w:val="14"/>
        </w:numPr>
        <w:tabs>
          <w:tab w:val="num" w:pos="0"/>
          <w:tab w:val="left" w:pos="360"/>
        </w:tabs>
        <w:spacing w:after="0" w:line="240" w:lineRule="auto"/>
        <w:ind w:left="0" w:firstLine="0"/>
        <w:jc w:val="both"/>
        <w:rPr>
          <w:bCs/>
          <w:noProof/>
          <w:lang w:val="uk-UA"/>
        </w:rPr>
      </w:pPr>
      <w:r w:rsidRPr="00A03F15">
        <w:rPr>
          <w:noProof/>
          <w:lang w:val="uk-UA"/>
        </w:rPr>
        <w:lastRenderedPageBreak/>
        <w:t xml:space="preserve">У разі відсутності спору щодо недоліків, недоробок чи дефектів згідно із складеним дефектним Актом, Генпідрядник зобов’язаний усунути недоліки (дефекти) у визначений Актом-графіком виправлення дефектів строк. </w:t>
      </w:r>
    </w:p>
    <w:p w14:paraId="32C5DAF2" w14:textId="77777777" w:rsidR="00561D40" w:rsidRPr="00A03F15" w:rsidRDefault="00561D40" w:rsidP="00561D40">
      <w:pPr>
        <w:pStyle w:val="24"/>
        <w:numPr>
          <w:ilvl w:val="1"/>
          <w:numId w:val="14"/>
        </w:numPr>
        <w:tabs>
          <w:tab w:val="left" w:pos="284"/>
        </w:tabs>
        <w:spacing w:line="240" w:lineRule="auto"/>
        <w:ind w:left="0" w:firstLine="0"/>
        <w:jc w:val="both"/>
        <w:rPr>
          <w:bCs/>
          <w:noProof/>
          <w:lang w:val="uk-UA"/>
        </w:rPr>
      </w:pPr>
      <w:r w:rsidRPr="00A03F15">
        <w:rPr>
          <w:bCs/>
          <w:noProof/>
          <w:lang w:val="uk-UA"/>
        </w:rPr>
        <w:t xml:space="preserve">У разі відмови Генпідрядника усунути виявлені недоліки (дефекти) замовник  може  усунути  їх своїми силами або із залученням третіх осіб у порядку,  визначеному  Договором  підряду.  У  такому  разі Генпідрядник  зобов'язаний  повністю  компенсувати замовнику витрати, пов'язані з усуненням зазначених недоліків, та завдані збитки. </w:t>
      </w:r>
    </w:p>
    <w:p w14:paraId="32C5DAF3" w14:textId="77777777" w:rsidR="00561D40" w:rsidRPr="00A03F15" w:rsidRDefault="00561D40" w:rsidP="00561D40">
      <w:pPr>
        <w:pStyle w:val="24"/>
        <w:numPr>
          <w:ilvl w:val="1"/>
          <w:numId w:val="14"/>
        </w:numPr>
        <w:tabs>
          <w:tab w:val="left" w:pos="284"/>
        </w:tabs>
        <w:spacing w:after="0" w:line="240" w:lineRule="auto"/>
        <w:ind w:left="0" w:firstLine="0"/>
        <w:jc w:val="both"/>
        <w:rPr>
          <w:bCs/>
          <w:noProof/>
          <w:lang w:val="uk-UA"/>
        </w:rPr>
      </w:pPr>
      <w:r w:rsidRPr="00A03F15">
        <w:rPr>
          <w:bCs/>
          <w:noProof/>
          <w:lang w:val="uk-UA"/>
        </w:rPr>
        <w:t>Якщо  між  замовником  і  Генпідрядником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Генпідрядника.</w:t>
      </w:r>
    </w:p>
    <w:p w14:paraId="32C5DAF4" w14:textId="77777777" w:rsidR="00561D40" w:rsidRPr="00A03F15" w:rsidRDefault="00561D40" w:rsidP="00561D40">
      <w:pPr>
        <w:pStyle w:val="24"/>
        <w:tabs>
          <w:tab w:val="left" w:pos="360"/>
        </w:tabs>
        <w:spacing w:after="0" w:line="240" w:lineRule="auto"/>
        <w:ind w:left="432"/>
        <w:jc w:val="both"/>
        <w:rPr>
          <w:bCs/>
          <w:noProof/>
          <w:lang w:val="uk-UA"/>
        </w:rPr>
      </w:pPr>
    </w:p>
    <w:p w14:paraId="32C5DAF5" w14:textId="77777777" w:rsidR="00561D40" w:rsidRPr="00A03F15" w:rsidRDefault="00561D40" w:rsidP="004F0B01">
      <w:pPr>
        <w:pStyle w:val="2"/>
        <w:numPr>
          <w:ilvl w:val="0"/>
          <w:numId w:val="14"/>
        </w:numPr>
        <w:rPr>
          <w:noProof/>
        </w:rPr>
      </w:pPr>
      <w:r w:rsidRPr="00A03F15">
        <w:rPr>
          <w:noProof/>
        </w:rPr>
        <w:t>ОБСТАВИНИ НЕПЕРЕБОРНОЇ СИЛИ</w:t>
      </w:r>
    </w:p>
    <w:p w14:paraId="32C5DAF6" w14:textId="77777777" w:rsidR="00561D40" w:rsidRPr="00A03F15" w:rsidRDefault="00561D40" w:rsidP="00561D40">
      <w:pPr>
        <w:pStyle w:val="24"/>
        <w:numPr>
          <w:ilvl w:val="1"/>
          <w:numId w:val="14"/>
        </w:numPr>
        <w:tabs>
          <w:tab w:val="num" w:pos="0"/>
          <w:tab w:val="left" w:pos="360"/>
        </w:tabs>
        <w:spacing w:after="0" w:line="240" w:lineRule="auto"/>
        <w:ind w:left="0" w:firstLine="0"/>
        <w:jc w:val="both"/>
        <w:rPr>
          <w:noProof/>
          <w:lang w:val="uk-UA"/>
        </w:rPr>
      </w:pPr>
      <w:r w:rsidRPr="00A03F15">
        <w:rPr>
          <w:noProof/>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введення карантину встановленого Кабінетом Міністрів України, тощо).</w:t>
      </w:r>
    </w:p>
    <w:p w14:paraId="32C5DAF7" w14:textId="77777777" w:rsidR="00561D40" w:rsidRPr="00A03F15" w:rsidRDefault="00561D40" w:rsidP="00561D40">
      <w:pPr>
        <w:pStyle w:val="24"/>
        <w:numPr>
          <w:ilvl w:val="1"/>
          <w:numId w:val="14"/>
        </w:numPr>
        <w:tabs>
          <w:tab w:val="num" w:pos="0"/>
          <w:tab w:val="left" w:pos="360"/>
        </w:tabs>
        <w:spacing w:after="0" w:line="240" w:lineRule="auto"/>
        <w:ind w:left="0" w:firstLine="0"/>
        <w:jc w:val="both"/>
        <w:rPr>
          <w:noProof/>
          <w:lang w:val="uk-UA"/>
        </w:rPr>
      </w:pPr>
      <w:r w:rsidRPr="00A03F15">
        <w:rPr>
          <w:noProof/>
          <w:lang w:val="uk-UA"/>
        </w:rPr>
        <w:t>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32C5DAF8" w14:textId="77777777" w:rsidR="00561D40" w:rsidRPr="00A03F15" w:rsidRDefault="00561D40" w:rsidP="00561D40">
      <w:pPr>
        <w:pStyle w:val="24"/>
        <w:numPr>
          <w:ilvl w:val="1"/>
          <w:numId w:val="14"/>
        </w:numPr>
        <w:tabs>
          <w:tab w:val="num" w:pos="0"/>
          <w:tab w:val="left" w:pos="360"/>
        </w:tabs>
        <w:spacing w:after="0" w:line="240" w:lineRule="auto"/>
        <w:ind w:left="0" w:firstLine="0"/>
        <w:jc w:val="both"/>
        <w:rPr>
          <w:noProof/>
          <w:lang w:val="uk-UA"/>
        </w:rPr>
      </w:pPr>
      <w:r w:rsidRPr="00A03F15">
        <w:rPr>
          <w:noProof/>
          <w:lang w:val="uk-U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32C5DAF9" w14:textId="77777777" w:rsidR="00561D40" w:rsidRPr="00A03F15" w:rsidRDefault="00561D40" w:rsidP="00561D40">
      <w:pPr>
        <w:pStyle w:val="24"/>
        <w:numPr>
          <w:ilvl w:val="1"/>
          <w:numId w:val="14"/>
        </w:numPr>
        <w:tabs>
          <w:tab w:val="num" w:pos="0"/>
          <w:tab w:val="left" w:pos="360"/>
        </w:tabs>
        <w:spacing w:after="0" w:line="240" w:lineRule="auto"/>
        <w:ind w:left="0" w:firstLine="0"/>
        <w:jc w:val="both"/>
        <w:rPr>
          <w:noProof/>
          <w:lang w:val="uk-UA"/>
        </w:rPr>
      </w:pPr>
      <w:r w:rsidRPr="00A03F15">
        <w:rPr>
          <w:noProof/>
          <w:lang w:val="uk-UA"/>
        </w:rPr>
        <w:t xml:space="preserve">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 Договір. </w:t>
      </w:r>
    </w:p>
    <w:p w14:paraId="32C5DAFA" w14:textId="77777777" w:rsidR="00561D40" w:rsidRPr="00A03F15" w:rsidRDefault="00561D40" w:rsidP="00561D40">
      <w:pPr>
        <w:pStyle w:val="24"/>
        <w:spacing w:after="0" w:line="240" w:lineRule="auto"/>
        <w:ind w:left="0"/>
        <w:jc w:val="both"/>
        <w:rPr>
          <w:noProof/>
          <w:lang w:val="uk-UA"/>
        </w:rPr>
      </w:pPr>
    </w:p>
    <w:p w14:paraId="32C5DAFB" w14:textId="77777777" w:rsidR="00561D40" w:rsidRPr="00A03F15" w:rsidRDefault="00561D40" w:rsidP="004F0B01">
      <w:pPr>
        <w:pStyle w:val="2"/>
        <w:numPr>
          <w:ilvl w:val="0"/>
          <w:numId w:val="14"/>
        </w:numPr>
        <w:rPr>
          <w:noProof/>
        </w:rPr>
      </w:pPr>
      <w:r w:rsidRPr="00A03F15">
        <w:rPr>
          <w:noProof/>
        </w:rPr>
        <w:t>ВІДПОВІДАЛЬНІСТЬ СТОРІН</w:t>
      </w:r>
    </w:p>
    <w:p w14:paraId="32C5DAFC" w14:textId="77777777" w:rsidR="00561D40" w:rsidRPr="00A03F15" w:rsidRDefault="00561D40" w:rsidP="00D058B0">
      <w:pPr>
        <w:pStyle w:val="2"/>
        <w:numPr>
          <w:ilvl w:val="1"/>
          <w:numId w:val="14"/>
        </w:numPr>
        <w:jc w:val="both"/>
        <w:rPr>
          <w:noProof/>
        </w:rPr>
      </w:pPr>
      <w:r w:rsidRPr="00A03F15">
        <w:rPr>
          <w:noProof/>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w:t>
      </w:r>
    </w:p>
    <w:p w14:paraId="32C5DAFD" w14:textId="77777777" w:rsidR="00561D40" w:rsidRPr="00A03F15" w:rsidRDefault="00561D40" w:rsidP="00D058B0">
      <w:pPr>
        <w:pStyle w:val="2"/>
        <w:numPr>
          <w:ilvl w:val="1"/>
          <w:numId w:val="14"/>
        </w:numPr>
        <w:jc w:val="both"/>
        <w:rPr>
          <w:noProof/>
        </w:rPr>
      </w:pPr>
      <w:r w:rsidRPr="00A03F15">
        <w:rPr>
          <w:noProof/>
        </w:rPr>
        <w:t xml:space="preserve">Якщо Генпідрядник не розпочав виконання робіт у строк, визначені п. 2.2.  цього Договору, за  умов надання  Замовником документів, передбачених п. 4.1.3. Договору,  Генпідрядник сплачує пеню у розмірі 0,1 відсотка від вартості цих робіт за кожний день затримки, а за прострочення понад тридцять днів додатково стягується штраф у розмірі 7 (семи)  відсотків вказаної вартості. </w:t>
      </w:r>
    </w:p>
    <w:p w14:paraId="32C5DAFE" w14:textId="77777777" w:rsidR="00561D40" w:rsidRPr="00A03F15" w:rsidRDefault="00561D40" w:rsidP="00D058B0">
      <w:pPr>
        <w:pStyle w:val="2"/>
        <w:numPr>
          <w:ilvl w:val="1"/>
          <w:numId w:val="14"/>
        </w:numPr>
        <w:jc w:val="both"/>
        <w:rPr>
          <w:noProof/>
        </w:rPr>
      </w:pPr>
      <w:r w:rsidRPr="00A03F15">
        <w:rPr>
          <w:noProof/>
        </w:rPr>
        <w:t>У разі несвоєчасного виконання робіт  за Договором, у тому числі при виконанні гарантійних зобов’язань, визначених розділом 6 Договору, Генпідрядник сплачує Замовнику  пеню у розмірі 0,1 відсотка від вартості не виконаних за Договором робіт за кожний день затримки, а за прострочення виконання робіт за Договором понад 30 (тридцяти) календарних днів, додатково, Генпідрядник сплачує Замовнику  штраф у розмірі 7 (семи) відсотків від вартості не виконаних за Договором робіт.</w:t>
      </w:r>
    </w:p>
    <w:p w14:paraId="32C5DAFF" w14:textId="77777777" w:rsidR="00561D40" w:rsidRPr="00A03F15" w:rsidRDefault="00561D40" w:rsidP="00D058B0">
      <w:pPr>
        <w:pStyle w:val="2"/>
        <w:numPr>
          <w:ilvl w:val="1"/>
          <w:numId w:val="14"/>
        </w:numPr>
        <w:jc w:val="both"/>
        <w:rPr>
          <w:b/>
          <w:noProof/>
        </w:rPr>
      </w:pPr>
      <w:r w:rsidRPr="00A03F15">
        <w:rPr>
          <w:noProof/>
        </w:rPr>
        <w:t>У разі неякісного виконання Генпідрядником робіт за Договором, у тому числі при виконанні гарантійних зобов’язань, визначених розділом 6 Договору, що підтверджується актом за підписами уповноважених представників Замовника  і Генпідрядника, чи актами (довідками) перевірок уповноважених на здійснення відповідних контрольних заходів органів, або актами, складеними згідно п.6.7, 6.8.  Договору,  Генпідрядник  сплачує Замовнику  штрафні санкції у розмірі 5 (п`яти) відсотків від вартості неякісно виконаних робіт. Генпідрядник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14:paraId="32C5DB00" w14:textId="77777777" w:rsidR="00561D40" w:rsidRPr="00A03F15" w:rsidRDefault="00561D40" w:rsidP="00561D40">
      <w:pPr>
        <w:pStyle w:val="24"/>
        <w:numPr>
          <w:ilvl w:val="1"/>
          <w:numId w:val="14"/>
        </w:numPr>
        <w:tabs>
          <w:tab w:val="num" w:pos="0"/>
          <w:tab w:val="left" w:pos="360"/>
        </w:tabs>
        <w:spacing w:after="0" w:line="240" w:lineRule="auto"/>
        <w:ind w:left="0" w:firstLine="0"/>
        <w:jc w:val="both"/>
        <w:rPr>
          <w:bCs/>
          <w:noProof/>
          <w:lang w:val="uk-UA"/>
        </w:rPr>
      </w:pPr>
      <w:r w:rsidRPr="00A03F15">
        <w:rPr>
          <w:noProof/>
          <w:lang w:val="uk-UA"/>
        </w:rPr>
        <w:t>У разі не усунення Генпідрядником, в обумовлені Актом-графіком виправлення дефектів строки складеними згідно п.6.7, 6.8.</w:t>
      </w:r>
      <w:r w:rsidRPr="00A03F15">
        <w:rPr>
          <w:b/>
          <w:noProof/>
          <w:lang w:val="uk-UA"/>
        </w:rPr>
        <w:t xml:space="preserve"> </w:t>
      </w:r>
      <w:r w:rsidRPr="00A03F15">
        <w:rPr>
          <w:noProof/>
          <w:lang w:val="uk-UA"/>
        </w:rPr>
        <w:t xml:space="preserve"> Договору, Генпідрядник сплачує Замовнику штраф у розмірі 5 % (п’ять відсотків) вартості Договору, та одночасно укладається новий Акт-графік виправлення дефектів. Повторне недотримання Генпідрядником узгоджених в Акті-графіку виправлення </w:t>
      </w:r>
      <w:r w:rsidRPr="00A03F15">
        <w:rPr>
          <w:noProof/>
          <w:lang w:val="uk-UA"/>
        </w:rPr>
        <w:lastRenderedPageBreak/>
        <w:t>дефектів строків, тягне за собою накладання штрафу у розмірі 10 % (десять відсотків) вартості Договору.</w:t>
      </w:r>
    </w:p>
    <w:p w14:paraId="32C5DB01" w14:textId="77777777" w:rsidR="00561D40" w:rsidRPr="00A03F15" w:rsidRDefault="00561D40" w:rsidP="00561D40">
      <w:pPr>
        <w:pStyle w:val="24"/>
        <w:numPr>
          <w:ilvl w:val="1"/>
          <w:numId w:val="14"/>
        </w:numPr>
        <w:tabs>
          <w:tab w:val="left" w:pos="0"/>
          <w:tab w:val="left" w:pos="284"/>
          <w:tab w:val="left" w:pos="426"/>
        </w:tabs>
        <w:spacing w:after="0" w:line="240" w:lineRule="auto"/>
        <w:ind w:left="0" w:firstLine="0"/>
        <w:jc w:val="both"/>
        <w:rPr>
          <w:noProof/>
          <w:lang w:val="uk-UA"/>
        </w:rPr>
      </w:pPr>
      <w:r w:rsidRPr="00A03F15">
        <w:rPr>
          <w:lang w:val="uk-UA"/>
        </w:rPr>
        <w:t xml:space="preserve">Сплата штрафних санкцій (пені, штрафу, тощо) не звільняє Сторону, яка їх сплатила, від виконання зобов’язань за </w:t>
      </w:r>
      <w:r w:rsidRPr="00A03F15">
        <w:rPr>
          <w:bCs/>
          <w:iCs/>
          <w:lang w:val="uk-UA"/>
        </w:rPr>
        <w:t>Договором</w:t>
      </w:r>
      <w:r w:rsidRPr="00A03F15">
        <w:rPr>
          <w:noProof/>
          <w:lang w:val="uk-UA"/>
        </w:rPr>
        <w:t xml:space="preserve">. </w:t>
      </w:r>
    </w:p>
    <w:p w14:paraId="32C5DB02" w14:textId="77777777" w:rsidR="00561D40" w:rsidRPr="00A03F15" w:rsidRDefault="00561D40" w:rsidP="00561D40">
      <w:pPr>
        <w:pStyle w:val="24"/>
        <w:numPr>
          <w:ilvl w:val="1"/>
          <w:numId w:val="14"/>
        </w:numPr>
        <w:tabs>
          <w:tab w:val="left" w:pos="0"/>
          <w:tab w:val="left" w:pos="284"/>
          <w:tab w:val="left" w:pos="426"/>
        </w:tabs>
        <w:spacing w:after="0" w:line="240" w:lineRule="auto"/>
        <w:ind w:left="0" w:firstLine="0"/>
        <w:jc w:val="both"/>
        <w:rPr>
          <w:noProof/>
          <w:lang w:val="uk-UA"/>
        </w:rPr>
      </w:pPr>
      <w:r w:rsidRPr="00A03F15">
        <w:rPr>
          <w:lang w:val="uk-UA"/>
        </w:rPr>
        <w:t>Закінчення терміну дії Договору не звільняє Сторони від відповідальності за його порушення, яке мало місце під час дії Договору</w:t>
      </w:r>
      <w:r w:rsidRPr="00A03F15">
        <w:rPr>
          <w:noProof/>
          <w:lang w:val="uk-UA"/>
        </w:rPr>
        <w:t>.</w:t>
      </w:r>
    </w:p>
    <w:p w14:paraId="32C5DB03" w14:textId="77777777" w:rsidR="00561D40" w:rsidRPr="00A03F15" w:rsidRDefault="00561D40" w:rsidP="004F0B01">
      <w:pPr>
        <w:pStyle w:val="2"/>
        <w:rPr>
          <w:noProof/>
        </w:rPr>
      </w:pPr>
    </w:p>
    <w:p w14:paraId="32C5DB04" w14:textId="77777777" w:rsidR="00561D40" w:rsidRPr="00A03F15" w:rsidRDefault="00561D40" w:rsidP="004F0B01">
      <w:pPr>
        <w:pStyle w:val="2"/>
        <w:numPr>
          <w:ilvl w:val="0"/>
          <w:numId w:val="14"/>
        </w:numPr>
        <w:rPr>
          <w:noProof/>
        </w:rPr>
      </w:pPr>
      <w:r w:rsidRPr="00A03F15">
        <w:rPr>
          <w:noProof/>
        </w:rPr>
        <w:t>ВИРІШЕННЯ СПОРІВ</w:t>
      </w:r>
    </w:p>
    <w:p w14:paraId="32C5DB05" w14:textId="77777777" w:rsidR="00561D40" w:rsidRPr="00A03F15" w:rsidRDefault="00561D40" w:rsidP="00561D40">
      <w:pPr>
        <w:numPr>
          <w:ilvl w:val="1"/>
          <w:numId w:val="14"/>
        </w:numPr>
        <w:tabs>
          <w:tab w:val="num" w:pos="0"/>
          <w:tab w:val="left" w:pos="360"/>
        </w:tabs>
        <w:spacing w:line="240" w:lineRule="auto"/>
        <w:ind w:left="0" w:firstLine="0"/>
        <w:jc w:val="both"/>
        <w:rPr>
          <w:rFonts w:ascii="Times New Roman" w:hAnsi="Times New Roman" w:cs="Times New Roman"/>
          <w:noProof/>
          <w:color w:val="auto"/>
          <w:sz w:val="24"/>
          <w:szCs w:val="24"/>
          <w:lang w:val="uk-UA"/>
        </w:rPr>
      </w:pPr>
      <w:r w:rsidRPr="00A03F15">
        <w:rPr>
          <w:rFonts w:ascii="Times New Roman" w:hAnsi="Times New Roman" w:cs="Times New Roman"/>
          <w:noProof/>
          <w:color w:val="auto"/>
          <w:sz w:val="24"/>
          <w:szCs w:val="24"/>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32C5DB06" w14:textId="77777777" w:rsidR="00561D40" w:rsidRPr="00A03F15" w:rsidRDefault="00561D40" w:rsidP="00561D40">
      <w:pPr>
        <w:numPr>
          <w:ilvl w:val="1"/>
          <w:numId w:val="14"/>
        </w:numPr>
        <w:tabs>
          <w:tab w:val="num" w:pos="0"/>
          <w:tab w:val="left" w:pos="360"/>
        </w:tabs>
        <w:spacing w:line="240" w:lineRule="auto"/>
        <w:ind w:left="0" w:firstLine="0"/>
        <w:jc w:val="both"/>
        <w:rPr>
          <w:rFonts w:ascii="Times New Roman" w:hAnsi="Times New Roman" w:cs="Times New Roman"/>
          <w:noProof/>
          <w:color w:val="auto"/>
          <w:sz w:val="24"/>
          <w:szCs w:val="24"/>
          <w:lang w:val="uk-UA"/>
        </w:rPr>
      </w:pPr>
      <w:r w:rsidRPr="00A03F15">
        <w:rPr>
          <w:rFonts w:ascii="Times New Roman" w:hAnsi="Times New Roman" w:cs="Times New Roman"/>
          <w:noProof/>
          <w:color w:val="auto"/>
          <w:sz w:val="24"/>
          <w:szCs w:val="24"/>
          <w:lang w:val="uk-UA"/>
        </w:rPr>
        <w:t>У разі неможливості досягнення сторонами згоди стосовно спірних питань, спір вирішується у судовому порядку.</w:t>
      </w:r>
    </w:p>
    <w:p w14:paraId="32C5DB07" w14:textId="77777777" w:rsidR="00561D40" w:rsidRPr="00A03F15" w:rsidRDefault="00561D40" w:rsidP="00561D40">
      <w:pPr>
        <w:jc w:val="both"/>
        <w:rPr>
          <w:rFonts w:ascii="Times New Roman" w:hAnsi="Times New Roman" w:cs="Times New Roman"/>
          <w:b/>
          <w:noProof/>
          <w:color w:val="auto"/>
          <w:sz w:val="24"/>
          <w:szCs w:val="24"/>
          <w:lang w:val="uk-UA"/>
        </w:rPr>
      </w:pPr>
    </w:p>
    <w:p w14:paraId="32C5DB08" w14:textId="77777777" w:rsidR="00561D40" w:rsidRPr="00A03F15" w:rsidRDefault="00561D40" w:rsidP="004F0B01">
      <w:pPr>
        <w:pStyle w:val="2"/>
        <w:numPr>
          <w:ilvl w:val="0"/>
          <w:numId w:val="14"/>
        </w:numPr>
        <w:rPr>
          <w:noProof/>
        </w:rPr>
      </w:pPr>
      <w:r w:rsidRPr="00A03F15">
        <w:rPr>
          <w:noProof/>
        </w:rPr>
        <w:t>СТРОК ДІЇ ДОГОВОРУ</w:t>
      </w:r>
    </w:p>
    <w:p w14:paraId="32C5DB09" w14:textId="6A81E58B"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Цей Договір набирає чинності з моменту його підписання сторонами та діє до 31.12.202</w:t>
      </w:r>
      <w:r w:rsidR="007D3808" w:rsidRPr="00A03F15">
        <w:rPr>
          <w:noProof/>
          <w:color w:val="auto"/>
          <w:sz w:val="24"/>
          <w:szCs w:val="24"/>
          <w:lang w:val="uk-UA"/>
        </w:rPr>
        <w:t>2</w:t>
      </w:r>
      <w:r w:rsidR="006661E0" w:rsidRPr="00A03F15">
        <w:rPr>
          <w:noProof/>
          <w:color w:val="auto"/>
          <w:sz w:val="24"/>
          <w:szCs w:val="24"/>
          <w:lang w:val="uk-UA"/>
        </w:rPr>
        <w:t xml:space="preserve"> року, а в астині виконання обо’язків  - до повного виконання обов’язків Сторонами.</w:t>
      </w:r>
    </w:p>
    <w:p w14:paraId="32C5DB0A"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 xml:space="preserve">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32C5DB0B"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Дострокове розірвання Договору за ініціативою однієї із сторін можливе при повідомленні у письмовій формі іншої сторони не менше ніж за 30 (тридцять) календарних днів.</w:t>
      </w:r>
    </w:p>
    <w:p w14:paraId="32C5DB0C"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 xml:space="preserve">Зміни до цього Договору можуть внесені у порядку та у </w:t>
      </w:r>
      <w:r w:rsidR="00871D53" w:rsidRPr="00A03F15">
        <w:rPr>
          <w:noProof/>
          <w:color w:val="auto"/>
          <w:sz w:val="24"/>
          <w:szCs w:val="24"/>
          <w:lang w:val="uk-UA"/>
        </w:rPr>
        <w:t>випадках передбачених Договором</w:t>
      </w:r>
      <w:r w:rsidRPr="00A03F15">
        <w:rPr>
          <w:noProof/>
          <w:color w:val="auto"/>
          <w:sz w:val="24"/>
          <w:szCs w:val="24"/>
          <w:lang w:val="uk-UA"/>
        </w:rPr>
        <w:t>, з урахуванням вимог згідно ст. 41  Закону України «Про публічні закупівлі».</w:t>
      </w:r>
    </w:p>
    <w:p w14:paraId="32C5DB0D" w14:textId="77777777" w:rsidR="00561D40" w:rsidRPr="00A03F15" w:rsidRDefault="00561D40" w:rsidP="00561D40">
      <w:pPr>
        <w:pStyle w:val="ab"/>
        <w:spacing w:line="240" w:lineRule="auto"/>
        <w:ind w:firstLine="0"/>
        <w:rPr>
          <w:noProof/>
          <w:color w:val="auto"/>
          <w:sz w:val="24"/>
          <w:szCs w:val="24"/>
          <w:lang w:val="uk-UA"/>
        </w:rPr>
      </w:pPr>
    </w:p>
    <w:p w14:paraId="32C5DB0E" w14:textId="77777777" w:rsidR="00561D40" w:rsidRPr="00A03F15" w:rsidRDefault="00561D40" w:rsidP="00561D40">
      <w:pPr>
        <w:pStyle w:val="24"/>
        <w:tabs>
          <w:tab w:val="left" w:pos="0"/>
          <w:tab w:val="left" w:pos="284"/>
          <w:tab w:val="left" w:pos="426"/>
        </w:tabs>
        <w:spacing w:after="0" w:line="240" w:lineRule="auto"/>
        <w:ind w:left="0"/>
        <w:jc w:val="both"/>
        <w:rPr>
          <w:noProof/>
          <w:lang w:val="uk-UA"/>
        </w:rPr>
      </w:pPr>
    </w:p>
    <w:p w14:paraId="32C5DB0F" w14:textId="77777777" w:rsidR="00561D40" w:rsidRPr="00A03F15" w:rsidRDefault="00561D40" w:rsidP="004F0B01">
      <w:pPr>
        <w:pStyle w:val="2"/>
        <w:numPr>
          <w:ilvl w:val="0"/>
          <w:numId w:val="14"/>
        </w:numPr>
        <w:rPr>
          <w:noProof/>
        </w:rPr>
      </w:pPr>
      <w:r w:rsidRPr="00A03F15">
        <w:rPr>
          <w:noProof/>
        </w:rPr>
        <w:t>ІНШІ УМОВИ</w:t>
      </w:r>
    </w:p>
    <w:p w14:paraId="32C5DB10" w14:textId="77777777" w:rsidR="00561D40" w:rsidRPr="00A03F15" w:rsidRDefault="00561D40" w:rsidP="00561D40">
      <w:pPr>
        <w:pStyle w:val="ab"/>
        <w:numPr>
          <w:ilvl w:val="1"/>
          <w:numId w:val="14"/>
        </w:numPr>
        <w:tabs>
          <w:tab w:val="num" w:pos="360"/>
          <w:tab w:val="left" w:pos="540"/>
        </w:tabs>
        <w:spacing w:line="240" w:lineRule="auto"/>
        <w:ind w:left="0" w:firstLine="0"/>
        <w:rPr>
          <w:noProof/>
          <w:color w:val="auto"/>
          <w:sz w:val="24"/>
          <w:szCs w:val="24"/>
          <w:lang w:val="uk-UA"/>
        </w:rPr>
      </w:pPr>
      <w:r w:rsidRPr="00A03F15">
        <w:rPr>
          <w:noProof/>
          <w:color w:val="auto"/>
          <w:sz w:val="24"/>
          <w:szCs w:val="24"/>
          <w:lang w:val="uk-UA"/>
        </w:rPr>
        <w:t>У випадках, не передбачених даним Договором, сторони керуються чинним законодавством України.</w:t>
      </w:r>
    </w:p>
    <w:p w14:paraId="32C5DB11"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 xml:space="preserve">Умови даного Договору можуть бути змінені за взаємною згодою, виключно в письмовій формі. </w:t>
      </w:r>
    </w:p>
    <w:p w14:paraId="32C5DB12"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color w:val="auto"/>
          <w:sz w:val="24"/>
          <w:szCs w:val="24"/>
          <w:shd w:val="clear" w:color="auto" w:fill="FFFFFF"/>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законодавством України, відповідно до умов цього Договору. </w:t>
      </w:r>
    </w:p>
    <w:p w14:paraId="32C5DB13"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 xml:space="preserve">Сторона Договору не має права передавати свої права за даним Договором третій особі без письмової згоди другої сторони. </w:t>
      </w:r>
    </w:p>
    <w:p w14:paraId="32C5DB14"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32C5DB15" w14:textId="77777777" w:rsidR="00561D40" w:rsidRPr="00A03F15" w:rsidRDefault="00561D40" w:rsidP="00561D40">
      <w:pPr>
        <w:pStyle w:val="ab"/>
        <w:numPr>
          <w:ilvl w:val="1"/>
          <w:numId w:val="14"/>
        </w:numPr>
        <w:tabs>
          <w:tab w:val="num" w:pos="0"/>
          <w:tab w:val="left" w:pos="360"/>
        </w:tabs>
        <w:spacing w:line="240" w:lineRule="auto"/>
        <w:ind w:left="0" w:firstLine="0"/>
        <w:rPr>
          <w:noProof/>
          <w:color w:val="auto"/>
          <w:sz w:val="24"/>
          <w:szCs w:val="24"/>
          <w:lang w:val="uk-UA"/>
        </w:rPr>
      </w:pPr>
      <w:r w:rsidRPr="00A03F15">
        <w:rPr>
          <w:noProof/>
          <w:color w:val="auto"/>
          <w:sz w:val="24"/>
          <w:szCs w:val="24"/>
          <w:lang w:val="uk-UA"/>
        </w:rPr>
        <w:t>Даний Договір складено українською мовою у двох автентичних примірниках, які мають однакову юридичну силу, по одному для кожної із сторін.</w:t>
      </w:r>
    </w:p>
    <w:p w14:paraId="32C5DB16" w14:textId="77777777" w:rsidR="00561D40" w:rsidRPr="00A03F15" w:rsidRDefault="00561D40" w:rsidP="00561D40">
      <w:pPr>
        <w:pStyle w:val="ab"/>
        <w:spacing w:line="240" w:lineRule="auto"/>
        <w:rPr>
          <w:noProof/>
          <w:color w:val="auto"/>
          <w:sz w:val="24"/>
          <w:szCs w:val="24"/>
          <w:lang w:val="uk-UA"/>
        </w:rPr>
      </w:pPr>
    </w:p>
    <w:p w14:paraId="32C5DB17" w14:textId="77777777" w:rsidR="00561D40" w:rsidRPr="00A03F15" w:rsidRDefault="00561D40" w:rsidP="00561D40">
      <w:pPr>
        <w:pStyle w:val="ab"/>
        <w:numPr>
          <w:ilvl w:val="0"/>
          <w:numId w:val="14"/>
        </w:numPr>
        <w:spacing w:line="240" w:lineRule="auto"/>
        <w:jc w:val="center"/>
        <w:rPr>
          <w:b/>
          <w:noProof/>
          <w:color w:val="auto"/>
          <w:sz w:val="24"/>
          <w:szCs w:val="24"/>
          <w:lang w:val="uk-UA"/>
        </w:rPr>
      </w:pPr>
      <w:r w:rsidRPr="00A03F15">
        <w:rPr>
          <w:b/>
          <w:noProof/>
          <w:color w:val="auto"/>
          <w:sz w:val="24"/>
          <w:szCs w:val="24"/>
          <w:lang w:val="uk-UA"/>
        </w:rPr>
        <w:t>ДОДАТКИ</w:t>
      </w:r>
    </w:p>
    <w:p w14:paraId="32C5DB18" w14:textId="77777777" w:rsidR="004A1598" w:rsidRPr="00A03F15" w:rsidRDefault="004A1598" w:rsidP="004A1598">
      <w:pPr>
        <w:pStyle w:val="ab"/>
        <w:numPr>
          <w:ilvl w:val="1"/>
          <w:numId w:val="14"/>
        </w:numPr>
        <w:rPr>
          <w:color w:val="auto"/>
          <w:sz w:val="24"/>
          <w:szCs w:val="24"/>
          <w:lang w:val="uk-UA"/>
        </w:rPr>
      </w:pPr>
      <w:r w:rsidRPr="00A03F15">
        <w:rPr>
          <w:color w:val="auto"/>
          <w:sz w:val="24"/>
          <w:szCs w:val="24"/>
          <w:lang w:val="uk-UA"/>
        </w:rPr>
        <w:t>Додатки до договору:</w:t>
      </w:r>
    </w:p>
    <w:p w14:paraId="32C5DB19" w14:textId="77777777" w:rsidR="004A1598" w:rsidRPr="00A03F15" w:rsidRDefault="004A1598" w:rsidP="004A1598">
      <w:pPr>
        <w:pStyle w:val="ab"/>
        <w:rPr>
          <w:color w:val="auto"/>
          <w:sz w:val="24"/>
          <w:szCs w:val="24"/>
          <w:lang w:val="uk-UA"/>
        </w:rPr>
      </w:pPr>
      <w:r w:rsidRPr="00A03F15">
        <w:rPr>
          <w:color w:val="auto"/>
          <w:sz w:val="24"/>
          <w:szCs w:val="24"/>
          <w:lang w:val="uk-UA"/>
        </w:rPr>
        <w:t>1.Календарний план використання коштів на виконання робіт по об’єкту.</w:t>
      </w:r>
    </w:p>
    <w:p w14:paraId="32C5DB1A" w14:textId="77777777" w:rsidR="004A1598" w:rsidRPr="00A03F15" w:rsidRDefault="004A1598" w:rsidP="004A1598">
      <w:pPr>
        <w:pStyle w:val="ab"/>
        <w:rPr>
          <w:color w:val="auto"/>
          <w:sz w:val="24"/>
          <w:szCs w:val="24"/>
          <w:lang w:val="uk-UA"/>
        </w:rPr>
      </w:pPr>
      <w:r w:rsidRPr="00A03F15">
        <w:rPr>
          <w:color w:val="auto"/>
          <w:sz w:val="24"/>
          <w:szCs w:val="24"/>
          <w:lang w:val="uk-UA"/>
        </w:rPr>
        <w:t>2.Договірна ціна та підтверджуючі розрахунки до неї (локальні кошториси, відомість (і) ресурсів, розрахунок загальновиробничих витрат, розрахунок адміністративних витрат, розрахунок прибутку).</w:t>
      </w:r>
    </w:p>
    <w:p w14:paraId="32C5DB1B" w14:textId="77777777" w:rsidR="004A1598" w:rsidRPr="00A03F15" w:rsidRDefault="004A1598" w:rsidP="004A1598">
      <w:pPr>
        <w:pStyle w:val="ab"/>
        <w:rPr>
          <w:color w:val="auto"/>
          <w:sz w:val="24"/>
          <w:szCs w:val="24"/>
          <w:lang w:val="uk-UA"/>
        </w:rPr>
      </w:pPr>
      <w:r w:rsidRPr="00A03F15">
        <w:rPr>
          <w:color w:val="auto"/>
          <w:sz w:val="24"/>
          <w:szCs w:val="24"/>
          <w:lang w:val="uk-UA"/>
        </w:rPr>
        <w:t>3.Календарний план-графік виконання робіт</w:t>
      </w:r>
      <w:r w:rsidR="00F37D9C" w:rsidRPr="00A03F15">
        <w:rPr>
          <w:color w:val="auto"/>
          <w:sz w:val="24"/>
          <w:szCs w:val="24"/>
          <w:lang w:val="uk-UA"/>
        </w:rPr>
        <w:t xml:space="preserve"> по об’єкту</w:t>
      </w:r>
      <w:r w:rsidRPr="00A03F15">
        <w:rPr>
          <w:color w:val="auto"/>
          <w:sz w:val="24"/>
          <w:szCs w:val="24"/>
          <w:lang w:val="uk-UA"/>
        </w:rPr>
        <w:t>.</w:t>
      </w:r>
    </w:p>
    <w:p w14:paraId="32C5DB1C" w14:textId="77777777" w:rsidR="004A1598" w:rsidRPr="00A03F15" w:rsidRDefault="004A1598" w:rsidP="004A1598">
      <w:pPr>
        <w:pStyle w:val="ab"/>
        <w:ind w:left="360"/>
        <w:rPr>
          <w:color w:val="auto"/>
          <w:sz w:val="24"/>
          <w:szCs w:val="24"/>
          <w:lang w:val="uk-UA"/>
        </w:rPr>
      </w:pPr>
    </w:p>
    <w:p w14:paraId="32C5DB1D" w14:textId="77777777" w:rsidR="00561D40" w:rsidRPr="00A03F15" w:rsidRDefault="00561D40" w:rsidP="00561D40">
      <w:pPr>
        <w:pStyle w:val="31"/>
        <w:numPr>
          <w:ilvl w:val="0"/>
          <w:numId w:val="14"/>
        </w:numPr>
        <w:spacing w:before="0" w:after="0" w:line="240" w:lineRule="auto"/>
        <w:rPr>
          <w:b w:val="0"/>
          <w:noProof/>
          <w:sz w:val="24"/>
          <w:szCs w:val="24"/>
          <w:lang w:val="uk-UA"/>
        </w:rPr>
      </w:pPr>
      <w:r w:rsidRPr="00A03F15">
        <w:rPr>
          <w:b w:val="0"/>
          <w:noProof/>
          <w:sz w:val="24"/>
          <w:szCs w:val="24"/>
          <w:lang w:val="uk-UA"/>
        </w:rPr>
        <w:t>МІСЦЕЗНАХОДЖЕННЯ ТА БАНКІВСЬКІ РЕКВІЗИТИ СТОРІН</w:t>
      </w:r>
    </w:p>
    <w:p w14:paraId="32C5DB1E" w14:textId="77777777" w:rsidR="00561D40" w:rsidRPr="00A03F15" w:rsidRDefault="00561D40" w:rsidP="00561D40">
      <w:pPr>
        <w:pStyle w:val="31"/>
        <w:spacing w:before="0" w:after="0" w:line="240" w:lineRule="auto"/>
        <w:rPr>
          <w:b w:val="0"/>
          <w:noProof/>
          <w:sz w:val="24"/>
          <w:szCs w:val="24"/>
          <w:lang w:val="uk-UA"/>
        </w:rPr>
      </w:pPr>
    </w:p>
    <w:tbl>
      <w:tblPr>
        <w:tblW w:w="10455" w:type="dxa"/>
        <w:tblInd w:w="108" w:type="dxa"/>
        <w:tblLook w:val="0000" w:firstRow="0" w:lastRow="0" w:firstColumn="0" w:lastColumn="0" w:noHBand="0" w:noVBand="0"/>
      </w:tblPr>
      <w:tblGrid>
        <w:gridCol w:w="4962"/>
        <w:gridCol w:w="5493"/>
      </w:tblGrid>
      <w:tr w:rsidR="00A03F15" w:rsidRPr="00A03F15" w14:paraId="32C5DB23" w14:textId="77777777" w:rsidTr="009F430C">
        <w:tc>
          <w:tcPr>
            <w:tcW w:w="4962" w:type="dxa"/>
          </w:tcPr>
          <w:p w14:paraId="32C5DB1F" w14:textId="77777777" w:rsidR="00561D40" w:rsidRPr="00A03F15" w:rsidRDefault="00561D40" w:rsidP="002A0066">
            <w:pPr>
              <w:jc w:val="center"/>
              <w:rPr>
                <w:rFonts w:ascii="Times New Roman" w:hAnsi="Times New Roman" w:cs="Times New Roman"/>
                <w:bCs/>
                <w:noProof/>
                <w:color w:val="auto"/>
                <w:sz w:val="24"/>
                <w:szCs w:val="24"/>
                <w:u w:val="single"/>
                <w:lang w:val="uk-UA"/>
              </w:rPr>
            </w:pPr>
            <w:r w:rsidRPr="00A03F15">
              <w:rPr>
                <w:rFonts w:ascii="Times New Roman" w:hAnsi="Times New Roman" w:cs="Times New Roman"/>
                <w:bCs/>
                <w:noProof/>
                <w:color w:val="auto"/>
                <w:sz w:val="24"/>
                <w:szCs w:val="24"/>
                <w:u w:val="single"/>
                <w:lang w:val="uk-UA"/>
              </w:rPr>
              <w:t>Замовник:</w:t>
            </w:r>
          </w:p>
          <w:p w14:paraId="32C5DB20" w14:textId="77777777" w:rsidR="00561D40" w:rsidRPr="00A03F15" w:rsidRDefault="00561D40" w:rsidP="002A0066">
            <w:pPr>
              <w:rPr>
                <w:rFonts w:ascii="Times New Roman" w:hAnsi="Times New Roman" w:cs="Times New Roman"/>
                <w:noProof/>
                <w:color w:val="auto"/>
                <w:sz w:val="24"/>
                <w:szCs w:val="24"/>
                <w:lang w:val="uk-UA"/>
              </w:rPr>
            </w:pPr>
          </w:p>
        </w:tc>
        <w:tc>
          <w:tcPr>
            <w:tcW w:w="5493" w:type="dxa"/>
          </w:tcPr>
          <w:p w14:paraId="32C5DB21" w14:textId="77777777" w:rsidR="00561D40" w:rsidRPr="00A03F15" w:rsidRDefault="00561D40" w:rsidP="002A0066">
            <w:pPr>
              <w:jc w:val="center"/>
              <w:rPr>
                <w:rFonts w:ascii="Times New Roman" w:hAnsi="Times New Roman" w:cs="Times New Roman"/>
                <w:bCs/>
                <w:noProof/>
                <w:color w:val="auto"/>
                <w:sz w:val="24"/>
                <w:szCs w:val="24"/>
                <w:u w:val="single"/>
                <w:lang w:val="uk-UA"/>
              </w:rPr>
            </w:pPr>
            <w:r w:rsidRPr="00A03F15">
              <w:rPr>
                <w:rFonts w:ascii="Times New Roman" w:hAnsi="Times New Roman" w:cs="Times New Roman"/>
                <w:bCs/>
                <w:noProof/>
                <w:color w:val="auto"/>
                <w:sz w:val="24"/>
                <w:szCs w:val="24"/>
                <w:u w:val="single"/>
                <w:lang w:val="uk-UA"/>
              </w:rPr>
              <w:t>Генпідрядник:</w:t>
            </w:r>
          </w:p>
          <w:p w14:paraId="32C5DB22" w14:textId="77777777" w:rsidR="00561D40" w:rsidRPr="00A03F15" w:rsidRDefault="00561D40" w:rsidP="002A0066">
            <w:pPr>
              <w:jc w:val="center"/>
              <w:rPr>
                <w:rFonts w:ascii="Times New Roman" w:hAnsi="Times New Roman" w:cs="Times New Roman"/>
                <w:bCs/>
                <w:noProof/>
                <w:color w:val="auto"/>
                <w:sz w:val="24"/>
                <w:szCs w:val="24"/>
                <w:lang w:val="uk-UA"/>
              </w:rPr>
            </w:pPr>
          </w:p>
        </w:tc>
      </w:tr>
      <w:tr w:rsidR="00A03F15" w:rsidRPr="00A03F15" w14:paraId="32C5DB26" w14:textId="77777777" w:rsidTr="009F430C">
        <w:tc>
          <w:tcPr>
            <w:tcW w:w="4962" w:type="dxa"/>
          </w:tcPr>
          <w:p w14:paraId="32C5DB24" w14:textId="25D87275" w:rsidR="004507BB" w:rsidRPr="00A03F15" w:rsidRDefault="004507BB" w:rsidP="004507BB">
            <w:pPr>
              <w:ind w:right="743"/>
              <w:jc w:val="both"/>
              <w:rPr>
                <w:rFonts w:ascii="Times New Roman" w:hAnsi="Times New Roman" w:cs="Times New Roman"/>
                <w:bCs/>
                <w:noProof/>
                <w:color w:val="auto"/>
                <w:sz w:val="24"/>
                <w:szCs w:val="24"/>
                <w:lang w:val="uk-UA"/>
              </w:rPr>
            </w:pPr>
            <w:r w:rsidRPr="00A03F15">
              <w:rPr>
                <w:rFonts w:ascii="Times New Roman" w:hAnsi="Times New Roman" w:cs="Times New Roman"/>
                <w:color w:val="auto"/>
                <w:sz w:val="24"/>
                <w:szCs w:val="24"/>
              </w:rPr>
              <w:t xml:space="preserve">   </w:t>
            </w:r>
          </w:p>
        </w:tc>
        <w:tc>
          <w:tcPr>
            <w:tcW w:w="5493" w:type="dxa"/>
          </w:tcPr>
          <w:p w14:paraId="32C5DB25" w14:textId="77777777" w:rsidR="004507BB" w:rsidRPr="00A03F15" w:rsidRDefault="004507BB" w:rsidP="004507BB">
            <w:pPr>
              <w:pStyle w:val="CharChar"/>
              <w:rPr>
                <w:rFonts w:ascii="Times New Roman" w:hAnsi="Times New Roman" w:cs="Times New Roman"/>
                <w:noProof/>
                <w:sz w:val="24"/>
                <w:szCs w:val="24"/>
                <w:lang w:val="uk-UA"/>
              </w:rPr>
            </w:pPr>
          </w:p>
        </w:tc>
      </w:tr>
      <w:tr w:rsidR="004507BB" w:rsidRPr="00A03F15" w14:paraId="32C5DB31" w14:textId="77777777" w:rsidTr="009F430C">
        <w:trPr>
          <w:trHeight w:val="1040"/>
        </w:trPr>
        <w:tc>
          <w:tcPr>
            <w:tcW w:w="4962" w:type="dxa"/>
          </w:tcPr>
          <w:p w14:paraId="32C5DB27" w14:textId="77777777" w:rsidR="004507BB" w:rsidRPr="00A03F15" w:rsidRDefault="004507BB" w:rsidP="004507BB">
            <w:pPr>
              <w:rPr>
                <w:rFonts w:ascii="Times New Roman" w:hAnsi="Times New Roman" w:cs="Times New Roman"/>
                <w:noProof/>
                <w:color w:val="auto"/>
                <w:sz w:val="24"/>
                <w:szCs w:val="24"/>
                <w:lang w:val="uk-UA"/>
              </w:rPr>
            </w:pPr>
          </w:p>
          <w:p w14:paraId="32C5DB28" w14:textId="77777777" w:rsidR="004507BB" w:rsidRPr="00A03F15" w:rsidRDefault="004507BB" w:rsidP="004507BB">
            <w:pPr>
              <w:rPr>
                <w:rFonts w:ascii="Times New Roman" w:hAnsi="Times New Roman" w:cs="Times New Roman"/>
                <w:noProof/>
                <w:color w:val="auto"/>
                <w:sz w:val="24"/>
                <w:szCs w:val="24"/>
                <w:lang w:val="uk-UA"/>
              </w:rPr>
            </w:pPr>
          </w:p>
          <w:p w14:paraId="32C5DB29" w14:textId="77777777" w:rsidR="004507BB" w:rsidRPr="00A03F15" w:rsidRDefault="004507BB" w:rsidP="004507BB">
            <w:pPr>
              <w:rPr>
                <w:rFonts w:ascii="Times New Roman" w:hAnsi="Times New Roman" w:cs="Times New Roman"/>
                <w:noProof/>
                <w:color w:val="auto"/>
                <w:sz w:val="24"/>
                <w:szCs w:val="24"/>
                <w:lang w:val="uk-UA"/>
              </w:rPr>
            </w:pPr>
          </w:p>
          <w:p w14:paraId="32C5DB2A" w14:textId="2EBC4CF1" w:rsidR="004507BB" w:rsidRPr="00A03F15" w:rsidRDefault="004507BB" w:rsidP="004507BB">
            <w:pPr>
              <w:rPr>
                <w:rFonts w:ascii="Times New Roman" w:hAnsi="Times New Roman" w:cs="Times New Roman"/>
                <w:noProof/>
                <w:color w:val="auto"/>
                <w:sz w:val="24"/>
                <w:szCs w:val="24"/>
                <w:lang w:val="uk-UA"/>
              </w:rPr>
            </w:pPr>
            <w:r w:rsidRPr="00A03F15">
              <w:rPr>
                <w:rFonts w:ascii="Times New Roman" w:hAnsi="Times New Roman" w:cs="Times New Roman"/>
                <w:noProof/>
                <w:color w:val="auto"/>
                <w:sz w:val="24"/>
                <w:szCs w:val="24"/>
                <w:lang w:val="uk-UA"/>
              </w:rPr>
              <w:t>_________________</w:t>
            </w:r>
          </w:p>
          <w:p w14:paraId="32C5DB2B" w14:textId="77777777" w:rsidR="004507BB" w:rsidRPr="00A03F15" w:rsidRDefault="004507BB" w:rsidP="004507BB">
            <w:pPr>
              <w:rPr>
                <w:rFonts w:ascii="Times New Roman" w:hAnsi="Times New Roman" w:cs="Times New Roman"/>
                <w:bCs/>
                <w:noProof/>
                <w:color w:val="auto"/>
                <w:sz w:val="24"/>
                <w:szCs w:val="24"/>
                <w:lang w:val="uk-UA"/>
              </w:rPr>
            </w:pPr>
            <w:r w:rsidRPr="00A03F15">
              <w:rPr>
                <w:rFonts w:ascii="Times New Roman" w:hAnsi="Times New Roman" w:cs="Times New Roman"/>
                <w:noProof/>
                <w:color w:val="auto"/>
                <w:sz w:val="24"/>
                <w:szCs w:val="24"/>
                <w:lang w:val="uk-UA"/>
              </w:rPr>
              <w:t>М.П.</w:t>
            </w:r>
          </w:p>
        </w:tc>
        <w:tc>
          <w:tcPr>
            <w:tcW w:w="5493" w:type="dxa"/>
          </w:tcPr>
          <w:p w14:paraId="32C5DB2C" w14:textId="77777777" w:rsidR="004507BB" w:rsidRPr="00A03F15" w:rsidRDefault="004507BB" w:rsidP="004507BB">
            <w:pPr>
              <w:rPr>
                <w:rFonts w:ascii="Times New Roman" w:hAnsi="Times New Roman" w:cs="Times New Roman"/>
                <w:noProof/>
                <w:color w:val="auto"/>
                <w:sz w:val="24"/>
                <w:szCs w:val="24"/>
                <w:lang w:val="uk-UA"/>
              </w:rPr>
            </w:pPr>
          </w:p>
          <w:p w14:paraId="32C5DB2D" w14:textId="77777777" w:rsidR="004507BB" w:rsidRPr="00A03F15" w:rsidRDefault="004507BB" w:rsidP="004507BB">
            <w:pPr>
              <w:rPr>
                <w:rFonts w:ascii="Times New Roman" w:hAnsi="Times New Roman" w:cs="Times New Roman"/>
                <w:noProof/>
                <w:color w:val="auto"/>
                <w:sz w:val="24"/>
                <w:szCs w:val="24"/>
                <w:lang w:val="uk-UA"/>
              </w:rPr>
            </w:pPr>
          </w:p>
          <w:p w14:paraId="32C5DB2E" w14:textId="77777777" w:rsidR="004507BB" w:rsidRPr="00A03F15" w:rsidRDefault="004507BB" w:rsidP="004507BB">
            <w:pPr>
              <w:rPr>
                <w:rFonts w:ascii="Times New Roman" w:hAnsi="Times New Roman" w:cs="Times New Roman"/>
                <w:noProof/>
                <w:color w:val="auto"/>
                <w:sz w:val="24"/>
                <w:szCs w:val="24"/>
                <w:lang w:val="uk-UA"/>
              </w:rPr>
            </w:pPr>
          </w:p>
          <w:p w14:paraId="32C5DB2F" w14:textId="77777777" w:rsidR="004507BB" w:rsidRPr="00A03F15" w:rsidRDefault="004507BB" w:rsidP="004507BB">
            <w:pPr>
              <w:rPr>
                <w:rFonts w:ascii="Times New Roman" w:hAnsi="Times New Roman" w:cs="Times New Roman"/>
                <w:noProof/>
                <w:color w:val="auto"/>
                <w:sz w:val="24"/>
                <w:szCs w:val="24"/>
                <w:lang w:val="uk-UA"/>
              </w:rPr>
            </w:pPr>
            <w:r w:rsidRPr="00A03F15">
              <w:rPr>
                <w:rFonts w:ascii="Times New Roman" w:hAnsi="Times New Roman" w:cs="Times New Roman"/>
                <w:noProof/>
                <w:color w:val="auto"/>
                <w:sz w:val="24"/>
                <w:szCs w:val="24"/>
                <w:lang w:val="uk-UA"/>
              </w:rPr>
              <w:t xml:space="preserve">__________________________ </w:t>
            </w:r>
          </w:p>
          <w:p w14:paraId="32C5DB30" w14:textId="77777777" w:rsidR="004507BB" w:rsidRPr="00A03F15" w:rsidRDefault="004507BB" w:rsidP="004507BB">
            <w:pPr>
              <w:rPr>
                <w:rFonts w:ascii="Times New Roman" w:hAnsi="Times New Roman" w:cs="Times New Roman"/>
                <w:noProof/>
                <w:color w:val="auto"/>
                <w:sz w:val="24"/>
                <w:szCs w:val="24"/>
                <w:lang w:val="uk-UA"/>
              </w:rPr>
            </w:pPr>
            <w:r w:rsidRPr="00A03F15">
              <w:rPr>
                <w:rFonts w:ascii="Times New Roman" w:hAnsi="Times New Roman" w:cs="Times New Roman"/>
                <w:noProof/>
                <w:color w:val="auto"/>
                <w:sz w:val="24"/>
                <w:szCs w:val="24"/>
                <w:lang w:val="uk-UA"/>
              </w:rPr>
              <w:t>М.П.</w:t>
            </w:r>
          </w:p>
        </w:tc>
      </w:tr>
    </w:tbl>
    <w:p w14:paraId="32C5DB32" w14:textId="77777777" w:rsidR="00561D40" w:rsidRPr="00A03F15" w:rsidRDefault="00561D40" w:rsidP="00561D40">
      <w:pPr>
        <w:pStyle w:val="31"/>
        <w:spacing w:before="0" w:after="0" w:line="240" w:lineRule="auto"/>
        <w:jc w:val="left"/>
        <w:rPr>
          <w:b w:val="0"/>
          <w:noProof/>
          <w:sz w:val="24"/>
          <w:szCs w:val="24"/>
          <w:lang w:val="uk-UA"/>
        </w:rPr>
      </w:pPr>
    </w:p>
    <w:p w14:paraId="32C5DB33" w14:textId="77777777" w:rsidR="00561D40" w:rsidRPr="00A03F15" w:rsidRDefault="00561D40" w:rsidP="00561D40">
      <w:pPr>
        <w:ind w:firstLine="709"/>
        <w:jc w:val="both"/>
        <w:rPr>
          <w:rFonts w:ascii="Times New Roman" w:hAnsi="Times New Roman" w:cs="Times New Roman"/>
          <w:noProof/>
          <w:color w:val="auto"/>
          <w:sz w:val="24"/>
          <w:szCs w:val="24"/>
          <w:lang w:val="uk-UA"/>
        </w:rPr>
      </w:pPr>
    </w:p>
    <w:p w14:paraId="32C5DB34" w14:textId="77777777" w:rsidR="00561D40" w:rsidRPr="00A03F15" w:rsidRDefault="00561D40" w:rsidP="00561D40">
      <w:pPr>
        <w:jc w:val="both"/>
        <w:rPr>
          <w:rFonts w:ascii="Times New Roman" w:hAnsi="Times New Roman" w:cs="Times New Roman"/>
          <w:noProof/>
          <w:color w:val="auto"/>
          <w:sz w:val="14"/>
          <w:szCs w:val="14"/>
          <w:lang w:val="uk-UA"/>
        </w:rPr>
      </w:pPr>
    </w:p>
    <w:p w14:paraId="32C5DB35" w14:textId="77777777" w:rsidR="00561D40" w:rsidRPr="00A03F15" w:rsidRDefault="00561D40" w:rsidP="00561D40">
      <w:pPr>
        <w:pStyle w:val="a9"/>
        <w:jc w:val="center"/>
        <w:rPr>
          <w:rFonts w:ascii="Times New Roman" w:hAnsi="Times New Roman"/>
          <w:noProof/>
          <w:sz w:val="14"/>
          <w:szCs w:val="14"/>
        </w:rPr>
      </w:pPr>
    </w:p>
    <w:p w14:paraId="32C5DB36" w14:textId="3CC9671C" w:rsidR="00561D40" w:rsidRPr="00A03F15" w:rsidRDefault="00561D40" w:rsidP="00561D40">
      <w:pPr>
        <w:pStyle w:val="a9"/>
        <w:ind w:firstLine="709"/>
        <w:jc w:val="both"/>
        <w:rPr>
          <w:rFonts w:ascii="Times New Roman" w:hAnsi="Times New Roman"/>
          <w:noProof/>
          <w:sz w:val="14"/>
          <w:szCs w:val="14"/>
        </w:rPr>
      </w:pPr>
      <w:r w:rsidRPr="00A03F15">
        <w:rPr>
          <w:rFonts w:ascii="Times New Roman" w:hAnsi="Times New Roman"/>
          <w:noProof/>
          <w:sz w:val="14"/>
          <w:szCs w:val="14"/>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B5101" w:rsidRPr="00A03F15">
        <w:rPr>
          <w:rFonts w:ascii="Times New Roman" w:hAnsi="Times New Roman"/>
          <w:noProof/>
          <w:sz w:val="14"/>
          <w:szCs w:val="14"/>
        </w:rPr>
        <w:t>Учасник у складі пропозиції повинен надати гарантійний лист щодо п.6.4</w:t>
      </w:r>
      <w:r w:rsidR="00883E19" w:rsidRPr="00A03F15">
        <w:rPr>
          <w:rFonts w:ascii="Times New Roman" w:hAnsi="Times New Roman"/>
          <w:noProof/>
          <w:sz w:val="14"/>
          <w:szCs w:val="14"/>
        </w:rPr>
        <w:t xml:space="preserve"> та п.5.4</w:t>
      </w:r>
      <w:r w:rsidR="005B5101" w:rsidRPr="00A03F15">
        <w:rPr>
          <w:rFonts w:ascii="Times New Roman" w:hAnsi="Times New Roman"/>
          <w:noProof/>
          <w:sz w:val="14"/>
          <w:szCs w:val="14"/>
        </w:rPr>
        <w:t xml:space="preserve"> проекту договору, керуючись нормами чинного законодавства.</w:t>
      </w:r>
    </w:p>
    <w:p w14:paraId="32C5DB37" w14:textId="77777777" w:rsidR="00561D40" w:rsidRPr="00A03F15" w:rsidRDefault="00561D40" w:rsidP="00114CEB">
      <w:pPr>
        <w:tabs>
          <w:tab w:val="left" w:pos="-540"/>
        </w:tabs>
        <w:ind w:left="180" w:firstLine="387"/>
        <w:jc w:val="center"/>
        <w:rPr>
          <w:rFonts w:ascii="Times New Roman" w:hAnsi="Times New Roman" w:cs="Times New Roman"/>
          <w:b/>
          <w:bCs/>
          <w:color w:val="auto"/>
          <w:sz w:val="14"/>
          <w:szCs w:val="14"/>
        </w:rPr>
      </w:pPr>
    </w:p>
    <w:p w14:paraId="1A5D5698" w14:textId="09CFBEB1" w:rsidR="008B740F" w:rsidRPr="00A03F15" w:rsidRDefault="008B740F" w:rsidP="008B740F">
      <w:pPr>
        <w:rPr>
          <w:rFonts w:ascii="Times New Roman" w:hAnsi="Times New Roman" w:cs="Times New Roman"/>
          <w:color w:val="auto"/>
          <w:sz w:val="24"/>
          <w:szCs w:val="24"/>
        </w:rPr>
      </w:pPr>
    </w:p>
    <w:p w14:paraId="6A15F74C" w14:textId="2E858CCD" w:rsidR="008B740F" w:rsidRPr="00A03F15" w:rsidRDefault="008B740F" w:rsidP="008B740F">
      <w:pPr>
        <w:tabs>
          <w:tab w:val="left" w:pos="4080"/>
        </w:tabs>
        <w:jc w:val="center"/>
        <w:rPr>
          <w:rFonts w:ascii="Times New Roman" w:hAnsi="Times New Roman"/>
          <w:b/>
          <w:color w:val="auto"/>
          <w:sz w:val="24"/>
          <w:szCs w:val="24"/>
          <w:lang w:eastAsia="ar-SA"/>
        </w:rPr>
      </w:pPr>
      <w:r w:rsidRPr="00A03F15">
        <w:rPr>
          <w:rFonts w:ascii="Times New Roman" w:hAnsi="Times New Roman"/>
          <w:b/>
          <w:color w:val="auto"/>
          <w:sz w:val="24"/>
          <w:szCs w:val="24"/>
          <w:lang w:eastAsia="ar-SA"/>
        </w:rPr>
        <w:t xml:space="preserve">Порядок </w:t>
      </w:r>
      <w:proofErr w:type="spellStart"/>
      <w:r w:rsidRPr="00A03F15">
        <w:rPr>
          <w:rFonts w:ascii="Times New Roman" w:hAnsi="Times New Roman"/>
          <w:b/>
          <w:color w:val="auto"/>
          <w:sz w:val="24"/>
          <w:szCs w:val="24"/>
          <w:lang w:eastAsia="ar-SA"/>
        </w:rPr>
        <w:t>внесення</w:t>
      </w:r>
      <w:proofErr w:type="spellEnd"/>
      <w:r w:rsidRPr="00A03F15">
        <w:rPr>
          <w:rFonts w:ascii="Times New Roman" w:hAnsi="Times New Roman"/>
          <w:b/>
          <w:color w:val="auto"/>
          <w:sz w:val="24"/>
          <w:szCs w:val="24"/>
          <w:lang w:eastAsia="ar-SA"/>
        </w:rPr>
        <w:t xml:space="preserve"> </w:t>
      </w:r>
      <w:proofErr w:type="spellStart"/>
      <w:r w:rsidRPr="00A03F15">
        <w:rPr>
          <w:rFonts w:ascii="Times New Roman" w:hAnsi="Times New Roman"/>
          <w:b/>
          <w:color w:val="auto"/>
          <w:sz w:val="24"/>
          <w:szCs w:val="24"/>
          <w:lang w:eastAsia="ar-SA"/>
        </w:rPr>
        <w:t>змін</w:t>
      </w:r>
      <w:proofErr w:type="spellEnd"/>
      <w:r w:rsidRPr="00A03F15">
        <w:rPr>
          <w:rFonts w:ascii="Times New Roman" w:hAnsi="Times New Roman"/>
          <w:b/>
          <w:color w:val="auto"/>
          <w:sz w:val="24"/>
          <w:szCs w:val="24"/>
          <w:lang w:eastAsia="ar-SA"/>
        </w:rPr>
        <w:t xml:space="preserve"> до умов договору про </w:t>
      </w:r>
      <w:proofErr w:type="spellStart"/>
      <w:r w:rsidRPr="00A03F15">
        <w:rPr>
          <w:rFonts w:ascii="Times New Roman" w:hAnsi="Times New Roman"/>
          <w:b/>
          <w:color w:val="auto"/>
          <w:sz w:val="24"/>
          <w:szCs w:val="24"/>
          <w:lang w:eastAsia="ar-SA"/>
        </w:rPr>
        <w:t>закупівлю</w:t>
      </w:r>
      <w:proofErr w:type="spellEnd"/>
    </w:p>
    <w:p w14:paraId="67BD1A8A" w14:textId="77777777" w:rsidR="008B740F" w:rsidRPr="00A03F15" w:rsidRDefault="008B740F" w:rsidP="008B740F">
      <w:pPr>
        <w:jc w:val="both"/>
        <w:rPr>
          <w:rFonts w:ascii="Times New Roman" w:hAnsi="Times New Roman"/>
          <w:color w:val="auto"/>
          <w:sz w:val="24"/>
          <w:szCs w:val="24"/>
        </w:rPr>
      </w:pPr>
    </w:p>
    <w:p w14:paraId="5CB00A9B" w14:textId="77777777" w:rsidR="008B740F" w:rsidRPr="00A03F15" w:rsidRDefault="008B740F" w:rsidP="008B740F">
      <w:pPr>
        <w:jc w:val="both"/>
        <w:rPr>
          <w:rFonts w:ascii="Times New Roman" w:hAnsi="Times New Roman"/>
          <w:color w:val="auto"/>
          <w:sz w:val="24"/>
          <w:szCs w:val="24"/>
        </w:rPr>
      </w:pPr>
      <w:r w:rsidRPr="00A03F15">
        <w:rPr>
          <w:rFonts w:ascii="Times New Roman" w:hAnsi="Times New Roman"/>
          <w:color w:val="auto"/>
          <w:sz w:val="24"/>
          <w:szCs w:val="24"/>
        </w:rPr>
        <w:t xml:space="preserve">1. </w:t>
      </w:r>
      <w:proofErr w:type="spellStart"/>
      <w:r w:rsidRPr="00A03F15">
        <w:rPr>
          <w:rFonts w:ascii="Times New Roman" w:hAnsi="Times New Roman"/>
          <w:color w:val="auto"/>
          <w:sz w:val="24"/>
          <w:szCs w:val="24"/>
        </w:rPr>
        <w:t>Зміни</w:t>
      </w:r>
      <w:proofErr w:type="spellEnd"/>
      <w:r w:rsidRPr="00A03F15">
        <w:rPr>
          <w:rFonts w:ascii="Times New Roman" w:hAnsi="Times New Roman"/>
          <w:color w:val="auto"/>
          <w:sz w:val="24"/>
          <w:szCs w:val="24"/>
        </w:rPr>
        <w:t xml:space="preserve"> до договору про </w:t>
      </w:r>
      <w:proofErr w:type="spellStart"/>
      <w:r w:rsidRPr="00A03F15">
        <w:rPr>
          <w:rFonts w:ascii="Times New Roman" w:hAnsi="Times New Roman"/>
          <w:color w:val="auto"/>
          <w:sz w:val="24"/>
          <w:szCs w:val="24"/>
        </w:rPr>
        <w:t>закупівлю</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оформлюються</w:t>
      </w:r>
      <w:proofErr w:type="spellEnd"/>
      <w:r w:rsidRPr="00A03F15">
        <w:rPr>
          <w:rFonts w:ascii="Times New Roman" w:hAnsi="Times New Roman"/>
          <w:color w:val="auto"/>
          <w:sz w:val="24"/>
          <w:szCs w:val="24"/>
        </w:rPr>
        <w:t xml:space="preserve"> в </w:t>
      </w:r>
      <w:proofErr w:type="spellStart"/>
      <w:r w:rsidRPr="00A03F15">
        <w:rPr>
          <w:rFonts w:ascii="Times New Roman" w:hAnsi="Times New Roman"/>
          <w:color w:val="auto"/>
          <w:sz w:val="24"/>
          <w:szCs w:val="24"/>
        </w:rPr>
        <w:t>такій</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самій</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формі</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що</w:t>
      </w:r>
      <w:proofErr w:type="spellEnd"/>
      <w:r w:rsidRPr="00A03F15">
        <w:rPr>
          <w:rFonts w:ascii="Times New Roman" w:hAnsi="Times New Roman"/>
          <w:color w:val="auto"/>
          <w:sz w:val="24"/>
          <w:szCs w:val="24"/>
        </w:rPr>
        <w:t xml:space="preserve"> й </w:t>
      </w:r>
      <w:proofErr w:type="spellStart"/>
      <w:r w:rsidRPr="00A03F15">
        <w:rPr>
          <w:rFonts w:ascii="Times New Roman" w:hAnsi="Times New Roman"/>
          <w:color w:val="auto"/>
          <w:sz w:val="24"/>
          <w:szCs w:val="24"/>
        </w:rPr>
        <w:t>договір</w:t>
      </w:r>
      <w:proofErr w:type="spellEnd"/>
      <w:r w:rsidRPr="00A03F15">
        <w:rPr>
          <w:rFonts w:ascii="Times New Roman" w:hAnsi="Times New Roman"/>
          <w:color w:val="auto"/>
          <w:sz w:val="24"/>
          <w:szCs w:val="24"/>
        </w:rPr>
        <w:t xml:space="preserve"> про </w:t>
      </w:r>
      <w:proofErr w:type="spellStart"/>
      <w:r w:rsidRPr="00A03F15">
        <w:rPr>
          <w:rFonts w:ascii="Times New Roman" w:hAnsi="Times New Roman"/>
          <w:color w:val="auto"/>
          <w:sz w:val="24"/>
          <w:szCs w:val="24"/>
        </w:rPr>
        <w:t>закупівлю</w:t>
      </w:r>
      <w:proofErr w:type="spellEnd"/>
      <w:r w:rsidRPr="00A03F15">
        <w:rPr>
          <w:rFonts w:ascii="Times New Roman" w:hAnsi="Times New Roman"/>
          <w:color w:val="auto"/>
          <w:sz w:val="24"/>
          <w:szCs w:val="24"/>
        </w:rPr>
        <w:t xml:space="preserve">, а </w:t>
      </w:r>
      <w:proofErr w:type="spellStart"/>
      <w:r w:rsidRPr="00A03F15">
        <w:rPr>
          <w:rFonts w:ascii="Times New Roman" w:hAnsi="Times New Roman"/>
          <w:color w:val="auto"/>
          <w:sz w:val="24"/>
          <w:szCs w:val="24"/>
        </w:rPr>
        <w:t>саме</w:t>
      </w:r>
      <w:proofErr w:type="spellEnd"/>
      <w:r w:rsidRPr="00A03F15">
        <w:rPr>
          <w:rFonts w:ascii="Times New Roman" w:hAnsi="Times New Roman"/>
          <w:color w:val="auto"/>
          <w:sz w:val="24"/>
          <w:szCs w:val="24"/>
        </w:rPr>
        <w:t xml:space="preserve"> у </w:t>
      </w:r>
      <w:proofErr w:type="spellStart"/>
      <w:r w:rsidRPr="00A03F15">
        <w:rPr>
          <w:rFonts w:ascii="Times New Roman" w:hAnsi="Times New Roman"/>
          <w:color w:val="auto"/>
          <w:sz w:val="24"/>
          <w:szCs w:val="24"/>
        </w:rPr>
        <w:t>письмовій</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формі</w:t>
      </w:r>
      <w:proofErr w:type="spellEnd"/>
      <w:r w:rsidRPr="00A03F15">
        <w:rPr>
          <w:rFonts w:ascii="Times New Roman" w:hAnsi="Times New Roman"/>
          <w:color w:val="auto"/>
          <w:sz w:val="24"/>
          <w:szCs w:val="24"/>
        </w:rPr>
        <w:t xml:space="preserve"> шляхом </w:t>
      </w:r>
      <w:proofErr w:type="spellStart"/>
      <w:r w:rsidRPr="00A03F15">
        <w:rPr>
          <w:rFonts w:ascii="Times New Roman" w:hAnsi="Times New Roman"/>
          <w:color w:val="auto"/>
          <w:sz w:val="24"/>
          <w:szCs w:val="24"/>
        </w:rPr>
        <w:t>укладення</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додаткового</w:t>
      </w:r>
      <w:proofErr w:type="spellEnd"/>
      <w:r w:rsidRPr="00A03F15">
        <w:rPr>
          <w:rFonts w:ascii="Times New Roman" w:hAnsi="Times New Roman"/>
          <w:color w:val="auto"/>
          <w:sz w:val="24"/>
          <w:szCs w:val="24"/>
        </w:rPr>
        <w:t xml:space="preserve"> договору (угоди).</w:t>
      </w:r>
    </w:p>
    <w:p w14:paraId="6893BA6B" w14:textId="77777777" w:rsidR="008B740F" w:rsidRPr="00A03F15" w:rsidRDefault="008B740F" w:rsidP="008B740F">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14:paraId="06637A1C" w14:textId="77777777" w:rsidR="008B740F" w:rsidRPr="00A03F15" w:rsidRDefault="008B740F" w:rsidP="008B740F">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 xml:space="preserve">3. Пропозиція щодо внесення змін до договору має містити </w:t>
      </w:r>
      <w:proofErr w:type="spellStart"/>
      <w:r w:rsidRPr="00A03F15">
        <w:rPr>
          <w:rFonts w:ascii="Times New Roman" w:eastAsia="Times New Roman" w:hAnsi="Times New Roman" w:cs="Times New Roman"/>
          <w:color w:val="auto"/>
          <w:sz w:val="24"/>
          <w:szCs w:val="24"/>
          <w:lang w:val="uk-UA"/>
        </w:rPr>
        <w:t>обгрунтування</w:t>
      </w:r>
      <w:proofErr w:type="spellEnd"/>
      <w:r w:rsidRPr="00A03F15">
        <w:rPr>
          <w:rFonts w:ascii="Times New Roman" w:eastAsia="Times New Roman" w:hAnsi="Times New Roman" w:cs="Times New Roman"/>
          <w:color w:val="auto"/>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150327B" w14:textId="77777777" w:rsidR="008B740F" w:rsidRPr="00A03F15" w:rsidRDefault="008B740F" w:rsidP="008B740F">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4. Відповідь особи, якій адресована пропозиція щодо змін до договору, про її прийняття повинна бути повною і безумовною.</w:t>
      </w:r>
    </w:p>
    <w:p w14:paraId="6CAD55E6" w14:textId="77777777" w:rsidR="008B740F" w:rsidRPr="00A03F15" w:rsidRDefault="008B740F" w:rsidP="008B740F">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03F15">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541C1" w14:textId="77777777" w:rsidR="008B740F" w:rsidRPr="00A03F15" w:rsidRDefault="008B740F" w:rsidP="008B740F">
      <w:pPr>
        <w:tabs>
          <w:tab w:val="left" w:pos="4080"/>
        </w:tabs>
        <w:jc w:val="both"/>
        <w:rPr>
          <w:rFonts w:ascii="Times New Roman" w:hAnsi="Times New Roman"/>
          <w:color w:val="auto"/>
          <w:sz w:val="24"/>
          <w:szCs w:val="24"/>
        </w:rPr>
      </w:pPr>
      <w:r w:rsidRPr="00A03F15">
        <w:rPr>
          <w:rFonts w:ascii="Times New Roman" w:hAnsi="Times New Roman"/>
          <w:color w:val="auto"/>
          <w:sz w:val="24"/>
          <w:szCs w:val="24"/>
        </w:rPr>
        <w:t xml:space="preserve">6. У </w:t>
      </w:r>
      <w:proofErr w:type="spellStart"/>
      <w:r w:rsidRPr="00A03F15">
        <w:rPr>
          <w:rFonts w:ascii="Times New Roman" w:hAnsi="Times New Roman"/>
          <w:color w:val="auto"/>
          <w:sz w:val="24"/>
          <w:szCs w:val="24"/>
        </w:rPr>
        <w:t>разі</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зміни</w:t>
      </w:r>
      <w:proofErr w:type="spellEnd"/>
      <w:r w:rsidRPr="00A03F15">
        <w:rPr>
          <w:rFonts w:ascii="Times New Roman" w:hAnsi="Times New Roman"/>
          <w:color w:val="auto"/>
          <w:sz w:val="24"/>
          <w:szCs w:val="24"/>
        </w:rPr>
        <w:t xml:space="preserve"> договору </w:t>
      </w:r>
      <w:proofErr w:type="spellStart"/>
      <w:r w:rsidRPr="00A03F15">
        <w:rPr>
          <w:rFonts w:ascii="Times New Roman" w:hAnsi="Times New Roman"/>
          <w:color w:val="auto"/>
          <w:sz w:val="24"/>
          <w:szCs w:val="24"/>
        </w:rPr>
        <w:t>зобов'язання</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сторін</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змінюються</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відповідно</w:t>
      </w:r>
      <w:proofErr w:type="spellEnd"/>
      <w:r w:rsidRPr="00A03F15">
        <w:rPr>
          <w:rFonts w:ascii="Times New Roman" w:hAnsi="Times New Roman"/>
          <w:color w:val="auto"/>
          <w:sz w:val="24"/>
          <w:szCs w:val="24"/>
        </w:rPr>
        <w:t xml:space="preserve"> до </w:t>
      </w:r>
      <w:proofErr w:type="spellStart"/>
      <w:r w:rsidRPr="00A03F15">
        <w:rPr>
          <w:rFonts w:ascii="Times New Roman" w:hAnsi="Times New Roman"/>
          <w:color w:val="auto"/>
          <w:sz w:val="24"/>
          <w:szCs w:val="24"/>
        </w:rPr>
        <w:t>змінених</w:t>
      </w:r>
      <w:proofErr w:type="spellEnd"/>
      <w:r w:rsidRPr="00A03F15">
        <w:rPr>
          <w:rFonts w:ascii="Times New Roman" w:hAnsi="Times New Roman"/>
          <w:color w:val="auto"/>
          <w:sz w:val="24"/>
          <w:szCs w:val="24"/>
        </w:rPr>
        <w:t xml:space="preserve"> умов </w:t>
      </w:r>
      <w:proofErr w:type="spellStart"/>
      <w:r w:rsidRPr="00A03F15">
        <w:rPr>
          <w:rFonts w:ascii="Times New Roman" w:hAnsi="Times New Roman"/>
          <w:color w:val="auto"/>
          <w:sz w:val="24"/>
          <w:szCs w:val="24"/>
        </w:rPr>
        <w:t>щодо</w:t>
      </w:r>
      <w:proofErr w:type="spellEnd"/>
      <w:r w:rsidRPr="00A03F15">
        <w:rPr>
          <w:rFonts w:ascii="Times New Roman" w:hAnsi="Times New Roman"/>
          <w:color w:val="auto"/>
          <w:sz w:val="24"/>
          <w:szCs w:val="24"/>
        </w:rPr>
        <w:t xml:space="preserve"> предмета, </w:t>
      </w:r>
      <w:proofErr w:type="spellStart"/>
      <w:r w:rsidRPr="00A03F15">
        <w:rPr>
          <w:rFonts w:ascii="Times New Roman" w:hAnsi="Times New Roman"/>
          <w:color w:val="auto"/>
          <w:sz w:val="24"/>
          <w:szCs w:val="24"/>
        </w:rPr>
        <w:t>місця</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строків</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виконання</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тощо</w:t>
      </w:r>
      <w:proofErr w:type="spellEnd"/>
      <w:r w:rsidRPr="00A03F15">
        <w:rPr>
          <w:rFonts w:ascii="Times New Roman" w:hAnsi="Times New Roman"/>
          <w:color w:val="auto"/>
          <w:sz w:val="24"/>
          <w:szCs w:val="24"/>
        </w:rPr>
        <w:t>.</w:t>
      </w:r>
    </w:p>
    <w:p w14:paraId="3A7863DA" w14:textId="77777777" w:rsidR="008B740F" w:rsidRPr="00A03F15" w:rsidRDefault="008B740F" w:rsidP="008B740F">
      <w:pPr>
        <w:spacing w:line="240" w:lineRule="auto"/>
        <w:jc w:val="both"/>
        <w:rPr>
          <w:rFonts w:ascii="Times New Roman" w:hAnsi="Times New Roman"/>
          <w:b/>
          <w:color w:val="auto"/>
          <w:sz w:val="24"/>
          <w:szCs w:val="24"/>
        </w:rPr>
      </w:pPr>
      <w:r w:rsidRPr="00A03F15">
        <w:rPr>
          <w:rFonts w:ascii="Times New Roman" w:hAnsi="Times New Roman"/>
          <w:color w:val="auto"/>
          <w:sz w:val="24"/>
          <w:szCs w:val="24"/>
        </w:rPr>
        <w:t xml:space="preserve">7. </w:t>
      </w:r>
      <w:proofErr w:type="spellStart"/>
      <w:r w:rsidRPr="00A03F15">
        <w:rPr>
          <w:rFonts w:ascii="Times New Roman" w:hAnsi="Times New Roman"/>
          <w:color w:val="auto"/>
          <w:sz w:val="24"/>
          <w:szCs w:val="24"/>
        </w:rPr>
        <w:t>Істотні</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умови</w:t>
      </w:r>
      <w:proofErr w:type="spellEnd"/>
      <w:r w:rsidRPr="00A03F15">
        <w:rPr>
          <w:rFonts w:ascii="Times New Roman" w:hAnsi="Times New Roman"/>
          <w:color w:val="auto"/>
          <w:sz w:val="24"/>
          <w:szCs w:val="24"/>
        </w:rPr>
        <w:t xml:space="preserve"> договору про </w:t>
      </w:r>
      <w:proofErr w:type="spellStart"/>
      <w:r w:rsidRPr="00A03F15">
        <w:rPr>
          <w:rFonts w:ascii="Times New Roman" w:hAnsi="Times New Roman"/>
          <w:color w:val="auto"/>
          <w:sz w:val="24"/>
          <w:szCs w:val="24"/>
        </w:rPr>
        <w:t>закупівлю</w:t>
      </w:r>
      <w:proofErr w:type="spellEnd"/>
      <w:r w:rsidRPr="00A03F15">
        <w:rPr>
          <w:rFonts w:ascii="Times New Roman" w:hAnsi="Times New Roman"/>
          <w:color w:val="auto"/>
          <w:sz w:val="24"/>
          <w:szCs w:val="24"/>
        </w:rPr>
        <w:t xml:space="preserve"> не </w:t>
      </w:r>
      <w:proofErr w:type="spellStart"/>
      <w:r w:rsidRPr="00A03F15">
        <w:rPr>
          <w:rFonts w:ascii="Times New Roman" w:hAnsi="Times New Roman"/>
          <w:color w:val="auto"/>
          <w:sz w:val="24"/>
          <w:szCs w:val="24"/>
        </w:rPr>
        <w:t>можуть</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змінюватися</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після</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його</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підписання</w:t>
      </w:r>
      <w:proofErr w:type="spellEnd"/>
      <w:r w:rsidRPr="00A03F15">
        <w:rPr>
          <w:rFonts w:ascii="Times New Roman" w:hAnsi="Times New Roman"/>
          <w:color w:val="auto"/>
          <w:sz w:val="24"/>
          <w:szCs w:val="24"/>
        </w:rPr>
        <w:t xml:space="preserve"> до </w:t>
      </w:r>
      <w:proofErr w:type="spellStart"/>
      <w:r w:rsidRPr="00A03F15">
        <w:rPr>
          <w:rFonts w:ascii="Times New Roman" w:hAnsi="Times New Roman"/>
          <w:color w:val="auto"/>
          <w:sz w:val="24"/>
          <w:szCs w:val="24"/>
        </w:rPr>
        <w:t>виконання</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зобов’язань</w:t>
      </w:r>
      <w:proofErr w:type="spellEnd"/>
      <w:r w:rsidRPr="00A03F15">
        <w:rPr>
          <w:rFonts w:ascii="Times New Roman" w:hAnsi="Times New Roman"/>
          <w:color w:val="auto"/>
          <w:sz w:val="24"/>
          <w:szCs w:val="24"/>
        </w:rPr>
        <w:t xml:space="preserve"> сторонами в </w:t>
      </w:r>
      <w:proofErr w:type="spellStart"/>
      <w:r w:rsidRPr="00A03F15">
        <w:rPr>
          <w:rFonts w:ascii="Times New Roman" w:hAnsi="Times New Roman"/>
          <w:color w:val="auto"/>
          <w:sz w:val="24"/>
          <w:szCs w:val="24"/>
        </w:rPr>
        <w:t>повному</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обсязі</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крім</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випадків</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що</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передбачені</w:t>
      </w:r>
      <w:proofErr w:type="spellEnd"/>
      <w:r w:rsidRPr="00A03F15">
        <w:rPr>
          <w:rFonts w:ascii="Times New Roman" w:hAnsi="Times New Roman"/>
          <w:color w:val="auto"/>
          <w:sz w:val="24"/>
          <w:szCs w:val="24"/>
        </w:rPr>
        <w:t xml:space="preserve"> </w:t>
      </w:r>
      <w:proofErr w:type="spellStart"/>
      <w:r w:rsidRPr="00A03F15">
        <w:rPr>
          <w:rFonts w:ascii="Times New Roman" w:hAnsi="Times New Roman"/>
          <w:color w:val="auto"/>
          <w:sz w:val="24"/>
          <w:szCs w:val="24"/>
        </w:rPr>
        <w:t>згідно</w:t>
      </w:r>
      <w:proofErr w:type="spellEnd"/>
      <w:r w:rsidRPr="00A03F15">
        <w:rPr>
          <w:rFonts w:ascii="Times New Roman" w:hAnsi="Times New Roman"/>
          <w:color w:val="auto"/>
          <w:sz w:val="24"/>
          <w:szCs w:val="24"/>
        </w:rPr>
        <w:t xml:space="preserve"> ст.41 Закону.</w:t>
      </w:r>
    </w:p>
    <w:p w14:paraId="379B7AC3" w14:textId="77777777" w:rsidR="008B740F" w:rsidRPr="00A03F15" w:rsidRDefault="008B740F" w:rsidP="008B740F">
      <w:pPr>
        <w:rPr>
          <w:color w:val="auto"/>
          <w:sz w:val="24"/>
          <w:szCs w:val="24"/>
        </w:rPr>
      </w:pPr>
    </w:p>
    <w:p w14:paraId="62C15923" w14:textId="77777777" w:rsidR="008B740F" w:rsidRPr="00A03F15" w:rsidRDefault="008B740F" w:rsidP="008B740F">
      <w:pPr>
        <w:rPr>
          <w:color w:val="auto"/>
        </w:rPr>
      </w:pPr>
    </w:p>
    <w:p w14:paraId="01D34BFE" w14:textId="221711E3" w:rsidR="00583B97" w:rsidRPr="00A03F15" w:rsidRDefault="00583B97" w:rsidP="008B740F">
      <w:pPr>
        <w:tabs>
          <w:tab w:val="left" w:pos="2868"/>
        </w:tabs>
        <w:rPr>
          <w:rFonts w:ascii="Times New Roman" w:hAnsi="Times New Roman" w:cs="Times New Roman"/>
          <w:color w:val="auto"/>
          <w:sz w:val="24"/>
          <w:szCs w:val="24"/>
        </w:rPr>
      </w:pPr>
    </w:p>
    <w:sectPr w:rsidR="00583B97" w:rsidRPr="00A03F15" w:rsidSect="00FA2B95">
      <w:headerReference w:type="default" r:id="rId12"/>
      <w:pgSz w:w="11906" w:h="16838"/>
      <w:pgMar w:top="567"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5D0EB" w14:textId="77777777" w:rsidR="00210631" w:rsidRDefault="00210631" w:rsidP="005B5101">
      <w:pPr>
        <w:spacing w:line="240" w:lineRule="auto"/>
      </w:pPr>
      <w:r>
        <w:separator/>
      </w:r>
    </w:p>
  </w:endnote>
  <w:endnote w:type="continuationSeparator" w:id="0">
    <w:p w14:paraId="0BF7BF45" w14:textId="77777777" w:rsidR="00210631" w:rsidRDefault="00210631" w:rsidP="005B5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83FEA" w14:textId="77777777" w:rsidR="00210631" w:rsidRDefault="00210631" w:rsidP="005B5101">
      <w:pPr>
        <w:spacing w:line="240" w:lineRule="auto"/>
      </w:pPr>
      <w:r>
        <w:separator/>
      </w:r>
    </w:p>
  </w:footnote>
  <w:footnote w:type="continuationSeparator" w:id="0">
    <w:p w14:paraId="7DCE47A1" w14:textId="77777777" w:rsidR="00210631" w:rsidRDefault="00210631" w:rsidP="005B51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DB3D" w14:textId="77777777" w:rsidR="00210631" w:rsidRPr="002D5384" w:rsidRDefault="00210631">
    <w:pPr>
      <w:tabs>
        <w:tab w:val="center" w:pos="4564"/>
        <w:tab w:val="right" w:pos="8204"/>
      </w:tabs>
      <w:autoSpaceDE w:val="0"/>
      <w:autoSpaceDN w:val="0"/>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4" w15:restartNumberingAfterBreak="0">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862FA3"/>
    <w:multiLevelType w:val="singleLevel"/>
    <w:tmpl w:val="A880D50C"/>
    <w:lvl w:ilvl="0">
      <w:start w:val="2"/>
      <w:numFmt w:val="decimal"/>
      <w:lvlText w:val="%1)"/>
      <w:legacy w:legacy="1" w:legacySpace="0" w:legacyIndent="245"/>
      <w:lvlJc w:val="left"/>
      <w:rPr>
        <w:rFonts w:ascii="Verdana" w:hAnsi="Verdana" w:cs="Times New Roman" w:hint="default"/>
        <w:b/>
        <w:i w:val="0"/>
        <w:sz w:val="22"/>
      </w:rPr>
    </w:lvl>
  </w:abstractNum>
  <w:abstractNum w:abstractNumId="7"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7BD1BE4"/>
    <w:multiLevelType w:val="hybridMultilevel"/>
    <w:tmpl w:val="FF305B1E"/>
    <w:lvl w:ilvl="0" w:tplc="E8F6D1B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5" w15:restartNumberingAfterBreak="0">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15"/>
  </w:num>
  <w:num w:numId="2">
    <w:abstractNumId w:val="1"/>
  </w:num>
  <w:num w:numId="3">
    <w:abstractNumId w:val="6"/>
  </w:num>
  <w:num w:numId="4">
    <w:abstractNumId w:val="14"/>
  </w:num>
  <w:num w:numId="5">
    <w:abstractNumId w:val="3"/>
  </w:num>
  <w:num w:numId="6">
    <w:abstractNumId w:val="11"/>
  </w:num>
  <w:num w:numId="7">
    <w:abstractNumId w:val="0"/>
  </w:num>
  <w:num w:numId="8">
    <w:abstractNumId w:val="8"/>
  </w:num>
  <w:num w:numId="9">
    <w:abstractNumId w:val="10"/>
  </w:num>
  <w:num w:numId="10">
    <w:abstractNumId w:val="13"/>
  </w:num>
  <w:num w:numId="11">
    <w:abstractNumId w:val="2"/>
  </w:num>
  <w:num w:numId="12">
    <w:abstractNumId w:val="4"/>
  </w:num>
  <w:num w:numId="13">
    <w:abstractNumId w:val="9"/>
  </w:num>
  <w:num w:numId="14">
    <w:abstractNumId w:val="7"/>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DE"/>
    <w:rsid w:val="000009A3"/>
    <w:rsid w:val="00005278"/>
    <w:rsid w:val="00020661"/>
    <w:rsid w:val="00023502"/>
    <w:rsid w:val="00025267"/>
    <w:rsid w:val="00025D96"/>
    <w:rsid w:val="00032671"/>
    <w:rsid w:val="0003367B"/>
    <w:rsid w:val="00042EEE"/>
    <w:rsid w:val="000458EC"/>
    <w:rsid w:val="000508A5"/>
    <w:rsid w:val="000557C1"/>
    <w:rsid w:val="00065F6B"/>
    <w:rsid w:val="00067169"/>
    <w:rsid w:val="00093033"/>
    <w:rsid w:val="000A0FD7"/>
    <w:rsid w:val="000A199C"/>
    <w:rsid w:val="000A5262"/>
    <w:rsid w:val="000B0E60"/>
    <w:rsid w:val="000E6321"/>
    <w:rsid w:val="000E67A1"/>
    <w:rsid w:val="000F202D"/>
    <w:rsid w:val="000F251A"/>
    <w:rsid w:val="000F2841"/>
    <w:rsid w:val="000F42C2"/>
    <w:rsid w:val="000F66CA"/>
    <w:rsid w:val="00106E01"/>
    <w:rsid w:val="001123B3"/>
    <w:rsid w:val="0011246F"/>
    <w:rsid w:val="0011389B"/>
    <w:rsid w:val="00114CEB"/>
    <w:rsid w:val="001154ED"/>
    <w:rsid w:val="001160CF"/>
    <w:rsid w:val="00123024"/>
    <w:rsid w:val="001374DD"/>
    <w:rsid w:val="0014210E"/>
    <w:rsid w:val="00156457"/>
    <w:rsid w:val="00162B56"/>
    <w:rsid w:val="0017082F"/>
    <w:rsid w:val="00186026"/>
    <w:rsid w:val="001876DF"/>
    <w:rsid w:val="00193DFF"/>
    <w:rsid w:val="001A3CB1"/>
    <w:rsid w:val="001B23B6"/>
    <w:rsid w:val="001B6229"/>
    <w:rsid w:val="001C7683"/>
    <w:rsid w:val="001C7CD4"/>
    <w:rsid w:val="001D6B51"/>
    <w:rsid w:val="001E3414"/>
    <w:rsid w:val="001F1652"/>
    <w:rsid w:val="001F197B"/>
    <w:rsid w:val="001F2905"/>
    <w:rsid w:val="001F50D7"/>
    <w:rsid w:val="001F6BD9"/>
    <w:rsid w:val="0020036D"/>
    <w:rsid w:val="00201CB0"/>
    <w:rsid w:val="002023EF"/>
    <w:rsid w:val="00210631"/>
    <w:rsid w:val="002151C8"/>
    <w:rsid w:val="00256A89"/>
    <w:rsid w:val="00270396"/>
    <w:rsid w:val="00271891"/>
    <w:rsid w:val="002745E6"/>
    <w:rsid w:val="00282F74"/>
    <w:rsid w:val="002A0066"/>
    <w:rsid w:val="002A414E"/>
    <w:rsid w:val="002A44AE"/>
    <w:rsid w:val="002B3FB1"/>
    <w:rsid w:val="002D0F66"/>
    <w:rsid w:val="002F2E55"/>
    <w:rsid w:val="002F7430"/>
    <w:rsid w:val="002F7ACA"/>
    <w:rsid w:val="00304EB2"/>
    <w:rsid w:val="00313A01"/>
    <w:rsid w:val="00314908"/>
    <w:rsid w:val="003161A8"/>
    <w:rsid w:val="0032176E"/>
    <w:rsid w:val="003409C6"/>
    <w:rsid w:val="003420C5"/>
    <w:rsid w:val="003461B1"/>
    <w:rsid w:val="00351435"/>
    <w:rsid w:val="00372D83"/>
    <w:rsid w:val="00373C17"/>
    <w:rsid w:val="0037674E"/>
    <w:rsid w:val="00383449"/>
    <w:rsid w:val="00385DA2"/>
    <w:rsid w:val="00392A93"/>
    <w:rsid w:val="003964B1"/>
    <w:rsid w:val="003A46BF"/>
    <w:rsid w:val="003B49BB"/>
    <w:rsid w:val="003B794E"/>
    <w:rsid w:val="003C4D49"/>
    <w:rsid w:val="003D2B7D"/>
    <w:rsid w:val="003D6C4F"/>
    <w:rsid w:val="003E33ED"/>
    <w:rsid w:val="003E6F53"/>
    <w:rsid w:val="003F1AF6"/>
    <w:rsid w:val="003F51F0"/>
    <w:rsid w:val="003F5E8C"/>
    <w:rsid w:val="003F6C82"/>
    <w:rsid w:val="004037F1"/>
    <w:rsid w:val="00410DDA"/>
    <w:rsid w:val="00412912"/>
    <w:rsid w:val="0043010D"/>
    <w:rsid w:val="00431690"/>
    <w:rsid w:val="00434C96"/>
    <w:rsid w:val="004507BB"/>
    <w:rsid w:val="004555FE"/>
    <w:rsid w:val="00460577"/>
    <w:rsid w:val="00464EF6"/>
    <w:rsid w:val="00467338"/>
    <w:rsid w:val="00467AB8"/>
    <w:rsid w:val="00470258"/>
    <w:rsid w:val="00473D8E"/>
    <w:rsid w:val="004830C3"/>
    <w:rsid w:val="00487586"/>
    <w:rsid w:val="004A1598"/>
    <w:rsid w:val="004A6397"/>
    <w:rsid w:val="004C09B0"/>
    <w:rsid w:val="004C1498"/>
    <w:rsid w:val="004C3CF2"/>
    <w:rsid w:val="004D0ED1"/>
    <w:rsid w:val="004D457D"/>
    <w:rsid w:val="004D7F31"/>
    <w:rsid w:val="004E2798"/>
    <w:rsid w:val="004E3CA9"/>
    <w:rsid w:val="004E75F6"/>
    <w:rsid w:val="004F0B01"/>
    <w:rsid w:val="004F172E"/>
    <w:rsid w:val="004F2256"/>
    <w:rsid w:val="004F6DDA"/>
    <w:rsid w:val="00504CD6"/>
    <w:rsid w:val="00512C3D"/>
    <w:rsid w:val="005131AF"/>
    <w:rsid w:val="00513BA0"/>
    <w:rsid w:val="0051703B"/>
    <w:rsid w:val="00520264"/>
    <w:rsid w:val="00520C7A"/>
    <w:rsid w:val="005230B6"/>
    <w:rsid w:val="0052532A"/>
    <w:rsid w:val="005362C1"/>
    <w:rsid w:val="00545BD6"/>
    <w:rsid w:val="00551E72"/>
    <w:rsid w:val="00561D40"/>
    <w:rsid w:val="00564A83"/>
    <w:rsid w:val="00565EA0"/>
    <w:rsid w:val="00565F95"/>
    <w:rsid w:val="00566682"/>
    <w:rsid w:val="00572346"/>
    <w:rsid w:val="0057263D"/>
    <w:rsid w:val="00575871"/>
    <w:rsid w:val="00580A05"/>
    <w:rsid w:val="00582054"/>
    <w:rsid w:val="00583B97"/>
    <w:rsid w:val="00592343"/>
    <w:rsid w:val="005929F3"/>
    <w:rsid w:val="00592B5E"/>
    <w:rsid w:val="0059585F"/>
    <w:rsid w:val="00595E9D"/>
    <w:rsid w:val="005A1815"/>
    <w:rsid w:val="005A55F6"/>
    <w:rsid w:val="005A695F"/>
    <w:rsid w:val="005B0183"/>
    <w:rsid w:val="005B5101"/>
    <w:rsid w:val="005B5107"/>
    <w:rsid w:val="005C04BD"/>
    <w:rsid w:val="005C06DA"/>
    <w:rsid w:val="005C218D"/>
    <w:rsid w:val="005C4616"/>
    <w:rsid w:val="005C6CF9"/>
    <w:rsid w:val="005D0C25"/>
    <w:rsid w:val="005D679D"/>
    <w:rsid w:val="005E3B15"/>
    <w:rsid w:val="005E58BF"/>
    <w:rsid w:val="005E752B"/>
    <w:rsid w:val="00606918"/>
    <w:rsid w:val="006078DF"/>
    <w:rsid w:val="006142FD"/>
    <w:rsid w:val="0062151F"/>
    <w:rsid w:val="00627FE8"/>
    <w:rsid w:val="00632787"/>
    <w:rsid w:val="00632DCF"/>
    <w:rsid w:val="00635702"/>
    <w:rsid w:val="006400B4"/>
    <w:rsid w:val="0064171B"/>
    <w:rsid w:val="00643C2A"/>
    <w:rsid w:val="00643E47"/>
    <w:rsid w:val="0064670A"/>
    <w:rsid w:val="00647759"/>
    <w:rsid w:val="00662A8E"/>
    <w:rsid w:val="00663D50"/>
    <w:rsid w:val="006661E0"/>
    <w:rsid w:val="006748D1"/>
    <w:rsid w:val="00676219"/>
    <w:rsid w:val="0068200E"/>
    <w:rsid w:val="006A1C42"/>
    <w:rsid w:val="006A3343"/>
    <w:rsid w:val="006B3188"/>
    <w:rsid w:val="006B6CB0"/>
    <w:rsid w:val="006C1B98"/>
    <w:rsid w:val="006C32E3"/>
    <w:rsid w:val="006C5ADC"/>
    <w:rsid w:val="006C7B83"/>
    <w:rsid w:val="006E250E"/>
    <w:rsid w:val="006E4D6A"/>
    <w:rsid w:val="006F1EBE"/>
    <w:rsid w:val="006F61AE"/>
    <w:rsid w:val="00702495"/>
    <w:rsid w:val="007038CC"/>
    <w:rsid w:val="00706492"/>
    <w:rsid w:val="007136E6"/>
    <w:rsid w:val="00722188"/>
    <w:rsid w:val="00724EAB"/>
    <w:rsid w:val="00735E1D"/>
    <w:rsid w:val="007374DE"/>
    <w:rsid w:val="00743E9E"/>
    <w:rsid w:val="007601D6"/>
    <w:rsid w:val="00760CD0"/>
    <w:rsid w:val="007624AB"/>
    <w:rsid w:val="007652D8"/>
    <w:rsid w:val="00766F7B"/>
    <w:rsid w:val="007714D4"/>
    <w:rsid w:val="007741AE"/>
    <w:rsid w:val="00775640"/>
    <w:rsid w:val="00780BBC"/>
    <w:rsid w:val="007A01EA"/>
    <w:rsid w:val="007A0A8D"/>
    <w:rsid w:val="007A3913"/>
    <w:rsid w:val="007A79EF"/>
    <w:rsid w:val="007B768A"/>
    <w:rsid w:val="007B786C"/>
    <w:rsid w:val="007C3E51"/>
    <w:rsid w:val="007C4BBA"/>
    <w:rsid w:val="007C67F5"/>
    <w:rsid w:val="007C7786"/>
    <w:rsid w:val="007D02C8"/>
    <w:rsid w:val="007D3808"/>
    <w:rsid w:val="007E0352"/>
    <w:rsid w:val="007E25F9"/>
    <w:rsid w:val="007F0A82"/>
    <w:rsid w:val="007F62E6"/>
    <w:rsid w:val="00804706"/>
    <w:rsid w:val="00807BC6"/>
    <w:rsid w:val="00813A7E"/>
    <w:rsid w:val="0082285F"/>
    <w:rsid w:val="00823502"/>
    <w:rsid w:val="00825EFA"/>
    <w:rsid w:val="008419F6"/>
    <w:rsid w:val="00847582"/>
    <w:rsid w:val="00852529"/>
    <w:rsid w:val="008621A5"/>
    <w:rsid w:val="00871A97"/>
    <w:rsid w:val="00871D53"/>
    <w:rsid w:val="00873463"/>
    <w:rsid w:val="00883E19"/>
    <w:rsid w:val="008878CC"/>
    <w:rsid w:val="00890A7D"/>
    <w:rsid w:val="00890B12"/>
    <w:rsid w:val="00893521"/>
    <w:rsid w:val="008A2250"/>
    <w:rsid w:val="008B11B2"/>
    <w:rsid w:val="008B5732"/>
    <w:rsid w:val="008B6960"/>
    <w:rsid w:val="008B6C72"/>
    <w:rsid w:val="008B740F"/>
    <w:rsid w:val="008D44BE"/>
    <w:rsid w:val="008E4518"/>
    <w:rsid w:val="008F5EF5"/>
    <w:rsid w:val="00922515"/>
    <w:rsid w:val="0092458F"/>
    <w:rsid w:val="00927EFE"/>
    <w:rsid w:val="009345F8"/>
    <w:rsid w:val="00936FCA"/>
    <w:rsid w:val="00957BC0"/>
    <w:rsid w:val="00957EB5"/>
    <w:rsid w:val="00960634"/>
    <w:rsid w:val="00960EA7"/>
    <w:rsid w:val="00962B18"/>
    <w:rsid w:val="00982AA9"/>
    <w:rsid w:val="00983F39"/>
    <w:rsid w:val="009861DB"/>
    <w:rsid w:val="00993346"/>
    <w:rsid w:val="009958CC"/>
    <w:rsid w:val="009958EA"/>
    <w:rsid w:val="00997806"/>
    <w:rsid w:val="009A12AF"/>
    <w:rsid w:val="009A3DDE"/>
    <w:rsid w:val="009A5B3C"/>
    <w:rsid w:val="009C3DC3"/>
    <w:rsid w:val="009D051D"/>
    <w:rsid w:val="009D2B9E"/>
    <w:rsid w:val="009D314C"/>
    <w:rsid w:val="009D3A11"/>
    <w:rsid w:val="009E7875"/>
    <w:rsid w:val="009F0130"/>
    <w:rsid w:val="009F4073"/>
    <w:rsid w:val="009F418D"/>
    <w:rsid w:val="009F430C"/>
    <w:rsid w:val="00A01F46"/>
    <w:rsid w:val="00A038C2"/>
    <w:rsid w:val="00A03F15"/>
    <w:rsid w:val="00A04039"/>
    <w:rsid w:val="00A120BD"/>
    <w:rsid w:val="00A31151"/>
    <w:rsid w:val="00A406EC"/>
    <w:rsid w:val="00A44CC4"/>
    <w:rsid w:val="00A46233"/>
    <w:rsid w:val="00A52424"/>
    <w:rsid w:val="00A646BF"/>
    <w:rsid w:val="00A658C1"/>
    <w:rsid w:val="00A665D4"/>
    <w:rsid w:val="00A701F4"/>
    <w:rsid w:val="00A702C2"/>
    <w:rsid w:val="00A71334"/>
    <w:rsid w:val="00A93D27"/>
    <w:rsid w:val="00AA15C0"/>
    <w:rsid w:val="00AA6262"/>
    <w:rsid w:val="00AB32E2"/>
    <w:rsid w:val="00AD2391"/>
    <w:rsid w:val="00AD53D4"/>
    <w:rsid w:val="00AF2BFE"/>
    <w:rsid w:val="00AF4B8E"/>
    <w:rsid w:val="00AF5BDC"/>
    <w:rsid w:val="00B0522C"/>
    <w:rsid w:val="00B131FC"/>
    <w:rsid w:val="00B2148D"/>
    <w:rsid w:val="00B2399F"/>
    <w:rsid w:val="00B26EA5"/>
    <w:rsid w:val="00B33D29"/>
    <w:rsid w:val="00B340FB"/>
    <w:rsid w:val="00B46357"/>
    <w:rsid w:val="00B5011F"/>
    <w:rsid w:val="00B51DD7"/>
    <w:rsid w:val="00B54F85"/>
    <w:rsid w:val="00B70499"/>
    <w:rsid w:val="00B70B9C"/>
    <w:rsid w:val="00B74173"/>
    <w:rsid w:val="00B763C3"/>
    <w:rsid w:val="00B76BCB"/>
    <w:rsid w:val="00B83F34"/>
    <w:rsid w:val="00B8755A"/>
    <w:rsid w:val="00B8767C"/>
    <w:rsid w:val="00B914C9"/>
    <w:rsid w:val="00B9276A"/>
    <w:rsid w:val="00B93CAD"/>
    <w:rsid w:val="00B9618A"/>
    <w:rsid w:val="00BA4F50"/>
    <w:rsid w:val="00BA7AD3"/>
    <w:rsid w:val="00BB7A63"/>
    <w:rsid w:val="00BC4171"/>
    <w:rsid w:val="00BC41E5"/>
    <w:rsid w:val="00BC57E7"/>
    <w:rsid w:val="00BC668D"/>
    <w:rsid w:val="00BD55E3"/>
    <w:rsid w:val="00BD7784"/>
    <w:rsid w:val="00BD7EBD"/>
    <w:rsid w:val="00BE17CD"/>
    <w:rsid w:val="00BF3363"/>
    <w:rsid w:val="00BF6261"/>
    <w:rsid w:val="00C11AA9"/>
    <w:rsid w:val="00C1404B"/>
    <w:rsid w:val="00C2373B"/>
    <w:rsid w:val="00C27729"/>
    <w:rsid w:val="00C34139"/>
    <w:rsid w:val="00C42A1A"/>
    <w:rsid w:val="00C471FA"/>
    <w:rsid w:val="00C54D0C"/>
    <w:rsid w:val="00C54D71"/>
    <w:rsid w:val="00C6019F"/>
    <w:rsid w:val="00C70650"/>
    <w:rsid w:val="00C83D78"/>
    <w:rsid w:val="00C84CC6"/>
    <w:rsid w:val="00C929BD"/>
    <w:rsid w:val="00C929EA"/>
    <w:rsid w:val="00CA17A0"/>
    <w:rsid w:val="00CA4B5E"/>
    <w:rsid w:val="00CA658D"/>
    <w:rsid w:val="00CA768F"/>
    <w:rsid w:val="00CC2D6C"/>
    <w:rsid w:val="00CC6E4C"/>
    <w:rsid w:val="00CD162E"/>
    <w:rsid w:val="00CD1FCD"/>
    <w:rsid w:val="00CD3161"/>
    <w:rsid w:val="00CE38AC"/>
    <w:rsid w:val="00CF36E3"/>
    <w:rsid w:val="00CF3BF4"/>
    <w:rsid w:val="00D058B0"/>
    <w:rsid w:val="00D14D1A"/>
    <w:rsid w:val="00D1564A"/>
    <w:rsid w:val="00D22833"/>
    <w:rsid w:val="00D2609C"/>
    <w:rsid w:val="00D303C9"/>
    <w:rsid w:val="00D505E8"/>
    <w:rsid w:val="00D72564"/>
    <w:rsid w:val="00D72ED3"/>
    <w:rsid w:val="00D812FE"/>
    <w:rsid w:val="00D82B96"/>
    <w:rsid w:val="00D95D1E"/>
    <w:rsid w:val="00DA3C4F"/>
    <w:rsid w:val="00DA7B72"/>
    <w:rsid w:val="00DB4B54"/>
    <w:rsid w:val="00DC10EC"/>
    <w:rsid w:val="00DE15CC"/>
    <w:rsid w:val="00DE20F3"/>
    <w:rsid w:val="00DF480A"/>
    <w:rsid w:val="00DF5D72"/>
    <w:rsid w:val="00E10041"/>
    <w:rsid w:val="00E22B36"/>
    <w:rsid w:val="00E37A8F"/>
    <w:rsid w:val="00E41BF1"/>
    <w:rsid w:val="00E449AC"/>
    <w:rsid w:val="00E556EB"/>
    <w:rsid w:val="00E5731A"/>
    <w:rsid w:val="00E608A1"/>
    <w:rsid w:val="00E61F5D"/>
    <w:rsid w:val="00E6626A"/>
    <w:rsid w:val="00E67F21"/>
    <w:rsid w:val="00E75E02"/>
    <w:rsid w:val="00E77963"/>
    <w:rsid w:val="00E835C7"/>
    <w:rsid w:val="00E9045A"/>
    <w:rsid w:val="00E940A7"/>
    <w:rsid w:val="00E9455E"/>
    <w:rsid w:val="00E97C18"/>
    <w:rsid w:val="00EA16E3"/>
    <w:rsid w:val="00EC2878"/>
    <w:rsid w:val="00EC321B"/>
    <w:rsid w:val="00EC4CC8"/>
    <w:rsid w:val="00ED5820"/>
    <w:rsid w:val="00EE1D99"/>
    <w:rsid w:val="00EE3D6E"/>
    <w:rsid w:val="00EE51EC"/>
    <w:rsid w:val="00EF1EAA"/>
    <w:rsid w:val="00EF32BC"/>
    <w:rsid w:val="00F04654"/>
    <w:rsid w:val="00F10506"/>
    <w:rsid w:val="00F12D31"/>
    <w:rsid w:val="00F1395D"/>
    <w:rsid w:val="00F30813"/>
    <w:rsid w:val="00F3108A"/>
    <w:rsid w:val="00F37D9C"/>
    <w:rsid w:val="00F40C40"/>
    <w:rsid w:val="00F41D94"/>
    <w:rsid w:val="00F4486D"/>
    <w:rsid w:val="00F464A2"/>
    <w:rsid w:val="00F51BFE"/>
    <w:rsid w:val="00F52106"/>
    <w:rsid w:val="00F522ED"/>
    <w:rsid w:val="00F5445F"/>
    <w:rsid w:val="00F54CA2"/>
    <w:rsid w:val="00F62D93"/>
    <w:rsid w:val="00F656A8"/>
    <w:rsid w:val="00F66C3C"/>
    <w:rsid w:val="00F71DC1"/>
    <w:rsid w:val="00F73862"/>
    <w:rsid w:val="00F860A8"/>
    <w:rsid w:val="00F940AE"/>
    <w:rsid w:val="00F96D33"/>
    <w:rsid w:val="00FA1485"/>
    <w:rsid w:val="00FA2B95"/>
    <w:rsid w:val="00FA7C06"/>
    <w:rsid w:val="00FC1608"/>
    <w:rsid w:val="00FC681F"/>
    <w:rsid w:val="00FD40DB"/>
    <w:rsid w:val="00FD6CE0"/>
    <w:rsid w:val="00FE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D8B5"/>
  <w15:docId w15:val="{14E011F2-4BF5-4829-8569-E99BEF7C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4F0B01"/>
    <w:pPr>
      <w:keepNext/>
      <w:widowControl w:val="0"/>
      <w:shd w:val="clear" w:color="auto" w:fill="F8F9FA"/>
      <w:autoSpaceDE w:val="0"/>
      <w:autoSpaceDN w:val="0"/>
      <w:adjustRightInd w:val="0"/>
      <w:spacing w:line="240" w:lineRule="auto"/>
      <w:outlineLvl w:val="1"/>
    </w:pPr>
    <w:rPr>
      <w:rFonts w:ascii="Times New Roman" w:hAnsi="Times New Roman" w:cs="Times New Roman"/>
      <w:bCs/>
      <w:iCs/>
      <w:color w:val="auto"/>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4F0B01"/>
    <w:rPr>
      <w:rFonts w:ascii="Times New Roman" w:eastAsia="Arial" w:hAnsi="Times New Roman" w:cs="Times New Roman"/>
      <w:bCs/>
      <w:iCs/>
      <w:sz w:val="24"/>
      <w:szCs w:val="24"/>
      <w:shd w:val="clear" w:color="auto" w:fill="F8F9FA"/>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о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eastAsia="x-none"/>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eastAsia="x-none"/>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eastAsia="x-none"/>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eastAsia="x-none"/>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qFormat/>
    <w:rsid w:val="00AF2BFE"/>
    <w:pPr>
      <w:spacing w:after="0" w:line="240" w:lineRule="auto"/>
    </w:pPr>
    <w:rPr>
      <w:rFonts w:ascii="Calibri" w:eastAsia="Calibri" w:hAnsi="Calibri" w:cs="Times New Roman"/>
      <w:lang w:val="ru-RU"/>
    </w:rPr>
  </w:style>
  <w:style w:type="character" w:styleId="aa">
    <w:name w:val="Hyperlink"/>
    <w:basedOn w:val="a0"/>
    <w:uiPriority w:val="99"/>
    <w:semiHidden/>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ой текст с от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b">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c">
    <w:name w:val="header"/>
    <w:basedOn w:val="a"/>
    <w:link w:val="ad"/>
    <w:uiPriority w:val="99"/>
    <w:unhideWhenUsed/>
    <w:rsid w:val="005B5101"/>
    <w:pPr>
      <w:tabs>
        <w:tab w:val="center" w:pos="4819"/>
        <w:tab w:val="right" w:pos="9639"/>
      </w:tabs>
      <w:spacing w:line="240" w:lineRule="auto"/>
    </w:pPr>
  </w:style>
  <w:style w:type="character" w:customStyle="1" w:styleId="ad">
    <w:name w:val="Верхний колонтитул Знак"/>
    <w:basedOn w:val="a0"/>
    <w:link w:val="ac"/>
    <w:uiPriority w:val="99"/>
    <w:rsid w:val="005B5101"/>
    <w:rPr>
      <w:rFonts w:ascii="Arial" w:eastAsia="Arial" w:hAnsi="Arial" w:cs="Arial"/>
      <w:color w:val="000000"/>
      <w:lang w:val="ru-RU" w:eastAsia="ru-RU"/>
    </w:rPr>
  </w:style>
  <w:style w:type="paragraph" w:styleId="ae">
    <w:name w:val="footer"/>
    <w:basedOn w:val="a"/>
    <w:link w:val="af"/>
    <w:unhideWhenUsed/>
    <w:rsid w:val="005B5101"/>
    <w:pPr>
      <w:tabs>
        <w:tab w:val="center" w:pos="4819"/>
        <w:tab w:val="right" w:pos="9639"/>
      </w:tabs>
      <w:spacing w:line="240" w:lineRule="auto"/>
    </w:pPr>
  </w:style>
  <w:style w:type="character" w:customStyle="1" w:styleId="af">
    <w:name w:val="Нижний колонтитул Знак"/>
    <w:basedOn w:val="a0"/>
    <w:link w:val="ae"/>
    <w:rsid w:val="005B5101"/>
    <w:rPr>
      <w:rFonts w:ascii="Arial" w:eastAsia="Arial" w:hAnsi="Arial" w:cs="Arial"/>
      <w:color w:val="000000"/>
      <w:lang w:val="ru-RU" w:eastAsia="ru-RU"/>
    </w:rPr>
  </w:style>
  <w:style w:type="character" w:customStyle="1" w:styleId="green">
    <w:name w:val="green"/>
    <w:basedOn w:val="a0"/>
    <w:rsid w:val="00A7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724">
      <w:bodyDiv w:val="1"/>
      <w:marLeft w:val="0"/>
      <w:marRight w:val="0"/>
      <w:marTop w:val="0"/>
      <w:marBottom w:val="0"/>
      <w:divBdr>
        <w:top w:val="none" w:sz="0" w:space="0" w:color="auto"/>
        <w:left w:val="none" w:sz="0" w:space="0" w:color="auto"/>
        <w:bottom w:val="none" w:sz="0" w:space="0" w:color="auto"/>
        <w:right w:val="none" w:sz="0" w:space="0" w:color="auto"/>
      </w:divBdr>
    </w:div>
    <w:div w:id="426582340">
      <w:bodyDiv w:val="1"/>
      <w:marLeft w:val="0"/>
      <w:marRight w:val="0"/>
      <w:marTop w:val="0"/>
      <w:marBottom w:val="0"/>
      <w:divBdr>
        <w:top w:val="none" w:sz="0" w:space="0" w:color="auto"/>
        <w:left w:val="none" w:sz="0" w:space="0" w:color="auto"/>
        <w:bottom w:val="none" w:sz="0" w:space="0" w:color="auto"/>
        <w:right w:val="none" w:sz="0" w:space="0" w:color="auto"/>
      </w:divBdr>
    </w:div>
    <w:div w:id="842747176">
      <w:bodyDiv w:val="1"/>
      <w:marLeft w:val="0"/>
      <w:marRight w:val="0"/>
      <w:marTop w:val="0"/>
      <w:marBottom w:val="0"/>
      <w:divBdr>
        <w:top w:val="none" w:sz="0" w:space="0" w:color="auto"/>
        <w:left w:val="none" w:sz="0" w:space="0" w:color="auto"/>
        <w:bottom w:val="none" w:sz="0" w:space="0" w:color="auto"/>
        <w:right w:val="none" w:sz="0" w:space="0" w:color="auto"/>
      </w:divBdr>
    </w:div>
    <w:div w:id="844247375">
      <w:bodyDiv w:val="1"/>
      <w:marLeft w:val="0"/>
      <w:marRight w:val="0"/>
      <w:marTop w:val="0"/>
      <w:marBottom w:val="0"/>
      <w:divBdr>
        <w:top w:val="none" w:sz="0" w:space="0" w:color="auto"/>
        <w:left w:val="none" w:sz="0" w:space="0" w:color="auto"/>
        <w:bottom w:val="none" w:sz="0" w:space="0" w:color="auto"/>
        <w:right w:val="none" w:sz="0" w:space="0" w:color="auto"/>
      </w:divBdr>
    </w:div>
    <w:div w:id="1063215482">
      <w:bodyDiv w:val="1"/>
      <w:marLeft w:val="0"/>
      <w:marRight w:val="0"/>
      <w:marTop w:val="0"/>
      <w:marBottom w:val="0"/>
      <w:divBdr>
        <w:top w:val="none" w:sz="0" w:space="0" w:color="auto"/>
        <w:left w:val="none" w:sz="0" w:space="0" w:color="auto"/>
        <w:bottom w:val="none" w:sz="0" w:space="0" w:color="auto"/>
        <w:right w:val="none" w:sz="0" w:space="0" w:color="auto"/>
      </w:divBdr>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340279593">
      <w:bodyDiv w:val="1"/>
      <w:marLeft w:val="0"/>
      <w:marRight w:val="0"/>
      <w:marTop w:val="0"/>
      <w:marBottom w:val="0"/>
      <w:divBdr>
        <w:top w:val="none" w:sz="0" w:space="0" w:color="auto"/>
        <w:left w:val="none" w:sz="0" w:space="0" w:color="auto"/>
        <w:bottom w:val="none" w:sz="0" w:space="0" w:color="auto"/>
        <w:right w:val="none" w:sz="0" w:space="0" w:color="auto"/>
      </w:divBdr>
    </w:div>
    <w:div w:id="1376661089">
      <w:bodyDiv w:val="1"/>
      <w:marLeft w:val="0"/>
      <w:marRight w:val="0"/>
      <w:marTop w:val="0"/>
      <w:marBottom w:val="0"/>
      <w:divBdr>
        <w:top w:val="none" w:sz="0" w:space="0" w:color="auto"/>
        <w:left w:val="none" w:sz="0" w:space="0" w:color="auto"/>
        <w:bottom w:val="none" w:sz="0" w:space="0" w:color="auto"/>
        <w:right w:val="none" w:sz="0" w:space="0" w:color="auto"/>
      </w:divBdr>
    </w:div>
    <w:div w:id="1430617191">
      <w:bodyDiv w:val="1"/>
      <w:marLeft w:val="0"/>
      <w:marRight w:val="0"/>
      <w:marTop w:val="0"/>
      <w:marBottom w:val="0"/>
      <w:divBdr>
        <w:top w:val="none" w:sz="0" w:space="0" w:color="auto"/>
        <w:left w:val="none" w:sz="0" w:space="0" w:color="auto"/>
        <w:bottom w:val="none" w:sz="0" w:space="0" w:color="auto"/>
        <w:right w:val="none" w:sz="0" w:space="0" w:color="auto"/>
      </w:divBdr>
    </w:div>
    <w:div w:id="1590195909">
      <w:bodyDiv w:val="1"/>
      <w:marLeft w:val="0"/>
      <w:marRight w:val="0"/>
      <w:marTop w:val="0"/>
      <w:marBottom w:val="0"/>
      <w:divBdr>
        <w:top w:val="none" w:sz="0" w:space="0" w:color="auto"/>
        <w:left w:val="none" w:sz="0" w:space="0" w:color="auto"/>
        <w:bottom w:val="none" w:sz="0" w:space="0" w:color="auto"/>
        <w:right w:val="none" w:sz="0" w:space="0" w:color="auto"/>
      </w:divBdr>
    </w:div>
    <w:div w:id="1647859408">
      <w:bodyDiv w:val="1"/>
      <w:marLeft w:val="0"/>
      <w:marRight w:val="0"/>
      <w:marTop w:val="0"/>
      <w:marBottom w:val="0"/>
      <w:divBdr>
        <w:top w:val="none" w:sz="0" w:space="0" w:color="auto"/>
        <w:left w:val="none" w:sz="0" w:space="0" w:color="auto"/>
        <w:bottom w:val="none" w:sz="0" w:space="0" w:color="auto"/>
        <w:right w:val="none" w:sz="0" w:space="0" w:color="auto"/>
      </w:divBdr>
    </w:div>
    <w:div w:id="1673533195">
      <w:bodyDiv w:val="1"/>
      <w:marLeft w:val="0"/>
      <w:marRight w:val="0"/>
      <w:marTop w:val="0"/>
      <w:marBottom w:val="0"/>
      <w:divBdr>
        <w:top w:val="none" w:sz="0" w:space="0" w:color="auto"/>
        <w:left w:val="none" w:sz="0" w:space="0" w:color="auto"/>
        <w:bottom w:val="none" w:sz="0" w:space="0" w:color="auto"/>
        <w:right w:val="none" w:sz="0" w:space="0" w:color="auto"/>
      </w:divBdr>
    </w:div>
    <w:div w:id="1687557360">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 w:id="1970549050">
      <w:bodyDiv w:val="1"/>
      <w:marLeft w:val="0"/>
      <w:marRight w:val="0"/>
      <w:marTop w:val="0"/>
      <w:marBottom w:val="0"/>
      <w:divBdr>
        <w:top w:val="none" w:sz="0" w:space="0" w:color="auto"/>
        <w:left w:val="none" w:sz="0" w:space="0" w:color="auto"/>
        <w:bottom w:val="none" w:sz="0" w:space="0" w:color="auto"/>
        <w:right w:val="none" w:sz="0" w:space="0" w:color="auto"/>
      </w:divBdr>
    </w:div>
    <w:div w:id="20422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pov_cpmsd@uk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884F-23C3-4E4E-B161-C50B32821CCF}">
  <ds:schemaRefs>
    <ds:schemaRef ds:uri="http://schemas.microsoft.com/sharepoint/v3/contenttype/forms"/>
  </ds:schemaRefs>
</ds:datastoreItem>
</file>

<file path=customXml/itemProps2.xml><?xml version="1.0" encoding="utf-8"?>
<ds:datastoreItem xmlns:ds="http://schemas.openxmlformats.org/officeDocument/2006/customXml" ds:itemID="{CB668EC6-95B5-4A7D-93E6-021D03128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EEE27E-1BCD-4315-893B-D31360216E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B8476-8900-4B7E-9ADB-55E405B2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26</Pages>
  <Words>44470</Words>
  <Characters>25348</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Пустовіт Олександр</dc:creator>
  <cp:keywords/>
  <dc:description/>
  <cp:lastModifiedBy>Kontora</cp:lastModifiedBy>
  <cp:revision>144</cp:revision>
  <cp:lastPrinted>2021-02-16T14:37:00Z</cp:lastPrinted>
  <dcterms:created xsi:type="dcterms:W3CDTF">2021-04-19T07:57:00Z</dcterms:created>
  <dcterms:modified xsi:type="dcterms:W3CDTF">2022-08-22T12:43:00Z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