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FD" w:rsidRDefault="00AF172A">
      <w:pPr>
        <w:ind w:hanging="2"/>
        <w:jc w:val="right"/>
      </w:pPr>
      <w:r>
        <w:rPr>
          <w:rFonts w:ascii="Times New Roman" w:eastAsia="Times New Roman" w:hAnsi="Times New Roman" w:cs="Times New Roman"/>
          <w:b/>
        </w:rPr>
        <w:t>ДОДАТОК  3</w:t>
      </w:r>
    </w:p>
    <w:p w:rsidR="005759FD" w:rsidRDefault="00AF172A">
      <w:pPr>
        <w:tabs>
          <w:tab w:val="left" w:pos="10330"/>
        </w:tabs>
        <w:ind w:hanging="2"/>
        <w:jc w:val="right"/>
        <w:rPr>
          <w:sz w:val="26"/>
          <w:szCs w:val="26"/>
        </w:rPr>
      </w:pPr>
      <w:r>
        <w:rPr>
          <w:rFonts w:ascii="Times New Roman" w:eastAsia="Times New Roman" w:hAnsi="Times New Roman" w:cs="Times New Roman"/>
          <w:i/>
          <w:iCs/>
        </w:rPr>
        <w:t>до тендерної документації </w:t>
      </w:r>
    </w:p>
    <w:p w:rsidR="005759FD" w:rsidRDefault="00AF172A" w:rsidP="004F3E62">
      <w:pPr>
        <w:pStyle w:val="a6"/>
        <w:spacing w:before="7"/>
        <w:ind w:left="0" w:firstLine="0"/>
        <w:jc w:val="center"/>
        <w:rPr>
          <w:b/>
          <w:sz w:val="26"/>
          <w:szCs w:val="26"/>
        </w:rPr>
      </w:pPr>
      <w:proofErr w:type="spellStart"/>
      <w:r>
        <w:rPr>
          <w:b/>
          <w:sz w:val="26"/>
          <w:szCs w:val="26"/>
        </w:rPr>
        <w:t>Проєкт</w:t>
      </w:r>
      <w:proofErr w:type="spellEnd"/>
      <w:r>
        <w:rPr>
          <w:b/>
          <w:sz w:val="26"/>
          <w:szCs w:val="26"/>
        </w:rPr>
        <w:t xml:space="preserve"> договору</w:t>
      </w:r>
    </w:p>
    <w:p w:rsidR="005759FD" w:rsidRDefault="005759FD">
      <w:pPr>
        <w:pStyle w:val="a6"/>
        <w:spacing w:before="7"/>
        <w:ind w:left="0" w:firstLine="0"/>
        <w:jc w:val="right"/>
        <w:rPr>
          <w:b/>
          <w:sz w:val="26"/>
          <w:szCs w:val="26"/>
        </w:rPr>
      </w:pPr>
    </w:p>
    <w:tbl>
      <w:tblPr>
        <w:tblStyle w:val="TableNormal"/>
        <w:tblW w:w="10070" w:type="dxa"/>
        <w:tblInd w:w="146" w:type="dxa"/>
        <w:tblLayout w:type="fixed"/>
        <w:tblLook w:val="01E0" w:firstRow="1" w:lastRow="1" w:firstColumn="1" w:lastColumn="1" w:noHBand="0" w:noVBand="0"/>
      </w:tblPr>
      <w:tblGrid>
        <w:gridCol w:w="10070"/>
      </w:tblGrid>
      <w:tr w:rsidR="005759FD">
        <w:trPr>
          <w:trHeight w:val="2155"/>
        </w:trPr>
        <w:tc>
          <w:tcPr>
            <w:tcW w:w="10070" w:type="dxa"/>
          </w:tcPr>
          <w:p w:rsidR="005759FD" w:rsidRPr="00AF172A" w:rsidRDefault="00AF172A">
            <w:pPr>
              <w:pStyle w:val="TableParagraph"/>
              <w:tabs>
                <w:tab w:val="left" w:pos="7641"/>
              </w:tabs>
              <w:ind w:left="3488" w:right="2426" w:hanging="468"/>
              <w:jc w:val="center"/>
              <w:rPr>
                <w:b/>
                <w:sz w:val="26"/>
                <w:szCs w:val="26"/>
                <w:lang w:val="ru-RU"/>
              </w:rPr>
            </w:pPr>
            <w:proofErr w:type="spellStart"/>
            <w:r w:rsidRPr="00AF172A">
              <w:rPr>
                <w:b/>
                <w:sz w:val="26"/>
                <w:szCs w:val="26"/>
                <w:lang w:val="ru-RU"/>
              </w:rPr>
              <w:t>Договір</w:t>
            </w:r>
            <w:proofErr w:type="spellEnd"/>
            <w:r w:rsidRPr="00AF172A">
              <w:rPr>
                <w:b/>
                <w:sz w:val="26"/>
                <w:szCs w:val="26"/>
                <w:lang w:val="ru-RU"/>
              </w:rPr>
              <w:t xml:space="preserve"> </w:t>
            </w:r>
            <w:r w:rsidRPr="00AF172A">
              <w:rPr>
                <w:b/>
                <w:spacing w:val="-3"/>
                <w:sz w:val="26"/>
                <w:szCs w:val="26"/>
                <w:lang w:val="ru-RU"/>
              </w:rPr>
              <w:t>№</w:t>
            </w:r>
            <w:r w:rsidRPr="00AF172A">
              <w:rPr>
                <w:sz w:val="26"/>
                <w:szCs w:val="26"/>
                <w:u w:val="single"/>
                <w:lang w:val="ru-RU"/>
              </w:rPr>
              <w:tab/>
            </w:r>
            <w:proofErr w:type="spellStart"/>
            <w:r w:rsidRPr="00AF172A">
              <w:rPr>
                <w:b/>
                <w:sz w:val="26"/>
                <w:szCs w:val="26"/>
                <w:lang w:val="ru-RU"/>
              </w:rPr>
              <w:t>постачання</w:t>
            </w:r>
            <w:proofErr w:type="spellEnd"/>
            <w:r w:rsidRPr="00AF172A">
              <w:rPr>
                <w:b/>
                <w:sz w:val="26"/>
                <w:szCs w:val="26"/>
                <w:lang w:val="ru-RU"/>
              </w:rPr>
              <w:t xml:space="preserve"> природного газу</w:t>
            </w:r>
          </w:p>
          <w:p w:rsidR="005759FD" w:rsidRPr="00AF172A" w:rsidRDefault="005759FD">
            <w:pPr>
              <w:pStyle w:val="TableParagraph"/>
              <w:ind w:left="0"/>
              <w:rPr>
                <w:sz w:val="26"/>
                <w:szCs w:val="26"/>
                <w:lang w:val="ru-RU"/>
              </w:rPr>
            </w:pPr>
          </w:p>
          <w:p w:rsidR="005759FD" w:rsidRPr="00AF172A" w:rsidRDefault="005759FD">
            <w:pPr>
              <w:pStyle w:val="TableParagraph"/>
              <w:spacing w:before="10"/>
              <w:ind w:left="0"/>
              <w:rPr>
                <w:sz w:val="26"/>
                <w:szCs w:val="26"/>
                <w:lang w:val="ru-RU"/>
              </w:rPr>
            </w:pPr>
          </w:p>
          <w:p w:rsidR="005759FD" w:rsidRPr="00AF172A" w:rsidRDefault="00AF172A">
            <w:pPr>
              <w:pStyle w:val="TableParagraph"/>
              <w:tabs>
                <w:tab w:val="left" w:pos="7053"/>
                <w:tab w:val="left" w:pos="7653"/>
                <w:tab w:val="left" w:pos="8728"/>
              </w:tabs>
              <w:rPr>
                <w:sz w:val="26"/>
                <w:szCs w:val="26"/>
                <w:lang w:val="ru-RU"/>
              </w:rPr>
            </w:pPr>
            <w:r w:rsidRPr="00AF172A">
              <w:rPr>
                <w:sz w:val="26"/>
                <w:szCs w:val="26"/>
                <w:lang w:val="ru-RU"/>
              </w:rPr>
              <w:t>_.___________</w:t>
            </w:r>
            <w:r w:rsidRPr="00AF172A">
              <w:rPr>
                <w:sz w:val="26"/>
                <w:szCs w:val="26"/>
                <w:lang w:val="ru-RU"/>
              </w:rPr>
              <w:tab/>
              <w:t>«</w:t>
            </w:r>
            <w:r w:rsidRPr="00AF172A">
              <w:rPr>
                <w:sz w:val="26"/>
                <w:szCs w:val="26"/>
                <w:u w:val="single"/>
                <w:lang w:val="ru-RU"/>
              </w:rPr>
              <w:tab/>
            </w:r>
            <w:r w:rsidRPr="00AF172A">
              <w:rPr>
                <w:sz w:val="26"/>
                <w:szCs w:val="26"/>
                <w:lang w:val="ru-RU"/>
              </w:rPr>
              <w:t>»</w:t>
            </w:r>
            <w:r w:rsidRPr="00AF172A">
              <w:rPr>
                <w:sz w:val="26"/>
                <w:szCs w:val="26"/>
                <w:u w:val="single"/>
                <w:lang w:val="ru-RU"/>
              </w:rPr>
              <w:tab/>
            </w:r>
            <w:r w:rsidRPr="00AF172A">
              <w:rPr>
                <w:sz w:val="26"/>
                <w:szCs w:val="26"/>
                <w:lang w:val="ru-RU"/>
              </w:rPr>
              <w:t>2023 року</w:t>
            </w:r>
          </w:p>
        </w:tc>
      </w:tr>
    </w:tbl>
    <w:p w:rsidR="005759FD" w:rsidRDefault="00AF172A">
      <w:pPr>
        <w:pStyle w:val="11"/>
        <w:tabs>
          <w:tab w:val="left" w:leader="underscore" w:pos="9554"/>
        </w:tabs>
        <w:spacing w:before="156" w:after="156"/>
        <w:ind w:firstLine="720"/>
        <w:jc w:val="both"/>
      </w:pPr>
      <w:r>
        <w:rPr>
          <w:b/>
          <w:bCs/>
        </w:rPr>
        <w:t>_______________________________, ЕІС-код ____________________________</w:t>
      </w:r>
      <w:r>
        <w:t xml:space="preserve">, _______________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 № ________), надалі - Постачальник, в особі </w:t>
      </w:r>
      <w:r>
        <w:rPr>
          <w:b/>
          <w:bCs/>
        </w:rPr>
        <w:t xml:space="preserve">____________________ </w:t>
      </w:r>
      <w:r>
        <w:t xml:space="preserve">, яка діє на підставі ___________________________, з однієї сторони, та </w:t>
      </w:r>
      <w:r>
        <w:tab/>
      </w:r>
    </w:p>
    <w:p w:rsidR="005759FD" w:rsidRDefault="00AF172A">
      <w:pPr>
        <w:pStyle w:val="13"/>
        <w:keepNext/>
        <w:keepLines/>
        <w:tabs>
          <w:tab w:val="left" w:leader="underscore" w:pos="9554"/>
        </w:tabs>
        <w:spacing w:before="156" w:after="156"/>
        <w:jc w:val="both"/>
      </w:pPr>
      <w:bookmarkStart w:id="0" w:name="bookmark0"/>
      <w:r>
        <w:tab/>
        <w:t>,</w:t>
      </w:r>
      <w:bookmarkEnd w:id="0"/>
    </w:p>
    <w:p w:rsidR="005759FD" w:rsidRDefault="00AF172A">
      <w:pPr>
        <w:pStyle w:val="11"/>
        <w:tabs>
          <w:tab w:val="left" w:leader="underscore" w:pos="2702"/>
          <w:tab w:val="left" w:leader="underscore" w:pos="4003"/>
        </w:tabs>
        <w:ind w:firstLine="0"/>
        <w:jc w:val="both"/>
      </w:pPr>
      <w:r>
        <w:rPr>
          <w:b/>
          <w:bCs/>
        </w:rPr>
        <w:t xml:space="preserve">ЕІС-код </w:t>
      </w:r>
      <w:r>
        <w:rPr>
          <w:b/>
          <w:bCs/>
        </w:rPr>
        <w:tab/>
        <w:t xml:space="preserve"> </w:t>
      </w:r>
      <w:r>
        <w:rPr>
          <w:b/>
          <w:bCs/>
        </w:rPr>
        <w:tab/>
        <w:t xml:space="preserve">, </w:t>
      </w:r>
      <w:r>
        <w:t>юридична особа, що створена та діє відповідно до</w:t>
      </w:r>
    </w:p>
    <w:p w:rsidR="005759FD" w:rsidRDefault="00AF172A">
      <w:pPr>
        <w:pStyle w:val="11"/>
        <w:tabs>
          <w:tab w:val="left" w:leader="underscore" w:pos="9554"/>
        </w:tabs>
        <w:ind w:firstLine="0"/>
        <w:jc w:val="both"/>
      </w:pPr>
      <w:r>
        <w:t xml:space="preserve">законодавства України і є </w:t>
      </w:r>
      <w:r>
        <w:rPr>
          <w:b/>
          <w:bCs/>
        </w:rPr>
        <w:t xml:space="preserve">бюджетною установою/організацією, </w:t>
      </w:r>
      <w:r>
        <w:t>надалі Споживач, в особі</w:t>
      </w:r>
      <w:r>
        <w:tab/>
        <w:t>,</w:t>
      </w:r>
    </w:p>
    <w:p w:rsidR="005759FD" w:rsidRDefault="00AF172A">
      <w:pPr>
        <w:pStyle w:val="11"/>
        <w:tabs>
          <w:tab w:val="left" w:leader="underscore" w:pos="9554"/>
        </w:tabs>
        <w:ind w:firstLine="0"/>
        <w:jc w:val="both"/>
      </w:pPr>
      <w:r>
        <w:t xml:space="preserve">який/яка діє на підставі </w:t>
      </w:r>
      <w:r>
        <w:tab/>
        <w:t>,</w:t>
      </w:r>
    </w:p>
    <w:p w:rsidR="005759FD" w:rsidRDefault="00AF172A">
      <w:pPr>
        <w:pStyle w:val="11"/>
        <w:tabs>
          <w:tab w:val="left" w:pos="4872"/>
          <w:tab w:val="left" w:pos="5366"/>
        </w:tabs>
        <w:ind w:firstLine="0"/>
        <w:jc w:val="both"/>
      </w:pPr>
      <w:r>
        <w:t xml:space="preserve">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w:t>
      </w:r>
      <w:r w:rsidR="006E1565">
        <w:t xml:space="preserve">  </w:t>
      </w:r>
      <w:r>
        <w:t xml:space="preserve">НКРЕКП </w:t>
      </w:r>
      <w:r w:rsidR="006E1565">
        <w:t xml:space="preserve">  </w:t>
      </w:r>
      <w:r>
        <w:t xml:space="preserve">від </w:t>
      </w:r>
      <w:r w:rsidR="006E1565">
        <w:t xml:space="preserve">   </w:t>
      </w:r>
      <w:r>
        <w:t>30.09.2015</w:t>
      </w:r>
      <w:r>
        <w:tab/>
        <w:t>№</w:t>
      </w:r>
      <w:r>
        <w:tab/>
        <w:t xml:space="preserve">2493 «Про </w:t>
      </w:r>
      <w:r w:rsidR="006E1565">
        <w:t xml:space="preserve">  </w:t>
      </w:r>
      <w:r>
        <w:t xml:space="preserve">затвердження </w:t>
      </w:r>
      <w:r w:rsidR="006E1565">
        <w:t xml:space="preserve">  </w:t>
      </w:r>
      <w:r>
        <w:t>Кодексу</w:t>
      </w:r>
    </w:p>
    <w:p w:rsidR="005759FD" w:rsidRDefault="00AF172A">
      <w:pPr>
        <w:pStyle w:val="11"/>
        <w:spacing w:after="280"/>
        <w:ind w:firstLine="0"/>
        <w:jc w:val="both"/>
      </w:pPr>
      <w:r>
        <w:t>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5759FD" w:rsidRDefault="00AF172A">
      <w:pPr>
        <w:pStyle w:val="13"/>
        <w:keepNext/>
        <w:keepLines/>
        <w:numPr>
          <w:ilvl w:val="0"/>
          <w:numId w:val="1"/>
        </w:numPr>
        <w:tabs>
          <w:tab w:val="left" w:pos="648"/>
        </w:tabs>
      </w:pPr>
      <w:bookmarkStart w:id="1" w:name="bookmark2"/>
      <w:r>
        <w:t>Предмет договору</w:t>
      </w:r>
      <w:bookmarkEnd w:id="1"/>
    </w:p>
    <w:p w:rsidR="005759FD" w:rsidRDefault="00AF172A">
      <w:pPr>
        <w:pStyle w:val="11"/>
        <w:numPr>
          <w:ilvl w:val="1"/>
          <w:numId w:val="1"/>
        </w:numPr>
        <w:tabs>
          <w:tab w:val="left" w:pos="1167"/>
        </w:tabs>
        <w:ind w:firstLine="720"/>
        <w:jc w:val="both"/>
      </w:pPr>
      <w: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5759FD" w:rsidRDefault="00AF172A">
      <w:pPr>
        <w:pStyle w:val="11"/>
        <w:numPr>
          <w:ilvl w:val="1"/>
          <w:numId w:val="1"/>
        </w:numPr>
        <w:tabs>
          <w:tab w:val="left" w:pos="1158"/>
        </w:tabs>
        <w:ind w:firstLine="720"/>
        <w:jc w:val="both"/>
      </w:pPr>
      <w:r>
        <w:t xml:space="preserve">Природний газ, що постачається за цим Договором, використовується </w:t>
      </w:r>
      <w:r>
        <w:lastRenderedPageBreak/>
        <w:t>Споживачем для своїх власних потреб.</w:t>
      </w:r>
    </w:p>
    <w:p w:rsidR="005759FD" w:rsidRDefault="00AF172A">
      <w:pPr>
        <w:pStyle w:val="11"/>
        <w:numPr>
          <w:ilvl w:val="1"/>
          <w:numId w:val="1"/>
        </w:numPr>
        <w:tabs>
          <w:tab w:val="left" w:pos="1167"/>
        </w:tabs>
        <w:spacing w:after="280"/>
        <w:ind w:firstLine="720"/>
        <w:jc w:val="both"/>
      </w:pPr>
      <w: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5759FD" w:rsidRDefault="00AF172A">
      <w:pPr>
        <w:pStyle w:val="11"/>
        <w:numPr>
          <w:ilvl w:val="1"/>
          <w:numId w:val="1"/>
        </w:numPr>
        <w:tabs>
          <w:tab w:val="left" w:pos="1176"/>
        </w:tabs>
        <w:ind w:firstLine="720"/>
        <w:jc w:val="both"/>
      </w:pPr>
      <w: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Pr>
          <w:smallCaps/>
        </w:rPr>
        <w:t>ЕІС-код</w:t>
      </w:r>
      <w: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мережи).</w:t>
      </w:r>
    </w:p>
    <w:p w:rsidR="005759FD" w:rsidRDefault="00AF172A">
      <w:pPr>
        <w:pStyle w:val="11"/>
        <w:ind w:firstLine="720"/>
        <w:jc w:val="both"/>
      </w:pPr>
      <w:r>
        <w:t>Відповідальність за достовірність інформації, зазначеної в цьому пункті, несе Споживач.</w:t>
      </w:r>
    </w:p>
    <w:p w:rsidR="005759FD" w:rsidRDefault="00AF172A">
      <w:pPr>
        <w:pStyle w:val="11"/>
        <w:numPr>
          <w:ilvl w:val="1"/>
          <w:numId w:val="1"/>
        </w:numPr>
        <w:tabs>
          <w:tab w:val="left" w:pos="1176"/>
          <w:tab w:val="left" w:leader="underscore" w:pos="9593"/>
        </w:tabs>
        <w:ind w:firstLine="720"/>
        <w:jc w:val="both"/>
      </w:pPr>
      <w: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t>ють</w:t>
      </w:r>
      <w:proofErr w:type="spellEnd"/>
      <w:r>
        <w:t>) оператор(и) газорозподільних мереж, а саме:</w:t>
      </w:r>
      <w:r>
        <w:tab/>
      </w:r>
    </w:p>
    <w:p w:rsidR="005759FD" w:rsidRDefault="00AF172A">
      <w:pPr>
        <w:pStyle w:val="11"/>
        <w:tabs>
          <w:tab w:val="left" w:leader="underscore" w:pos="9593"/>
        </w:tabs>
        <w:spacing w:after="280"/>
        <w:ind w:firstLine="0"/>
        <w:jc w:val="both"/>
      </w:pPr>
      <w:r>
        <w:tab/>
        <w:t>, з яким (якими) Споживач уклав відповідний договір (договори).</w:t>
      </w:r>
    </w:p>
    <w:p w:rsidR="005759FD" w:rsidRDefault="00AF172A">
      <w:pPr>
        <w:pStyle w:val="13"/>
        <w:keepNext/>
        <w:keepLines/>
        <w:numPr>
          <w:ilvl w:val="0"/>
          <w:numId w:val="1"/>
        </w:numPr>
        <w:tabs>
          <w:tab w:val="left" w:pos="696"/>
        </w:tabs>
        <w:spacing w:after="220"/>
      </w:pPr>
      <w:bookmarkStart w:id="2" w:name="bookmark4"/>
      <w:r>
        <w:t>Кількість та фізико-хімічні показники природного газу</w:t>
      </w:r>
      <w:bookmarkEnd w:id="2"/>
    </w:p>
    <w:p w:rsidR="005759FD" w:rsidRDefault="00AF172A" w:rsidP="000D6A67">
      <w:pPr>
        <w:pStyle w:val="11"/>
        <w:numPr>
          <w:ilvl w:val="1"/>
          <w:numId w:val="1"/>
        </w:numPr>
        <w:tabs>
          <w:tab w:val="left" w:pos="1166"/>
          <w:tab w:val="left" w:leader="underscore" w:pos="7114"/>
        </w:tabs>
        <w:jc w:val="both"/>
      </w:pPr>
      <w:r>
        <w:t xml:space="preserve">Постачальник передає Споживачу на умовах цього Договору замовлений Споживачем обсяг (об’єм) природного газу у період з </w:t>
      </w:r>
      <w:r w:rsidR="005165DE">
        <w:t>січня</w:t>
      </w:r>
      <w:r w:rsidR="00400DCA">
        <w:t xml:space="preserve"> 2</w:t>
      </w:r>
      <w:r>
        <w:t>02</w:t>
      </w:r>
      <w:r w:rsidR="005165DE">
        <w:t>4</w:t>
      </w:r>
      <w:r>
        <w:t xml:space="preserve"> року по 1</w:t>
      </w:r>
      <w:r w:rsidR="005165DE">
        <w:t xml:space="preserve">5 квітня </w:t>
      </w:r>
      <w:r>
        <w:t>202</w:t>
      </w:r>
      <w:r w:rsidR="005165DE">
        <w:t>4</w:t>
      </w:r>
      <w:r>
        <w:t xml:space="preserve"> року (включно), в кількості</w:t>
      </w:r>
      <w:r w:rsidR="00960C1E">
        <w:t xml:space="preserve"> </w:t>
      </w:r>
      <w:r w:rsidR="00E345DE">
        <w:t>23,700</w:t>
      </w:r>
      <w:r w:rsidR="000D6A67">
        <w:t xml:space="preserve"> </w:t>
      </w:r>
      <w:r>
        <w:t>тис. куб. метрів</w:t>
      </w:r>
      <w:r w:rsidR="00960C1E">
        <w:t xml:space="preserve"> (</w:t>
      </w:r>
      <w:r w:rsidR="000D6A67">
        <w:t xml:space="preserve">двадцять </w:t>
      </w:r>
      <w:r w:rsidR="00E345DE">
        <w:t>три</w:t>
      </w:r>
      <w:r w:rsidR="000D6A67">
        <w:t xml:space="preserve"> тисяч</w:t>
      </w:r>
      <w:r w:rsidR="00E345DE">
        <w:t>і</w:t>
      </w:r>
      <w:r w:rsidR="000D6A67">
        <w:t xml:space="preserve"> </w:t>
      </w:r>
      <w:r w:rsidR="00E345DE">
        <w:t>сімсот</w:t>
      </w:r>
      <w:r w:rsidR="000D6A67">
        <w:t xml:space="preserve"> куб. метрів</w:t>
      </w:r>
      <w:r>
        <w:t>),</w:t>
      </w:r>
      <w:r w:rsidR="000D6A67">
        <w:t xml:space="preserve"> </w:t>
      </w:r>
      <w:r>
        <w:t>в тому числі по місяцях (далі також - розрахункові періоди) (</w:t>
      </w:r>
      <w:proofErr w:type="spellStart"/>
      <w:r>
        <w:t>тис.куб.м</w:t>
      </w:r>
      <w:proofErr w:type="spellEnd"/>
      <w:r>
        <w:t>.):</w:t>
      </w:r>
    </w:p>
    <w:tbl>
      <w:tblPr>
        <w:tblW w:w="9125" w:type="dxa"/>
        <w:jc w:val="center"/>
        <w:tblLayout w:type="fixed"/>
        <w:tblCellMar>
          <w:left w:w="10" w:type="dxa"/>
          <w:right w:w="10" w:type="dxa"/>
        </w:tblCellMar>
        <w:tblLook w:val="0000" w:firstRow="0" w:lastRow="0" w:firstColumn="0" w:lastColumn="0" w:noHBand="0" w:noVBand="0"/>
      </w:tblPr>
      <w:tblGrid>
        <w:gridCol w:w="3873"/>
        <w:gridCol w:w="5252"/>
      </w:tblGrid>
      <w:tr w:rsidR="005759FD" w:rsidTr="00A72E96">
        <w:trPr>
          <w:trHeight w:hRule="exact" w:val="528"/>
          <w:jc w:val="center"/>
        </w:trPr>
        <w:tc>
          <w:tcPr>
            <w:tcW w:w="3873" w:type="dxa"/>
            <w:tcBorders>
              <w:top w:val="single" w:sz="4" w:space="0" w:color="000000"/>
              <w:left w:val="single" w:sz="4" w:space="0" w:color="000000"/>
            </w:tcBorders>
            <w:shd w:val="clear" w:color="auto" w:fill="auto"/>
          </w:tcPr>
          <w:p w:rsidR="005759FD" w:rsidRDefault="00AF172A">
            <w:pPr>
              <w:pStyle w:val="aa"/>
              <w:ind w:firstLine="180"/>
            </w:pPr>
            <w:r>
              <w:t>Розрахунковий період</w:t>
            </w:r>
          </w:p>
        </w:tc>
        <w:tc>
          <w:tcPr>
            <w:tcW w:w="5252" w:type="dxa"/>
            <w:tcBorders>
              <w:top w:val="single" w:sz="4" w:space="0" w:color="000000"/>
              <w:left w:val="single" w:sz="4" w:space="0" w:color="000000"/>
              <w:right w:val="single" w:sz="4" w:space="0" w:color="000000"/>
            </w:tcBorders>
            <w:shd w:val="clear" w:color="auto" w:fill="auto"/>
          </w:tcPr>
          <w:p w:rsidR="005759FD" w:rsidRDefault="00AF172A">
            <w:pPr>
              <w:pStyle w:val="aa"/>
              <w:ind w:firstLine="180"/>
            </w:pPr>
            <w:r>
              <w:t xml:space="preserve">Замовлений обсяг, </w:t>
            </w:r>
            <w:proofErr w:type="spellStart"/>
            <w:r>
              <w:t>тис.куб</w:t>
            </w:r>
            <w:proofErr w:type="spellEnd"/>
            <w:r>
              <w:t xml:space="preserve"> м</w:t>
            </w:r>
          </w:p>
        </w:tc>
      </w:tr>
      <w:tr w:rsidR="005759FD" w:rsidTr="00A72E96">
        <w:trPr>
          <w:trHeight w:hRule="exact" w:val="307"/>
          <w:jc w:val="center"/>
        </w:trPr>
        <w:tc>
          <w:tcPr>
            <w:tcW w:w="3873" w:type="dxa"/>
            <w:tcBorders>
              <w:top w:val="single" w:sz="4" w:space="0" w:color="000000"/>
              <w:left w:val="single" w:sz="4" w:space="0" w:color="000000"/>
            </w:tcBorders>
            <w:shd w:val="clear" w:color="auto" w:fill="auto"/>
            <w:vAlign w:val="bottom"/>
          </w:tcPr>
          <w:p w:rsidR="005759FD" w:rsidRDefault="005165DE">
            <w:pPr>
              <w:pStyle w:val="aa"/>
              <w:ind w:firstLine="820"/>
            </w:pPr>
            <w:r>
              <w:t>Січень 2024</w:t>
            </w:r>
          </w:p>
        </w:tc>
        <w:tc>
          <w:tcPr>
            <w:tcW w:w="5252" w:type="dxa"/>
            <w:tcBorders>
              <w:top w:val="single" w:sz="4" w:space="0" w:color="000000"/>
              <w:left w:val="single" w:sz="4" w:space="0" w:color="000000"/>
              <w:right w:val="single" w:sz="4" w:space="0" w:color="000000"/>
            </w:tcBorders>
            <w:shd w:val="clear" w:color="auto" w:fill="auto"/>
          </w:tcPr>
          <w:p w:rsidR="005759FD" w:rsidRDefault="00E345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6,800</w:t>
            </w:r>
          </w:p>
        </w:tc>
      </w:tr>
      <w:tr w:rsidR="005759FD" w:rsidTr="00A72E96">
        <w:trPr>
          <w:trHeight w:hRule="exact" w:val="312"/>
          <w:jc w:val="center"/>
        </w:trPr>
        <w:tc>
          <w:tcPr>
            <w:tcW w:w="3873" w:type="dxa"/>
            <w:tcBorders>
              <w:top w:val="single" w:sz="4" w:space="0" w:color="000000"/>
              <w:left w:val="single" w:sz="4" w:space="0" w:color="000000"/>
            </w:tcBorders>
            <w:shd w:val="clear" w:color="auto" w:fill="auto"/>
            <w:vAlign w:val="bottom"/>
          </w:tcPr>
          <w:p w:rsidR="005759FD" w:rsidRDefault="005165DE">
            <w:pPr>
              <w:pStyle w:val="aa"/>
              <w:ind w:firstLine="820"/>
            </w:pPr>
            <w:r>
              <w:t>Лютий 2024</w:t>
            </w:r>
          </w:p>
        </w:tc>
        <w:tc>
          <w:tcPr>
            <w:tcW w:w="5252" w:type="dxa"/>
            <w:tcBorders>
              <w:top w:val="single" w:sz="4" w:space="0" w:color="000000"/>
              <w:left w:val="single" w:sz="4" w:space="0" w:color="000000"/>
              <w:right w:val="single" w:sz="4" w:space="0" w:color="000000"/>
            </w:tcBorders>
            <w:shd w:val="clear" w:color="auto" w:fill="auto"/>
          </w:tcPr>
          <w:p w:rsidR="005759FD" w:rsidRDefault="00E345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6,800</w:t>
            </w:r>
          </w:p>
        </w:tc>
      </w:tr>
      <w:tr w:rsidR="005759FD" w:rsidTr="00A72E96">
        <w:trPr>
          <w:trHeight w:hRule="exact" w:val="307"/>
          <w:jc w:val="center"/>
        </w:trPr>
        <w:tc>
          <w:tcPr>
            <w:tcW w:w="3873" w:type="dxa"/>
            <w:tcBorders>
              <w:top w:val="single" w:sz="4" w:space="0" w:color="000000"/>
              <w:left w:val="single" w:sz="4" w:space="0" w:color="000000"/>
            </w:tcBorders>
            <w:shd w:val="clear" w:color="auto" w:fill="auto"/>
            <w:vAlign w:val="bottom"/>
          </w:tcPr>
          <w:p w:rsidR="005759FD" w:rsidRDefault="005165DE">
            <w:pPr>
              <w:pStyle w:val="aa"/>
              <w:ind w:firstLine="820"/>
            </w:pPr>
            <w:r>
              <w:t>Березень 2024</w:t>
            </w:r>
          </w:p>
        </w:tc>
        <w:tc>
          <w:tcPr>
            <w:tcW w:w="5252" w:type="dxa"/>
            <w:tcBorders>
              <w:top w:val="single" w:sz="4" w:space="0" w:color="000000"/>
              <w:left w:val="single" w:sz="4" w:space="0" w:color="000000"/>
              <w:right w:val="single" w:sz="4" w:space="0" w:color="000000"/>
            </w:tcBorders>
            <w:shd w:val="clear" w:color="auto" w:fill="auto"/>
          </w:tcPr>
          <w:p w:rsidR="005759FD" w:rsidRDefault="00E345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6,800</w:t>
            </w:r>
          </w:p>
        </w:tc>
      </w:tr>
      <w:tr w:rsidR="005165DE" w:rsidTr="00A72E96">
        <w:trPr>
          <w:trHeight w:hRule="exact" w:val="307"/>
          <w:jc w:val="center"/>
        </w:trPr>
        <w:tc>
          <w:tcPr>
            <w:tcW w:w="3873" w:type="dxa"/>
            <w:tcBorders>
              <w:top w:val="single" w:sz="4" w:space="0" w:color="000000"/>
              <w:left w:val="single" w:sz="4" w:space="0" w:color="000000"/>
            </w:tcBorders>
            <w:shd w:val="clear" w:color="auto" w:fill="auto"/>
            <w:vAlign w:val="bottom"/>
          </w:tcPr>
          <w:p w:rsidR="005165DE" w:rsidRDefault="005165DE">
            <w:pPr>
              <w:pStyle w:val="aa"/>
              <w:ind w:firstLine="820"/>
            </w:pPr>
            <w:r>
              <w:t>Квітень 2024</w:t>
            </w:r>
          </w:p>
        </w:tc>
        <w:tc>
          <w:tcPr>
            <w:tcW w:w="5252" w:type="dxa"/>
            <w:tcBorders>
              <w:top w:val="single" w:sz="4" w:space="0" w:color="000000"/>
              <w:left w:val="single" w:sz="4" w:space="0" w:color="000000"/>
              <w:right w:val="single" w:sz="4" w:space="0" w:color="000000"/>
            </w:tcBorders>
            <w:shd w:val="clear" w:color="auto" w:fill="auto"/>
          </w:tcPr>
          <w:p w:rsidR="005165DE" w:rsidRDefault="00EC74F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3,300</w:t>
            </w:r>
            <w:bookmarkStart w:id="3" w:name="_GoBack"/>
            <w:bookmarkEnd w:id="3"/>
          </w:p>
        </w:tc>
      </w:tr>
      <w:tr w:rsidR="005759FD" w:rsidTr="00A72E96">
        <w:trPr>
          <w:trHeight w:hRule="exact" w:val="389"/>
          <w:jc w:val="center"/>
        </w:trPr>
        <w:tc>
          <w:tcPr>
            <w:tcW w:w="3873" w:type="dxa"/>
            <w:tcBorders>
              <w:top w:val="single" w:sz="4" w:space="0" w:color="000000"/>
              <w:left w:val="single" w:sz="4" w:space="0" w:color="000000"/>
              <w:bottom w:val="single" w:sz="4" w:space="0" w:color="000000"/>
            </w:tcBorders>
            <w:shd w:val="clear" w:color="auto" w:fill="auto"/>
            <w:vAlign w:val="center"/>
          </w:tcPr>
          <w:p w:rsidR="005759FD" w:rsidRDefault="00AF172A">
            <w:pPr>
              <w:pStyle w:val="aa"/>
              <w:ind w:firstLine="820"/>
            </w:pPr>
            <w:r>
              <w:t>ВСЬОГО</w:t>
            </w:r>
          </w:p>
        </w:tc>
        <w:tc>
          <w:tcPr>
            <w:tcW w:w="5252" w:type="dxa"/>
            <w:tcBorders>
              <w:top w:val="single" w:sz="4" w:space="0" w:color="000000"/>
              <w:left w:val="single" w:sz="4" w:space="0" w:color="000000"/>
              <w:bottom w:val="single" w:sz="4" w:space="0" w:color="000000"/>
              <w:right w:val="single" w:sz="4" w:space="0" w:color="000000"/>
            </w:tcBorders>
            <w:shd w:val="clear" w:color="auto" w:fill="auto"/>
          </w:tcPr>
          <w:p w:rsidR="005759FD" w:rsidRDefault="00E345DE">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23,700</w:t>
            </w:r>
          </w:p>
        </w:tc>
      </w:tr>
    </w:tbl>
    <w:p w:rsidR="005759FD" w:rsidRDefault="005759FD">
      <w:pPr>
        <w:spacing w:after="279" w:line="1" w:lineRule="exact"/>
        <w:rPr>
          <w:rFonts w:ascii="Times New Roman" w:hAnsi="Times New Roman" w:cs="Times New Roman"/>
          <w:sz w:val="26"/>
          <w:szCs w:val="26"/>
        </w:rPr>
      </w:pPr>
    </w:p>
    <w:p w:rsidR="005759FD" w:rsidRDefault="00AF172A">
      <w:pPr>
        <w:pStyle w:val="11"/>
        <w:numPr>
          <w:ilvl w:val="2"/>
          <w:numId w:val="1"/>
        </w:numPr>
        <w:tabs>
          <w:tab w:val="left" w:pos="1579"/>
        </w:tabs>
        <w:ind w:firstLine="720"/>
        <w:jc w:val="both"/>
      </w:pPr>
      <w: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759FD" w:rsidRDefault="00AF172A">
      <w:pPr>
        <w:pStyle w:val="11"/>
        <w:numPr>
          <w:ilvl w:val="1"/>
          <w:numId w:val="1"/>
        </w:numPr>
        <w:tabs>
          <w:tab w:val="left" w:pos="1176"/>
        </w:tabs>
        <w:ind w:firstLine="720"/>
        <w:jc w:val="both"/>
      </w:pPr>
      <w: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759FD" w:rsidRDefault="00AF172A">
      <w:pPr>
        <w:pStyle w:val="11"/>
        <w:ind w:firstLine="720"/>
        <w:jc w:val="both"/>
      </w:pPr>
      <w:r>
        <w:t>Відповідальність за правильність визначення замовлених обсягів газу покладається виключно на Споживача.</w:t>
      </w:r>
    </w:p>
    <w:p w:rsidR="005759FD" w:rsidRDefault="00AF172A">
      <w:pPr>
        <w:pStyle w:val="11"/>
        <w:numPr>
          <w:ilvl w:val="1"/>
          <w:numId w:val="1"/>
        </w:numPr>
        <w:tabs>
          <w:tab w:val="left" w:pos="1171"/>
        </w:tabs>
        <w:ind w:firstLine="720"/>
        <w:jc w:val="both"/>
      </w:pPr>
      <w: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5759FD" w:rsidRDefault="00AF172A">
      <w:pPr>
        <w:pStyle w:val="11"/>
        <w:numPr>
          <w:ilvl w:val="1"/>
          <w:numId w:val="1"/>
        </w:numPr>
        <w:tabs>
          <w:tab w:val="left" w:pos="1166"/>
        </w:tabs>
        <w:ind w:firstLine="720"/>
        <w:jc w:val="both"/>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5759FD" w:rsidRDefault="00AF172A">
      <w:pPr>
        <w:pStyle w:val="11"/>
        <w:ind w:firstLine="720"/>
        <w:jc w:val="both"/>
      </w:pPr>
      <w:r>
        <w:lastRenderedPageBreak/>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759FD" w:rsidRDefault="00AF172A">
      <w:pPr>
        <w:pStyle w:val="11"/>
        <w:ind w:firstLine="720"/>
        <w:jc w:val="both"/>
      </w:pPr>
      <w: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5759FD" w:rsidRDefault="00AF172A">
      <w:pPr>
        <w:pStyle w:val="11"/>
        <w:numPr>
          <w:ilvl w:val="1"/>
          <w:numId w:val="1"/>
        </w:numPr>
        <w:tabs>
          <w:tab w:val="left" w:pos="1172"/>
        </w:tabs>
        <w:ind w:firstLine="720"/>
        <w:jc w:val="both"/>
      </w:pPr>
      <w: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5759FD" w:rsidRDefault="00AF172A">
      <w:pPr>
        <w:pStyle w:val="11"/>
        <w:numPr>
          <w:ilvl w:val="1"/>
          <w:numId w:val="1"/>
        </w:numPr>
        <w:tabs>
          <w:tab w:val="left" w:pos="1167"/>
        </w:tabs>
        <w:ind w:firstLine="720"/>
        <w:jc w:val="both"/>
      </w:pPr>
      <w:r>
        <w:t>За розрахункову одиницю газу приймається один метр кубічний (м3), приведений до стандартних умов: температура (і) 293,18 К (20</w:t>
      </w:r>
      <w:r>
        <w:rPr>
          <w:vertAlign w:val="superscript"/>
        </w:rPr>
        <w:t>о</w:t>
      </w:r>
      <w:r>
        <w:t xml:space="preserve">С), тиск газу (Р) 101,325 </w:t>
      </w:r>
      <w:proofErr w:type="spellStart"/>
      <w:r>
        <w:t>кПа</w:t>
      </w:r>
      <w:proofErr w:type="spellEnd"/>
      <w:r>
        <w:t xml:space="preserve"> (760 мм </w:t>
      </w:r>
      <w:proofErr w:type="spellStart"/>
      <w:r>
        <w:t>рт</w:t>
      </w:r>
      <w:proofErr w:type="spellEnd"/>
      <w:r>
        <w:t>. ст.).</w:t>
      </w:r>
    </w:p>
    <w:p w:rsidR="005759FD" w:rsidRDefault="00AF172A">
      <w:pPr>
        <w:pStyle w:val="11"/>
        <w:numPr>
          <w:ilvl w:val="1"/>
          <w:numId w:val="1"/>
        </w:numPr>
        <w:tabs>
          <w:tab w:val="left" w:pos="1167"/>
        </w:tabs>
        <w:spacing w:after="280"/>
        <w:ind w:firstLine="720"/>
        <w:jc w:val="both"/>
      </w:pPr>
      <w: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5759FD" w:rsidRDefault="00AF172A">
      <w:pPr>
        <w:pStyle w:val="13"/>
        <w:keepNext/>
        <w:keepLines/>
        <w:numPr>
          <w:ilvl w:val="0"/>
          <w:numId w:val="1"/>
        </w:numPr>
        <w:tabs>
          <w:tab w:val="left" w:pos="696"/>
        </w:tabs>
      </w:pPr>
      <w:bookmarkStart w:id="4" w:name="bookmark6"/>
      <w:r>
        <w:t>Порядок та умови передачі природного газу</w:t>
      </w:r>
      <w:bookmarkEnd w:id="4"/>
    </w:p>
    <w:p w:rsidR="005759FD" w:rsidRDefault="00AF172A">
      <w:pPr>
        <w:pStyle w:val="11"/>
        <w:numPr>
          <w:ilvl w:val="1"/>
          <w:numId w:val="1"/>
        </w:numPr>
        <w:tabs>
          <w:tab w:val="left" w:pos="1162"/>
        </w:tabs>
        <w:ind w:firstLine="720"/>
        <w:jc w:val="both"/>
      </w:pPr>
      <w:r>
        <w:t>Постачальник передає Споживачу у загальному потоці природний газ у внутрішній точці виходу з газотранспортної системи.</w:t>
      </w:r>
    </w:p>
    <w:p w:rsidR="005759FD" w:rsidRDefault="00AF172A">
      <w:pPr>
        <w:pStyle w:val="11"/>
        <w:ind w:firstLine="720"/>
        <w:jc w:val="both"/>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759FD" w:rsidRDefault="00AF172A">
      <w:pPr>
        <w:pStyle w:val="11"/>
        <w:numPr>
          <w:ilvl w:val="1"/>
          <w:numId w:val="1"/>
        </w:numPr>
        <w:tabs>
          <w:tab w:val="left" w:pos="1162"/>
        </w:tabs>
        <w:ind w:firstLine="720"/>
        <w:jc w:val="both"/>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5759FD" w:rsidRDefault="00AF172A">
      <w:pPr>
        <w:pStyle w:val="11"/>
        <w:numPr>
          <w:ilvl w:val="1"/>
          <w:numId w:val="1"/>
        </w:numPr>
        <w:tabs>
          <w:tab w:val="left" w:pos="1167"/>
        </w:tabs>
        <w:ind w:firstLine="720"/>
        <w:jc w:val="both"/>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5759FD" w:rsidRDefault="00AF172A">
      <w:pPr>
        <w:pStyle w:val="11"/>
        <w:numPr>
          <w:ilvl w:val="1"/>
          <w:numId w:val="1"/>
        </w:numPr>
        <w:tabs>
          <w:tab w:val="left" w:pos="1167"/>
        </w:tabs>
        <w:ind w:firstLine="720"/>
        <w:jc w:val="both"/>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5759FD" w:rsidRDefault="00AF172A">
      <w:pPr>
        <w:pStyle w:val="11"/>
        <w:ind w:firstLine="720"/>
        <w:jc w:val="both"/>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5759FD" w:rsidRDefault="00AF172A">
      <w:pPr>
        <w:pStyle w:val="11"/>
        <w:numPr>
          <w:ilvl w:val="1"/>
          <w:numId w:val="1"/>
        </w:numPr>
        <w:tabs>
          <w:tab w:val="left" w:pos="1162"/>
        </w:tabs>
        <w:ind w:firstLine="720"/>
        <w:jc w:val="both"/>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5759FD" w:rsidRDefault="00AF172A">
      <w:pPr>
        <w:pStyle w:val="11"/>
        <w:numPr>
          <w:ilvl w:val="2"/>
          <w:numId w:val="1"/>
        </w:numPr>
        <w:tabs>
          <w:tab w:val="left" w:pos="1364"/>
        </w:tabs>
        <w:spacing w:after="280"/>
        <w:ind w:firstLine="720"/>
        <w:jc w:val="both"/>
      </w:pPr>
      <w: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t>ами</w:t>
      </w:r>
      <w:proofErr w:type="spellEnd"/>
      <w:r>
        <w:t>) ГРМ та/або Оператором ГТС та Споживачем, на підставі даних комерційного вузла обліку Споживача, відповідно до вимог Кодексу ГТС/Кодексу ГРМ.</w:t>
      </w:r>
    </w:p>
    <w:p w:rsidR="005759FD" w:rsidRDefault="00AF172A">
      <w:pPr>
        <w:pStyle w:val="11"/>
        <w:numPr>
          <w:ilvl w:val="2"/>
          <w:numId w:val="1"/>
        </w:numPr>
        <w:tabs>
          <w:tab w:val="left" w:pos="1359"/>
        </w:tabs>
        <w:ind w:firstLine="740"/>
        <w:jc w:val="both"/>
      </w:pPr>
      <w: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5759FD" w:rsidRDefault="00AF172A">
      <w:pPr>
        <w:pStyle w:val="11"/>
        <w:numPr>
          <w:ilvl w:val="2"/>
          <w:numId w:val="1"/>
        </w:numPr>
        <w:tabs>
          <w:tab w:val="left" w:pos="1369"/>
        </w:tabs>
        <w:ind w:firstLine="740"/>
        <w:jc w:val="both"/>
      </w:pPr>
      <w: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759FD" w:rsidRDefault="00AF172A">
      <w:pPr>
        <w:pStyle w:val="11"/>
        <w:numPr>
          <w:ilvl w:val="2"/>
          <w:numId w:val="1"/>
        </w:numPr>
        <w:tabs>
          <w:tab w:val="left" w:pos="1359"/>
        </w:tabs>
        <w:ind w:firstLine="740"/>
        <w:jc w:val="both"/>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759FD" w:rsidRDefault="00AF172A">
      <w:pPr>
        <w:pStyle w:val="11"/>
        <w:numPr>
          <w:ilvl w:val="1"/>
          <w:numId w:val="1"/>
        </w:numPr>
        <w:tabs>
          <w:tab w:val="left" w:pos="1172"/>
        </w:tabs>
        <w:spacing w:after="280"/>
        <w:ind w:firstLine="740"/>
        <w:jc w:val="both"/>
      </w:pPr>
      <w: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759FD" w:rsidRDefault="00AF172A">
      <w:pPr>
        <w:pStyle w:val="13"/>
        <w:keepNext/>
        <w:keepLines/>
        <w:numPr>
          <w:ilvl w:val="0"/>
          <w:numId w:val="1"/>
        </w:numPr>
        <w:tabs>
          <w:tab w:val="left" w:pos="696"/>
        </w:tabs>
      </w:pPr>
      <w:bookmarkStart w:id="5" w:name="bookmark8"/>
      <w:r>
        <w:t>Ціна та вартість природного газу</w:t>
      </w:r>
      <w:bookmarkEnd w:id="5"/>
    </w:p>
    <w:p w:rsidR="005759FD" w:rsidRDefault="00AF172A">
      <w:pPr>
        <w:pStyle w:val="11"/>
        <w:numPr>
          <w:ilvl w:val="1"/>
          <w:numId w:val="1"/>
        </w:numPr>
        <w:tabs>
          <w:tab w:val="left" w:pos="1105"/>
        </w:tabs>
        <w:spacing w:line="259" w:lineRule="auto"/>
        <w:ind w:firstLine="740"/>
        <w:jc w:val="both"/>
      </w:pPr>
      <w:r>
        <w:t>Ціна та порядок зміни ціни на природний газ, який постачається за цим Договором, встановлюється наступним чином:</w:t>
      </w:r>
    </w:p>
    <w:p w:rsidR="005759FD" w:rsidRDefault="00AF172A">
      <w:pPr>
        <w:pStyle w:val="11"/>
        <w:ind w:firstLine="740"/>
        <w:jc w:val="both"/>
      </w:pPr>
      <w:r>
        <w:rPr>
          <w:b/>
          <w:bCs/>
        </w:rPr>
        <w:t xml:space="preserve">Ціна природного газу </w:t>
      </w:r>
      <w:r>
        <w:t xml:space="preserve">за 1000 куб. м газу без ПДВ - </w:t>
      </w:r>
      <w:r>
        <w:rPr>
          <w:b/>
          <w:bCs/>
        </w:rPr>
        <w:t>____________ грн.</w:t>
      </w:r>
      <w:r>
        <w:t>,</w:t>
      </w:r>
    </w:p>
    <w:p w:rsidR="005759FD" w:rsidRDefault="00AF172A">
      <w:pPr>
        <w:pStyle w:val="11"/>
        <w:ind w:firstLine="740"/>
        <w:jc w:val="both"/>
      </w:pPr>
      <w:r>
        <w:t>крім того податок на додану вартість за ставкою 20%,</w:t>
      </w:r>
    </w:p>
    <w:p w:rsidR="005759FD" w:rsidRDefault="00AF172A">
      <w:pPr>
        <w:pStyle w:val="11"/>
        <w:ind w:firstLine="740"/>
        <w:jc w:val="both"/>
      </w:pPr>
      <w:r>
        <w:t xml:space="preserve">ціна природного газу за 1000 куб. м з ПДВ - </w:t>
      </w:r>
      <w:r>
        <w:rPr>
          <w:b/>
          <w:bCs/>
        </w:rPr>
        <w:t>______________ грн</w:t>
      </w:r>
      <w:r>
        <w:t>;</w:t>
      </w:r>
    </w:p>
    <w:p w:rsidR="005759FD" w:rsidRDefault="00AF172A">
      <w:pPr>
        <w:pStyle w:val="11"/>
        <w:ind w:firstLine="740"/>
        <w:jc w:val="both"/>
      </w:pPr>
      <w:r>
        <w:t xml:space="preserve">крім того тариф на послуги транспортування природного газу для внутрішньої точки виходу з газотранспортної системи - </w:t>
      </w:r>
      <w:r w:rsidR="00E345DE">
        <w:t>_____________</w:t>
      </w:r>
      <w:r>
        <w:t xml:space="preserve">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E345DE">
        <w:t>___________</w:t>
      </w:r>
      <w:r>
        <w:t xml:space="preserve"> крім того ПДВ 20% - </w:t>
      </w:r>
      <w:r w:rsidR="00E345DE">
        <w:t>________</w:t>
      </w:r>
      <w:r>
        <w:t xml:space="preserve"> грн., всього з ПДВ - </w:t>
      </w:r>
      <w:r w:rsidR="00E345DE">
        <w:t>__________</w:t>
      </w:r>
      <w:r>
        <w:t xml:space="preserve"> грн. за 1000 куб. м.</w:t>
      </w:r>
    </w:p>
    <w:p w:rsidR="005759FD" w:rsidRDefault="00AF172A">
      <w:pPr>
        <w:pStyle w:val="11"/>
        <w:ind w:firstLine="740"/>
        <w:jc w:val="both"/>
      </w:pPr>
      <w:r>
        <w:rPr>
          <w:b/>
          <w:bCs/>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bCs/>
        </w:rPr>
        <w:t>______________ грн</w:t>
      </w:r>
      <w:r>
        <w:t>.</w:t>
      </w:r>
    </w:p>
    <w:p w:rsidR="005759FD" w:rsidRDefault="00AF172A">
      <w:pPr>
        <w:pStyle w:val="11"/>
        <w:numPr>
          <w:ilvl w:val="1"/>
          <w:numId w:val="1"/>
        </w:numPr>
        <w:tabs>
          <w:tab w:val="left" w:pos="1110"/>
        </w:tabs>
        <w:ind w:firstLine="740"/>
        <w:jc w:val="both"/>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759FD" w:rsidRDefault="00AF172A">
      <w:pPr>
        <w:pStyle w:val="11"/>
        <w:numPr>
          <w:ilvl w:val="1"/>
          <w:numId w:val="1"/>
        </w:numPr>
        <w:tabs>
          <w:tab w:val="left" w:pos="1110"/>
        </w:tabs>
        <w:ind w:firstLine="740"/>
        <w:jc w:val="both"/>
      </w:pPr>
      <w:r>
        <w:t xml:space="preserve">Загальна вартість цього Договору на дату укладання становить </w:t>
      </w:r>
      <w:r>
        <w:tab/>
        <w:t>_________ грн., крім того ПДВ________грн., разом з ПДВ - (_________________________) грн.</w:t>
      </w:r>
    </w:p>
    <w:p w:rsidR="0043118C" w:rsidRDefault="0043118C" w:rsidP="0043118C">
      <w:pPr>
        <w:pStyle w:val="11"/>
        <w:tabs>
          <w:tab w:val="left" w:pos="1110"/>
        </w:tabs>
        <w:ind w:left="740" w:firstLine="0"/>
        <w:jc w:val="both"/>
      </w:pPr>
    </w:p>
    <w:p w:rsidR="005759FD" w:rsidRDefault="00AF172A">
      <w:pPr>
        <w:pStyle w:val="13"/>
        <w:keepNext/>
        <w:keepLines/>
        <w:numPr>
          <w:ilvl w:val="0"/>
          <w:numId w:val="1"/>
        </w:numPr>
        <w:tabs>
          <w:tab w:val="left" w:pos="696"/>
        </w:tabs>
        <w:spacing w:after="300"/>
      </w:pPr>
      <w:bookmarkStart w:id="6" w:name="bookmark10"/>
      <w:r>
        <w:t>Порядок та умови проведення розрахунків</w:t>
      </w:r>
      <w:bookmarkEnd w:id="6"/>
    </w:p>
    <w:p w:rsidR="005759FD" w:rsidRDefault="00AF172A">
      <w:pPr>
        <w:pStyle w:val="11"/>
        <w:numPr>
          <w:ilvl w:val="1"/>
          <w:numId w:val="1"/>
        </w:numPr>
        <w:tabs>
          <w:tab w:val="left" w:pos="1172"/>
        </w:tabs>
        <w:ind w:firstLine="680"/>
        <w:jc w:val="both"/>
      </w:pPr>
      <w: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5759FD" w:rsidRDefault="00AF172A">
      <w:pPr>
        <w:pStyle w:val="11"/>
        <w:ind w:firstLine="680"/>
        <w:jc w:val="both"/>
      </w:pPr>
      <w:r>
        <w:lastRenderedPageBreak/>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5759FD" w:rsidRDefault="00AF172A">
      <w:pPr>
        <w:pStyle w:val="11"/>
        <w:ind w:firstLine="680"/>
        <w:jc w:val="both"/>
      </w:pPr>
      <w: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5759FD" w:rsidRDefault="00AF172A">
      <w:pPr>
        <w:pStyle w:val="11"/>
        <w:ind w:firstLine="680"/>
        <w:jc w:val="both"/>
      </w:pPr>
      <w:r>
        <w:t>Споживач має право здійснити оплату та/або передоплату за природний газ протягом періоду поставки або до початку розрахункового періоду.</w:t>
      </w:r>
    </w:p>
    <w:p w:rsidR="005759FD" w:rsidRDefault="00AF172A">
      <w:pPr>
        <w:pStyle w:val="11"/>
        <w:numPr>
          <w:ilvl w:val="1"/>
          <w:numId w:val="1"/>
        </w:numPr>
        <w:tabs>
          <w:tab w:val="left" w:pos="1167"/>
        </w:tabs>
        <w:ind w:firstLine="680"/>
        <w:jc w:val="both"/>
      </w:pPr>
      <w: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5759FD" w:rsidRDefault="00AF172A">
      <w:pPr>
        <w:pStyle w:val="11"/>
        <w:numPr>
          <w:ilvl w:val="1"/>
          <w:numId w:val="1"/>
        </w:numPr>
        <w:tabs>
          <w:tab w:val="left" w:pos="1162"/>
        </w:tabs>
        <w:ind w:firstLine="680"/>
        <w:jc w:val="both"/>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5759FD" w:rsidRDefault="00AF172A">
      <w:pPr>
        <w:pStyle w:val="11"/>
        <w:ind w:firstLine="680"/>
        <w:jc w:val="both"/>
      </w:pPr>
      <w:r>
        <w:t>Споживач зобов'язаний своєчасно та в повному обсязі розрахуватися за поставлений природний газ відповідно до пункту 5.1 цього Договору.</w:t>
      </w:r>
    </w:p>
    <w:p w:rsidR="005759FD" w:rsidRDefault="00AF172A">
      <w:pPr>
        <w:pStyle w:val="11"/>
        <w:ind w:firstLine="680"/>
        <w:jc w:val="both"/>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5759FD" w:rsidRDefault="00AF172A">
      <w:pPr>
        <w:pStyle w:val="11"/>
        <w:numPr>
          <w:ilvl w:val="1"/>
          <w:numId w:val="1"/>
        </w:numPr>
        <w:tabs>
          <w:tab w:val="left" w:pos="1162"/>
        </w:tabs>
        <w:ind w:firstLine="680"/>
        <w:jc w:val="both"/>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5759FD" w:rsidRDefault="00AF172A">
      <w:pPr>
        <w:pStyle w:val="11"/>
        <w:numPr>
          <w:ilvl w:val="0"/>
          <w:numId w:val="2"/>
        </w:numPr>
        <w:tabs>
          <w:tab w:val="left" w:pos="1144"/>
        </w:tabs>
        <w:ind w:firstLine="680"/>
        <w:jc w:val="both"/>
      </w:pPr>
      <w:r>
        <w:t>у першу чергу відшкодовуються витрати Постачальника, пов'язані з одержанням виконання;</w:t>
      </w:r>
    </w:p>
    <w:p w:rsidR="005759FD" w:rsidRDefault="00AF172A">
      <w:pPr>
        <w:pStyle w:val="11"/>
        <w:numPr>
          <w:ilvl w:val="0"/>
          <w:numId w:val="2"/>
        </w:numPr>
        <w:tabs>
          <w:tab w:val="left" w:pos="1755"/>
        </w:tabs>
        <w:ind w:firstLine="680"/>
        <w:jc w:val="both"/>
      </w:pPr>
      <w:r>
        <w:t>у другу - сплачуються інфляційні нарахування, відсотки річних, пені, штрафи;</w:t>
      </w:r>
    </w:p>
    <w:p w:rsidR="005759FD" w:rsidRDefault="00AF172A">
      <w:pPr>
        <w:pStyle w:val="11"/>
        <w:numPr>
          <w:ilvl w:val="0"/>
          <w:numId w:val="2"/>
        </w:numPr>
        <w:tabs>
          <w:tab w:val="left" w:pos="1144"/>
        </w:tabs>
        <w:ind w:firstLine="680"/>
        <w:jc w:val="both"/>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759FD" w:rsidRDefault="00AF172A">
      <w:pPr>
        <w:pStyle w:val="11"/>
        <w:numPr>
          <w:ilvl w:val="1"/>
          <w:numId w:val="1"/>
        </w:numPr>
        <w:tabs>
          <w:tab w:val="left" w:pos="1162"/>
        </w:tabs>
        <w:ind w:firstLine="680"/>
        <w:jc w:val="both"/>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5759FD" w:rsidRDefault="00AF172A">
      <w:pPr>
        <w:pStyle w:val="11"/>
        <w:numPr>
          <w:ilvl w:val="0"/>
          <w:numId w:val="1"/>
        </w:numPr>
        <w:tabs>
          <w:tab w:val="left" w:pos="696"/>
        </w:tabs>
        <w:spacing w:after="300"/>
        <w:jc w:val="center"/>
      </w:pPr>
      <w:r>
        <w:rPr>
          <w:b/>
          <w:bCs/>
        </w:rPr>
        <w:t>Права та обов'язки сторін</w:t>
      </w:r>
    </w:p>
    <w:p w:rsidR="005759FD" w:rsidRDefault="00AF172A">
      <w:pPr>
        <w:pStyle w:val="13"/>
        <w:keepNext/>
        <w:keepLines/>
        <w:numPr>
          <w:ilvl w:val="1"/>
          <w:numId w:val="1"/>
        </w:numPr>
        <w:tabs>
          <w:tab w:val="left" w:pos="1185"/>
        </w:tabs>
        <w:spacing w:after="0"/>
        <w:ind w:firstLine="680"/>
        <w:jc w:val="both"/>
      </w:pPr>
      <w:bookmarkStart w:id="7" w:name="bookmark12"/>
      <w:r>
        <w:t>Споживач має право:</w:t>
      </w:r>
      <w:bookmarkEnd w:id="7"/>
    </w:p>
    <w:p w:rsidR="005759FD" w:rsidRDefault="00AF172A">
      <w:pPr>
        <w:pStyle w:val="11"/>
        <w:numPr>
          <w:ilvl w:val="0"/>
          <w:numId w:val="3"/>
        </w:numPr>
        <w:tabs>
          <w:tab w:val="left" w:pos="1144"/>
        </w:tabs>
        <w:spacing w:after="300"/>
        <w:ind w:firstLine="680"/>
        <w:jc w:val="both"/>
      </w:pPr>
      <w:r>
        <w:t>використовувати (відбирати) природний газ відповідно до умов цього Договору;</w:t>
      </w:r>
    </w:p>
    <w:p w:rsidR="005759FD" w:rsidRDefault="00AF172A">
      <w:pPr>
        <w:pStyle w:val="11"/>
        <w:numPr>
          <w:ilvl w:val="0"/>
          <w:numId w:val="3"/>
        </w:numPr>
        <w:tabs>
          <w:tab w:val="left" w:pos="1061"/>
        </w:tabs>
        <w:ind w:firstLine="680"/>
        <w:jc w:val="both"/>
      </w:pPr>
      <w: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w:t>
      </w:r>
      <w:r>
        <w:lastRenderedPageBreak/>
        <w:t>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759FD" w:rsidRDefault="00AF172A">
      <w:pPr>
        <w:pStyle w:val="11"/>
        <w:numPr>
          <w:ilvl w:val="0"/>
          <w:numId w:val="3"/>
        </w:numPr>
        <w:tabs>
          <w:tab w:val="left" w:pos="1061"/>
        </w:tabs>
        <w:ind w:firstLine="680"/>
        <w:jc w:val="both"/>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5759FD" w:rsidRDefault="00AF172A">
      <w:pPr>
        <w:pStyle w:val="11"/>
        <w:numPr>
          <w:ilvl w:val="0"/>
          <w:numId w:val="3"/>
        </w:numPr>
        <w:tabs>
          <w:tab w:val="left" w:pos="1061"/>
        </w:tabs>
        <w:ind w:firstLine="680"/>
        <w:jc w:val="both"/>
      </w:pPr>
      <w: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759FD" w:rsidRDefault="00AF172A">
      <w:pPr>
        <w:pStyle w:val="13"/>
        <w:keepNext/>
        <w:keepLines/>
        <w:numPr>
          <w:ilvl w:val="1"/>
          <w:numId w:val="1"/>
        </w:numPr>
        <w:tabs>
          <w:tab w:val="left" w:pos="1188"/>
        </w:tabs>
        <w:spacing w:after="0"/>
        <w:ind w:firstLine="680"/>
        <w:jc w:val="both"/>
      </w:pPr>
      <w:bookmarkStart w:id="8" w:name="bookmark14"/>
      <w:r>
        <w:t>Споживач зобов'язаний:</w:t>
      </w:r>
      <w:bookmarkEnd w:id="8"/>
    </w:p>
    <w:p w:rsidR="005759FD" w:rsidRDefault="00AF172A">
      <w:pPr>
        <w:pStyle w:val="11"/>
        <w:numPr>
          <w:ilvl w:val="0"/>
          <w:numId w:val="4"/>
        </w:numPr>
        <w:tabs>
          <w:tab w:val="left" w:pos="1061"/>
        </w:tabs>
        <w:ind w:firstLine="680"/>
        <w:jc w:val="both"/>
      </w:pPr>
      <w:r>
        <w:t>мати діючий (діючі) договір/договори на розподіл природного газу з оператором(</w:t>
      </w:r>
      <w:proofErr w:type="spellStart"/>
      <w:r>
        <w:t>ами</w:t>
      </w:r>
      <w:proofErr w:type="spellEnd"/>
      <w: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759FD" w:rsidRDefault="00AF172A">
      <w:pPr>
        <w:pStyle w:val="11"/>
        <w:numPr>
          <w:ilvl w:val="0"/>
          <w:numId w:val="4"/>
        </w:numPr>
        <w:tabs>
          <w:tab w:val="left" w:pos="1061"/>
        </w:tabs>
        <w:ind w:firstLine="680"/>
        <w:jc w:val="both"/>
      </w:pPr>
      <w: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5759FD" w:rsidRDefault="00AF172A">
      <w:pPr>
        <w:pStyle w:val="11"/>
        <w:numPr>
          <w:ilvl w:val="0"/>
          <w:numId w:val="4"/>
        </w:numPr>
        <w:tabs>
          <w:tab w:val="left" w:pos="1140"/>
        </w:tabs>
        <w:ind w:firstLine="680"/>
        <w:jc w:val="both"/>
      </w:pPr>
      <w:r>
        <w:t>самостійно припиняти (обмежувати) використання природного газу в разі:</w:t>
      </w:r>
    </w:p>
    <w:p w:rsidR="005759FD" w:rsidRDefault="00AF172A">
      <w:pPr>
        <w:pStyle w:val="11"/>
        <w:numPr>
          <w:ilvl w:val="0"/>
          <w:numId w:val="5"/>
        </w:numPr>
        <w:tabs>
          <w:tab w:val="left" w:pos="886"/>
        </w:tabs>
        <w:ind w:firstLine="680"/>
        <w:jc w:val="both"/>
      </w:pPr>
      <w:r>
        <w:t>порушення строків оплати за договором про постачання природного газу;</w:t>
      </w:r>
    </w:p>
    <w:p w:rsidR="005759FD" w:rsidRDefault="00AF172A">
      <w:pPr>
        <w:pStyle w:val="11"/>
        <w:numPr>
          <w:ilvl w:val="0"/>
          <w:numId w:val="5"/>
        </w:numPr>
        <w:tabs>
          <w:tab w:val="left" w:pos="873"/>
        </w:tabs>
        <w:ind w:firstLine="680"/>
        <w:jc w:val="both"/>
      </w:pPr>
      <w:r>
        <w:t>перевищення обсягів використання газу, зазначених в пункті 2.1 цього Договору, без їх коригування додатковою угодою;</w:t>
      </w:r>
    </w:p>
    <w:p w:rsidR="005759FD" w:rsidRDefault="00AF172A">
      <w:pPr>
        <w:pStyle w:val="11"/>
        <w:numPr>
          <w:ilvl w:val="0"/>
          <w:numId w:val="5"/>
        </w:numPr>
        <w:tabs>
          <w:tab w:val="left" w:pos="873"/>
        </w:tabs>
        <w:ind w:firstLine="680"/>
        <w:jc w:val="both"/>
      </w:pPr>
      <w:proofErr w:type="spellStart"/>
      <w:r>
        <w:t>невключення</w:t>
      </w:r>
      <w:proofErr w:type="spellEnd"/>
      <w:r>
        <w:t>/виключення Споживача до/з Реєстру споживачів Постачальника в інформаційній платформі Оператора ГТС;</w:t>
      </w:r>
    </w:p>
    <w:p w:rsidR="005759FD" w:rsidRDefault="00AF172A">
      <w:pPr>
        <w:pStyle w:val="11"/>
        <w:numPr>
          <w:ilvl w:val="0"/>
          <w:numId w:val="5"/>
        </w:numPr>
        <w:tabs>
          <w:tab w:val="left" w:pos="886"/>
        </w:tabs>
        <w:ind w:firstLine="680"/>
        <w:jc w:val="both"/>
      </w:pPr>
      <w:r>
        <w:t>інших випадках, передбачених цим Договором та законодавством;</w:t>
      </w:r>
    </w:p>
    <w:p w:rsidR="005759FD" w:rsidRDefault="00AF172A">
      <w:pPr>
        <w:pStyle w:val="11"/>
        <w:numPr>
          <w:ilvl w:val="0"/>
          <w:numId w:val="4"/>
        </w:numPr>
        <w:tabs>
          <w:tab w:val="left" w:pos="1061"/>
        </w:tabs>
        <w:ind w:firstLine="680"/>
        <w:jc w:val="both"/>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5759FD" w:rsidRDefault="00AF172A">
      <w:pPr>
        <w:pStyle w:val="11"/>
        <w:numPr>
          <w:ilvl w:val="0"/>
          <w:numId w:val="4"/>
        </w:numPr>
        <w:tabs>
          <w:tab w:val="left" w:pos="1061"/>
        </w:tabs>
        <w:ind w:firstLine="680"/>
        <w:jc w:val="both"/>
      </w:pPr>
      <w:r>
        <w:t>компенсувати Постачальнику вартість послуг на відключення газопостачання Споживачу;</w:t>
      </w:r>
    </w:p>
    <w:p w:rsidR="005759FD" w:rsidRDefault="00AF172A">
      <w:pPr>
        <w:pStyle w:val="13"/>
        <w:keepNext/>
        <w:keepLines/>
        <w:numPr>
          <w:ilvl w:val="1"/>
          <w:numId w:val="1"/>
        </w:numPr>
        <w:tabs>
          <w:tab w:val="left" w:pos="1188"/>
        </w:tabs>
        <w:spacing w:after="0"/>
        <w:ind w:firstLine="680"/>
        <w:jc w:val="both"/>
      </w:pPr>
      <w:bookmarkStart w:id="9" w:name="bookmark16"/>
      <w:r>
        <w:t>Постачальник має право:</w:t>
      </w:r>
      <w:bookmarkEnd w:id="9"/>
    </w:p>
    <w:p w:rsidR="005759FD" w:rsidRDefault="00AF172A">
      <w:pPr>
        <w:pStyle w:val="11"/>
        <w:numPr>
          <w:ilvl w:val="0"/>
          <w:numId w:val="6"/>
        </w:numPr>
        <w:tabs>
          <w:tab w:val="left" w:pos="1061"/>
        </w:tabs>
        <w:ind w:firstLine="680"/>
        <w:jc w:val="both"/>
      </w:pPr>
      <w:r>
        <w:t>ініціювати заходи з припинення (обмеження) постачання природного газу Споживачеві в разі:</w:t>
      </w:r>
    </w:p>
    <w:p w:rsidR="005759FD" w:rsidRDefault="00AF172A">
      <w:pPr>
        <w:pStyle w:val="11"/>
        <w:numPr>
          <w:ilvl w:val="0"/>
          <w:numId w:val="7"/>
        </w:numPr>
        <w:tabs>
          <w:tab w:val="left" w:pos="886"/>
        </w:tabs>
        <w:ind w:firstLine="680"/>
        <w:jc w:val="both"/>
      </w:pPr>
      <w:r>
        <w:t>невиконання Споживачем пунктів 5.1 та 8.4. цього Договору;</w:t>
      </w:r>
    </w:p>
    <w:p w:rsidR="005759FD" w:rsidRDefault="00AF172A">
      <w:pPr>
        <w:pStyle w:val="11"/>
        <w:numPr>
          <w:ilvl w:val="0"/>
          <w:numId w:val="7"/>
        </w:numPr>
        <w:tabs>
          <w:tab w:val="left" w:pos="873"/>
        </w:tabs>
        <w:ind w:firstLine="680"/>
        <w:jc w:val="both"/>
      </w:pPr>
      <w:r>
        <w:t>відмови Споживача від підписання акту приймання-передачі без відповідного письмового обґрунтування.</w:t>
      </w:r>
    </w:p>
    <w:p w:rsidR="005759FD" w:rsidRDefault="00AF172A">
      <w:pPr>
        <w:pStyle w:val="11"/>
        <w:ind w:firstLine="680"/>
        <w:jc w:val="both"/>
      </w:pPr>
      <w:r>
        <w:t>Газопостачання Споживачу може бути припинено в інших випадках, передбачених чинним законодавством України;</w:t>
      </w:r>
    </w:p>
    <w:p w:rsidR="005759FD" w:rsidRDefault="00AF172A">
      <w:pPr>
        <w:pStyle w:val="11"/>
        <w:numPr>
          <w:ilvl w:val="0"/>
          <w:numId w:val="6"/>
        </w:numPr>
        <w:tabs>
          <w:tab w:val="left" w:pos="1061"/>
        </w:tabs>
        <w:ind w:firstLine="680"/>
        <w:jc w:val="both"/>
      </w:pPr>
      <w: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5759FD" w:rsidRDefault="00AF172A">
      <w:pPr>
        <w:pStyle w:val="11"/>
        <w:numPr>
          <w:ilvl w:val="0"/>
          <w:numId w:val="6"/>
        </w:numPr>
        <w:tabs>
          <w:tab w:val="left" w:pos="1000"/>
        </w:tabs>
        <w:ind w:firstLine="700"/>
        <w:jc w:val="both"/>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5759FD" w:rsidRDefault="00AF172A">
      <w:pPr>
        <w:pStyle w:val="11"/>
        <w:numPr>
          <w:ilvl w:val="0"/>
          <w:numId w:val="6"/>
        </w:numPr>
        <w:tabs>
          <w:tab w:val="left" w:pos="1000"/>
        </w:tabs>
        <w:ind w:firstLine="700"/>
        <w:jc w:val="both"/>
      </w:pPr>
      <w:r>
        <w:lastRenderedPageBreak/>
        <w:t>отримати оплату за переданий за цим Договором природний газ в розмірі та в строки, визначені цим Договором.</w:t>
      </w:r>
    </w:p>
    <w:p w:rsidR="005759FD" w:rsidRDefault="00AF172A">
      <w:pPr>
        <w:pStyle w:val="13"/>
        <w:keepNext/>
        <w:keepLines/>
        <w:numPr>
          <w:ilvl w:val="1"/>
          <w:numId w:val="1"/>
        </w:numPr>
        <w:tabs>
          <w:tab w:val="left" w:pos="1205"/>
        </w:tabs>
        <w:spacing w:after="0"/>
        <w:ind w:firstLine="700"/>
        <w:jc w:val="both"/>
      </w:pPr>
      <w:bookmarkStart w:id="10" w:name="bookmark18"/>
      <w:r>
        <w:t>Постачальник зобов'язаний:</w:t>
      </w:r>
      <w:bookmarkEnd w:id="10"/>
    </w:p>
    <w:p w:rsidR="005759FD" w:rsidRDefault="00AF172A">
      <w:pPr>
        <w:pStyle w:val="11"/>
        <w:numPr>
          <w:ilvl w:val="0"/>
          <w:numId w:val="8"/>
        </w:numPr>
        <w:tabs>
          <w:tab w:val="left" w:pos="1013"/>
        </w:tabs>
        <w:ind w:firstLine="700"/>
        <w:jc w:val="both"/>
      </w:pPr>
      <w:r>
        <w:t>виконувати умови цього Договору;</w:t>
      </w:r>
    </w:p>
    <w:p w:rsidR="005759FD" w:rsidRDefault="00AF172A">
      <w:pPr>
        <w:pStyle w:val="11"/>
        <w:numPr>
          <w:ilvl w:val="0"/>
          <w:numId w:val="8"/>
        </w:numPr>
        <w:tabs>
          <w:tab w:val="left" w:pos="1000"/>
        </w:tabs>
        <w:ind w:firstLine="700"/>
        <w:jc w:val="both"/>
      </w:pPr>
      <w:r>
        <w:t>забезпечувати відповідно до вимог Кодексу ГТС своєчасну реєстрацію Споживача у Реєстрі при дотриманні Споживачем умов цього Договору;</w:t>
      </w:r>
    </w:p>
    <w:p w:rsidR="005759FD" w:rsidRDefault="00AF172A">
      <w:pPr>
        <w:pStyle w:val="11"/>
        <w:numPr>
          <w:ilvl w:val="0"/>
          <w:numId w:val="8"/>
        </w:numPr>
        <w:tabs>
          <w:tab w:val="left" w:pos="1000"/>
        </w:tabs>
        <w:ind w:firstLine="700"/>
        <w:jc w:val="both"/>
      </w:pPr>
      <w: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759FD" w:rsidRDefault="00AF172A">
      <w:pPr>
        <w:pStyle w:val="11"/>
        <w:numPr>
          <w:ilvl w:val="0"/>
          <w:numId w:val="8"/>
        </w:numPr>
        <w:tabs>
          <w:tab w:val="left" w:pos="1000"/>
        </w:tabs>
        <w:ind w:firstLine="700"/>
        <w:jc w:val="both"/>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5759FD" w:rsidRDefault="00AF172A">
      <w:pPr>
        <w:pStyle w:val="11"/>
        <w:numPr>
          <w:ilvl w:val="0"/>
          <w:numId w:val="8"/>
        </w:numPr>
        <w:tabs>
          <w:tab w:val="left" w:pos="1000"/>
        </w:tabs>
        <w:spacing w:after="280"/>
        <w:ind w:firstLine="700"/>
        <w:jc w:val="both"/>
      </w:pPr>
      <w:r>
        <w:t>виконувати інші обов'язки, передбачені Правилами постачання природного газу та чинним законодавством України.</w:t>
      </w:r>
    </w:p>
    <w:p w:rsidR="005759FD" w:rsidRDefault="00AF172A">
      <w:pPr>
        <w:pStyle w:val="13"/>
        <w:keepNext/>
        <w:keepLines/>
        <w:numPr>
          <w:ilvl w:val="0"/>
          <w:numId w:val="1"/>
        </w:numPr>
        <w:tabs>
          <w:tab w:val="left" w:pos="696"/>
        </w:tabs>
      </w:pPr>
      <w:bookmarkStart w:id="11" w:name="bookmark20"/>
      <w:r>
        <w:t>Відповідальність сторін</w:t>
      </w:r>
      <w:bookmarkEnd w:id="11"/>
    </w:p>
    <w:p w:rsidR="005759FD" w:rsidRDefault="00AF172A">
      <w:pPr>
        <w:pStyle w:val="11"/>
        <w:numPr>
          <w:ilvl w:val="1"/>
          <w:numId w:val="1"/>
        </w:numPr>
        <w:tabs>
          <w:tab w:val="left" w:pos="1167"/>
        </w:tabs>
        <w:ind w:firstLine="700"/>
        <w:jc w:val="both"/>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759FD" w:rsidRDefault="00AF172A">
      <w:pPr>
        <w:pStyle w:val="11"/>
        <w:numPr>
          <w:ilvl w:val="1"/>
          <w:numId w:val="1"/>
        </w:numPr>
        <w:tabs>
          <w:tab w:val="left" w:pos="1167"/>
        </w:tabs>
        <w:ind w:firstLine="700"/>
        <w:jc w:val="both"/>
      </w:pPr>
      <w: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5759FD" w:rsidRDefault="00AF172A">
      <w:pPr>
        <w:pStyle w:val="11"/>
        <w:numPr>
          <w:ilvl w:val="1"/>
          <w:numId w:val="1"/>
        </w:numPr>
        <w:tabs>
          <w:tab w:val="left" w:pos="1167"/>
        </w:tabs>
        <w:ind w:firstLine="700"/>
        <w:jc w:val="both"/>
      </w:pPr>
      <w:r>
        <w:t>Постачальник не відповідає за підтримання належного тиску на газорозподільних станціях.</w:t>
      </w:r>
    </w:p>
    <w:p w:rsidR="005759FD" w:rsidRDefault="00AF172A">
      <w:pPr>
        <w:pStyle w:val="11"/>
        <w:numPr>
          <w:ilvl w:val="1"/>
          <w:numId w:val="1"/>
        </w:numPr>
        <w:tabs>
          <w:tab w:val="left" w:pos="1167"/>
        </w:tabs>
        <w:ind w:firstLine="700"/>
        <w:jc w:val="both"/>
      </w:pP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5759FD" w:rsidRDefault="00AF172A">
      <w:pPr>
        <w:pStyle w:val="11"/>
        <w:numPr>
          <w:ilvl w:val="1"/>
          <w:numId w:val="1"/>
        </w:numPr>
        <w:tabs>
          <w:tab w:val="left" w:pos="1167"/>
        </w:tabs>
        <w:ind w:firstLine="700"/>
        <w:jc w:val="both"/>
      </w:pPr>
      <w: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13.5 та 13.6 цього Договору.</w:t>
      </w:r>
    </w:p>
    <w:p w:rsidR="005759FD" w:rsidRDefault="00AF172A">
      <w:pPr>
        <w:pStyle w:val="11"/>
        <w:numPr>
          <w:ilvl w:val="1"/>
          <w:numId w:val="1"/>
        </w:numPr>
        <w:tabs>
          <w:tab w:val="left" w:pos="1167"/>
        </w:tabs>
        <w:spacing w:after="280"/>
        <w:ind w:firstLine="700"/>
        <w:jc w:val="both"/>
      </w:pPr>
      <w: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759FD" w:rsidRDefault="00AF172A">
      <w:pPr>
        <w:pStyle w:val="13"/>
        <w:keepNext/>
        <w:keepLines/>
        <w:numPr>
          <w:ilvl w:val="0"/>
          <w:numId w:val="1"/>
        </w:numPr>
        <w:tabs>
          <w:tab w:val="left" w:pos="696"/>
        </w:tabs>
      </w:pPr>
      <w:bookmarkStart w:id="12" w:name="bookmark22"/>
      <w:r>
        <w:t>Порядок припинення(обмеження) та відновлення газопостачання</w:t>
      </w:r>
      <w:bookmarkEnd w:id="12"/>
    </w:p>
    <w:p w:rsidR="005759FD" w:rsidRDefault="00AF172A">
      <w:pPr>
        <w:pStyle w:val="11"/>
        <w:numPr>
          <w:ilvl w:val="1"/>
          <w:numId w:val="1"/>
        </w:numPr>
        <w:tabs>
          <w:tab w:val="left" w:pos="1248"/>
        </w:tabs>
        <w:ind w:firstLine="680"/>
        <w:jc w:val="both"/>
      </w:pPr>
      <w: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5759FD" w:rsidRDefault="00AF172A">
      <w:pPr>
        <w:pStyle w:val="11"/>
        <w:ind w:firstLine="680"/>
        <w:jc w:val="both"/>
      </w:pPr>
      <w:r>
        <w:lastRenderedPageBreak/>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5759FD" w:rsidRDefault="00AF172A">
      <w:pPr>
        <w:pStyle w:val="11"/>
        <w:ind w:firstLine="680"/>
        <w:jc w:val="both"/>
      </w:pPr>
      <w:r>
        <w:t>Газопостачання припиняється Постачальником з дати, зазначеної в Повідомленні.</w:t>
      </w:r>
    </w:p>
    <w:p w:rsidR="005759FD" w:rsidRDefault="00AF172A">
      <w:pPr>
        <w:pStyle w:val="11"/>
        <w:ind w:firstLine="680"/>
        <w:jc w:val="both"/>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Договору.</w:t>
      </w:r>
    </w:p>
    <w:p w:rsidR="005759FD" w:rsidRDefault="00AF172A">
      <w:pPr>
        <w:pStyle w:val="11"/>
        <w:ind w:firstLine="680"/>
        <w:jc w:val="both"/>
      </w:pPr>
      <w:r>
        <w:t>Постачальник не припиняє постачання Споживачу у випадках:</w:t>
      </w:r>
    </w:p>
    <w:p w:rsidR="005759FD" w:rsidRDefault="00AF172A">
      <w:pPr>
        <w:pStyle w:val="11"/>
        <w:numPr>
          <w:ilvl w:val="0"/>
          <w:numId w:val="9"/>
        </w:numPr>
        <w:tabs>
          <w:tab w:val="left" w:pos="870"/>
        </w:tabs>
        <w:ind w:firstLine="680"/>
        <w:jc w:val="both"/>
      </w:pPr>
      <w:r>
        <w:t>прийняття рішення учасника Постачальника щодо продовження постачання природного газу Споживачу;</w:t>
      </w:r>
    </w:p>
    <w:p w:rsidR="005759FD" w:rsidRDefault="00AF172A">
      <w:pPr>
        <w:pStyle w:val="11"/>
        <w:numPr>
          <w:ilvl w:val="0"/>
          <w:numId w:val="9"/>
        </w:numPr>
        <w:tabs>
          <w:tab w:val="left" w:pos="870"/>
        </w:tabs>
        <w:ind w:firstLine="680"/>
        <w:jc w:val="both"/>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5759FD" w:rsidRDefault="00AF172A">
      <w:pPr>
        <w:pStyle w:val="11"/>
        <w:numPr>
          <w:ilvl w:val="1"/>
          <w:numId w:val="1"/>
        </w:numPr>
        <w:tabs>
          <w:tab w:val="left" w:pos="1248"/>
        </w:tabs>
        <w:ind w:firstLine="680"/>
        <w:jc w:val="both"/>
      </w:pPr>
      <w: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5759FD" w:rsidRDefault="00AF172A">
      <w:pPr>
        <w:pStyle w:val="11"/>
        <w:numPr>
          <w:ilvl w:val="1"/>
          <w:numId w:val="1"/>
        </w:numPr>
        <w:tabs>
          <w:tab w:val="left" w:pos="1248"/>
        </w:tabs>
        <w:ind w:firstLine="680"/>
        <w:jc w:val="both"/>
      </w:pPr>
      <w:r>
        <w:t>Фізичне припинення постачання природного газу за цим Договором здійснює(</w:t>
      </w:r>
      <w:proofErr w:type="spellStart"/>
      <w:r>
        <w:t>ють</w:t>
      </w:r>
      <w:proofErr w:type="spellEnd"/>
      <w: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5759FD" w:rsidRDefault="00AF172A">
      <w:pPr>
        <w:pStyle w:val="11"/>
        <w:numPr>
          <w:ilvl w:val="1"/>
          <w:numId w:val="1"/>
        </w:numPr>
        <w:tabs>
          <w:tab w:val="left" w:pos="1248"/>
        </w:tabs>
        <w:ind w:firstLine="680"/>
        <w:jc w:val="both"/>
      </w:pPr>
      <w:r>
        <w:t>Компенсація Постачальнику вартості послуг з припинення (обмеження) газопостачання здійснюється Споживачем в такому порядку:</w:t>
      </w:r>
    </w:p>
    <w:p w:rsidR="005759FD" w:rsidRDefault="00AF172A">
      <w:pPr>
        <w:pStyle w:val="11"/>
        <w:numPr>
          <w:ilvl w:val="0"/>
          <w:numId w:val="10"/>
        </w:numPr>
        <w:tabs>
          <w:tab w:val="left" w:pos="870"/>
        </w:tabs>
        <w:ind w:firstLine="680"/>
        <w:jc w:val="both"/>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5759FD" w:rsidRDefault="00AF172A">
      <w:pPr>
        <w:pStyle w:val="11"/>
        <w:numPr>
          <w:ilvl w:val="0"/>
          <w:numId w:val="10"/>
        </w:numPr>
        <w:tabs>
          <w:tab w:val="left" w:pos="874"/>
        </w:tabs>
        <w:ind w:firstLine="680"/>
        <w:jc w:val="both"/>
      </w:pPr>
      <w: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5759FD" w:rsidRDefault="00AF172A">
      <w:pPr>
        <w:pStyle w:val="11"/>
        <w:numPr>
          <w:ilvl w:val="0"/>
          <w:numId w:val="10"/>
        </w:numPr>
        <w:tabs>
          <w:tab w:val="left" w:pos="874"/>
        </w:tabs>
        <w:ind w:firstLine="680"/>
        <w:jc w:val="both"/>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5759FD" w:rsidRDefault="00AF172A">
      <w:pPr>
        <w:pStyle w:val="13"/>
        <w:keepNext/>
        <w:keepLines/>
        <w:numPr>
          <w:ilvl w:val="0"/>
          <w:numId w:val="1"/>
        </w:numPr>
        <w:tabs>
          <w:tab w:val="left" w:pos="696"/>
        </w:tabs>
      </w:pPr>
      <w:bookmarkStart w:id="13" w:name="bookmark24"/>
      <w:r>
        <w:t>Порядок зміни постачальника</w:t>
      </w:r>
      <w:bookmarkEnd w:id="13"/>
    </w:p>
    <w:p w:rsidR="005759FD" w:rsidRDefault="00AF172A">
      <w:pPr>
        <w:pStyle w:val="11"/>
        <w:numPr>
          <w:ilvl w:val="1"/>
          <w:numId w:val="1"/>
        </w:numPr>
        <w:tabs>
          <w:tab w:val="left" w:pos="1182"/>
        </w:tabs>
        <w:ind w:firstLine="680"/>
        <w:jc w:val="both"/>
      </w:pPr>
      <w: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5759FD" w:rsidRDefault="00AF172A">
      <w:pPr>
        <w:pStyle w:val="11"/>
        <w:numPr>
          <w:ilvl w:val="1"/>
          <w:numId w:val="1"/>
        </w:numPr>
        <w:tabs>
          <w:tab w:val="left" w:pos="1182"/>
        </w:tabs>
        <w:ind w:firstLine="680"/>
        <w:jc w:val="both"/>
      </w:pPr>
      <w: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5759FD" w:rsidRDefault="00AF172A">
      <w:pPr>
        <w:pStyle w:val="11"/>
        <w:numPr>
          <w:ilvl w:val="1"/>
          <w:numId w:val="1"/>
        </w:numPr>
        <w:tabs>
          <w:tab w:val="left" w:pos="1178"/>
        </w:tabs>
        <w:spacing w:after="280"/>
        <w:ind w:firstLine="680"/>
        <w:jc w:val="both"/>
      </w:pPr>
      <w:r>
        <w:t>Угода про розірвання договору надається Споживачем Постачальнику в строк не пізніше ніж за 20 діб до припинення газопостачання.</w:t>
      </w:r>
    </w:p>
    <w:p w:rsidR="005759FD" w:rsidRDefault="00AF172A">
      <w:pPr>
        <w:pStyle w:val="13"/>
        <w:keepNext/>
        <w:keepLines/>
        <w:numPr>
          <w:ilvl w:val="0"/>
          <w:numId w:val="1"/>
        </w:numPr>
        <w:tabs>
          <w:tab w:val="left" w:pos="696"/>
        </w:tabs>
      </w:pPr>
      <w:bookmarkStart w:id="14" w:name="bookmark26"/>
      <w:r>
        <w:lastRenderedPageBreak/>
        <w:t>Форс-мажор</w:t>
      </w:r>
      <w:bookmarkEnd w:id="14"/>
    </w:p>
    <w:p w:rsidR="005759FD" w:rsidRDefault="00AF172A">
      <w:pPr>
        <w:pStyle w:val="11"/>
        <w:numPr>
          <w:ilvl w:val="1"/>
          <w:numId w:val="1"/>
        </w:numPr>
        <w:tabs>
          <w:tab w:val="left" w:pos="1391"/>
        </w:tabs>
        <w:ind w:firstLine="680"/>
        <w:jc w:val="both"/>
      </w:pPr>
      <w: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759FD" w:rsidRDefault="00AF172A">
      <w:pPr>
        <w:pStyle w:val="11"/>
        <w:numPr>
          <w:ilvl w:val="1"/>
          <w:numId w:val="1"/>
        </w:numPr>
        <w:tabs>
          <w:tab w:val="left" w:pos="1391"/>
        </w:tabs>
        <w:ind w:firstLine="680"/>
        <w:jc w:val="both"/>
      </w:pPr>
      <w:r>
        <w:t>Строк виконання зобов'язань відкладається на строк дії форс-мажорних обставин.</w:t>
      </w:r>
    </w:p>
    <w:p w:rsidR="005759FD" w:rsidRDefault="00AF172A">
      <w:pPr>
        <w:pStyle w:val="11"/>
        <w:numPr>
          <w:ilvl w:val="1"/>
          <w:numId w:val="1"/>
        </w:numPr>
        <w:tabs>
          <w:tab w:val="left" w:pos="1391"/>
        </w:tabs>
        <w:ind w:firstLine="680"/>
        <w:jc w:val="both"/>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5759FD" w:rsidRDefault="00AF172A">
      <w:pPr>
        <w:pStyle w:val="11"/>
        <w:numPr>
          <w:ilvl w:val="1"/>
          <w:numId w:val="1"/>
        </w:numPr>
        <w:tabs>
          <w:tab w:val="left" w:pos="1391"/>
        </w:tabs>
        <w:ind w:firstLine="680"/>
        <w:jc w:val="both"/>
      </w:pPr>
      <w:r>
        <w:t>Настання форс-мажорних обставин підтверджується в порядку, встановленому чинним законодавством України.</w:t>
      </w:r>
    </w:p>
    <w:p w:rsidR="005759FD" w:rsidRDefault="00AF172A">
      <w:pPr>
        <w:pStyle w:val="11"/>
        <w:numPr>
          <w:ilvl w:val="1"/>
          <w:numId w:val="1"/>
        </w:numPr>
        <w:tabs>
          <w:tab w:val="left" w:pos="1391"/>
        </w:tabs>
        <w:ind w:firstLine="680"/>
        <w:jc w:val="both"/>
      </w:pPr>
      <w: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5759FD" w:rsidRDefault="00AF172A">
      <w:pPr>
        <w:pStyle w:val="11"/>
        <w:numPr>
          <w:ilvl w:val="1"/>
          <w:numId w:val="1"/>
        </w:numPr>
        <w:tabs>
          <w:tab w:val="left" w:pos="1391"/>
        </w:tabs>
        <w:spacing w:after="280"/>
        <w:ind w:firstLine="680"/>
        <w:jc w:val="both"/>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5759FD" w:rsidRDefault="00AF172A">
      <w:pPr>
        <w:pStyle w:val="13"/>
        <w:keepNext/>
        <w:keepLines/>
        <w:numPr>
          <w:ilvl w:val="0"/>
          <w:numId w:val="1"/>
        </w:numPr>
        <w:tabs>
          <w:tab w:val="left" w:pos="696"/>
        </w:tabs>
      </w:pPr>
      <w:bookmarkStart w:id="15" w:name="bookmark28"/>
      <w:r>
        <w:t>Порядок розв'язання спорів (розбіжностей)</w:t>
      </w:r>
      <w:bookmarkEnd w:id="15"/>
    </w:p>
    <w:p w:rsidR="005759FD" w:rsidRDefault="00AF172A">
      <w:pPr>
        <w:pStyle w:val="11"/>
        <w:numPr>
          <w:ilvl w:val="1"/>
          <w:numId w:val="1"/>
        </w:numPr>
        <w:tabs>
          <w:tab w:val="left" w:pos="1391"/>
        </w:tabs>
        <w:ind w:firstLine="680"/>
        <w:jc w:val="both"/>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759FD" w:rsidRDefault="00AF172A">
      <w:pPr>
        <w:pStyle w:val="11"/>
        <w:numPr>
          <w:ilvl w:val="1"/>
          <w:numId w:val="1"/>
        </w:numPr>
        <w:tabs>
          <w:tab w:val="left" w:pos="1391"/>
        </w:tabs>
        <w:ind w:firstLine="680"/>
        <w:jc w:val="both"/>
      </w:pPr>
      <w:r>
        <w:t>У разі недосягнення Сторонами згоди спори (розбіжності) розв'язуються у судовому порядку.</w:t>
      </w:r>
    </w:p>
    <w:p w:rsidR="005759FD" w:rsidRDefault="00AF172A">
      <w:pPr>
        <w:pStyle w:val="11"/>
        <w:numPr>
          <w:ilvl w:val="1"/>
          <w:numId w:val="1"/>
        </w:numPr>
        <w:tabs>
          <w:tab w:val="left" w:pos="1391"/>
        </w:tabs>
        <w:spacing w:after="280"/>
        <w:ind w:firstLine="680"/>
        <w:jc w:val="both"/>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5759FD" w:rsidRDefault="00AF172A">
      <w:pPr>
        <w:pStyle w:val="13"/>
        <w:keepNext/>
        <w:keepLines/>
        <w:numPr>
          <w:ilvl w:val="0"/>
          <w:numId w:val="1"/>
        </w:numPr>
        <w:tabs>
          <w:tab w:val="left" w:pos="696"/>
        </w:tabs>
      </w:pPr>
      <w:bookmarkStart w:id="16" w:name="bookmark30"/>
      <w:proofErr w:type="spellStart"/>
      <w:r>
        <w:t>Санкційне</w:t>
      </w:r>
      <w:proofErr w:type="spellEnd"/>
      <w:r>
        <w:t xml:space="preserve"> та антикорупційне застереження</w:t>
      </w:r>
      <w:bookmarkEnd w:id="16"/>
    </w:p>
    <w:p w:rsidR="005759FD" w:rsidRDefault="00AF172A">
      <w:pPr>
        <w:pStyle w:val="11"/>
        <w:numPr>
          <w:ilvl w:val="1"/>
          <w:numId w:val="1"/>
        </w:numPr>
        <w:tabs>
          <w:tab w:val="left" w:pos="1391"/>
        </w:tabs>
        <w:ind w:firstLine="680"/>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759FD" w:rsidRDefault="00AF172A">
      <w:pPr>
        <w:pStyle w:val="11"/>
        <w:numPr>
          <w:ilvl w:val="2"/>
          <w:numId w:val="1"/>
        </w:numPr>
        <w:tabs>
          <w:tab w:val="left" w:pos="1504"/>
        </w:tabs>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t>The</w:t>
      </w:r>
      <w:proofErr w:type="spellEnd"/>
      <w:r>
        <w:t xml:space="preserve"> Office </w:t>
      </w:r>
      <w:proofErr w:type="spellStart"/>
      <w:r>
        <w:t>of</w:t>
      </w:r>
      <w:proofErr w:type="spellEnd"/>
      <w:r>
        <w:t xml:space="preserve"> </w:t>
      </w:r>
      <w:proofErr w:type="spellStart"/>
      <w:r>
        <w:t>Foreign</w:t>
      </w:r>
      <w:proofErr w:type="spellEnd"/>
      <w:r>
        <w:t xml:space="preserve"> </w:t>
      </w:r>
      <w:proofErr w:type="spellStart"/>
      <w:r>
        <w:t>Assets</w:t>
      </w:r>
      <w:proofErr w:type="spellEnd"/>
      <w:r>
        <w:t xml:space="preserve"> </w:t>
      </w:r>
      <w:proofErr w:type="spellStart"/>
      <w:r>
        <w:t>Control</w:t>
      </w:r>
      <w:proofErr w:type="spellEnd"/>
      <w:r>
        <w:t xml:space="preserve"> </w:t>
      </w:r>
      <w:proofErr w:type="spellStart"/>
      <w:r>
        <w:t>of</w:t>
      </w:r>
      <w:proofErr w:type="spellEnd"/>
      <w:r>
        <w:t xml:space="preserve"> </w:t>
      </w:r>
      <w:proofErr w:type="spellStart"/>
      <w:r>
        <w:t>the</w:t>
      </w:r>
      <w:proofErr w:type="spellEnd"/>
      <w:r>
        <w:t xml:space="preserve"> US </w:t>
      </w:r>
      <w:proofErr w:type="spellStart"/>
      <w:r>
        <w:t>Department</w:t>
      </w:r>
      <w:proofErr w:type="spellEnd"/>
      <w:r>
        <w:t xml:space="preserve"> </w:t>
      </w:r>
      <w:proofErr w:type="spellStart"/>
      <w:r>
        <w:t>of</w:t>
      </w:r>
      <w:proofErr w:type="spellEnd"/>
      <w:r>
        <w:t xml:space="preserve"> </w:t>
      </w:r>
      <w:proofErr w:type="spellStart"/>
      <w:r>
        <w:t>the</w:t>
      </w:r>
      <w:proofErr w:type="spellEnd"/>
      <w:r>
        <w:t xml:space="preserve"> </w:t>
      </w:r>
      <w:proofErr w:type="spellStart"/>
      <w:r>
        <w:t>Treasury</w:t>
      </w:r>
      <w:proofErr w:type="spellEnd"/>
      <w:r>
        <w:t>);</w:t>
      </w:r>
    </w:p>
    <w:p w:rsidR="005759FD" w:rsidRDefault="00AF172A">
      <w:pPr>
        <w:pStyle w:val="11"/>
        <w:numPr>
          <w:ilvl w:val="2"/>
          <w:numId w:val="1"/>
        </w:numPr>
        <w:tabs>
          <w:tab w:val="left" w:pos="1494"/>
        </w:tabs>
        <w:ind w:firstLine="720"/>
        <w:jc w:val="both"/>
      </w:pPr>
      <w:r>
        <w:t xml:space="preserve">До Споживача, та/або учасника Споживача, та/або кінцевого </w:t>
      </w:r>
      <w:proofErr w:type="spellStart"/>
      <w:r>
        <w:t>бенефіціарного</w:t>
      </w:r>
      <w:proofErr w:type="spellEnd"/>
      <w: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5759FD" w:rsidRDefault="00AF172A">
      <w:pPr>
        <w:pStyle w:val="11"/>
        <w:numPr>
          <w:ilvl w:val="2"/>
          <w:numId w:val="1"/>
        </w:numPr>
        <w:tabs>
          <w:tab w:val="left" w:pos="1489"/>
        </w:tabs>
        <w:ind w:firstLine="72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Європейського Союзу (</w:t>
      </w:r>
      <w:proofErr w:type="spellStart"/>
      <w:r>
        <w:t>Consolidated</w:t>
      </w:r>
      <w:proofErr w:type="spellEnd"/>
      <w:r>
        <w:t xml:space="preserve"> </w:t>
      </w:r>
      <w:proofErr w:type="spellStart"/>
      <w:r>
        <w:t>list</w:t>
      </w:r>
      <w:proofErr w:type="spellEnd"/>
      <w:r>
        <w:t xml:space="preserve"> </w:t>
      </w:r>
      <w:proofErr w:type="spellStart"/>
      <w:r>
        <w:t>of</w:t>
      </w:r>
      <w:proofErr w:type="spellEnd"/>
      <w:r>
        <w:t xml:space="preserve"> </w:t>
      </w:r>
      <w:proofErr w:type="spellStart"/>
      <w:r>
        <w:t>persons</w:t>
      </w:r>
      <w:proofErr w:type="spellEnd"/>
      <w:r>
        <w:t xml:space="preserve">, </w:t>
      </w:r>
      <w:proofErr w:type="spellStart"/>
      <w:r>
        <w:t>groups</w:t>
      </w:r>
      <w:proofErr w:type="spellEnd"/>
      <w:r>
        <w:t xml:space="preserve"> </w:t>
      </w:r>
      <w:proofErr w:type="spellStart"/>
      <w:r>
        <w:t>and</w:t>
      </w:r>
      <w:proofErr w:type="spellEnd"/>
      <w:r>
        <w:t xml:space="preserve"> </w:t>
      </w:r>
      <w:proofErr w:type="spellStart"/>
      <w:r>
        <w:t>entities</w:t>
      </w:r>
      <w:proofErr w:type="spellEnd"/>
      <w:r>
        <w:t xml:space="preserve"> </w:t>
      </w:r>
      <w:proofErr w:type="spellStart"/>
      <w:r>
        <w:t>subject</w:t>
      </w:r>
      <w:proofErr w:type="spellEnd"/>
      <w:r>
        <w:t xml:space="preserve"> </w:t>
      </w:r>
      <w:proofErr w:type="spellStart"/>
      <w:r>
        <w:t>to</w:t>
      </w:r>
      <w:proofErr w:type="spellEnd"/>
      <w:r>
        <w:t xml:space="preserve"> EU </w:t>
      </w:r>
      <w:proofErr w:type="spellStart"/>
      <w:r>
        <w:t>financial</w:t>
      </w:r>
      <w:proofErr w:type="spellEnd"/>
      <w:r>
        <w:t xml:space="preserve"> </w:t>
      </w:r>
      <w:proofErr w:type="spellStart"/>
      <w:r>
        <w:t>sanctions</w:t>
      </w:r>
      <w:proofErr w:type="spellEnd"/>
      <w:r>
        <w:t>);</w:t>
      </w:r>
    </w:p>
    <w:p w:rsidR="005759FD" w:rsidRDefault="00AF172A">
      <w:pPr>
        <w:pStyle w:val="11"/>
        <w:numPr>
          <w:ilvl w:val="2"/>
          <w:numId w:val="1"/>
        </w:numPr>
        <w:tabs>
          <w:tab w:val="left" w:pos="1489"/>
        </w:tabs>
        <w:ind w:firstLine="72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w:t>
      </w:r>
      <w:proofErr w:type="spellStart"/>
      <w:r>
        <w:t>Her</w:t>
      </w:r>
      <w:proofErr w:type="spellEnd"/>
      <w:r>
        <w:t xml:space="preserve"> </w:t>
      </w:r>
      <w:proofErr w:type="spellStart"/>
      <w:r>
        <w:t>Majesty’s</w:t>
      </w:r>
      <w:proofErr w:type="spellEnd"/>
      <w:r>
        <w:t xml:space="preserve"> </w:t>
      </w:r>
      <w:proofErr w:type="spellStart"/>
      <w:r>
        <w:t>Treasury</w:t>
      </w:r>
      <w:proofErr w:type="spellEnd"/>
      <w:r>
        <w:t xml:space="preserve"> Великої Британії (список осіб, включених до </w:t>
      </w:r>
      <w:proofErr w:type="spellStart"/>
      <w:r>
        <w:t>Consolidated</w:t>
      </w:r>
      <w:proofErr w:type="spellEnd"/>
      <w:r>
        <w:t xml:space="preserve"> </w:t>
      </w:r>
      <w:proofErr w:type="spellStart"/>
      <w:r>
        <w:t>list</w:t>
      </w:r>
      <w:proofErr w:type="spellEnd"/>
      <w:r>
        <w:t xml:space="preserve"> </w:t>
      </w:r>
      <w:proofErr w:type="spellStart"/>
      <w:r>
        <w:t>of</w:t>
      </w:r>
      <w:proofErr w:type="spellEnd"/>
      <w:r>
        <w:t xml:space="preserve"> </w:t>
      </w:r>
      <w:proofErr w:type="spellStart"/>
      <w:r>
        <w:t>financial</w:t>
      </w:r>
      <w:proofErr w:type="spellEnd"/>
      <w:r>
        <w:t xml:space="preserve"> </w:t>
      </w:r>
      <w:proofErr w:type="spellStart"/>
      <w:r>
        <w:t>sanctions</w:t>
      </w:r>
      <w:proofErr w:type="spellEnd"/>
      <w:r>
        <w:t xml:space="preserve"> </w:t>
      </w:r>
      <w:proofErr w:type="spellStart"/>
      <w:r>
        <w:t>targets</w:t>
      </w:r>
      <w:proofErr w:type="spellEnd"/>
      <w:r>
        <w:t xml:space="preserve"> </w:t>
      </w:r>
      <w:proofErr w:type="spellStart"/>
      <w:r>
        <w:t>in</w:t>
      </w:r>
      <w:proofErr w:type="spellEnd"/>
      <w:r>
        <w:t xml:space="preserve"> </w:t>
      </w:r>
      <w:proofErr w:type="spellStart"/>
      <w:r>
        <w:t>the</w:t>
      </w:r>
      <w:proofErr w:type="spellEnd"/>
      <w:r>
        <w:t xml:space="preserve"> </w:t>
      </w:r>
      <w:r>
        <w:lastRenderedPageBreak/>
        <w:t xml:space="preserve">UK та до </w:t>
      </w:r>
      <w:proofErr w:type="spellStart"/>
      <w:r>
        <w:t>List</w:t>
      </w:r>
      <w:proofErr w:type="spellEnd"/>
      <w:r>
        <w:t xml:space="preserve"> </w:t>
      </w:r>
      <w:proofErr w:type="spellStart"/>
      <w:r>
        <w:t>of</w:t>
      </w:r>
      <w:proofErr w:type="spellEnd"/>
      <w:r>
        <w:t xml:space="preserve"> </w:t>
      </w:r>
      <w:proofErr w:type="spellStart"/>
      <w:r>
        <w:t>persons</w:t>
      </w:r>
      <w:proofErr w:type="spellEnd"/>
      <w:r>
        <w:t xml:space="preserve"> </w:t>
      </w:r>
      <w:proofErr w:type="spellStart"/>
      <w:r>
        <w:t>subject</w:t>
      </w:r>
      <w:proofErr w:type="spellEnd"/>
      <w:r>
        <w:t xml:space="preserve"> </w:t>
      </w:r>
      <w:proofErr w:type="spellStart"/>
      <w:r>
        <w:t>to</w:t>
      </w:r>
      <w:proofErr w:type="spellEnd"/>
      <w:r>
        <w:t xml:space="preserve"> </w:t>
      </w:r>
      <w:proofErr w:type="spellStart"/>
      <w:r>
        <w:t>restrictive</w:t>
      </w:r>
      <w:proofErr w:type="spellEnd"/>
      <w:r>
        <w:t xml:space="preserve"> </w:t>
      </w:r>
      <w:proofErr w:type="spellStart"/>
      <w:r>
        <w:t>measures</w:t>
      </w:r>
      <w:proofErr w:type="spellEnd"/>
      <w:r>
        <w:t xml:space="preserve"> </w:t>
      </w:r>
      <w:proofErr w:type="spellStart"/>
      <w:r>
        <w:t>in</w:t>
      </w:r>
      <w:proofErr w:type="spellEnd"/>
      <w:r>
        <w:t xml:space="preserve"> </w:t>
      </w:r>
      <w:proofErr w:type="spellStart"/>
      <w:r>
        <w:t>view</w:t>
      </w:r>
      <w:proofErr w:type="spellEnd"/>
      <w:r>
        <w:t xml:space="preserve"> </w:t>
      </w:r>
      <w:proofErr w:type="spellStart"/>
      <w:r>
        <w:t>of</w:t>
      </w:r>
      <w:proofErr w:type="spellEnd"/>
      <w:r>
        <w:t xml:space="preserve"> </w:t>
      </w:r>
      <w:proofErr w:type="spellStart"/>
      <w:r>
        <w:t>Russia’s</w:t>
      </w:r>
      <w:proofErr w:type="spellEnd"/>
      <w:r>
        <w:t xml:space="preserve"> </w:t>
      </w:r>
      <w:proofErr w:type="spellStart"/>
      <w:r>
        <w:t>actions</w:t>
      </w:r>
      <w:proofErr w:type="spellEnd"/>
      <w:r>
        <w:t xml:space="preserve"> </w:t>
      </w:r>
      <w:proofErr w:type="spellStart"/>
      <w:r>
        <w:t>destabilising</w:t>
      </w:r>
      <w:proofErr w:type="spellEnd"/>
      <w:r>
        <w:t xml:space="preserve"> </w:t>
      </w:r>
      <w:proofErr w:type="spellStart"/>
      <w:r>
        <w:t>the</w:t>
      </w:r>
      <w:proofErr w:type="spellEnd"/>
      <w:r>
        <w:t xml:space="preserve"> </w:t>
      </w:r>
      <w:proofErr w:type="spellStart"/>
      <w:r>
        <w:t>situation</w:t>
      </w:r>
      <w:proofErr w:type="spellEnd"/>
      <w:r>
        <w:t xml:space="preserve"> </w:t>
      </w:r>
      <w:proofErr w:type="spellStart"/>
      <w:r>
        <w:t>in</w:t>
      </w:r>
      <w:proofErr w:type="spellEnd"/>
      <w:r>
        <w:t xml:space="preserve"> </w:t>
      </w:r>
      <w:proofErr w:type="spellStart"/>
      <w:r>
        <w:t>Ukraine</w:t>
      </w:r>
      <w:proofErr w:type="spellEnd"/>
      <w:r>
        <w:t xml:space="preserve">, що ведеться </w:t>
      </w:r>
      <w:proofErr w:type="spellStart"/>
      <w:r>
        <w:t>the</w:t>
      </w:r>
      <w:proofErr w:type="spellEnd"/>
      <w:r>
        <w:t xml:space="preserve"> UK Office </w:t>
      </w:r>
      <w:proofErr w:type="spellStart"/>
      <w:r>
        <w:t>of</w:t>
      </w:r>
      <w:proofErr w:type="spellEnd"/>
      <w:r>
        <w:t xml:space="preserve"> </w:t>
      </w:r>
      <w:proofErr w:type="spellStart"/>
      <w:r>
        <w:t>Financial</w:t>
      </w:r>
      <w:proofErr w:type="spellEnd"/>
      <w:r>
        <w:t xml:space="preserve"> </w:t>
      </w:r>
      <w:proofErr w:type="spellStart"/>
      <w:r>
        <w:t>Sanctions</w:t>
      </w:r>
      <w:proofErr w:type="spellEnd"/>
      <w:r>
        <w:t xml:space="preserve"> </w:t>
      </w:r>
      <w:proofErr w:type="spellStart"/>
      <w:r>
        <w:t>Implementation</w:t>
      </w:r>
      <w:proofErr w:type="spellEnd"/>
      <w:r>
        <w:t xml:space="preserve"> (OFSI) </w:t>
      </w:r>
      <w:proofErr w:type="spellStart"/>
      <w:r>
        <w:t>of</w:t>
      </w:r>
      <w:proofErr w:type="spellEnd"/>
      <w:r>
        <w:t xml:space="preserve"> </w:t>
      </w:r>
      <w:proofErr w:type="spellStart"/>
      <w:r>
        <w:t>the</w:t>
      </w:r>
      <w:proofErr w:type="spellEnd"/>
      <w:r>
        <w:t xml:space="preserve"> </w:t>
      </w:r>
      <w:proofErr w:type="spellStart"/>
      <w:r>
        <w:t>Her</w:t>
      </w:r>
      <w:proofErr w:type="spellEnd"/>
      <w:r>
        <w:t xml:space="preserve"> </w:t>
      </w:r>
      <w:proofErr w:type="spellStart"/>
      <w:r>
        <w:t>Majesty’s</w:t>
      </w:r>
      <w:proofErr w:type="spellEnd"/>
      <w:r>
        <w:t xml:space="preserve"> </w:t>
      </w:r>
      <w:proofErr w:type="spellStart"/>
      <w:r>
        <w:t>Treasury</w:t>
      </w:r>
      <w:proofErr w:type="spellEnd"/>
      <w:r>
        <w:t>);</w:t>
      </w:r>
    </w:p>
    <w:p w:rsidR="005759FD" w:rsidRDefault="00AF172A">
      <w:pPr>
        <w:pStyle w:val="11"/>
        <w:numPr>
          <w:ilvl w:val="2"/>
          <w:numId w:val="1"/>
        </w:numPr>
        <w:tabs>
          <w:tab w:val="left" w:pos="1494"/>
        </w:tabs>
        <w:ind w:firstLine="72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t>Consolidated</w:t>
      </w:r>
      <w:proofErr w:type="spellEnd"/>
      <w:r>
        <w:t xml:space="preserve"> </w:t>
      </w:r>
      <w:proofErr w:type="spellStart"/>
      <w:r>
        <w:t>United</w:t>
      </w:r>
      <w:proofErr w:type="spellEnd"/>
      <w:r>
        <w:t xml:space="preserve"> </w:t>
      </w:r>
      <w:proofErr w:type="spellStart"/>
      <w:r>
        <w:t>Nations</w:t>
      </w:r>
      <w:proofErr w:type="spellEnd"/>
      <w:r>
        <w:t xml:space="preserve"> </w:t>
      </w:r>
      <w:proofErr w:type="spellStart"/>
      <w:r>
        <w:t>Security</w:t>
      </w:r>
      <w:proofErr w:type="spellEnd"/>
      <w:r>
        <w:t xml:space="preserve"> </w:t>
      </w:r>
      <w:proofErr w:type="spellStart"/>
      <w:r>
        <w:t>Council</w:t>
      </w:r>
      <w:proofErr w:type="spellEnd"/>
      <w:r>
        <w:t xml:space="preserve"> </w:t>
      </w:r>
      <w:proofErr w:type="spellStart"/>
      <w:r>
        <w:t>Sanctions</w:t>
      </w:r>
      <w:proofErr w:type="spellEnd"/>
      <w:r>
        <w:t xml:space="preserve"> </w:t>
      </w:r>
      <w:proofErr w:type="spellStart"/>
      <w:r>
        <w:t>List</w:t>
      </w:r>
      <w:proofErr w:type="spellEnd"/>
      <w:r>
        <w:t xml:space="preserve">), до якого включено фізичних та юридичних осіб, щодо яких застосовано </w:t>
      </w:r>
      <w:proofErr w:type="spellStart"/>
      <w:r>
        <w:t>санкційні</w:t>
      </w:r>
      <w:proofErr w:type="spellEnd"/>
      <w:r>
        <w:t xml:space="preserve"> заходи Ради Безпеки ООН).</w:t>
      </w:r>
    </w:p>
    <w:p w:rsidR="005759FD" w:rsidRDefault="00AF172A">
      <w:pPr>
        <w:pStyle w:val="11"/>
        <w:numPr>
          <w:ilvl w:val="1"/>
          <w:numId w:val="1"/>
        </w:numPr>
        <w:tabs>
          <w:tab w:val="left" w:pos="1412"/>
        </w:tabs>
        <w:ind w:firstLine="720"/>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759FD" w:rsidRDefault="00AF172A">
      <w:pPr>
        <w:pStyle w:val="11"/>
        <w:numPr>
          <w:ilvl w:val="2"/>
          <w:numId w:val="1"/>
        </w:numPr>
        <w:tabs>
          <w:tab w:val="left" w:pos="1494"/>
        </w:tabs>
        <w:ind w:firstLine="72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759FD" w:rsidRDefault="00AF172A">
      <w:pPr>
        <w:pStyle w:val="11"/>
        <w:numPr>
          <w:ilvl w:val="2"/>
          <w:numId w:val="1"/>
        </w:numPr>
        <w:tabs>
          <w:tab w:val="left" w:pos="1498"/>
        </w:tabs>
        <w:ind w:firstLine="720"/>
        <w:jc w:val="both"/>
      </w:pPr>
      <w: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759FD" w:rsidRDefault="00AF172A">
      <w:pPr>
        <w:pStyle w:val="11"/>
        <w:numPr>
          <w:ilvl w:val="1"/>
          <w:numId w:val="1"/>
        </w:numPr>
        <w:tabs>
          <w:tab w:val="left" w:pos="1412"/>
        </w:tabs>
        <w:ind w:firstLine="720"/>
        <w:jc w:val="both"/>
      </w:pP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759FD" w:rsidRDefault="00AF172A">
      <w:pPr>
        <w:pStyle w:val="11"/>
        <w:numPr>
          <w:ilvl w:val="1"/>
          <w:numId w:val="1"/>
        </w:numPr>
        <w:tabs>
          <w:tab w:val="left" w:pos="1412"/>
        </w:tabs>
        <w:ind w:firstLine="720"/>
        <w:jc w:val="both"/>
      </w:pPr>
      <w: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759FD" w:rsidRDefault="00AF172A">
      <w:pPr>
        <w:pStyle w:val="11"/>
        <w:numPr>
          <w:ilvl w:val="1"/>
          <w:numId w:val="1"/>
        </w:numPr>
        <w:tabs>
          <w:tab w:val="left" w:pos="1302"/>
        </w:tabs>
        <w:ind w:firstLine="740"/>
        <w:jc w:val="both"/>
      </w:pPr>
      <w: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759FD" w:rsidRDefault="00AF172A">
      <w:pPr>
        <w:pStyle w:val="13"/>
        <w:keepNext/>
        <w:keepLines/>
        <w:numPr>
          <w:ilvl w:val="0"/>
          <w:numId w:val="1"/>
        </w:numPr>
        <w:tabs>
          <w:tab w:val="left" w:pos="696"/>
        </w:tabs>
      </w:pPr>
      <w:bookmarkStart w:id="17" w:name="bookmark32"/>
      <w:r>
        <w:t>Строк дії Договору та інші умови.</w:t>
      </w:r>
      <w:bookmarkEnd w:id="17"/>
    </w:p>
    <w:p w:rsidR="005759FD" w:rsidRDefault="00AF172A">
      <w:pPr>
        <w:pStyle w:val="11"/>
        <w:numPr>
          <w:ilvl w:val="1"/>
          <w:numId w:val="1"/>
        </w:numPr>
        <w:tabs>
          <w:tab w:val="left" w:pos="1297"/>
        </w:tabs>
        <w:ind w:firstLine="740"/>
        <w:jc w:val="both"/>
      </w:pPr>
      <w:r>
        <w:t>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5759FD" w:rsidRDefault="00AF172A">
      <w:pPr>
        <w:pStyle w:val="11"/>
        <w:ind w:firstLine="740"/>
        <w:jc w:val="both"/>
      </w:pPr>
      <w:r>
        <w:t xml:space="preserve">Цей Договір може бути підписаний шляхом накладання кваліфікованого </w:t>
      </w:r>
      <w:r>
        <w:lastRenderedPageBreak/>
        <w:t>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5759FD" w:rsidRDefault="00AF172A">
      <w:pPr>
        <w:pStyle w:val="11"/>
        <w:ind w:firstLine="740"/>
        <w:jc w:val="both"/>
      </w:pPr>
      <w: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5759FD" w:rsidRDefault="00AF172A">
      <w:pPr>
        <w:pStyle w:val="11"/>
        <w:ind w:firstLine="740"/>
        <w:jc w:val="both"/>
      </w:pPr>
      <w:r>
        <w:t>Перелік документів, які Сторони можуть укладати в електронній формі в тому числі, але не виключно:</w:t>
      </w:r>
    </w:p>
    <w:p w:rsidR="005759FD" w:rsidRDefault="00AF172A">
      <w:pPr>
        <w:pStyle w:val="11"/>
        <w:numPr>
          <w:ilvl w:val="0"/>
          <w:numId w:val="11"/>
        </w:numPr>
        <w:tabs>
          <w:tab w:val="left" w:pos="1085"/>
        </w:tabs>
        <w:ind w:firstLine="740"/>
        <w:jc w:val="both"/>
      </w:pPr>
      <w:r>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5759FD" w:rsidRDefault="00AF172A" w:rsidP="00AE4273">
      <w:pPr>
        <w:pStyle w:val="11"/>
        <w:numPr>
          <w:ilvl w:val="0"/>
          <w:numId w:val="11"/>
        </w:numPr>
        <w:tabs>
          <w:tab w:val="left" w:pos="709"/>
        </w:tabs>
        <w:ind w:firstLine="740"/>
        <w:jc w:val="both"/>
      </w:pPr>
      <w:r>
        <w:t>акти приймання-передачі природного газу;</w:t>
      </w:r>
    </w:p>
    <w:p w:rsidR="005759FD" w:rsidRDefault="00AE4273" w:rsidP="00AE4273">
      <w:pPr>
        <w:pStyle w:val="11"/>
        <w:numPr>
          <w:ilvl w:val="0"/>
          <w:numId w:val="11"/>
        </w:numPr>
        <w:tabs>
          <w:tab w:val="left" w:pos="993"/>
        </w:tabs>
        <w:ind w:firstLine="740"/>
        <w:jc w:val="both"/>
      </w:pPr>
      <w:r>
        <w:t xml:space="preserve">       рахунки-фактури (рахунки) на оплату;</w:t>
      </w:r>
    </w:p>
    <w:p w:rsidR="005759FD" w:rsidRDefault="00AF172A">
      <w:pPr>
        <w:pStyle w:val="11"/>
        <w:numPr>
          <w:ilvl w:val="0"/>
          <w:numId w:val="11"/>
        </w:numPr>
        <w:tabs>
          <w:tab w:val="left" w:pos="1085"/>
        </w:tabs>
        <w:ind w:firstLine="740"/>
        <w:jc w:val="both"/>
      </w:pPr>
      <w:r>
        <w:t>листи, повідомлення, заяви та інші документи, які мають або можуть подаватися Сторонами з метою виконання цього Договору.</w:t>
      </w:r>
    </w:p>
    <w:p w:rsidR="005759FD" w:rsidRDefault="00AF172A">
      <w:pPr>
        <w:pStyle w:val="11"/>
        <w:numPr>
          <w:ilvl w:val="1"/>
          <w:numId w:val="1"/>
        </w:numPr>
        <w:tabs>
          <w:tab w:val="left" w:pos="1287"/>
        </w:tabs>
        <w:ind w:firstLine="740"/>
        <w:jc w:val="both"/>
      </w:pPr>
      <w:r>
        <w:t>Цей Договір складений у двох примірниках - по одному для кожної із сторін, які мають однакову юридичну силу.</w:t>
      </w:r>
    </w:p>
    <w:p w:rsidR="005759FD" w:rsidRDefault="00AF172A">
      <w:pPr>
        <w:pStyle w:val="11"/>
        <w:ind w:firstLine="740"/>
        <w:jc w:val="both"/>
      </w:pPr>
      <w:r>
        <w:t>Визнання окремих положень цього Договору недійсними, не тягне за собою визнання Договору недійсним в цілому.</w:t>
      </w:r>
    </w:p>
    <w:p w:rsidR="005759FD" w:rsidRDefault="00AF172A">
      <w:pPr>
        <w:pStyle w:val="11"/>
        <w:numPr>
          <w:ilvl w:val="1"/>
          <w:numId w:val="1"/>
        </w:numPr>
        <w:tabs>
          <w:tab w:val="left" w:pos="1302"/>
        </w:tabs>
        <w:ind w:firstLine="740"/>
        <w:jc w:val="both"/>
      </w:pP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5759FD" w:rsidRDefault="00AF172A">
      <w:pPr>
        <w:pStyle w:val="11"/>
        <w:numPr>
          <w:ilvl w:val="1"/>
          <w:numId w:val="1"/>
        </w:numPr>
        <w:tabs>
          <w:tab w:val="left" w:pos="1292"/>
        </w:tabs>
        <w:ind w:firstLine="740"/>
        <w:jc w:val="both"/>
      </w:pPr>
      <w: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5759FD" w:rsidRDefault="00AF172A">
      <w:pPr>
        <w:pStyle w:val="11"/>
        <w:numPr>
          <w:ilvl w:val="1"/>
          <w:numId w:val="1"/>
        </w:numPr>
        <w:tabs>
          <w:tab w:val="left" w:pos="1292"/>
        </w:tabs>
        <w:ind w:firstLine="740"/>
        <w:jc w:val="both"/>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5759FD" w:rsidRDefault="00AF172A">
      <w:pPr>
        <w:pStyle w:val="11"/>
        <w:tabs>
          <w:tab w:val="left" w:leader="underscore" w:pos="2833"/>
          <w:tab w:val="left" w:leader="underscore" w:pos="8953"/>
        </w:tabs>
        <w:ind w:firstLine="740"/>
        <w:jc w:val="both"/>
      </w:pPr>
      <w:r>
        <w:t xml:space="preserve">Споживач </w:t>
      </w:r>
      <w:r>
        <w:tab/>
        <w:t xml:space="preserve"> платником податку на додану вартість та </w:t>
      </w:r>
      <w:r>
        <w:tab/>
        <w:t xml:space="preserve"> статус </w:t>
      </w:r>
      <w:r>
        <w:rPr>
          <w:rStyle w:val="a3"/>
        </w:rPr>
        <w:t>платника податку на прибуток на загальних умовах, передбачених Податковим кодексом України.</w:t>
      </w:r>
    </w:p>
    <w:p w:rsidR="005759FD" w:rsidRDefault="00AF172A">
      <w:pPr>
        <w:pStyle w:val="11"/>
        <w:ind w:firstLine="680"/>
        <w:jc w:val="both"/>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5759FD" w:rsidRDefault="00AF172A">
      <w:pPr>
        <w:pStyle w:val="11"/>
        <w:numPr>
          <w:ilvl w:val="1"/>
          <w:numId w:val="1"/>
        </w:numPr>
        <w:tabs>
          <w:tab w:val="left" w:pos="1328"/>
        </w:tabs>
        <w:ind w:firstLine="680"/>
        <w:jc w:val="both"/>
      </w:pPr>
      <w:r>
        <w:t>Цей Договір разом з усіма додатками і доповненнями, складений за повного розуміння Сторонами предмета та умов Договору.</w:t>
      </w:r>
    </w:p>
    <w:p w:rsidR="005759FD" w:rsidRDefault="00AF172A">
      <w:pPr>
        <w:pStyle w:val="11"/>
        <w:ind w:firstLine="680"/>
        <w:jc w:val="both"/>
      </w:pPr>
      <w:r>
        <w:t>Споживач розуміє та погоджується з тим, що отримав повну, достовірну та достатню інформацію, необхідну для підписання Договору.</w:t>
      </w:r>
    </w:p>
    <w:p w:rsidR="005759FD" w:rsidRDefault="00AF172A">
      <w:pPr>
        <w:pStyle w:val="11"/>
        <w:numPr>
          <w:ilvl w:val="1"/>
          <w:numId w:val="1"/>
        </w:numPr>
        <w:tabs>
          <w:tab w:val="left" w:pos="1323"/>
        </w:tabs>
        <w:spacing w:after="280"/>
        <w:ind w:firstLine="680"/>
        <w:jc w:val="both"/>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759FD" w:rsidRDefault="00AF172A">
      <w:pPr>
        <w:pStyle w:val="11"/>
        <w:numPr>
          <w:ilvl w:val="0"/>
          <w:numId w:val="1"/>
        </w:numPr>
        <w:tabs>
          <w:tab w:val="left" w:pos="696"/>
        </w:tabs>
        <w:jc w:val="center"/>
      </w:pPr>
      <w:r>
        <w:rPr>
          <w:b/>
          <w:bCs/>
        </w:rPr>
        <w:t>Адреси та реквізити сторін</w:t>
      </w:r>
    </w:p>
    <w:p w:rsidR="005759FD" w:rsidRDefault="005759FD">
      <w:pPr>
        <w:sectPr w:rsidR="005759FD">
          <w:pgSz w:w="11906" w:h="16838"/>
          <w:pgMar w:top="1003" w:right="778" w:bottom="788" w:left="1359" w:header="0" w:footer="0" w:gutter="0"/>
          <w:cols w:space="720"/>
          <w:formProt w:val="0"/>
          <w:docGrid w:linePitch="360"/>
        </w:sectPr>
      </w:pPr>
    </w:p>
    <w:p w:rsidR="005759FD" w:rsidRDefault="005759FD">
      <w:pPr>
        <w:spacing w:before="108" w:after="108" w:line="240" w:lineRule="exact"/>
        <w:rPr>
          <w:rFonts w:ascii="Times New Roman" w:hAnsi="Times New Roman" w:cs="Times New Roman"/>
          <w:sz w:val="26"/>
          <w:szCs w:val="26"/>
        </w:rPr>
      </w:pPr>
    </w:p>
    <w:p w:rsidR="005759FD" w:rsidRDefault="005759FD">
      <w:pPr>
        <w:sectPr w:rsidR="005759FD">
          <w:type w:val="continuous"/>
          <w:pgSz w:w="11906" w:h="16838"/>
          <w:pgMar w:top="1003" w:right="778" w:bottom="788" w:left="1359" w:header="0" w:footer="0" w:gutter="0"/>
          <w:cols w:space="720"/>
          <w:formProt w:val="0"/>
          <w:docGrid w:linePitch="360"/>
        </w:sectPr>
      </w:pPr>
    </w:p>
    <w:tbl>
      <w:tblPr>
        <w:tblStyle w:val="TableNormal"/>
        <w:tblW w:w="9777" w:type="dxa"/>
        <w:tblInd w:w="155" w:type="dxa"/>
        <w:tblLayout w:type="fixed"/>
        <w:tblLook w:val="01E0" w:firstRow="1" w:lastRow="1" w:firstColumn="1" w:lastColumn="1" w:noHBand="0" w:noVBand="0"/>
      </w:tblPr>
      <w:tblGrid>
        <w:gridCol w:w="5000"/>
        <w:gridCol w:w="4777"/>
      </w:tblGrid>
      <w:tr w:rsidR="005759FD">
        <w:trPr>
          <w:trHeight w:val="5510"/>
        </w:trPr>
        <w:tc>
          <w:tcPr>
            <w:tcW w:w="4999" w:type="dxa"/>
          </w:tcPr>
          <w:p w:rsidR="005759FD" w:rsidRDefault="00AF172A">
            <w:pPr>
              <w:pStyle w:val="TableParagraph"/>
              <w:spacing w:line="266" w:lineRule="exact"/>
              <w:ind w:left="191" w:right="95"/>
              <w:jc w:val="center"/>
              <w:rPr>
                <w:b/>
                <w:sz w:val="24"/>
              </w:rPr>
            </w:pPr>
            <w:r>
              <w:rPr>
                <w:b/>
                <w:sz w:val="24"/>
              </w:rPr>
              <w:lastRenderedPageBreak/>
              <w:t>ПОСТАЧАЛЬНИК</w:t>
            </w:r>
          </w:p>
          <w:p w:rsidR="005759FD" w:rsidRDefault="00AF172A">
            <w:pPr>
              <w:pStyle w:val="TableParagraph"/>
              <w:ind w:left="191" w:right="96"/>
              <w:jc w:val="center"/>
              <w:rPr>
                <w:b/>
                <w:sz w:val="24"/>
              </w:rPr>
            </w:pPr>
            <w:r>
              <w:rPr>
                <w:b/>
                <w:sz w:val="24"/>
              </w:rPr>
              <w:t>________________________________</w:t>
            </w:r>
          </w:p>
          <w:p w:rsidR="005759FD" w:rsidRDefault="00AF172A">
            <w:pPr>
              <w:pStyle w:val="TableParagraph"/>
              <w:ind w:left="191" w:right="91"/>
              <w:jc w:val="center"/>
              <w:rPr>
                <w:b/>
                <w:sz w:val="24"/>
              </w:rPr>
            </w:pPr>
            <w:r>
              <w:rPr>
                <w:b/>
                <w:sz w:val="24"/>
              </w:rPr>
              <w:t>________________________________</w:t>
            </w:r>
          </w:p>
          <w:p w:rsidR="005759FD" w:rsidRDefault="00AF172A">
            <w:pPr>
              <w:pStyle w:val="TableParagraph"/>
              <w:ind w:left="922" w:right="805" w:firstLine="436"/>
              <w:jc w:val="left"/>
              <w:rPr>
                <w:b/>
                <w:sz w:val="24"/>
              </w:rPr>
            </w:pPr>
            <w:r>
              <w:rPr>
                <w:b/>
                <w:sz w:val="24"/>
              </w:rPr>
              <w:t>_______________________(</w:t>
            </w:r>
            <w:proofErr w:type="spellStart"/>
            <w:r>
              <w:rPr>
                <w:b/>
                <w:sz w:val="24"/>
              </w:rPr>
              <w:t>код</w:t>
            </w:r>
            <w:proofErr w:type="spellEnd"/>
            <w:r>
              <w:rPr>
                <w:b/>
                <w:sz w:val="24"/>
              </w:rPr>
              <w:t xml:space="preserve"> ЕІС - _________________)</w:t>
            </w:r>
          </w:p>
          <w:p w:rsidR="005759FD" w:rsidRDefault="005759FD">
            <w:pPr>
              <w:pStyle w:val="TableParagraph"/>
              <w:ind w:left="0"/>
              <w:jc w:val="left"/>
              <w:rPr>
                <w:b/>
                <w:sz w:val="24"/>
              </w:rPr>
            </w:pPr>
          </w:p>
          <w:p w:rsidR="005759FD" w:rsidRDefault="00AF172A">
            <w:pPr>
              <w:pStyle w:val="TableParagraph"/>
              <w:jc w:val="left"/>
              <w:rPr>
                <w:sz w:val="24"/>
              </w:rPr>
            </w:pPr>
            <w:proofErr w:type="spellStart"/>
            <w:r>
              <w:rPr>
                <w:sz w:val="24"/>
              </w:rPr>
              <w:t>Поштова</w:t>
            </w:r>
            <w:proofErr w:type="spellEnd"/>
            <w:r>
              <w:rPr>
                <w:sz w:val="24"/>
              </w:rPr>
              <w:t xml:space="preserve"> </w:t>
            </w:r>
            <w:proofErr w:type="spellStart"/>
            <w:r>
              <w:rPr>
                <w:sz w:val="24"/>
              </w:rPr>
              <w:t>адреса</w:t>
            </w:r>
            <w:proofErr w:type="spellEnd"/>
            <w:r>
              <w:rPr>
                <w:sz w:val="24"/>
              </w:rPr>
              <w:t>:</w:t>
            </w:r>
          </w:p>
          <w:p w:rsidR="005759FD" w:rsidRDefault="00AF172A">
            <w:pPr>
              <w:pStyle w:val="TableParagraph"/>
              <w:ind w:right="1193"/>
              <w:jc w:val="left"/>
              <w:rPr>
                <w:sz w:val="24"/>
              </w:rPr>
            </w:pPr>
            <w:r>
              <w:rPr>
                <w:sz w:val="24"/>
              </w:rPr>
              <w:t>______________________________</w:t>
            </w:r>
          </w:p>
          <w:p w:rsidR="005759FD" w:rsidRDefault="00AF172A">
            <w:pPr>
              <w:pStyle w:val="TableParagraph"/>
              <w:ind w:right="1193"/>
              <w:jc w:val="left"/>
              <w:rPr>
                <w:sz w:val="24"/>
              </w:rPr>
            </w:pPr>
            <w:proofErr w:type="spellStart"/>
            <w:r>
              <w:rPr>
                <w:sz w:val="24"/>
              </w:rPr>
              <w:t>Рахунок</w:t>
            </w:r>
            <w:proofErr w:type="spellEnd"/>
            <w:r>
              <w:rPr>
                <w:sz w:val="24"/>
              </w:rPr>
              <w:t xml:space="preserve"> №:</w:t>
            </w:r>
          </w:p>
          <w:p w:rsidR="005759FD" w:rsidRDefault="00AF172A">
            <w:pPr>
              <w:pStyle w:val="TableParagraph"/>
              <w:ind w:right="1193"/>
              <w:jc w:val="left"/>
              <w:rPr>
                <w:sz w:val="24"/>
              </w:rPr>
            </w:pPr>
            <w:r>
              <w:rPr>
                <w:sz w:val="24"/>
              </w:rPr>
              <w:t>______________________________</w:t>
            </w:r>
          </w:p>
          <w:p w:rsidR="005759FD" w:rsidRDefault="00AF172A">
            <w:pPr>
              <w:pStyle w:val="TableParagraph"/>
              <w:spacing w:before="1"/>
              <w:ind w:right="1193"/>
              <w:jc w:val="left"/>
              <w:rPr>
                <w:sz w:val="24"/>
              </w:rPr>
            </w:pPr>
            <w:r>
              <w:rPr>
                <w:sz w:val="24"/>
              </w:rPr>
              <w:t>в ____________________________</w:t>
            </w:r>
          </w:p>
          <w:p w:rsidR="005759FD" w:rsidRDefault="00AF172A">
            <w:pPr>
              <w:pStyle w:val="TableParagraph"/>
              <w:spacing w:before="1"/>
              <w:ind w:right="1193"/>
              <w:jc w:val="left"/>
              <w:rPr>
                <w:sz w:val="24"/>
              </w:rPr>
            </w:pPr>
            <w:r>
              <w:rPr>
                <w:sz w:val="24"/>
              </w:rPr>
              <w:t>______________________________</w:t>
            </w:r>
          </w:p>
          <w:p w:rsidR="005759FD" w:rsidRDefault="00AF172A">
            <w:pPr>
              <w:pStyle w:val="TableParagraph"/>
              <w:jc w:val="left"/>
              <w:rPr>
                <w:sz w:val="24"/>
              </w:rPr>
            </w:pPr>
            <w:r>
              <w:rPr>
                <w:sz w:val="24"/>
              </w:rPr>
              <w:t>______________________________</w:t>
            </w:r>
          </w:p>
          <w:p w:rsidR="005759FD" w:rsidRDefault="00AF172A">
            <w:pPr>
              <w:pStyle w:val="TableParagraph"/>
              <w:jc w:val="left"/>
              <w:rPr>
                <w:sz w:val="24"/>
              </w:rPr>
            </w:pPr>
            <w:proofErr w:type="spellStart"/>
            <w:r>
              <w:rPr>
                <w:sz w:val="24"/>
              </w:rPr>
              <w:t>Код</w:t>
            </w:r>
            <w:proofErr w:type="spellEnd"/>
            <w:r>
              <w:rPr>
                <w:sz w:val="24"/>
              </w:rPr>
              <w:t xml:space="preserve"> ЄДРПОУ: _________________</w:t>
            </w:r>
          </w:p>
          <w:p w:rsidR="005759FD" w:rsidRDefault="00AF172A">
            <w:pPr>
              <w:pStyle w:val="TableParagraph"/>
              <w:jc w:val="left"/>
              <w:rPr>
                <w:sz w:val="24"/>
              </w:rPr>
            </w:pPr>
            <w:r>
              <w:rPr>
                <w:sz w:val="24"/>
              </w:rPr>
              <w:t>ІПН: _________________________</w:t>
            </w:r>
          </w:p>
          <w:p w:rsidR="005759FD" w:rsidRDefault="00AF172A">
            <w:pPr>
              <w:pStyle w:val="TableParagraph"/>
              <w:jc w:val="left"/>
              <w:rPr>
                <w:sz w:val="24"/>
              </w:rPr>
            </w:pPr>
            <w:proofErr w:type="spellStart"/>
            <w:r>
              <w:rPr>
                <w:sz w:val="24"/>
              </w:rPr>
              <w:t>Телефон</w:t>
            </w:r>
            <w:proofErr w:type="spellEnd"/>
            <w:r>
              <w:rPr>
                <w:sz w:val="24"/>
              </w:rPr>
              <w:t>: _____________________</w:t>
            </w:r>
          </w:p>
          <w:p w:rsidR="005759FD" w:rsidRDefault="00AF172A">
            <w:pPr>
              <w:pStyle w:val="TableParagraph"/>
              <w:jc w:val="left"/>
              <w:rPr>
                <w:sz w:val="24"/>
              </w:rPr>
            </w:pPr>
            <w:r>
              <w:rPr>
                <w:sz w:val="24"/>
              </w:rPr>
              <w:t>E-mail: __________________________</w:t>
            </w:r>
          </w:p>
          <w:p w:rsidR="005759FD" w:rsidRDefault="005759FD">
            <w:pPr>
              <w:pStyle w:val="TableParagraph"/>
              <w:ind w:left="0"/>
              <w:jc w:val="left"/>
              <w:rPr>
                <w:b/>
                <w:sz w:val="26"/>
              </w:rPr>
            </w:pPr>
          </w:p>
          <w:p w:rsidR="005759FD" w:rsidRDefault="005759FD">
            <w:pPr>
              <w:pStyle w:val="TableParagraph"/>
              <w:ind w:left="0"/>
              <w:jc w:val="left"/>
              <w:rPr>
                <w:b/>
              </w:rPr>
            </w:pPr>
          </w:p>
          <w:p w:rsidR="005759FD" w:rsidRDefault="00AF172A">
            <w:pPr>
              <w:pStyle w:val="TableParagraph"/>
              <w:tabs>
                <w:tab w:val="left" w:pos="2479"/>
                <w:tab w:val="left" w:pos="4228"/>
              </w:tabs>
              <w:spacing w:line="256" w:lineRule="exact"/>
              <w:jc w:val="left"/>
              <w:rPr>
                <w:sz w:val="24"/>
              </w:rPr>
            </w:pPr>
            <w:r>
              <w:rPr>
                <w:sz w:val="24"/>
                <w:u w:val="single"/>
              </w:rPr>
              <w:tab/>
            </w:r>
            <w:r>
              <w:rPr>
                <w:sz w:val="24"/>
              </w:rPr>
              <w:t>/</w:t>
            </w:r>
            <w:r>
              <w:rPr>
                <w:sz w:val="24"/>
                <w:u w:val="single"/>
              </w:rPr>
              <w:tab/>
            </w:r>
            <w:r>
              <w:rPr>
                <w:sz w:val="24"/>
              </w:rPr>
              <w:t>/</w:t>
            </w:r>
          </w:p>
        </w:tc>
        <w:tc>
          <w:tcPr>
            <w:tcW w:w="4777" w:type="dxa"/>
          </w:tcPr>
          <w:p w:rsidR="005759FD" w:rsidRDefault="00AF172A">
            <w:pPr>
              <w:pStyle w:val="TableParagraph"/>
              <w:spacing w:line="266" w:lineRule="exact"/>
              <w:ind w:left="1722"/>
              <w:jc w:val="left"/>
              <w:rPr>
                <w:b/>
                <w:sz w:val="24"/>
              </w:rPr>
            </w:pPr>
            <w:r>
              <w:rPr>
                <w:b/>
                <w:sz w:val="24"/>
              </w:rPr>
              <w:t>СПОЖИВАЧ</w:t>
            </w:r>
          </w:p>
          <w:p w:rsidR="005759FD" w:rsidRDefault="005759FD">
            <w:pPr>
              <w:pStyle w:val="TableParagraph"/>
              <w:tabs>
                <w:tab w:val="left" w:pos="4618"/>
              </w:tabs>
              <w:ind w:left="363"/>
              <w:jc w:val="left"/>
              <w:rPr>
                <w:sz w:val="24"/>
              </w:rPr>
            </w:pPr>
          </w:p>
          <w:p w:rsidR="005759FD" w:rsidRDefault="005759FD">
            <w:pPr>
              <w:pStyle w:val="TableParagraph"/>
              <w:tabs>
                <w:tab w:val="left" w:pos="4618"/>
              </w:tabs>
              <w:ind w:left="363"/>
              <w:jc w:val="left"/>
              <w:rPr>
                <w:sz w:val="24"/>
              </w:rPr>
            </w:pPr>
          </w:p>
          <w:p w:rsidR="005759FD" w:rsidRDefault="005759FD">
            <w:pPr>
              <w:pStyle w:val="TableParagraph"/>
              <w:tabs>
                <w:tab w:val="left" w:pos="4618"/>
              </w:tabs>
              <w:ind w:left="363"/>
              <w:jc w:val="left"/>
              <w:rPr>
                <w:sz w:val="24"/>
              </w:rPr>
            </w:pPr>
          </w:p>
          <w:p w:rsidR="005759FD" w:rsidRDefault="00AF172A">
            <w:pPr>
              <w:pStyle w:val="TableParagraph"/>
              <w:tabs>
                <w:tab w:val="left" w:pos="4496"/>
              </w:tabs>
              <w:ind w:left="348"/>
              <w:jc w:val="left"/>
              <w:rPr>
                <w:b/>
                <w:sz w:val="24"/>
              </w:rPr>
            </w:pPr>
            <w:r>
              <w:rPr>
                <w:b/>
                <w:sz w:val="24"/>
              </w:rPr>
              <w:t>(</w:t>
            </w:r>
            <w:proofErr w:type="spellStart"/>
            <w:r>
              <w:rPr>
                <w:b/>
                <w:sz w:val="24"/>
              </w:rPr>
              <w:t>код</w:t>
            </w:r>
            <w:proofErr w:type="spellEnd"/>
            <w:r>
              <w:rPr>
                <w:b/>
                <w:sz w:val="24"/>
              </w:rPr>
              <w:t xml:space="preserve"> ЕІС-</w:t>
            </w:r>
            <w:r>
              <w:rPr>
                <w:b/>
                <w:sz w:val="24"/>
                <w:u w:val="single"/>
              </w:rPr>
              <w:tab/>
            </w:r>
            <w:r>
              <w:rPr>
                <w:b/>
                <w:sz w:val="24"/>
              </w:rPr>
              <w:t>)</w:t>
            </w:r>
          </w:p>
          <w:p w:rsidR="005759FD" w:rsidRDefault="005759FD">
            <w:pPr>
              <w:pStyle w:val="TableParagraph"/>
              <w:ind w:left="0"/>
              <w:jc w:val="left"/>
              <w:rPr>
                <w:b/>
                <w:sz w:val="24"/>
              </w:rPr>
            </w:pPr>
          </w:p>
          <w:p w:rsidR="005759FD" w:rsidRDefault="00AF172A">
            <w:pPr>
              <w:pStyle w:val="TableParagraph"/>
              <w:tabs>
                <w:tab w:val="left" w:pos="4349"/>
              </w:tabs>
              <w:ind w:left="116"/>
              <w:jc w:val="left"/>
              <w:rPr>
                <w:sz w:val="24"/>
              </w:rPr>
            </w:pPr>
            <w:proofErr w:type="spellStart"/>
            <w:r>
              <w:rPr>
                <w:sz w:val="24"/>
              </w:rPr>
              <w:t>Поштова</w:t>
            </w:r>
            <w:proofErr w:type="spellEnd"/>
            <w:r>
              <w:rPr>
                <w:sz w:val="24"/>
              </w:rPr>
              <w:t xml:space="preserve"> </w:t>
            </w:r>
            <w:proofErr w:type="spellStart"/>
            <w:r>
              <w:rPr>
                <w:sz w:val="24"/>
              </w:rPr>
              <w:t>адреса</w:t>
            </w:r>
            <w:proofErr w:type="spellEnd"/>
            <w:r>
              <w:rPr>
                <w:sz w:val="24"/>
              </w:rPr>
              <w:t>:</w:t>
            </w:r>
          </w:p>
          <w:p w:rsidR="005759FD" w:rsidRDefault="005759FD">
            <w:pPr>
              <w:pStyle w:val="TableParagraph"/>
              <w:tabs>
                <w:tab w:val="left" w:pos="4371"/>
              </w:tabs>
              <w:ind w:left="116"/>
              <w:jc w:val="left"/>
              <w:rPr>
                <w:sz w:val="24"/>
              </w:rPr>
            </w:pPr>
          </w:p>
          <w:p w:rsidR="005759FD" w:rsidRDefault="00AF172A">
            <w:pPr>
              <w:pStyle w:val="TableParagraph"/>
              <w:ind w:left="116"/>
              <w:jc w:val="left"/>
              <w:rPr>
                <w:sz w:val="24"/>
              </w:rPr>
            </w:pPr>
            <w:proofErr w:type="spellStart"/>
            <w:r>
              <w:rPr>
                <w:sz w:val="24"/>
              </w:rPr>
              <w:t>Рахунок</w:t>
            </w:r>
            <w:proofErr w:type="spellEnd"/>
            <w:r>
              <w:rPr>
                <w:sz w:val="24"/>
              </w:rPr>
              <w:t xml:space="preserve"> №:</w:t>
            </w:r>
          </w:p>
          <w:p w:rsidR="005759FD" w:rsidRDefault="00AF172A">
            <w:pPr>
              <w:pStyle w:val="TableParagraph"/>
              <w:tabs>
                <w:tab w:val="left" w:pos="4418"/>
              </w:tabs>
              <w:spacing w:before="1"/>
              <w:ind w:left="116"/>
              <w:jc w:val="left"/>
              <w:rPr>
                <w:sz w:val="24"/>
              </w:rPr>
            </w:pPr>
            <w:r>
              <w:rPr>
                <w:sz w:val="24"/>
              </w:rPr>
              <w:t>IBAN</w:t>
            </w:r>
          </w:p>
          <w:p w:rsidR="005759FD" w:rsidRDefault="005759FD">
            <w:pPr>
              <w:pStyle w:val="TableParagraph"/>
              <w:tabs>
                <w:tab w:val="left" w:pos="4371"/>
              </w:tabs>
              <w:ind w:left="116"/>
              <w:jc w:val="left"/>
              <w:rPr>
                <w:sz w:val="24"/>
              </w:rPr>
            </w:pPr>
          </w:p>
          <w:p w:rsidR="005759FD" w:rsidRDefault="00AF172A">
            <w:pPr>
              <w:pStyle w:val="TableParagraph"/>
              <w:tabs>
                <w:tab w:val="left" w:pos="4371"/>
                <w:tab w:val="left" w:pos="4424"/>
              </w:tabs>
              <w:ind w:left="116" w:right="329"/>
              <w:rPr>
                <w:sz w:val="24"/>
              </w:rPr>
            </w:pPr>
            <w:r>
              <w:rPr>
                <w:sz w:val="24"/>
                <w:u w:val="single"/>
              </w:rPr>
              <w:tab/>
            </w:r>
            <w:r>
              <w:rPr>
                <w:sz w:val="24"/>
              </w:rPr>
              <w:t xml:space="preserve"> в</w:t>
            </w:r>
            <w:r>
              <w:rPr>
                <w:sz w:val="24"/>
                <w:u w:val="single"/>
              </w:rPr>
              <w:tab/>
            </w:r>
            <w:r>
              <w:rPr>
                <w:sz w:val="24"/>
                <w:u w:val="single"/>
              </w:rPr>
              <w:tab/>
            </w:r>
            <w:r>
              <w:rPr>
                <w:sz w:val="24"/>
              </w:rPr>
              <w:t xml:space="preserve"> </w:t>
            </w:r>
            <w:proofErr w:type="spellStart"/>
            <w:r>
              <w:rPr>
                <w:sz w:val="24"/>
              </w:rPr>
              <w:t>Код</w:t>
            </w:r>
            <w:proofErr w:type="spellEnd"/>
            <w:r>
              <w:rPr>
                <w:sz w:val="24"/>
              </w:rPr>
              <w:t xml:space="preserve"> </w:t>
            </w:r>
            <w:r>
              <w:rPr>
                <w:spacing w:val="-1"/>
                <w:sz w:val="24"/>
              </w:rPr>
              <w:t>ЄД</w:t>
            </w:r>
            <w:r>
              <w:rPr>
                <w:sz w:val="24"/>
              </w:rPr>
              <w:t>Р</w:t>
            </w:r>
            <w:r>
              <w:rPr>
                <w:spacing w:val="-1"/>
                <w:sz w:val="24"/>
              </w:rPr>
              <w:t>ПО</w:t>
            </w:r>
            <w:r>
              <w:rPr>
                <w:sz w:val="24"/>
              </w:rPr>
              <w:t xml:space="preserve">У: </w:t>
            </w:r>
            <w:r>
              <w:rPr>
                <w:sz w:val="24"/>
                <w:u w:val="single"/>
              </w:rPr>
              <w:tab/>
            </w:r>
            <w:r>
              <w:rPr>
                <w:sz w:val="24"/>
              </w:rPr>
              <w:t xml:space="preserve"> І</w:t>
            </w:r>
            <w:r>
              <w:rPr>
                <w:spacing w:val="-2"/>
                <w:sz w:val="24"/>
              </w:rPr>
              <w:t>П</w:t>
            </w:r>
            <w:r>
              <w:rPr>
                <w:spacing w:val="-1"/>
                <w:sz w:val="24"/>
              </w:rPr>
              <w:t>Н</w:t>
            </w:r>
            <w:r>
              <w:rPr>
                <w:sz w:val="24"/>
              </w:rPr>
              <w:t>:</w:t>
            </w:r>
          </w:p>
          <w:p w:rsidR="005759FD" w:rsidRDefault="00AF172A">
            <w:pPr>
              <w:pStyle w:val="TableParagraph"/>
              <w:tabs>
                <w:tab w:val="left" w:pos="4420"/>
              </w:tabs>
              <w:ind w:left="116"/>
              <w:jc w:val="left"/>
              <w:rPr>
                <w:sz w:val="24"/>
              </w:rPr>
            </w:pPr>
            <w:proofErr w:type="spellStart"/>
            <w:r>
              <w:rPr>
                <w:sz w:val="24"/>
              </w:rPr>
              <w:t>Телефон</w:t>
            </w:r>
            <w:proofErr w:type="spellEnd"/>
            <w:r>
              <w:rPr>
                <w:sz w:val="24"/>
              </w:rPr>
              <w:t>:</w:t>
            </w:r>
          </w:p>
          <w:p w:rsidR="005759FD" w:rsidRDefault="00AF172A">
            <w:pPr>
              <w:pStyle w:val="TableParagraph"/>
              <w:tabs>
                <w:tab w:val="left" w:pos="4491"/>
              </w:tabs>
              <w:ind w:left="116"/>
              <w:jc w:val="left"/>
              <w:rPr>
                <w:sz w:val="24"/>
              </w:rPr>
            </w:pPr>
            <w:r>
              <w:rPr>
                <w:sz w:val="24"/>
              </w:rPr>
              <w:t>E-mail:</w:t>
            </w:r>
          </w:p>
          <w:p w:rsidR="005759FD" w:rsidRDefault="005759FD">
            <w:pPr>
              <w:pStyle w:val="TableParagraph"/>
              <w:ind w:left="0"/>
              <w:jc w:val="left"/>
              <w:rPr>
                <w:b/>
                <w:sz w:val="26"/>
              </w:rPr>
            </w:pPr>
          </w:p>
          <w:p w:rsidR="005759FD" w:rsidRDefault="005759FD">
            <w:pPr>
              <w:pStyle w:val="TableParagraph"/>
              <w:ind w:left="0"/>
              <w:jc w:val="left"/>
              <w:rPr>
                <w:b/>
              </w:rPr>
            </w:pPr>
          </w:p>
          <w:p w:rsidR="005759FD" w:rsidRDefault="00AF172A">
            <w:pPr>
              <w:pStyle w:val="TableParagraph"/>
              <w:tabs>
                <w:tab w:val="left" w:pos="2396"/>
                <w:tab w:val="left" w:pos="4504"/>
              </w:tabs>
              <w:spacing w:line="256" w:lineRule="exact"/>
              <w:ind w:left="116"/>
              <w:jc w:val="left"/>
              <w:rPr>
                <w:sz w:val="24"/>
              </w:rPr>
            </w:pPr>
            <w:r>
              <w:rPr>
                <w:sz w:val="24"/>
                <w:u w:val="single"/>
              </w:rPr>
              <w:tab/>
            </w:r>
            <w:r>
              <w:rPr>
                <w:sz w:val="24"/>
              </w:rPr>
              <w:t>/</w:t>
            </w:r>
            <w:r>
              <w:rPr>
                <w:sz w:val="24"/>
                <w:u w:val="single"/>
              </w:rPr>
              <w:tab/>
            </w:r>
            <w:r>
              <w:rPr>
                <w:sz w:val="24"/>
              </w:rPr>
              <w:t>/</w:t>
            </w:r>
          </w:p>
        </w:tc>
      </w:tr>
    </w:tbl>
    <w:p w:rsidR="005759FD" w:rsidRDefault="005759FD">
      <w:pPr>
        <w:pStyle w:val="11"/>
        <w:ind w:firstLine="0"/>
      </w:pPr>
    </w:p>
    <w:p w:rsidR="005759FD" w:rsidRDefault="005759FD"/>
    <w:p w:rsidR="005759FD" w:rsidRDefault="005759FD"/>
    <w:p w:rsidR="005759FD" w:rsidRDefault="005759FD">
      <w:pPr>
        <w:sectPr w:rsidR="005759FD">
          <w:type w:val="continuous"/>
          <w:pgSz w:w="11906" w:h="16838"/>
          <w:pgMar w:top="1003" w:right="778" w:bottom="788" w:left="1359" w:header="0" w:footer="0" w:gutter="0"/>
          <w:cols w:space="720"/>
          <w:formProt w:val="0"/>
          <w:docGrid w:linePitch="360"/>
        </w:sectPr>
      </w:pPr>
    </w:p>
    <w:p w:rsidR="005759FD" w:rsidRDefault="005759FD">
      <w:pPr>
        <w:spacing w:line="1" w:lineRule="exact"/>
        <w:rPr>
          <w:rFonts w:ascii="Times New Roman" w:hAnsi="Times New Roman" w:cs="Times New Roman"/>
          <w:sz w:val="26"/>
          <w:szCs w:val="26"/>
        </w:rPr>
      </w:pPr>
    </w:p>
    <w:p w:rsidR="005759FD" w:rsidRDefault="005759FD">
      <w:pPr>
        <w:sectPr w:rsidR="005759FD">
          <w:type w:val="continuous"/>
          <w:pgSz w:w="11906" w:h="16838"/>
          <w:pgMar w:top="1003" w:right="778" w:bottom="788" w:left="1359" w:header="0" w:footer="0" w:gutter="0"/>
          <w:cols w:space="720"/>
          <w:formProt w:val="0"/>
          <w:docGrid w:linePitch="360"/>
        </w:sectPr>
      </w:pPr>
    </w:p>
    <w:p w:rsidR="005759FD" w:rsidRDefault="005759FD">
      <w:pPr>
        <w:pStyle w:val="11"/>
        <w:tabs>
          <w:tab w:val="left" w:leader="underscore" w:pos="2472"/>
        </w:tabs>
        <w:ind w:firstLine="0"/>
      </w:pPr>
    </w:p>
    <w:p w:rsidR="005759FD" w:rsidRDefault="005759FD">
      <w:pPr>
        <w:sectPr w:rsidR="005759FD">
          <w:type w:val="continuous"/>
          <w:pgSz w:w="11906" w:h="16838"/>
          <w:pgMar w:top="1003" w:right="778" w:bottom="788" w:left="1359" w:header="0" w:footer="0" w:gutter="0"/>
          <w:cols w:num="2" w:space="164"/>
          <w:formProt w:val="0"/>
          <w:docGrid w:linePitch="360"/>
        </w:sectPr>
      </w:pPr>
    </w:p>
    <w:p w:rsidR="005759FD" w:rsidRDefault="005759FD">
      <w:pPr>
        <w:rPr>
          <w:rFonts w:ascii="Times New Roman" w:hAnsi="Times New Roman" w:cs="Times New Roman"/>
          <w:sz w:val="26"/>
          <w:szCs w:val="26"/>
        </w:rPr>
      </w:pPr>
    </w:p>
    <w:sectPr w:rsidR="005759FD" w:rsidSect="000E0E7E">
      <w:type w:val="continuous"/>
      <w:pgSz w:w="11906" w:h="16838"/>
      <w:pgMar w:top="1003" w:right="778" w:bottom="788" w:left="1359" w:header="0" w:footer="0" w:gutter="0"/>
      <w:cols w:num="2" w:space="164"/>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C9B"/>
    <w:multiLevelType w:val="multilevel"/>
    <w:tmpl w:val="C61A59A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7964029"/>
    <w:multiLevelType w:val="multilevel"/>
    <w:tmpl w:val="3398A0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C656DE"/>
    <w:multiLevelType w:val="multilevel"/>
    <w:tmpl w:val="9E8E167C"/>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uk-UA" w:eastAsia="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308403F2"/>
    <w:multiLevelType w:val="multilevel"/>
    <w:tmpl w:val="2FD08EC8"/>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4304318B"/>
    <w:multiLevelType w:val="multilevel"/>
    <w:tmpl w:val="99FE4ED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48FD5D92"/>
    <w:multiLevelType w:val="multilevel"/>
    <w:tmpl w:val="08BEBBF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4C941040"/>
    <w:multiLevelType w:val="multilevel"/>
    <w:tmpl w:val="25881468"/>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4E29476D"/>
    <w:multiLevelType w:val="multilevel"/>
    <w:tmpl w:val="BBE0FA8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5A293146"/>
    <w:multiLevelType w:val="multilevel"/>
    <w:tmpl w:val="0B4A953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5A750F1A"/>
    <w:multiLevelType w:val="multilevel"/>
    <w:tmpl w:val="2094138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nsid w:val="603B11A5"/>
    <w:multiLevelType w:val="multilevel"/>
    <w:tmpl w:val="5ACA6A3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69F9483E"/>
    <w:multiLevelType w:val="multilevel"/>
    <w:tmpl w:val="56068D1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5"/>
  </w:num>
  <w:num w:numId="3">
    <w:abstractNumId w:val="9"/>
  </w:num>
  <w:num w:numId="4">
    <w:abstractNumId w:val="0"/>
  </w:num>
  <w:num w:numId="5">
    <w:abstractNumId w:val="4"/>
  </w:num>
  <w:num w:numId="6">
    <w:abstractNumId w:val="8"/>
  </w:num>
  <w:num w:numId="7">
    <w:abstractNumId w:val="6"/>
  </w:num>
  <w:num w:numId="8">
    <w:abstractNumId w:val="10"/>
  </w:num>
  <w:num w:numId="9">
    <w:abstractNumId w:val="7"/>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FD"/>
    <w:rsid w:val="000D6A67"/>
    <w:rsid w:val="000E0E7E"/>
    <w:rsid w:val="00110829"/>
    <w:rsid w:val="00400DCA"/>
    <w:rsid w:val="0043118C"/>
    <w:rsid w:val="004F3E62"/>
    <w:rsid w:val="005165DE"/>
    <w:rsid w:val="005759FD"/>
    <w:rsid w:val="006E1565"/>
    <w:rsid w:val="00960C1E"/>
    <w:rsid w:val="00A72E96"/>
    <w:rsid w:val="00AE4273"/>
    <w:rsid w:val="00AF172A"/>
    <w:rsid w:val="00B92DBF"/>
    <w:rsid w:val="00D9739A"/>
    <w:rsid w:val="00E345DE"/>
    <w:rsid w:val="00EB4DA4"/>
    <w:rsid w:val="00EC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7E"/>
    <w:pPr>
      <w:widowControl w:val="0"/>
    </w:pPr>
    <w:rPr>
      <w:color w:val="000000"/>
    </w:rPr>
  </w:style>
  <w:style w:type="paragraph" w:styleId="1">
    <w:name w:val="heading 1"/>
    <w:basedOn w:val="a"/>
    <w:uiPriority w:val="1"/>
    <w:qFormat/>
    <w:rsid w:val="0066238C"/>
    <w:pPr>
      <w:ind w:left="2124" w:hanging="421"/>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qFormat/>
    <w:rsid w:val="000E0E7E"/>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3">
    <w:name w:val="Основной текст (3)_"/>
    <w:basedOn w:val="a0"/>
    <w:link w:val="30"/>
    <w:qFormat/>
    <w:rsid w:val="000E0E7E"/>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10">
    <w:name w:val="Заголовок №1_"/>
    <w:basedOn w:val="a0"/>
    <w:link w:val="11"/>
    <w:qFormat/>
    <w:rsid w:val="000E0E7E"/>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Другое_"/>
    <w:basedOn w:val="a0"/>
    <w:qFormat/>
    <w:rsid w:val="000E0E7E"/>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
    <w:name w:val="Основной текст (2)_"/>
    <w:basedOn w:val="a0"/>
    <w:link w:val="20"/>
    <w:qFormat/>
    <w:rsid w:val="000E0E7E"/>
    <w:rPr>
      <w:rFonts w:ascii="Times New Roman" w:eastAsia="Times New Roman" w:hAnsi="Times New Roman" w:cs="Times New Roman"/>
      <w:b/>
      <w:bCs/>
      <w:i/>
      <w:iCs/>
      <w:caps w:val="0"/>
      <w:smallCaps w:val="0"/>
      <w:strike w:val="0"/>
      <w:dstrike w:val="0"/>
      <w:sz w:val="22"/>
      <w:szCs w:val="22"/>
      <w:u w:val="none"/>
    </w:rPr>
  </w:style>
  <w:style w:type="character" w:customStyle="1" w:styleId="12">
    <w:name w:val="Заголовок 1 Знак"/>
    <w:basedOn w:val="a0"/>
    <w:link w:val="13"/>
    <w:uiPriority w:val="1"/>
    <w:qFormat/>
    <w:rsid w:val="0066238C"/>
    <w:rPr>
      <w:rFonts w:ascii="Times New Roman" w:eastAsia="Times New Roman" w:hAnsi="Times New Roman" w:cs="Times New Roman"/>
      <w:b/>
      <w:bCs/>
      <w:sz w:val="28"/>
      <w:szCs w:val="28"/>
      <w:lang w:eastAsia="en-US" w:bidi="ar-SA"/>
    </w:rPr>
  </w:style>
  <w:style w:type="character" w:customStyle="1" w:styleId="a5">
    <w:name w:val="Основной текст Знак"/>
    <w:basedOn w:val="a0"/>
    <w:uiPriority w:val="1"/>
    <w:qFormat/>
    <w:rsid w:val="0066238C"/>
    <w:rPr>
      <w:rFonts w:ascii="Times New Roman" w:eastAsia="Times New Roman" w:hAnsi="Times New Roman" w:cs="Times New Roman"/>
      <w:lang w:eastAsia="en-US" w:bidi="ar-SA"/>
    </w:rPr>
  </w:style>
  <w:style w:type="paragraph" w:customStyle="1" w:styleId="14">
    <w:name w:val="Заголовок1"/>
    <w:basedOn w:val="a"/>
    <w:next w:val="a6"/>
    <w:qFormat/>
    <w:rsid w:val="000E0E7E"/>
    <w:pPr>
      <w:keepNext/>
      <w:spacing w:before="240" w:after="120"/>
    </w:pPr>
    <w:rPr>
      <w:rFonts w:ascii="Liberation Sans" w:eastAsia="Microsoft YaHei" w:hAnsi="Liberation Sans" w:cs="Arial"/>
      <w:sz w:val="28"/>
      <w:szCs w:val="28"/>
    </w:rPr>
  </w:style>
  <w:style w:type="paragraph" w:styleId="a6">
    <w:name w:val="Body Text"/>
    <w:basedOn w:val="a"/>
    <w:uiPriority w:val="1"/>
    <w:qFormat/>
    <w:rsid w:val="0066238C"/>
    <w:pPr>
      <w:ind w:left="348" w:firstLine="662"/>
    </w:pPr>
    <w:rPr>
      <w:rFonts w:ascii="Times New Roman" w:eastAsia="Times New Roman" w:hAnsi="Times New Roman" w:cs="Times New Roman"/>
      <w:color w:val="auto"/>
      <w:lang w:eastAsia="en-US" w:bidi="ar-SA"/>
    </w:rPr>
  </w:style>
  <w:style w:type="paragraph" w:styleId="a7">
    <w:name w:val="List"/>
    <w:basedOn w:val="a6"/>
    <w:rsid w:val="000E0E7E"/>
    <w:rPr>
      <w:rFonts w:cs="Arial"/>
    </w:rPr>
  </w:style>
  <w:style w:type="paragraph" w:styleId="a8">
    <w:name w:val="caption"/>
    <w:basedOn w:val="a"/>
    <w:qFormat/>
    <w:rsid w:val="000E0E7E"/>
    <w:pPr>
      <w:suppressLineNumbers/>
      <w:spacing w:before="120" w:after="120"/>
    </w:pPr>
    <w:rPr>
      <w:rFonts w:cs="Arial"/>
      <w:i/>
      <w:iCs/>
    </w:rPr>
  </w:style>
  <w:style w:type="paragraph" w:customStyle="1" w:styleId="15">
    <w:name w:val="Указатель1"/>
    <w:basedOn w:val="a"/>
    <w:qFormat/>
    <w:rsid w:val="000E0E7E"/>
    <w:pPr>
      <w:suppressLineNumbers/>
    </w:pPr>
    <w:rPr>
      <w:rFonts w:cs="Lohit Devanagari"/>
    </w:rPr>
  </w:style>
  <w:style w:type="paragraph" w:customStyle="1" w:styleId="a9">
    <w:name w:val="Покажчик"/>
    <w:basedOn w:val="a"/>
    <w:qFormat/>
    <w:rsid w:val="000E0E7E"/>
    <w:pPr>
      <w:suppressLineNumbers/>
    </w:pPr>
    <w:rPr>
      <w:rFonts w:cs="Arial"/>
    </w:rPr>
  </w:style>
  <w:style w:type="paragraph" w:customStyle="1" w:styleId="11">
    <w:name w:val="Основной текст1"/>
    <w:basedOn w:val="a"/>
    <w:link w:val="10"/>
    <w:qFormat/>
    <w:rsid w:val="000E0E7E"/>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qFormat/>
    <w:rsid w:val="000E0E7E"/>
    <w:pPr>
      <w:spacing w:after="140"/>
      <w:jc w:val="center"/>
    </w:pPr>
    <w:rPr>
      <w:rFonts w:ascii="Times New Roman" w:eastAsia="Times New Roman" w:hAnsi="Times New Roman" w:cs="Times New Roman"/>
      <w:b/>
      <w:bCs/>
      <w:sz w:val="28"/>
      <w:szCs w:val="28"/>
    </w:rPr>
  </w:style>
  <w:style w:type="paragraph" w:customStyle="1" w:styleId="13">
    <w:name w:val="Заголовок №1"/>
    <w:basedOn w:val="a"/>
    <w:link w:val="12"/>
    <w:qFormat/>
    <w:rsid w:val="000E0E7E"/>
    <w:pPr>
      <w:spacing w:after="280"/>
      <w:jc w:val="center"/>
      <w:outlineLvl w:val="0"/>
    </w:pPr>
    <w:rPr>
      <w:rFonts w:ascii="Times New Roman" w:eastAsia="Times New Roman" w:hAnsi="Times New Roman" w:cs="Times New Roman"/>
      <w:b/>
      <w:bCs/>
      <w:sz w:val="26"/>
      <w:szCs w:val="26"/>
    </w:rPr>
  </w:style>
  <w:style w:type="paragraph" w:customStyle="1" w:styleId="aa">
    <w:name w:val="Другое"/>
    <w:basedOn w:val="a"/>
    <w:qFormat/>
    <w:rsid w:val="000E0E7E"/>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qFormat/>
    <w:rsid w:val="000E0E7E"/>
    <w:pPr>
      <w:ind w:left="1340"/>
    </w:pPr>
    <w:rPr>
      <w:rFonts w:ascii="Times New Roman" w:eastAsia="Times New Roman" w:hAnsi="Times New Roman" w:cs="Times New Roman"/>
      <w:b/>
      <w:bCs/>
      <w:i/>
      <w:iCs/>
      <w:sz w:val="22"/>
      <w:szCs w:val="22"/>
    </w:rPr>
  </w:style>
  <w:style w:type="paragraph" w:customStyle="1" w:styleId="TableParagraph">
    <w:name w:val="Table Paragraph"/>
    <w:basedOn w:val="a"/>
    <w:uiPriority w:val="1"/>
    <w:qFormat/>
    <w:rsid w:val="0066238C"/>
    <w:pPr>
      <w:ind w:left="200"/>
      <w:jc w:val="both"/>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unhideWhenUsed/>
    <w:qFormat/>
    <w:rsid w:val="0066238C"/>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7E"/>
    <w:pPr>
      <w:widowControl w:val="0"/>
    </w:pPr>
    <w:rPr>
      <w:color w:val="000000"/>
    </w:rPr>
  </w:style>
  <w:style w:type="paragraph" w:styleId="1">
    <w:name w:val="heading 1"/>
    <w:basedOn w:val="a"/>
    <w:uiPriority w:val="1"/>
    <w:qFormat/>
    <w:rsid w:val="0066238C"/>
    <w:pPr>
      <w:ind w:left="2124" w:hanging="421"/>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qFormat/>
    <w:rsid w:val="000E0E7E"/>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3">
    <w:name w:val="Основной текст (3)_"/>
    <w:basedOn w:val="a0"/>
    <w:link w:val="30"/>
    <w:qFormat/>
    <w:rsid w:val="000E0E7E"/>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10">
    <w:name w:val="Заголовок №1_"/>
    <w:basedOn w:val="a0"/>
    <w:link w:val="11"/>
    <w:qFormat/>
    <w:rsid w:val="000E0E7E"/>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Другое_"/>
    <w:basedOn w:val="a0"/>
    <w:qFormat/>
    <w:rsid w:val="000E0E7E"/>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
    <w:name w:val="Основной текст (2)_"/>
    <w:basedOn w:val="a0"/>
    <w:link w:val="20"/>
    <w:qFormat/>
    <w:rsid w:val="000E0E7E"/>
    <w:rPr>
      <w:rFonts w:ascii="Times New Roman" w:eastAsia="Times New Roman" w:hAnsi="Times New Roman" w:cs="Times New Roman"/>
      <w:b/>
      <w:bCs/>
      <w:i/>
      <w:iCs/>
      <w:caps w:val="0"/>
      <w:smallCaps w:val="0"/>
      <w:strike w:val="0"/>
      <w:dstrike w:val="0"/>
      <w:sz w:val="22"/>
      <w:szCs w:val="22"/>
      <w:u w:val="none"/>
    </w:rPr>
  </w:style>
  <w:style w:type="character" w:customStyle="1" w:styleId="12">
    <w:name w:val="Заголовок 1 Знак"/>
    <w:basedOn w:val="a0"/>
    <w:link w:val="13"/>
    <w:uiPriority w:val="1"/>
    <w:qFormat/>
    <w:rsid w:val="0066238C"/>
    <w:rPr>
      <w:rFonts w:ascii="Times New Roman" w:eastAsia="Times New Roman" w:hAnsi="Times New Roman" w:cs="Times New Roman"/>
      <w:b/>
      <w:bCs/>
      <w:sz w:val="28"/>
      <w:szCs w:val="28"/>
      <w:lang w:eastAsia="en-US" w:bidi="ar-SA"/>
    </w:rPr>
  </w:style>
  <w:style w:type="character" w:customStyle="1" w:styleId="a5">
    <w:name w:val="Основной текст Знак"/>
    <w:basedOn w:val="a0"/>
    <w:uiPriority w:val="1"/>
    <w:qFormat/>
    <w:rsid w:val="0066238C"/>
    <w:rPr>
      <w:rFonts w:ascii="Times New Roman" w:eastAsia="Times New Roman" w:hAnsi="Times New Roman" w:cs="Times New Roman"/>
      <w:lang w:eastAsia="en-US" w:bidi="ar-SA"/>
    </w:rPr>
  </w:style>
  <w:style w:type="paragraph" w:customStyle="1" w:styleId="14">
    <w:name w:val="Заголовок1"/>
    <w:basedOn w:val="a"/>
    <w:next w:val="a6"/>
    <w:qFormat/>
    <w:rsid w:val="000E0E7E"/>
    <w:pPr>
      <w:keepNext/>
      <w:spacing w:before="240" w:after="120"/>
    </w:pPr>
    <w:rPr>
      <w:rFonts w:ascii="Liberation Sans" w:eastAsia="Microsoft YaHei" w:hAnsi="Liberation Sans" w:cs="Arial"/>
      <w:sz w:val="28"/>
      <w:szCs w:val="28"/>
    </w:rPr>
  </w:style>
  <w:style w:type="paragraph" w:styleId="a6">
    <w:name w:val="Body Text"/>
    <w:basedOn w:val="a"/>
    <w:uiPriority w:val="1"/>
    <w:qFormat/>
    <w:rsid w:val="0066238C"/>
    <w:pPr>
      <w:ind w:left="348" w:firstLine="662"/>
    </w:pPr>
    <w:rPr>
      <w:rFonts w:ascii="Times New Roman" w:eastAsia="Times New Roman" w:hAnsi="Times New Roman" w:cs="Times New Roman"/>
      <w:color w:val="auto"/>
      <w:lang w:eastAsia="en-US" w:bidi="ar-SA"/>
    </w:rPr>
  </w:style>
  <w:style w:type="paragraph" w:styleId="a7">
    <w:name w:val="List"/>
    <w:basedOn w:val="a6"/>
    <w:rsid w:val="000E0E7E"/>
    <w:rPr>
      <w:rFonts w:cs="Arial"/>
    </w:rPr>
  </w:style>
  <w:style w:type="paragraph" w:styleId="a8">
    <w:name w:val="caption"/>
    <w:basedOn w:val="a"/>
    <w:qFormat/>
    <w:rsid w:val="000E0E7E"/>
    <w:pPr>
      <w:suppressLineNumbers/>
      <w:spacing w:before="120" w:after="120"/>
    </w:pPr>
    <w:rPr>
      <w:rFonts w:cs="Arial"/>
      <w:i/>
      <w:iCs/>
    </w:rPr>
  </w:style>
  <w:style w:type="paragraph" w:customStyle="1" w:styleId="15">
    <w:name w:val="Указатель1"/>
    <w:basedOn w:val="a"/>
    <w:qFormat/>
    <w:rsid w:val="000E0E7E"/>
    <w:pPr>
      <w:suppressLineNumbers/>
    </w:pPr>
    <w:rPr>
      <w:rFonts w:cs="Lohit Devanagari"/>
    </w:rPr>
  </w:style>
  <w:style w:type="paragraph" w:customStyle="1" w:styleId="a9">
    <w:name w:val="Покажчик"/>
    <w:basedOn w:val="a"/>
    <w:qFormat/>
    <w:rsid w:val="000E0E7E"/>
    <w:pPr>
      <w:suppressLineNumbers/>
    </w:pPr>
    <w:rPr>
      <w:rFonts w:cs="Arial"/>
    </w:rPr>
  </w:style>
  <w:style w:type="paragraph" w:customStyle="1" w:styleId="11">
    <w:name w:val="Основной текст1"/>
    <w:basedOn w:val="a"/>
    <w:link w:val="10"/>
    <w:qFormat/>
    <w:rsid w:val="000E0E7E"/>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qFormat/>
    <w:rsid w:val="000E0E7E"/>
    <w:pPr>
      <w:spacing w:after="140"/>
      <w:jc w:val="center"/>
    </w:pPr>
    <w:rPr>
      <w:rFonts w:ascii="Times New Roman" w:eastAsia="Times New Roman" w:hAnsi="Times New Roman" w:cs="Times New Roman"/>
      <w:b/>
      <w:bCs/>
      <w:sz w:val="28"/>
      <w:szCs w:val="28"/>
    </w:rPr>
  </w:style>
  <w:style w:type="paragraph" w:customStyle="1" w:styleId="13">
    <w:name w:val="Заголовок №1"/>
    <w:basedOn w:val="a"/>
    <w:link w:val="12"/>
    <w:qFormat/>
    <w:rsid w:val="000E0E7E"/>
    <w:pPr>
      <w:spacing w:after="280"/>
      <w:jc w:val="center"/>
      <w:outlineLvl w:val="0"/>
    </w:pPr>
    <w:rPr>
      <w:rFonts w:ascii="Times New Roman" w:eastAsia="Times New Roman" w:hAnsi="Times New Roman" w:cs="Times New Roman"/>
      <w:b/>
      <w:bCs/>
      <w:sz w:val="26"/>
      <w:szCs w:val="26"/>
    </w:rPr>
  </w:style>
  <w:style w:type="paragraph" w:customStyle="1" w:styleId="aa">
    <w:name w:val="Другое"/>
    <w:basedOn w:val="a"/>
    <w:qFormat/>
    <w:rsid w:val="000E0E7E"/>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qFormat/>
    <w:rsid w:val="000E0E7E"/>
    <w:pPr>
      <w:ind w:left="1340"/>
    </w:pPr>
    <w:rPr>
      <w:rFonts w:ascii="Times New Roman" w:eastAsia="Times New Roman" w:hAnsi="Times New Roman" w:cs="Times New Roman"/>
      <w:b/>
      <w:bCs/>
      <w:i/>
      <w:iCs/>
      <w:sz w:val="22"/>
      <w:szCs w:val="22"/>
    </w:rPr>
  </w:style>
  <w:style w:type="paragraph" w:customStyle="1" w:styleId="TableParagraph">
    <w:name w:val="Table Paragraph"/>
    <w:basedOn w:val="a"/>
    <w:uiPriority w:val="1"/>
    <w:qFormat/>
    <w:rsid w:val="0066238C"/>
    <w:pPr>
      <w:ind w:left="200"/>
      <w:jc w:val="both"/>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unhideWhenUsed/>
    <w:qFormat/>
    <w:rsid w:val="0066238C"/>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D068-33FD-4AAF-8F77-B927FDBE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4933</Words>
  <Characters>28119</Characters>
  <Application>Microsoft Office Word</Application>
  <DocSecurity>0</DocSecurity>
  <Lines>234</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admin</cp:lastModifiedBy>
  <cp:revision>7</cp:revision>
  <dcterms:created xsi:type="dcterms:W3CDTF">2023-09-19T06:28:00Z</dcterms:created>
  <dcterms:modified xsi:type="dcterms:W3CDTF">2023-11-27T07:06:00Z</dcterms:modified>
  <dc:language>uk-UA</dc:language>
</cp:coreProperties>
</file>