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2D4138">
      <w:pPr>
        <w:widowControl w:val="0"/>
        <w:shd w:val="clear" w:color="auto" w:fill="FFFFFF"/>
        <w:ind w:left="5954"/>
        <w:rPr>
          <w:b/>
        </w:rPr>
      </w:pPr>
      <w:r w:rsidRPr="00265512">
        <w:rPr>
          <w:b/>
        </w:rPr>
        <w:t>ЗАТВЕРДЖЕНО</w:t>
      </w:r>
    </w:p>
    <w:p w:rsidR="00891112" w:rsidRPr="00265512" w:rsidRDefault="00891112" w:rsidP="002D4138">
      <w:pPr>
        <w:widowControl w:val="0"/>
        <w:shd w:val="clear" w:color="auto" w:fill="FFFFFF"/>
        <w:ind w:left="5954"/>
        <w:rPr>
          <w:b/>
        </w:rPr>
      </w:pPr>
      <w:r w:rsidRPr="00265512">
        <w:rPr>
          <w:b/>
        </w:rPr>
        <w:t xml:space="preserve">Рішення уповноваженої особи, </w:t>
      </w:r>
    </w:p>
    <w:p w:rsidR="00891112" w:rsidRPr="00265512" w:rsidRDefault="00891112" w:rsidP="002D4138">
      <w:pPr>
        <w:widowControl w:val="0"/>
        <w:shd w:val="clear" w:color="auto" w:fill="FFFFFF"/>
        <w:ind w:left="5954"/>
        <w:rPr>
          <w:b/>
        </w:rPr>
      </w:pPr>
      <w:r w:rsidRPr="00265512">
        <w:rPr>
          <w:b/>
        </w:rPr>
        <w:t xml:space="preserve">відповідальної за організацію </w:t>
      </w:r>
    </w:p>
    <w:p w:rsidR="00891112" w:rsidRPr="00D8726F" w:rsidRDefault="00891112" w:rsidP="002D4138">
      <w:pPr>
        <w:widowControl w:val="0"/>
        <w:shd w:val="clear" w:color="auto" w:fill="FFFFFF"/>
        <w:ind w:left="5954"/>
        <w:rPr>
          <w:b/>
        </w:rPr>
      </w:pPr>
      <w:r w:rsidRPr="00D8726F">
        <w:rPr>
          <w:b/>
        </w:rPr>
        <w:t>та проведення закупівель</w:t>
      </w:r>
    </w:p>
    <w:p w:rsidR="008807EA" w:rsidRPr="00E81D80" w:rsidRDefault="00D36A36" w:rsidP="002D4138">
      <w:pPr>
        <w:widowControl w:val="0"/>
        <w:autoSpaceDE w:val="0"/>
        <w:autoSpaceDN w:val="0"/>
        <w:adjustRightInd w:val="0"/>
        <w:ind w:left="5954"/>
        <w:rPr>
          <w:b/>
          <w:bCs/>
        </w:rPr>
      </w:pPr>
      <w:r w:rsidRPr="00E81D80">
        <w:rPr>
          <w:b/>
        </w:rPr>
        <w:t xml:space="preserve">№ </w:t>
      </w:r>
      <w:r w:rsidR="00D8726F" w:rsidRPr="00E81D80">
        <w:rPr>
          <w:b/>
          <w:lang w:val="ru-RU"/>
        </w:rPr>
        <w:t>128</w:t>
      </w:r>
      <w:r w:rsidR="006E0158" w:rsidRPr="00E81D80">
        <w:rPr>
          <w:b/>
        </w:rPr>
        <w:t xml:space="preserve"> </w:t>
      </w:r>
      <w:r w:rsidRPr="00E81D80">
        <w:rPr>
          <w:b/>
        </w:rPr>
        <w:t xml:space="preserve">від </w:t>
      </w:r>
      <w:r w:rsidR="006A75C9" w:rsidRPr="00E81D80">
        <w:rPr>
          <w:b/>
        </w:rPr>
        <w:t>2</w:t>
      </w:r>
      <w:r w:rsidR="00D8726F" w:rsidRPr="00E81D80">
        <w:rPr>
          <w:b/>
        </w:rPr>
        <w:t>9</w:t>
      </w:r>
      <w:r w:rsidR="006A75C9" w:rsidRPr="00E81D80">
        <w:rPr>
          <w:b/>
        </w:rPr>
        <w:t xml:space="preserve"> листопада</w:t>
      </w:r>
      <w:r w:rsidR="00891112" w:rsidRPr="00E81D80">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A66608" w:rsidRDefault="008807EA" w:rsidP="008807EA">
      <w:pPr>
        <w:widowControl w:val="0"/>
        <w:autoSpaceDE w:val="0"/>
        <w:autoSpaceDN w:val="0"/>
        <w:adjustRightInd w:val="0"/>
        <w:jc w:val="center"/>
        <w:rPr>
          <w:b/>
          <w:bCs/>
          <w:sz w:val="28"/>
          <w:szCs w:val="28"/>
        </w:rPr>
      </w:pPr>
      <w:r w:rsidRPr="00A66608">
        <w:rPr>
          <w:b/>
          <w:bCs/>
          <w:sz w:val="28"/>
          <w:szCs w:val="28"/>
        </w:rPr>
        <w:t xml:space="preserve">ТЕНДЕРНА ДОКУМЕНТАЦІЯ </w:t>
      </w:r>
    </w:p>
    <w:p w:rsidR="00E76D06" w:rsidRPr="00A66608" w:rsidRDefault="008807EA" w:rsidP="00CA6605">
      <w:pPr>
        <w:keepNext/>
        <w:widowControl w:val="0"/>
        <w:autoSpaceDE w:val="0"/>
        <w:autoSpaceDN w:val="0"/>
        <w:adjustRightInd w:val="0"/>
        <w:jc w:val="center"/>
        <w:rPr>
          <w:b/>
          <w:bCs/>
          <w:sz w:val="28"/>
          <w:szCs w:val="28"/>
        </w:rPr>
      </w:pPr>
      <w:r w:rsidRPr="00A66608">
        <w:rPr>
          <w:b/>
          <w:bCs/>
          <w:sz w:val="28"/>
          <w:szCs w:val="28"/>
        </w:rPr>
        <w:t>на закупівлю</w:t>
      </w:r>
      <w:r w:rsidR="00E76D06" w:rsidRPr="00A66608">
        <w:rPr>
          <w:b/>
          <w:bCs/>
          <w:sz w:val="28"/>
          <w:szCs w:val="28"/>
        </w:rPr>
        <w:t>:</w:t>
      </w:r>
      <w:r w:rsidRPr="00A66608">
        <w:rPr>
          <w:b/>
          <w:bCs/>
          <w:sz w:val="28"/>
          <w:szCs w:val="28"/>
        </w:rPr>
        <w:t xml:space="preserve"> </w:t>
      </w:r>
    </w:p>
    <w:p w:rsidR="00E76D06" w:rsidRPr="00A66608" w:rsidRDefault="00E76D06" w:rsidP="00CA6605">
      <w:pPr>
        <w:keepNext/>
        <w:widowControl w:val="0"/>
        <w:autoSpaceDE w:val="0"/>
        <w:autoSpaceDN w:val="0"/>
        <w:adjustRightInd w:val="0"/>
        <w:jc w:val="center"/>
        <w:rPr>
          <w:b/>
          <w:bCs/>
          <w:sz w:val="28"/>
          <w:szCs w:val="28"/>
        </w:rPr>
      </w:pPr>
    </w:p>
    <w:p w:rsidR="005833AA" w:rsidRDefault="005833AA" w:rsidP="00FE4590">
      <w:pPr>
        <w:keepLines/>
        <w:autoSpaceDE w:val="0"/>
        <w:autoSpaceDN w:val="0"/>
        <w:jc w:val="center"/>
        <w:rPr>
          <w:b/>
          <w:bCs/>
          <w:sz w:val="28"/>
          <w:szCs w:val="28"/>
        </w:rPr>
      </w:pPr>
      <w:r w:rsidRPr="005833AA">
        <w:rPr>
          <w:b/>
          <w:bCs/>
          <w:sz w:val="28"/>
          <w:szCs w:val="28"/>
        </w:rPr>
        <w:t xml:space="preserve">Послуги з системного супроводу програмного забезпечення «Автоматизована інформаційна система з </w:t>
      </w:r>
      <w:proofErr w:type="spellStart"/>
      <w:r w:rsidRPr="005833AA">
        <w:rPr>
          <w:b/>
          <w:bCs/>
          <w:sz w:val="28"/>
          <w:szCs w:val="28"/>
        </w:rPr>
        <w:t>фармаконагляду</w:t>
      </w:r>
      <w:proofErr w:type="spellEnd"/>
      <w:r w:rsidRPr="005833AA">
        <w:rPr>
          <w:b/>
          <w:bCs/>
          <w:sz w:val="28"/>
          <w:szCs w:val="28"/>
        </w:rPr>
        <w:t xml:space="preserve">» (АІСФ)), </w:t>
      </w:r>
    </w:p>
    <w:p w:rsidR="00066845" w:rsidRPr="00A66608" w:rsidRDefault="00FE4590" w:rsidP="00FE4590">
      <w:pPr>
        <w:keepLines/>
        <w:autoSpaceDE w:val="0"/>
        <w:autoSpaceDN w:val="0"/>
        <w:jc w:val="center"/>
        <w:rPr>
          <w:b/>
          <w:spacing w:val="-3"/>
          <w:sz w:val="28"/>
          <w:szCs w:val="28"/>
        </w:rPr>
      </w:pPr>
      <w:r w:rsidRPr="00A66608">
        <w:rPr>
          <w:b/>
          <w:bCs/>
          <w:sz w:val="28"/>
          <w:szCs w:val="28"/>
        </w:rPr>
        <w:t>(код ДК 021:2015-</w:t>
      </w:r>
      <w:r w:rsidR="005833AA" w:rsidRPr="005833AA">
        <w:rPr>
          <w:b/>
          <w:bCs/>
          <w:sz w:val="28"/>
          <w:szCs w:val="28"/>
        </w:rPr>
        <w:t>72260000–5 Послуги, пов’язані з програмним забезпеченням</w:t>
      </w:r>
      <w:r w:rsidRPr="00A66608">
        <w:rPr>
          <w:b/>
          <w:bCs/>
          <w:sz w:val="28"/>
          <w:szCs w:val="28"/>
        </w:rPr>
        <w:t>)</w:t>
      </w:r>
    </w:p>
    <w:p w:rsidR="00066845" w:rsidRPr="00A66608" w:rsidRDefault="00066845" w:rsidP="008807EA">
      <w:pPr>
        <w:widowControl w:val="0"/>
        <w:autoSpaceDE w:val="0"/>
        <w:autoSpaceDN w:val="0"/>
        <w:adjustRightInd w:val="0"/>
        <w:jc w:val="center"/>
        <w:rPr>
          <w:b/>
          <w:caps/>
          <w:sz w:val="28"/>
          <w:szCs w:val="28"/>
        </w:rPr>
      </w:pPr>
    </w:p>
    <w:p w:rsidR="007F2817" w:rsidRPr="00A66608" w:rsidRDefault="007F2817" w:rsidP="008807EA">
      <w:pPr>
        <w:widowControl w:val="0"/>
        <w:autoSpaceDE w:val="0"/>
        <w:autoSpaceDN w:val="0"/>
        <w:adjustRightInd w:val="0"/>
        <w:jc w:val="both"/>
        <w:rPr>
          <w:b/>
          <w:bCs/>
          <w:sz w:val="28"/>
          <w:szCs w:val="28"/>
        </w:rPr>
      </w:pPr>
    </w:p>
    <w:p w:rsidR="008807EA" w:rsidRPr="00A66608" w:rsidRDefault="007208BE" w:rsidP="008807EA">
      <w:pPr>
        <w:widowControl w:val="0"/>
        <w:autoSpaceDE w:val="0"/>
        <w:autoSpaceDN w:val="0"/>
        <w:adjustRightInd w:val="0"/>
        <w:jc w:val="center"/>
        <w:rPr>
          <w:b/>
          <w:bCs/>
          <w:iCs/>
          <w:sz w:val="28"/>
          <w:szCs w:val="28"/>
        </w:rPr>
      </w:pPr>
      <w:r w:rsidRPr="00A66608">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A75C9" w:rsidRDefault="006A75C9" w:rsidP="008807EA">
      <w:pPr>
        <w:widowControl w:val="0"/>
        <w:autoSpaceDE w:val="0"/>
        <w:autoSpaceDN w:val="0"/>
        <w:adjustRightInd w:val="0"/>
        <w:jc w:val="center"/>
        <w:rPr>
          <w:b/>
          <w:bCs/>
          <w:i/>
          <w:iCs/>
        </w:rPr>
      </w:pPr>
    </w:p>
    <w:p w:rsidR="006A75C9" w:rsidRPr="00265512" w:rsidRDefault="006A75C9" w:rsidP="008807EA">
      <w:pPr>
        <w:widowControl w:val="0"/>
        <w:autoSpaceDE w:val="0"/>
        <w:autoSpaceDN w:val="0"/>
        <w:adjustRightInd w:val="0"/>
        <w:jc w:val="center"/>
        <w:rPr>
          <w:b/>
          <w:bCs/>
          <w:i/>
          <w:iCs/>
        </w:rPr>
      </w:pPr>
    </w:p>
    <w:p w:rsidR="008807EA" w:rsidRPr="00265512" w:rsidRDefault="008807EA" w:rsidP="00FE4590">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bookmarkStart w:id="20" w:name="_GoBack"/>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bookmarkEnd w:id="20"/>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 xml:space="preserve">Україна, м. Київ, вул. Антона </w:t>
            </w:r>
            <w:proofErr w:type="spellStart"/>
            <w:r w:rsidRPr="00265512">
              <w:rPr>
                <w:b/>
                <w:bCs/>
              </w:rPr>
              <w:t>Цедіка</w:t>
            </w:r>
            <w:proofErr w:type="spellEnd"/>
            <w:r w:rsidRPr="00265512">
              <w:rPr>
                <w:b/>
                <w:bCs/>
              </w:rPr>
              <w:t>,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w:t>
            </w:r>
            <w:r w:rsidR="005833AA">
              <w:rPr>
                <w:bCs/>
              </w:rPr>
              <w:t>Інна ЯКОВЧУК</w:t>
            </w:r>
            <w:r w:rsidRPr="00AD4272">
              <w:rPr>
                <w:bCs/>
              </w:rPr>
              <w:t xml:space="preserve">,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w:t>
            </w:r>
            <w:r w:rsidR="005833AA">
              <w:rPr>
                <w:bCs/>
              </w:rPr>
              <w:t>3</w:t>
            </w:r>
            <w:r w:rsidRPr="00AD4272">
              <w:rPr>
                <w:bCs/>
              </w:rPr>
              <w:t>)</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w:t>
            </w:r>
            <w:proofErr w:type="spellStart"/>
            <w:r w:rsidR="005833AA">
              <w:rPr>
                <w:bCs/>
                <w:lang w:val="en-US"/>
              </w:rPr>
              <w:t>iyakovchuk</w:t>
            </w:r>
            <w:proofErr w:type="spellEnd"/>
            <w:r w:rsidRPr="00AD4272">
              <w:rPr>
                <w:bCs/>
              </w:rPr>
              <w:t xml:space="preserve">@dec.gov.ua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C4079C" w:rsidRDefault="00AD4272" w:rsidP="005833AA">
            <w:pPr>
              <w:widowControl w:val="0"/>
              <w:autoSpaceDE w:val="0"/>
              <w:autoSpaceDN w:val="0"/>
              <w:adjustRightInd w:val="0"/>
              <w:jc w:val="both"/>
              <w:rPr>
                <w:b/>
                <w:bCs/>
              </w:rPr>
            </w:pPr>
            <w:r w:rsidRPr="00AD4272">
              <w:rPr>
                <w:bCs/>
              </w:rPr>
              <w:t xml:space="preserve">- </w:t>
            </w:r>
            <w:r w:rsidR="005833AA">
              <w:rPr>
                <w:bCs/>
              </w:rPr>
              <w:t>Наталія ПОНЯТОВСЬКА</w:t>
            </w:r>
            <w:r w:rsidRPr="00AD4272">
              <w:rPr>
                <w:bCs/>
              </w:rPr>
              <w:t xml:space="preserve">, начальник відділу </w:t>
            </w:r>
            <w:r w:rsidR="005833AA" w:rsidRPr="005833AA">
              <w:rPr>
                <w:bCs/>
              </w:rPr>
              <w:t>організації діяльності та ведення баз даних</w:t>
            </w:r>
            <w:r w:rsidRPr="00AD4272">
              <w:rPr>
                <w:bCs/>
              </w:rPr>
              <w:t xml:space="preserve">,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xml:space="preserve">. </w:t>
            </w:r>
            <w:r w:rsidR="005833AA">
              <w:rPr>
                <w:bCs/>
              </w:rPr>
              <w:t>7200</w:t>
            </w:r>
            <w:r w:rsidRPr="00AD4272">
              <w:rPr>
                <w:bCs/>
              </w:rPr>
              <w:t>)</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891112" w:rsidRPr="00EC29FB" w:rsidRDefault="000C701D" w:rsidP="00FE4590">
            <w:pPr>
              <w:widowControl w:val="0"/>
              <w:contextualSpacing/>
            </w:pPr>
            <w:r w:rsidRPr="000C701D">
              <w:t>Послуги з системного супроводу програмного забезпечення «Автоматизована інформаційна с</w:t>
            </w:r>
            <w:r>
              <w:t xml:space="preserve">истема з </w:t>
            </w:r>
            <w:proofErr w:type="spellStart"/>
            <w:r>
              <w:t>фармаконагляду</w:t>
            </w:r>
            <w:proofErr w:type="spellEnd"/>
            <w:r>
              <w:t>» (АІСФ)</w:t>
            </w:r>
            <w:r w:rsidRPr="000C701D">
              <w:t xml:space="preserve">, </w:t>
            </w:r>
            <w:r w:rsidR="00FE4590">
              <w:t>(код ДК 021:2015-</w:t>
            </w:r>
            <w:r w:rsidRPr="000C701D">
              <w:t>72260000–5 Послуги, пов’язані з програмним забезпеченням</w:t>
            </w:r>
            <w:r w:rsidR="00FE4590">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E81D80"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E81D80" w:rsidRDefault="00BB7AD4" w:rsidP="00891112">
            <w:pPr>
              <w:widowControl w:val="0"/>
              <w:autoSpaceDE w:val="0"/>
              <w:autoSpaceDN w:val="0"/>
              <w:adjustRightInd w:val="0"/>
              <w:ind w:right="34"/>
              <w:jc w:val="both"/>
              <w:rPr>
                <w:b/>
                <w:bCs/>
              </w:rPr>
            </w:pPr>
            <w:r w:rsidRPr="00E81D80">
              <w:rPr>
                <w:lang w:eastAsia="uk-UA"/>
              </w:rPr>
              <w:t xml:space="preserve">03057, Україна, місто Київ, вулиця </w:t>
            </w:r>
            <w:r w:rsidR="00AD4272" w:rsidRPr="00E81D80">
              <w:rPr>
                <w:lang w:eastAsia="uk-UA"/>
              </w:rPr>
              <w:t xml:space="preserve">Антона </w:t>
            </w:r>
            <w:proofErr w:type="spellStart"/>
            <w:r w:rsidR="00AD4272" w:rsidRPr="00E81D80">
              <w:rPr>
                <w:lang w:eastAsia="uk-UA"/>
              </w:rPr>
              <w:t>Цедіка</w:t>
            </w:r>
            <w:proofErr w:type="spellEnd"/>
            <w:r w:rsidR="00AD4272" w:rsidRPr="00E81D80">
              <w:rPr>
                <w:lang w:eastAsia="uk-UA"/>
              </w:rPr>
              <w:t>, 14</w:t>
            </w:r>
            <w:r w:rsidR="00E76D06" w:rsidRPr="00E81D80">
              <w:rPr>
                <w:b/>
              </w:rPr>
              <w:t>.</w:t>
            </w:r>
          </w:p>
          <w:p w:rsidR="00891112" w:rsidRPr="00E81D80" w:rsidRDefault="00891112" w:rsidP="00440DBE">
            <w:pPr>
              <w:widowControl w:val="0"/>
              <w:autoSpaceDE w:val="0"/>
              <w:autoSpaceDN w:val="0"/>
              <w:adjustRightInd w:val="0"/>
              <w:ind w:right="34"/>
              <w:jc w:val="both"/>
              <w:rPr>
                <w:bCs/>
              </w:rPr>
            </w:pPr>
            <w:r w:rsidRPr="00E81D80">
              <w:rPr>
                <w:bCs/>
              </w:rPr>
              <w:t xml:space="preserve">Вимоги до предмета закупівлі, у </w:t>
            </w:r>
            <w:proofErr w:type="spellStart"/>
            <w:r w:rsidRPr="00E81D80">
              <w:rPr>
                <w:bCs/>
              </w:rPr>
              <w:t>т.ч</w:t>
            </w:r>
            <w:proofErr w:type="spellEnd"/>
            <w:r w:rsidRPr="00E81D80">
              <w:rPr>
                <w:bCs/>
              </w:rPr>
              <w:t>. обсягу закупів</w:t>
            </w:r>
            <w:r w:rsidR="00440DBE" w:rsidRPr="00E81D80">
              <w:rPr>
                <w:bCs/>
              </w:rPr>
              <w:t xml:space="preserve">лі, більш детально визначені у пункті </w:t>
            </w:r>
            <w:r w:rsidRPr="00E81D80">
              <w:rPr>
                <w:bCs/>
              </w:rPr>
              <w:t xml:space="preserve">6 розділу 3 та Додатку 4 до </w:t>
            </w:r>
            <w:r w:rsidR="00440DBE" w:rsidRPr="00E81D80">
              <w:rPr>
                <w:bCs/>
              </w:rPr>
              <w:t>цієї Т</w:t>
            </w:r>
            <w:r w:rsidRPr="00E81D80">
              <w:rPr>
                <w:bCs/>
              </w:rPr>
              <w:t>ендерної документації.</w:t>
            </w:r>
          </w:p>
        </w:tc>
      </w:tr>
      <w:tr w:rsidR="00265512" w:rsidRPr="00265512" w:rsidTr="00950B83">
        <w:trPr>
          <w:trHeight w:val="278"/>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A023F7" w:rsidP="00A023F7">
            <w:pPr>
              <w:widowControl w:val="0"/>
              <w:autoSpaceDE w:val="0"/>
              <w:autoSpaceDN w:val="0"/>
              <w:adjustRightInd w:val="0"/>
              <w:ind w:right="34"/>
              <w:jc w:val="both"/>
              <w:rPr>
                <w:b/>
                <w:bCs/>
                <w:highlight w:val="yellow"/>
              </w:rPr>
            </w:pPr>
            <w:r>
              <w:rPr>
                <w:lang w:val="ru-RU"/>
              </w:rPr>
              <w:t xml:space="preserve">З 01.01.2024 до </w:t>
            </w:r>
            <w:r>
              <w:t>01.12.</w:t>
            </w:r>
            <w:r w:rsidR="00A51293">
              <w:t>2024 року</w:t>
            </w:r>
            <w:r w:rsidR="00DE6738">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w:t>
            </w:r>
            <w:r w:rsidRPr="00265512">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EF333F">
              <w:rPr>
                <w:rFonts w:ascii="Times New Roman" w:eastAsia="Times New Roman" w:hAnsi="Times New Roman" w:cs="Times New Roman"/>
                <w:color w:val="auto"/>
                <w:sz w:val="24"/>
                <w:szCs w:val="24"/>
                <w:lang w:val="uk-UA" w:eastAsia="uk-UA"/>
              </w:rPr>
              <w:t>т.ч</w:t>
            </w:r>
            <w:proofErr w:type="spellEnd"/>
            <w:r w:rsidRPr="00EF333F">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w:t>
            </w:r>
            <w:r w:rsidRPr="00EF333F">
              <w:rPr>
                <w:rFonts w:ascii="Times New Roman" w:hAnsi="Times New Roman" w:cs="Times New Roman"/>
                <w:color w:val="auto"/>
                <w:sz w:val="24"/>
                <w:szCs w:val="24"/>
                <w:lang w:val="uk-UA"/>
              </w:rPr>
              <w:lastRenderedPageBreak/>
              <w:t>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для учасників-юридичних осіб - к</w:t>
            </w:r>
            <w:r w:rsidRPr="00EF333F">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EF333F">
              <w:rPr>
                <w:rFonts w:ascii="Times New Roman" w:hAnsi="Times New Roman" w:cs="Times New Roman"/>
                <w:b/>
                <w:i/>
                <w:color w:val="auto"/>
                <w:sz w:val="24"/>
                <w:szCs w:val="24"/>
                <w:lang w:val="uk-UA"/>
              </w:rPr>
              <w:t>надають довідку</w:t>
            </w:r>
            <w:r w:rsidRPr="00EF333F">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w:t>
            </w:r>
            <w:r w:rsidRPr="00EF333F">
              <w:rPr>
                <w:rFonts w:ascii="Times New Roman" w:hAnsi="Times New Roman" w:cs="Times New Roman"/>
                <w:color w:val="auto"/>
                <w:sz w:val="24"/>
                <w:szCs w:val="24"/>
                <w:lang w:val="uk-UA"/>
              </w:rPr>
              <w:lastRenderedPageBreak/>
              <w:t>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w:t>
            </w:r>
            <w:proofErr w:type="spellStart"/>
            <w:r w:rsidRPr="00EF333F">
              <w:rPr>
                <w:rFonts w:ascii="Times New Roman" w:hAnsi="Times New Roman" w:cs="Times New Roman"/>
                <w:bCs/>
                <w:color w:val="auto"/>
                <w:sz w:val="24"/>
                <w:szCs w:val="24"/>
                <w:lang w:val="uk-UA"/>
              </w:rPr>
              <w:t>т.ч</w:t>
            </w:r>
            <w:proofErr w:type="spellEnd"/>
            <w:r w:rsidRPr="00EF333F">
              <w:rPr>
                <w:rFonts w:ascii="Times New Roman" w:hAnsi="Times New Roman" w:cs="Times New Roman"/>
                <w:bCs/>
                <w:color w:val="auto"/>
                <w:sz w:val="24"/>
                <w:szCs w:val="24"/>
                <w:lang w:val="uk-UA"/>
              </w:rPr>
              <w:t xml:space="preserve">.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rPr>
            </w:pPr>
            <w:r w:rsidRPr="00EF333F">
              <w:rPr>
                <w:rFonts w:ascii="Times New Roman" w:hAnsi="Times New Roman" w:cs="Times New Roman"/>
                <w:color w:val="auto"/>
                <w:sz w:val="24"/>
                <w:szCs w:val="24"/>
                <w:lang w:val="uk-UA"/>
              </w:rPr>
              <w:t xml:space="preserve">9) </w:t>
            </w:r>
            <w:r w:rsidRPr="00EF333F">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proofErr w:type="spellStart"/>
            <w:r w:rsidRPr="00EF333F">
              <w:t>бенефеціар</w:t>
            </w:r>
            <w:proofErr w:type="spellEnd"/>
            <w:r w:rsidRPr="00EF333F">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w:t>
            </w:r>
            <w:r w:rsidRPr="00EF333F">
              <w:lastRenderedPageBreak/>
              <w:t>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EF333F">
              <w:rPr>
                <w:rStyle w:val="rvts23"/>
              </w:rPr>
              <w:t>Мінреінтеграції</w:t>
            </w:r>
            <w:proofErr w:type="spellEnd"/>
            <w:r w:rsidRPr="00EF333F">
              <w:rPr>
                <w:rStyle w:val="rvts23"/>
              </w:rPr>
              <w:t xml:space="preserve">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lastRenderedPageBreak/>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 xml:space="preserve">юридичні особи, утворені та зареєстровані відповідно до законодавства України, кінцевим </w:t>
            </w:r>
            <w:proofErr w:type="spellStart"/>
            <w:r w:rsidRPr="00EF333F">
              <w:rPr>
                <w:rStyle w:val="rvts0"/>
              </w:rPr>
              <w:t>бенефіціарним</w:t>
            </w:r>
            <w:proofErr w:type="spellEnd"/>
            <w:r w:rsidRPr="00EF333F">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EF333F" w:rsidRPr="00EF333F" w:rsidRDefault="00EF333F" w:rsidP="00EF333F">
            <w:pPr>
              <w:ind w:firstLine="9"/>
              <w:jc w:val="both"/>
              <w:textAlignment w:val="baseline"/>
            </w:pPr>
            <w:r w:rsidRPr="00EF333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rsidR="00EF333F" w:rsidRPr="00EF333F" w:rsidRDefault="00EF333F" w:rsidP="00EF333F">
            <w:pPr>
              <w:ind w:firstLine="9"/>
              <w:jc w:val="both"/>
              <w:textAlignment w:val="baseline"/>
            </w:pPr>
            <w:r w:rsidRPr="00EF333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Pr="00EF333F">
              <w:rPr>
                <w:b/>
                <w:lang w:eastAsia="uk-UA"/>
              </w:rPr>
              <w:t xml:space="preserve">довідку </w:t>
            </w:r>
            <w:r w:rsidRPr="00EF333F">
              <w:rPr>
                <w:lang w:eastAsia="uk-UA"/>
              </w:rPr>
              <w:t xml:space="preserve">в довільній формі про те, що учасник не є: </w:t>
            </w:r>
            <w:r w:rsidRPr="00EF333F">
              <w:t xml:space="preserve">громадянином </w:t>
            </w:r>
            <w:r w:rsidRPr="00EF333F">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333F">
              <w:rPr>
                <w:shd w:val="clear" w:color="auto" w:fill="FFFFFF"/>
              </w:rPr>
              <w:t>бенефіціарним</w:t>
            </w:r>
            <w:proofErr w:type="spellEnd"/>
            <w:r w:rsidRPr="00EF333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EF333F">
              <w:rPr>
                <w:shd w:val="clear" w:color="auto" w:fill="FFFFFF"/>
              </w:rPr>
              <w:fldChar w:fldCharType="begin"/>
            </w:r>
            <w:r w:rsidRPr="00EF333F">
              <w:rPr>
                <w:shd w:val="clear" w:color="auto" w:fill="FFFFFF"/>
              </w:rPr>
              <w:instrText xml:space="preserve"> HYPERLINK "https://zakon.rada.gov.ua/laws/show/1178-2022-%D0%BF?find=1&amp;text=%D0%B3%D1%80%D0%BE%D0%BC%D0%B0%D0%B4" \l "w1_3" </w:instrText>
            </w:r>
            <w:r w:rsidRPr="00EF333F">
              <w:rPr>
                <w:shd w:val="clear" w:color="auto" w:fill="FFFFFF"/>
              </w:rPr>
              <w:fldChar w:fldCharType="separate"/>
            </w:r>
            <w:r w:rsidRPr="00EF333F">
              <w:rPr>
                <w:shd w:val="clear" w:color="auto" w:fill="FFFFFF"/>
              </w:rPr>
              <w:t>громад</w:t>
            </w:r>
            <w:r w:rsidRPr="00EF333F">
              <w:rPr>
                <w:shd w:val="clear" w:color="auto" w:fill="FFFFFF"/>
              </w:rPr>
              <w:fldChar w:fldCharType="end"/>
            </w:r>
            <w:bookmarkEnd w:id="27"/>
            <w:r w:rsidRPr="00EF333F">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w:t>
            </w:r>
            <w:proofErr w:type="spellStart"/>
            <w:r w:rsidRPr="00EF333F">
              <w:rPr>
                <w:b/>
                <w:lang w:eastAsia="uk-UA"/>
              </w:rPr>
              <w:t>их</w:t>
            </w:r>
            <w:proofErr w:type="spellEnd"/>
            <w:r w:rsidRPr="00EF333F">
              <w:rPr>
                <w:b/>
                <w:lang w:eastAsia="uk-UA"/>
              </w:rPr>
              <w:t xml:space="preserve">) </w:t>
            </w:r>
            <w:proofErr w:type="spellStart"/>
            <w:r w:rsidRPr="00EF333F">
              <w:rPr>
                <w:b/>
                <w:lang w:eastAsia="uk-UA"/>
              </w:rPr>
              <w:t>бенефеціарного</w:t>
            </w:r>
            <w:proofErr w:type="spellEnd"/>
            <w:r w:rsidRPr="00EF333F">
              <w:rPr>
                <w:b/>
                <w:lang w:eastAsia="uk-UA"/>
              </w:rPr>
              <w:t>(</w:t>
            </w:r>
            <w:proofErr w:type="spellStart"/>
            <w:r w:rsidRPr="00EF333F">
              <w:rPr>
                <w:b/>
                <w:lang w:eastAsia="uk-UA"/>
              </w:rPr>
              <w:t>их</w:t>
            </w:r>
            <w:proofErr w:type="spellEnd"/>
            <w:r w:rsidRPr="00EF333F">
              <w:rPr>
                <w:b/>
                <w:lang w:eastAsia="uk-UA"/>
              </w:rPr>
              <w:t>) власника(</w:t>
            </w:r>
            <w:proofErr w:type="spellStart"/>
            <w:r w:rsidRPr="00EF333F">
              <w:rPr>
                <w:b/>
                <w:lang w:eastAsia="uk-UA"/>
              </w:rPr>
              <w:t>ів</w:t>
            </w:r>
            <w:proofErr w:type="spellEnd"/>
            <w:r w:rsidRPr="00EF333F">
              <w:rPr>
                <w:b/>
                <w:lang w:eastAsia="uk-UA"/>
              </w:rPr>
              <w:t>)</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w:t>
            </w:r>
            <w:proofErr w:type="spellStart"/>
            <w:r w:rsidRPr="00EF333F">
              <w:rPr>
                <w:lang w:eastAsia="uk-UA"/>
              </w:rPr>
              <w:t>их</w:t>
            </w:r>
            <w:proofErr w:type="spellEnd"/>
            <w:r w:rsidRPr="00EF333F">
              <w:rPr>
                <w:lang w:eastAsia="uk-UA"/>
              </w:rPr>
              <w:t xml:space="preserve">) </w:t>
            </w:r>
            <w:proofErr w:type="spellStart"/>
            <w:r w:rsidRPr="00EF333F">
              <w:rPr>
                <w:lang w:eastAsia="uk-UA"/>
              </w:rPr>
              <w:t>бенефіціарного</w:t>
            </w:r>
            <w:proofErr w:type="spellEnd"/>
            <w:r w:rsidRPr="00EF333F">
              <w:rPr>
                <w:lang w:eastAsia="uk-UA"/>
              </w:rPr>
              <w:t>(</w:t>
            </w:r>
            <w:proofErr w:type="spellStart"/>
            <w:r w:rsidRPr="00EF333F">
              <w:rPr>
                <w:lang w:eastAsia="uk-UA"/>
              </w:rPr>
              <w:t>их</w:t>
            </w:r>
            <w:proofErr w:type="spellEnd"/>
            <w:r w:rsidRPr="00EF333F">
              <w:rPr>
                <w:lang w:eastAsia="uk-UA"/>
              </w:rPr>
              <w:t>) власника(</w:t>
            </w:r>
            <w:proofErr w:type="spellStart"/>
            <w:r w:rsidRPr="00EF333F">
              <w:rPr>
                <w:lang w:eastAsia="uk-UA"/>
              </w:rPr>
              <w:t>ів</w:t>
            </w:r>
            <w:proofErr w:type="spellEnd"/>
            <w:r w:rsidRPr="00EF333F">
              <w:rPr>
                <w:lang w:eastAsia="uk-UA"/>
              </w:rPr>
              <w:t>) – громадянина/громадян Російської Федерації</w:t>
            </w:r>
            <w:r w:rsidRPr="00EF333F">
              <w:rPr>
                <w:shd w:val="clear" w:color="auto" w:fill="FFFFFF"/>
              </w:rPr>
              <w:t>/Республіки Білорусь</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proofErr w:type="spellStart"/>
            <w:r w:rsidRPr="00EF333F">
              <w:rPr>
                <w:rFonts w:eastAsia="Arial"/>
                <w:b/>
                <w:lang w:val="ru-RU" w:eastAsia="zh-CN"/>
              </w:rPr>
              <w:t>Витяг</w:t>
            </w:r>
            <w:proofErr w:type="spellEnd"/>
            <w:r w:rsidRPr="00EF333F">
              <w:rPr>
                <w:rFonts w:eastAsia="Arial"/>
                <w:lang w:val="ru-RU" w:eastAsia="zh-CN"/>
              </w:rPr>
              <w:t xml:space="preserve"> з  </w:t>
            </w:r>
            <w:proofErr w:type="spellStart"/>
            <w:r w:rsidRPr="00EF333F">
              <w:rPr>
                <w:rFonts w:eastAsia="Arial"/>
                <w:iCs/>
                <w:lang w:val="ru-RU" w:eastAsia="zh-CN"/>
              </w:rPr>
              <w:t>Єдиного</w:t>
            </w:r>
            <w:proofErr w:type="spellEnd"/>
            <w:r w:rsidRPr="00EF333F">
              <w:rPr>
                <w:rFonts w:eastAsia="Arial"/>
                <w:iCs/>
                <w:lang w:val="ru-RU" w:eastAsia="zh-CN"/>
              </w:rPr>
              <w:t xml:space="preserve"> державного </w:t>
            </w:r>
            <w:proofErr w:type="spellStart"/>
            <w:r w:rsidRPr="00EF333F">
              <w:rPr>
                <w:rFonts w:eastAsia="Arial"/>
                <w:iCs/>
                <w:lang w:val="ru-RU" w:eastAsia="zh-CN"/>
              </w:rPr>
              <w:t>реєстр</w:t>
            </w:r>
            <w:proofErr w:type="spellEnd"/>
            <w:r w:rsidRPr="00EF333F">
              <w:rPr>
                <w:rFonts w:eastAsia="Arial"/>
                <w:iCs/>
                <w:lang w:val="ru-RU" w:eastAsia="zh-CN"/>
              </w:rPr>
              <w:t xml:space="preserve"> </w:t>
            </w:r>
            <w:proofErr w:type="spellStart"/>
            <w:r w:rsidRPr="00EF333F">
              <w:rPr>
                <w:rFonts w:eastAsia="Arial"/>
                <w:iCs/>
                <w:lang w:val="ru-RU" w:eastAsia="zh-CN"/>
              </w:rPr>
              <w:t>юридичних</w:t>
            </w:r>
            <w:proofErr w:type="spellEnd"/>
            <w:r w:rsidRPr="00EF333F">
              <w:rPr>
                <w:rFonts w:eastAsia="Arial"/>
                <w:iCs/>
                <w:lang w:val="ru-RU" w:eastAsia="zh-CN"/>
              </w:rPr>
              <w:t xml:space="preserve"> </w:t>
            </w:r>
            <w:proofErr w:type="spellStart"/>
            <w:r w:rsidRPr="00EF333F">
              <w:rPr>
                <w:rFonts w:eastAsia="Arial"/>
                <w:iCs/>
                <w:lang w:val="ru-RU" w:eastAsia="zh-CN"/>
              </w:rPr>
              <w:t>осіб</w:t>
            </w:r>
            <w:proofErr w:type="spellEnd"/>
            <w:r w:rsidRPr="00EF333F">
              <w:rPr>
                <w:rFonts w:eastAsia="Arial"/>
                <w:lang w:val="ru-RU" w:eastAsia="zh-CN"/>
              </w:rPr>
              <w:t xml:space="preserve">, </w:t>
            </w:r>
            <w:proofErr w:type="spellStart"/>
            <w:r w:rsidRPr="00EF333F">
              <w:rPr>
                <w:rFonts w:eastAsia="Arial"/>
                <w:lang w:val="ru-RU" w:eastAsia="zh-CN"/>
              </w:rPr>
              <w:t>фізичних</w:t>
            </w:r>
            <w:proofErr w:type="spellEnd"/>
            <w:r w:rsidRPr="00EF333F">
              <w:rPr>
                <w:rFonts w:eastAsia="Arial"/>
                <w:lang w:val="ru-RU" w:eastAsia="zh-CN"/>
              </w:rPr>
              <w:t xml:space="preserve"> </w:t>
            </w:r>
            <w:proofErr w:type="spellStart"/>
            <w:r w:rsidRPr="00EF333F">
              <w:rPr>
                <w:rFonts w:eastAsia="Arial"/>
                <w:lang w:val="ru-RU" w:eastAsia="zh-CN"/>
              </w:rPr>
              <w:t>осіб-підприємців</w:t>
            </w:r>
            <w:proofErr w:type="spellEnd"/>
            <w:r w:rsidRPr="00EF333F">
              <w:rPr>
                <w:rFonts w:eastAsia="Arial"/>
                <w:lang w:val="ru-RU" w:eastAsia="zh-CN"/>
              </w:rPr>
              <w:t xml:space="preserve"> та </w:t>
            </w:r>
            <w:proofErr w:type="spellStart"/>
            <w:r w:rsidRPr="00EF333F">
              <w:rPr>
                <w:rFonts w:eastAsia="Arial"/>
                <w:lang w:val="ru-RU" w:eastAsia="zh-CN"/>
              </w:rPr>
              <w:t>громадських</w:t>
            </w:r>
            <w:proofErr w:type="spellEnd"/>
            <w:r w:rsidRPr="00EF333F">
              <w:rPr>
                <w:rFonts w:eastAsia="Arial"/>
                <w:lang w:val="ru-RU" w:eastAsia="zh-CN"/>
              </w:rPr>
              <w:t xml:space="preserve"> </w:t>
            </w:r>
            <w:proofErr w:type="spellStart"/>
            <w:r w:rsidRPr="00EF333F">
              <w:rPr>
                <w:rFonts w:eastAsia="Arial"/>
                <w:lang w:val="ru-RU" w:eastAsia="zh-CN"/>
              </w:rPr>
              <w:t>формувань</w:t>
            </w:r>
            <w:proofErr w:type="spellEnd"/>
            <w:r w:rsidRPr="00EF333F">
              <w:rPr>
                <w:rFonts w:eastAsia="Arial"/>
                <w:lang w:val="ru-RU" w:eastAsia="zh-CN"/>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proofErr w:type="spellStart"/>
            <w:r w:rsidRPr="00EF333F">
              <w:rPr>
                <w:rFonts w:ascii="Times New Roman" w:hAnsi="Times New Roman" w:cs="Times New Roman"/>
                <w:color w:val="auto"/>
                <w:sz w:val="24"/>
                <w:szCs w:val="24"/>
              </w:rPr>
              <w:t>інші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документи</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матеріали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які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повинні</w:t>
            </w:r>
            <w:proofErr w:type="spellEnd"/>
            <w:r w:rsidRPr="00EF333F">
              <w:rPr>
                <w:rFonts w:ascii="Times New Roman" w:hAnsi="Times New Roman" w:cs="Times New Roman"/>
                <w:color w:val="auto"/>
                <w:sz w:val="24"/>
                <w:szCs w:val="24"/>
              </w:rPr>
              <w:t xml:space="preserve"> бути </w:t>
            </w:r>
            <w:proofErr w:type="spellStart"/>
            <w:r w:rsidRPr="00EF333F">
              <w:rPr>
                <w:rFonts w:ascii="Times New Roman" w:hAnsi="Times New Roman" w:cs="Times New Roman"/>
                <w:color w:val="auto"/>
                <w:sz w:val="24"/>
                <w:szCs w:val="24"/>
              </w:rPr>
              <w:t>оформлені</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подані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згідно</w:t>
            </w:r>
            <w:proofErr w:type="spellEnd"/>
            <w:r w:rsidRPr="00EF333F">
              <w:rPr>
                <w:rFonts w:ascii="Times New Roman" w:hAnsi="Times New Roman" w:cs="Times New Roman"/>
                <w:color w:val="auto"/>
                <w:sz w:val="24"/>
                <w:szCs w:val="24"/>
              </w:rPr>
              <w:t xml:space="preserve"> з </w:t>
            </w:r>
            <w:proofErr w:type="spellStart"/>
            <w:r w:rsidRPr="00EF333F">
              <w:rPr>
                <w:rFonts w:ascii="Times New Roman" w:hAnsi="Times New Roman" w:cs="Times New Roman"/>
                <w:color w:val="auto"/>
                <w:sz w:val="24"/>
                <w:szCs w:val="24"/>
              </w:rPr>
              <w:t>цією</w:t>
            </w:r>
            <w:proofErr w:type="spellEnd"/>
            <w:r w:rsidRPr="00EF333F">
              <w:rPr>
                <w:rFonts w:ascii="Times New Roman" w:hAnsi="Times New Roman" w:cs="Times New Roman"/>
                <w:color w:val="auto"/>
                <w:sz w:val="24"/>
                <w:szCs w:val="24"/>
              </w:rPr>
              <w:t xml:space="preserve"> тендерною </w:t>
            </w:r>
            <w:proofErr w:type="spellStart"/>
            <w:r w:rsidRPr="00EF333F">
              <w:rPr>
                <w:rFonts w:ascii="Times New Roman" w:hAnsi="Times New Roman" w:cs="Times New Roman"/>
                <w:color w:val="auto"/>
                <w:sz w:val="24"/>
                <w:szCs w:val="24"/>
              </w:rPr>
              <w:t>документацією</w:t>
            </w:r>
            <w:proofErr w:type="spellEnd"/>
            <w:r w:rsidRPr="00EF333F">
              <w:rPr>
                <w:rFonts w:ascii="Times New Roman" w:hAnsi="Times New Roman" w:cs="Times New Roman"/>
                <w:color w:val="auto"/>
                <w:sz w:val="24"/>
                <w:szCs w:val="24"/>
              </w:rPr>
              <w:t>.</w:t>
            </w:r>
          </w:p>
          <w:p w:rsidR="00EF333F" w:rsidRPr="00EF333F" w:rsidRDefault="00EF333F" w:rsidP="00EF333F">
            <w:pPr>
              <w:widowControl w:val="0"/>
              <w:ind w:firstLine="9"/>
              <w:jc w:val="both"/>
            </w:pPr>
            <w:r w:rsidRPr="00EF333F">
              <w:t xml:space="preserve">Для правильного оформлення тендерної пропозиції </w:t>
            </w:r>
            <w:r w:rsidRPr="00EF333F">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F333F">
              <w:rPr>
                <w:b/>
              </w:rPr>
              <w:t>т.ч</w:t>
            </w:r>
            <w:proofErr w:type="spellEnd"/>
            <w:r w:rsidRPr="00EF333F">
              <w:rPr>
                <w:b/>
              </w:rPr>
              <w:t>.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F333F">
              <w:rPr>
                <w:rFonts w:ascii="Times New Roman" w:hAnsi="Times New Roman" w:cs="Times New Roman"/>
                <w:color w:val="auto"/>
                <w:sz w:val="24"/>
                <w:szCs w:val="24"/>
                <w:lang w:val="uk-UA"/>
              </w:rPr>
              <w:t>розцінено</w:t>
            </w:r>
            <w:proofErr w:type="spellEnd"/>
            <w:r w:rsidRPr="00EF333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 xml:space="preserve">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w:t>
            </w:r>
            <w:r w:rsidRPr="00EF333F">
              <w:rPr>
                <w:rFonts w:ascii="Times New Roman" w:eastAsia="Times New Roman" w:hAnsi="Times New Roman" w:cs="Times New Roman"/>
                <w:color w:val="auto"/>
                <w:sz w:val="24"/>
                <w:szCs w:val="24"/>
                <w:lang w:val="uk-UA"/>
              </w:rPr>
              <w:lastRenderedPageBreak/>
              <w:t xml:space="preserve">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lastRenderedPageBreak/>
              <w:t xml:space="preserve">- використання слова або </w:t>
            </w:r>
            <w:proofErr w:type="spellStart"/>
            <w:r w:rsidRPr="00EF333F">
              <w:t>мовного</w:t>
            </w:r>
            <w:proofErr w:type="spellEnd"/>
            <w:r w:rsidRPr="00EF333F">
              <w:t xml:space="preserve">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довідку</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якій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інформація</w:t>
            </w:r>
            <w:proofErr w:type="spellEnd"/>
            <w:r w:rsidRPr="00EF333F">
              <w:rPr>
                <w:rFonts w:ascii="Times New Roman" w:hAnsi="Times New Roman"/>
                <w:i/>
                <w:iCs/>
                <w:sz w:val="24"/>
                <w:szCs w:val="24"/>
              </w:rPr>
              <w:t xml:space="preserve"> про адресу й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з </w:t>
            </w:r>
            <w:proofErr w:type="spellStart"/>
            <w:r w:rsidRPr="00EF333F">
              <w:rPr>
                <w:rFonts w:ascii="Times New Roman" w:hAnsi="Times New Roman"/>
                <w:i/>
                <w:iCs/>
                <w:sz w:val="24"/>
                <w:szCs w:val="24"/>
              </w:rPr>
              <w:t>маленької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наведено з </w:t>
            </w:r>
            <w:proofErr w:type="spellStart"/>
            <w:r w:rsidRPr="00EF333F">
              <w:rPr>
                <w:rFonts w:ascii="Times New Roman" w:hAnsi="Times New Roman"/>
                <w:i/>
                <w:iCs/>
                <w:sz w:val="24"/>
                <w:szCs w:val="24"/>
              </w:rPr>
              <w:t>великої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русизмів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сленгових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та </w:t>
            </w:r>
            <w:proofErr w:type="spellStart"/>
            <w:r w:rsidRPr="00EF333F">
              <w:rPr>
                <w:rFonts w:ascii="Times New Roman" w:hAnsi="Times New Roman"/>
                <w:i/>
                <w:iCs/>
                <w:sz w:val="24"/>
                <w:szCs w:val="24"/>
              </w:rPr>
              <w:t>технічних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номер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проведення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конкурентної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закупівлі</w:t>
            </w:r>
            <w:proofErr w:type="spellEnd"/>
            <w:r w:rsidRPr="00EF333F">
              <w:rPr>
                <w:rFonts w:ascii="Times New Roman" w:hAnsi="Times New Roman"/>
                <w:i/>
                <w:iCs/>
                <w:sz w:val="24"/>
                <w:szCs w:val="24"/>
              </w:rPr>
              <w:t xml:space="preserve">, але допущено </w:t>
            </w:r>
            <w:proofErr w:type="spellStart"/>
            <w:r w:rsidRPr="00EF333F">
              <w:rPr>
                <w:rFonts w:ascii="Times New Roman" w:hAnsi="Times New Roman"/>
                <w:i/>
                <w:iCs/>
                <w:sz w:val="24"/>
                <w:szCs w:val="24"/>
              </w:rPr>
              <w:t>помилка</w:t>
            </w:r>
            <w:proofErr w:type="spellEnd"/>
            <w:r w:rsidRPr="00EF333F">
              <w:rPr>
                <w:rFonts w:ascii="Times New Roman" w:hAnsi="Times New Roman"/>
                <w:i/>
                <w:iCs/>
                <w:sz w:val="24"/>
                <w:szCs w:val="24"/>
              </w:rPr>
              <w:t xml:space="preserve"> в цифрах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підготовки</w:t>
            </w:r>
            <w:proofErr w:type="spellEnd"/>
            <w:r w:rsidRPr="00EF333F">
              <w:rPr>
                <w:rFonts w:ascii="Times New Roman" w:hAnsi="Times New Roman"/>
                <w:i/>
                <w:iCs/>
                <w:sz w:val="24"/>
                <w:szCs w:val="24"/>
              </w:rPr>
              <w:t xml:space="preserve"> документа не </w:t>
            </w:r>
            <w:proofErr w:type="spellStart"/>
            <w:r w:rsidRPr="00EF333F">
              <w:rPr>
                <w:rFonts w:ascii="Times New Roman" w:hAnsi="Times New Roman"/>
                <w:i/>
                <w:iCs/>
                <w:sz w:val="24"/>
                <w:szCs w:val="24"/>
              </w:rPr>
              <w:t>застосовано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враховано</w:t>
            </w:r>
            <w:proofErr w:type="spellEnd"/>
            <w:r w:rsidRPr="00EF333F">
              <w:rPr>
                <w:rFonts w:ascii="Times New Roman" w:hAnsi="Times New Roman"/>
                <w:i/>
                <w:iCs/>
                <w:sz w:val="24"/>
                <w:szCs w:val="24"/>
              </w:rPr>
              <w:t xml:space="preserve">) правила переносу </w:t>
            </w:r>
            <w:proofErr w:type="spellStart"/>
            <w:r w:rsidRPr="00EF333F">
              <w:rPr>
                <w:rFonts w:ascii="Times New Roman" w:hAnsi="Times New Roman"/>
                <w:i/>
                <w:iCs/>
                <w:sz w:val="24"/>
                <w:szCs w:val="24"/>
              </w:rPr>
              <w:t>частини</w:t>
            </w:r>
            <w:proofErr w:type="spellEnd"/>
            <w:r w:rsidRPr="00EF333F">
              <w:rPr>
                <w:rFonts w:ascii="Times New Roman" w:hAnsi="Times New Roman"/>
                <w:i/>
                <w:iCs/>
                <w:sz w:val="24"/>
                <w:szCs w:val="24"/>
              </w:rPr>
              <w:t xml:space="preserve"> слова, </w:t>
            </w:r>
            <w:proofErr w:type="spellStart"/>
            <w:r w:rsidRPr="00EF333F">
              <w:rPr>
                <w:rFonts w:ascii="Times New Roman" w:hAnsi="Times New Roman"/>
                <w:i/>
                <w:iCs/>
                <w:sz w:val="24"/>
                <w:szCs w:val="24"/>
              </w:rPr>
              <w:t>написання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разом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w:t>
            </w:r>
            <w:proofErr w:type="spellEnd"/>
            <w:r w:rsidRPr="00EF333F">
              <w:rPr>
                <w:rFonts w:ascii="Times New Roman" w:hAnsi="Times New Roman"/>
                <w:i/>
                <w:iCs/>
                <w:sz w:val="24"/>
                <w:szCs w:val="24"/>
              </w:rPr>
              <w:t>,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через </w:t>
            </w:r>
            <w:proofErr w:type="spellStart"/>
            <w:r w:rsidRPr="00EF333F">
              <w:rPr>
                <w:rFonts w:ascii="Times New Roman" w:hAnsi="Times New Roman"/>
                <w:i/>
                <w:iCs/>
                <w:sz w:val="24"/>
                <w:szCs w:val="24"/>
              </w:rPr>
              <w:t>дефіс</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повторне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помилкове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№56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неврахування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№30 в </w:t>
            </w:r>
            <w:proofErr w:type="spellStart"/>
            <w:r w:rsidRPr="00EF333F">
              <w:rPr>
                <w:rFonts w:ascii="Times New Roman" w:hAnsi="Times New Roman"/>
                <w:i/>
                <w:iCs/>
                <w:sz w:val="24"/>
                <w:szCs w:val="24"/>
              </w:rPr>
              <w:t>загальну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кількість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взагалі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відсутність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300 тис грн. </w:t>
            </w:r>
            <w:proofErr w:type="spellStart"/>
            <w:r w:rsidRPr="00EF333F">
              <w:rPr>
                <w:rFonts w:ascii="Times New Roman" w:hAnsi="Times New Roman"/>
                <w:i/>
                <w:iCs/>
                <w:sz w:val="24"/>
                <w:szCs w:val="24"/>
              </w:rPr>
              <w:t>замість</w:t>
            </w:r>
            <w:proofErr w:type="spellEnd"/>
            <w:r w:rsidRPr="00EF333F">
              <w:rPr>
                <w:rFonts w:ascii="Times New Roman" w:hAnsi="Times New Roman"/>
                <w:i/>
                <w:iCs/>
                <w:sz w:val="24"/>
                <w:szCs w:val="24"/>
              </w:rPr>
              <w:t xml:space="preserve"> 300 000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спочатку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цифр, а </w:t>
            </w:r>
            <w:proofErr w:type="spellStart"/>
            <w:r w:rsidRPr="00EF333F">
              <w:rPr>
                <w:rFonts w:ascii="Times New Roman" w:hAnsi="Times New Roman"/>
                <w:i/>
                <w:iCs/>
                <w:sz w:val="24"/>
                <w:szCs w:val="24"/>
              </w:rPr>
              <w:t>потім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цифри</w:t>
            </w:r>
            <w:proofErr w:type="spellEnd"/>
            <w:r w:rsidRPr="00EF333F">
              <w:rPr>
                <w:rFonts w:ascii="Times New Roman" w:hAnsi="Times New Roman"/>
                <w:i/>
                <w:iCs/>
                <w:sz w:val="24"/>
                <w:szCs w:val="24"/>
              </w:rPr>
              <w:t xml:space="preserve"> (триста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- 300 000 грн.),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заокруглення</w:t>
            </w:r>
            <w:proofErr w:type="spellEnd"/>
            <w:r w:rsidRPr="00EF333F">
              <w:rPr>
                <w:rFonts w:ascii="Times New Roman" w:hAnsi="Times New 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формули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відрахування</w:t>
            </w:r>
            <w:proofErr w:type="spellEnd"/>
            <w:r w:rsidRPr="00EF333F">
              <w:rPr>
                <w:rFonts w:ascii="Times New Roman" w:hAnsi="Times New Roman"/>
                <w:i/>
                <w:iCs/>
                <w:sz w:val="24"/>
                <w:szCs w:val="24"/>
              </w:rPr>
              <w:t xml:space="preserve"> ПДВ 20% </w:t>
            </w:r>
            <w:proofErr w:type="spellStart"/>
            <w:r w:rsidRPr="00EF333F">
              <w:rPr>
                <w:rFonts w:ascii="Times New Roman" w:hAnsi="Times New Roman"/>
                <w:i/>
                <w:iCs/>
                <w:sz w:val="24"/>
                <w:szCs w:val="24"/>
              </w:rPr>
              <w:t>складає</w:t>
            </w:r>
            <w:proofErr w:type="spellEnd"/>
            <w:r w:rsidRPr="00EF333F">
              <w:rPr>
                <w:rFonts w:ascii="Times New Roman" w:hAnsi="Times New Roman"/>
                <w:i/>
                <w:iCs/>
                <w:sz w:val="24"/>
                <w:szCs w:val="24"/>
              </w:rPr>
              <w:t xml:space="preserve"> 0,66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0,67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факти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впливають</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ціну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закупівлі</w:t>
            </w:r>
            <w:proofErr w:type="spellEnd"/>
            <w:r w:rsidRPr="00EF333F">
              <w:rPr>
                <w:rFonts w:ascii="Times New Roman" w:hAnsi="Times New Roman"/>
                <w:i/>
                <w:iCs/>
                <w:sz w:val="24"/>
                <w:szCs w:val="24"/>
              </w:rPr>
              <w:t xml:space="preserve"> та не </w:t>
            </w:r>
            <w:proofErr w:type="spellStart"/>
            <w:r w:rsidRPr="00EF333F">
              <w:rPr>
                <w:rFonts w:ascii="Times New Roman" w:hAnsi="Times New Roman"/>
                <w:i/>
                <w:iCs/>
                <w:sz w:val="24"/>
                <w:szCs w:val="24"/>
              </w:rPr>
              <w:t>призводять</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спотворення</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стосуються</w:t>
            </w:r>
            <w:proofErr w:type="spellEnd"/>
            <w:r w:rsidRPr="00EF333F">
              <w:rPr>
                <w:rFonts w:ascii="Times New Roman" w:hAnsi="Times New Roman"/>
                <w:i/>
                <w:iCs/>
                <w:sz w:val="24"/>
                <w:szCs w:val="24"/>
              </w:rPr>
              <w:t xml:space="preserve"> характеристик предмета </w:t>
            </w:r>
            <w:proofErr w:type="spellStart"/>
            <w:r w:rsidRPr="00EF333F">
              <w:rPr>
                <w:rFonts w:ascii="Times New Roman" w:hAnsi="Times New Roman"/>
                <w:i/>
                <w:iCs/>
                <w:sz w:val="24"/>
                <w:szCs w:val="24"/>
              </w:rPr>
              <w:t>закупівлі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кваліфікаційних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критеріїв</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закупівлі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назвою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Довідка</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наявність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працівників</w:t>
            </w:r>
            <w:proofErr w:type="spellEnd"/>
            <w:r w:rsidRPr="00EF333F">
              <w:rPr>
                <w:rFonts w:ascii="Times New Roman" w:hAnsi="Times New Roman"/>
                <w:i/>
                <w:iCs/>
                <w:sz w:val="24"/>
                <w:szCs w:val="24"/>
              </w:rPr>
              <w:t xml:space="preserve">», але за </w:t>
            </w:r>
            <w:proofErr w:type="spellStart"/>
            <w:r w:rsidRPr="00EF333F">
              <w:rPr>
                <w:rFonts w:ascii="Times New Roman" w:hAnsi="Times New Roman"/>
                <w:i/>
                <w:iCs/>
                <w:sz w:val="24"/>
                <w:szCs w:val="24"/>
              </w:rPr>
              <w:t>змістом</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відповідає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визначеним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замовником</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тендерній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частині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необхідної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інформації</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обладнання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матеріально-технічну</w:t>
            </w:r>
            <w:proofErr w:type="spellEnd"/>
            <w:r w:rsidRPr="00EF333F">
              <w:rPr>
                <w:rFonts w:ascii="Times New Roman" w:hAnsi="Times New Roman"/>
                <w:i/>
                <w:iCs/>
                <w:sz w:val="24"/>
                <w:szCs w:val="24"/>
              </w:rPr>
              <w:t xml:space="preserve"> базу та </w:t>
            </w:r>
            <w:proofErr w:type="spellStart"/>
            <w:r w:rsidRPr="00EF333F">
              <w:rPr>
                <w:rFonts w:ascii="Times New Roman" w:hAnsi="Times New Roman"/>
                <w:i/>
                <w:iCs/>
                <w:sz w:val="24"/>
                <w:szCs w:val="24"/>
              </w:rPr>
              <w:t>технології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незавірення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наприклад</w:t>
            </w:r>
            <w:proofErr w:type="spellEnd"/>
            <w:r w:rsidRPr="00EF333F">
              <w:rPr>
                <w:rFonts w:ascii="Times New Roman" w:hAnsi="Times New Roman"/>
                <w:i/>
                <w:iCs/>
                <w:sz w:val="24"/>
                <w:szCs w:val="24"/>
              </w:rPr>
              <w:t>, Статуту (</w:t>
            </w:r>
            <w:proofErr w:type="spellStart"/>
            <w:r w:rsidRPr="00EF333F">
              <w:rPr>
                <w:rFonts w:ascii="Times New Roman" w:hAnsi="Times New Roman"/>
                <w:i/>
                <w:iCs/>
                <w:sz w:val="24"/>
                <w:szCs w:val="24"/>
              </w:rPr>
              <w:t>чи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підписом</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печаткою</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використання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торгів</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посилання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наданій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без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умовами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вимагається</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форму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інший</w:t>
            </w:r>
            <w:proofErr w:type="spellEnd"/>
            <w:r w:rsidRPr="00EF333F">
              <w:rPr>
                <w:rFonts w:ascii="Times New Roman" w:hAnsi="Times New Roman"/>
                <w:i/>
                <w:iCs/>
                <w:sz w:val="24"/>
                <w:szCs w:val="24"/>
              </w:rPr>
              <w:t xml:space="preserve"> документ), яка не </w:t>
            </w:r>
            <w:proofErr w:type="spellStart"/>
            <w:r w:rsidRPr="00EF333F">
              <w:rPr>
                <w:rFonts w:ascii="Times New Roman" w:hAnsi="Times New Roman"/>
                <w:i/>
                <w:iCs/>
                <w:sz w:val="24"/>
                <w:szCs w:val="24"/>
              </w:rPr>
              <w:t>містить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власноручного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уповноваженої</w:t>
            </w:r>
            <w:proofErr w:type="spellEnd"/>
            <w:r w:rsidRPr="00EF333F">
              <w:rPr>
                <w:rFonts w:ascii="Times New Roman" w:hAnsi="Times New Roman"/>
                <w:i/>
                <w:iCs/>
                <w:sz w:val="24"/>
                <w:szCs w:val="24"/>
              </w:rPr>
              <w:t xml:space="preserve"> особи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закупівлі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цей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накладено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електронний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який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дату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творення</w:t>
            </w:r>
            <w:proofErr w:type="spellEnd"/>
            <w:r w:rsidRPr="00EF333F">
              <w:rPr>
                <w:rFonts w:ascii="Times New Roman" w:hAnsi="Times New Roman"/>
                <w:i/>
                <w:iCs/>
                <w:sz w:val="24"/>
                <w:szCs w:val="24"/>
              </w:rPr>
              <w:t xml:space="preserve">, адресата але не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вихідного</w:t>
            </w:r>
            <w:proofErr w:type="spellEnd"/>
            <w:r w:rsidRPr="00EF333F">
              <w:rPr>
                <w:rFonts w:ascii="Times New Roman" w:hAnsi="Times New Roman"/>
                <w:i/>
                <w:iCs/>
                <w:sz w:val="24"/>
                <w:szCs w:val="24"/>
              </w:rPr>
              <w:t xml:space="preserve">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затвердженої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копії</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сканований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оригінал</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станом на </w:t>
            </w:r>
            <w:proofErr w:type="spellStart"/>
            <w:r w:rsidRPr="00EF333F">
              <w:rPr>
                <w:rFonts w:ascii="Times New Roman" w:hAnsi="Times New Roman"/>
                <w:i/>
                <w:iCs/>
                <w:sz w:val="24"/>
                <w:szCs w:val="24"/>
              </w:rPr>
              <w:t>кінцевий</w:t>
            </w:r>
            <w:proofErr w:type="spellEnd"/>
            <w:r w:rsidRPr="00EF333F">
              <w:rPr>
                <w:rFonts w:ascii="Times New Roman" w:hAnsi="Times New Roman"/>
                <w:i/>
                <w:iCs/>
                <w:sz w:val="24"/>
                <w:szCs w:val="24"/>
              </w:rPr>
              <w:t xml:space="preserve"> строк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в </w:t>
            </w:r>
            <w:proofErr w:type="spellStart"/>
            <w:r w:rsidRPr="00EF333F">
              <w:rPr>
                <w:rFonts w:ascii="Times New Roman" w:hAnsi="Times New Roman"/>
                <w:i/>
                <w:iCs/>
                <w:sz w:val="24"/>
                <w:szCs w:val="24"/>
              </w:rPr>
              <w:t>якому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Кіровоград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відбулося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вже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того, як </w:t>
            </w:r>
            <w:proofErr w:type="spellStart"/>
            <w:r w:rsidRPr="00EF333F">
              <w:rPr>
                <w:rFonts w:ascii="Times New Roman" w:hAnsi="Times New Roman"/>
                <w:i/>
                <w:iCs/>
                <w:sz w:val="24"/>
                <w:szCs w:val="24"/>
              </w:rPr>
              <w:t>відповідний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формі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«Проект Договору»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цифрами - 10 000,00, </w:t>
            </w:r>
            <w:proofErr w:type="spellStart"/>
            <w:r w:rsidRPr="00EF333F">
              <w:rPr>
                <w:rFonts w:ascii="Times New Roman" w:hAnsi="Times New Roman"/>
                <w:i/>
                <w:iCs/>
                <w:sz w:val="24"/>
                <w:szCs w:val="24"/>
              </w:rPr>
              <w:t>літерами</w:t>
            </w:r>
            <w:proofErr w:type="spellEnd"/>
            <w:r w:rsidRPr="00EF333F">
              <w:rPr>
                <w:rFonts w:ascii="Times New Roman" w:hAnsi="Times New Roman"/>
                <w:i/>
                <w:iCs/>
                <w:sz w:val="24"/>
                <w:szCs w:val="24"/>
              </w:rPr>
              <w:t xml:space="preserve"> – сто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сума,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прописом</w:t>
            </w:r>
            <w:proofErr w:type="spellEnd"/>
            <w:r w:rsidRPr="00EF333F">
              <w:rPr>
                <w:rFonts w:ascii="Times New Roman" w:hAnsi="Times New Roman"/>
                <w:i/>
                <w:iCs/>
                <w:sz w:val="24"/>
                <w:szCs w:val="24"/>
              </w:rPr>
              <w:t xml:space="preserve">, є правильною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здійснення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вимагаються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w:t>
            </w:r>
            <w:proofErr w:type="spellEnd"/>
            <w:r w:rsidRPr="00EF333F">
              <w:rPr>
                <w:rFonts w:ascii="Times New Roman" w:hAnsi="Times New Roman"/>
                <w:i/>
                <w:iCs/>
                <w:sz w:val="24"/>
                <w:szCs w:val="24"/>
              </w:rPr>
              <w:t xml:space="preserve"> повинен </w:t>
            </w:r>
            <w:proofErr w:type="spellStart"/>
            <w:r w:rsidRPr="00EF333F">
              <w:rPr>
                <w:rFonts w:ascii="Times New Roman" w:hAnsi="Times New Roman"/>
                <w:i/>
                <w:iCs/>
                <w:sz w:val="24"/>
                <w:szCs w:val="24"/>
              </w:rPr>
              <w:t>розмістити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завантажити</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електронній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системі</w:t>
            </w:r>
            <w:proofErr w:type="spellEnd"/>
            <w:r w:rsidRPr="00EF333F">
              <w:rPr>
                <w:rFonts w:ascii="Times New Roman" w:hAnsi="Times New Roman"/>
                <w:i/>
                <w:iCs/>
                <w:sz w:val="24"/>
                <w:szCs w:val="24"/>
              </w:rPr>
              <w:t xml:space="preserve"> закупівель до </w:t>
            </w:r>
            <w:proofErr w:type="spellStart"/>
            <w:r w:rsidRPr="00EF333F">
              <w:rPr>
                <w:rFonts w:ascii="Times New Roman" w:hAnsi="Times New Roman"/>
                <w:i/>
                <w:iCs/>
                <w:sz w:val="24"/>
                <w:szCs w:val="24"/>
              </w:rPr>
              <w:t>кінцевого</w:t>
            </w:r>
            <w:proofErr w:type="spellEnd"/>
            <w:r w:rsidRPr="00EF333F">
              <w:rPr>
                <w:rFonts w:ascii="Times New Roman" w:hAnsi="Times New Roman"/>
                <w:i/>
                <w:iCs/>
                <w:sz w:val="24"/>
                <w:szCs w:val="24"/>
              </w:rPr>
              <w:t xml:space="preserve"> строку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сканованому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вигляді</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PDF (</w:t>
            </w:r>
            <w:proofErr w:type="spellStart"/>
            <w:r w:rsidRPr="00EF333F">
              <w:rPr>
                <w:rFonts w:ascii="Times New Roman" w:hAnsi="Times New Roman"/>
                <w:i/>
                <w:iCs/>
                <w:sz w:val="24"/>
                <w:szCs w:val="24"/>
              </w:rPr>
              <w:t>Portable</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Document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Format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w:t>
            </w:r>
            <w:proofErr w:type="spellEnd"/>
            <w:r w:rsidRPr="00EF333F">
              <w:rPr>
                <w:rFonts w:ascii="Times New Roman" w:hAnsi="Times New Roman"/>
                <w:i/>
                <w:iCs/>
                <w:sz w:val="24"/>
                <w:szCs w:val="24"/>
              </w:rPr>
              <w:t xml:space="preserve">, але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pptx</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jpeg</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png</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розширення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програм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здійснюють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архівацію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даних</w:t>
            </w:r>
            <w:proofErr w:type="spellEnd"/>
            <w:r w:rsidRPr="00EF333F">
              <w:rPr>
                <w:rFonts w:ascii="Times New Roman" w:hAnsi="Times New Roman"/>
                <w:i/>
                <w:iCs/>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proofErr w:type="spellStart"/>
            <w:r w:rsidRPr="00EF333F">
              <w:rPr>
                <w:rFonts w:ascii="Times New Roman" w:hAnsi="Times New Roman" w:cs="Times New Roman"/>
                <w:color w:val="auto"/>
                <w:sz w:val="24"/>
                <w:szCs w:val="24"/>
              </w:rPr>
              <w:t>Допущення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формальних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несуттєвих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помилок</w:t>
            </w:r>
            <w:proofErr w:type="spellEnd"/>
            <w:r w:rsidRPr="00EF333F">
              <w:rPr>
                <w:rFonts w:ascii="Times New Roman" w:hAnsi="Times New Roman" w:cs="Times New Roman"/>
                <w:color w:val="auto"/>
                <w:sz w:val="24"/>
                <w:szCs w:val="24"/>
              </w:rPr>
              <w:t xml:space="preserve"> не </w:t>
            </w:r>
            <w:proofErr w:type="spellStart"/>
            <w:r w:rsidRPr="00EF333F">
              <w:rPr>
                <w:rFonts w:ascii="Times New Roman" w:hAnsi="Times New Roman" w:cs="Times New Roman"/>
                <w:color w:val="auto"/>
                <w:sz w:val="24"/>
                <w:szCs w:val="24"/>
              </w:rPr>
              <w:t>призведе</w:t>
            </w:r>
            <w:proofErr w:type="spellEnd"/>
            <w:r w:rsidRPr="00EF333F">
              <w:rPr>
                <w:rFonts w:ascii="Times New Roman" w:hAnsi="Times New Roman" w:cs="Times New Roman"/>
                <w:color w:val="auto"/>
                <w:sz w:val="24"/>
                <w:szCs w:val="24"/>
              </w:rPr>
              <w:t xml:space="preserve"> до </w:t>
            </w:r>
            <w:proofErr w:type="spellStart"/>
            <w:r w:rsidRPr="00EF333F">
              <w:rPr>
                <w:rFonts w:ascii="Times New Roman" w:hAnsi="Times New Roman" w:cs="Times New Roman"/>
                <w:color w:val="auto"/>
                <w:sz w:val="24"/>
                <w:szCs w:val="24"/>
              </w:rPr>
              <w:t>відхилення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їх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тендерних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пропозицій</w:t>
            </w:r>
            <w:proofErr w:type="spellEnd"/>
            <w:r w:rsidRPr="00EF333F">
              <w:rPr>
                <w:rFonts w:ascii="Times New Roman" w:hAnsi="Times New Roman" w:cs="Times New Roman"/>
                <w:color w:val="auto"/>
                <w:sz w:val="24"/>
                <w:szCs w:val="24"/>
              </w:rPr>
              <w:t>.</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 xml:space="preserve">Всі документи тендерної пропозиції подаються у </w:t>
            </w:r>
            <w:r w:rsidRPr="00EF333F">
              <w:rPr>
                <w:rFonts w:ascii="Times New Roman" w:hAnsi="Times New Roman" w:cs="Times New Roman"/>
                <w:color w:val="auto"/>
                <w:sz w:val="24"/>
                <w:szCs w:val="24"/>
                <w:lang w:val="uk-UA"/>
              </w:rPr>
              <w:lastRenderedPageBreak/>
              <w:t>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EF333F">
              <w:rPr>
                <w:rFonts w:ascii="Times New Roman" w:hAnsi="Times New Roman" w:cs="Times New Roman"/>
                <w:b/>
                <w:color w:val="auto"/>
                <w:sz w:val="24"/>
                <w:szCs w:val="24"/>
                <w:u w:val="single"/>
                <w:lang w:val="uk-UA"/>
              </w:rPr>
              <w:t>их</w:t>
            </w:r>
            <w:proofErr w:type="spellEnd"/>
            <w:r w:rsidRPr="00EF333F">
              <w:rPr>
                <w:rFonts w:ascii="Times New Roman" w:hAnsi="Times New Roman" w:cs="Times New Roman"/>
                <w:b/>
                <w:color w:val="auto"/>
                <w:sz w:val="24"/>
                <w:szCs w:val="24"/>
                <w:u w:val="single"/>
                <w:lang w:val="uk-UA"/>
              </w:rPr>
              <w:t>) файлів у форматі **.</w:t>
            </w:r>
            <w:proofErr w:type="spellStart"/>
            <w:r w:rsidRPr="00EF333F">
              <w:rPr>
                <w:rFonts w:ascii="Times New Roman" w:hAnsi="Times New Roman" w:cs="Times New Roman"/>
                <w:b/>
                <w:color w:val="auto"/>
                <w:sz w:val="24"/>
                <w:szCs w:val="24"/>
                <w:u w:val="single"/>
                <w:lang w:val="uk-UA"/>
              </w:rPr>
              <w:t>pdf</w:t>
            </w:r>
            <w:proofErr w:type="spellEnd"/>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EF333F">
              <w:rPr>
                <w:rFonts w:ascii="Times New Roman" w:hAnsi="Times New Roman" w:cs="Times New Roman"/>
                <w:color w:val="auto"/>
                <w:sz w:val="24"/>
                <w:szCs w:val="24"/>
                <w:lang w:val="uk-UA"/>
              </w:rPr>
              <w:t>pdf</w:t>
            </w:r>
            <w:proofErr w:type="spellEnd"/>
            <w:r w:rsidRPr="00EF333F">
              <w:rPr>
                <w:rFonts w:ascii="Times New Roman" w:hAnsi="Times New Roman" w:cs="Times New Roman"/>
                <w:color w:val="auto"/>
                <w:sz w:val="24"/>
                <w:szCs w:val="24"/>
                <w:lang w:val="uk-UA"/>
              </w:rPr>
              <w:t xml:space="preserve"> у </w:t>
            </w:r>
            <w:proofErr w:type="spellStart"/>
            <w:r w:rsidRPr="00EF333F">
              <w:rPr>
                <w:rFonts w:ascii="Times New Roman" w:hAnsi="Times New Roman" w:cs="Times New Roman"/>
                <w:color w:val="auto"/>
                <w:sz w:val="24"/>
                <w:szCs w:val="24"/>
                <w:lang w:val="uk-UA"/>
              </w:rPr>
              <w:t>заархівованому</w:t>
            </w:r>
            <w:proofErr w:type="spellEnd"/>
            <w:r w:rsidRPr="00EF333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w:t>
            </w:r>
            <w:proofErr w:type="spellStart"/>
            <w:r w:rsidRPr="00EF333F">
              <w:rPr>
                <w:rFonts w:ascii="Times New Roman" w:hAnsi="Times New Roman" w:cs="Times New Roman"/>
                <w:b/>
                <w:bCs/>
                <w:color w:val="auto"/>
                <w:sz w:val="24"/>
                <w:szCs w:val="24"/>
              </w:rPr>
              <w:t>підлягає</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розкриттю</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обґрунтовано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як </w:t>
            </w:r>
            <w:proofErr w:type="spellStart"/>
            <w:r w:rsidRPr="00EF333F">
              <w:rPr>
                <w:rFonts w:ascii="Times New Roman" w:hAnsi="Times New Roman" w:cs="Times New Roman"/>
                <w:b/>
                <w:bCs/>
                <w:color w:val="auto"/>
                <w:sz w:val="24"/>
                <w:szCs w:val="24"/>
              </w:rPr>
              <w:t>конфіденційна</w:t>
            </w:r>
            <w:proofErr w:type="spellEnd"/>
            <w:r w:rsidRPr="00EF333F">
              <w:rPr>
                <w:rFonts w:ascii="Times New Roman" w:hAnsi="Times New Roman" w:cs="Times New Roman"/>
                <w:b/>
                <w:bCs/>
                <w:color w:val="auto"/>
                <w:sz w:val="24"/>
                <w:szCs w:val="24"/>
              </w:rPr>
              <w:t xml:space="preserve">, у тому </w:t>
            </w:r>
            <w:proofErr w:type="spellStart"/>
            <w:r w:rsidRPr="00EF333F">
              <w:rPr>
                <w:rFonts w:ascii="Times New Roman" w:hAnsi="Times New Roman" w:cs="Times New Roman"/>
                <w:b/>
                <w:bCs/>
                <w:color w:val="auto"/>
                <w:sz w:val="24"/>
                <w:szCs w:val="24"/>
              </w:rPr>
              <w:t>числі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містить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персональні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дані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 xml:space="preserve"> не </w:t>
            </w:r>
            <w:proofErr w:type="spellStart"/>
            <w:r w:rsidRPr="00EF333F">
              <w:rPr>
                <w:rFonts w:ascii="Times New Roman" w:hAnsi="Times New Roman" w:cs="Times New Roman"/>
                <w:b/>
                <w:bCs/>
                <w:color w:val="auto"/>
                <w:sz w:val="24"/>
                <w:szCs w:val="24"/>
              </w:rPr>
              <w:t>може</w:t>
            </w:r>
            <w:proofErr w:type="spellEnd"/>
            <w:r w:rsidRPr="00EF333F">
              <w:rPr>
                <w:rFonts w:ascii="Times New Roman" w:hAnsi="Times New Roman" w:cs="Times New Roman"/>
                <w:b/>
                <w:bCs/>
                <w:color w:val="auto"/>
                <w:sz w:val="24"/>
                <w:szCs w:val="24"/>
              </w:rPr>
              <w:t xml:space="preserve"> бути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про </w:t>
            </w:r>
            <w:proofErr w:type="spellStart"/>
            <w:r w:rsidRPr="00EF333F">
              <w:rPr>
                <w:rFonts w:ascii="Times New Roman" w:hAnsi="Times New Roman" w:cs="Times New Roman"/>
                <w:b/>
                <w:bCs/>
                <w:color w:val="auto"/>
                <w:sz w:val="24"/>
                <w:szCs w:val="24"/>
              </w:rPr>
              <w:t>запропоновану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ціну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інші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критерії</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оцінки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умови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специфікації</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кваліфікаційним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критеріям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відповідно</w:t>
            </w:r>
            <w:proofErr w:type="spellEnd"/>
            <w:r w:rsidRPr="00EF333F">
              <w:rPr>
                <w:rFonts w:ascii="Times New Roman" w:hAnsi="Times New Roman" w:cs="Times New Roman"/>
                <w:b/>
                <w:bCs/>
                <w:color w:val="auto"/>
                <w:sz w:val="24"/>
                <w:szCs w:val="24"/>
              </w:rPr>
              <w:t xml:space="preserve"> до </w:t>
            </w:r>
            <w:proofErr w:type="spellStart"/>
            <w:r w:rsidRPr="00EF333F">
              <w:rPr>
                <w:rFonts w:ascii="Times New Roman" w:hAnsi="Times New Roman" w:cs="Times New Roman"/>
                <w:b/>
                <w:bCs/>
                <w:color w:val="auto"/>
                <w:sz w:val="24"/>
                <w:szCs w:val="24"/>
              </w:rPr>
              <w:t>статті</w:t>
            </w:r>
            <w:proofErr w:type="spellEnd"/>
            <w:r w:rsidRPr="00EF333F">
              <w:rPr>
                <w:rFonts w:ascii="Times New Roman" w:hAnsi="Times New Roman" w:cs="Times New Roman"/>
                <w:b/>
                <w:bCs/>
                <w:color w:val="auto"/>
                <w:sz w:val="24"/>
                <w:szCs w:val="24"/>
              </w:rPr>
              <w:t xml:space="preserve"> 16 Закону, і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відсутність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підстав</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визначених</w:t>
            </w:r>
            <w:proofErr w:type="spellEnd"/>
            <w:r w:rsidRPr="00EF333F">
              <w:rPr>
                <w:rFonts w:ascii="Times New Roman" w:hAnsi="Times New Roman" w:cs="Times New Roman"/>
                <w:b/>
                <w:bCs/>
                <w:color w:val="auto"/>
                <w:sz w:val="24"/>
                <w:szCs w:val="24"/>
              </w:rPr>
              <w:t xml:space="preserve"> пунктом 47 </w:t>
            </w:r>
            <w:r w:rsidRPr="00EF333F">
              <w:rPr>
                <w:rFonts w:ascii="Times New Roman" w:hAnsi="Times New Roman" w:cs="Times New Roman"/>
                <w:b/>
                <w:bCs/>
                <w:color w:val="auto"/>
                <w:sz w:val="24"/>
                <w:szCs w:val="24"/>
                <w:lang w:val="uk-UA"/>
              </w:rPr>
              <w:t>О</w:t>
            </w:r>
            <w:proofErr w:type="spellStart"/>
            <w:r w:rsidRPr="00EF333F">
              <w:rPr>
                <w:rFonts w:ascii="Times New Roman" w:hAnsi="Times New Roman" w:cs="Times New Roman"/>
                <w:b/>
                <w:bCs/>
                <w:color w:val="auto"/>
                <w:sz w:val="24"/>
                <w:szCs w:val="24"/>
              </w:rPr>
              <w:t>собливостей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Замовник</w:t>
            </w:r>
            <w:proofErr w:type="spellEnd"/>
            <w:r w:rsidRPr="00EF333F">
              <w:rPr>
                <w:rFonts w:ascii="Times New Roman" w:hAnsi="Times New Roman" w:cs="Times New Roman"/>
                <w:b/>
                <w:bCs/>
                <w:color w:val="auto"/>
                <w:sz w:val="24"/>
                <w:szCs w:val="24"/>
              </w:rPr>
              <w:t xml:space="preserve">, орган </w:t>
            </w:r>
            <w:proofErr w:type="spellStart"/>
            <w:r w:rsidRPr="00EF333F">
              <w:rPr>
                <w:rFonts w:ascii="Times New Roman" w:hAnsi="Times New Roman" w:cs="Times New Roman"/>
                <w:b/>
                <w:bCs/>
                <w:color w:val="auto"/>
                <w:sz w:val="24"/>
                <w:szCs w:val="24"/>
              </w:rPr>
              <w:t>оскарження</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Держаудитслужба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мають</w:t>
            </w:r>
            <w:proofErr w:type="spellEnd"/>
            <w:r w:rsidRPr="00EF333F">
              <w:rPr>
                <w:rFonts w:ascii="Times New Roman" w:hAnsi="Times New Roman" w:cs="Times New Roman"/>
                <w:b/>
                <w:bCs/>
                <w:color w:val="auto"/>
                <w:sz w:val="24"/>
                <w:szCs w:val="24"/>
              </w:rPr>
              <w:t xml:space="preserve"> доступ в </w:t>
            </w:r>
            <w:proofErr w:type="spellStart"/>
            <w:r w:rsidRPr="00EF333F">
              <w:rPr>
                <w:rFonts w:ascii="Times New Roman" w:hAnsi="Times New Roman" w:cs="Times New Roman"/>
                <w:b/>
                <w:bCs/>
                <w:color w:val="auto"/>
                <w:sz w:val="24"/>
                <w:szCs w:val="24"/>
              </w:rPr>
              <w:t>електронній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системі</w:t>
            </w:r>
            <w:proofErr w:type="spellEnd"/>
            <w:r w:rsidRPr="00EF333F">
              <w:rPr>
                <w:rFonts w:ascii="Times New Roman" w:hAnsi="Times New Roman" w:cs="Times New Roman"/>
                <w:b/>
                <w:bCs/>
                <w:color w:val="auto"/>
                <w:sz w:val="24"/>
                <w:szCs w:val="24"/>
              </w:rPr>
              <w:t xml:space="preserve"> закупівель до </w:t>
            </w:r>
            <w:proofErr w:type="spellStart"/>
            <w:r w:rsidRPr="00EF333F">
              <w:rPr>
                <w:rFonts w:ascii="Times New Roman" w:hAnsi="Times New Roman" w:cs="Times New Roman"/>
                <w:b/>
                <w:bCs/>
                <w:color w:val="auto"/>
                <w:sz w:val="24"/>
                <w:szCs w:val="24"/>
              </w:rPr>
              <w:t>інформації</w:t>
            </w:r>
            <w:proofErr w:type="spellEnd"/>
            <w:r w:rsidRPr="00EF333F">
              <w:rPr>
                <w:rFonts w:ascii="Times New Roman" w:hAnsi="Times New Roman" w:cs="Times New Roman"/>
                <w:b/>
                <w:bCs/>
                <w:color w:val="auto"/>
                <w:sz w:val="24"/>
                <w:szCs w:val="24"/>
              </w:rPr>
              <w:t xml:space="preserve">, яка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процедури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закупівлі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F333F">
              <w:rPr>
                <w:lang w:eastAsia="uk-UA"/>
              </w:rPr>
              <w:t>Інтернет:http</w:t>
            </w:r>
            <w:proofErr w:type="spellEnd"/>
            <w:r w:rsidRPr="00EF333F">
              <w:rPr>
                <w:lang w:eastAsia="uk-UA"/>
              </w:rPr>
              <w:t>://prozorro.gov.ua.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w:t>
            </w:r>
            <w:r w:rsidRPr="00EF333F">
              <w:rPr>
                <w:rFonts w:eastAsia="Arial"/>
              </w:rPr>
              <w:lastRenderedPageBreak/>
              <w:t>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5512">
              <w:rPr>
                <w:rFonts w:ascii="Times New Roman" w:hAnsi="Times New Roman" w:cs="Times New Roman"/>
                <w:color w:val="auto"/>
                <w:sz w:val="24"/>
                <w:szCs w:val="24"/>
                <w:shd w:val="solid" w:color="FFFFFF" w:fill="FFFFFF"/>
                <w:lang w:val="uk-UA"/>
              </w:rPr>
              <w:lastRenderedPageBreak/>
              <w:t>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8" w:name="n617"/>
            <w:bookmarkEnd w:id="28"/>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9" w:name="n618"/>
            <w:bookmarkEnd w:id="29"/>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30" w:name="n619"/>
            <w:bookmarkEnd w:id="30"/>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1" w:name="n620"/>
            <w:bookmarkEnd w:id="31"/>
            <w:r w:rsidRPr="0091745E">
              <w:t xml:space="preserve">5) фізична особа, яка є учасником процедури закупівлі, була засуджена за кримінальне правопорушення, </w:t>
            </w:r>
            <w:r w:rsidRPr="0091745E">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1"/>
            <w:bookmarkEnd w:id="32"/>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3" w:name="n622"/>
            <w:bookmarkEnd w:id="33"/>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4" w:name="n623"/>
            <w:bookmarkEnd w:id="34"/>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5" w:name="n624"/>
            <w:bookmarkEnd w:id="35"/>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6" w:name="n625"/>
            <w:bookmarkEnd w:id="36"/>
            <w:r w:rsidRPr="0091745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7" w:name="n626"/>
            <w:bookmarkEnd w:id="37"/>
            <w:r w:rsidRPr="0091745E">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8" w:name="n627"/>
            <w:bookmarkEnd w:id="38"/>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закупівлі</w:t>
            </w:r>
            <w:proofErr w:type="spellEnd"/>
            <w:r w:rsidRPr="00265512">
              <w:rPr>
                <w:rFonts w:ascii="Times New Roman" w:hAnsi="Times New Roman"/>
                <w:color w:val="auto"/>
                <w:sz w:val="24"/>
                <w:szCs w:val="24"/>
              </w:rPr>
              <w:t>.</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закупівлі</w:t>
            </w:r>
            <w:proofErr w:type="spellEnd"/>
            <w:r w:rsidRPr="00265512">
              <w:rPr>
                <w:rFonts w:ascii="Times New Roman" w:hAnsi="Times New Roman"/>
                <w:bCs/>
                <w:color w:val="auto"/>
                <w:sz w:val="24"/>
                <w:szCs w:val="24"/>
                <w:lang w:eastAsia="en-US"/>
              </w:rPr>
              <w:t xml:space="preserve">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w:t>
            </w:r>
            <w:proofErr w:type="spellStart"/>
            <w:r w:rsidRPr="00265512">
              <w:rPr>
                <w:rFonts w:ascii="Times New Roman" w:hAnsi="Times New Roman"/>
                <w:color w:val="auto"/>
                <w:sz w:val="24"/>
                <w:szCs w:val="24"/>
              </w:rPr>
              <w:t>України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закупівлі</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закупівлі</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4E4774">
              <w:rPr>
                <w:rFonts w:ascii="Times New Roman" w:hAnsi="Times New Roman"/>
                <w:color w:val="auto"/>
                <w:sz w:val="24"/>
                <w:szCs w:val="24"/>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w:t>
            </w:r>
            <w:r w:rsidRPr="00265512">
              <w:lastRenderedPageBreak/>
              <w:t>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lastRenderedPageBreak/>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B65883">
              <w:rPr>
                <w:b/>
              </w:rPr>
              <w:t xml:space="preserve">00:00 </w:t>
            </w:r>
            <w:r w:rsidR="00B65883" w:rsidRPr="00B65883">
              <w:rPr>
                <w:b/>
              </w:rPr>
              <w:t>07</w:t>
            </w:r>
            <w:r w:rsidR="006A75C9" w:rsidRPr="00B65883">
              <w:rPr>
                <w:b/>
              </w:rPr>
              <w:t xml:space="preserve"> грудня </w:t>
            </w:r>
            <w:r w:rsidRPr="00B65883">
              <w:rPr>
                <w:b/>
              </w:rPr>
              <w:t>2023.</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67124F">
              <w:rPr>
                <w:rFonts w:eastAsia="Arial"/>
                <w:lang w:eastAsia="zh-CN"/>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lastRenderedPageBreak/>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EF333F" w:rsidRPr="00265512" w:rsidRDefault="00EF333F" w:rsidP="00EF333F">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закупівлі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EF333F" w:rsidRDefault="00EF333F" w:rsidP="00EF333F">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EF333F" w:rsidRPr="00EE2516" w:rsidRDefault="00EF333F" w:rsidP="00EF333F">
            <w:pPr>
              <w:jc w:val="both"/>
              <w:rPr>
                <w:shd w:val="solid" w:color="FFFFFF" w:fill="FFFFFF"/>
              </w:rPr>
            </w:pPr>
            <w:r w:rsidRPr="00EE2516">
              <w:rPr>
                <w:shd w:val="solid" w:color="FFFFFF" w:fill="FFFFFF"/>
              </w:rPr>
              <w:t>1) учасник процедури закупівлі:</w:t>
            </w:r>
          </w:p>
          <w:p w:rsidR="00EF333F" w:rsidRPr="00EE2516" w:rsidRDefault="00EF333F" w:rsidP="00EF333F">
            <w:pPr>
              <w:jc w:val="both"/>
              <w:rPr>
                <w:shd w:val="solid" w:color="FFFFFF" w:fill="FFFFFF"/>
              </w:rPr>
            </w:pPr>
            <w:r w:rsidRPr="00EE2516">
              <w:rPr>
                <w:shd w:val="solid" w:color="FFFFFF" w:fill="FFFFFF"/>
              </w:rPr>
              <w:t>підпадає під підстави, встановлені пунктом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516">
              <w:rPr>
                <w:shd w:val="solid" w:color="FFFFFF" w:fill="FFFFFF"/>
              </w:rPr>
              <w:t>невідповідностей</w:t>
            </w:r>
            <w:proofErr w:type="spellEnd"/>
            <w:r w:rsidRPr="00EE2516">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516">
              <w:rPr>
                <w:shd w:val="solid" w:color="FFFFFF" w:fill="FFFFFF"/>
              </w:rPr>
              <w:t>невідповідностей</w:t>
            </w:r>
            <w:proofErr w:type="spellEnd"/>
            <w:r w:rsidRPr="00EE2516">
              <w:rPr>
                <w:shd w:val="solid" w:color="FFFFFF" w:fill="FFFFFF"/>
              </w:rPr>
              <w:t>;</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516">
              <w:rPr>
                <w:shd w:val="solid" w:color="FFFFFF" w:fill="FFFFFF"/>
              </w:rPr>
              <w:t>бенефіціарним</w:t>
            </w:r>
            <w:proofErr w:type="spellEnd"/>
            <w:r w:rsidRPr="00EE2516">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2) тендерна пропозиція:</w:t>
            </w:r>
          </w:p>
          <w:p w:rsidR="00EF333F" w:rsidRPr="00EE2516" w:rsidRDefault="00EF333F" w:rsidP="00EF333F">
            <w:pPr>
              <w:jc w:val="both"/>
              <w:rPr>
                <w:shd w:val="solid" w:color="FFFFFF" w:fill="FFFFFF"/>
              </w:rPr>
            </w:pPr>
            <w:r w:rsidRPr="00EE2516">
              <w:rPr>
                <w:shd w:val="solid" w:color="FFFFFF"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строк дії якої закінчився;</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3) переможець процедури закупівлі:</w:t>
            </w:r>
          </w:p>
          <w:p w:rsidR="00EF333F" w:rsidRPr="00EE2516" w:rsidRDefault="00EF333F" w:rsidP="00EF333F">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EF333F" w:rsidRPr="00EE2516" w:rsidRDefault="00EF333F" w:rsidP="00EF333F">
            <w:pPr>
              <w:jc w:val="both"/>
              <w:rPr>
                <w:shd w:val="solid" w:color="FFFFFF" w:fill="FFFFFF"/>
              </w:rPr>
            </w:pPr>
          </w:p>
          <w:p w:rsidR="00EF333F" w:rsidRDefault="00EF333F" w:rsidP="00EF333F">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33F" w:rsidRPr="00265512" w:rsidRDefault="00EF333F" w:rsidP="00EF333F">
            <w:pPr>
              <w:jc w:val="both"/>
            </w:pPr>
          </w:p>
          <w:p w:rsidR="00EF333F" w:rsidRPr="00265512" w:rsidRDefault="00EF333F" w:rsidP="00EF333F">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EF333F" w:rsidRPr="00EE2516" w:rsidRDefault="00EF333F" w:rsidP="00EF333F">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33F" w:rsidRPr="00EE2516" w:rsidRDefault="00EF333F" w:rsidP="00EF333F">
            <w:pPr>
              <w:shd w:val="clear" w:color="auto" w:fill="FFFFFF"/>
              <w:spacing w:after="150"/>
              <w:ind w:firstLine="129"/>
              <w:jc w:val="both"/>
            </w:pPr>
            <w:bookmarkStart w:id="39" w:name="n612"/>
            <w:bookmarkEnd w:id="39"/>
            <w:r w:rsidRPr="00EE2516">
              <w:t xml:space="preserve">2) учасник процедури закупівлі не виконав свої зобов’язання за раніше укладеним договором про </w:t>
            </w:r>
            <w:r w:rsidRPr="00EE2516">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rsidR="00EF333F" w:rsidRPr="00265512" w:rsidRDefault="00EF333F" w:rsidP="00EF333F">
            <w:pPr>
              <w:jc w:val="both"/>
            </w:pPr>
            <w:r w:rsidRPr="00265512">
              <w:t>3. </w:t>
            </w:r>
            <w:r w:rsidRPr="00EE251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lastRenderedPageBreak/>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закупівлі</w:t>
            </w:r>
            <w:proofErr w:type="spellEnd"/>
            <w:r w:rsidRPr="00265512">
              <w:rPr>
                <w:rFonts w:ascii="Times New Roman" w:hAnsi="Times New Roman" w:cs="Times New Roman"/>
                <w:color w:val="auto"/>
                <w:sz w:val="24"/>
                <w:szCs w:val="24"/>
              </w:rPr>
              <w:t>;</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 xml:space="preserve">процедури  закупівлі  під  час  укладення </w:t>
            </w:r>
            <w:r w:rsidRPr="00265512">
              <w:rPr>
                <w:rFonts w:ascii="Times New Roman" w:hAnsi="Times New Roman"/>
                <w:color w:val="auto"/>
                <w:sz w:val="24"/>
                <w:szCs w:val="24"/>
                <w:lang w:val="uk-UA"/>
              </w:rPr>
              <w:lastRenderedPageBreak/>
              <w:t>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r w:rsidRPr="00265512">
              <w:rPr>
                <w:shd w:val="clear" w:color="auto" w:fill="FFFFFF"/>
                <w:lang w:val="ru-RU"/>
              </w:rPr>
              <w:t>в строк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EF333F" w:rsidRPr="00265512" w:rsidRDefault="00EF333F" w:rsidP="00EF333F">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40" w:name="n579"/>
            <w:bookmarkStart w:id="41" w:name="n578"/>
            <w:bookmarkStart w:id="42" w:name="n580"/>
            <w:bookmarkEnd w:id="40"/>
            <w:bookmarkEnd w:id="41"/>
            <w:bookmarkEnd w:id="42"/>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Дія договору про закупівлю може бути продовжена на </w:t>
            </w:r>
            <w:r w:rsidRPr="00265512">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w:t>
            </w:r>
            <w:r w:rsidRPr="00265512">
              <w:rPr>
                <w:shd w:val="solid" w:color="FFFFFF" w:fill="FFFFFF"/>
              </w:rPr>
              <w:lastRenderedPageBreak/>
              <w:t>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891112" w:rsidRPr="00A715C4" w:rsidRDefault="00AD4272" w:rsidP="00E46F9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103"/>
      </w:tblGrid>
      <w:tr w:rsidR="000322C3" w:rsidRPr="00E15AC1" w:rsidTr="00E81D80">
        <w:tc>
          <w:tcPr>
            <w:tcW w:w="9952" w:type="dxa"/>
            <w:gridSpan w:val="2"/>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Місцезнаходження</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Назва банку</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Адреса банку</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5103" w:type="dxa"/>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E81D80">
        <w:tc>
          <w:tcPr>
            <w:tcW w:w="9952" w:type="dxa"/>
            <w:gridSpan w:val="2"/>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E81D80">
        <w:tc>
          <w:tcPr>
            <w:tcW w:w="9952" w:type="dxa"/>
            <w:gridSpan w:val="2"/>
          </w:tcPr>
          <w:p w:rsidR="00B93860" w:rsidRPr="00E81D80" w:rsidRDefault="000322C3" w:rsidP="00B93860">
            <w:pPr>
              <w:widowControl w:val="0"/>
              <w:suppressAutoHyphens/>
              <w:autoSpaceDE w:val="0"/>
              <w:jc w:val="both"/>
              <w:rPr>
                <w:b/>
                <w:bCs/>
                <w:i/>
                <w:sz w:val="27"/>
                <w:szCs w:val="27"/>
                <w:lang w:eastAsia="ar-SA"/>
              </w:rPr>
            </w:pPr>
            <w:r w:rsidRPr="00860519">
              <w:t xml:space="preserve">      </w:t>
            </w:r>
            <w:r w:rsidR="00B93860" w:rsidRPr="00BF6E28">
              <w:t xml:space="preserve">Ми, _______________________ (назва Учасника), надаємо свою пропозицію щодо участі у торгах на закупівлю: </w:t>
            </w:r>
            <w:r w:rsidR="00E81D80" w:rsidRPr="00E81D80">
              <w:rPr>
                <w:b/>
              </w:rPr>
              <w:t xml:space="preserve">Послуги з системного супроводу програмного забезпечення «Автоматизована інформаційна система з </w:t>
            </w:r>
            <w:proofErr w:type="spellStart"/>
            <w:r w:rsidR="00E81D80" w:rsidRPr="00E81D80">
              <w:rPr>
                <w:b/>
              </w:rPr>
              <w:t>фармаконагляду</w:t>
            </w:r>
            <w:proofErr w:type="spellEnd"/>
            <w:r w:rsidR="00E81D80" w:rsidRPr="00E81D80">
              <w:rPr>
                <w:b/>
              </w:rPr>
              <w:t xml:space="preserve">» (АІСФ), </w:t>
            </w:r>
            <w:r w:rsidR="00B93860" w:rsidRPr="00E81D80">
              <w:rPr>
                <w:b/>
              </w:rPr>
              <w:t xml:space="preserve"> ДК 021:2015 –  код 72260000–5 Послуги, пов’язані з програмним забезпеченням</w:t>
            </w:r>
            <w:r w:rsidR="00B93860" w:rsidRPr="00E81D80">
              <w:t xml:space="preserve"> згідно з технічними та іншими вимогами Замовника торгів.</w:t>
            </w:r>
          </w:p>
          <w:p w:rsidR="000322C3" w:rsidRPr="00961872" w:rsidRDefault="00B93860" w:rsidP="00961872">
            <w:pPr>
              <w:ind w:left="34"/>
              <w:jc w:val="both"/>
              <w:rPr>
                <w:b/>
                <w:bCs/>
              </w:rPr>
            </w:pPr>
            <w:r w:rsidRPr="00E81D80">
              <w:t xml:space="preserve">      Вивчивши всі вимоги Замовника, на виконан</w:t>
            </w:r>
            <w:r w:rsidRPr="00BF6E28">
              <w:t>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BF6E28">
              <w:rPr>
                <w:i/>
                <w:u w:val="single"/>
              </w:rPr>
              <w:t xml:space="preserve"> (сума цифрами та прописом)</w:t>
            </w:r>
            <w:r w:rsidRPr="00BF6E28">
              <w:t xml:space="preserve"> гривень (з ПДВ (у разі, якщо є платником ПДВ), в тому числі ПДВ (у разі, якщо є платником ПДВ)</w:t>
            </w:r>
            <w:r w:rsidRPr="00BF6E28">
              <w:rPr>
                <w:b/>
                <w:sz w:val="22"/>
                <w:szCs w:val="22"/>
              </w:rPr>
              <w:t xml:space="preserve"> </w:t>
            </w:r>
            <w:r w:rsidRPr="00BF6E28">
              <w:t>_____________</w:t>
            </w:r>
            <w:r w:rsidRPr="00BF6E28">
              <w:rPr>
                <w:i/>
                <w:u w:val="single"/>
              </w:rPr>
              <w:t xml:space="preserve">(сума </w:t>
            </w:r>
            <w:r w:rsidRPr="00BF6E28">
              <w:rPr>
                <w:i/>
                <w:u w:val="single"/>
              </w:rPr>
              <w:lastRenderedPageBreak/>
              <w:t>цифрами та прописом)</w:t>
            </w:r>
            <w:r w:rsidRPr="00BF6E28">
              <w:t xml:space="preserve"> гривень за наступними цінами</w:t>
            </w:r>
            <w:r w:rsidRPr="00BF6E28">
              <w:rPr>
                <w:bCs/>
              </w:rPr>
              <w:t xml:space="preserve"> із розрахунку трудовитрат Виконавця за 1 (один) календарний місяць</w:t>
            </w:r>
            <w:r w:rsidRPr="00BF6E28">
              <w:t>:</w:t>
            </w:r>
          </w:p>
          <w:p w:rsidR="00652464" w:rsidRDefault="000322C3" w:rsidP="00A8799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B93860" w:rsidRDefault="00B93860" w:rsidP="00A8799E">
            <w:pPr>
              <w:ind w:firstLine="709"/>
              <w:jc w:val="both"/>
              <w:rPr>
                <w:sz w:val="18"/>
                <w:szCs w:val="18"/>
              </w:rPr>
            </w:pPr>
          </w:p>
          <w:p w:rsidR="00B93860" w:rsidRPr="00A8799E" w:rsidRDefault="00B93860" w:rsidP="00A8799E">
            <w:pPr>
              <w:ind w:firstLine="709"/>
              <w:jc w:val="both"/>
              <w:rPr>
                <w:sz w:val="18"/>
                <w:szCs w:val="1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901"/>
              <w:gridCol w:w="1071"/>
              <w:gridCol w:w="1378"/>
              <w:gridCol w:w="1687"/>
              <w:gridCol w:w="1837"/>
            </w:tblGrid>
            <w:tr w:rsidR="00B93860" w:rsidRPr="002810D6" w:rsidTr="00E81D80">
              <w:trPr>
                <w:trHeight w:val="784"/>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п/п</w:t>
                  </w:r>
                </w:p>
              </w:tc>
              <w:tc>
                <w:tcPr>
                  <w:tcW w:w="290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Найменування спеціалістів</w:t>
                  </w:r>
                </w:p>
              </w:tc>
              <w:tc>
                <w:tcPr>
                  <w:tcW w:w="1071"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r w:rsidRPr="002810D6">
                    <w:rPr>
                      <w:b/>
                    </w:rPr>
                    <w:t>Одиниця виміру</w:t>
                  </w:r>
                </w:p>
              </w:tc>
              <w:tc>
                <w:tcPr>
                  <w:tcW w:w="1378"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Кількість </w:t>
                  </w:r>
                </w:p>
              </w:tc>
              <w:tc>
                <w:tcPr>
                  <w:tcW w:w="1686"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Вартість без ПДВ, грн. </w:t>
                  </w:r>
                </w:p>
              </w:tc>
              <w:tc>
                <w:tcPr>
                  <w:tcW w:w="1837"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Сума, без ПДВ, грн. </w:t>
                  </w:r>
                </w:p>
              </w:tc>
            </w:tr>
            <w:tr w:rsidR="00B93860" w:rsidRPr="002810D6" w:rsidTr="00E81D80">
              <w:trPr>
                <w:trHeight w:val="6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1.</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технічний спеціаліст служби технічної підтримки</w:t>
                  </w:r>
                </w:p>
              </w:tc>
              <w:tc>
                <w:tcPr>
                  <w:tcW w:w="1071" w:type="dxa"/>
                  <w:vMerge w:val="restart"/>
                  <w:tcBorders>
                    <w:top w:val="single" w:sz="4" w:space="0" w:color="auto"/>
                    <w:left w:val="single" w:sz="4" w:space="0" w:color="auto"/>
                    <w:right w:val="single" w:sz="4" w:space="0" w:color="auto"/>
                  </w:tcBorders>
                </w:tcPr>
                <w:p w:rsidR="00B93860" w:rsidRPr="002810D6" w:rsidRDefault="00B93860" w:rsidP="00B93860">
                  <w:pPr>
                    <w:jc w:val="center"/>
                  </w:pPr>
                  <w:r w:rsidRPr="002810D6">
                    <w:rPr>
                      <w:b/>
                    </w:rPr>
                    <w:t>люд.-год</w:t>
                  </w:r>
                </w:p>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c>
                <w:tcPr>
                  <w:tcW w:w="1837"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r>
            <w:tr w:rsidR="00B93860" w:rsidRPr="002810D6" w:rsidTr="00E81D80">
              <w:trPr>
                <w:trHeight w:val="513"/>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2</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системний адміністратор</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6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3</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програміст</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25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4</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системний аналітик</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527"/>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5</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rPr>
                      <w:bCs/>
                    </w:rPr>
                    <w:t>спеціаліст з розробки звітів</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274"/>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6</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proofErr w:type="spellStart"/>
                  <w:r w:rsidRPr="002810D6">
                    <w:t>тестувальник</w:t>
                  </w:r>
                  <w:proofErr w:type="spellEnd"/>
                </w:p>
              </w:tc>
              <w:tc>
                <w:tcPr>
                  <w:tcW w:w="1071" w:type="dxa"/>
                  <w:vMerge/>
                  <w:tcBorders>
                    <w:left w:val="single" w:sz="4" w:space="0" w:color="auto"/>
                    <w:bottom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355"/>
              </w:trPr>
              <w:tc>
                <w:tcPr>
                  <w:tcW w:w="7658" w:type="dxa"/>
                  <w:gridSpan w:val="5"/>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right"/>
                    <w:textAlignment w:val="baseline"/>
                    <w:rPr>
                      <w:b/>
                    </w:rPr>
                  </w:pPr>
                  <w:r w:rsidRPr="002810D6">
                    <w:rPr>
                      <w:b/>
                    </w:rPr>
                    <w:t>Всього без ПДВ:</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r w:rsidR="00B93860" w:rsidRPr="002810D6" w:rsidTr="00E81D80">
              <w:trPr>
                <w:trHeight w:val="256"/>
              </w:trPr>
              <w:tc>
                <w:tcPr>
                  <w:tcW w:w="7658" w:type="dxa"/>
                  <w:gridSpan w:val="5"/>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right"/>
                    <w:textAlignment w:val="baseline"/>
                    <w:rPr>
                      <w:b/>
                    </w:rPr>
                  </w:pPr>
                  <w:r w:rsidRPr="002810D6">
                    <w:rPr>
                      <w:b/>
                    </w:rPr>
                    <w:t>ПДВ 20%:</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r w:rsidR="00B93860" w:rsidRPr="002810D6" w:rsidTr="00E81D80">
              <w:trPr>
                <w:trHeight w:val="256"/>
              </w:trPr>
              <w:tc>
                <w:tcPr>
                  <w:tcW w:w="7658" w:type="dxa"/>
                  <w:gridSpan w:val="5"/>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right"/>
                    <w:textAlignment w:val="baseline"/>
                    <w:rPr>
                      <w:b/>
                    </w:rPr>
                  </w:pPr>
                  <w:r w:rsidRPr="002810D6">
                    <w:rPr>
                      <w:b/>
                    </w:rPr>
                    <w:t>Разом з ПДВ:</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bl>
          <w:p w:rsidR="00BC4C7C" w:rsidRDefault="00BC4C7C"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A8799E" w:rsidRPr="00E15AC1" w:rsidTr="00E8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2"/>
          </w:tcPr>
          <w:p w:rsidR="00A8799E" w:rsidRPr="00E15AC1" w:rsidRDefault="00A8799E" w:rsidP="000E15ED">
            <w:pPr>
              <w:tabs>
                <w:tab w:val="left" w:pos="2160"/>
                <w:tab w:val="left" w:pos="3600"/>
              </w:tabs>
            </w:pPr>
          </w:p>
          <w:tbl>
            <w:tblPr>
              <w:tblW w:w="10490" w:type="dxa"/>
              <w:tblLayout w:type="fixed"/>
              <w:tblLook w:val="01E0" w:firstRow="1" w:lastRow="1" w:firstColumn="1" w:lastColumn="1" w:noHBand="0" w:noVBand="0"/>
            </w:tblPr>
            <w:tblGrid>
              <w:gridCol w:w="5324"/>
              <w:gridCol w:w="3780"/>
              <w:gridCol w:w="1386"/>
            </w:tblGrid>
            <w:tr w:rsidR="00A8799E" w:rsidRPr="00E15AC1" w:rsidTr="00B9507C">
              <w:tc>
                <w:tcPr>
                  <w:tcW w:w="5324" w:type="dxa"/>
                </w:tcPr>
                <w:p w:rsidR="00A8799E" w:rsidRPr="00E15AC1" w:rsidRDefault="00A8799E" w:rsidP="00A8799E">
                  <w:pPr>
                    <w:tabs>
                      <w:tab w:val="left" w:pos="2160"/>
                      <w:tab w:val="left" w:pos="3600"/>
                    </w:tabs>
                  </w:pPr>
                </w:p>
                <w:p w:rsidR="00A8799E" w:rsidRPr="00E15AC1" w:rsidRDefault="00A8799E" w:rsidP="00A8799E">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center"/>
                    <w:rPr>
                      <w:b/>
                    </w:rPr>
                  </w:pPr>
                  <w:r w:rsidRPr="00E15AC1">
                    <w:rPr>
                      <w:i/>
                    </w:rPr>
                    <w:t>(підпис)</w:t>
                  </w:r>
                </w:p>
              </w:tc>
              <w:tc>
                <w:tcPr>
                  <w:tcW w:w="1386"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both"/>
                    <w:rPr>
                      <w:i/>
                    </w:rPr>
                  </w:pPr>
                  <w:r w:rsidRPr="00E15AC1">
                    <w:rPr>
                      <w:i/>
                    </w:rPr>
                    <w:t xml:space="preserve">       (П.І.П.)</w:t>
                  </w:r>
                </w:p>
                <w:p w:rsidR="00A8799E" w:rsidRPr="00E15AC1" w:rsidRDefault="00A8799E" w:rsidP="00A8799E">
                  <w:pPr>
                    <w:tabs>
                      <w:tab w:val="left" w:pos="2160"/>
                      <w:tab w:val="left" w:pos="3600"/>
                    </w:tabs>
                    <w:jc w:val="both"/>
                    <w:rPr>
                      <w:b/>
                    </w:rPr>
                  </w:pPr>
                </w:p>
              </w:tc>
            </w:tr>
          </w:tbl>
          <w:p w:rsidR="00A8799E" w:rsidRPr="00E15AC1" w:rsidRDefault="00A8799E" w:rsidP="000E15ED">
            <w:pPr>
              <w:tabs>
                <w:tab w:val="left" w:pos="2160"/>
                <w:tab w:val="left" w:pos="3600"/>
              </w:tabs>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A8799E">
      <w:pPr>
        <w:tabs>
          <w:tab w:val="left" w:pos="540"/>
        </w:tabs>
        <w:suppressAutoHyphens/>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DC3707">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DC3707">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B9507C" w:rsidRPr="00A86DE2" w:rsidRDefault="00B9507C" w:rsidP="00B9507C">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B9507C" w:rsidRPr="00A86DE2" w:rsidRDefault="00B9507C" w:rsidP="00B9507C">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t>)</w:t>
            </w:r>
            <w:r w:rsidRPr="00A86DE2">
              <w:t>.</w:t>
            </w:r>
          </w:p>
          <w:p w:rsidR="00B9507C" w:rsidRPr="00A86DE2" w:rsidRDefault="00B9507C" w:rsidP="00B9507C">
            <w:pPr>
              <w:autoSpaceDE w:val="0"/>
              <w:snapToGrid w:val="0"/>
              <w:ind w:left="170" w:right="170"/>
              <w:jc w:val="both"/>
            </w:pPr>
            <w:r>
              <w:t>1.2. К</w:t>
            </w:r>
            <w:r w:rsidRPr="00A86DE2">
              <w:t>опії договору, зазначеного у довідці у повному обсязі з додатками до договору.</w:t>
            </w:r>
          </w:p>
          <w:p w:rsidR="00EF05FC" w:rsidRPr="00CA1B22" w:rsidRDefault="00B9507C" w:rsidP="009E6957">
            <w:pPr>
              <w:ind w:left="191"/>
              <w:jc w:val="both"/>
            </w:pPr>
            <w:r>
              <w:t>1.3. Л</w:t>
            </w:r>
            <w:r w:rsidRPr="00A86DE2">
              <w:t xml:space="preserve">ист відгук (або рекомендаційний лист тощо) (не менше </w:t>
            </w:r>
            <w:r w:rsidR="009E6957">
              <w:t>двох</w:t>
            </w:r>
            <w:r w:rsidRPr="00A86DE2">
              <w:t>)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3"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3"/>
    </w:p>
    <w:p w:rsidR="00EF333F" w:rsidRPr="002F42FE" w:rsidRDefault="00EF333F" w:rsidP="00EF333F">
      <w:pPr>
        <w:tabs>
          <w:tab w:val="left" w:pos="7920"/>
        </w:tabs>
        <w:jc w:val="both"/>
        <w:rPr>
          <w:sz w:val="20"/>
          <w:szCs w:val="20"/>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3338A3">
        <w:rPr>
          <w:i/>
        </w:rPr>
        <w:t>довільінй</w:t>
      </w:r>
      <w:proofErr w:type="spellEnd"/>
      <w:r w:rsidRPr="003338A3">
        <w:rPr>
          <w:i/>
        </w:rPr>
        <w:t xml:space="preserve"> формі, підписану(і) керівником </w:t>
      </w:r>
      <w:r w:rsidRPr="003338A3">
        <w:rPr>
          <w:i/>
          <w:lang w:eastAsia="uk-UA"/>
        </w:rPr>
        <w:t>субпідрядника(</w:t>
      </w:r>
      <w:proofErr w:type="spellStart"/>
      <w:r w:rsidRPr="003338A3">
        <w:rPr>
          <w:i/>
          <w:lang w:eastAsia="uk-UA"/>
        </w:rPr>
        <w:t>ів</w:t>
      </w:r>
      <w:proofErr w:type="spellEnd"/>
      <w:r w:rsidRPr="003338A3">
        <w:rPr>
          <w:i/>
          <w:lang w:eastAsia="uk-UA"/>
        </w:rPr>
        <w:t>)/співвиконавця(</w:t>
      </w:r>
      <w:proofErr w:type="spellStart"/>
      <w:r w:rsidRPr="003338A3">
        <w:rPr>
          <w:i/>
          <w:lang w:eastAsia="uk-UA"/>
        </w:rPr>
        <w:t>ів</w:t>
      </w:r>
      <w:proofErr w:type="spellEnd"/>
      <w:r w:rsidRPr="003338A3">
        <w:rPr>
          <w:i/>
          <w:lang w:eastAsia="uk-UA"/>
        </w:rPr>
        <w:t xml:space="preserve">) </w:t>
      </w:r>
      <w:r w:rsidRPr="003338A3">
        <w:rPr>
          <w:i/>
        </w:rPr>
        <w:t>і скріплену(і) відбитком печатки.</w:t>
      </w:r>
    </w:p>
    <w:p w:rsidR="008B07A2" w:rsidRPr="00EF333F" w:rsidRDefault="008B07A2" w:rsidP="008B07A2">
      <w:pPr>
        <w:tabs>
          <w:tab w:val="left" w:pos="9498"/>
        </w:tabs>
        <w:ind w:right="-1" w:firstLine="567"/>
        <w:jc w:val="both"/>
        <w:rPr>
          <w:i/>
        </w:rPr>
      </w:pPr>
    </w:p>
    <w:p w:rsidR="00950699" w:rsidRPr="00265512" w:rsidRDefault="00950699" w:rsidP="00950699">
      <w:pPr>
        <w:tabs>
          <w:tab w:val="left" w:pos="7920"/>
        </w:tabs>
        <w:jc w:val="both"/>
        <w:rPr>
          <w:sz w:val="20"/>
          <w:szCs w:val="20"/>
        </w:rPr>
      </w:pPr>
    </w:p>
    <w:p w:rsidR="002524A4" w:rsidRDefault="002524A4"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Pr="00B9507C" w:rsidRDefault="00B9507C" w:rsidP="00B9507C">
      <w:pPr>
        <w:pStyle w:val="34"/>
        <w:spacing w:after="0"/>
        <w:ind w:left="0"/>
        <w:contextualSpacing/>
        <w:jc w:val="both"/>
        <w:rPr>
          <w:b/>
          <w:bCs/>
          <w:sz w:val="10"/>
          <w:szCs w:val="10"/>
        </w:rPr>
      </w:pPr>
    </w:p>
    <w:p w:rsidR="00593B5C" w:rsidRPr="00265512" w:rsidRDefault="00B9507C" w:rsidP="00B9507C">
      <w:pPr>
        <w:pStyle w:val="34"/>
        <w:spacing w:after="0"/>
        <w:ind w:left="0"/>
        <w:contextualSpacing/>
        <w:rPr>
          <w:b/>
          <w:sz w:val="24"/>
          <w:szCs w:val="24"/>
          <w:lang w:eastAsia="ru-RU"/>
        </w:rPr>
      </w:pPr>
      <w:r>
        <w:rPr>
          <w:b/>
          <w:sz w:val="24"/>
          <w:szCs w:val="24"/>
        </w:rPr>
        <w:lastRenderedPageBreak/>
        <w:t xml:space="preserve">                                                                               </w:t>
      </w:r>
      <w:r w:rsidR="00C02B36">
        <w:rPr>
          <w:b/>
          <w:sz w:val="24"/>
          <w:szCs w:val="24"/>
        </w:rPr>
        <w:t xml:space="preserve">         </w:t>
      </w:r>
      <w:r>
        <w:rPr>
          <w:b/>
          <w:sz w:val="24"/>
          <w:szCs w:val="24"/>
        </w:rPr>
        <w:t xml:space="preserve">   </w:t>
      </w:r>
      <w:r w:rsidR="00593B5C" w:rsidRPr="00265512">
        <w:rPr>
          <w:b/>
          <w:sz w:val="24"/>
          <w:szCs w:val="24"/>
        </w:rPr>
        <w:t>Додаток 4</w:t>
      </w:r>
      <w:r w:rsidR="00593B5C" w:rsidRPr="00265512">
        <w:rPr>
          <w:b/>
          <w:sz w:val="24"/>
          <w:szCs w:val="24"/>
          <w:lang w:eastAsia="ru-RU"/>
        </w:rPr>
        <w:t xml:space="preserve"> до </w:t>
      </w:r>
      <w:r w:rsidR="00593B5C" w:rsidRPr="00265512">
        <w:rPr>
          <w:b/>
          <w:sz w:val="24"/>
          <w:szCs w:val="24"/>
        </w:rPr>
        <w:t>Тендерної д</w:t>
      </w:r>
      <w:r w:rsidR="00593B5C" w:rsidRPr="00265512">
        <w:rPr>
          <w:b/>
          <w:sz w:val="24"/>
          <w:szCs w:val="24"/>
          <w:lang w:eastAsia="ru-RU"/>
        </w:rPr>
        <w:t>окументації</w:t>
      </w:r>
    </w:p>
    <w:p w:rsidR="00593B5C" w:rsidRPr="00265512" w:rsidRDefault="00593B5C" w:rsidP="00593B5C">
      <w:pPr>
        <w:jc w:val="center"/>
        <w:rPr>
          <w:b/>
        </w:rPr>
      </w:pPr>
    </w:p>
    <w:p w:rsidR="00B9507C" w:rsidRPr="00B9507C" w:rsidRDefault="00B9507C" w:rsidP="00B9507C">
      <w:pPr>
        <w:ind w:right="-23"/>
        <w:jc w:val="center"/>
        <w:rPr>
          <w:rFonts w:eastAsia="Calibri"/>
          <w:b/>
          <w:color w:val="000000"/>
          <w:lang w:eastAsia="en-US"/>
        </w:rPr>
      </w:pPr>
      <w:r w:rsidRPr="00B9507C">
        <w:rPr>
          <w:rFonts w:eastAsia="Calibri"/>
          <w:b/>
          <w:color w:val="000000"/>
          <w:lang w:eastAsia="en-US"/>
        </w:rPr>
        <w:t xml:space="preserve">ІНФОРМАЦІЯ ПРО ТЕХНІЧНІ, ЯКІСНІ ТА КІЛЬКІСНІ </w:t>
      </w:r>
    </w:p>
    <w:p w:rsidR="00B9507C" w:rsidRPr="00B9507C" w:rsidRDefault="00B9507C" w:rsidP="00B9507C">
      <w:pPr>
        <w:ind w:right="-23"/>
        <w:jc w:val="center"/>
        <w:rPr>
          <w:rFonts w:eastAsia="Calibri"/>
          <w:b/>
          <w:color w:val="000000"/>
          <w:lang w:eastAsia="en-US"/>
        </w:rPr>
      </w:pPr>
      <w:r w:rsidRPr="00B9507C">
        <w:rPr>
          <w:rFonts w:eastAsia="Calibri"/>
          <w:b/>
          <w:color w:val="000000"/>
          <w:lang w:eastAsia="en-US"/>
        </w:rPr>
        <w:t xml:space="preserve">ХАРАКТЕРИСТИКИ ПРЕДМЕТА ЗАКУПІВЛІ </w:t>
      </w:r>
    </w:p>
    <w:p w:rsidR="004A4AAC" w:rsidRPr="002810D6" w:rsidRDefault="004A4AAC" w:rsidP="004A4AAC">
      <w:pPr>
        <w:jc w:val="center"/>
        <w:rPr>
          <w:b/>
        </w:rPr>
      </w:pPr>
      <w:r w:rsidRPr="002810D6">
        <w:rPr>
          <w:b/>
        </w:rPr>
        <w:t xml:space="preserve">Послуга з системного супроводу програмного забезпечення «Автоматизована інформаційна система з </w:t>
      </w:r>
      <w:proofErr w:type="spellStart"/>
      <w:r w:rsidRPr="002810D6">
        <w:rPr>
          <w:b/>
        </w:rPr>
        <w:t>фармаконагляду</w:t>
      </w:r>
      <w:proofErr w:type="spellEnd"/>
      <w:r w:rsidRPr="002810D6">
        <w:rPr>
          <w:b/>
        </w:rPr>
        <w:t>» (АІСФ)</w:t>
      </w:r>
    </w:p>
    <w:p w:rsidR="004A4AAC" w:rsidRDefault="004A4AAC" w:rsidP="004A4AAC">
      <w:pPr>
        <w:jc w:val="center"/>
        <w:rPr>
          <w:b/>
          <w:lang w:eastAsia="ar-SA"/>
        </w:rPr>
      </w:pPr>
      <w:r w:rsidRPr="002810D6">
        <w:rPr>
          <w:b/>
        </w:rPr>
        <w:t>(Код ДК 021:2015 72260000-5 – Послуги, пов’язані з програмним забезпеченням</w:t>
      </w:r>
      <w:r w:rsidRPr="002810D6">
        <w:rPr>
          <w:b/>
          <w:lang w:eastAsia="ar-SA"/>
        </w:rPr>
        <w:t>)</w:t>
      </w:r>
    </w:p>
    <w:p w:rsidR="004A4AAC" w:rsidRPr="002810D6" w:rsidRDefault="004A4AAC" w:rsidP="004A4AAC">
      <w:pPr>
        <w:jc w:val="center"/>
        <w:rPr>
          <w:b/>
          <w:lang w:eastAsia="ar-SA"/>
        </w:rPr>
      </w:pPr>
    </w:p>
    <w:p w:rsidR="004A4AAC" w:rsidRPr="002810D6" w:rsidRDefault="004A4AAC" w:rsidP="004A4AAC">
      <w:pPr>
        <w:widowControl w:val="0"/>
        <w:numPr>
          <w:ilvl w:val="8"/>
          <w:numId w:val="34"/>
        </w:numPr>
        <w:tabs>
          <w:tab w:val="left" w:pos="993"/>
        </w:tabs>
        <w:autoSpaceDE w:val="0"/>
        <w:autoSpaceDN w:val="0"/>
        <w:adjustRightInd w:val="0"/>
        <w:spacing w:after="200" w:line="276" w:lineRule="auto"/>
        <w:ind w:hanging="5913"/>
        <w:jc w:val="both"/>
        <w:rPr>
          <w:b/>
        </w:rPr>
      </w:pPr>
      <w:r w:rsidRPr="002810D6">
        <w:rPr>
          <w:b/>
        </w:rPr>
        <w:t>Загальні відомості</w:t>
      </w:r>
    </w:p>
    <w:p w:rsidR="004A4AAC" w:rsidRPr="002810D6" w:rsidRDefault="004A4AAC" w:rsidP="004A4AAC">
      <w:pPr>
        <w:pStyle w:val="aff1"/>
        <w:ind w:firstLine="539"/>
        <w:jc w:val="both"/>
        <w:rPr>
          <w:lang w:val="uk-UA"/>
        </w:rPr>
      </w:pPr>
      <w:r w:rsidRPr="002810D6">
        <w:rPr>
          <w:b/>
          <w:lang w:val="uk-UA"/>
        </w:rPr>
        <w:t>Назва послуг:</w:t>
      </w:r>
      <w:r w:rsidRPr="002810D6">
        <w:rPr>
          <w:lang w:val="uk-UA"/>
        </w:rPr>
        <w:t xml:space="preserve"> Послуги з системного супроводу програмного забезпечення «Автоматизована інформаційна система з </w:t>
      </w:r>
      <w:proofErr w:type="spellStart"/>
      <w:r w:rsidRPr="002810D6">
        <w:rPr>
          <w:lang w:val="uk-UA"/>
        </w:rPr>
        <w:t>фармаконагляду</w:t>
      </w:r>
      <w:proofErr w:type="spellEnd"/>
      <w:r w:rsidRPr="002810D6">
        <w:rPr>
          <w:lang w:val="uk-UA"/>
        </w:rPr>
        <w:t>» (АІСФ) (</w:t>
      </w:r>
      <w:r w:rsidRPr="002810D6">
        <w:rPr>
          <w:lang w:val="uk-UA" w:eastAsia="en-US"/>
        </w:rPr>
        <w:t xml:space="preserve">Код ДК 021:2015 </w:t>
      </w:r>
      <w:r w:rsidRPr="002810D6">
        <w:rPr>
          <w:lang w:val="uk-UA"/>
        </w:rPr>
        <w:t xml:space="preserve">72260000–5 </w:t>
      </w:r>
      <w:r w:rsidRPr="002810D6">
        <w:rPr>
          <w:lang w:val="uk-UA" w:eastAsia="en-US"/>
        </w:rPr>
        <w:t xml:space="preserve">– </w:t>
      </w:r>
      <w:r w:rsidRPr="002810D6">
        <w:rPr>
          <w:lang w:val="uk-UA"/>
        </w:rPr>
        <w:t>Послуги, пов’язані з програмним забезпеченням)</w:t>
      </w:r>
      <w:r w:rsidRPr="002810D6">
        <w:rPr>
          <w:lang w:val="uk-UA" w:eastAsia="en-US"/>
        </w:rPr>
        <w:t xml:space="preserve"> </w:t>
      </w:r>
      <w:r w:rsidRPr="002810D6">
        <w:rPr>
          <w:lang w:val="uk-UA"/>
        </w:rPr>
        <w:t>(надалі – Послуги).</w:t>
      </w:r>
    </w:p>
    <w:p w:rsidR="004A4AAC" w:rsidRPr="002810D6" w:rsidRDefault="004A4AAC" w:rsidP="004A4AAC">
      <w:pPr>
        <w:pStyle w:val="aff1"/>
        <w:ind w:firstLine="540"/>
        <w:jc w:val="both"/>
        <w:rPr>
          <w:lang w:val="uk-UA"/>
        </w:rPr>
      </w:pPr>
      <w:r w:rsidRPr="002810D6">
        <w:rPr>
          <w:b/>
          <w:bCs/>
          <w:color w:val="000000"/>
          <w:lang w:val="uk-UA"/>
        </w:rPr>
        <w:t xml:space="preserve">Замовник послуг: </w:t>
      </w:r>
      <w:r w:rsidRPr="002810D6">
        <w:rPr>
          <w:bCs/>
          <w:color w:val="000000"/>
          <w:lang w:val="uk-UA"/>
        </w:rPr>
        <w:t>Державне підприємство «Державний експертний центр Міністерства охорони здоров’я України» (далі – Замовник)</w:t>
      </w:r>
      <w:r w:rsidRPr="002810D6">
        <w:rPr>
          <w:lang w:val="uk-UA"/>
        </w:rPr>
        <w:t>.</w:t>
      </w:r>
    </w:p>
    <w:p w:rsidR="004A4AAC" w:rsidRPr="002810D6" w:rsidRDefault="004A4AAC" w:rsidP="004A4AAC">
      <w:pPr>
        <w:pStyle w:val="aff1"/>
        <w:ind w:firstLine="539"/>
        <w:jc w:val="both"/>
        <w:rPr>
          <w:lang w:val="uk-UA"/>
        </w:rPr>
      </w:pPr>
      <w:r w:rsidRPr="002810D6">
        <w:rPr>
          <w:b/>
          <w:lang w:val="uk-UA"/>
        </w:rPr>
        <w:t>Кількість Послуг</w:t>
      </w:r>
      <w:r w:rsidRPr="002810D6">
        <w:rPr>
          <w:lang w:val="uk-UA"/>
        </w:rPr>
        <w:t xml:space="preserve"> – Одна.</w:t>
      </w:r>
    </w:p>
    <w:p w:rsidR="004A4AAC" w:rsidRPr="002810D6" w:rsidRDefault="004A4AAC" w:rsidP="004A4AAC">
      <w:pPr>
        <w:widowControl w:val="0"/>
        <w:autoSpaceDE w:val="0"/>
        <w:autoSpaceDN w:val="0"/>
        <w:adjustRightInd w:val="0"/>
        <w:ind w:firstLine="539"/>
        <w:jc w:val="both"/>
      </w:pPr>
      <w:r w:rsidRPr="002810D6">
        <w:rPr>
          <w:b/>
        </w:rPr>
        <w:t>Термін надання Послуги:</w:t>
      </w:r>
      <w:r w:rsidRPr="002810D6">
        <w:t xml:space="preserve"> з 01 січня 2024 року до 31 грудня 2024 року.</w:t>
      </w:r>
    </w:p>
    <w:p w:rsidR="004A4AAC" w:rsidRPr="002810D6" w:rsidRDefault="004A4AAC" w:rsidP="004A4AAC">
      <w:pPr>
        <w:widowControl w:val="0"/>
        <w:autoSpaceDE w:val="0"/>
        <w:autoSpaceDN w:val="0"/>
        <w:adjustRightInd w:val="0"/>
        <w:spacing w:line="264" w:lineRule="auto"/>
        <w:ind w:firstLine="567"/>
        <w:jc w:val="both"/>
      </w:pPr>
      <w:r w:rsidRPr="002810D6">
        <w:t>Обсяг надання Послуги визначено далі в цьому Технічному завданні.</w:t>
      </w:r>
    </w:p>
    <w:p w:rsidR="004A4AAC" w:rsidRPr="002810D6" w:rsidRDefault="004A4AAC" w:rsidP="004A4AAC">
      <w:pPr>
        <w:widowControl w:val="0"/>
        <w:autoSpaceDE w:val="0"/>
        <w:autoSpaceDN w:val="0"/>
        <w:adjustRightInd w:val="0"/>
        <w:spacing w:line="264" w:lineRule="auto"/>
        <w:ind w:firstLine="567"/>
        <w:jc w:val="both"/>
      </w:pPr>
      <w:r w:rsidRPr="002810D6">
        <w:t>Послуга надається на обчислювальних засобах та ліцензійному програмному забезпеченні Замовника.</w:t>
      </w:r>
    </w:p>
    <w:p w:rsidR="004A4AAC" w:rsidRPr="002810D6" w:rsidRDefault="004A4AAC" w:rsidP="004A4AAC">
      <w:pPr>
        <w:widowControl w:val="0"/>
        <w:autoSpaceDE w:val="0"/>
        <w:autoSpaceDN w:val="0"/>
        <w:adjustRightInd w:val="0"/>
        <w:spacing w:line="264" w:lineRule="auto"/>
        <w:ind w:firstLine="567"/>
        <w:jc w:val="both"/>
        <w:rPr>
          <w:bCs/>
        </w:rPr>
      </w:pPr>
      <w:r w:rsidRPr="002810D6">
        <w:t xml:space="preserve">Експлуатаційним призначенням автоматизованої інформаційної системи з </w:t>
      </w:r>
      <w:proofErr w:type="spellStart"/>
      <w:r w:rsidRPr="002810D6">
        <w:t>фармаконагляду</w:t>
      </w:r>
      <w:proofErr w:type="spellEnd"/>
      <w:r w:rsidRPr="002810D6">
        <w:t xml:space="preserve">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2810D6">
        <w:rPr>
          <w:bCs/>
        </w:rPr>
        <w:t xml:space="preserve"> подальший розвиток системи </w:t>
      </w:r>
      <w:proofErr w:type="spellStart"/>
      <w:r w:rsidRPr="002810D6">
        <w:rPr>
          <w:bCs/>
        </w:rPr>
        <w:t>фармаконагляду</w:t>
      </w:r>
      <w:proofErr w:type="spellEnd"/>
      <w:r w:rsidRPr="002810D6">
        <w:rPr>
          <w:bCs/>
        </w:rPr>
        <w:t xml:space="preserve">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autoSpaceDE w:val="0"/>
        <w:autoSpaceDN w:val="0"/>
        <w:adjustRightInd w:val="0"/>
        <w:spacing w:after="200" w:line="276" w:lineRule="auto"/>
        <w:ind w:left="851" w:hanging="284"/>
        <w:jc w:val="both"/>
        <w:rPr>
          <w:b/>
        </w:rPr>
      </w:pPr>
      <w:r w:rsidRPr="002810D6">
        <w:rPr>
          <w:b/>
        </w:rPr>
        <w:t>Призначення системи</w:t>
      </w:r>
    </w:p>
    <w:p w:rsidR="004A4AAC" w:rsidRPr="002810D6" w:rsidRDefault="004A4AAC" w:rsidP="004A4AAC">
      <w:pPr>
        <w:widowControl w:val="0"/>
        <w:autoSpaceDE w:val="0"/>
        <w:autoSpaceDN w:val="0"/>
        <w:adjustRightInd w:val="0"/>
        <w:spacing w:line="264" w:lineRule="auto"/>
        <w:ind w:firstLine="567"/>
        <w:jc w:val="both"/>
      </w:pPr>
      <w:r w:rsidRPr="002810D6">
        <w:t>АІСФ призначена для ведення в Державному підприємстві «Державний експертний центр 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4A4AAC" w:rsidRPr="002810D6" w:rsidRDefault="004A4AAC" w:rsidP="004A4AAC">
      <w:pPr>
        <w:widowControl w:val="0"/>
        <w:autoSpaceDE w:val="0"/>
        <w:autoSpaceDN w:val="0"/>
        <w:adjustRightInd w:val="0"/>
        <w:spacing w:line="264" w:lineRule="auto"/>
        <w:ind w:firstLine="567"/>
        <w:jc w:val="both"/>
      </w:pPr>
      <w:r w:rsidRPr="002810D6">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засобів та фармацевтичних послуг»   (SIAPS),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4A4AAC" w:rsidRPr="002810D6" w:rsidRDefault="004A4AAC" w:rsidP="004A4AAC">
      <w:pPr>
        <w:widowControl w:val="0"/>
        <w:autoSpaceDE w:val="0"/>
        <w:autoSpaceDN w:val="0"/>
        <w:adjustRightInd w:val="0"/>
        <w:spacing w:line="264" w:lineRule="auto"/>
        <w:ind w:firstLine="567"/>
        <w:jc w:val="both"/>
      </w:pPr>
      <w:r w:rsidRPr="002810D6">
        <w:t xml:space="preserve">Комплекс засобів захисту інформації від несанкціонованого доступу програмного комплексу «Автоматизована інформаційна система з </w:t>
      </w:r>
      <w:proofErr w:type="spellStart"/>
      <w:r w:rsidRPr="002810D6">
        <w:t>фармаконагляду</w:t>
      </w:r>
      <w:proofErr w:type="spellEnd"/>
      <w:r w:rsidRPr="002810D6">
        <w:t xml:space="preserve">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w:t>
      </w:r>
      <w:r w:rsidRPr="002810D6">
        <w:lastRenderedPageBreak/>
        <w:t>України.</w:t>
      </w:r>
    </w:p>
    <w:p w:rsidR="004A4AAC" w:rsidRPr="002810D6" w:rsidRDefault="004A4AAC" w:rsidP="004A4AAC">
      <w:pPr>
        <w:widowControl w:val="0"/>
        <w:autoSpaceDE w:val="0"/>
        <w:autoSpaceDN w:val="0"/>
        <w:adjustRightInd w:val="0"/>
        <w:spacing w:line="264" w:lineRule="auto"/>
        <w:ind w:firstLine="567"/>
        <w:jc w:val="both"/>
      </w:pPr>
      <w:r w:rsidRPr="002810D6">
        <w:t>Функціонування АІСФ спрямоване на обслуговування та забезпечення одночасної роботи таких категорій споживачів: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 xml:space="preserve">Фахівці з </w:t>
      </w:r>
      <w:proofErr w:type="spellStart"/>
      <w:r w:rsidRPr="002810D6">
        <w:rPr>
          <w:lang w:val="uk-UA"/>
        </w:rPr>
        <w:t>фармаконагляду</w:t>
      </w:r>
      <w:proofErr w:type="spellEnd"/>
      <w:r w:rsidRPr="002810D6">
        <w:rPr>
          <w:lang w:val="uk-UA"/>
        </w:rPr>
        <w:t xml:space="preserve"> у регіонах  – понад 150 користувачів. </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Працівники з медичною та фармацевтичною освітою закладів охорони здоров’я України – понад 2,5 тисяч закладів.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Споживачі лікарських засобів та пацієнти – громадськість України.</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Персонал компаній заявників (власників) реєстраційних посвідчень на лікарські засоби – понад 400 компаній заявників в Україні.</w:t>
      </w:r>
    </w:p>
    <w:p w:rsidR="004A4AAC" w:rsidRPr="002810D6" w:rsidRDefault="004A4AAC" w:rsidP="004A4AAC">
      <w:pPr>
        <w:widowControl w:val="0"/>
        <w:autoSpaceDE w:val="0"/>
        <w:autoSpaceDN w:val="0"/>
        <w:adjustRightInd w:val="0"/>
        <w:spacing w:line="264" w:lineRule="auto"/>
        <w:ind w:firstLine="567"/>
        <w:jc w:val="both"/>
        <w:rPr>
          <w:bCs/>
        </w:rPr>
      </w:pPr>
      <w:r w:rsidRPr="002810D6">
        <w:t xml:space="preserve">АІСФ функціонує в Державному підприємстві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2810D6">
        <w:rPr>
          <w:bCs/>
        </w:rPr>
        <w:t>інформації для здійснення моніторингу безпеки лікарських засобів</w:t>
      </w:r>
      <w:r w:rsidRPr="002810D6">
        <w:t>, дозволених для використання на Україні</w:t>
      </w:r>
      <w:r w:rsidRPr="002810D6">
        <w:rPr>
          <w:bCs/>
        </w:rPr>
        <w:t xml:space="preserve">, </w:t>
      </w:r>
      <w:r w:rsidRPr="002810D6">
        <w:t xml:space="preserve">підтримує </w:t>
      </w:r>
      <w:r w:rsidRPr="002810D6">
        <w:rPr>
          <w:bCs/>
        </w:rPr>
        <w:t xml:space="preserve">реалізацію правил належної практики з </w:t>
      </w:r>
      <w:proofErr w:type="spellStart"/>
      <w:r w:rsidRPr="002810D6">
        <w:rPr>
          <w:bCs/>
        </w:rPr>
        <w:t>фармаконагляду</w:t>
      </w:r>
      <w:proofErr w:type="spellEnd"/>
      <w:r w:rsidRPr="002810D6">
        <w:rPr>
          <w:bCs/>
        </w:rPr>
        <w:t xml:space="preserve">, автоматизацію процесів ведення реєстраційної інформації, а також формування звітності, що стосується </w:t>
      </w:r>
      <w:proofErr w:type="spellStart"/>
      <w:r w:rsidRPr="002810D6">
        <w:rPr>
          <w:bCs/>
        </w:rPr>
        <w:t>фармаконагляду</w:t>
      </w:r>
      <w:proofErr w:type="spellEnd"/>
      <w:r w:rsidRPr="002810D6">
        <w:rPr>
          <w:bCs/>
        </w:rPr>
        <w:t>.</w:t>
      </w:r>
    </w:p>
    <w:p w:rsidR="004A4AAC" w:rsidRPr="002810D6" w:rsidRDefault="004A4AAC" w:rsidP="004A4AAC">
      <w:pPr>
        <w:widowControl w:val="0"/>
        <w:autoSpaceDE w:val="0"/>
        <w:autoSpaceDN w:val="0"/>
        <w:adjustRightInd w:val="0"/>
        <w:spacing w:line="264" w:lineRule="auto"/>
        <w:ind w:firstLine="567"/>
        <w:jc w:val="both"/>
      </w:pPr>
      <w:r w:rsidRPr="002810D6">
        <w:t xml:space="preserve">До реєстру повідомлень про побічні реакції чи відсутність ефективності лікарських засобів щорічно надходить понад 40 000 карт-повідомлень про відповідні випадки. Накопичена з початку експлуатації АІСФ база даних повідомлень </w:t>
      </w:r>
      <w:r>
        <w:t xml:space="preserve">нараховує близько 230 </w:t>
      </w:r>
      <w:r w:rsidRPr="002810D6">
        <w:t>000 повідомлень,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Для аналізу зібраної в базі даних АІСФ</w:t>
      </w:r>
      <w:r w:rsidRPr="002810D6">
        <w:rPr>
          <w:bCs/>
        </w:rPr>
        <w:t xml:space="preserve"> </w:t>
      </w:r>
      <w:r w:rsidRPr="002810D6">
        <w:t xml:space="preserve">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w:t>
      </w:r>
      <w:r>
        <w:t>що</w:t>
      </w:r>
      <w:r w:rsidRPr="002810D6">
        <w:t xml:space="preserve"> базується на регламентному оновленні даних аналітичних таблиць.</w:t>
      </w:r>
    </w:p>
    <w:p w:rsidR="004A4AAC" w:rsidRPr="002810D6" w:rsidRDefault="004A4AAC" w:rsidP="004A4AAC">
      <w:pPr>
        <w:widowControl w:val="0"/>
        <w:autoSpaceDE w:val="0"/>
        <w:autoSpaceDN w:val="0"/>
        <w:adjustRightInd w:val="0"/>
        <w:spacing w:line="264" w:lineRule="auto"/>
        <w:ind w:firstLine="567"/>
        <w:jc w:val="both"/>
        <w:rPr>
          <w:bCs/>
        </w:rPr>
      </w:pPr>
      <w:r w:rsidRPr="002810D6">
        <w:t>АІСФ</w:t>
      </w:r>
      <w:r w:rsidRPr="002810D6">
        <w:rPr>
          <w:bCs/>
        </w:rPr>
        <w:t xml:space="preserve"> використовується для протоколювання різних процесів аналізу та оцінки 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створення належної системи електронної документації, яка забезпечує встановлення, управління, контроль та протоколювання діяльності з </w:t>
      </w:r>
      <w:proofErr w:type="spellStart"/>
      <w:r w:rsidRPr="002810D6">
        <w:rPr>
          <w:bCs/>
        </w:rPr>
        <w:t>фармаконагляду</w:t>
      </w:r>
      <w:proofErr w:type="spellEnd"/>
      <w:r w:rsidRPr="002810D6">
        <w:rPr>
          <w:bCs/>
        </w:rPr>
        <w:t>,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Мета надання послуги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стану розвитку інформаційних технологій та вимог до архітектури інформаційних систем державних установ.</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lastRenderedPageBreak/>
        <w:t>Функції та задачі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 вирішення таких взаємопов’язаних задач:</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введення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електронна обробка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збереження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видача та відображення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відновлення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 необхідної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створення і управління документами;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виконання операцій експорту-імпорту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вихідних документів;</w:t>
      </w:r>
    </w:p>
    <w:p w:rsidR="004A4AAC" w:rsidRPr="002810D6" w:rsidRDefault="004A4AAC" w:rsidP="004A4AAC">
      <w:pPr>
        <w:numPr>
          <w:ilvl w:val="0"/>
          <w:numId w:val="36"/>
        </w:numPr>
        <w:spacing w:line="264" w:lineRule="auto"/>
        <w:ind w:left="0" w:firstLine="567"/>
        <w:contextualSpacing/>
        <w:jc w:val="both"/>
      </w:pPr>
      <w:r w:rsidRPr="002810D6">
        <w:t>формування звітів;</w:t>
      </w:r>
    </w:p>
    <w:p w:rsidR="004A4AAC" w:rsidRPr="002810D6" w:rsidRDefault="004A4AAC" w:rsidP="004A4AAC">
      <w:pPr>
        <w:numPr>
          <w:ilvl w:val="0"/>
          <w:numId w:val="36"/>
        </w:numPr>
        <w:spacing w:line="264" w:lineRule="auto"/>
        <w:ind w:left="0" w:firstLine="567"/>
        <w:contextualSpacing/>
        <w:jc w:val="both"/>
      </w:pPr>
      <w:r w:rsidRPr="002810D6">
        <w:t>використання вбудованих в систему словників;</w:t>
      </w:r>
    </w:p>
    <w:p w:rsidR="004A4AAC" w:rsidRPr="002810D6" w:rsidRDefault="004A4AAC" w:rsidP="004A4AAC">
      <w:pPr>
        <w:numPr>
          <w:ilvl w:val="0"/>
          <w:numId w:val="36"/>
        </w:numPr>
        <w:spacing w:line="264" w:lineRule="auto"/>
        <w:ind w:left="0" w:firstLine="567"/>
        <w:contextualSpacing/>
        <w:jc w:val="both"/>
      </w:pPr>
      <w:r w:rsidRPr="002810D6">
        <w:t>використання Медичного словника регуляторної діяльності (</w:t>
      </w:r>
      <w:proofErr w:type="spellStart"/>
      <w:r w:rsidRPr="002810D6">
        <w:t>MedDRA</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використання централізованих класифікаторів, словників, довідників;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нормативно-довідкової інформації, яка використовується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зберігання та ведення архіву документів в електронному вигляді;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захист інформації від несанкціонованого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Функціональність АІСФ повинна забезпечувати виконання таких інформаційно-аналітичних процесів: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неперервний моніторинг даних з </w:t>
      </w:r>
      <w:proofErr w:type="spellStart"/>
      <w:r w:rsidRPr="002810D6">
        <w:t>фармаконагляду</w:t>
      </w:r>
      <w:proofErr w:type="spellEnd"/>
      <w:r w:rsidRPr="002810D6">
        <w:t>, вивчення можливих варіантів запобігання та мінімізації ризиків, прийняття відповідних заходів;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надання точних та підтверджених даних про серйозні та несерйозні побічні реакції уповноваженим органам в строки, визначені законодавством;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належне інформування про безпеку лікарських засобів фахівців системи охорони здоров’я та пацієнтів.</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простоту використання;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зберігання даних в центральній базі даних з захищеним доступом до неї;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ефективні алгоритми обробки інформації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вільне змінювання масштабу системи та кількості користувачів;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lastRenderedPageBreak/>
        <w:t>єдиний інтерфейс роботи користувачів з компонентами системи;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збереження інформації для кожного об'єкта автоматизації у автоматичному та ручному режимах.</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 xml:space="preserve"> Архітектура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lang w:val="uk-UA"/>
        </w:rPr>
        <w:t xml:space="preserve">Програмне забезпечення АІСФ включає такі </w:t>
      </w:r>
      <w:r w:rsidRPr="002810D6">
        <w:rPr>
          <w:color w:val="000000"/>
          <w:lang w:val="uk-UA"/>
        </w:rPr>
        <w:t>складові програмні модулі: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медичних працівників;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фармацевтичних компаній - заявників (власників) реєстраційних посвідчень на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пацієнтів;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збору, обробки та ведення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журналів реєстрації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пошуку дублів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регламентної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річної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звітності для пошуку сигналів;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звітів на вимогу (генератор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зовнішньої АІСФ із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електронний кабінет заявника (ЕКЗ);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електронного кабінету заявника (ЕКЗ) 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XML файлах до ВООЗ;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форматах E2B (R2) та E2B (R3) у XML файлах до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імпорту даних у форматах E2B (R2) та E2B (R3) у XML файлах від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розсилки повідомлень на електронну пошту;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нормативно-довідникової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реєстру лікарських засобів;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завантаження Медичного словника регуляторної діяльності </w:t>
      </w:r>
      <w:proofErr w:type="spellStart"/>
      <w:r w:rsidRPr="002810D6">
        <w:t>MedDRA</w:t>
      </w:r>
      <w:proofErr w:type="spellEnd"/>
      <w:r w:rsidRPr="002810D6">
        <w:t xml:space="preserve"> (</w:t>
      </w:r>
      <w:proofErr w:type="spellStart"/>
      <w:r w:rsidRPr="002810D6">
        <w:t>Medical</w:t>
      </w:r>
      <w:proofErr w:type="spellEnd"/>
      <w:r w:rsidRPr="002810D6">
        <w:t xml:space="preserve"> </w:t>
      </w:r>
      <w:proofErr w:type="spellStart"/>
      <w:r w:rsidRPr="002810D6">
        <w:t>Dictionary</w:t>
      </w:r>
      <w:proofErr w:type="spellEnd"/>
      <w:r w:rsidRPr="002810D6">
        <w:t xml:space="preserve"> </w:t>
      </w:r>
      <w:proofErr w:type="spellStart"/>
      <w:r w:rsidRPr="002810D6">
        <w:t>for</w:t>
      </w:r>
      <w:proofErr w:type="spellEnd"/>
      <w:r w:rsidRPr="002810D6">
        <w:t xml:space="preserve"> </w:t>
      </w:r>
      <w:proofErr w:type="spellStart"/>
      <w:r w:rsidRPr="002810D6">
        <w:t>Regulatory</w:t>
      </w:r>
      <w:proofErr w:type="spellEnd"/>
      <w:r w:rsidRPr="002810D6">
        <w:t xml:space="preserve"> </w:t>
      </w:r>
      <w:proofErr w:type="spellStart"/>
      <w:r w:rsidRPr="002810D6">
        <w:t>Activities</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подання допоміжної інформації (правила використання АІСФ, текстові сторінки з роз’ясненнями).</w:t>
      </w:r>
    </w:p>
    <w:p w:rsidR="004A4AAC" w:rsidRPr="002810D6" w:rsidRDefault="004A4AAC" w:rsidP="004A4AAC">
      <w:pPr>
        <w:widowControl w:val="0"/>
        <w:autoSpaceDE w:val="0"/>
        <w:autoSpaceDN w:val="0"/>
        <w:adjustRightInd w:val="0"/>
        <w:spacing w:line="264" w:lineRule="auto"/>
        <w:ind w:firstLine="567"/>
        <w:jc w:val="both"/>
      </w:pPr>
      <w:r w:rsidRPr="002810D6">
        <w:t>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АІСФ, так і в межах її окремих структурних елементів.</w:t>
      </w:r>
    </w:p>
    <w:p w:rsidR="004A4AAC" w:rsidRPr="002810D6" w:rsidRDefault="004A4AAC" w:rsidP="004A4AAC">
      <w:pPr>
        <w:widowControl w:val="0"/>
        <w:autoSpaceDE w:val="0"/>
        <w:autoSpaceDN w:val="0"/>
        <w:adjustRightInd w:val="0"/>
        <w:spacing w:line="264" w:lineRule="auto"/>
        <w:ind w:firstLine="567"/>
        <w:jc w:val="both"/>
      </w:pPr>
      <w:r w:rsidRPr="002810D6">
        <w:t xml:space="preserve">АІСФ побудована в </w:t>
      </w:r>
      <w:proofErr w:type="spellStart"/>
      <w:r w:rsidRPr="002810D6">
        <w:t>трьохрівневій</w:t>
      </w:r>
      <w:proofErr w:type="spellEnd"/>
      <w:r w:rsidRPr="002810D6">
        <w:t xml:space="preserve"> архітектурі: сервер баз даних – сервер додатків (застосунків) – клієнтське робоче місце.</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Конфігурація та спосіб використання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4A4AAC" w:rsidRPr="002810D6" w:rsidRDefault="004A4AAC" w:rsidP="004A4AAC">
      <w:pPr>
        <w:widowControl w:val="0"/>
        <w:autoSpaceDE w:val="0"/>
        <w:autoSpaceDN w:val="0"/>
        <w:adjustRightInd w:val="0"/>
        <w:spacing w:line="264" w:lineRule="auto"/>
        <w:ind w:firstLine="567"/>
        <w:jc w:val="both"/>
      </w:pPr>
      <w:r w:rsidRPr="002810D6">
        <w:t>Конфігурація АІСФ, встановленої у Замовника, повинна бути такою:</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lastRenderedPageBreak/>
        <w:t xml:space="preserve">Внутрішня АІСФ – окремий екземпляр програмного забезпечення АІСФ для внутрішньої роботи користувачів Замовника (персонал Департаменту </w:t>
      </w:r>
      <w:proofErr w:type="spellStart"/>
      <w:r w:rsidRPr="002810D6">
        <w:t>фармаконагляду</w:t>
      </w:r>
      <w:proofErr w:type="spellEnd"/>
      <w:r w:rsidRPr="002810D6">
        <w:t xml:space="preserve"> Державного підприємства «Державний експертний центр Міністерства охорони здоров’я України»).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 xml:space="preserve">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w:t>
      </w:r>
      <w:proofErr w:type="spellStart"/>
      <w:r w:rsidRPr="002810D6">
        <w:t>фармаконагляду</w:t>
      </w:r>
      <w:proofErr w:type="spellEnd"/>
      <w:r w:rsidRPr="002810D6">
        <w:t xml:space="preserve">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Програмне забезпечення взаємодії зовнішньої АІСФ із внутрішньою АІСФ.</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Електронний кабінет заявника (ЕКЗ).</w:t>
      </w:r>
    </w:p>
    <w:p w:rsidR="004A4AAC" w:rsidRPr="002810D6" w:rsidRDefault="004A4AAC" w:rsidP="004A4AAC">
      <w:pPr>
        <w:pStyle w:val="aff5"/>
        <w:numPr>
          <w:ilvl w:val="0"/>
          <w:numId w:val="38"/>
        </w:numPr>
        <w:spacing w:line="264" w:lineRule="auto"/>
        <w:ind w:left="0" w:firstLine="567"/>
        <w:rPr>
          <w:lang w:val="uk-UA"/>
        </w:rPr>
      </w:pPr>
      <w:r w:rsidRPr="002810D6">
        <w:rPr>
          <w:lang w:val="uk-UA"/>
        </w:rPr>
        <w:t>Програмне забезпечення взаємодії ЕКЗ із внутрішньою АІСФ.</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autoSpaceDE w:val="0"/>
        <w:autoSpaceDN w:val="0"/>
        <w:adjustRightInd w:val="0"/>
        <w:spacing w:line="264" w:lineRule="auto"/>
        <w:ind w:firstLine="567"/>
        <w:jc w:val="both"/>
      </w:pPr>
      <w:r w:rsidRPr="002810D6">
        <w:t>Користувачами АІСФ є такі, але список може бути продовжений:</w:t>
      </w:r>
    </w:p>
    <w:p w:rsidR="004A4AAC" w:rsidRPr="002810D6" w:rsidRDefault="004A4AAC" w:rsidP="004A4AAC">
      <w:pPr>
        <w:widowControl w:val="0"/>
        <w:autoSpaceDE w:val="0"/>
        <w:autoSpaceDN w:val="0"/>
        <w:adjustRightInd w:val="0"/>
        <w:spacing w:line="264" w:lineRule="auto"/>
        <w:ind w:firstLine="567"/>
        <w:jc w:val="both"/>
      </w:pPr>
      <w:r w:rsidRPr="002810D6">
        <w:t>1. Керівництво МОЗ та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2. Персонал Департаменту </w:t>
      </w:r>
      <w:proofErr w:type="spellStart"/>
      <w:r w:rsidRPr="002810D6">
        <w:t>фармаконагляду</w:t>
      </w:r>
      <w:proofErr w:type="spellEnd"/>
      <w:r w:rsidRPr="002810D6">
        <w:t xml:space="preserve">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3. </w:t>
      </w:r>
      <w:r>
        <w:t xml:space="preserve">Представники </w:t>
      </w:r>
      <w:r w:rsidRPr="00AC17E6">
        <w:t>Державного підприємства «Державний експертний центр Міністерства охорони здоров’я України»</w:t>
      </w:r>
      <w:r>
        <w:t xml:space="preserve"> з питань </w:t>
      </w:r>
      <w:proofErr w:type="spellStart"/>
      <w:r>
        <w:t>фармаконагляду</w:t>
      </w:r>
      <w:proofErr w:type="spellEnd"/>
      <w:r>
        <w:t xml:space="preserve"> в адміністративно-територіальних одиницях України</w:t>
      </w:r>
      <w:r w:rsidRPr="002810D6">
        <w:t>.</w:t>
      </w:r>
    </w:p>
    <w:p w:rsidR="004A4AAC" w:rsidRPr="002810D6" w:rsidRDefault="004A4AAC" w:rsidP="004A4AAC">
      <w:pPr>
        <w:widowControl w:val="0"/>
        <w:autoSpaceDE w:val="0"/>
        <w:autoSpaceDN w:val="0"/>
        <w:adjustRightInd w:val="0"/>
        <w:spacing w:line="264" w:lineRule="auto"/>
        <w:ind w:firstLine="567"/>
        <w:jc w:val="both"/>
      </w:pPr>
      <w:r w:rsidRPr="002810D6">
        <w:t>4. Працівники з медичною та фармацевтичною освітою та споживачі ЛЗ</w:t>
      </w:r>
      <w:r>
        <w:t>.</w:t>
      </w:r>
    </w:p>
    <w:p w:rsidR="004A4AAC" w:rsidRPr="002810D6" w:rsidRDefault="004A4AAC" w:rsidP="004A4AAC">
      <w:pPr>
        <w:widowControl w:val="0"/>
        <w:autoSpaceDE w:val="0"/>
        <w:autoSpaceDN w:val="0"/>
        <w:adjustRightInd w:val="0"/>
        <w:spacing w:line="264" w:lineRule="auto"/>
        <w:ind w:firstLine="567"/>
        <w:jc w:val="both"/>
      </w:pPr>
      <w:r w:rsidRPr="002810D6">
        <w:t xml:space="preserve">5. Будь-яка особа, зацікавлена в аналітичних звітах з </w:t>
      </w:r>
      <w:proofErr w:type="spellStart"/>
      <w:r w:rsidRPr="002810D6">
        <w:t>фармаконагляду</w:t>
      </w:r>
      <w:proofErr w:type="spellEnd"/>
      <w:r w:rsidRPr="002810D6">
        <w:t xml:space="preserve"> для загального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 xml:space="preserve">6. Будь-яка інформаційна система, </w:t>
      </w:r>
      <w:r>
        <w:t>що</w:t>
      </w:r>
      <w:r w:rsidRPr="002810D6">
        <w:t xml:space="preserve"> потребує використання довідкової інформації АІСФ.</w:t>
      </w:r>
    </w:p>
    <w:p w:rsidR="004A4AAC" w:rsidRPr="002810D6" w:rsidRDefault="004A4AAC" w:rsidP="004A4AAC">
      <w:pPr>
        <w:widowControl w:val="0"/>
        <w:autoSpaceDE w:val="0"/>
        <w:autoSpaceDN w:val="0"/>
        <w:adjustRightInd w:val="0"/>
        <w:spacing w:line="264" w:lineRule="auto"/>
        <w:ind w:firstLine="567"/>
        <w:jc w:val="both"/>
      </w:pPr>
      <w:r w:rsidRPr="002810D6">
        <w:t>7. Персонал компаній заявників (власників) реєстраційних посвідчень на лікарські засоби.</w:t>
      </w:r>
    </w:p>
    <w:p w:rsidR="004A4AAC" w:rsidRDefault="004A4AAC" w:rsidP="004A4AAC">
      <w:pPr>
        <w:widowControl w:val="0"/>
        <w:autoSpaceDE w:val="0"/>
        <w:autoSpaceDN w:val="0"/>
        <w:adjustRightInd w:val="0"/>
        <w:spacing w:line="264" w:lineRule="auto"/>
        <w:ind w:firstLine="567"/>
        <w:jc w:val="both"/>
      </w:pPr>
    </w:p>
    <w:p w:rsidR="004A4AAC" w:rsidRDefault="004A4AAC" w:rsidP="004A4AAC">
      <w:pPr>
        <w:widowControl w:val="0"/>
        <w:autoSpaceDE w:val="0"/>
        <w:autoSpaceDN w:val="0"/>
        <w:adjustRightInd w:val="0"/>
        <w:spacing w:line="264" w:lineRule="auto"/>
        <w:ind w:firstLine="567"/>
        <w:jc w:val="both"/>
      </w:pPr>
      <w:r w:rsidRPr="002810D6">
        <w:t>Показники технічних параметрів експлуатації АІСФ такі:</w:t>
      </w:r>
    </w:p>
    <w:p w:rsidR="004A4AAC" w:rsidRPr="002810D6" w:rsidRDefault="004A4AAC" w:rsidP="004A4AAC">
      <w:pPr>
        <w:widowControl w:val="0"/>
        <w:autoSpaceDE w:val="0"/>
        <w:autoSpaceDN w:val="0"/>
        <w:adjustRightInd w:val="0"/>
        <w:spacing w:line="264" w:lineRule="auto"/>
        <w:ind w:firstLine="567"/>
        <w:jc w:val="both"/>
      </w:pPr>
    </w:p>
    <w:tbl>
      <w:tblPr>
        <w:tblW w:w="9639" w:type="dxa"/>
        <w:tblInd w:w="28" w:type="dxa"/>
        <w:tblLayout w:type="fixed"/>
        <w:tblCellMar>
          <w:left w:w="28" w:type="dxa"/>
          <w:right w:w="28" w:type="dxa"/>
        </w:tblCellMar>
        <w:tblLook w:val="0000" w:firstRow="0" w:lastRow="0" w:firstColumn="0" w:lastColumn="0" w:noHBand="0" w:noVBand="0"/>
      </w:tblPr>
      <w:tblGrid>
        <w:gridCol w:w="5776"/>
        <w:gridCol w:w="3863"/>
      </w:tblGrid>
      <w:tr w:rsidR="004A4AAC" w:rsidRPr="002810D6" w:rsidTr="00A40DCD">
        <w:trPr>
          <w:cantSplit/>
          <w:trHeight w:val="173"/>
          <w:tblHeader/>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Властивості і параметри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Значення параметра</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Регламент функціонування АІСФ –  24 години на добу, 7 днів на тиждень</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24/7</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служби,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корисного використання,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Спосіб використання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Через веб-інтерфейс системи</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Режим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Час роботи з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Обсяг передачі інформації</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Територія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Кількість користувачів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 xml:space="preserve">Кількість користувачів, працюючих одночасно, не менше </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rPr>
                <w:lang w:eastAsia="uk-UA"/>
              </w:rPr>
              <w:lastRenderedPageBreak/>
              <w:t>Кількість Заявників (Власників реєстраційних посвідчень) Замовника</w:t>
            </w:r>
            <w:r w:rsidRPr="002810D6">
              <w:t>, не менше</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Визначення прав доступу користувачів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Автентифікація користувача за допомогою введеного імені і пароля</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both"/>
            </w:pPr>
            <w:r w:rsidRPr="002810D6">
              <w:t>Реєстрація подій в системному журналі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Інтерфейс АІСФ для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Україномовний</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Медичного словника регуляторної діяльності (</w:t>
            </w:r>
            <w:proofErr w:type="spellStart"/>
            <w:r w:rsidRPr="002810D6">
              <w:t>MedDRA</w:t>
            </w:r>
            <w:proofErr w:type="spellEnd"/>
            <w:r w:rsidRPr="002810D6">
              <w:t>)</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міжнародної класифікації захворювань і проблем, пов’язаних зі здоров'ям (10-е видання) МКБ-10</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Архітектура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proofErr w:type="spellStart"/>
            <w:r w:rsidRPr="002810D6">
              <w:t>Трьохланкова</w:t>
            </w:r>
            <w:proofErr w:type="spellEnd"/>
            <w:r w:rsidRPr="002810D6">
              <w:t xml:space="preserve"> (клієнт–сервер застосувань – сервер БД)</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Система керування базами даних</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Промислова СКБД</w:t>
            </w:r>
          </w:p>
        </w:tc>
      </w:tr>
      <w:tr w:rsidR="004A4AAC" w:rsidRPr="002810D6" w:rsidTr="00A40DCD">
        <w:trPr>
          <w:cantSplit/>
          <w:trHeight w:val="604"/>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Рівень гарантій захисту інформації від несанкціонованого доступу</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Г-2</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Функціональний профіль захищеності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КА-2, КО-1, ЦА-1, ЦО-1, ДЗ-1, ДВ-1, НР-2, НИ-2, НК-1, НО-1, НЦ-1, НТ-2</w:t>
            </w:r>
          </w:p>
        </w:tc>
      </w:tr>
    </w:tbl>
    <w:p w:rsidR="004A4AAC" w:rsidRPr="002810D6" w:rsidRDefault="004A4AAC" w:rsidP="004A4AAC">
      <w:pPr>
        <w:widowControl w:val="0"/>
        <w:autoSpaceDE w:val="0"/>
        <w:autoSpaceDN w:val="0"/>
        <w:adjustRightInd w:val="0"/>
        <w:ind w:firstLine="539"/>
        <w:jc w:val="both"/>
      </w:pPr>
    </w:p>
    <w:p w:rsidR="004A4AAC" w:rsidRPr="002810D6" w:rsidRDefault="004A4AAC" w:rsidP="004A4AAC">
      <w:pPr>
        <w:widowControl w:val="0"/>
        <w:tabs>
          <w:tab w:val="left" w:pos="993"/>
        </w:tabs>
        <w:autoSpaceDE w:val="0"/>
        <w:autoSpaceDN w:val="0"/>
        <w:adjustRightInd w:val="0"/>
        <w:spacing w:line="264" w:lineRule="auto"/>
        <w:ind w:firstLine="567"/>
        <w:rPr>
          <w:b/>
        </w:rPr>
      </w:pPr>
      <w:r w:rsidRPr="002810D6">
        <w:rPr>
          <w:b/>
        </w:rPr>
        <w:t>7. Підстави для надання послуг</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r w:rsidRPr="002810D6">
        <w:rPr>
          <w:color w:val="000000"/>
          <w:lang w:val="uk-UA"/>
        </w:rPr>
        <w:t>Послуги повинні надаватися відповідно до таких нормативно-правових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Конституція України;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лікарські засоби»;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персональних даних»;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інформацію»;</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електронні документи та електронний документообіг»;</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інформації в інформаційно-телекомунікаційних системах»;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Наказ Міністерства охорони здоров'я України від 21.05.2015 р. № 299 «Про затвердження стандарту «Настанова. Лікарські засоби. Належні практики </w:t>
      </w:r>
      <w:proofErr w:type="spellStart"/>
      <w:r w:rsidRPr="002810D6">
        <w:rPr>
          <w:color w:val="000000"/>
          <w:lang w:val="uk-UA"/>
        </w:rPr>
        <w:t>фармаконагляду</w:t>
      </w:r>
      <w:proofErr w:type="spellEnd"/>
      <w:r w:rsidRPr="002810D6">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України № 778 від 12.09.2010 р., № 568 від 06.12.2011 р., № 1005 від 29.12.2011 р, № 1197 від 09.11.2016, № 996 від 26.09.2016;</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4A4AAC" w:rsidRPr="0050764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en-US"/>
        </w:rPr>
      </w:pPr>
      <w:r w:rsidRPr="002810D6">
        <w:rPr>
          <w:color w:val="000000"/>
          <w:lang w:val="uk-UA"/>
        </w:rPr>
        <w:t>Директива ІСН (</w:t>
      </w:r>
      <w:r w:rsidRPr="00507646">
        <w:rPr>
          <w:color w:val="000000"/>
          <w:lang w:val="en-US"/>
        </w:rPr>
        <w:t>ICH Harmonized Tripartite Guideline): Maintenance of the ICH Guideline On Clinical Safety Data Management;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Data Elements For Transmission Of Individual Case Safety Reports E2B(R2);</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lastRenderedPageBreak/>
        <w:t>ICH M2 EWG Electronic Transmission of Individual Case Safety Report</w:t>
      </w:r>
      <w:r>
        <w:rPr>
          <w:color w:val="000000"/>
          <w:lang w:val="en-US"/>
        </w:rPr>
        <w:t>s Message Specification E2B(R2)</w:t>
      </w:r>
      <w:r>
        <w:rPr>
          <w:color w:val="000000"/>
          <w:lang w:val="uk-UA"/>
        </w:rPr>
        <w: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Guidance for Industry: E2B(R3) Electronic Transmission of Individual Case Safety Reports (ICSRs) Implementation Guide – Data Elements and Message Specification</w:t>
      </w:r>
      <w:r>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Настанова СТ-Н МОЗУ 42-8.5:2015. – Лікарські засоби. Належні практики </w:t>
      </w:r>
      <w:proofErr w:type="spellStart"/>
      <w:r w:rsidRPr="002810D6">
        <w:rPr>
          <w:color w:val="000000"/>
          <w:lang w:val="uk-UA"/>
        </w:rPr>
        <w:t>фармаконагляду</w:t>
      </w:r>
      <w:proofErr w:type="spellEnd"/>
      <w:r w:rsidRPr="002810D6">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1.1-003-99. Термінологія в галузі захисту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1.4-001-2000. Типове положення про службу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2.5-004-99. Критерії оцінки захищеності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w:t>
      </w:r>
      <w:proofErr w:type="spellStart"/>
      <w:r w:rsidRPr="002810D6">
        <w:rPr>
          <w:color w:val="000000"/>
          <w:lang w:val="uk-UA"/>
        </w:rPr>
        <w:t>Держспецзв’язку</w:t>
      </w:r>
      <w:proofErr w:type="spellEnd"/>
      <w:r w:rsidRPr="002810D6">
        <w:rPr>
          <w:color w:val="000000"/>
          <w:lang w:val="uk-UA"/>
        </w:rPr>
        <w:t xml:space="preserve"> від 15.10.2008 № 172); </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3.7-003-05. Порядок проведення робіт із створення комплексної системи захисту інформації в інформаційно-телекомунікаційній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ISO/IEC 12207:2014 “Інженерія систем і програмного забезпечення. Процеси життєвого циклу програмного забезпечення”;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3396.2-97 Захист інформації. Технічний захист інформації.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34.003-90. Інформаційна технологія. Комплекс стандартів на автоматизовані системи. Автоматизовані системи.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34.601-90. Інформаційна технологія. Комплекс стандартів на автоматизовані системи. Автоматизовані системи. Стадії створення;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34.603-92. Інформаційна технологія. Види випробувань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lastRenderedPageBreak/>
        <w:t>Очікувані результати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В результаті надання Послуги повинні бути покращені значення таких показників: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супровід програмного забезпечення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час збору і первинної обробки інформації з питань безпеки та якості лікарських засобів;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скорочення витрат на розмноження, передачу і збереження копій паперових документів;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якість, достовірність, узгодженість інформації.</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t>Склад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Послуги надаються з урахуванням регламенту роботи АІСФ, та включають:</w:t>
      </w:r>
    </w:p>
    <w:p w:rsidR="004A4AAC" w:rsidRPr="002810D6" w:rsidRDefault="004A4AAC" w:rsidP="004A4AAC">
      <w:pPr>
        <w:widowControl w:val="0"/>
        <w:autoSpaceDE w:val="0"/>
        <w:autoSpaceDN w:val="0"/>
        <w:adjustRightInd w:val="0"/>
        <w:spacing w:line="264" w:lineRule="auto"/>
        <w:ind w:firstLine="567"/>
        <w:jc w:val="both"/>
      </w:pPr>
      <w:r w:rsidRPr="002810D6">
        <w:t>1. Послуги з системного супроводу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програмного забезпечення взаємодії зовнішньої АІСФ із внутрішньою АІСФ;</w:t>
      </w:r>
    </w:p>
    <w:p w:rsidR="004A4AAC" w:rsidRPr="002810D6" w:rsidRDefault="004A4AAC" w:rsidP="004A4AAC">
      <w:pPr>
        <w:pStyle w:val="aff5"/>
        <w:numPr>
          <w:ilvl w:val="1"/>
          <w:numId w:val="40"/>
        </w:numPr>
        <w:tabs>
          <w:tab w:val="left" w:pos="1134"/>
        </w:tabs>
        <w:spacing w:line="264" w:lineRule="auto"/>
        <w:ind w:left="0" w:firstLine="567"/>
        <w:rPr>
          <w:lang w:val="uk-UA"/>
        </w:rPr>
      </w:pPr>
      <w:r w:rsidRPr="002810D6">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системного супроводу та технічного обслуговування АІСФ, а саме:</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виправлення виявлених помилок в АІСФ в узгоджені між Замовником та Виконавцем строки;</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забезпечення відновлення працездатності АІСФ</w:t>
      </w:r>
      <w:r w:rsidRPr="002810D6" w:rsidDel="00E9539B">
        <w:rPr>
          <w:lang w:val="uk-UA"/>
        </w:rPr>
        <w:t xml:space="preserve"> </w:t>
      </w:r>
      <w:r w:rsidRPr="002810D6">
        <w:rPr>
          <w:lang w:val="uk-UA"/>
        </w:rPr>
        <w:t>у випадку виникнення позаштатної ситуації;</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та надання технічної допомоги адміністраторам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видалення помилково внесених до АІСФ записів за зверненням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ведення та адміністрування вихідних форм статистичної та аналітичної звітності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адміністрування та актуалізації нормативно-довідкової інформації АІСФ даними, наданими Замовником.</w:t>
      </w:r>
    </w:p>
    <w:p w:rsidR="004A4AAC" w:rsidRPr="002810D6" w:rsidRDefault="004A4AAC" w:rsidP="004A4AAC">
      <w:pPr>
        <w:pStyle w:val="aff5"/>
        <w:widowControl w:val="0"/>
        <w:numPr>
          <w:ilvl w:val="0"/>
          <w:numId w:val="40"/>
        </w:numPr>
        <w:tabs>
          <w:tab w:val="left" w:pos="993"/>
        </w:tabs>
        <w:autoSpaceDE w:val="0"/>
        <w:autoSpaceDN w:val="0"/>
        <w:adjustRightInd w:val="0"/>
        <w:spacing w:line="264" w:lineRule="auto"/>
        <w:ind w:left="0" w:firstLine="567"/>
        <w:contextualSpacing/>
        <w:jc w:val="both"/>
        <w:rPr>
          <w:lang w:val="uk-UA"/>
        </w:rPr>
      </w:pPr>
      <w:r w:rsidRPr="002810D6">
        <w:rPr>
          <w:lang w:val="uk-UA"/>
        </w:rPr>
        <w:t>Послуги з супроводу користувачів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формування друкованих карт-повідомлень за зверненнями працівників з медичною та фармацевтичною освітою закладів охорони здоров’я України;</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в офісі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інформування Замовника про стан обробки його звернень.</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lastRenderedPageBreak/>
        <w:t>Вимоги до інтерфейсу користувача</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2810D6">
        <w:rPr>
          <w:color w:val="00000A"/>
        </w:rPr>
        <w:t>інтерфейсних</w:t>
      </w:r>
      <w:proofErr w:type="spellEnd"/>
      <w:r w:rsidRPr="002810D6">
        <w:rPr>
          <w:color w:val="00000A"/>
        </w:rPr>
        <w:t xml:space="preserve"> рішень для подібних функцій, стандартизоване розташування подібних елементів керування тощо).</w:t>
      </w: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повинен бути розроблений українською мовою та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очевидність кожної дії на робочих місцях користувачів та введення-виведення інформації на </w:t>
      </w:r>
      <w:proofErr w:type="spellStart"/>
      <w:r w:rsidRPr="002810D6">
        <w:t>професійно</w:t>
      </w:r>
      <w:proofErr w:type="spellEnd"/>
      <w:r w:rsidRPr="002810D6">
        <w:t xml:space="preserve">-орієнтованій мові, яка використовує поняття конкретної предметної області </w:t>
      </w:r>
      <w:proofErr w:type="spellStart"/>
      <w:r w:rsidRPr="002810D6">
        <w:t>фармаконагляду</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максимальне використання при введенні інформації довідників можливих значень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попередження помилкових ситуацій з боку користувачів.</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режимів функціонування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АІСФ повинна мати такі режими функціонування: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основний режим;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Основний режим </w:t>
      </w:r>
      <w:r>
        <w:rPr>
          <w:color w:val="00000A"/>
        </w:rPr>
        <w:softHyphen/>
      </w:r>
      <w:r>
        <w:rPr>
          <w:color w:val="00000A"/>
        </w:rPr>
        <w:softHyphen/>
      </w:r>
      <w:r>
        <w:rPr>
          <w:color w:val="00000A"/>
        </w:rPr>
        <w:softHyphen/>
        <w:t>–</w:t>
      </w:r>
      <w:r w:rsidRPr="002810D6">
        <w:rPr>
          <w:color w:val="00000A"/>
        </w:rPr>
        <w:t xml:space="preserve">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вхід до системи – не більше 5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перехід на форму карти-повідомлення про побічну реакцію (ПР) – не більше 10 </w:t>
      </w:r>
      <w:proofErr w:type="spellStart"/>
      <w:r w:rsidRPr="002810D6">
        <w:rPr>
          <w:color w:val="00000A"/>
          <w:spacing w:val="-6"/>
        </w:rPr>
        <w:t>сек</w:t>
      </w:r>
      <w:proofErr w:type="spellEnd"/>
      <w:r w:rsidRPr="002810D6">
        <w:rPr>
          <w:color w:val="00000A"/>
          <w:spacing w:val="-6"/>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збереження заповненої форми карти-повідомлення – не більше 30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перехід на перегляд інформації у карті-повідомлення про ПР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перехід в ланцюжку реєстраційних журналів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робота інструменту пошуку та фільтрації інформації (відбір по фільтру) – не більше 2хв</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 xml:space="preserve">формування інформаційного повідомлення про ПР, форми 137/о, таблиці Excel, друкування або збереження  їх у електронному вигляді – не більше 45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вивантаження інформації з карти-повідомлення про ПР у </w:t>
      </w:r>
      <w:r>
        <w:rPr>
          <w:color w:val="00000A"/>
          <w:lang w:val="en-US"/>
        </w:rPr>
        <w:t>XML</w:t>
      </w:r>
      <w:r w:rsidRPr="002810D6">
        <w:rPr>
          <w:color w:val="00000A"/>
          <w:spacing w:val="-6"/>
        </w:rPr>
        <w:t xml:space="preserve"> файл – не більше 1 хв</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завантаження </w:t>
      </w:r>
      <w:r>
        <w:rPr>
          <w:color w:val="00000A"/>
          <w:lang w:val="en-US"/>
        </w:rPr>
        <w:t>XML</w:t>
      </w:r>
      <w:r w:rsidRPr="009A3017">
        <w:rPr>
          <w:color w:val="00000A"/>
          <w:lang w:val="ru-RU"/>
        </w:rPr>
        <w:t xml:space="preserve"> </w:t>
      </w:r>
      <w:r w:rsidRPr="002810D6">
        <w:rPr>
          <w:color w:val="00000A"/>
        </w:rPr>
        <w:t xml:space="preserve">файлів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виконання звітних форм – не більше 3 хв</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адміністрування – режим здійснення централізованого автоматизованого 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4A4AAC" w:rsidRPr="002810D6" w:rsidRDefault="004A4AAC" w:rsidP="004A4AAC">
      <w:pPr>
        <w:widowControl w:val="0"/>
        <w:suppressAutoHyphens/>
        <w:spacing w:line="264" w:lineRule="auto"/>
        <w:ind w:firstLine="567"/>
        <w:jc w:val="both"/>
        <w:rPr>
          <w:color w:val="00000A"/>
        </w:rPr>
      </w:pPr>
    </w:p>
    <w:p w:rsidR="004A4AAC"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lastRenderedPageBreak/>
        <w:t>Вимоги до порядку та засобів надання Послуг</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Підставою для надання Послуг є такі випадки: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телефонне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письмове звернення Замовника.</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 Звернення – це повідомлення </w:t>
      </w:r>
      <w:r w:rsidRPr="002810D6">
        <w:t xml:space="preserve">Замовника </w:t>
      </w:r>
      <w:r w:rsidRPr="002810D6">
        <w:rPr>
          <w:color w:val="00000A"/>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2810D6">
        <w:t>АІСФ</w:t>
      </w:r>
      <w:r w:rsidRPr="002810D6">
        <w:rPr>
          <w:color w:val="00000A"/>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4A4AAC" w:rsidRPr="002810D6" w:rsidRDefault="004A4AAC" w:rsidP="004A4AAC">
      <w:pPr>
        <w:widowControl w:val="0"/>
        <w:autoSpaceDE w:val="0"/>
        <w:autoSpaceDN w:val="0"/>
        <w:adjustRightInd w:val="0"/>
        <w:spacing w:line="264" w:lineRule="auto"/>
        <w:ind w:firstLine="567"/>
        <w:jc w:val="both"/>
      </w:pPr>
      <w:r w:rsidRPr="002810D6">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Умови застосування системи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функціонувати в наступному програмно-технічному середовищі: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Технічне забезпечення </w:t>
      </w:r>
      <w:r>
        <w:t>–</w:t>
      </w:r>
      <w:r w:rsidRPr="002810D6">
        <w:t xml:space="preserve"> робоча станція-клієнт (ПК Windows)</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Процесор: </w:t>
      </w:r>
      <w:proofErr w:type="spellStart"/>
      <w:r w:rsidRPr="002810D6">
        <w:t>Intel</w:t>
      </w:r>
      <w:proofErr w:type="spellEnd"/>
      <w:r w:rsidRPr="002810D6">
        <w:t xml:space="preserve"> </w:t>
      </w:r>
      <w:proofErr w:type="spellStart"/>
      <w:r w:rsidRPr="002810D6">
        <w:t>Pentium</w:t>
      </w:r>
      <w:proofErr w:type="spellEnd"/>
      <w:r w:rsidRPr="002810D6">
        <w:t xml:space="preserve"> </w:t>
      </w:r>
      <w:proofErr w:type="spellStart"/>
      <w:r w:rsidRPr="002810D6">
        <w:t>Dual</w:t>
      </w:r>
      <w:proofErr w:type="spellEnd"/>
      <w:r w:rsidRPr="002810D6">
        <w:t xml:space="preserve"> </w:t>
      </w:r>
      <w:proofErr w:type="spellStart"/>
      <w:r w:rsidRPr="002810D6">
        <w:t>Core</w:t>
      </w:r>
      <w:proofErr w:type="spellEnd"/>
      <w:r w:rsidRPr="002810D6">
        <w:t xml:space="preserve"> 2 </w:t>
      </w:r>
      <w:proofErr w:type="spellStart"/>
      <w:r w:rsidRPr="002810D6">
        <w:t>ГГц</w:t>
      </w:r>
      <w:proofErr w:type="spellEnd"/>
      <w:r w:rsidRPr="002810D6">
        <w:t xml:space="preserve">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4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Монітор: з роздільною здатністю 1280x1024 і більше.</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Технічне забезпечення - серверне обладнання</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Процесор: </w:t>
      </w:r>
      <w:proofErr w:type="spellStart"/>
      <w:r w:rsidRPr="002810D6">
        <w:t>Intel</w:t>
      </w:r>
      <w:proofErr w:type="spellEnd"/>
      <w:r w:rsidRPr="002810D6">
        <w:t xml:space="preserve"> </w:t>
      </w:r>
      <w:proofErr w:type="spellStart"/>
      <w:r w:rsidRPr="002810D6">
        <w:t>Xeon</w:t>
      </w:r>
      <w:proofErr w:type="spellEnd"/>
      <w:r w:rsidRPr="002810D6">
        <w:t xml:space="preserve"> 2,4 </w:t>
      </w:r>
      <w:proofErr w:type="spellStart"/>
      <w:r w:rsidRPr="002810D6">
        <w:t>ГГц</w:t>
      </w:r>
      <w:proofErr w:type="spellEnd"/>
      <w:r w:rsidRPr="002810D6">
        <w:t xml:space="preserve">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32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Вільний дисковий простір: 200 ГБ на жорсткому диску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Локальна обчислювальна мережа: 100 Мбіт / c.</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клієнт:</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7, 8 і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браузер: Microsoft </w:t>
      </w:r>
      <w:proofErr w:type="spellStart"/>
      <w:r w:rsidRPr="002810D6">
        <w:t>Internet</w:t>
      </w:r>
      <w:proofErr w:type="spellEnd"/>
      <w:r w:rsidRPr="002810D6">
        <w:t xml:space="preserve"> Explorer версії 9.0 або вище, </w:t>
      </w:r>
      <w:proofErr w:type="spellStart"/>
      <w:r w:rsidRPr="002810D6">
        <w:t>Google</w:t>
      </w:r>
      <w:proofErr w:type="spellEnd"/>
      <w:r w:rsidRPr="002810D6">
        <w:t xml:space="preserve"> </w:t>
      </w:r>
      <w:proofErr w:type="spellStart"/>
      <w:r w:rsidRPr="002810D6">
        <w:t>Chrome</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серверна частина:</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платформа віртуалізації - Microsoft </w:t>
      </w:r>
      <w:proofErr w:type="spellStart"/>
      <w:r w:rsidRPr="002810D6">
        <w:t>Hyper</w:t>
      </w:r>
      <w:proofErr w:type="spellEnd"/>
      <w:r w:rsidRPr="002810D6">
        <w:t>-V в складі ОС Microsoft Windows Server 2008 R2 або вище ( за необхідності);</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Server 2012 R2 Standard (x64) (можливо використання Windows Server 2008 R2);</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система управління базами даних - Microsoft SQL Server 2012 Standard (x64);</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веб-сервер: IIS v.8.5 або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обов’язкове системне програмне забезпечення: </w:t>
      </w:r>
      <w:proofErr w:type="spellStart"/>
      <w:r w:rsidRPr="002810D6">
        <w:t>Framework</w:t>
      </w:r>
      <w:proofErr w:type="spellEnd"/>
      <w:r w:rsidRPr="002810D6">
        <w:t xml:space="preserve"> v.3.5 / 4 / 4.5;</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прикладне програмне забезпечення «Автоматизована інформаційна система з </w:t>
      </w:r>
      <w:proofErr w:type="spellStart"/>
      <w:r w:rsidRPr="002810D6">
        <w:t>фармаконагляду</w:t>
      </w:r>
      <w:proofErr w:type="spellEnd"/>
      <w:r w:rsidRPr="002810D6">
        <w:t xml:space="preserve">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рекомендується антивірусне програмне забезпечення для серверів.</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rPr>
          <w:b/>
        </w:rPr>
      </w:pPr>
      <w:r w:rsidRPr="002810D6">
        <w:rPr>
          <w:b/>
        </w:rPr>
        <w:t>Вимоги до рівня підготовки спеціалістів Виконавця</w:t>
      </w:r>
    </w:p>
    <w:p w:rsidR="004A4AAC" w:rsidRPr="002810D6" w:rsidRDefault="004A4AAC" w:rsidP="004A4AAC">
      <w:pPr>
        <w:widowControl w:val="0"/>
        <w:autoSpaceDE w:val="0"/>
        <w:autoSpaceDN w:val="0"/>
        <w:adjustRightInd w:val="0"/>
        <w:spacing w:line="264" w:lineRule="auto"/>
        <w:ind w:firstLine="567"/>
        <w:jc w:val="center"/>
        <w:rPr>
          <w:b/>
        </w:rPr>
      </w:pPr>
    </w:p>
    <w:p w:rsidR="004A4AAC" w:rsidRPr="002810D6" w:rsidRDefault="004A4AAC" w:rsidP="004A4AAC">
      <w:pPr>
        <w:pStyle w:val="affff"/>
        <w:spacing w:after="0" w:line="264" w:lineRule="auto"/>
        <w:ind w:firstLine="567"/>
        <w:jc w:val="both"/>
        <w:rPr>
          <w:rFonts w:ascii="Times New Roman" w:hAnsi="Times New Roman" w:cs="Times New Roman"/>
        </w:rPr>
      </w:pPr>
      <w:r w:rsidRPr="002810D6">
        <w:rPr>
          <w:rFonts w:ascii="Times New Roman" w:hAnsi="Times New Roman" w:cs="Times New Roman"/>
        </w:rPr>
        <w:lastRenderedPageBreak/>
        <w:t xml:space="preserve">Вимоги до рівня підготовки спеціалістів Виконавця для системного супроводу програмного забезпечення АІСФ, програмування, </w:t>
      </w:r>
      <w:r w:rsidRPr="002810D6">
        <w:rPr>
          <w:rFonts w:ascii="Times New Roman" w:hAnsi="Times New Roman" w:cs="Times New Roman"/>
          <w:color w:val="auto"/>
        </w:rPr>
        <w:t xml:space="preserve">розширення </w:t>
      </w:r>
      <w:r w:rsidRPr="002810D6">
        <w:rPr>
          <w:rFonts w:ascii="Times New Roman" w:hAnsi="Times New Roman" w:cs="Times New Roman"/>
        </w:rPr>
        <w:t xml:space="preserve">та модернізації </w:t>
      </w:r>
      <w:r w:rsidRPr="002810D6">
        <w:rPr>
          <w:rFonts w:ascii="Times New Roman" w:hAnsi="Times New Roman" w:cs="Times New Roman"/>
          <w:color w:val="auto"/>
        </w:rPr>
        <w:t>функціональності</w:t>
      </w:r>
      <w:r w:rsidRPr="002810D6">
        <w:rPr>
          <w:rFonts w:ascii="Times New Roman" w:hAnsi="Times New Roman" w:cs="Times New Roman"/>
        </w:rPr>
        <w:t xml:space="preserve"> такі.</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Виконавець</w:t>
      </w:r>
      <w:r w:rsidRPr="002810D6">
        <w:rPr>
          <w:lang w:val="uk-UA"/>
        </w:rPr>
        <w:t xml:space="preserve"> повинен мати підтверджений досвід системного супроводу та розробки</w:t>
      </w:r>
      <w:r w:rsidRPr="002810D6">
        <w:rPr>
          <w:color w:val="000000"/>
          <w:lang w:val="uk-UA"/>
        </w:rPr>
        <w:t xml:space="preserve"> програмного забезпечення </w:t>
      </w:r>
      <w:r w:rsidRPr="002810D6">
        <w:rPr>
          <w:lang w:val="uk-UA"/>
        </w:rPr>
        <w:t>на протязі останніх 2 років.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Спеціалісти Виконавця повинні мати сертифікати з програмного забезпечення Microsoft.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повинні здійснювати спеціалісти Виконавця наступних кваліфікацій: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служби технічної підтримки;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адміністратор;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програміст;</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аналітик;</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з розробки звітів;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proofErr w:type="spellStart"/>
      <w:r w:rsidRPr="002810D6">
        <w:t>тестувальник</w:t>
      </w:r>
      <w:proofErr w:type="spellEnd"/>
      <w:r w:rsidRPr="002810D6">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2810D6">
        <w:rPr>
          <w:lang w:val="uk-UA"/>
        </w:rPr>
        <w:t>АІСФ</w:t>
      </w:r>
      <w:r w:rsidRPr="002810D6">
        <w:rPr>
          <w:color w:val="000000"/>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Спеціалісти служби технічної підтримки </w:t>
      </w:r>
      <w:r w:rsidRPr="002810D6">
        <w:rPr>
          <w:lang w:val="uk-UA"/>
        </w:rPr>
        <w:t>програмного забезпечення АІСФ</w:t>
      </w:r>
      <w:r w:rsidRPr="002810D6">
        <w:rPr>
          <w:color w:val="000000"/>
          <w:lang w:val="uk-UA"/>
        </w:rPr>
        <w:t xml:space="preserve"> повинні мати навики обслуговування звернень користувачів стосовно роботи системи, знання з роботи та 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адміністрування та керування;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баз даних та додатків;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клієнтських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мережеве програмне забезпечення з використанням протоколу TCP-IP;</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програмне забезпечення моніторингу та керування обчислювальними ресурсами;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інтегрований прикордонний шлюз безпеки, діючий у ролі </w:t>
      </w:r>
      <w:proofErr w:type="spellStart"/>
      <w:r w:rsidRPr="002810D6">
        <w:t>міжмережевого</w:t>
      </w:r>
      <w:proofErr w:type="spellEnd"/>
      <w:r w:rsidRPr="002810D6">
        <w:t xml:space="preserve"> екрану корпоративного класу та </w:t>
      </w:r>
      <w:proofErr w:type="spellStart"/>
      <w:r w:rsidRPr="002810D6">
        <w:t>кешуючого</w:t>
      </w:r>
      <w:proofErr w:type="spellEnd"/>
      <w:r w:rsidRPr="002810D6">
        <w:t xml:space="preserve"> проксі-сервера;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поштовий сервер;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клієнтське програмне забезпечення для офісної роботи;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система управління базами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серверів;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електронної пошти.</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наступний рівень кваліфікації: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навики роботи із засобами адміністрування системного, мережевого та прикладного програмного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встановлювати програмні компоненти;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забезпечувати штатну роботу програмних компонентів;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виявляти та усувати помилки в роботі апаратно-програмного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 xml:space="preserve">Програмісти повинні мати знання з програмування в середовищі </w:t>
      </w:r>
      <w:proofErr w:type="spellStart"/>
      <w:r w:rsidRPr="002810D6">
        <w:rPr>
          <w:color w:val="000000"/>
          <w:lang w:val="uk-UA"/>
        </w:rPr>
        <w:t>Framework</w:t>
      </w:r>
      <w:proofErr w:type="spellEnd"/>
      <w:r w:rsidRPr="002810D6">
        <w:rPr>
          <w:color w:val="000000"/>
          <w:lang w:val="uk-UA"/>
        </w:rPr>
        <w:t xml:space="preserve"> v. 4 / 4.5.2; ASP.NET MVC 3,4; </w:t>
      </w:r>
      <w:proofErr w:type="spellStart"/>
      <w:r w:rsidRPr="002810D6">
        <w:rPr>
          <w:color w:val="000000"/>
          <w:lang w:val="uk-UA"/>
        </w:rPr>
        <w:t>WebDeploy</w:t>
      </w:r>
      <w:proofErr w:type="spellEnd"/>
      <w:r w:rsidRPr="002810D6">
        <w:rPr>
          <w:color w:val="000000"/>
          <w:lang w:val="uk-UA"/>
        </w:rPr>
        <w:t xml:space="preserve"> 3.5 (x64), </w:t>
      </w:r>
      <w:proofErr w:type="spellStart"/>
      <w:r w:rsidRPr="002810D6">
        <w:rPr>
          <w:color w:val="000000"/>
          <w:lang w:val="uk-UA"/>
        </w:rPr>
        <w:t>DevExpress</w:t>
      </w:r>
      <w:proofErr w:type="spellEnd"/>
      <w:r w:rsidRPr="002810D6">
        <w:rPr>
          <w:color w:val="000000"/>
          <w:lang w:val="uk-UA"/>
        </w:rPr>
        <w:t xml:space="preserve"> ver.15, та вміти виявляти та усувати помилки в роботі програмного забезпечення.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lastRenderedPageBreak/>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proofErr w:type="spellStart"/>
      <w:r w:rsidRPr="002810D6">
        <w:rPr>
          <w:lang w:val="uk-UA"/>
        </w:rPr>
        <w:t>фармаконагляду</w:t>
      </w:r>
      <w:proofErr w:type="spellEnd"/>
      <w:r w:rsidRPr="002810D6">
        <w:rPr>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Спеціалісти з розробки звітів повинні мати досвід та кваліфікацію з експлуатації програмного забезпечення, знання мови SQL, </w:t>
      </w:r>
      <w:proofErr w:type="spellStart"/>
      <w:r w:rsidRPr="002810D6">
        <w:rPr>
          <w:color w:val="000000"/>
          <w:lang w:val="uk-UA"/>
        </w:rPr>
        <w:t>DevExpress</w:t>
      </w:r>
      <w:proofErr w:type="spellEnd"/>
      <w:r w:rsidRPr="002810D6">
        <w:rPr>
          <w:color w:val="000000"/>
          <w:lang w:val="uk-UA"/>
        </w:rPr>
        <w:t xml:space="preserve"> ver.15</w:t>
      </w:r>
      <w:r w:rsidRPr="002810D6">
        <w:rPr>
          <w:lang w:val="uk-UA"/>
        </w:rPr>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4A4AAC" w:rsidRPr="002810D6" w:rsidRDefault="004A4AAC" w:rsidP="004A4AAC">
      <w:pPr>
        <w:pStyle w:val="aff1"/>
        <w:spacing w:before="0" w:beforeAutospacing="0" w:after="0" w:afterAutospacing="0" w:line="264" w:lineRule="auto"/>
        <w:ind w:firstLine="567"/>
        <w:jc w:val="both"/>
        <w:rPr>
          <w:lang w:val="uk-UA"/>
        </w:rPr>
      </w:pPr>
      <w:proofErr w:type="spellStart"/>
      <w:r w:rsidRPr="002810D6">
        <w:rPr>
          <w:lang w:val="uk-UA"/>
        </w:rPr>
        <w:t>Тестувальники</w:t>
      </w:r>
      <w:proofErr w:type="spellEnd"/>
      <w:r w:rsidRPr="002810D6">
        <w:rPr>
          <w:lang w:val="uk-UA"/>
        </w:rPr>
        <w:t xml:space="preserve"> повинні досконало володіти методами та засобами тестування прикладного програмного забезпечення та звітних форм.</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складу та етапів надання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rPr>
          <w:bCs/>
          <w:snapToGrid w:val="0"/>
        </w:rPr>
      </w:pPr>
      <w:r w:rsidRPr="002810D6">
        <w:rPr>
          <w:bCs/>
          <w:snapToGrid w:val="0"/>
        </w:rPr>
        <w:t>Послуги надаються щомісячно протягом 12 (дванадцяти) календарних місяців на умовах та в обсязі визначених договором.</w:t>
      </w:r>
    </w:p>
    <w:p w:rsidR="004A4AAC" w:rsidRPr="002810D6" w:rsidRDefault="004A4AAC" w:rsidP="004A4AAC">
      <w:pPr>
        <w:widowControl w:val="0"/>
        <w:spacing w:line="264" w:lineRule="auto"/>
        <w:ind w:firstLine="567"/>
        <w:jc w:val="both"/>
        <w:rPr>
          <w:bCs/>
          <w:snapToGrid w:val="0"/>
        </w:rPr>
      </w:pPr>
      <w:r w:rsidRPr="002810D6">
        <w:rPr>
          <w:bCs/>
          <w:snapToGrid w:val="0"/>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По завершенню надання Послуг Виконавець передає у власність </w:t>
      </w:r>
      <w:r w:rsidRPr="002810D6">
        <w:t xml:space="preserve">Державного підприємства «Державний експертний центр Міністерства охорони здоров’я України» </w:t>
      </w:r>
      <w:r w:rsidRPr="002810D6">
        <w:rPr>
          <w:bCs/>
          <w:snapToGrid w:val="0"/>
        </w:rPr>
        <w:t xml:space="preserve"> актуальне програмне забезпечення та документацію на АІСФ (керівництва користувачів, технологічні інструкції, тощо).</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Результат: </w:t>
      </w:r>
    </w:p>
    <w:p w:rsidR="004A4AAC" w:rsidRPr="002810D6" w:rsidRDefault="004A4AAC" w:rsidP="004A4AAC">
      <w:pPr>
        <w:widowControl w:val="0"/>
        <w:numPr>
          <w:ilvl w:val="0"/>
          <w:numId w:val="37"/>
        </w:numPr>
        <w:tabs>
          <w:tab w:val="clear" w:pos="1429"/>
          <w:tab w:val="left" w:pos="709"/>
          <w:tab w:val="num" w:pos="993"/>
        </w:tabs>
        <w:autoSpaceDE w:val="0"/>
        <w:autoSpaceDN w:val="0"/>
        <w:adjustRightInd w:val="0"/>
        <w:spacing w:line="264" w:lineRule="auto"/>
        <w:ind w:left="0" w:firstLine="567"/>
        <w:jc w:val="both"/>
      </w:pPr>
      <w:r w:rsidRPr="002810D6">
        <w:t xml:space="preserve">передача актуального програмного та виконуваного коду АІСФ на CD – 1 </w:t>
      </w:r>
      <w:proofErr w:type="spellStart"/>
      <w:r w:rsidRPr="002810D6">
        <w:t>екз</w:t>
      </w:r>
      <w:proofErr w:type="spellEnd"/>
      <w:r w:rsidRPr="002810D6">
        <w:t xml:space="preserve">. та експлуатаційної документації на CD – 1 </w:t>
      </w:r>
      <w:proofErr w:type="spellStart"/>
      <w:r w:rsidRPr="002810D6">
        <w:t>екз</w:t>
      </w:r>
      <w:proofErr w:type="spellEnd"/>
      <w:r w:rsidRPr="002810D6">
        <w:t>.);</w:t>
      </w:r>
    </w:p>
    <w:p w:rsidR="004A4AAC" w:rsidRPr="002810D6" w:rsidRDefault="004A4AAC" w:rsidP="004A4AAC">
      <w:pPr>
        <w:widowControl w:val="0"/>
        <w:numPr>
          <w:ilvl w:val="0"/>
          <w:numId w:val="37"/>
        </w:numPr>
        <w:tabs>
          <w:tab w:val="clear" w:pos="1429"/>
          <w:tab w:val="num" w:pos="993"/>
          <w:tab w:val="left" w:pos="1134"/>
        </w:tabs>
        <w:autoSpaceDE w:val="0"/>
        <w:autoSpaceDN w:val="0"/>
        <w:adjustRightInd w:val="0"/>
        <w:spacing w:line="264" w:lineRule="auto"/>
        <w:ind w:left="0" w:firstLine="567"/>
        <w:jc w:val="both"/>
      </w:pPr>
      <w:r w:rsidRPr="002810D6">
        <w:t xml:space="preserve">надання послуг із супроводження експлуатації </w:t>
      </w:r>
      <w:r w:rsidRPr="002810D6">
        <w:rPr>
          <w:bCs/>
          <w:snapToGrid w:val="0"/>
        </w:rPr>
        <w:t>АІСФ</w:t>
      </w:r>
      <w:r w:rsidRPr="002810D6">
        <w:t>.</w:t>
      </w:r>
    </w:p>
    <w:p w:rsidR="004A4AAC" w:rsidRPr="002810D6" w:rsidRDefault="004A4AAC" w:rsidP="004A4AAC">
      <w:pPr>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документації</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pPr>
      <w:r w:rsidRPr="002810D6">
        <w:rPr>
          <w:bCs/>
          <w:snapToGrid w:val="0"/>
        </w:rPr>
        <w:t xml:space="preserve">Склад і зміст документів, що розроблюються, визначаються згідно з ДСТУ 3973-2000, ГОСТ 34.201-89, РД 50-34.698-90 і ДСТУ 3008-95. </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Склад науково-технічної документації повинен забезпечувати можливість експлуатації </w:t>
      </w:r>
      <w:r w:rsidRPr="002810D6">
        <w:t>АІСФ</w:t>
      </w:r>
      <w:r w:rsidRPr="002810D6">
        <w:rPr>
          <w:bCs/>
          <w:snapToGrid w:val="0"/>
        </w:rPr>
        <w:t xml:space="preserve"> персоналом Замовника. </w:t>
      </w:r>
    </w:p>
    <w:p w:rsidR="004A4AAC" w:rsidRPr="002810D6" w:rsidRDefault="004A4AAC" w:rsidP="004A4AAC">
      <w:pPr>
        <w:widowControl w:val="0"/>
        <w:spacing w:line="264" w:lineRule="auto"/>
        <w:ind w:firstLine="567"/>
        <w:jc w:val="both"/>
        <w:rPr>
          <w:bCs/>
          <w:snapToGrid w:val="0"/>
        </w:rPr>
      </w:pPr>
      <w:r w:rsidRPr="002810D6">
        <w:rPr>
          <w:bCs/>
          <w:snapToGrid w:val="0"/>
        </w:rPr>
        <w:t>Конкретний склад і зміст науково-технічної документації може бути розширений Виконавцем за погодженням Замовника.</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Прикладне програмне забезпечення </w:t>
      </w:r>
      <w:r w:rsidRPr="002810D6">
        <w:t>АІСФ</w:t>
      </w:r>
      <w:r w:rsidRPr="002810D6">
        <w:rPr>
          <w:bCs/>
          <w:snapToGrid w:val="0"/>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4A4AAC" w:rsidRPr="002810D6" w:rsidRDefault="004A4AAC" w:rsidP="004A4AAC">
      <w:pPr>
        <w:widowControl w:val="0"/>
        <w:spacing w:line="264" w:lineRule="auto"/>
        <w:ind w:firstLine="567"/>
        <w:jc w:val="both"/>
        <w:rPr>
          <w:bCs/>
          <w:snapToGrid w:val="0"/>
        </w:rPr>
      </w:pPr>
      <w:r w:rsidRPr="002810D6">
        <w:rPr>
          <w:bCs/>
          <w:snapToGrid w:val="0"/>
        </w:rPr>
        <w:t>Комплект науково-технічної документації на папері надається в 1-му примірнику.</w:t>
      </w:r>
    </w:p>
    <w:p w:rsidR="004A4AAC" w:rsidRPr="002810D6" w:rsidRDefault="004A4AAC" w:rsidP="004A4AAC">
      <w:pPr>
        <w:widowControl w:val="0"/>
        <w:spacing w:line="264" w:lineRule="auto"/>
        <w:ind w:firstLine="567"/>
        <w:jc w:val="both"/>
        <w:rPr>
          <w:bCs/>
          <w:snapToGrid w:val="0"/>
        </w:rPr>
      </w:pPr>
      <w:r w:rsidRPr="002810D6">
        <w:rPr>
          <w:bCs/>
          <w:snapToGrid w:val="0"/>
        </w:rPr>
        <w:t>Фінансові документи надаються на папері в 2 примірниках.</w:t>
      </w:r>
    </w:p>
    <w:p w:rsidR="004A4AAC" w:rsidRPr="002810D6" w:rsidRDefault="004A4AAC" w:rsidP="004A4AAC">
      <w:pPr>
        <w:widowControl w:val="0"/>
        <w:spacing w:line="264" w:lineRule="auto"/>
        <w:ind w:firstLine="567"/>
        <w:jc w:val="both"/>
        <w:rPr>
          <w:bCs/>
          <w:snapToGrid w:val="0"/>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Порядок приймання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надані у звітному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lastRenderedPageBreak/>
        <w:t xml:space="preserve">Виконавець зобов’язаний </w:t>
      </w:r>
      <w:proofErr w:type="spellStart"/>
      <w:r w:rsidRPr="002810D6">
        <w:rPr>
          <w:color w:val="000000"/>
          <w:lang w:val="uk-UA"/>
        </w:rPr>
        <w:t>оперативно</w:t>
      </w:r>
      <w:proofErr w:type="spellEnd"/>
      <w:r w:rsidRPr="002810D6">
        <w:rPr>
          <w:color w:val="000000"/>
          <w:lang w:val="uk-UA"/>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4A4AAC" w:rsidRPr="002810D6" w:rsidRDefault="004A4AAC" w:rsidP="004A4AAC">
      <w:pPr>
        <w:pStyle w:val="aff1"/>
        <w:spacing w:before="0" w:beforeAutospacing="0" w:after="0" w:afterAutospacing="0" w:line="264" w:lineRule="auto"/>
        <w:ind w:firstLine="567"/>
        <w:jc w:val="both"/>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якості послуг та гарантійних зобов’язань Виконавця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повинен надати замовнику гарантії якості послуг, а також повну відповідність послуг даним Технічним вимогам.</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протягом надання послуг повинен:</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призначати відповідального фахівця за виправлення помилок та недоліків наданих послуг;</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3A4FBE" w:rsidRDefault="003A4FBE" w:rsidP="004A4AAC">
      <w:pPr>
        <w:rPr>
          <w:b/>
          <w:sz w:val="20"/>
          <w:szCs w:val="20"/>
        </w:rPr>
      </w:pPr>
    </w:p>
    <w:p w:rsidR="00EF42CA" w:rsidRDefault="00EF42CA" w:rsidP="003C1E19">
      <w:pPr>
        <w:pStyle w:val="34"/>
        <w:tabs>
          <w:tab w:val="left" w:pos="6420"/>
        </w:tabs>
        <w:spacing w:after="0"/>
        <w:ind w:left="0"/>
        <w:contextualSpacing/>
        <w:rPr>
          <w:b/>
          <w:sz w:val="24"/>
          <w:szCs w:val="24"/>
        </w:rPr>
      </w:pPr>
    </w:p>
    <w:p w:rsidR="004A4AAC" w:rsidRDefault="003C1E19" w:rsidP="003C1E19">
      <w:pPr>
        <w:pStyle w:val="34"/>
        <w:spacing w:after="0"/>
        <w:ind w:left="0"/>
        <w:contextualSpacing/>
        <w:jc w:val="right"/>
        <w:rPr>
          <w:b/>
          <w:sz w:val="24"/>
          <w:szCs w:val="24"/>
        </w:rPr>
      </w:pPr>
      <w:r>
        <w:rPr>
          <w:b/>
          <w:sz w:val="24"/>
          <w:szCs w:val="24"/>
        </w:rPr>
        <w:t xml:space="preserve">                                                              </w:t>
      </w: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C02B36" w:rsidRDefault="003C1E19" w:rsidP="003C1E19">
      <w:pPr>
        <w:pStyle w:val="34"/>
        <w:spacing w:after="0"/>
        <w:ind w:left="0"/>
        <w:contextualSpacing/>
        <w:jc w:val="right"/>
        <w:rPr>
          <w:b/>
          <w:sz w:val="24"/>
          <w:szCs w:val="24"/>
        </w:rPr>
      </w:pPr>
      <w:r>
        <w:rPr>
          <w:b/>
          <w:sz w:val="24"/>
          <w:szCs w:val="24"/>
        </w:rPr>
        <w:t xml:space="preserve">          </w:t>
      </w:r>
    </w:p>
    <w:p w:rsidR="00C02B36" w:rsidRDefault="00C02B36" w:rsidP="003C1E19">
      <w:pPr>
        <w:pStyle w:val="34"/>
        <w:spacing w:after="0"/>
        <w:ind w:left="0"/>
        <w:contextualSpacing/>
        <w:jc w:val="right"/>
        <w:rPr>
          <w:b/>
          <w:sz w:val="24"/>
          <w:szCs w:val="24"/>
        </w:rPr>
      </w:pPr>
    </w:p>
    <w:p w:rsidR="00C02B36" w:rsidRDefault="00C02B36" w:rsidP="003C1E19">
      <w:pPr>
        <w:pStyle w:val="34"/>
        <w:spacing w:after="0"/>
        <w:ind w:left="0"/>
        <w:contextualSpacing/>
        <w:jc w:val="right"/>
        <w:rPr>
          <w:b/>
          <w:sz w:val="24"/>
          <w:szCs w:val="24"/>
        </w:rPr>
      </w:pPr>
    </w:p>
    <w:p w:rsidR="009D263C" w:rsidRPr="00265512" w:rsidRDefault="003C1E19" w:rsidP="003C1E19">
      <w:pPr>
        <w:pStyle w:val="34"/>
        <w:spacing w:after="0"/>
        <w:ind w:left="0"/>
        <w:contextualSpacing/>
        <w:jc w:val="right"/>
        <w:rPr>
          <w:b/>
          <w:sz w:val="24"/>
          <w:szCs w:val="24"/>
          <w:lang w:eastAsia="ru-RU"/>
        </w:rPr>
      </w:pPr>
      <w:r>
        <w:rPr>
          <w:b/>
          <w:sz w:val="24"/>
          <w:szCs w:val="24"/>
        </w:rPr>
        <w:lastRenderedPageBreak/>
        <w:t xml:space="preserve">  </w:t>
      </w:r>
      <w:r w:rsidR="009D263C" w:rsidRPr="00265512">
        <w:rPr>
          <w:b/>
          <w:sz w:val="24"/>
          <w:szCs w:val="24"/>
        </w:rPr>
        <w:t>Додаток 5</w:t>
      </w:r>
      <w:r w:rsidR="009D263C" w:rsidRPr="00265512">
        <w:rPr>
          <w:b/>
          <w:sz w:val="24"/>
          <w:szCs w:val="24"/>
          <w:lang w:eastAsia="ru-RU"/>
        </w:rPr>
        <w:t xml:space="preserve"> до </w:t>
      </w:r>
      <w:r w:rsidR="009D263C" w:rsidRPr="00265512">
        <w:rPr>
          <w:b/>
          <w:sz w:val="24"/>
          <w:szCs w:val="24"/>
        </w:rPr>
        <w:t>Тендерної д</w:t>
      </w:r>
      <w:r w:rsidR="009D263C"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EF05FC" w:rsidRPr="00E22C58" w:rsidRDefault="00EF05FC" w:rsidP="00E22C58">
      <w:pPr>
        <w:pStyle w:val="affb"/>
        <w:jc w:val="left"/>
        <w:rPr>
          <w:rFonts w:ascii="Times New Roman" w:hAnsi="Times New Roman"/>
          <w:sz w:val="24"/>
          <w:szCs w:val="24"/>
        </w:rPr>
      </w:pPr>
    </w:p>
    <w:p w:rsidR="004A4AAC" w:rsidRPr="002810D6" w:rsidRDefault="004A4AAC" w:rsidP="004A4AAC">
      <w:pPr>
        <w:widowControl w:val="0"/>
        <w:tabs>
          <w:tab w:val="left" w:pos="426"/>
        </w:tabs>
        <w:spacing w:line="264" w:lineRule="auto"/>
        <w:ind w:left="426" w:firstLine="567"/>
        <w:jc w:val="right"/>
        <w:rPr>
          <w:b/>
        </w:rPr>
      </w:pPr>
    </w:p>
    <w:p w:rsidR="004A4AAC" w:rsidRPr="002810D6" w:rsidRDefault="004A4AAC" w:rsidP="004A4AAC">
      <w:pPr>
        <w:spacing w:line="264" w:lineRule="auto"/>
        <w:ind w:firstLine="567"/>
        <w:jc w:val="center"/>
        <w:rPr>
          <w:b/>
        </w:rPr>
      </w:pPr>
      <w:r w:rsidRPr="002810D6">
        <w:rPr>
          <w:b/>
        </w:rPr>
        <w:t>ДОГОВІР № ______</w:t>
      </w:r>
    </w:p>
    <w:p w:rsidR="004A4AAC" w:rsidRPr="002810D6" w:rsidRDefault="004A4AAC" w:rsidP="004A4AAC">
      <w:pPr>
        <w:spacing w:line="264" w:lineRule="auto"/>
        <w:ind w:firstLine="567"/>
        <w:jc w:val="center"/>
        <w:rPr>
          <w:b/>
          <w:sz w:val="16"/>
          <w:szCs w:val="16"/>
        </w:rPr>
      </w:pPr>
    </w:p>
    <w:p w:rsidR="004A4AAC" w:rsidRPr="002810D6" w:rsidRDefault="004A4AAC" w:rsidP="004A4AAC">
      <w:pPr>
        <w:spacing w:line="264" w:lineRule="auto"/>
        <w:ind w:firstLine="567"/>
        <w:jc w:val="center"/>
        <w:rPr>
          <w:b/>
          <w:sz w:val="16"/>
          <w:szCs w:val="16"/>
        </w:rPr>
      </w:pPr>
    </w:p>
    <w:p w:rsidR="004A4AAC" w:rsidRPr="002810D6" w:rsidRDefault="004A4AAC" w:rsidP="004A4AAC">
      <w:pPr>
        <w:spacing w:line="264" w:lineRule="auto"/>
        <w:ind w:firstLine="567"/>
        <w:jc w:val="center"/>
      </w:pPr>
      <w:r w:rsidRPr="002810D6">
        <w:t>м. Київ</w:t>
      </w:r>
      <w:r w:rsidRPr="002810D6">
        <w:tab/>
      </w:r>
      <w:r w:rsidRPr="002810D6">
        <w:tab/>
      </w:r>
      <w:r w:rsidRPr="002810D6">
        <w:tab/>
      </w:r>
      <w:r w:rsidRPr="002810D6">
        <w:tab/>
      </w:r>
      <w:r w:rsidRPr="002810D6">
        <w:tab/>
      </w:r>
      <w:r w:rsidRPr="002810D6">
        <w:tab/>
      </w:r>
      <w:r w:rsidRPr="002810D6">
        <w:tab/>
      </w:r>
      <w:r w:rsidRPr="002810D6">
        <w:tab/>
        <w:t>«_____» ______20      р.</w:t>
      </w: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57" w:lineRule="auto"/>
        <w:ind w:firstLine="567"/>
        <w:jc w:val="both"/>
      </w:pPr>
      <w:r w:rsidRPr="002810D6">
        <w:rPr>
          <w:b/>
        </w:rPr>
        <w:t>Державне підприємство «Державний експертний центр Міністерства охорони здоров’я України»</w:t>
      </w:r>
      <w:r w:rsidRPr="002810D6">
        <w:t xml:space="preserve"> (далі – «Замовник»), в особі директора Бабенка Михайла Миколайовича, яка діє на підставі Статуту з одного боку, та ________________________________________</w:t>
      </w:r>
      <w:r w:rsidRPr="002810D6">
        <w:rPr>
          <w:b/>
        </w:rPr>
        <w:t xml:space="preserve"> </w:t>
      </w:r>
      <w:r w:rsidRPr="002810D6">
        <w:t xml:space="preserve">(далі – «Виконавець»), </w:t>
      </w:r>
      <w:r w:rsidRPr="002810D6">
        <w:rPr>
          <w:snapToGrid w:val="0"/>
        </w:rPr>
        <w:t>в</w:t>
      </w:r>
      <w:r w:rsidRPr="002810D6">
        <w:t xml:space="preserve"> особі ________________________________, який діє на підставі _________, з іншого боку, які надалі разом іменуються Сторонами, уклали даний Договір виконання робіт (далі – Договір) про наступне:</w:t>
      </w:r>
    </w:p>
    <w:p w:rsidR="004A4AAC" w:rsidRPr="002810D6" w:rsidRDefault="004A4AAC" w:rsidP="004A4AAC">
      <w:pPr>
        <w:pStyle w:val="aff5"/>
        <w:spacing w:line="257" w:lineRule="auto"/>
        <w:ind w:left="0" w:firstLine="567"/>
        <w:rPr>
          <w:b/>
          <w:lang w:val="uk-UA"/>
        </w:rPr>
      </w:pPr>
    </w:p>
    <w:p w:rsidR="004A4AAC" w:rsidRPr="002810D6" w:rsidRDefault="004A4AAC" w:rsidP="004A4AAC">
      <w:pPr>
        <w:pStyle w:val="aff5"/>
        <w:spacing w:line="257" w:lineRule="auto"/>
        <w:ind w:left="0"/>
        <w:jc w:val="center"/>
        <w:rPr>
          <w:b/>
          <w:lang w:val="uk-UA"/>
        </w:rPr>
      </w:pPr>
      <w:r w:rsidRPr="002810D6">
        <w:rPr>
          <w:b/>
          <w:lang w:val="uk-UA"/>
        </w:rPr>
        <w:t>1.  ПРЕДМЕТ ДОГОВОРУ</w:t>
      </w:r>
    </w:p>
    <w:p w:rsidR="004A4AAC" w:rsidRPr="002810D6" w:rsidRDefault="004A4AAC" w:rsidP="004A4AAC">
      <w:pPr>
        <w:spacing w:line="257" w:lineRule="auto"/>
        <w:ind w:firstLine="567"/>
        <w:jc w:val="both"/>
      </w:pPr>
      <w:r w:rsidRPr="002810D6">
        <w:t xml:space="preserve">1.1. </w:t>
      </w:r>
      <w:r w:rsidRPr="002810D6">
        <w:rPr>
          <w:spacing w:val="-6"/>
        </w:rPr>
        <w:t xml:space="preserve">Виконавець зобов’язується надати послуги, пов’язані з програмним забезпеченням (Послуги з системного супроводу програмного забезпечення «Автоматизована інформаційна система з </w:t>
      </w:r>
      <w:proofErr w:type="spellStart"/>
      <w:r w:rsidRPr="002810D6">
        <w:rPr>
          <w:spacing w:val="-6"/>
        </w:rPr>
        <w:t>фармаконагляду</w:t>
      </w:r>
      <w:proofErr w:type="spellEnd"/>
      <w:r w:rsidRPr="002810D6">
        <w:rPr>
          <w:spacing w:val="-6"/>
        </w:rPr>
        <w:t>» (АІСФ)), код 72260000–5 Послуги, пов’язані з програмним забезпеченням Національного класифікатора України ДК 021:2015 «Єдиний закупівельний словник» (далі – Послуги), а Замовник зобов'язується прийняти і оплатити надані Послуги, в порядку і на умовах, визначених даним Договором.</w:t>
      </w:r>
    </w:p>
    <w:p w:rsidR="004A4AAC" w:rsidRPr="002810D6" w:rsidRDefault="004A4AAC" w:rsidP="004A4AAC">
      <w:pPr>
        <w:spacing w:line="257" w:lineRule="auto"/>
        <w:ind w:firstLine="567"/>
        <w:jc w:val="both"/>
      </w:pPr>
      <w:r w:rsidRPr="002810D6">
        <w:t>1.2. Найменування, склад, перелік вимог до якості та умов надання Послуг визначається Технічним завданням (Додаток 1 до Договору), що є невід’ємною частиною даного Договору.</w:t>
      </w:r>
    </w:p>
    <w:p w:rsidR="004A4AAC" w:rsidRPr="002810D6" w:rsidRDefault="004A4AAC" w:rsidP="004A4AAC">
      <w:pPr>
        <w:spacing w:line="257" w:lineRule="auto"/>
        <w:ind w:firstLine="567"/>
        <w:jc w:val="both"/>
      </w:pPr>
    </w:p>
    <w:p w:rsidR="004A4AAC" w:rsidRPr="002810D6" w:rsidRDefault="004A4AAC" w:rsidP="004A4AAC">
      <w:pPr>
        <w:pStyle w:val="aff5"/>
        <w:spacing w:line="257" w:lineRule="auto"/>
        <w:ind w:left="567"/>
        <w:jc w:val="center"/>
        <w:rPr>
          <w:b/>
          <w:caps/>
          <w:lang w:val="uk-UA"/>
        </w:rPr>
      </w:pPr>
      <w:r w:rsidRPr="002810D6">
        <w:rPr>
          <w:b/>
          <w:lang w:val="uk-UA"/>
        </w:rPr>
        <w:t xml:space="preserve">2.  СТРОКИ І ПОРЯДОК </w:t>
      </w:r>
      <w:r w:rsidRPr="002810D6">
        <w:rPr>
          <w:b/>
          <w:caps/>
          <w:lang w:val="uk-UA"/>
        </w:rPr>
        <w:t>НАДАННЯ ПОСЛУГ</w:t>
      </w:r>
    </w:p>
    <w:p w:rsidR="004A4AAC" w:rsidRPr="002810D6" w:rsidRDefault="004A4AAC" w:rsidP="004A4AAC">
      <w:pPr>
        <w:spacing w:line="257" w:lineRule="auto"/>
        <w:ind w:firstLine="567"/>
        <w:jc w:val="both"/>
      </w:pPr>
      <w:r w:rsidRPr="002810D6">
        <w:t>2.1. Послуги, передбачені цим Договором, надаються щомісячно протягом 12 (дванадцяти) календарних місяців, з 01.01.2024 по 31.12.2024 року в порядку визначеному Технічним завданням (Додаток 1 до Договору).</w:t>
      </w:r>
    </w:p>
    <w:p w:rsidR="004A4AAC" w:rsidRPr="002810D6" w:rsidRDefault="004A4AAC" w:rsidP="004A4AAC">
      <w:pPr>
        <w:spacing w:line="257" w:lineRule="auto"/>
        <w:ind w:firstLine="567"/>
        <w:jc w:val="both"/>
      </w:pPr>
      <w:r w:rsidRPr="002810D6">
        <w:t>2.2. Після закінчення надання Послуг у звітному місяці, Виконавець складає, підписує та завіряє печаткою (за наявності) зі своєї сторони Акт здачі-приймання наданих Послуг у двох примірниках та передає їх на підписання Замовникові.</w:t>
      </w:r>
    </w:p>
    <w:p w:rsidR="004A4AAC" w:rsidRPr="002810D6" w:rsidRDefault="004A4AAC" w:rsidP="004A4AAC">
      <w:pPr>
        <w:spacing w:line="257" w:lineRule="auto"/>
        <w:ind w:firstLine="567"/>
        <w:jc w:val="both"/>
      </w:pPr>
      <w:r w:rsidRPr="002810D6">
        <w:t>2.3. Замовник протягом 15-ти робочих днів з дня отримання відповідного Акту здачі-приймання наданих Послуг перевіряє (тестує) результати наданих Послуг та, в разі їх належної якості, приймає Послуги шляхом підписання Актів здачі-приймання наданих Послуг та направляє один його примірник Виконавцеві. У разі, якщо внаслідок перевірки якості наданих Послуг Замовник виявить недоліки, він надає мотивовану відмову від приймання Послуг із зазначенням допущених недоліків у наданих Послугах.</w:t>
      </w:r>
    </w:p>
    <w:p w:rsidR="004A4AAC" w:rsidRPr="002810D6" w:rsidRDefault="004A4AAC" w:rsidP="004A4AAC">
      <w:pPr>
        <w:spacing w:line="257" w:lineRule="auto"/>
        <w:ind w:firstLine="567"/>
        <w:jc w:val="both"/>
      </w:pPr>
      <w:r w:rsidRPr="002810D6">
        <w:t xml:space="preserve">2.4. В разі мотивованої відмови від приймання Послуг Сторонами складається двосторонній акт з переліком необхідних </w:t>
      </w:r>
      <w:proofErr w:type="spellStart"/>
      <w:r w:rsidRPr="002810D6">
        <w:t>доопрацювань</w:t>
      </w:r>
      <w:proofErr w:type="spellEnd"/>
      <w:r w:rsidRPr="002810D6">
        <w:t xml:space="preserve"> і термінів їх виконання.</w:t>
      </w:r>
    </w:p>
    <w:p w:rsidR="004A4AAC" w:rsidRPr="002810D6" w:rsidRDefault="004A4AAC" w:rsidP="004A4AAC">
      <w:pPr>
        <w:spacing w:line="257" w:lineRule="auto"/>
        <w:ind w:firstLine="567"/>
        <w:jc w:val="both"/>
      </w:pPr>
      <w:r w:rsidRPr="002810D6">
        <w:t>2.5. У випадку обґрунтованості претензій Замовника Виконавець зобов’язаний своїми силами і за свій рахунок усунути допущені недоліки у наданих Послугах у погоджений Сторонами термін та передати Послуги належної якості Замовнику.</w:t>
      </w:r>
    </w:p>
    <w:p w:rsidR="004A4AAC" w:rsidRPr="002810D6" w:rsidRDefault="004A4AAC" w:rsidP="004A4AAC">
      <w:pPr>
        <w:spacing w:line="257" w:lineRule="auto"/>
        <w:ind w:firstLine="567"/>
        <w:jc w:val="both"/>
      </w:pPr>
    </w:p>
    <w:p w:rsidR="004A4AAC" w:rsidRPr="002810D6" w:rsidRDefault="004A4AAC" w:rsidP="004A4AAC">
      <w:pPr>
        <w:pStyle w:val="aff5"/>
        <w:numPr>
          <w:ilvl w:val="0"/>
          <w:numId w:val="45"/>
        </w:numPr>
        <w:spacing w:line="257" w:lineRule="auto"/>
        <w:jc w:val="center"/>
        <w:rPr>
          <w:b/>
          <w:lang w:val="uk-UA"/>
        </w:rPr>
      </w:pPr>
      <w:r w:rsidRPr="002810D6">
        <w:rPr>
          <w:b/>
          <w:lang w:val="uk-UA"/>
        </w:rPr>
        <w:t>ПРАВА І ОБОВ’ЯЗКИ СТОРІН</w:t>
      </w:r>
    </w:p>
    <w:p w:rsidR="004A4AAC" w:rsidRPr="002810D6" w:rsidRDefault="004A4AAC" w:rsidP="004A4AAC">
      <w:pPr>
        <w:spacing w:line="257" w:lineRule="auto"/>
        <w:ind w:firstLine="567"/>
        <w:jc w:val="both"/>
      </w:pPr>
      <w:r w:rsidRPr="002810D6">
        <w:t>3.1. Виконавець зобов’язується:</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3.1.1. своєчасно і якісно надавати Послуги відповідно до Технічного завдання;</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lastRenderedPageBreak/>
        <w:t>3.1.2. не допускати порушення майнових авторських прав на АІСФ, які належать Замовнику;</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3.1.3. не використовувати АІСФ всупереч умовам цього Договору або для інших цілей, за межами виконання умов цього Договору;</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3.1.4. гарантувати належну якість наданих Послуг;</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3.1.5. гарантувати збереження майнових авторських прав на АІСФ;</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3.1.6. гарантувати передачу виключних майнових авторських прав на створені, в результаті наданих Послуг, об’єкти авторського права, пов’язані з АІСФ;</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3.1.7. на період дії Договору забезпечувати безперебійну роботу програмного забезпечення АІСФ;</w:t>
      </w:r>
    </w:p>
    <w:p w:rsidR="004A4AAC" w:rsidRPr="002810D6" w:rsidRDefault="004A4AAC" w:rsidP="004A4AAC">
      <w:pPr>
        <w:widowControl w:val="0"/>
        <w:tabs>
          <w:tab w:val="num" w:pos="1800"/>
        </w:tabs>
        <w:suppressAutoHyphens/>
        <w:autoSpaceDE w:val="0"/>
        <w:spacing w:line="257" w:lineRule="auto"/>
        <w:ind w:firstLine="567"/>
        <w:jc w:val="both"/>
        <w:rPr>
          <w:strike/>
          <w:lang w:eastAsia="ar-SA"/>
        </w:rPr>
      </w:pPr>
      <w:r w:rsidRPr="002810D6">
        <w:rPr>
          <w:lang w:eastAsia="ar-SA"/>
        </w:rPr>
        <w:t>3.1.8. передавати Замовнику актуальний програмний та виконуваний код всіх без виключення компонентів та модулів АІСФ, щомісяця в момент здачі-приймання Послуг;</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3.1.9. вчасно надавати акти здачі-приймання наданих Послуг, рахунки-фактури, а також звітні матеріали, які мають бути виконані згідно з ДСТУ 34.201-89, ДСТУ 34.602-89, РД 50-34.698-90 за узгодженою формою, якщо такі необхідні для прийняття послуг.</w:t>
      </w:r>
    </w:p>
    <w:p w:rsidR="004A4AAC" w:rsidRPr="002810D6" w:rsidRDefault="004A4AAC" w:rsidP="004A4AAC">
      <w:pPr>
        <w:spacing w:line="257" w:lineRule="auto"/>
        <w:ind w:firstLine="567"/>
        <w:jc w:val="both"/>
      </w:pPr>
      <w:r w:rsidRPr="002810D6">
        <w:t>3.2. Виконавець має право:</w:t>
      </w:r>
    </w:p>
    <w:p w:rsidR="004A4AAC" w:rsidRPr="002810D6" w:rsidRDefault="004A4AAC" w:rsidP="004A4AAC">
      <w:pPr>
        <w:tabs>
          <w:tab w:val="left" w:pos="1418"/>
        </w:tabs>
        <w:spacing w:line="257" w:lineRule="auto"/>
        <w:ind w:firstLine="567"/>
        <w:jc w:val="both"/>
        <w:rPr>
          <w:lang w:eastAsia="ar-SA"/>
        </w:rPr>
      </w:pPr>
      <w:r w:rsidRPr="002810D6">
        <w:rPr>
          <w:lang w:eastAsia="ar-SA"/>
        </w:rPr>
        <w:t>3.2.1. залучати до надання Послуг за цим Договором третіх осіб, залишаючись при цьому відповідальним перед Замовником за результати їхньої роботи;</w:t>
      </w:r>
    </w:p>
    <w:p w:rsidR="004A4AAC" w:rsidRPr="002810D6" w:rsidRDefault="004A4AAC" w:rsidP="004A4AAC">
      <w:pPr>
        <w:tabs>
          <w:tab w:val="left" w:pos="1418"/>
        </w:tabs>
        <w:spacing w:line="257" w:lineRule="auto"/>
        <w:ind w:firstLine="567"/>
        <w:jc w:val="both"/>
        <w:rPr>
          <w:lang w:eastAsia="ar-SA"/>
        </w:rPr>
      </w:pPr>
      <w:r w:rsidRPr="002810D6">
        <w:rPr>
          <w:lang w:eastAsia="ar-SA"/>
        </w:rPr>
        <w:t xml:space="preserve">3.2.2. в процесі надання Послуг здійснювати переробку, адаптацію, внесення інших змін (модифікацію) (Похідний твір), виправляти помилки з метою забезпечення функціонування АІСФ на технічних </w:t>
      </w:r>
      <w:proofErr w:type="spellStart"/>
      <w:r w:rsidRPr="002810D6">
        <w:rPr>
          <w:lang w:eastAsia="ar-SA"/>
        </w:rPr>
        <w:t>потужностях</w:t>
      </w:r>
      <w:proofErr w:type="spellEnd"/>
      <w:r w:rsidRPr="002810D6">
        <w:rPr>
          <w:lang w:eastAsia="ar-SA"/>
        </w:rPr>
        <w:t xml:space="preserve"> Замовника.</w:t>
      </w:r>
    </w:p>
    <w:p w:rsidR="004A4AAC" w:rsidRPr="002810D6" w:rsidRDefault="004A4AAC" w:rsidP="004A4AAC">
      <w:pPr>
        <w:spacing w:line="257" w:lineRule="auto"/>
        <w:ind w:firstLine="567"/>
        <w:jc w:val="both"/>
      </w:pPr>
      <w:r w:rsidRPr="002810D6">
        <w:t>3.3. Замовник зобов'язується:</w:t>
      </w:r>
    </w:p>
    <w:p w:rsidR="004A4AAC" w:rsidRPr="002810D6" w:rsidRDefault="004A4AAC" w:rsidP="004A4AAC">
      <w:pPr>
        <w:tabs>
          <w:tab w:val="left" w:pos="1276"/>
        </w:tabs>
        <w:spacing w:line="257" w:lineRule="auto"/>
        <w:ind w:firstLine="567"/>
        <w:jc w:val="both"/>
        <w:rPr>
          <w:lang w:eastAsia="ar-SA"/>
        </w:rPr>
      </w:pPr>
      <w:r w:rsidRPr="002810D6">
        <w:rPr>
          <w:lang w:eastAsia="ar-SA"/>
        </w:rPr>
        <w:t>3.3.1. надати Виконавцю за його запитом інформацію, необхідну для надання Послуг за цим Договором;</w:t>
      </w:r>
    </w:p>
    <w:p w:rsidR="004A4AAC" w:rsidRPr="002810D6" w:rsidRDefault="004A4AAC" w:rsidP="004A4AAC">
      <w:pPr>
        <w:spacing w:line="257" w:lineRule="auto"/>
        <w:ind w:firstLine="567"/>
        <w:jc w:val="both"/>
        <w:rPr>
          <w:lang w:eastAsia="ar-SA"/>
        </w:rPr>
      </w:pPr>
      <w:r w:rsidRPr="002810D6">
        <w:rPr>
          <w:lang w:eastAsia="ar-SA"/>
        </w:rPr>
        <w:t xml:space="preserve">3.3.2. забезпечити доступ Виконавця до технічних </w:t>
      </w:r>
      <w:proofErr w:type="spellStart"/>
      <w:r w:rsidRPr="002810D6">
        <w:rPr>
          <w:lang w:eastAsia="ar-SA"/>
        </w:rPr>
        <w:t>потужностей</w:t>
      </w:r>
      <w:proofErr w:type="spellEnd"/>
      <w:r w:rsidRPr="002810D6">
        <w:rPr>
          <w:lang w:eastAsia="ar-SA"/>
        </w:rPr>
        <w:t xml:space="preserve"> Замовника, на яких розміщений АІСФ;</w:t>
      </w:r>
    </w:p>
    <w:p w:rsidR="004A4AAC" w:rsidRPr="002810D6" w:rsidRDefault="004A4AAC" w:rsidP="004A4AAC">
      <w:pPr>
        <w:spacing w:line="257" w:lineRule="auto"/>
        <w:ind w:firstLine="567"/>
        <w:jc w:val="both"/>
        <w:rPr>
          <w:lang w:eastAsia="ar-SA"/>
        </w:rPr>
      </w:pPr>
      <w:r w:rsidRPr="002810D6">
        <w:rPr>
          <w:lang w:eastAsia="ar-SA"/>
        </w:rPr>
        <w:t xml:space="preserve">3.3.3. призначити відповідальну особу для взаємодії із Виконавцем та оперативного вирішення питань, що виникають в процесі виконання цього Договору. </w:t>
      </w:r>
    </w:p>
    <w:p w:rsidR="004A4AAC" w:rsidRPr="002810D6" w:rsidRDefault="004A4AAC" w:rsidP="004A4AAC">
      <w:pPr>
        <w:spacing w:line="257" w:lineRule="auto"/>
        <w:ind w:firstLine="567"/>
        <w:jc w:val="both"/>
        <w:rPr>
          <w:lang w:eastAsia="ar-SA"/>
        </w:rPr>
      </w:pPr>
      <w:r w:rsidRPr="002810D6">
        <w:rPr>
          <w:lang w:eastAsia="ar-SA"/>
        </w:rPr>
        <w:t>3.3.4.своєчасно оплачувати та приймати Послуги у разі їх належного виконання.</w:t>
      </w:r>
    </w:p>
    <w:p w:rsidR="004A4AAC" w:rsidRPr="002810D6" w:rsidRDefault="004A4AAC" w:rsidP="004A4AAC">
      <w:pPr>
        <w:keepNext/>
        <w:spacing w:line="257" w:lineRule="auto"/>
        <w:ind w:firstLine="567"/>
        <w:jc w:val="both"/>
        <w:rPr>
          <w:lang w:eastAsia="ar-SA"/>
        </w:rPr>
      </w:pPr>
      <w:r w:rsidRPr="002810D6">
        <w:rPr>
          <w:lang w:eastAsia="ar-SA"/>
        </w:rPr>
        <w:t>3.4. Замовник має право:</w:t>
      </w:r>
    </w:p>
    <w:p w:rsidR="004A4AAC" w:rsidRPr="002810D6" w:rsidRDefault="004A4AAC" w:rsidP="004A4AAC">
      <w:pPr>
        <w:spacing w:line="257" w:lineRule="auto"/>
        <w:ind w:firstLine="567"/>
        <w:jc w:val="both"/>
        <w:rPr>
          <w:lang w:eastAsia="ar-SA"/>
        </w:rPr>
      </w:pPr>
      <w:r w:rsidRPr="002810D6">
        <w:rPr>
          <w:lang w:eastAsia="ar-SA"/>
        </w:rPr>
        <w:t>3.4.1. здійснювати контроль за ходом надання Послуг за цим Договором, не втручаючись при цьому у діяльність Виконавця;</w:t>
      </w:r>
    </w:p>
    <w:p w:rsidR="004A4AAC" w:rsidRPr="002810D6" w:rsidRDefault="004A4AAC" w:rsidP="004A4AAC">
      <w:pPr>
        <w:spacing w:line="257" w:lineRule="auto"/>
        <w:ind w:firstLine="567"/>
        <w:jc w:val="both"/>
        <w:rPr>
          <w:lang w:eastAsia="ar-SA"/>
        </w:rPr>
      </w:pPr>
      <w:r w:rsidRPr="002810D6">
        <w:rPr>
          <w:lang w:eastAsia="ar-SA"/>
        </w:rPr>
        <w:t>3.4.2. вимагати належного надання Послуг та виправлення недоліків.</w:t>
      </w:r>
    </w:p>
    <w:p w:rsidR="004A4AAC" w:rsidRPr="002810D6" w:rsidRDefault="004A4AAC" w:rsidP="004A4AAC">
      <w:pPr>
        <w:pStyle w:val="rvps2"/>
        <w:shd w:val="clear" w:color="auto" w:fill="FFFFFF"/>
        <w:spacing w:before="0" w:beforeAutospacing="0" w:after="0" w:afterAutospacing="0" w:line="257" w:lineRule="auto"/>
        <w:ind w:firstLine="567"/>
        <w:jc w:val="both"/>
        <w:rPr>
          <w:color w:val="000000"/>
        </w:rPr>
      </w:pPr>
      <w:r w:rsidRPr="002810D6">
        <w:rPr>
          <w:lang w:eastAsia="ar-SA"/>
        </w:rPr>
        <w:t xml:space="preserve">3.4.3. на всі виключні майнові права на об’єкти інтелектуальної власності які будуть створені Виконавцем під час виконання Договору, а саме: </w:t>
      </w:r>
      <w:r w:rsidRPr="002810D6">
        <w:rPr>
          <w:color w:val="000000"/>
        </w:rPr>
        <w:t xml:space="preserve">виключне право на використання </w:t>
      </w:r>
      <w:bookmarkStart w:id="44" w:name="n216"/>
      <w:bookmarkEnd w:id="44"/>
      <w:r w:rsidRPr="002810D6">
        <w:rPr>
          <w:color w:val="000000"/>
        </w:rPr>
        <w:t xml:space="preserve">програмного забезпечення </w:t>
      </w:r>
      <w:r w:rsidRPr="002810D6">
        <w:t xml:space="preserve">«Автоматизована інформаційна система з </w:t>
      </w:r>
      <w:proofErr w:type="spellStart"/>
      <w:r w:rsidRPr="002810D6">
        <w:t>фармаконагляду</w:t>
      </w:r>
      <w:proofErr w:type="spellEnd"/>
      <w:r w:rsidRPr="002810D6">
        <w:t xml:space="preserve">» (АІСФ)/його елементів </w:t>
      </w:r>
      <w:r w:rsidRPr="002810D6">
        <w:rPr>
          <w:color w:val="000000"/>
        </w:rPr>
        <w:t xml:space="preserve">та  виключне право на дозвіл або заборону використання програмного забезпечення </w:t>
      </w:r>
      <w:r w:rsidRPr="002810D6">
        <w:t xml:space="preserve">«Автоматизована інформаційна система з </w:t>
      </w:r>
      <w:proofErr w:type="spellStart"/>
      <w:r w:rsidRPr="002810D6">
        <w:t>фармаконагляду</w:t>
      </w:r>
      <w:proofErr w:type="spellEnd"/>
      <w:r w:rsidRPr="002810D6">
        <w:t xml:space="preserve">» (АІСФ)/його елементів </w:t>
      </w:r>
      <w:r w:rsidRPr="002810D6">
        <w:rPr>
          <w:color w:val="000000"/>
        </w:rPr>
        <w:t>іншими особами.</w:t>
      </w:r>
    </w:p>
    <w:p w:rsidR="004A4AAC" w:rsidRPr="002810D6" w:rsidRDefault="004A4AAC" w:rsidP="004A4AAC">
      <w:pPr>
        <w:spacing w:line="257" w:lineRule="auto"/>
        <w:ind w:firstLine="567"/>
        <w:jc w:val="center"/>
        <w:rPr>
          <w:b/>
          <w:lang w:eastAsia="ar-SA"/>
        </w:rPr>
      </w:pPr>
    </w:p>
    <w:p w:rsidR="004A4AAC" w:rsidRPr="002810D6" w:rsidRDefault="004A4AAC" w:rsidP="004A4AAC">
      <w:pPr>
        <w:pStyle w:val="aff5"/>
        <w:spacing w:line="257" w:lineRule="auto"/>
        <w:ind w:left="567"/>
        <w:jc w:val="center"/>
        <w:rPr>
          <w:rFonts w:eastAsia="Times New Roman"/>
          <w:b/>
          <w:lang w:val="uk-UA" w:eastAsia="ar-SA"/>
        </w:rPr>
      </w:pPr>
      <w:r w:rsidRPr="002810D6">
        <w:rPr>
          <w:rFonts w:eastAsia="Times New Roman"/>
          <w:b/>
          <w:lang w:val="uk-UA" w:eastAsia="ar-SA"/>
        </w:rPr>
        <w:t>4.   ЯКІСТЬ ПОСЛУГ</w:t>
      </w:r>
    </w:p>
    <w:p w:rsidR="004A4AAC" w:rsidRPr="002810D6" w:rsidRDefault="004A4AAC" w:rsidP="004A4AAC">
      <w:pPr>
        <w:pStyle w:val="aff5"/>
        <w:widowControl w:val="0"/>
        <w:numPr>
          <w:ilvl w:val="1"/>
          <w:numId w:val="44"/>
        </w:numPr>
        <w:tabs>
          <w:tab w:val="left" w:pos="993"/>
        </w:tabs>
        <w:suppressAutoHyphens/>
        <w:autoSpaceDE w:val="0"/>
        <w:spacing w:line="257" w:lineRule="auto"/>
        <w:ind w:left="0" w:firstLine="567"/>
        <w:jc w:val="both"/>
        <w:rPr>
          <w:rFonts w:eastAsia="Times New Roman"/>
          <w:lang w:val="uk-UA" w:eastAsia="ar-SA"/>
        </w:rPr>
      </w:pPr>
      <w:r w:rsidRPr="002810D6">
        <w:rPr>
          <w:rFonts w:eastAsia="Times New Roman"/>
          <w:lang w:val="uk-UA" w:eastAsia="ar-SA"/>
        </w:rPr>
        <w:t xml:space="preserve">Виконавець повинен надавати Послуги, якість яких відповідає звичайному рівню якості для такого виду Послуг з додержанням умов, визначених </w:t>
      </w:r>
      <w:r w:rsidRPr="002810D6">
        <w:rPr>
          <w:lang w:val="uk-UA"/>
        </w:rPr>
        <w:t xml:space="preserve">Технічним завданням </w:t>
      </w:r>
      <w:r w:rsidRPr="002810D6">
        <w:rPr>
          <w:rFonts w:eastAsia="Times New Roman"/>
          <w:lang w:val="uk-UA" w:eastAsia="ar-SA"/>
        </w:rPr>
        <w:t>та гарантувати безперебійну роботу АІСФ під час та після надання Послуг.</w:t>
      </w:r>
    </w:p>
    <w:p w:rsidR="004A4AAC" w:rsidRPr="002810D6" w:rsidRDefault="004A4AAC" w:rsidP="004A4AAC">
      <w:pPr>
        <w:pStyle w:val="aff5"/>
        <w:widowControl w:val="0"/>
        <w:suppressAutoHyphens/>
        <w:autoSpaceDE w:val="0"/>
        <w:spacing w:line="257" w:lineRule="auto"/>
        <w:ind w:left="0" w:firstLine="567"/>
        <w:jc w:val="both"/>
        <w:rPr>
          <w:rFonts w:eastAsia="Times New Roman"/>
          <w:lang w:val="uk-UA" w:eastAsia="ar-SA"/>
        </w:rPr>
      </w:pPr>
    </w:p>
    <w:p w:rsidR="004A4AAC" w:rsidRPr="002810D6" w:rsidRDefault="004A4AAC" w:rsidP="004A4AAC">
      <w:pPr>
        <w:pStyle w:val="aff5"/>
        <w:numPr>
          <w:ilvl w:val="0"/>
          <w:numId w:val="44"/>
        </w:numPr>
        <w:tabs>
          <w:tab w:val="left" w:pos="993"/>
        </w:tabs>
        <w:spacing w:line="257" w:lineRule="auto"/>
        <w:ind w:left="0" w:firstLine="567"/>
        <w:jc w:val="center"/>
        <w:rPr>
          <w:b/>
          <w:lang w:val="uk-UA"/>
        </w:rPr>
      </w:pPr>
      <w:r w:rsidRPr="002810D6">
        <w:rPr>
          <w:b/>
          <w:lang w:val="uk-UA"/>
        </w:rPr>
        <w:t>ЦІНА ДОГОВОРУ І ПОРЯДОК РОЗРАХУНКІВ</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 xml:space="preserve">5.1. Ціна Договору дорівнює загальній вартості Послуг за 12 (дванадцять) календарних місяців та складає </w:t>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t>___________ грн. ( _________ гри</w:t>
      </w:r>
      <w:r>
        <w:rPr>
          <w:lang w:eastAsia="ar-SA"/>
        </w:rPr>
        <w:t xml:space="preserve">вень ____ копійок), в </w:t>
      </w:r>
      <w:proofErr w:type="spellStart"/>
      <w:r>
        <w:rPr>
          <w:lang w:eastAsia="ar-SA"/>
        </w:rPr>
        <w:t>т.ч</w:t>
      </w:r>
      <w:proofErr w:type="spellEnd"/>
      <w:r>
        <w:rPr>
          <w:lang w:eastAsia="ar-SA"/>
        </w:rPr>
        <w:t>. ПДВ –</w:t>
      </w:r>
      <w:r w:rsidRPr="002810D6">
        <w:rPr>
          <w:lang w:eastAsia="ar-SA"/>
        </w:rPr>
        <w:t xml:space="preserve"> ____,__ грн. (____________гривень ___ копійок). Ціна Договору включає всі витрати Виконавця </w:t>
      </w:r>
      <w:r w:rsidRPr="002810D6">
        <w:rPr>
          <w:lang w:eastAsia="ar-SA"/>
        </w:rPr>
        <w:lastRenderedPageBreak/>
        <w:t>пов’язанні із наданням Послуг.</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 xml:space="preserve">5.2. Вартість Послуг за 1 (один) календарний місяць визначається розрахунком трудовитрат Виконавця (додаток 2 до Договору) та складає </w:t>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t xml:space="preserve">___________ грн. ( _________ гривень ____ копійок), в </w:t>
      </w:r>
      <w:proofErr w:type="spellStart"/>
      <w:r w:rsidRPr="002810D6">
        <w:rPr>
          <w:lang w:eastAsia="ar-SA"/>
        </w:rPr>
        <w:t>т.ч</w:t>
      </w:r>
      <w:proofErr w:type="spellEnd"/>
      <w:r w:rsidRPr="002810D6">
        <w:rPr>
          <w:lang w:eastAsia="ar-SA"/>
        </w:rPr>
        <w:t xml:space="preserve">. ПДВ </w:t>
      </w:r>
      <w:r>
        <w:rPr>
          <w:lang w:eastAsia="ar-SA"/>
        </w:rPr>
        <w:t>–</w:t>
      </w:r>
      <w:r w:rsidRPr="002810D6">
        <w:rPr>
          <w:lang w:eastAsia="ar-SA"/>
        </w:rPr>
        <w:t xml:space="preserve"> ____,__ грн. (____________гривень ___ копійок). </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5.3. Замовник здійснює оплату у розмірі місячної вартості фактично наданих Послуг, на підставі підписаного Сторонами Акту здачі-приймання наданих Послуг за відповідний місяць, протягом 10 (десяти) банківських днів від дати підписання зазначеного акту Сторонами.</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5.4. Розрахунки за цим Договором здійснюються у безготівковій формі шляхом перерахування коштів Замовником на поточний рахунок Виконавця.</w:t>
      </w:r>
    </w:p>
    <w:p w:rsidR="004A4AAC" w:rsidRPr="002810D6" w:rsidRDefault="004A4AAC" w:rsidP="004A4AAC">
      <w:pPr>
        <w:widowControl w:val="0"/>
        <w:suppressAutoHyphens/>
        <w:autoSpaceDE w:val="0"/>
        <w:spacing w:line="257" w:lineRule="auto"/>
        <w:ind w:firstLine="567"/>
        <w:jc w:val="both"/>
        <w:rPr>
          <w:lang w:eastAsia="ar-SA"/>
        </w:rPr>
      </w:pPr>
    </w:p>
    <w:p w:rsidR="004A4AAC" w:rsidRPr="002810D6" w:rsidRDefault="004A4AAC" w:rsidP="004A4AAC">
      <w:pPr>
        <w:pStyle w:val="aff5"/>
        <w:spacing w:line="257" w:lineRule="auto"/>
        <w:ind w:left="567"/>
        <w:jc w:val="center"/>
        <w:rPr>
          <w:b/>
          <w:lang w:val="uk-UA"/>
        </w:rPr>
      </w:pPr>
      <w:r w:rsidRPr="002810D6">
        <w:rPr>
          <w:b/>
          <w:lang w:val="uk-UA"/>
        </w:rPr>
        <w:t>6.   ВІДПОВІДАЛЬНІСТЬ СТОРІН</w:t>
      </w:r>
    </w:p>
    <w:p w:rsidR="004A4AAC" w:rsidRPr="002810D6" w:rsidRDefault="004A4AAC" w:rsidP="004A4AAC">
      <w:pPr>
        <w:tabs>
          <w:tab w:val="left" w:pos="1276"/>
        </w:tabs>
        <w:spacing w:line="257" w:lineRule="auto"/>
        <w:ind w:firstLine="567"/>
        <w:contextualSpacing/>
        <w:jc w:val="both"/>
      </w:pPr>
      <w:r w:rsidRPr="002810D6">
        <w:t>6.1. За невиконання або неналежне виконання зобов'язань за даним Договором Сторони несуть відповідальність відповідно до цього Договору та чинного законодавства України.</w:t>
      </w:r>
    </w:p>
    <w:p w:rsidR="004A4AAC" w:rsidRPr="002810D6" w:rsidRDefault="004A4AAC" w:rsidP="004A4AAC">
      <w:pPr>
        <w:tabs>
          <w:tab w:val="left" w:pos="1276"/>
        </w:tabs>
        <w:spacing w:line="257" w:lineRule="auto"/>
        <w:ind w:firstLine="567"/>
        <w:contextualSpacing/>
        <w:jc w:val="both"/>
      </w:pPr>
      <w:r w:rsidRPr="002810D6">
        <w:t>6.2. За надання неякісних Послуг Виконавець сплачує Замовнику штраф у розмірі 20% від ціни Договору.</w:t>
      </w:r>
    </w:p>
    <w:p w:rsidR="004A4AAC" w:rsidRPr="002810D6" w:rsidRDefault="004A4AAC" w:rsidP="004A4AAC">
      <w:pPr>
        <w:tabs>
          <w:tab w:val="left" w:pos="1276"/>
        </w:tabs>
        <w:spacing w:line="257" w:lineRule="auto"/>
        <w:ind w:firstLine="567"/>
        <w:contextualSpacing/>
        <w:jc w:val="both"/>
      </w:pPr>
      <w:r w:rsidRPr="002810D6">
        <w:t>6.3. За порушення строків оплати Послуг Замовник сплачує Виконавцю пеню у розмірі 0,1% від вартості неоплачених Послуг за кожен день прострочення, але не більше облікової ставки НБУ, яка діяла у період нарахування пені.</w:t>
      </w:r>
    </w:p>
    <w:p w:rsidR="004A4AAC" w:rsidRPr="002810D6" w:rsidRDefault="004A4AAC" w:rsidP="004A4AAC">
      <w:pPr>
        <w:tabs>
          <w:tab w:val="left" w:pos="1276"/>
        </w:tabs>
        <w:spacing w:line="257" w:lineRule="auto"/>
        <w:ind w:firstLine="567"/>
        <w:contextualSpacing/>
        <w:jc w:val="both"/>
      </w:pPr>
      <w:r w:rsidRPr="002810D6">
        <w:t>6.4. За порушення строків надання Послуг чи надання Послуг не в повному обсязі (складі) Виконавець сплачує на користь Замовника пеню у розмірі 0,1 % від ціни Договору за кожен день прострочення, а за прострочення понад 30 днів додатково стягується штраф у розмірі 7 % від ціни Договору.</w:t>
      </w:r>
    </w:p>
    <w:p w:rsidR="004A4AAC" w:rsidRPr="002810D6" w:rsidRDefault="004A4AAC" w:rsidP="004A4AAC">
      <w:pPr>
        <w:tabs>
          <w:tab w:val="left" w:pos="1276"/>
        </w:tabs>
        <w:spacing w:line="257" w:lineRule="auto"/>
        <w:ind w:firstLine="567"/>
        <w:contextualSpacing/>
        <w:jc w:val="both"/>
      </w:pPr>
      <w:r w:rsidRPr="002810D6">
        <w:t xml:space="preserve">6.5. Сплата штрафних санкцій здійснюється Стороною, що порушила зобов’язання за Договором, протягом 5 (п’яти) банківських днів з  моменту отримання письмової вимоги від іншої Сторони. </w:t>
      </w:r>
    </w:p>
    <w:p w:rsidR="004A4AAC" w:rsidRPr="002810D6" w:rsidRDefault="004A4AAC" w:rsidP="004A4AAC">
      <w:pPr>
        <w:spacing w:line="257" w:lineRule="auto"/>
        <w:ind w:firstLine="567"/>
        <w:jc w:val="both"/>
      </w:pPr>
      <w:r w:rsidRPr="002810D6">
        <w:t>6.6. Сплата штрафних санкцій не звільняє Сторони від виконання своїх зобов’язань за даним Договором.</w:t>
      </w:r>
    </w:p>
    <w:p w:rsidR="004A4AAC" w:rsidRPr="002810D6" w:rsidRDefault="004A4AAC" w:rsidP="004A4AAC">
      <w:pPr>
        <w:spacing w:line="257" w:lineRule="auto"/>
        <w:ind w:firstLine="567"/>
        <w:jc w:val="both"/>
      </w:pPr>
    </w:p>
    <w:p w:rsidR="004A4AAC" w:rsidRPr="002810D6" w:rsidRDefault="004A4AAC" w:rsidP="004A4AAC">
      <w:pPr>
        <w:pStyle w:val="aff5"/>
        <w:spacing w:line="257" w:lineRule="auto"/>
        <w:ind w:left="567"/>
        <w:jc w:val="center"/>
        <w:rPr>
          <w:b/>
          <w:lang w:val="uk-UA"/>
        </w:rPr>
      </w:pPr>
      <w:r w:rsidRPr="002810D6">
        <w:rPr>
          <w:b/>
          <w:lang w:val="uk-UA"/>
        </w:rPr>
        <w:t>7.  УМОВИ КОНФІДЕНЦІЙНОСТІ</w:t>
      </w:r>
    </w:p>
    <w:p w:rsidR="004A4AAC" w:rsidRPr="002810D6" w:rsidRDefault="004A4AAC" w:rsidP="004A4AAC">
      <w:pPr>
        <w:spacing w:line="257" w:lineRule="auto"/>
        <w:ind w:firstLine="567"/>
        <w:jc w:val="both"/>
        <w:rPr>
          <w:color w:val="663300"/>
        </w:rPr>
      </w:pPr>
      <w:r w:rsidRPr="002810D6">
        <w:t>7.1. Під час виконання за цим Договором Сторони дотримуються вимог конфіденційності щодо будь-яких відомостей чи інформації, їх частин, матеріальні об’єкти на/у яких ця інформація зображена у вигляді символів, зображень, сигналів, технічних рішень або процесів (далі – Інформація), які стали відомими Сторонам під час виконання Договору.</w:t>
      </w:r>
    </w:p>
    <w:p w:rsidR="004A4AAC" w:rsidRPr="002810D6" w:rsidRDefault="004A4AAC" w:rsidP="004A4AAC">
      <w:pPr>
        <w:spacing w:line="257" w:lineRule="auto"/>
        <w:ind w:firstLine="567"/>
        <w:jc w:val="both"/>
      </w:pPr>
      <w:r w:rsidRPr="002810D6">
        <w:t xml:space="preserve">7.2. Власником будь-якої Інформації, яка була отримана Виконавцем для виконання цього Договору, є інтелектуальною чи приватною власністю Замовника або інших осіб, які в установленому законодавством порядку передали цю Інформацію Замовнику. </w:t>
      </w:r>
    </w:p>
    <w:p w:rsidR="004A4AAC" w:rsidRPr="002810D6" w:rsidRDefault="004A4AAC" w:rsidP="004A4AAC">
      <w:pPr>
        <w:spacing w:line="257" w:lineRule="auto"/>
        <w:ind w:firstLine="567"/>
        <w:jc w:val="both"/>
      </w:pPr>
      <w:r w:rsidRPr="002810D6">
        <w:t>7.3. Під час виконання Договору Виконавець зобов’язаний застосовувати до отриманої ним Інформації умови суворої конфіденційності, та не продавати, не обмінювати, не публікувати або жодним іншим чином не розголошувати Інформацію, надану йому Замовником, або стала відома внаслідок виконання цього Договору.</w:t>
      </w:r>
    </w:p>
    <w:p w:rsidR="004A4AAC" w:rsidRPr="002810D6" w:rsidRDefault="004A4AAC" w:rsidP="004A4AAC">
      <w:pPr>
        <w:spacing w:line="257" w:lineRule="auto"/>
        <w:ind w:firstLine="567"/>
        <w:jc w:val="both"/>
      </w:pPr>
      <w:r w:rsidRPr="002810D6">
        <w:t>7.4. Виконавець зобов’язаний вжити всіх необхідних заходів для збереження конфіденційності (не розголошення) Інформації, при цьому забезпечивши такий стан захисту Інформації, при якому була би повністю усунена можливість несанкціонованого розголошення та використання Інформації третіми особами.</w:t>
      </w:r>
    </w:p>
    <w:p w:rsidR="004A4AAC" w:rsidRPr="002810D6" w:rsidRDefault="004A4AAC" w:rsidP="004A4AAC">
      <w:pPr>
        <w:spacing w:line="257" w:lineRule="auto"/>
        <w:ind w:firstLine="567"/>
        <w:jc w:val="both"/>
      </w:pPr>
      <w:r w:rsidRPr="002810D6">
        <w:t>7.5. Виконавець зобов’язаний попереджувати своїх працівників, які, в силу виконання своїх службових обов’язків, мають доступ до Інформації яка передається за цим Договором Замовником, про порядок її використання та відповідальність за її розголошення.</w:t>
      </w:r>
    </w:p>
    <w:p w:rsidR="004A4AAC" w:rsidRPr="002810D6" w:rsidRDefault="004A4AAC" w:rsidP="004A4AAC">
      <w:pPr>
        <w:spacing w:line="257" w:lineRule="auto"/>
        <w:ind w:firstLine="567"/>
        <w:jc w:val="both"/>
      </w:pPr>
      <w:r w:rsidRPr="002810D6">
        <w:lastRenderedPageBreak/>
        <w:t>7.6. Виконавець зобов’язаний, на вимогу Замовника, повернути усі носії Інформації, що містять або відображають будь-яку Інформацію, передану за цим Договором Замовнику, або знищити їх.</w:t>
      </w:r>
    </w:p>
    <w:p w:rsidR="004A4AAC" w:rsidRPr="002810D6" w:rsidRDefault="004A4AAC" w:rsidP="004A4AAC">
      <w:pPr>
        <w:spacing w:line="257" w:lineRule="auto"/>
        <w:ind w:firstLine="567"/>
        <w:jc w:val="both"/>
      </w:pPr>
      <w:r w:rsidRPr="002810D6">
        <w:t>7.7. У разі виникнення загрози несанкціонованого розголошення Інформації або був встановлений такий факт, Сторона, що виявила такий факт, повинна про це письмово повідомити іншу Сторону протягом 3 (трьох) календарних днів з моменту, коли про це стало відомо відповідній Стороні.</w:t>
      </w:r>
    </w:p>
    <w:p w:rsidR="004A4AAC" w:rsidRPr="002810D6" w:rsidRDefault="004A4AAC" w:rsidP="004A4AAC">
      <w:pPr>
        <w:spacing w:line="257" w:lineRule="auto"/>
        <w:ind w:firstLine="567"/>
        <w:jc w:val="both"/>
      </w:pPr>
      <w:r w:rsidRPr="002810D6">
        <w:t>7.8. Збитки, нанесені Замовнику або третім особам несанкціонованим розголошенням Інформації відшкодовуються Стороною, яка допустила розголошення конфіденційної Інформації.</w:t>
      </w:r>
    </w:p>
    <w:p w:rsidR="004A4AAC" w:rsidRPr="002810D6" w:rsidRDefault="004A4AAC" w:rsidP="004A4AAC">
      <w:pPr>
        <w:spacing w:line="257" w:lineRule="auto"/>
        <w:ind w:firstLine="567"/>
        <w:jc w:val="both"/>
      </w:pPr>
      <w:r>
        <w:t xml:space="preserve">7.9. </w:t>
      </w:r>
      <w:r w:rsidRPr="00471BDB">
        <w:t>Своїми підписами Сторони підтверджують згоду на обробку своїх персональних даних, подальше їх використання виключно з метою виконання умов цього Договору протягом строку його дії в порядку 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rsidR="004A4AAC" w:rsidRPr="002810D6" w:rsidRDefault="004A4AAC" w:rsidP="004A4AAC">
      <w:pPr>
        <w:spacing w:line="257" w:lineRule="auto"/>
        <w:ind w:firstLine="567"/>
        <w:jc w:val="both"/>
      </w:pPr>
    </w:p>
    <w:p w:rsidR="004A4AAC" w:rsidRPr="002810D6" w:rsidRDefault="004A4AAC" w:rsidP="004A4AAC">
      <w:pPr>
        <w:pStyle w:val="aff5"/>
        <w:widowControl w:val="0"/>
        <w:suppressAutoHyphens/>
        <w:autoSpaceDE w:val="0"/>
        <w:spacing w:line="257" w:lineRule="auto"/>
        <w:ind w:left="567"/>
        <w:jc w:val="center"/>
        <w:rPr>
          <w:rFonts w:eastAsia="Times New Roman"/>
          <w:b/>
          <w:lang w:val="uk-UA" w:eastAsia="ar-SA"/>
        </w:rPr>
      </w:pPr>
      <w:r w:rsidRPr="002810D6">
        <w:rPr>
          <w:rFonts w:eastAsia="Times New Roman"/>
          <w:b/>
          <w:lang w:val="uk-UA" w:eastAsia="ar-SA"/>
        </w:rPr>
        <w:t>8.  ОБСТАВИНИ НЕПЕРЕБОРНОЇ СИЛИ (ФОРС-МАЖОР)</w:t>
      </w:r>
    </w:p>
    <w:p w:rsidR="004A4AAC" w:rsidRPr="002810D6" w:rsidRDefault="004A4AAC" w:rsidP="004A4AAC">
      <w:pPr>
        <w:tabs>
          <w:tab w:val="left" w:pos="426"/>
        </w:tabs>
        <w:spacing w:line="257" w:lineRule="auto"/>
        <w:ind w:firstLine="567"/>
        <w:jc w:val="both"/>
        <w:rPr>
          <w:bCs/>
        </w:rPr>
      </w:pPr>
      <w:r w:rsidRPr="002810D6">
        <w:rPr>
          <w:bCs/>
        </w:rPr>
        <w:t>8.1.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 (форс-мажор)»).</w:t>
      </w:r>
    </w:p>
    <w:p w:rsidR="004A4AAC" w:rsidRPr="002810D6" w:rsidRDefault="004A4AAC" w:rsidP="004A4AAC">
      <w:pPr>
        <w:tabs>
          <w:tab w:val="left" w:pos="426"/>
        </w:tabs>
        <w:spacing w:line="257" w:lineRule="auto"/>
        <w:ind w:firstLine="567"/>
        <w:jc w:val="both"/>
        <w:rPr>
          <w:bCs/>
        </w:rPr>
      </w:pPr>
      <w:r w:rsidRPr="002810D6">
        <w:rPr>
          <w:bCs/>
        </w:rPr>
        <w:t>8.2. Дія обставин непереборної сили (форс-мажор) підтверджується відповідним документом Торгово-промислової палати України. Сторона, яка зазнала дії обставин непереборної сили (форс-мажор),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4A4AAC" w:rsidRPr="002810D6" w:rsidRDefault="004A4AAC" w:rsidP="004A4AAC">
      <w:pPr>
        <w:tabs>
          <w:tab w:val="left" w:pos="426"/>
        </w:tabs>
        <w:spacing w:line="257" w:lineRule="auto"/>
        <w:ind w:firstLine="567"/>
        <w:jc w:val="both"/>
        <w:rPr>
          <w:bCs/>
        </w:rPr>
      </w:pPr>
      <w:r w:rsidRPr="002810D6">
        <w:rPr>
          <w:bCs/>
        </w:rPr>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4A4AAC" w:rsidRPr="002810D6" w:rsidRDefault="004A4AAC" w:rsidP="004A4AAC">
      <w:pPr>
        <w:tabs>
          <w:tab w:val="left" w:pos="426"/>
        </w:tabs>
        <w:spacing w:line="257" w:lineRule="auto"/>
        <w:ind w:firstLine="567"/>
        <w:jc w:val="both"/>
        <w:rPr>
          <w:bCs/>
        </w:rPr>
      </w:pPr>
      <w:r w:rsidRPr="002810D6">
        <w:rPr>
          <w:bCs/>
        </w:rPr>
        <w:t>8.4. Якщо дія обставин непереборної сили (форс-мажор) триватиме понад 30 (тридцять) 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4A4AAC" w:rsidRPr="002810D6" w:rsidRDefault="004A4AAC" w:rsidP="004A4AAC">
      <w:pPr>
        <w:tabs>
          <w:tab w:val="left" w:pos="426"/>
        </w:tabs>
        <w:spacing w:line="257" w:lineRule="auto"/>
        <w:ind w:firstLine="567"/>
        <w:jc w:val="both"/>
        <w:rPr>
          <w:bCs/>
        </w:rPr>
      </w:pPr>
    </w:p>
    <w:p w:rsidR="004A4AAC" w:rsidRPr="002810D6" w:rsidRDefault="004A4AAC" w:rsidP="004A4AAC">
      <w:pPr>
        <w:pStyle w:val="aff5"/>
        <w:widowControl w:val="0"/>
        <w:numPr>
          <w:ilvl w:val="0"/>
          <w:numId w:val="46"/>
        </w:numPr>
        <w:spacing w:line="257" w:lineRule="auto"/>
        <w:jc w:val="center"/>
        <w:rPr>
          <w:b/>
          <w:lang w:val="uk-UA"/>
        </w:rPr>
      </w:pPr>
      <w:r w:rsidRPr="002810D6">
        <w:rPr>
          <w:b/>
          <w:lang w:val="uk-UA"/>
        </w:rPr>
        <w:t>АНТИКОРУПЦІЙНЕ ЗАСТЕРЕЖЕННЯ</w:t>
      </w:r>
    </w:p>
    <w:p w:rsidR="004A4AAC" w:rsidRPr="002810D6" w:rsidRDefault="004A4AAC" w:rsidP="004A4AAC">
      <w:pPr>
        <w:pStyle w:val="aff5"/>
        <w:widowControl w:val="0"/>
        <w:spacing w:line="257" w:lineRule="auto"/>
        <w:ind w:left="0" w:firstLine="567"/>
        <w:jc w:val="both"/>
        <w:rPr>
          <w:lang w:val="uk-UA"/>
        </w:rPr>
      </w:pPr>
      <w:r w:rsidRPr="002810D6">
        <w:rPr>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4A4AAC" w:rsidRPr="002810D6" w:rsidRDefault="004A4AAC" w:rsidP="004A4AAC">
      <w:pPr>
        <w:pStyle w:val="aff5"/>
        <w:widowControl w:val="0"/>
        <w:spacing w:line="257" w:lineRule="auto"/>
        <w:ind w:left="0" w:firstLine="567"/>
        <w:jc w:val="both"/>
        <w:rPr>
          <w:lang w:val="uk-UA"/>
        </w:rPr>
      </w:pPr>
      <w:r w:rsidRPr="002810D6">
        <w:rPr>
          <w:lang w:val="uk-UA"/>
        </w:rPr>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A4AAC" w:rsidRPr="002810D6" w:rsidRDefault="004A4AAC" w:rsidP="004A4AAC">
      <w:pPr>
        <w:pStyle w:val="aff5"/>
        <w:widowControl w:val="0"/>
        <w:spacing w:line="257" w:lineRule="auto"/>
        <w:ind w:left="0" w:firstLine="567"/>
        <w:jc w:val="both"/>
        <w:rPr>
          <w:lang w:val="uk-UA"/>
        </w:rPr>
      </w:pPr>
      <w:r w:rsidRPr="002810D6">
        <w:rPr>
          <w:lang w:val="uk-UA"/>
        </w:rPr>
        <w:t xml:space="preserve">9.3. Сторони погодились, що порушення однією із Сторін вищевикладених зобов’язань </w:t>
      </w:r>
      <w:r w:rsidRPr="002810D6">
        <w:rPr>
          <w:lang w:val="uk-UA"/>
        </w:rPr>
        <w:lastRenderedPageBreak/>
        <w:t>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A4AAC" w:rsidRPr="002810D6" w:rsidRDefault="004A4AAC" w:rsidP="004A4AAC">
      <w:pPr>
        <w:pStyle w:val="aff5"/>
        <w:numPr>
          <w:ilvl w:val="0"/>
          <w:numId w:val="46"/>
        </w:numPr>
        <w:tabs>
          <w:tab w:val="left" w:pos="426"/>
        </w:tabs>
        <w:spacing w:line="257" w:lineRule="auto"/>
        <w:jc w:val="center"/>
        <w:rPr>
          <w:b/>
          <w:lang w:val="uk-UA"/>
        </w:rPr>
      </w:pPr>
      <w:r w:rsidRPr="002810D6">
        <w:rPr>
          <w:b/>
          <w:lang w:val="uk-UA"/>
        </w:rPr>
        <w:t xml:space="preserve"> ВИРІШЕННЯ СПОРІВ</w:t>
      </w:r>
    </w:p>
    <w:p w:rsidR="004A4AAC" w:rsidRPr="002810D6" w:rsidRDefault="004A4AAC" w:rsidP="004A4AAC">
      <w:pPr>
        <w:widowControl w:val="0"/>
        <w:tabs>
          <w:tab w:val="left" w:pos="-5220"/>
        </w:tabs>
        <w:spacing w:line="257" w:lineRule="auto"/>
        <w:ind w:firstLine="567"/>
        <w:jc w:val="both"/>
        <w:rPr>
          <w:bCs/>
        </w:rPr>
      </w:pPr>
      <w:r w:rsidRPr="002810D6">
        <w:rPr>
          <w:bCs/>
        </w:rPr>
        <w:t>10.1. Усі спори та розбіжності, що виникають при виконанні умов даного Договору, Сторони намагатимуться врегулювати шляхом переговорів.</w:t>
      </w:r>
    </w:p>
    <w:p w:rsidR="004A4AAC" w:rsidRPr="002810D6" w:rsidRDefault="004A4AAC" w:rsidP="004A4AAC">
      <w:pPr>
        <w:widowControl w:val="0"/>
        <w:tabs>
          <w:tab w:val="left" w:pos="0"/>
          <w:tab w:val="left" w:pos="709"/>
        </w:tabs>
        <w:spacing w:line="257" w:lineRule="auto"/>
        <w:ind w:firstLine="567"/>
        <w:jc w:val="both"/>
        <w:rPr>
          <w:bCs/>
        </w:rPr>
      </w:pPr>
      <w:r w:rsidRPr="002810D6">
        <w:rPr>
          <w:bCs/>
        </w:rPr>
        <w:t xml:space="preserve">10.2. Якщо відповідний спір не можливо вирішити шляхом переговорів, він вирішується в </w:t>
      </w:r>
      <w:r>
        <w:rPr>
          <w:bCs/>
        </w:rPr>
        <w:t>судовому порядку</w:t>
      </w:r>
      <w:r w:rsidRPr="002810D6">
        <w:rPr>
          <w:bCs/>
        </w:rPr>
        <w:t xml:space="preserve"> відповідно до чинного законодавства України.</w:t>
      </w:r>
    </w:p>
    <w:p w:rsidR="004A4AAC" w:rsidRPr="002810D6" w:rsidRDefault="004A4AAC" w:rsidP="004A4AAC">
      <w:pPr>
        <w:widowControl w:val="0"/>
        <w:tabs>
          <w:tab w:val="left" w:pos="0"/>
          <w:tab w:val="left" w:pos="709"/>
        </w:tabs>
        <w:spacing w:line="257" w:lineRule="auto"/>
        <w:ind w:firstLine="567"/>
        <w:jc w:val="both"/>
        <w:rPr>
          <w:bCs/>
        </w:rPr>
      </w:pPr>
      <w:r w:rsidRPr="002810D6">
        <w:rPr>
          <w:bCs/>
        </w:rPr>
        <w:t xml:space="preserve">10.3. Досудове врегулювання спорів не є обов’язковим для Сторін. </w:t>
      </w:r>
    </w:p>
    <w:p w:rsidR="004A4AAC" w:rsidRPr="002810D6" w:rsidRDefault="004A4AAC" w:rsidP="004A4AAC">
      <w:pPr>
        <w:widowControl w:val="0"/>
        <w:tabs>
          <w:tab w:val="left" w:pos="0"/>
          <w:tab w:val="left" w:pos="709"/>
        </w:tabs>
        <w:spacing w:line="257" w:lineRule="auto"/>
        <w:ind w:firstLine="567"/>
        <w:jc w:val="both"/>
        <w:rPr>
          <w:bCs/>
        </w:rPr>
      </w:pPr>
    </w:p>
    <w:p w:rsidR="004A4AAC" w:rsidRPr="002810D6" w:rsidRDefault="004A4AAC" w:rsidP="004A4AAC">
      <w:pPr>
        <w:pStyle w:val="aff5"/>
        <w:keepNext/>
        <w:spacing w:line="257" w:lineRule="auto"/>
        <w:ind w:left="0" w:firstLine="567"/>
        <w:jc w:val="center"/>
        <w:rPr>
          <w:b/>
          <w:lang w:val="uk-UA"/>
        </w:rPr>
      </w:pPr>
      <w:r w:rsidRPr="002810D6">
        <w:rPr>
          <w:b/>
          <w:lang w:val="uk-UA"/>
        </w:rPr>
        <w:t>11.   СТРОК ДІЇ ДОГОВОРУ</w:t>
      </w:r>
    </w:p>
    <w:p w:rsidR="004A4AAC" w:rsidRPr="002810D6" w:rsidRDefault="004A4AAC" w:rsidP="004A4AAC">
      <w:pPr>
        <w:spacing w:line="257" w:lineRule="auto"/>
        <w:ind w:firstLine="567"/>
        <w:jc w:val="both"/>
      </w:pPr>
      <w:r w:rsidRPr="002810D6">
        <w:t xml:space="preserve">11.1. Даний Договір набуває чинності з моменту його підписання Сторонами і діє до </w:t>
      </w:r>
      <w:r w:rsidRPr="002810D6">
        <w:br/>
        <w:t>31 грудня 2024 року.</w:t>
      </w:r>
    </w:p>
    <w:p w:rsidR="004A4AAC" w:rsidRPr="002810D6" w:rsidRDefault="004A4AAC" w:rsidP="004A4AAC">
      <w:pPr>
        <w:widowControl w:val="0"/>
        <w:tabs>
          <w:tab w:val="left" w:pos="-5040"/>
          <w:tab w:val="left" w:pos="0"/>
        </w:tabs>
        <w:spacing w:line="257" w:lineRule="auto"/>
        <w:ind w:firstLine="567"/>
        <w:jc w:val="both"/>
        <w:rPr>
          <w:bCs/>
        </w:rPr>
      </w:pPr>
      <w:r w:rsidRPr="002810D6">
        <w:rPr>
          <w:bCs/>
        </w:rPr>
        <w:t xml:space="preserve">11.2. Даний Договір може бути достроково припинено за взаємною згодою Сторін або у випадках, передбачених чинним законодавством та Договором. </w:t>
      </w:r>
    </w:p>
    <w:p w:rsidR="004A4AAC" w:rsidRPr="002810D6" w:rsidRDefault="004A4AAC" w:rsidP="004A4AAC">
      <w:pPr>
        <w:widowControl w:val="0"/>
        <w:tabs>
          <w:tab w:val="left" w:pos="-5040"/>
          <w:tab w:val="left" w:pos="0"/>
        </w:tabs>
        <w:spacing w:line="257" w:lineRule="auto"/>
        <w:ind w:firstLine="567"/>
        <w:jc w:val="both"/>
        <w:rPr>
          <w:bCs/>
        </w:rPr>
      </w:pPr>
      <w:r w:rsidRPr="002810D6">
        <w:rPr>
          <w:bCs/>
        </w:rPr>
        <w:t>11.3. Одностороннє розірвання Договору Замовником допускається лише у випадку порушення Виконавцем майнових авторських прав Замовника та інших осіб на АІСФ. В такому разі, Замовник повідомляє про це Виконавця в письмовій формі в десятиденний строк рекомендованим листом з описом вкладення. Договір вважається розірваним на 11 (одинадцятий) день  рахуючи від дня здачі відправлення з повідомленням у поштове відділення.</w:t>
      </w:r>
    </w:p>
    <w:p w:rsidR="004A4AAC" w:rsidRPr="002810D6" w:rsidRDefault="004A4AAC" w:rsidP="004A4AAC">
      <w:pPr>
        <w:widowControl w:val="0"/>
        <w:tabs>
          <w:tab w:val="left" w:pos="-5040"/>
          <w:tab w:val="left" w:pos="1134"/>
        </w:tabs>
        <w:spacing w:line="257" w:lineRule="auto"/>
        <w:ind w:firstLine="567"/>
        <w:jc w:val="both"/>
        <w:rPr>
          <w:bCs/>
        </w:rPr>
      </w:pPr>
      <w:r w:rsidRPr="002810D6">
        <w:rPr>
          <w:bCs/>
        </w:rPr>
        <w:t>11.4.</w:t>
      </w:r>
      <w:r w:rsidRPr="002810D6">
        <w:rPr>
          <w:bCs/>
        </w:rPr>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4A4AAC" w:rsidRPr="00200BD8" w:rsidRDefault="004A4AAC" w:rsidP="004A4AAC">
      <w:pPr>
        <w:ind w:firstLine="708"/>
        <w:jc w:val="center"/>
        <w:rPr>
          <w:b/>
        </w:rPr>
      </w:pPr>
      <w:r w:rsidRPr="002810D6">
        <w:rPr>
          <w:b/>
        </w:rPr>
        <w:t>12. ПОРЯДОК ВНЕСЕННЯ ЗМІН ДО ДОГОВОРУ</w:t>
      </w:r>
    </w:p>
    <w:p w:rsidR="004A4AAC" w:rsidRPr="00200BD8" w:rsidRDefault="004A4AAC" w:rsidP="004A4AAC">
      <w:pPr>
        <w:ind w:firstLine="708"/>
        <w:jc w:val="both"/>
        <w:rPr>
          <w:rFonts w:eastAsiaTheme="minorHAnsi"/>
        </w:rPr>
      </w:pPr>
      <w:r w:rsidRPr="00200BD8">
        <w:rPr>
          <w:rFonts w:eastAsiaTheme="minorHAnsi"/>
        </w:rPr>
        <w:t>1</w:t>
      </w:r>
      <w:r w:rsidRPr="002810D6">
        <w:rPr>
          <w:rFonts w:eastAsiaTheme="minorHAnsi"/>
        </w:rPr>
        <w:t>2.1</w:t>
      </w:r>
      <w:r w:rsidRPr="00200BD8">
        <w:rPr>
          <w:rFonts w:eastAsiaTheme="minorHAnsi"/>
        </w:rPr>
        <w:t>.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4A4AAC" w:rsidRPr="00200BD8" w:rsidRDefault="004A4AAC" w:rsidP="004A4AAC">
      <w:pPr>
        <w:ind w:firstLine="708"/>
        <w:jc w:val="both"/>
        <w:rPr>
          <w:rFonts w:eastAsiaTheme="minorHAnsi"/>
        </w:rPr>
      </w:pPr>
      <w:r w:rsidRPr="002810D6">
        <w:rPr>
          <w:rFonts w:eastAsiaTheme="minorHAnsi"/>
        </w:rPr>
        <w:t>1</w:t>
      </w:r>
      <w:r w:rsidRPr="00200BD8">
        <w:rPr>
          <w:rFonts w:eastAsiaTheme="minorHAnsi"/>
        </w:rPr>
        <w:t>2.</w:t>
      </w:r>
      <w:r w:rsidRPr="002810D6">
        <w:rPr>
          <w:rFonts w:eastAsiaTheme="minorHAnsi"/>
        </w:rPr>
        <w:t xml:space="preserve">2. </w:t>
      </w:r>
      <w:r w:rsidRPr="00200BD8">
        <w:rPr>
          <w:rFonts w:eastAsiaTheme="minorHAnsi"/>
        </w:rPr>
        <w:t xml:space="preserve">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rsidR="004A4AAC" w:rsidRPr="00200BD8" w:rsidRDefault="004A4AAC" w:rsidP="004A4AAC">
      <w:pPr>
        <w:ind w:firstLine="708"/>
        <w:jc w:val="both"/>
        <w:rPr>
          <w:rFonts w:eastAsiaTheme="minorHAnsi"/>
          <w:highlight w:val="yellow"/>
        </w:rPr>
      </w:pPr>
    </w:p>
    <w:p w:rsidR="004A4AAC" w:rsidRPr="002810D6" w:rsidRDefault="004A4AAC" w:rsidP="004A4AAC">
      <w:pPr>
        <w:spacing w:line="257" w:lineRule="auto"/>
        <w:ind w:firstLine="567"/>
        <w:jc w:val="center"/>
        <w:rPr>
          <w:b/>
        </w:rPr>
      </w:pPr>
      <w:r>
        <w:rPr>
          <w:b/>
        </w:rPr>
        <w:t>13</w:t>
      </w:r>
      <w:r w:rsidRPr="002810D6">
        <w:rPr>
          <w:b/>
        </w:rPr>
        <w:t>. ІНШІ УМОВИ</w:t>
      </w:r>
    </w:p>
    <w:p w:rsidR="004A4AAC" w:rsidRPr="002810D6" w:rsidRDefault="004A4AAC" w:rsidP="004A4AAC">
      <w:pPr>
        <w:spacing w:line="257" w:lineRule="auto"/>
        <w:ind w:firstLine="567"/>
        <w:jc w:val="both"/>
        <w:rPr>
          <w:bCs/>
        </w:rPr>
      </w:pPr>
      <w:r w:rsidRPr="002810D6">
        <w:rPr>
          <w:bCs/>
        </w:rPr>
        <w:t>1</w:t>
      </w:r>
      <w:r>
        <w:rPr>
          <w:bCs/>
        </w:rPr>
        <w:t>3</w:t>
      </w:r>
      <w:r w:rsidRPr="002810D6">
        <w:rPr>
          <w:bCs/>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A4AAC" w:rsidRPr="002810D6" w:rsidRDefault="004A4AAC" w:rsidP="004A4AAC">
      <w:pPr>
        <w:spacing w:line="257" w:lineRule="auto"/>
        <w:ind w:firstLine="567"/>
        <w:jc w:val="both"/>
        <w:rPr>
          <w:bCs/>
        </w:rPr>
      </w:pPr>
      <w:r>
        <w:rPr>
          <w:bCs/>
        </w:rPr>
        <w:t>13</w:t>
      </w:r>
      <w:r w:rsidRPr="002810D6">
        <w:rPr>
          <w:bCs/>
        </w:rPr>
        <w:t xml:space="preserve">.2.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крім випадку, передбаченого п. 11.3. Договору. Усі додаткові угоди є невід'ємними частинами Договору. </w:t>
      </w:r>
    </w:p>
    <w:p w:rsidR="004A4AAC" w:rsidRPr="002810D6" w:rsidRDefault="004A4AAC" w:rsidP="004A4AAC">
      <w:pPr>
        <w:spacing w:line="257" w:lineRule="auto"/>
        <w:ind w:firstLine="567"/>
        <w:jc w:val="both"/>
        <w:rPr>
          <w:bCs/>
        </w:rPr>
      </w:pPr>
      <w:r w:rsidRPr="002810D6">
        <w:rPr>
          <w:bCs/>
        </w:rPr>
        <w:t>1</w:t>
      </w:r>
      <w:r>
        <w:rPr>
          <w:bCs/>
        </w:rPr>
        <w:t>3</w:t>
      </w:r>
      <w:r w:rsidRPr="002810D6">
        <w:rPr>
          <w:bCs/>
        </w:rPr>
        <w:t>.3.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4A4AAC" w:rsidRPr="002810D6" w:rsidRDefault="004A4AAC" w:rsidP="004A4AAC">
      <w:pPr>
        <w:spacing w:line="257" w:lineRule="auto"/>
        <w:ind w:firstLine="567"/>
        <w:jc w:val="both"/>
        <w:rPr>
          <w:bCs/>
        </w:rPr>
      </w:pPr>
      <w:r w:rsidRPr="002810D6">
        <w:rPr>
          <w:bCs/>
        </w:rPr>
        <w:lastRenderedPageBreak/>
        <w:t>1</w:t>
      </w:r>
      <w:r>
        <w:rPr>
          <w:bCs/>
        </w:rPr>
        <w:t>3</w:t>
      </w:r>
      <w:r w:rsidRPr="002810D6">
        <w:rPr>
          <w:bCs/>
        </w:rPr>
        <w:t>.4.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4A4AAC" w:rsidRPr="002810D6" w:rsidRDefault="004A4AAC" w:rsidP="004A4AAC">
      <w:pPr>
        <w:spacing w:line="257" w:lineRule="auto"/>
        <w:ind w:firstLine="567"/>
        <w:jc w:val="both"/>
        <w:rPr>
          <w:bCs/>
        </w:rPr>
      </w:pPr>
      <w:r w:rsidRPr="002810D6">
        <w:rPr>
          <w:bCs/>
        </w:rPr>
        <w:t>1</w:t>
      </w:r>
      <w:r>
        <w:rPr>
          <w:bCs/>
        </w:rPr>
        <w:t>3</w:t>
      </w:r>
      <w:r w:rsidRPr="002810D6">
        <w:rPr>
          <w:bCs/>
        </w:rPr>
        <w:t>.5. У випадках, що не передбачені даним Договором, Сторони керуються чинним законодавством України.</w:t>
      </w:r>
    </w:p>
    <w:p w:rsidR="004A4AAC" w:rsidRPr="002810D6" w:rsidRDefault="004A4AAC" w:rsidP="004A4AAC">
      <w:pPr>
        <w:spacing w:line="257" w:lineRule="auto"/>
        <w:ind w:firstLine="567"/>
        <w:jc w:val="both"/>
        <w:rPr>
          <w:bCs/>
        </w:rPr>
      </w:pPr>
      <w:r>
        <w:rPr>
          <w:bCs/>
        </w:rPr>
        <w:t>13</w:t>
      </w:r>
      <w:r w:rsidRPr="002810D6">
        <w:rPr>
          <w:bCs/>
        </w:rPr>
        <w:t xml:space="preserve">.6. Представники Сторін підтверджують, що мають всі необхідні повноваження для здійснення дій щодо підписання Договору. </w:t>
      </w:r>
    </w:p>
    <w:p w:rsidR="004A4AAC" w:rsidRPr="002810D6" w:rsidRDefault="004A4AAC" w:rsidP="004A4AAC">
      <w:pPr>
        <w:spacing w:line="257" w:lineRule="auto"/>
        <w:ind w:firstLine="567"/>
        <w:jc w:val="both"/>
        <w:rPr>
          <w:bCs/>
        </w:rPr>
      </w:pPr>
      <w:r>
        <w:rPr>
          <w:bCs/>
        </w:rPr>
        <w:t>13</w:t>
      </w:r>
      <w:r w:rsidRPr="002810D6">
        <w:rPr>
          <w:bCs/>
        </w:rPr>
        <w:t>.7. Текст цього Договору складено українською мовою в двох оригінальних примірниках, що мають однакову юридичну силу, - по одному примірнику для кожної із Сторін.</w:t>
      </w:r>
    </w:p>
    <w:p w:rsidR="004A4AAC" w:rsidRPr="002810D6" w:rsidRDefault="004A4AAC" w:rsidP="004A4AAC">
      <w:pPr>
        <w:pStyle w:val="aff5"/>
        <w:shd w:val="clear" w:color="auto" w:fill="FFFFFF"/>
        <w:tabs>
          <w:tab w:val="left" w:pos="1276"/>
        </w:tabs>
        <w:spacing w:line="257" w:lineRule="auto"/>
        <w:ind w:left="567"/>
        <w:jc w:val="center"/>
        <w:rPr>
          <w:b/>
          <w:lang w:val="uk-UA"/>
        </w:rPr>
      </w:pPr>
    </w:p>
    <w:p w:rsidR="004A4AAC" w:rsidRPr="002810D6" w:rsidRDefault="004A4AAC" w:rsidP="004A4AAC">
      <w:pPr>
        <w:pStyle w:val="aff5"/>
        <w:shd w:val="clear" w:color="auto" w:fill="FFFFFF"/>
        <w:tabs>
          <w:tab w:val="left" w:pos="1276"/>
        </w:tabs>
        <w:spacing w:line="257" w:lineRule="auto"/>
        <w:ind w:left="567"/>
        <w:jc w:val="center"/>
        <w:rPr>
          <w:b/>
          <w:lang w:val="uk-UA"/>
        </w:rPr>
      </w:pPr>
      <w:r>
        <w:rPr>
          <w:b/>
          <w:lang w:val="uk-UA"/>
        </w:rPr>
        <w:t>14</w:t>
      </w:r>
      <w:r w:rsidRPr="002810D6">
        <w:rPr>
          <w:b/>
          <w:lang w:val="uk-UA"/>
        </w:rPr>
        <w:t>. ДОДАТКИ</w:t>
      </w:r>
    </w:p>
    <w:p w:rsidR="004A4AAC" w:rsidRPr="002810D6" w:rsidRDefault="004A4AAC" w:rsidP="004A4AAC">
      <w:pPr>
        <w:spacing w:line="257" w:lineRule="auto"/>
        <w:ind w:firstLine="567"/>
        <w:jc w:val="both"/>
        <w:rPr>
          <w:bCs/>
        </w:rPr>
      </w:pPr>
      <w:r w:rsidRPr="002810D6">
        <w:rPr>
          <w:bCs/>
        </w:rPr>
        <w:t>1</w:t>
      </w:r>
      <w:r>
        <w:rPr>
          <w:bCs/>
        </w:rPr>
        <w:t>4</w:t>
      </w:r>
      <w:r w:rsidRPr="002810D6">
        <w:rPr>
          <w:bCs/>
        </w:rPr>
        <w:t>.1. Всі додатки до цього Договору є його невід'ємними частинами.</w:t>
      </w:r>
    </w:p>
    <w:p w:rsidR="004A4AAC" w:rsidRPr="002810D6" w:rsidRDefault="004A4AAC" w:rsidP="004A4AAC">
      <w:pPr>
        <w:spacing w:line="257" w:lineRule="auto"/>
        <w:ind w:firstLine="567"/>
        <w:jc w:val="both"/>
        <w:rPr>
          <w:bCs/>
        </w:rPr>
      </w:pPr>
      <w:r w:rsidRPr="002810D6">
        <w:rPr>
          <w:bCs/>
        </w:rPr>
        <w:t>1</w:t>
      </w:r>
      <w:r>
        <w:rPr>
          <w:bCs/>
        </w:rPr>
        <w:t>4</w:t>
      </w:r>
      <w:r w:rsidRPr="002810D6">
        <w:rPr>
          <w:bCs/>
        </w:rPr>
        <w:t>.2. До цього Договору додаються:</w:t>
      </w:r>
    </w:p>
    <w:p w:rsidR="004A4AAC" w:rsidRPr="002810D6" w:rsidRDefault="004A4AAC" w:rsidP="004A4AAC">
      <w:pPr>
        <w:spacing w:line="257" w:lineRule="auto"/>
        <w:ind w:firstLine="567"/>
        <w:jc w:val="both"/>
        <w:rPr>
          <w:bCs/>
        </w:rPr>
      </w:pPr>
      <w:r w:rsidRPr="002810D6">
        <w:rPr>
          <w:bCs/>
        </w:rPr>
        <w:t>1</w:t>
      </w:r>
      <w:r>
        <w:rPr>
          <w:bCs/>
        </w:rPr>
        <w:t>4</w:t>
      </w:r>
      <w:r w:rsidRPr="002810D6">
        <w:rPr>
          <w:bCs/>
        </w:rPr>
        <w:t>.2.1. Технічне завдання (Додаток 1).</w:t>
      </w:r>
    </w:p>
    <w:p w:rsidR="004A4AAC" w:rsidRPr="002810D6" w:rsidRDefault="004A4AAC" w:rsidP="004A4AAC">
      <w:pPr>
        <w:spacing w:line="257" w:lineRule="auto"/>
        <w:ind w:firstLine="567"/>
        <w:jc w:val="both"/>
        <w:rPr>
          <w:bCs/>
        </w:rPr>
      </w:pPr>
      <w:r w:rsidRPr="002810D6">
        <w:rPr>
          <w:bCs/>
        </w:rPr>
        <w:t>1</w:t>
      </w:r>
      <w:r>
        <w:rPr>
          <w:bCs/>
        </w:rPr>
        <w:t>4</w:t>
      </w:r>
      <w:r w:rsidRPr="002810D6">
        <w:rPr>
          <w:bCs/>
        </w:rPr>
        <w:t>.2.2. Розрахунок трудовитрат Виконавця (Додаток 2).</w:t>
      </w:r>
    </w:p>
    <w:p w:rsidR="004A4AAC" w:rsidRPr="002810D6" w:rsidRDefault="004A4AAC" w:rsidP="004A4AAC">
      <w:pPr>
        <w:spacing w:line="264" w:lineRule="auto"/>
        <w:ind w:firstLine="567"/>
        <w:jc w:val="both"/>
        <w:rPr>
          <w:bCs/>
        </w:rPr>
      </w:pPr>
    </w:p>
    <w:p w:rsidR="004A4AAC" w:rsidRPr="00BB1447" w:rsidRDefault="004A4AAC" w:rsidP="004A4AAC">
      <w:pPr>
        <w:tabs>
          <w:tab w:val="left" w:pos="426"/>
        </w:tabs>
        <w:ind w:left="567"/>
        <w:jc w:val="center"/>
        <w:rPr>
          <w:b/>
          <w:bCs/>
          <w:caps/>
        </w:rPr>
      </w:pPr>
      <w:r w:rsidRPr="00BB1447">
        <w:rPr>
          <w:b/>
          <w:bCs/>
          <w:caps/>
        </w:rPr>
        <w:t>Адреси та реквізити Сторін:</w:t>
      </w:r>
    </w:p>
    <w:p w:rsidR="004A4AAC" w:rsidRPr="002810D6" w:rsidRDefault="004A4AAC" w:rsidP="004A4AAC">
      <w:pPr>
        <w:pStyle w:val="aff5"/>
        <w:tabs>
          <w:tab w:val="left" w:pos="426"/>
        </w:tabs>
        <w:ind w:left="450"/>
        <w:rPr>
          <w:b/>
          <w:bCs/>
          <w:lang w:val="uk-UA"/>
        </w:rPr>
      </w:pPr>
    </w:p>
    <w:tbl>
      <w:tblPr>
        <w:tblW w:w="0" w:type="auto"/>
        <w:tblInd w:w="108" w:type="dxa"/>
        <w:tblLook w:val="04A0" w:firstRow="1" w:lastRow="0" w:firstColumn="1" w:lastColumn="0" w:noHBand="0" w:noVBand="1"/>
      </w:tblPr>
      <w:tblGrid>
        <w:gridCol w:w="4766"/>
        <w:gridCol w:w="4765"/>
      </w:tblGrid>
      <w:tr w:rsidR="004A4AAC" w:rsidRPr="002810D6" w:rsidTr="00A40DCD">
        <w:tc>
          <w:tcPr>
            <w:tcW w:w="5040" w:type="dxa"/>
            <w:hideMark/>
          </w:tcPr>
          <w:p w:rsidR="004A4AAC" w:rsidRPr="002810D6" w:rsidRDefault="004A4AAC" w:rsidP="00A40DCD">
            <w:pPr>
              <w:ind w:left="426" w:hanging="426"/>
              <w:rPr>
                <w:b/>
                <w:bCs/>
              </w:rPr>
            </w:pPr>
            <w:r w:rsidRPr="002810D6">
              <w:rPr>
                <w:b/>
                <w:bCs/>
              </w:rPr>
              <w:t>«Виконавець»</w:t>
            </w:r>
          </w:p>
        </w:tc>
        <w:tc>
          <w:tcPr>
            <w:tcW w:w="4860" w:type="dxa"/>
            <w:hideMark/>
          </w:tcPr>
          <w:p w:rsidR="004A4AAC" w:rsidRPr="002810D6" w:rsidRDefault="004A4AAC" w:rsidP="00A40DCD">
            <w:pPr>
              <w:tabs>
                <w:tab w:val="left" w:pos="426"/>
              </w:tabs>
              <w:rPr>
                <w:b/>
                <w:bCs/>
              </w:rPr>
            </w:pPr>
            <w:r w:rsidRPr="002810D6">
              <w:rPr>
                <w:b/>
                <w:bCs/>
              </w:rPr>
              <w:t>«Замовник»</w:t>
            </w:r>
          </w:p>
        </w:tc>
      </w:tr>
      <w:tr w:rsidR="004A4AAC" w:rsidRPr="002810D6" w:rsidTr="00A40DCD">
        <w:tc>
          <w:tcPr>
            <w:tcW w:w="5040" w:type="dxa"/>
          </w:tcPr>
          <w:p w:rsidR="004A4AAC" w:rsidRPr="002810D6" w:rsidRDefault="004A4AAC" w:rsidP="00A40DCD">
            <w:pPr>
              <w:suppressLineNumbers/>
              <w:ind w:firstLine="34"/>
              <w:jc w:val="both"/>
              <w:rPr>
                <w:b/>
                <w:kern w:val="16"/>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jc w:val="both"/>
              <w:rPr>
                <w:b/>
              </w:rPr>
            </w:pPr>
          </w:p>
          <w:p w:rsidR="004A4AAC" w:rsidRPr="002810D6" w:rsidRDefault="004A4AAC" w:rsidP="00A40DCD">
            <w:pPr>
              <w:jc w:val="both"/>
              <w:rPr>
                <w:b/>
              </w:rPr>
            </w:pPr>
          </w:p>
          <w:p w:rsidR="004A4AAC" w:rsidRPr="002810D6" w:rsidRDefault="004A4AAC" w:rsidP="00A40DCD">
            <w:pPr>
              <w:ind w:firstLine="34"/>
              <w:jc w:val="both"/>
              <w:rPr>
                <w:b/>
              </w:rPr>
            </w:pPr>
          </w:p>
          <w:p w:rsidR="004A4AAC" w:rsidRPr="002810D6" w:rsidRDefault="004A4AAC" w:rsidP="00A40DCD">
            <w:pPr>
              <w:ind w:right="76" w:firstLine="34"/>
              <w:rPr>
                <w:b/>
              </w:rPr>
            </w:pPr>
          </w:p>
          <w:p w:rsidR="004A4AAC" w:rsidRPr="002810D6" w:rsidRDefault="004A4AAC" w:rsidP="00A40DCD">
            <w:pPr>
              <w:ind w:right="76" w:firstLine="34"/>
              <w:rPr>
                <w:b/>
              </w:rPr>
            </w:pPr>
            <w:r w:rsidRPr="002810D6">
              <w:rPr>
                <w:b/>
              </w:rPr>
              <w:t>______________ /                          /</w:t>
            </w:r>
          </w:p>
        </w:tc>
        <w:tc>
          <w:tcPr>
            <w:tcW w:w="4860" w:type="dxa"/>
          </w:tcPr>
          <w:p w:rsidR="004A4AAC" w:rsidRPr="002810D6" w:rsidRDefault="004A4AAC" w:rsidP="00A40DCD">
            <w:pPr>
              <w:rPr>
                <w:b/>
              </w:rPr>
            </w:pPr>
            <w:r w:rsidRPr="002810D6">
              <w:rPr>
                <w:b/>
              </w:rPr>
              <w:t>Державне підприємство</w:t>
            </w:r>
            <w:r w:rsidRPr="002810D6">
              <w:rPr>
                <w:b/>
                <w:bCs/>
              </w:rPr>
              <w:t xml:space="preserve"> «Державний </w:t>
            </w:r>
            <w:r w:rsidRPr="002810D6">
              <w:rPr>
                <w:b/>
              </w:rPr>
              <w:t xml:space="preserve">експертний центр Міністерства охорони здоров’я України” </w:t>
            </w:r>
          </w:p>
          <w:p w:rsidR="004A4AAC" w:rsidRPr="002810D6" w:rsidRDefault="004A4AAC" w:rsidP="00A40DCD">
            <w:pPr>
              <w:shd w:val="clear" w:color="auto" w:fill="FFFFFF"/>
              <w:tabs>
                <w:tab w:val="left" w:pos="4633"/>
                <w:tab w:val="left" w:pos="7870"/>
              </w:tabs>
              <w:jc w:val="both"/>
            </w:pPr>
            <w:r w:rsidRPr="002810D6">
              <w:t xml:space="preserve">Україна, 03057, м. Київ, </w:t>
            </w:r>
          </w:p>
          <w:p w:rsidR="004A4AAC" w:rsidRPr="002810D6" w:rsidRDefault="004A4AAC" w:rsidP="00A40DCD">
            <w:pPr>
              <w:shd w:val="clear" w:color="auto" w:fill="FFFFFF"/>
              <w:tabs>
                <w:tab w:val="left" w:pos="4633"/>
                <w:tab w:val="left" w:pos="7870"/>
              </w:tabs>
              <w:jc w:val="both"/>
            </w:pPr>
            <w:r w:rsidRPr="002810D6">
              <w:t xml:space="preserve">вул. Антона </w:t>
            </w:r>
            <w:proofErr w:type="spellStart"/>
            <w:r w:rsidRPr="002810D6">
              <w:t>Цедіка</w:t>
            </w:r>
            <w:proofErr w:type="spellEnd"/>
            <w:r w:rsidRPr="002810D6">
              <w:t xml:space="preserve">, 14 </w:t>
            </w:r>
          </w:p>
          <w:p w:rsidR="004A4AAC" w:rsidRPr="002810D6" w:rsidRDefault="004A4AAC" w:rsidP="00A40DCD">
            <w:pPr>
              <w:widowControl w:val="0"/>
              <w:tabs>
                <w:tab w:val="left" w:pos="1985"/>
              </w:tabs>
              <w:snapToGrid w:val="0"/>
              <w:ind w:right="-75"/>
            </w:pPr>
            <w:r w:rsidRPr="002810D6">
              <w:t>Код ЄДРПОУ 20015794</w:t>
            </w:r>
          </w:p>
          <w:p w:rsidR="004A4AAC" w:rsidRPr="002810D6" w:rsidRDefault="004A4AAC" w:rsidP="00A40DCD">
            <w:pPr>
              <w:widowControl w:val="0"/>
              <w:snapToGrid w:val="0"/>
              <w:jc w:val="both"/>
            </w:pPr>
            <w:r w:rsidRPr="002810D6">
              <w:t>ІПН 200157926550</w:t>
            </w:r>
          </w:p>
          <w:p w:rsidR="004A4AAC" w:rsidRPr="002810D6" w:rsidRDefault="004A4AAC" w:rsidP="00A40DCD">
            <w:pPr>
              <w:widowControl w:val="0"/>
              <w:snapToGrid w:val="0"/>
              <w:ind w:right="-75"/>
            </w:pPr>
            <w:r w:rsidRPr="002810D6">
              <w:t>п/р UA473204780000000026009125608</w:t>
            </w:r>
          </w:p>
          <w:p w:rsidR="004A4AAC" w:rsidRPr="002810D6" w:rsidRDefault="004A4AAC" w:rsidP="00A40DCD">
            <w:pPr>
              <w:widowControl w:val="0"/>
              <w:snapToGrid w:val="0"/>
              <w:ind w:right="-75"/>
            </w:pPr>
            <w:r w:rsidRPr="002810D6">
              <w:t>в АБ "</w:t>
            </w:r>
            <w:proofErr w:type="spellStart"/>
            <w:r w:rsidRPr="002810D6">
              <w:t>Укргазбанк</w:t>
            </w:r>
            <w:proofErr w:type="spellEnd"/>
            <w:r w:rsidRPr="002810D6">
              <w:t>" м. Київ МФО 320478</w:t>
            </w:r>
          </w:p>
          <w:p w:rsidR="004A4AAC" w:rsidRPr="002810D6" w:rsidRDefault="004A4AAC" w:rsidP="00A40DCD">
            <w:pPr>
              <w:tabs>
                <w:tab w:val="left" w:pos="4798"/>
              </w:tabs>
              <w:jc w:val="both"/>
            </w:pPr>
            <w:proofErr w:type="spellStart"/>
            <w:r w:rsidRPr="002810D6">
              <w:t>тел</w:t>
            </w:r>
            <w:proofErr w:type="spellEnd"/>
            <w:r w:rsidRPr="002810D6">
              <w:t>.: (044) 202-17-00</w:t>
            </w:r>
          </w:p>
          <w:p w:rsidR="004A4AAC" w:rsidRPr="002810D6" w:rsidRDefault="004A4AAC" w:rsidP="00A40DCD">
            <w:pPr>
              <w:pStyle w:val="211"/>
              <w:spacing w:after="0" w:line="240" w:lineRule="auto"/>
              <w:rPr>
                <w:color w:val="000000"/>
                <w:sz w:val="24"/>
                <w:szCs w:val="24"/>
                <w:lang w:val="uk-UA"/>
              </w:rPr>
            </w:pPr>
          </w:p>
          <w:p w:rsidR="004A4AAC" w:rsidRPr="002810D6" w:rsidRDefault="004A4AAC" w:rsidP="00A40DCD">
            <w:pPr>
              <w:ind w:right="180"/>
              <w:rPr>
                <w:b/>
              </w:rPr>
            </w:pPr>
            <w:r w:rsidRPr="002810D6">
              <w:rPr>
                <w:b/>
              </w:rPr>
              <w:t>_______________ /Михайло БАБЕНКО/</w:t>
            </w:r>
          </w:p>
          <w:p w:rsidR="004A4AAC" w:rsidRPr="002810D6" w:rsidRDefault="004A4AAC" w:rsidP="00A40DCD"/>
        </w:tc>
      </w:tr>
    </w:tbl>
    <w:p w:rsidR="004A4AAC" w:rsidRPr="002810D6" w:rsidRDefault="004A4AAC" w:rsidP="004A4AAC">
      <w:pPr>
        <w:rPr>
          <w:b/>
        </w:rPr>
        <w:sectPr w:rsidR="004A4AAC" w:rsidRPr="002810D6" w:rsidSect="00A40DCD">
          <w:headerReference w:type="default" r:id="rId16"/>
          <w:pgSz w:w="11906" w:h="16838"/>
          <w:pgMar w:top="1135" w:right="566" w:bottom="993" w:left="1701" w:header="709" w:footer="709" w:gutter="0"/>
          <w:pgNumType w:start="1"/>
          <w:cols w:space="720"/>
        </w:sectPr>
      </w:pPr>
    </w:p>
    <w:p w:rsidR="004A4AAC" w:rsidRPr="002810D6" w:rsidRDefault="004A4AAC" w:rsidP="004A4AAC">
      <w:pPr>
        <w:keepNext/>
        <w:pageBreakBefore/>
        <w:widowControl w:val="0"/>
        <w:suppressAutoHyphens/>
        <w:autoSpaceDE w:val="0"/>
        <w:spacing w:before="240" w:after="120"/>
        <w:jc w:val="right"/>
        <w:rPr>
          <w:rFonts w:eastAsia="Arial Unicode MS"/>
          <w:lang w:eastAsia="x-none"/>
        </w:rPr>
      </w:pPr>
      <w:r w:rsidRPr="002810D6">
        <w:rPr>
          <w:rFonts w:eastAsia="Arial Unicode MS"/>
          <w:lang w:eastAsia="x-none"/>
        </w:rPr>
        <w:lastRenderedPageBreak/>
        <w:t>Додаток 1</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 xml:space="preserve">до Договору про надання послуг № ________  </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від «____» ______ 20   р.</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p>
    <w:p w:rsidR="004A4AAC" w:rsidRPr="002810D6" w:rsidRDefault="004A4AAC" w:rsidP="004A4AAC">
      <w:pPr>
        <w:suppressAutoHyphens/>
        <w:spacing w:before="120" w:after="100"/>
        <w:ind w:firstLine="539"/>
        <w:jc w:val="center"/>
        <w:rPr>
          <w:b/>
          <w:bCs/>
          <w:lang w:eastAsia="ar-SA"/>
        </w:rPr>
      </w:pPr>
      <w:r w:rsidRPr="002810D6">
        <w:rPr>
          <w:b/>
          <w:bCs/>
          <w:lang w:eastAsia="ar-SA"/>
        </w:rPr>
        <w:t xml:space="preserve"> ТЕХНІЧНЕ ЗАВДАННЯ</w:t>
      </w:r>
    </w:p>
    <w:p w:rsidR="004A4AAC" w:rsidRPr="002810D6" w:rsidRDefault="004A4AAC" w:rsidP="004A4AAC">
      <w:pPr>
        <w:jc w:val="center"/>
        <w:rPr>
          <w:b/>
        </w:rPr>
      </w:pPr>
    </w:p>
    <w:p w:rsidR="004A4AAC" w:rsidRPr="002810D6" w:rsidRDefault="004A4AAC" w:rsidP="004A4AAC">
      <w:pPr>
        <w:jc w:val="center"/>
        <w:rPr>
          <w:b/>
        </w:rPr>
      </w:pPr>
      <w:r w:rsidRPr="002810D6">
        <w:rPr>
          <w:b/>
        </w:rPr>
        <w:t xml:space="preserve">Послуга з системного супроводу програмного забезпечення «Автоматизована інформаційна система з </w:t>
      </w:r>
      <w:proofErr w:type="spellStart"/>
      <w:r w:rsidRPr="002810D6">
        <w:rPr>
          <w:b/>
        </w:rPr>
        <w:t>фармаконагляду</w:t>
      </w:r>
      <w:proofErr w:type="spellEnd"/>
      <w:r w:rsidRPr="002810D6">
        <w:rPr>
          <w:b/>
        </w:rPr>
        <w:t>» (АІСФ)</w:t>
      </w:r>
    </w:p>
    <w:p w:rsidR="004A4AAC" w:rsidRPr="002810D6" w:rsidRDefault="004A4AAC" w:rsidP="004A4AAC">
      <w:pPr>
        <w:jc w:val="center"/>
        <w:rPr>
          <w:b/>
          <w:lang w:eastAsia="ar-SA"/>
        </w:rPr>
      </w:pPr>
      <w:r w:rsidRPr="002810D6">
        <w:rPr>
          <w:b/>
        </w:rPr>
        <w:t>(Код ДК 021:2015 72260000-5 – Послуги, пов’язані з програмним забезпеченням</w:t>
      </w:r>
      <w:r w:rsidRPr="002810D6">
        <w:rPr>
          <w:b/>
          <w:lang w:eastAsia="ar-SA"/>
        </w:rPr>
        <w:t>)</w:t>
      </w:r>
    </w:p>
    <w:p w:rsidR="004A4AAC" w:rsidRPr="002810D6" w:rsidRDefault="004A4AAC" w:rsidP="004A4AAC">
      <w:pPr>
        <w:widowControl w:val="0"/>
        <w:numPr>
          <w:ilvl w:val="8"/>
          <w:numId w:val="34"/>
        </w:numPr>
        <w:tabs>
          <w:tab w:val="left" w:pos="993"/>
        </w:tabs>
        <w:autoSpaceDE w:val="0"/>
        <w:autoSpaceDN w:val="0"/>
        <w:adjustRightInd w:val="0"/>
        <w:spacing w:after="200" w:line="276" w:lineRule="auto"/>
        <w:ind w:hanging="5913"/>
        <w:jc w:val="both"/>
        <w:rPr>
          <w:b/>
        </w:rPr>
      </w:pPr>
      <w:r w:rsidRPr="002810D6">
        <w:rPr>
          <w:b/>
        </w:rPr>
        <w:t>Загальні відомості</w:t>
      </w:r>
    </w:p>
    <w:p w:rsidR="004A4AAC" w:rsidRPr="002810D6" w:rsidRDefault="004A4AAC" w:rsidP="004A4AAC">
      <w:pPr>
        <w:pStyle w:val="aff1"/>
        <w:ind w:firstLine="539"/>
        <w:jc w:val="both"/>
        <w:rPr>
          <w:lang w:val="uk-UA"/>
        </w:rPr>
      </w:pPr>
      <w:r w:rsidRPr="002810D6">
        <w:rPr>
          <w:b/>
          <w:lang w:val="uk-UA"/>
        </w:rPr>
        <w:t>Назва послуг:</w:t>
      </w:r>
      <w:r w:rsidRPr="002810D6">
        <w:rPr>
          <w:lang w:val="uk-UA"/>
        </w:rPr>
        <w:t xml:space="preserve"> Послуги з системного супроводу програмного забезпечення «Автоматизована інформаційна система з </w:t>
      </w:r>
      <w:proofErr w:type="spellStart"/>
      <w:r w:rsidRPr="002810D6">
        <w:rPr>
          <w:lang w:val="uk-UA"/>
        </w:rPr>
        <w:t>фармаконагляду</w:t>
      </w:r>
      <w:proofErr w:type="spellEnd"/>
      <w:r w:rsidRPr="002810D6">
        <w:rPr>
          <w:lang w:val="uk-UA"/>
        </w:rPr>
        <w:t>» (АІСФ) (</w:t>
      </w:r>
      <w:r w:rsidRPr="002810D6">
        <w:rPr>
          <w:lang w:val="uk-UA" w:eastAsia="en-US"/>
        </w:rPr>
        <w:t xml:space="preserve">Код ДК 021:2015 </w:t>
      </w:r>
      <w:r w:rsidRPr="002810D6">
        <w:rPr>
          <w:lang w:val="uk-UA"/>
        </w:rPr>
        <w:t xml:space="preserve">72260000–5 </w:t>
      </w:r>
      <w:r w:rsidRPr="002810D6">
        <w:rPr>
          <w:lang w:val="uk-UA" w:eastAsia="en-US"/>
        </w:rPr>
        <w:t xml:space="preserve">– </w:t>
      </w:r>
      <w:r w:rsidRPr="002810D6">
        <w:rPr>
          <w:lang w:val="uk-UA"/>
        </w:rPr>
        <w:t>Послуги, пов’язані з програмним забезпеченням)</w:t>
      </w:r>
      <w:r w:rsidRPr="002810D6">
        <w:rPr>
          <w:lang w:val="uk-UA" w:eastAsia="en-US"/>
        </w:rPr>
        <w:t xml:space="preserve"> </w:t>
      </w:r>
      <w:r w:rsidRPr="002810D6">
        <w:rPr>
          <w:lang w:val="uk-UA"/>
        </w:rPr>
        <w:t>(надалі – Послуги).</w:t>
      </w:r>
    </w:p>
    <w:p w:rsidR="004A4AAC" w:rsidRPr="002810D6" w:rsidRDefault="004A4AAC" w:rsidP="004A4AAC">
      <w:pPr>
        <w:pStyle w:val="aff1"/>
        <w:ind w:firstLine="540"/>
        <w:jc w:val="both"/>
        <w:rPr>
          <w:lang w:val="uk-UA"/>
        </w:rPr>
      </w:pPr>
      <w:r w:rsidRPr="002810D6">
        <w:rPr>
          <w:b/>
          <w:bCs/>
          <w:color w:val="000000"/>
          <w:lang w:val="uk-UA"/>
        </w:rPr>
        <w:t xml:space="preserve">Замовник послуг: </w:t>
      </w:r>
      <w:r w:rsidRPr="002810D6">
        <w:rPr>
          <w:bCs/>
          <w:color w:val="000000"/>
          <w:lang w:val="uk-UA"/>
        </w:rPr>
        <w:t>Державне підприємство «Державний експертний центр Міністерства охорони здоров’я України» (далі – Замовник)</w:t>
      </w:r>
      <w:r w:rsidRPr="002810D6">
        <w:rPr>
          <w:lang w:val="uk-UA"/>
        </w:rPr>
        <w:t>.</w:t>
      </w:r>
    </w:p>
    <w:p w:rsidR="004A4AAC" w:rsidRPr="002810D6" w:rsidRDefault="004A4AAC" w:rsidP="004A4AAC">
      <w:pPr>
        <w:pStyle w:val="aff1"/>
        <w:ind w:firstLine="539"/>
        <w:jc w:val="both"/>
        <w:rPr>
          <w:lang w:val="uk-UA"/>
        </w:rPr>
      </w:pPr>
      <w:r w:rsidRPr="002810D6">
        <w:rPr>
          <w:b/>
          <w:lang w:val="uk-UA"/>
        </w:rPr>
        <w:t>Кількість Послуг</w:t>
      </w:r>
      <w:r w:rsidRPr="002810D6">
        <w:rPr>
          <w:lang w:val="uk-UA"/>
        </w:rPr>
        <w:t xml:space="preserve"> – Одна.</w:t>
      </w:r>
    </w:p>
    <w:p w:rsidR="004A4AAC" w:rsidRPr="002810D6" w:rsidRDefault="004A4AAC" w:rsidP="004A4AAC">
      <w:pPr>
        <w:widowControl w:val="0"/>
        <w:autoSpaceDE w:val="0"/>
        <w:autoSpaceDN w:val="0"/>
        <w:adjustRightInd w:val="0"/>
        <w:ind w:firstLine="539"/>
        <w:jc w:val="both"/>
      </w:pPr>
      <w:r w:rsidRPr="002810D6">
        <w:rPr>
          <w:b/>
        </w:rPr>
        <w:t>Термін надання Послуги:</w:t>
      </w:r>
      <w:r w:rsidRPr="002810D6">
        <w:t xml:space="preserve"> з 01 січня 2024 року до 31 грудня 2024 року.</w:t>
      </w:r>
    </w:p>
    <w:p w:rsidR="004A4AAC" w:rsidRPr="002810D6" w:rsidRDefault="004A4AAC" w:rsidP="004A4AAC">
      <w:pPr>
        <w:widowControl w:val="0"/>
        <w:autoSpaceDE w:val="0"/>
        <w:autoSpaceDN w:val="0"/>
        <w:adjustRightInd w:val="0"/>
        <w:spacing w:line="264" w:lineRule="auto"/>
        <w:ind w:firstLine="567"/>
        <w:jc w:val="both"/>
      </w:pPr>
      <w:r w:rsidRPr="002810D6">
        <w:t>Обсяг надання Послуги визначено далі в цьому Технічному завданні.</w:t>
      </w:r>
    </w:p>
    <w:p w:rsidR="004A4AAC" w:rsidRPr="002810D6" w:rsidRDefault="004A4AAC" w:rsidP="004A4AAC">
      <w:pPr>
        <w:widowControl w:val="0"/>
        <w:autoSpaceDE w:val="0"/>
        <w:autoSpaceDN w:val="0"/>
        <w:adjustRightInd w:val="0"/>
        <w:spacing w:line="264" w:lineRule="auto"/>
        <w:ind w:firstLine="567"/>
        <w:jc w:val="both"/>
      </w:pPr>
      <w:r w:rsidRPr="002810D6">
        <w:t>Послуга надається на обчислювальних засобах та ліцензійному програмному забезпеченні Замовника.</w:t>
      </w:r>
    </w:p>
    <w:p w:rsidR="004A4AAC" w:rsidRPr="002810D6" w:rsidRDefault="004A4AAC" w:rsidP="004A4AAC">
      <w:pPr>
        <w:widowControl w:val="0"/>
        <w:autoSpaceDE w:val="0"/>
        <w:autoSpaceDN w:val="0"/>
        <w:adjustRightInd w:val="0"/>
        <w:spacing w:line="264" w:lineRule="auto"/>
        <w:ind w:firstLine="567"/>
        <w:jc w:val="both"/>
        <w:rPr>
          <w:bCs/>
        </w:rPr>
      </w:pPr>
      <w:r w:rsidRPr="002810D6">
        <w:t xml:space="preserve">Експлуатаційним призначенням автоматизованої інформаційної системи з </w:t>
      </w:r>
      <w:proofErr w:type="spellStart"/>
      <w:r w:rsidRPr="002810D6">
        <w:t>фармаконагляду</w:t>
      </w:r>
      <w:proofErr w:type="spellEnd"/>
      <w:r w:rsidRPr="002810D6">
        <w:t xml:space="preserve">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2810D6">
        <w:rPr>
          <w:bCs/>
        </w:rPr>
        <w:t xml:space="preserve"> подальший розвиток системи </w:t>
      </w:r>
      <w:proofErr w:type="spellStart"/>
      <w:r w:rsidRPr="002810D6">
        <w:rPr>
          <w:bCs/>
        </w:rPr>
        <w:t>фармаконагляду</w:t>
      </w:r>
      <w:proofErr w:type="spellEnd"/>
      <w:r w:rsidRPr="002810D6">
        <w:rPr>
          <w:bCs/>
        </w:rPr>
        <w:t xml:space="preserve">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autoSpaceDE w:val="0"/>
        <w:autoSpaceDN w:val="0"/>
        <w:adjustRightInd w:val="0"/>
        <w:spacing w:after="200" w:line="276" w:lineRule="auto"/>
        <w:ind w:left="851" w:hanging="284"/>
        <w:jc w:val="both"/>
        <w:rPr>
          <w:b/>
        </w:rPr>
      </w:pPr>
      <w:r w:rsidRPr="002810D6">
        <w:rPr>
          <w:b/>
        </w:rPr>
        <w:t>Призначення системи</w:t>
      </w:r>
    </w:p>
    <w:p w:rsidR="004A4AAC" w:rsidRPr="002810D6" w:rsidRDefault="004A4AAC" w:rsidP="004A4AAC">
      <w:pPr>
        <w:widowControl w:val="0"/>
        <w:autoSpaceDE w:val="0"/>
        <w:autoSpaceDN w:val="0"/>
        <w:adjustRightInd w:val="0"/>
        <w:spacing w:line="264" w:lineRule="auto"/>
        <w:ind w:firstLine="567"/>
        <w:jc w:val="both"/>
      </w:pPr>
      <w:r w:rsidRPr="002810D6">
        <w:t>АІСФ призначена для ведення в Державному підприємстві «Державний експертний центр 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4A4AAC" w:rsidRPr="002810D6" w:rsidRDefault="004A4AAC" w:rsidP="004A4AAC">
      <w:pPr>
        <w:widowControl w:val="0"/>
        <w:autoSpaceDE w:val="0"/>
        <w:autoSpaceDN w:val="0"/>
        <w:adjustRightInd w:val="0"/>
        <w:spacing w:line="264" w:lineRule="auto"/>
        <w:ind w:firstLine="567"/>
        <w:jc w:val="both"/>
      </w:pPr>
      <w:r w:rsidRPr="002810D6">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засобів та фармацевтичних послуг»   (SIAPS),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4A4AAC" w:rsidRPr="002810D6" w:rsidRDefault="004A4AAC" w:rsidP="004A4AAC">
      <w:pPr>
        <w:widowControl w:val="0"/>
        <w:autoSpaceDE w:val="0"/>
        <w:autoSpaceDN w:val="0"/>
        <w:adjustRightInd w:val="0"/>
        <w:spacing w:line="264" w:lineRule="auto"/>
        <w:ind w:firstLine="567"/>
        <w:jc w:val="both"/>
      </w:pPr>
      <w:r w:rsidRPr="002810D6">
        <w:t xml:space="preserve">Комплекс засобів захисту інформації від несанкціонованого доступу програмного комплексу </w:t>
      </w:r>
      <w:r w:rsidRPr="002810D6">
        <w:lastRenderedPageBreak/>
        <w:t xml:space="preserve">«Автоматизована інформаційна система з </w:t>
      </w:r>
      <w:proofErr w:type="spellStart"/>
      <w:r w:rsidRPr="002810D6">
        <w:t>фармаконагляду</w:t>
      </w:r>
      <w:proofErr w:type="spellEnd"/>
      <w:r w:rsidRPr="002810D6">
        <w:t xml:space="preserve">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України.</w:t>
      </w:r>
    </w:p>
    <w:p w:rsidR="004A4AAC" w:rsidRPr="002810D6" w:rsidRDefault="004A4AAC" w:rsidP="004A4AAC">
      <w:pPr>
        <w:widowControl w:val="0"/>
        <w:autoSpaceDE w:val="0"/>
        <w:autoSpaceDN w:val="0"/>
        <w:adjustRightInd w:val="0"/>
        <w:spacing w:line="264" w:lineRule="auto"/>
        <w:ind w:firstLine="567"/>
        <w:jc w:val="both"/>
      </w:pPr>
      <w:r w:rsidRPr="002810D6">
        <w:t>Функціонування АІСФ спрямоване на обслуговування та забезпечення одночасної роботи таких категорій споживачів: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 xml:space="preserve">Фахівці з </w:t>
      </w:r>
      <w:proofErr w:type="spellStart"/>
      <w:r w:rsidRPr="002810D6">
        <w:rPr>
          <w:lang w:val="uk-UA"/>
        </w:rPr>
        <w:t>фармаконагляду</w:t>
      </w:r>
      <w:proofErr w:type="spellEnd"/>
      <w:r w:rsidRPr="002810D6">
        <w:rPr>
          <w:lang w:val="uk-UA"/>
        </w:rPr>
        <w:t xml:space="preserve"> у регіонах  – понад 150 користувачів. </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Працівники з медичною та фармацевтичною освітою закладів охорони здоров’я України – понад 2,5 тисяч закладів.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Споживачі лікарських засобів та пацієнти – громадськість України.</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Персонал компаній заявників (власників) реєстраційних посвідчень на лікарські засоби – понад 400 компаній заявників в Україні.</w:t>
      </w:r>
    </w:p>
    <w:p w:rsidR="004A4AAC" w:rsidRPr="002810D6" w:rsidRDefault="004A4AAC" w:rsidP="004A4AAC">
      <w:pPr>
        <w:widowControl w:val="0"/>
        <w:autoSpaceDE w:val="0"/>
        <w:autoSpaceDN w:val="0"/>
        <w:adjustRightInd w:val="0"/>
        <w:spacing w:line="264" w:lineRule="auto"/>
        <w:ind w:firstLine="567"/>
        <w:jc w:val="both"/>
        <w:rPr>
          <w:bCs/>
        </w:rPr>
      </w:pPr>
      <w:r w:rsidRPr="002810D6">
        <w:t xml:space="preserve">АІСФ функціонує в Державному підприємстві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2810D6">
        <w:rPr>
          <w:bCs/>
        </w:rPr>
        <w:t>інформації для здійснення моніторингу безпеки лікарських засобів</w:t>
      </w:r>
      <w:r w:rsidRPr="002810D6">
        <w:t>, дозволених для використання на Україні</w:t>
      </w:r>
      <w:r w:rsidRPr="002810D6">
        <w:rPr>
          <w:bCs/>
        </w:rPr>
        <w:t xml:space="preserve">, </w:t>
      </w:r>
      <w:r w:rsidRPr="002810D6">
        <w:t xml:space="preserve">підтримує </w:t>
      </w:r>
      <w:r w:rsidRPr="002810D6">
        <w:rPr>
          <w:bCs/>
        </w:rPr>
        <w:t xml:space="preserve">реалізацію правил належної практики з </w:t>
      </w:r>
      <w:proofErr w:type="spellStart"/>
      <w:r w:rsidRPr="002810D6">
        <w:rPr>
          <w:bCs/>
        </w:rPr>
        <w:t>фармаконагляду</w:t>
      </w:r>
      <w:proofErr w:type="spellEnd"/>
      <w:r w:rsidRPr="002810D6">
        <w:rPr>
          <w:bCs/>
        </w:rPr>
        <w:t xml:space="preserve">, автоматизацію процесів ведення реєстраційної інформації, а також формування звітності, що стосується </w:t>
      </w:r>
      <w:proofErr w:type="spellStart"/>
      <w:r w:rsidRPr="002810D6">
        <w:rPr>
          <w:bCs/>
        </w:rPr>
        <w:t>фармаконагляду</w:t>
      </w:r>
      <w:proofErr w:type="spellEnd"/>
      <w:r w:rsidRPr="002810D6">
        <w:rPr>
          <w:bCs/>
        </w:rPr>
        <w:t>.</w:t>
      </w:r>
    </w:p>
    <w:p w:rsidR="004A4AAC" w:rsidRPr="002810D6" w:rsidRDefault="004A4AAC" w:rsidP="004A4AAC">
      <w:pPr>
        <w:widowControl w:val="0"/>
        <w:autoSpaceDE w:val="0"/>
        <w:autoSpaceDN w:val="0"/>
        <w:adjustRightInd w:val="0"/>
        <w:spacing w:line="264" w:lineRule="auto"/>
        <w:ind w:firstLine="567"/>
        <w:jc w:val="both"/>
      </w:pPr>
      <w:r w:rsidRPr="002810D6">
        <w:t xml:space="preserve">До реєстру повідомлень про побічні реакції чи відсутність ефективності лікарських засобів щорічно надходить понад 40 000 карт-повідомлень про відповідні випадки. Накопичена з початку експлуатації АІСФ база даних повідомлень </w:t>
      </w:r>
      <w:r>
        <w:t xml:space="preserve">нараховує близько 230 </w:t>
      </w:r>
      <w:r w:rsidRPr="002810D6">
        <w:t>000 повідомлень,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Для аналізу зібраної в базі даних АІСФ</w:t>
      </w:r>
      <w:r w:rsidRPr="002810D6">
        <w:rPr>
          <w:bCs/>
        </w:rPr>
        <w:t xml:space="preserve"> </w:t>
      </w:r>
      <w:r w:rsidRPr="002810D6">
        <w:t xml:space="preserve">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w:t>
      </w:r>
      <w:r>
        <w:t>що</w:t>
      </w:r>
      <w:r w:rsidRPr="002810D6">
        <w:t xml:space="preserve"> базується на регламентному оновленні даних аналітичних таблиць.</w:t>
      </w:r>
    </w:p>
    <w:p w:rsidR="004A4AAC" w:rsidRPr="002810D6" w:rsidRDefault="004A4AAC" w:rsidP="004A4AAC">
      <w:pPr>
        <w:widowControl w:val="0"/>
        <w:autoSpaceDE w:val="0"/>
        <w:autoSpaceDN w:val="0"/>
        <w:adjustRightInd w:val="0"/>
        <w:spacing w:line="264" w:lineRule="auto"/>
        <w:ind w:firstLine="567"/>
        <w:jc w:val="both"/>
        <w:rPr>
          <w:bCs/>
        </w:rPr>
      </w:pPr>
      <w:r w:rsidRPr="002810D6">
        <w:t>АІСФ</w:t>
      </w:r>
      <w:r w:rsidRPr="002810D6">
        <w:rPr>
          <w:bCs/>
        </w:rPr>
        <w:t xml:space="preserve"> використовується для протоколювання різних процесів аналізу та оцінки 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створення належної системи електронної документації, яка забезпечує встановлення, управління, контроль та протоколювання діяльності з </w:t>
      </w:r>
      <w:proofErr w:type="spellStart"/>
      <w:r w:rsidRPr="002810D6">
        <w:rPr>
          <w:bCs/>
        </w:rPr>
        <w:t>фармаконагляду</w:t>
      </w:r>
      <w:proofErr w:type="spellEnd"/>
      <w:r w:rsidRPr="002810D6">
        <w:rPr>
          <w:bCs/>
        </w:rPr>
        <w:t>,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Мета надання послуги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w:t>
      </w:r>
      <w:r w:rsidRPr="002810D6">
        <w:rPr>
          <w:lang w:val="uk-UA"/>
        </w:rPr>
        <w:lastRenderedPageBreak/>
        <w:t>стану розвитку інформаційних технологій та вимог до архітектури інформаційних систем державних установ.</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Функції та задачі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 вирішення таких взаємопов’язаних задач:</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введення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електронна обробка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збереження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видача та відображення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відновлення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 необхідної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створення і управління документами;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виконання операцій експорту-імпорту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вихідних документів;</w:t>
      </w:r>
    </w:p>
    <w:p w:rsidR="004A4AAC" w:rsidRPr="002810D6" w:rsidRDefault="004A4AAC" w:rsidP="004A4AAC">
      <w:pPr>
        <w:numPr>
          <w:ilvl w:val="0"/>
          <w:numId w:val="36"/>
        </w:numPr>
        <w:spacing w:line="264" w:lineRule="auto"/>
        <w:ind w:left="0" w:firstLine="567"/>
        <w:contextualSpacing/>
        <w:jc w:val="both"/>
      </w:pPr>
      <w:r w:rsidRPr="002810D6">
        <w:t>формування звітів;</w:t>
      </w:r>
    </w:p>
    <w:p w:rsidR="004A4AAC" w:rsidRPr="002810D6" w:rsidRDefault="004A4AAC" w:rsidP="004A4AAC">
      <w:pPr>
        <w:numPr>
          <w:ilvl w:val="0"/>
          <w:numId w:val="36"/>
        </w:numPr>
        <w:spacing w:line="264" w:lineRule="auto"/>
        <w:ind w:left="0" w:firstLine="567"/>
        <w:contextualSpacing/>
        <w:jc w:val="both"/>
      </w:pPr>
      <w:r w:rsidRPr="002810D6">
        <w:t>використання вбудованих в систему словників;</w:t>
      </w:r>
    </w:p>
    <w:p w:rsidR="004A4AAC" w:rsidRPr="002810D6" w:rsidRDefault="004A4AAC" w:rsidP="004A4AAC">
      <w:pPr>
        <w:numPr>
          <w:ilvl w:val="0"/>
          <w:numId w:val="36"/>
        </w:numPr>
        <w:spacing w:line="264" w:lineRule="auto"/>
        <w:ind w:left="0" w:firstLine="567"/>
        <w:contextualSpacing/>
        <w:jc w:val="both"/>
      </w:pPr>
      <w:r w:rsidRPr="002810D6">
        <w:t>використання Медичного словника регуляторної діяльності (</w:t>
      </w:r>
      <w:proofErr w:type="spellStart"/>
      <w:r w:rsidRPr="002810D6">
        <w:t>MedDRA</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використання централізованих класифікаторів, словників, довідників;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нормативно-довідкової інформації, яка використовується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зберігання та ведення архіву документів в електронному вигляді;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захист інформації від несанкціонованого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Функціональність АІСФ повинна забезпечувати виконання таких інформаційно-аналітичних процесів: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неперервний моніторинг даних з </w:t>
      </w:r>
      <w:proofErr w:type="spellStart"/>
      <w:r w:rsidRPr="002810D6">
        <w:t>фармаконагляду</w:t>
      </w:r>
      <w:proofErr w:type="spellEnd"/>
      <w:r w:rsidRPr="002810D6">
        <w:t>, вивчення можливих варіантів запобігання та мінімізації ризиків, прийняття відповідних заходів;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надання точних та підтверджених даних про серйозні та несерйозні побічні реакції уповноваженим органам в строки, визначені законодавством;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належне інформування про безпеку лікарських засобів фахівців системи охорони здоров’я та пацієнтів.</w:t>
      </w:r>
    </w:p>
    <w:p w:rsidR="004A4AAC" w:rsidRPr="002810D6" w:rsidRDefault="004A4AAC" w:rsidP="004A4AAC">
      <w:pPr>
        <w:widowControl w:val="0"/>
        <w:autoSpaceDE w:val="0"/>
        <w:autoSpaceDN w:val="0"/>
        <w:adjustRightInd w:val="0"/>
        <w:spacing w:line="264" w:lineRule="auto"/>
        <w:ind w:firstLine="567"/>
        <w:jc w:val="both"/>
      </w:pPr>
      <w:r w:rsidRPr="002810D6">
        <w:t xml:space="preserve">АІСФ повинна характеризуватися відкритістю, модульністю побудови, інтегрованістю, </w:t>
      </w:r>
      <w:r w:rsidRPr="002810D6">
        <w:lastRenderedPageBreak/>
        <w:t>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простоту використання;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зберігання даних в центральній базі даних з захищеним доступом до неї;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ефективні алгоритми обробки інформації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вільне змінювання масштабу системи та кількості користувачів;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єдиний інтерфейс роботи користувачів з компонентами системи;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збереження інформації для кожного об'єкта автоматизації у автоматичному та ручному режимах.</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 xml:space="preserve"> Архітектура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lang w:val="uk-UA"/>
        </w:rPr>
        <w:t xml:space="preserve">Програмне забезпечення АІСФ включає такі </w:t>
      </w:r>
      <w:r w:rsidRPr="002810D6">
        <w:rPr>
          <w:color w:val="000000"/>
          <w:lang w:val="uk-UA"/>
        </w:rPr>
        <w:t>складові програмні модулі: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медичних працівників;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фармацевтичних компаній - заявників (власників) реєстраційних посвідчень на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пацієнтів;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збору, обробки та ведення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журналів реєстрації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пошуку дублів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регламентної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річної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звітності для пошуку сигналів;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звітів на вимогу (генератор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зовнішньої АІСФ із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електронний кабінет заявника (ЕКЗ);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електронного кабінету заявника (ЕКЗ) 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XML файлах до ВООЗ;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форматах E2B (R2) та E2B (R3) у XML файлах до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імпорту даних у форматах E2B (R2) та E2B (R3) у XML файлах від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розсилки повідомлень на електронну пошту;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нормативно-довідникової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реєстру лікарських засобів;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завантаження Медичного словника регуляторної діяльності </w:t>
      </w:r>
      <w:proofErr w:type="spellStart"/>
      <w:r w:rsidRPr="002810D6">
        <w:t>MedDRA</w:t>
      </w:r>
      <w:proofErr w:type="spellEnd"/>
      <w:r w:rsidRPr="002810D6">
        <w:t xml:space="preserve"> (</w:t>
      </w:r>
      <w:proofErr w:type="spellStart"/>
      <w:r w:rsidRPr="002810D6">
        <w:t>Medical</w:t>
      </w:r>
      <w:proofErr w:type="spellEnd"/>
      <w:r w:rsidRPr="002810D6">
        <w:t xml:space="preserve"> </w:t>
      </w:r>
      <w:proofErr w:type="spellStart"/>
      <w:r w:rsidRPr="002810D6">
        <w:t>Dictionary</w:t>
      </w:r>
      <w:proofErr w:type="spellEnd"/>
      <w:r w:rsidRPr="002810D6">
        <w:t xml:space="preserve"> </w:t>
      </w:r>
      <w:proofErr w:type="spellStart"/>
      <w:r w:rsidRPr="002810D6">
        <w:t>for</w:t>
      </w:r>
      <w:proofErr w:type="spellEnd"/>
      <w:r w:rsidRPr="002810D6">
        <w:t xml:space="preserve"> </w:t>
      </w:r>
      <w:proofErr w:type="spellStart"/>
      <w:r w:rsidRPr="002810D6">
        <w:t>Regulatory</w:t>
      </w:r>
      <w:proofErr w:type="spellEnd"/>
      <w:r w:rsidRPr="002810D6">
        <w:t xml:space="preserve"> </w:t>
      </w:r>
      <w:proofErr w:type="spellStart"/>
      <w:r w:rsidRPr="002810D6">
        <w:t>Activities</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подання допоміжної інформації (правила використання АІСФ, текстові сторінки з роз’ясненнями).</w:t>
      </w:r>
    </w:p>
    <w:p w:rsidR="004A4AAC" w:rsidRPr="002810D6" w:rsidRDefault="004A4AAC" w:rsidP="004A4AAC">
      <w:pPr>
        <w:widowControl w:val="0"/>
        <w:autoSpaceDE w:val="0"/>
        <w:autoSpaceDN w:val="0"/>
        <w:adjustRightInd w:val="0"/>
        <w:spacing w:line="264" w:lineRule="auto"/>
        <w:ind w:firstLine="567"/>
        <w:jc w:val="both"/>
      </w:pPr>
      <w:r w:rsidRPr="002810D6">
        <w:t xml:space="preserve">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w:t>
      </w:r>
      <w:r w:rsidRPr="002810D6">
        <w:lastRenderedPageBreak/>
        <w:t>АІСФ, так і в межах її окремих структурних елементів.</w:t>
      </w:r>
    </w:p>
    <w:p w:rsidR="004A4AAC" w:rsidRPr="002810D6" w:rsidRDefault="004A4AAC" w:rsidP="004A4AAC">
      <w:pPr>
        <w:widowControl w:val="0"/>
        <w:autoSpaceDE w:val="0"/>
        <w:autoSpaceDN w:val="0"/>
        <w:adjustRightInd w:val="0"/>
        <w:spacing w:line="264" w:lineRule="auto"/>
        <w:ind w:firstLine="567"/>
        <w:jc w:val="both"/>
      </w:pPr>
      <w:r w:rsidRPr="002810D6">
        <w:t xml:space="preserve">АІСФ побудована в </w:t>
      </w:r>
      <w:proofErr w:type="spellStart"/>
      <w:r w:rsidRPr="002810D6">
        <w:t>трьохрівневій</w:t>
      </w:r>
      <w:proofErr w:type="spellEnd"/>
      <w:r w:rsidRPr="002810D6">
        <w:t xml:space="preserve"> архітектурі: сервер баз даних – сервер додатків (застосунків) – клієнтське робоче місце.</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Конфігурація та спосіб використання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4A4AAC" w:rsidRPr="002810D6" w:rsidRDefault="004A4AAC" w:rsidP="004A4AAC">
      <w:pPr>
        <w:widowControl w:val="0"/>
        <w:autoSpaceDE w:val="0"/>
        <w:autoSpaceDN w:val="0"/>
        <w:adjustRightInd w:val="0"/>
        <w:spacing w:line="264" w:lineRule="auto"/>
        <w:ind w:firstLine="567"/>
        <w:jc w:val="both"/>
      </w:pPr>
      <w:r w:rsidRPr="002810D6">
        <w:t>Конфігурація АІСФ, встановленої у Замовника, повинна бути такою:</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 xml:space="preserve">Внутрішня АІСФ – окремий екземпляр програмного забезпечення АІСФ для внутрішньої роботи користувачів Замовника (персонал Департаменту </w:t>
      </w:r>
      <w:proofErr w:type="spellStart"/>
      <w:r w:rsidRPr="002810D6">
        <w:t>фармаконагляду</w:t>
      </w:r>
      <w:proofErr w:type="spellEnd"/>
      <w:r w:rsidRPr="002810D6">
        <w:t xml:space="preserve"> Державного підприємства «Державний експертний центр Міністерства охорони здоров’я України»).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 xml:space="preserve">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w:t>
      </w:r>
      <w:proofErr w:type="spellStart"/>
      <w:r w:rsidRPr="002810D6">
        <w:t>фармаконагляду</w:t>
      </w:r>
      <w:proofErr w:type="spellEnd"/>
      <w:r w:rsidRPr="002810D6">
        <w:t xml:space="preserve">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Програмне забезпечення взаємодії зовнішньої АІСФ із внутрішньою АІСФ.</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Електронний кабінет заявника (ЕКЗ).</w:t>
      </w:r>
    </w:p>
    <w:p w:rsidR="004A4AAC" w:rsidRPr="002810D6" w:rsidRDefault="004A4AAC" w:rsidP="004A4AAC">
      <w:pPr>
        <w:pStyle w:val="aff5"/>
        <w:numPr>
          <w:ilvl w:val="0"/>
          <w:numId w:val="38"/>
        </w:numPr>
        <w:spacing w:line="264" w:lineRule="auto"/>
        <w:ind w:left="0" w:firstLine="567"/>
        <w:rPr>
          <w:lang w:val="uk-UA"/>
        </w:rPr>
      </w:pPr>
      <w:r w:rsidRPr="002810D6">
        <w:rPr>
          <w:lang w:val="uk-UA"/>
        </w:rPr>
        <w:t>Програмне забезпечення взаємодії ЕКЗ із внутрішньою АІСФ.</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autoSpaceDE w:val="0"/>
        <w:autoSpaceDN w:val="0"/>
        <w:adjustRightInd w:val="0"/>
        <w:spacing w:line="264" w:lineRule="auto"/>
        <w:ind w:firstLine="567"/>
        <w:jc w:val="both"/>
      </w:pPr>
      <w:r w:rsidRPr="002810D6">
        <w:t>Користувачами АІСФ є такі, але список може бути продовжений:</w:t>
      </w:r>
    </w:p>
    <w:p w:rsidR="004A4AAC" w:rsidRPr="002810D6" w:rsidRDefault="004A4AAC" w:rsidP="004A4AAC">
      <w:pPr>
        <w:widowControl w:val="0"/>
        <w:autoSpaceDE w:val="0"/>
        <w:autoSpaceDN w:val="0"/>
        <w:adjustRightInd w:val="0"/>
        <w:spacing w:line="264" w:lineRule="auto"/>
        <w:ind w:firstLine="567"/>
        <w:jc w:val="both"/>
      </w:pPr>
      <w:r w:rsidRPr="002810D6">
        <w:t>1. Керівництво МОЗ та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2. Персонал Департаменту </w:t>
      </w:r>
      <w:proofErr w:type="spellStart"/>
      <w:r w:rsidRPr="002810D6">
        <w:t>фармаконагляду</w:t>
      </w:r>
      <w:proofErr w:type="spellEnd"/>
      <w:r w:rsidRPr="002810D6">
        <w:t xml:space="preserve">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3. </w:t>
      </w:r>
      <w:r>
        <w:t xml:space="preserve">Представники </w:t>
      </w:r>
      <w:r w:rsidRPr="00AC17E6">
        <w:t>Державного підприємства «Державний експертний центр Міністерства охорони здоров’я України»</w:t>
      </w:r>
      <w:r>
        <w:t xml:space="preserve"> з питань </w:t>
      </w:r>
      <w:proofErr w:type="spellStart"/>
      <w:r>
        <w:t>фармаконагляду</w:t>
      </w:r>
      <w:proofErr w:type="spellEnd"/>
      <w:r>
        <w:t xml:space="preserve"> в адміністративно-територіальних одиницях України</w:t>
      </w:r>
      <w:r w:rsidRPr="002810D6">
        <w:t>.</w:t>
      </w:r>
    </w:p>
    <w:p w:rsidR="004A4AAC" w:rsidRPr="002810D6" w:rsidRDefault="004A4AAC" w:rsidP="004A4AAC">
      <w:pPr>
        <w:widowControl w:val="0"/>
        <w:autoSpaceDE w:val="0"/>
        <w:autoSpaceDN w:val="0"/>
        <w:adjustRightInd w:val="0"/>
        <w:spacing w:line="264" w:lineRule="auto"/>
        <w:ind w:firstLine="567"/>
        <w:jc w:val="both"/>
      </w:pPr>
      <w:r w:rsidRPr="002810D6">
        <w:t>4. Працівники з медичною та фармацевтичною освітою та споживачі ЛЗ</w:t>
      </w:r>
      <w:r>
        <w:t>.</w:t>
      </w:r>
    </w:p>
    <w:p w:rsidR="004A4AAC" w:rsidRPr="002810D6" w:rsidRDefault="004A4AAC" w:rsidP="004A4AAC">
      <w:pPr>
        <w:widowControl w:val="0"/>
        <w:autoSpaceDE w:val="0"/>
        <w:autoSpaceDN w:val="0"/>
        <w:adjustRightInd w:val="0"/>
        <w:spacing w:line="264" w:lineRule="auto"/>
        <w:ind w:firstLine="567"/>
        <w:jc w:val="both"/>
      </w:pPr>
      <w:r w:rsidRPr="002810D6">
        <w:t xml:space="preserve">5. Будь-яка особа, зацікавлена в аналітичних звітах з </w:t>
      </w:r>
      <w:proofErr w:type="spellStart"/>
      <w:r w:rsidRPr="002810D6">
        <w:t>фармаконагляду</w:t>
      </w:r>
      <w:proofErr w:type="spellEnd"/>
      <w:r w:rsidRPr="002810D6">
        <w:t xml:space="preserve"> для загального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 xml:space="preserve">6. Будь-яка інформаційна система, </w:t>
      </w:r>
      <w:r>
        <w:t>що</w:t>
      </w:r>
      <w:r w:rsidRPr="002810D6">
        <w:t xml:space="preserve"> потребує використання довідкової інформації АІСФ.</w:t>
      </w:r>
    </w:p>
    <w:p w:rsidR="004A4AAC" w:rsidRPr="002810D6" w:rsidRDefault="004A4AAC" w:rsidP="004A4AAC">
      <w:pPr>
        <w:widowControl w:val="0"/>
        <w:autoSpaceDE w:val="0"/>
        <w:autoSpaceDN w:val="0"/>
        <w:adjustRightInd w:val="0"/>
        <w:spacing w:line="264" w:lineRule="auto"/>
        <w:ind w:firstLine="567"/>
        <w:jc w:val="both"/>
      </w:pPr>
      <w:r w:rsidRPr="002810D6">
        <w:t>7. Персонал компаній заявників (власників) реєстраційних посвідчень на лікарські засоби.</w:t>
      </w:r>
    </w:p>
    <w:p w:rsidR="004A4AAC" w:rsidRDefault="004A4AAC" w:rsidP="004A4AAC">
      <w:pPr>
        <w:widowControl w:val="0"/>
        <w:autoSpaceDE w:val="0"/>
        <w:autoSpaceDN w:val="0"/>
        <w:adjustRightInd w:val="0"/>
        <w:spacing w:line="264" w:lineRule="auto"/>
        <w:ind w:firstLine="567"/>
        <w:jc w:val="both"/>
      </w:pPr>
    </w:p>
    <w:p w:rsidR="004A4AAC" w:rsidRDefault="004A4AAC" w:rsidP="004A4AAC">
      <w:pPr>
        <w:widowControl w:val="0"/>
        <w:autoSpaceDE w:val="0"/>
        <w:autoSpaceDN w:val="0"/>
        <w:adjustRightInd w:val="0"/>
        <w:spacing w:line="264" w:lineRule="auto"/>
        <w:ind w:firstLine="567"/>
        <w:jc w:val="both"/>
      </w:pPr>
      <w:r w:rsidRPr="002810D6">
        <w:t>Показники технічних параметрів експлуатації АІСФ такі:</w:t>
      </w:r>
    </w:p>
    <w:p w:rsidR="004A4AAC" w:rsidRPr="002810D6" w:rsidRDefault="004A4AAC" w:rsidP="004A4AAC">
      <w:pPr>
        <w:widowControl w:val="0"/>
        <w:autoSpaceDE w:val="0"/>
        <w:autoSpaceDN w:val="0"/>
        <w:adjustRightInd w:val="0"/>
        <w:spacing w:line="264" w:lineRule="auto"/>
        <w:ind w:firstLine="567"/>
        <w:jc w:val="both"/>
      </w:pPr>
    </w:p>
    <w:tbl>
      <w:tblPr>
        <w:tblW w:w="9639" w:type="dxa"/>
        <w:tblInd w:w="28" w:type="dxa"/>
        <w:tblLayout w:type="fixed"/>
        <w:tblCellMar>
          <w:left w:w="28" w:type="dxa"/>
          <w:right w:w="28" w:type="dxa"/>
        </w:tblCellMar>
        <w:tblLook w:val="0000" w:firstRow="0" w:lastRow="0" w:firstColumn="0" w:lastColumn="0" w:noHBand="0" w:noVBand="0"/>
      </w:tblPr>
      <w:tblGrid>
        <w:gridCol w:w="5776"/>
        <w:gridCol w:w="3863"/>
      </w:tblGrid>
      <w:tr w:rsidR="004A4AAC" w:rsidRPr="002810D6" w:rsidTr="00A40DCD">
        <w:trPr>
          <w:cantSplit/>
          <w:trHeight w:val="173"/>
          <w:tblHeader/>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Властивості і параметри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Значення параметра</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Регламент функціонування АІСФ –  24 години на добу, 7 днів на тиждень</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24/7</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служби,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корисного використання,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Спосіб використання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Через веб-інтерфейс системи</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Режим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Час роботи з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lastRenderedPageBreak/>
              <w:t>Обсяг передачі інформації</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Територія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Кількість користувачів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 xml:space="preserve">Кількість користувачів, працюючих одночасно, не менше </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rPr>
                <w:lang w:eastAsia="uk-UA"/>
              </w:rPr>
              <w:t>Кількість Заявників (Власників реєстраційних посвідчень) Замовника</w:t>
            </w:r>
            <w:r w:rsidRPr="002810D6">
              <w:t>, не менше</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Визначення прав доступу користувачів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Автентифікація користувача за допомогою введеного імені і пароля</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both"/>
            </w:pPr>
            <w:r w:rsidRPr="002810D6">
              <w:t>Реєстрація подій в системному журналі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Інтерфейс АІСФ для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Україномовний</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Медичного словника регуляторної діяльності (</w:t>
            </w:r>
            <w:proofErr w:type="spellStart"/>
            <w:r w:rsidRPr="002810D6">
              <w:t>MedDRA</w:t>
            </w:r>
            <w:proofErr w:type="spellEnd"/>
            <w:r w:rsidRPr="002810D6">
              <w:t>)</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міжнародної класифікації захворювань і проблем, пов’язаних зі здоров'ям (10-е видання) МКБ-10</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Архітектура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proofErr w:type="spellStart"/>
            <w:r w:rsidRPr="002810D6">
              <w:t>Трьохланкова</w:t>
            </w:r>
            <w:proofErr w:type="spellEnd"/>
            <w:r w:rsidRPr="002810D6">
              <w:t xml:space="preserve"> (клієнт–сервер застосувань – сервер БД)</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Система керування базами даних</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Промислова СКБД</w:t>
            </w:r>
          </w:p>
        </w:tc>
      </w:tr>
      <w:tr w:rsidR="004A4AAC" w:rsidRPr="002810D6" w:rsidTr="00A40DCD">
        <w:trPr>
          <w:cantSplit/>
          <w:trHeight w:val="604"/>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Рівень гарантій захисту інформації від несанкціонованого доступу</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Г-2</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Функціональний профіль захищеності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КА-2, КО-1, ЦА-1, ЦО-1, ДЗ-1, ДВ-1, НР-2, НИ-2, НК-1, НО-1, НЦ-1, НТ-2</w:t>
            </w:r>
          </w:p>
        </w:tc>
      </w:tr>
    </w:tbl>
    <w:p w:rsidR="004A4AAC" w:rsidRPr="002810D6" w:rsidRDefault="004A4AAC" w:rsidP="004A4AAC">
      <w:pPr>
        <w:widowControl w:val="0"/>
        <w:autoSpaceDE w:val="0"/>
        <w:autoSpaceDN w:val="0"/>
        <w:adjustRightInd w:val="0"/>
        <w:ind w:firstLine="539"/>
        <w:jc w:val="both"/>
      </w:pPr>
    </w:p>
    <w:p w:rsidR="004A4AAC" w:rsidRPr="002810D6" w:rsidRDefault="004A4AAC" w:rsidP="004A4AAC">
      <w:pPr>
        <w:widowControl w:val="0"/>
        <w:tabs>
          <w:tab w:val="left" w:pos="993"/>
        </w:tabs>
        <w:autoSpaceDE w:val="0"/>
        <w:autoSpaceDN w:val="0"/>
        <w:adjustRightInd w:val="0"/>
        <w:spacing w:line="264" w:lineRule="auto"/>
        <w:ind w:firstLine="567"/>
        <w:rPr>
          <w:b/>
        </w:rPr>
      </w:pPr>
      <w:r w:rsidRPr="002810D6">
        <w:rPr>
          <w:b/>
        </w:rPr>
        <w:t>7. Підстави для надання послуг</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r w:rsidRPr="002810D6">
        <w:rPr>
          <w:color w:val="000000"/>
          <w:lang w:val="uk-UA"/>
        </w:rPr>
        <w:t>Послуги повинні надаватися відповідно до таких нормативно-правових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Конституція України;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лікарські засоби»;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персональних даних»;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інформацію»;</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електронні документи та електронний документообіг»;</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інформації в інформаційно-телекомунікаційних системах»;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Наказ Міністерства охорони здоров'я України від 21.05.2015 р. № 299 «Про затвердження стандарту «Настанова. Лікарські засоби. Належні практики </w:t>
      </w:r>
      <w:proofErr w:type="spellStart"/>
      <w:r w:rsidRPr="002810D6">
        <w:rPr>
          <w:color w:val="000000"/>
          <w:lang w:val="uk-UA"/>
        </w:rPr>
        <w:t>фармаконагляду</w:t>
      </w:r>
      <w:proofErr w:type="spellEnd"/>
      <w:r w:rsidRPr="002810D6">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w:t>
      </w:r>
      <w:r w:rsidRPr="002810D6">
        <w:rPr>
          <w:color w:val="000000"/>
          <w:lang w:val="uk-UA"/>
        </w:rPr>
        <w:lastRenderedPageBreak/>
        <w:t>України № 778 від 12.09.2010 р., № 568 від 06.12.2011 р., № 1005 від 29.12.2011 р, № 1197 від 09.11.2016, № 996 від 26.09.2016;</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4A4AAC" w:rsidRPr="0050764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en-US"/>
        </w:rPr>
      </w:pPr>
      <w:r w:rsidRPr="002810D6">
        <w:rPr>
          <w:color w:val="000000"/>
          <w:lang w:val="uk-UA"/>
        </w:rPr>
        <w:t>Директива ІСН (</w:t>
      </w:r>
      <w:r w:rsidRPr="00507646">
        <w:rPr>
          <w:color w:val="000000"/>
          <w:lang w:val="en-US"/>
        </w:rPr>
        <w:t>ICH Harmonized Tripartite Guideline): Maintenance of the ICH Guideline On Clinical Safety Data Management;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Data Elements For Transmission Of Individual Case Safety Reports E2B(R2);</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M2 EWG Electronic Transmission of Individual Case Safety Report</w:t>
      </w:r>
      <w:r>
        <w:rPr>
          <w:color w:val="000000"/>
          <w:lang w:val="en-US"/>
        </w:rPr>
        <w:t>s Message Specification E2B(R2)</w:t>
      </w:r>
      <w:r>
        <w:rPr>
          <w:color w:val="000000"/>
          <w:lang w:val="uk-UA"/>
        </w:rPr>
        <w: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Guidance for Industry: E2B(R3) Electronic Transmission of Individual Case Safety Reports (ICSRs) Implementation Guide – Data Elements and Message Specification</w:t>
      </w:r>
      <w:r>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Настанова СТ-Н МОЗУ 42-8.5:2015. – Лікарські засоби. Належні практики </w:t>
      </w:r>
      <w:proofErr w:type="spellStart"/>
      <w:r w:rsidRPr="002810D6">
        <w:rPr>
          <w:color w:val="000000"/>
          <w:lang w:val="uk-UA"/>
        </w:rPr>
        <w:t>фармаконагляду</w:t>
      </w:r>
      <w:proofErr w:type="spellEnd"/>
      <w:r w:rsidRPr="002810D6">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1.1-003-99. Термінологія в галузі захисту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1.4-001-2000. Типове положення про службу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2.5-004-99. Критерії оцінки захищеності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w:t>
      </w:r>
      <w:proofErr w:type="spellStart"/>
      <w:r w:rsidRPr="002810D6">
        <w:rPr>
          <w:color w:val="000000"/>
          <w:lang w:val="uk-UA"/>
        </w:rPr>
        <w:t>Держспецзв’язку</w:t>
      </w:r>
      <w:proofErr w:type="spellEnd"/>
      <w:r w:rsidRPr="002810D6">
        <w:rPr>
          <w:color w:val="000000"/>
          <w:lang w:val="uk-UA"/>
        </w:rPr>
        <w:t xml:space="preserve"> від 15.10.2008 № 172); </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3.7-003-05. Порядок проведення робіт із створення комплексної системи захисту інформації в інформаційно-телекомунікаційній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ISO/IEC 12207:2014 “Інженерія систем і програмного забезпечення. Процеси життєвого циклу програмного забезпечення”;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3396.2-97 Захист інформації. Технічний захист інформації.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34.003-90. Інформаційна технологія. Комплекс стандартів на автоматизовані системи. Автоматизовані системи.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34.601-90. Інформаційна технологія. Комплекс стандартів на автоматизовані системи. Автоматизовані системи. Стадії створення;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34.603-92. Інформаційна технологія. Види випробувань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lastRenderedPageBreak/>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t>Очікувані результати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В результаті надання Послуги повинні бути покращені значення таких показників: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супровід програмного забезпечення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час збору і первинної обробки інформації з питань безпеки та якості лікарських засобів;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скорочення витрат на розмноження, передачу і збереження копій паперових документів;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якість, достовірність, узгодженість інформації.</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t>Склад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Послуги надаються з урахуванням регламенту роботи АІСФ, та включають:</w:t>
      </w:r>
    </w:p>
    <w:p w:rsidR="004A4AAC" w:rsidRPr="002810D6" w:rsidRDefault="004A4AAC" w:rsidP="004A4AAC">
      <w:pPr>
        <w:widowControl w:val="0"/>
        <w:autoSpaceDE w:val="0"/>
        <w:autoSpaceDN w:val="0"/>
        <w:adjustRightInd w:val="0"/>
        <w:spacing w:line="264" w:lineRule="auto"/>
        <w:ind w:firstLine="567"/>
        <w:jc w:val="both"/>
      </w:pPr>
      <w:r w:rsidRPr="002810D6">
        <w:t>1. Послуги з системного супроводу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програмного забезпечення взаємодії зовнішньої АІСФ із внутрішньою АІСФ;</w:t>
      </w:r>
    </w:p>
    <w:p w:rsidR="004A4AAC" w:rsidRPr="002810D6" w:rsidRDefault="004A4AAC" w:rsidP="004A4AAC">
      <w:pPr>
        <w:pStyle w:val="aff5"/>
        <w:numPr>
          <w:ilvl w:val="1"/>
          <w:numId w:val="40"/>
        </w:numPr>
        <w:tabs>
          <w:tab w:val="left" w:pos="1134"/>
        </w:tabs>
        <w:spacing w:line="264" w:lineRule="auto"/>
        <w:ind w:left="0" w:firstLine="567"/>
        <w:rPr>
          <w:lang w:val="uk-UA"/>
        </w:rPr>
      </w:pPr>
      <w:r w:rsidRPr="002810D6">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системного супроводу та технічного обслуговування АІСФ, а саме:</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виправлення виявлених помилок в АІСФ в узгоджені між Замовником та Виконавцем строки;</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забезпечення відновлення працездатності АІСФ</w:t>
      </w:r>
      <w:r w:rsidRPr="002810D6" w:rsidDel="00E9539B">
        <w:rPr>
          <w:lang w:val="uk-UA"/>
        </w:rPr>
        <w:t xml:space="preserve"> </w:t>
      </w:r>
      <w:r w:rsidRPr="002810D6">
        <w:rPr>
          <w:lang w:val="uk-UA"/>
        </w:rPr>
        <w:t>у випадку виникнення позаштатної ситуації;</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та надання технічної допомоги адміністраторам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видалення помилково внесених до АІСФ записів за зверненням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ведення та адміністрування вихідних форм статистичної та аналітичної звітності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адміністрування та актуалізації нормативно-довідкової інформації АІСФ даними, наданими Замовником.</w:t>
      </w:r>
    </w:p>
    <w:p w:rsidR="004A4AAC" w:rsidRPr="002810D6" w:rsidRDefault="004A4AAC" w:rsidP="004A4AAC">
      <w:pPr>
        <w:pStyle w:val="aff5"/>
        <w:widowControl w:val="0"/>
        <w:numPr>
          <w:ilvl w:val="0"/>
          <w:numId w:val="40"/>
        </w:numPr>
        <w:tabs>
          <w:tab w:val="left" w:pos="993"/>
        </w:tabs>
        <w:autoSpaceDE w:val="0"/>
        <w:autoSpaceDN w:val="0"/>
        <w:adjustRightInd w:val="0"/>
        <w:spacing w:line="264" w:lineRule="auto"/>
        <w:ind w:left="0" w:firstLine="567"/>
        <w:contextualSpacing/>
        <w:jc w:val="both"/>
        <w:rPr>
          <w:lang w:val="uk-UA"/>
        </w:rPr>
      </w:pPr>
      <w:r w:rsidRPr="002810D6">
        <w:rPr>
          <w:lang w:val="uk-UA"/>
        </w:rPr>
        <w:t>Послуги з супроводу користувачів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 xml:space="preserve">послуги з формування друкованих карт-повідомлень за зверненнями працівників з </w:t>
      </w:r>
      <w:r w:rsidRPr="002810D6">
        <w:rPr>
          <w:lang w:val="uk-UA"/>
        </w:rPr>
        <w:lastRenderedPageBreak/>
        <w:t>медичною та фармацевтичною освітою закладів охорони здоров’я України;</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в офісі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інформування Замовника про стан обробки його звернень.</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інтерфейсу користувача</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Необхідно забезпечити стилістичну подібність різних веб-форм (використання єдиних шаблонів, стилів, правил побудови </w:t>
      </w:r>
      <w:proofErr w:type="spellStart"/>
      <w:r w:rsidRPr="002810D6">
        <w:rPr>
          <w:color w:val="00000A"/>
        </w:rPr>
        <w:t>інтерфейсних</w:t>
      </w:r>
      <w:proofErr w:type="spellEnd"/>
      <w:r w:rsidRPr="002810D6">
        <w:rPr>
          <w:color w:val="00000A"/>
        </w:rPr>
        <w:t xml:space="preserve"> рішень для подібних функцій, стандартизоване розташування подібних елементів керування тощо).</w:t>
      </w: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повинен бути розроблений українською мовою та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очевидність кожної дії на робочих місцях користувачів та введення-виведення інформації на </w:t>
      </w:r>
      <w:proofErr w:type="spellStart"/>
      <w:r w:rsidRPr="002810D6">
        <w:t>професійно</w:t>
      </w:r>
      <w:proofErr w:type="spellEnd"/>
      <w:r w:rsidRPr="002810D6">
        <w:t xml:space="preserve">-орієнтованій мові, яка використовує поняття конкретної предметної області </w:t>
      </w:r>
      <w:proofErr w:type="spellStart"/>
      <w:r w:rsidRPr="002810D6">
        <w:t>фармаконагляду</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максимальне використання при введенні інформації довідників можливих значень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попередження помилкових ситуацій з боку користувачів.</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режимів функціонування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АІСФ повинна мати такі режими функціонування: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основний режим;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Основний режим </w:t>
      </w:r>
      <w:r>
        <w:rPr>
          <w:color w:val="00000A"/>
        </w:rPr>
        <w:softHyphen/>
      </w:r>
      <w:r>
        <w:rPr>
          <w:color w:val="00000A"/>
        </w:rPr>
        <w:softHyphen/>
      </w:r>
      <w:r>
        <w:rPr>
          <w:color w:val="00000A"/>
        </w:rPr>
        <w:softHyphen/>
        <w:t>–</w:t>
      </w:r>
      <w:r w:rsidRPr="002810D6">
        <w:rPr>
          <w:color w:val="00000A"/>
        </w:rPr>
        <w:t xml:space="preserve">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вхід до системи – не більше 5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перехід на форму карти-повідомлення про побічну реакцію (ПР) – не більше 10 </w:t>
      </w:r>
      <w:proofErr w:type="spellStart"/>
      <w:r w:rsidRPr="002810D6">
        <w:rPr>
          <w:color w:val="00000A"/>
          <w:spacing w:val="-6"/>
        </w:rPr>
        <w:t>сек</w:t>
      </w:r>
      <w:proofErr w:type="spellEnd"/>
      <w:r w:rsidRPr="002810D6">
        <w:rPr>
          <w:color w:val="00000A"/>
          <w:spacing w:val="-6"/>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збереження заповненої форми карти-повідомлення – не більше 30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перехід на перегляд інформації у карті-повідомлення про ПР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перехід в ланцюжку реєстраційних журналів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робота інструменту пошуку та фільтрації інформації (відбір по фільтру) – не більше 2хв</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 xml:space="preserve">формування інформаційного повідомлення про ПР, форми 137/о, таблиці Excel, друкування або збереження  їх у електронному вигляді – не більше 45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вивантаження інформації з карти-повідомлення про ПР у </w:t>
      </w:r>
      <w:r>
        <w:rPr>
          <w:color w:val="00000A"/>
          <w:lang w:val="en-US"/>
        </w:rPr>
        <w:t>XML</w:t>
      </w:r>
      <w:r w:rsidRPr="002810D6">
        <w:rPr>
          <w:color w:val="00000A"/>
          <w:spacing w:val="-6"/>
        </w:rPr>
        <w:t xml:space="preserve"> файл – не більше 1 хв</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завантаження </w:t>
      </w:r>
      <w:r>
        <w:rPr>
          <w:color w:val="00000A"/>
          <w:lang w:val="en-US"/>
        </w:rPr>
        <w:t>XML</w:t>
      </w:r>
      <w:r w:rsidRPr="009A3017">
        <w:rPr>
          <w:color w:val="00000A"/>
          <w:lang w:val="ru-RU"/>
        </w:rPr>
        <w:t xml:space="preserve"> </w:t>
      </w:r>
      <w:r w:rsidRPr="002810D6">
        <w:rPr>
          <w:color w:val="00000A"/>
        </w:rPr>
        <w:t xml:space="preserve">файлів – не більше 10 </w:t>
      </w:r>
      <w:proofErr w:type="spellStart"/>
      <w:r w:rsidRPr="002810D6">
        <w:rPr>
          <w:color w:val="00000A"/>
        </w:rPr>
        <w:t>сек</w:t>
      </w:r>
      <w:proofErr w:type="spellEnd"/>
      <w:r w:rsidRPr="002810D6">
        <w:rPr>
          <w:color w:val="00000A"/>
        </w:rPr>
        <w:t>.</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виконання звітних форм – не більше 3 хв</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Режим адміністрування – режим здійснення централізованого автоматизованого </w:t>
      </w:r>
      <w:r w:rsidRPr="002810D6">
        <w:rPr>
          <w:color w:val="00000A"/>
        </w:rPr>
        <w:lastRenderedPageBreak/>
        <w:t>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4A4AAC" w:rsidRPr="002810D6" w:rsidRDefault="004A4AAC" w:rsidP="004A4AAC">
      <w:pPr>
        <w:widowControl w:val="0"/>
        <w:suppressAutoHyphens/>
        <w:spacing w:line="264" w:lineRule="auto"/>
        <w:ind w:firstLine="567"/>
        <w:jc w:val="both"/>
        <w:rPr>
          <w:color w:val="00000A"/>
        </w:rPr>
      </w:pPr>
    </w:p>
    <w:p w:rsidR="004A4AAC"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порядку та засобів надання Послуг</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Підставою для надання Послуг є такі випадки: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телефонне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письмове звернення Замовника.</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 Звернення – це повідомлення </w:t>
      </w:r>
      <w:r w:rsidRPr="002810D6">
        <w:t xml:space="preserve">Замовника </w:t>
      </w:r>
      <w:r w:rsidRPr="002810D6">
        <w:rPr>
          <w:color w:val="00000A"/>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2810D6">
        <w:t>АІСФ</w:t>
      </w:r>
      <w:r w:rsidRPr="002810D6">
        <w:rPr>
          <w:color w:val="00000A"/>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4A4AAC" w:rsidRPr="002810D6" w:rsidRDefault="004A4AAC" w:rsidP="004A4AAC">
      <w:pPr>
        <w:widowControl w:val="0"/>
        <w:autoSpaceDE w:val="0"/>
        <w:autoSpaceDN w:val="0"/>
        <w:adjustRightInd w:val="0"/>
        <w:spacing w:line="264" w:lineRule="auto"/>
        <w:ind w:firstLine="567"/>
        <w:jc w:val="both"/>
      </w:pPr>
      <w:r w:rsidRPr="002810D6">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Умови застосування системи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функціонувати в наступному програмно-технічному середовищі: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Технічне забезпечення </w:t>
      </w:r>
      <w:r>
        <w:t>–</w:t>
      </w:r>
      <w:r w:rsidRPr="002810D6">
        <w:t xml:space="preserve"> робоча станція-клієнт (ПК Windows)</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Процесор: </w:t>
      </w:r>
      <w:proofErr w:type="spellStart"/>
      <w:r w:rsidRPr="002810D6">
        <w:t>Intel</w:t>
      </w:r>
      <w:proofErr w:type="spellEnd"/>
      <w:r w:rsidRPr="002810D6">
        <w:t xml:space="preserve"> </w:t>
      </w:r>
      <w:proofErr w:type="spellStart"/>
      <w:r w:rsidRPr="002810D6">
        <w:t>Pentium</w:t>
      </w:r>
      <w:proofErr w:type="spellEnd"/>
      <w:r w:rsidRPr="002810D6">
        <w:t xml:space="preserve"> </w:t>
      </w:r>
      <w:proofErr w:type="spellStart"/>
      <w:r w:rsidRPr="002810D6">
        <w:t>Dual</w:t>
      </w:r>
      <w:proofErr w:type="spellEnd"/>
      <w:r w:rsidRPr="002810D6">
        <w:t xml:space="preserve"> </w:t>
      </w:r>
      <w:proofErr w:type="spellStart"/>
      <w:r w:rsidRPr="002810D6">
        <w:t>Core</w:t>
      </w:r>
      <w:proofErr w:type="spellEnd"/>
      <w:r w:rsidRPr="002810D6">
        <w:t xml:space="preserve"> 2 </w:t>
      </w:r>
      <w:proofErr w:type="spellStart"/>
      <w:r w:rsidRPr="002810D6">
        <w:t>ГГц</w:t>
      </w:r>
      <w:proofErr w:type="spellEnd"/>
      <w:r w:rsidRPr="002810D6">
        <w:t xml:space="preserve">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4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Монітор: з роздільною здатністю 1280x1024 і більше.</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Технічне забезпечення - серверне обладнання</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Процесор: </w:t>
      </w:r>
      <w:proofErr w:type="spellStart"/>
      <w:r w:rsidRPr="002810D6">
        <w:t>Intel</w:t>
      </w:r>
      <w:proofErr w:type="spellEnd"/>
      <w:r w:rsidRPr="002810D6">
        <w:t xml:space="preserve"> </w:t>
      </w:r>
      <w:proofErr w:type="spellStart"/>
      <w:r w:rsidRPr="002810D6">
        <w:t>Xeon</w:t>
      </w:r>
      <w:proofErr w:type="spellEnd"/>
      <w:r w:rsidRPr="002810D6">
        <w:t xml:space="preserve"> 2,4 </w:t>
      </w:r>
      <w:proofErr w:type="spellStart"/>
      <w:r w:rsidRPr="002810D6">
        <w:t>ГГц</w:t>
      </w:r>
      <w:proofErr w:type="spellEnd"/>
      <w:r w:rsidRPr="002810D6">
        <w:t xml:space="preserve">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32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Вільний дисковий простір: 200 ГБ на жорсткому диску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Локальна обчислювальна мережа: 100 Мбіт / c.</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клієнт:</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7, 8 і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браузер: Microsoft </w:t>
      </w:r>
      <w:proofErr w:type="spellStart"/>
      <w:r w:rsidRPr="002810D6">
        <w:t>Internet</w:t>
      </w:r>
      <w:proofErr w:type="spellEnd"/>
      <w:r w:rsidRPr="002810D6">
        <w:t xml:space="preserve"> Explorer версії 9.0 або вище, </w:t>
      </w:r>
      <w:proofErr w:type="spellStart"/>
      <w:r w:rsidRPr="002810D6">
        <w:t>Google</w:t>
      </w:r>
      <w:proofErr w:type="spellEnd"/>
      <w:r w:rsidRPr="002810D6">
        <w:t xml:space="preserve"> </w:t>
      </w:r>
      <w:proofErr w:type="spellStart"/>
      <w:r w:rsidRPr="002810D6">
        <w:t>Chrome</w:t>
      </w:r>
      <w:proofErr w:type="spellEnd"/>
      <w:r w:rsidRPr="002810D6">
        <w:t>.</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серверна частина:</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платформа віртуалізації - Microsoft </w:t>
      </w:r>
      <w:proofErr w:type="spellStart"/>
      <w:r w:rsidRPr="002810D6">
        <w:t>Hyper</w:t>
      </w:r>
      <w:proofErr w:type="spellEnd"/>
      <w:r w:rsidRPr="002810D6">
        <w:t>-V в складі ОС Microsoft Windows Server 2008 R2 або вище ( за необхідності);</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Server 2012 R2 Standard (x64) (можливо використання Windows Server 2008 R2);</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система управління базами даних - Microsoft SQL Server 2012 Standard (x64);</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веб-сервер: IIS v.8.5 або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 xml:space="preserve">обов’язкове системне програмне забезпечення: </w:t>
      </w:r>
      <w:proofErr w:type="spellStart"/>
      <w:r w:rsidRPr="002810D6">
        <w:t>Framework</w:t>
      </w:r>
      <w:proofErr w:type="spellEnd"/>
      <w:r w:rsidRPr="002810D6">
        <w:t xml:space="preserve"> v.3.5 / 4 / 4.5;</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lastRenderedPageBreak/>
        <w:t xml:space="preserve">прикладне програмне забезпечення «Автоматизована інформаційна система з </w:t>
      </w:r>
      <w:proofErr w:type="spellStart"/>
      <w:r w:rsidRPr="002810D6">
        <w:t>фармаконагляду</w:t>
      </w:r>
      <w:proofErr w:type="spellEnd"/>
      <w:r w:rsidRPr="002810D6">
        <w:t xml:space="preserve">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рекомендується антивірусне програмне забезпечення для серверів.</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rPr>
          <w:b/>
        </w:rPr>
      </w:pPr>
      <w:r w:rsidRPr="002810D6">
        <w:rPr>
          <w:b/>
        </w:rPr>
        <w:t>Вимоги до рівня підготовки спеціалістів Виконавця</w:t>
      </w:r>
    </w:p>
    <w:p w:rsidR="004A4AAC" w:rsidRPr="002810D6" w:rsidRDefault="004A4AAC" w:rsidP="004A4AAC">
      <w:pPr>
        <w:widowControl w:val="0"/>
        <w:autoSpaceDE w:val="0"/>
        <w:autoSpaceDN w:val="0"/>
        <w:adjustRightInd w:val="0"/>
        <w:spacing w:line="264" w:lineRule="auto"/>
        <w:ind w:firstLine="567"/>
        <w:jc w:val="center"/>
        <w:rPr>
          <w:b/>
        </w:rPr>
      </w:pPr>
    </w:p>
    <w:p w:rsidR="004A4AAC" w:rsidRPr="002810D6" w:rsidRDefault="004A4AAC" w:rsidP="004A4AAC">
      <w:pPr>
        <w:pStyle w:val="affff"/>
        <w:spacing w:after="0" w:line="264" w:lineRule="auto"/>
        <w:ind w:firstLine="567"/>
        <w:jc w:val="both"/>
        <w:rPr>
          <w:rFonts w:ascii="Times New Roman" w:hAnsi="Times New Roman" w:cs="Times New Roman"/>
        </w:rPr>
      </w:pPr>
      <w:r w:rsidRPr="002810D6">
        <w:rPr>
          <w:rFonts w:ascii="Times New Roman" w:hAnsi="Times New Roman" w:cs="Times New Roman"/>
        </w:rPr>
        <w:t xml:space="preserve">Вимоги до рівня підготовки спеціалістів Виконавця для системного супроводу програмного забезпечення АІСФ, програмування, </w:t>
      </w:r>
      <w:r w:rsidRPr="002810D6">
        <w:rPr>
          <w:rFonts w:ascii="Times New Roman" w:hAnsi="Times New Roman" w:cs="Times New Roman"/>
          <w:color w:val="auto"/>
        </w:rPr>
        <w:t xml:space="preserve">розширення </w:t>
      </w:r>
      <w:r w:rsidRPr="002810D6">
        <w:rPr>
          <w:rFonts w:ascii="Times New Roman" w:hAnsi="Times New Roman" w:cs="Times New Roman"/>
        </w:rPr>
        <w:t xml:space="preserve">та модернізації </w:t>
      </w:r>
      <w:r w:rsidRPr="002810D6">
        <w:rPr>
          <w:rFonts w:ascii="Times New Roman" w:hAnsi="Times New Roman" w:cs="Times New Roman"/>
          <w:color w:val="auto"/>
        </w:rPr>
        <w:t>функціональності</w:t>
      </w:r>
      <w:r w:rsidRPr="002810D6">
        <w:rPr>
          <w:rFonts w:ascii="Times New Roman" w:hAnsi="Times New Roman" w:cs="Times New Roman"/>
        </w:rPr>
        <w:t xml:space="preserve"> такі.</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Виконавець</w:t>
      </w:r>
      <w:r w:rsidRPr="002810D6">
        <w:rPr>
          <w:lang w:val="uk-UA"/>
        </w:rPr>
        <w:t xml:space="preserve"> повинен мати підтверджений досвід системного супроводу та розробки</w:t>
      </w:r>
      <w:r w:rsidRPr="002810D6">
        <w:rPr>
          <w:color w:val="000000"/>
          <w:lang w:val="uk-UA"/>
        </w:rPr>
        <w:t xml:space="preserve"> програмного забезпечення </w:t>
      </w:r>
      <w:r w:rsidRPr="002810D6">
        <w:rPr>
          <w:lang w:val="uk-UA"/>
        </w:rPr>
        <w:t>на протязі останніх 2 років.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Спеціалісти Виконавця повинні мати сертифікати з програмного забезпечення Microsoft.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повинні здійснювати спеціалісти Виконавця наступних кваліфікацій: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служби технічної підтримки;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адміністратор;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програміст;</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аналітик;</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з розробки звітів;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proofErr w:type="spellStart"/>
      <w:r w:rsidRPr="002810D6">
        <w:t>тестувальник</w:t>
      </w:r>
      <w:proofErr w:type="spellEnd"/>
      <w:r w:rsidRPr="002810D6">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2810D6">
        <w:rPr>
          <w:lang w:val="uk-UA"/>
        </w:rPr>
        <w:t>АІСФ</w:t>
      </w:r>
      <w:r w:rsidRPr="002810D6">
        <w:rPr>
          <w:color w:val="000000"/>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Спеціалісти служби технічної підтримки </w:t>
      </w:r>
      <w:r w:rsidRPr="002810D6">
        <w:rPr>
          <w:lang w:val="uk-UA"/>
        </w:rPr>
        <w:t>програмного забезпечення АІСФ</w:t>
      </w:r>
      <w:r w:rsidRPr="002810D6">
        <w:rPr>
          <w:color w:val="000000"/>
          <w:lang w:val="uk-UA"/>
        </w:rPr>
        <w:t xml:space="preserve"> повинні мати навики обслуговування звернень користувачів стосовно роботи системи, знання з роботи та 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адміністрування та керування;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баз даних та додатків;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клієнтських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мережеве програмне забезпечення з використанням протоколу TCP-IP;</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програмне забезпечення моніторингу та керування обчислювальними ресурсами;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інтегрований прикордонний шлюз безпеки, діючий у ролі </w:t>
      </w:r>
      <w:proofErr w:type="spellStart"/>
      <w:r w:rsidRPr="002810D6">
        <w:t>міжмережевого</w:t>
      </w:r>
      <w:proofErr w:type="spellEnd"/>
      <w:r w:rsidRPr="002810D6">
        <w:t xml:space="preserve"> екрану корпоративного класу та </w:t>
      </w:r>
      <w:proofErr w:type="spellStart"/>
      <w:r w:rsidRPr="002810D6">
        <w:t>кешуючого</w:t>
      </w:r>
      <w:proofErr w:type="spellEnd"/>
      <w:r w:rsidRPr="002810D6">
        <w:t xml:space="preserve"> проксі-сервера;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поштовий сервер;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клієнтське програмне забезпечення для офісної роботи;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система управління базами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серверів;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електронної пошти.</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наступний рівень кваліфікації: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навики роботи із засобами адміністрування системного, мережевого та прикладного програмного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встановлювати програмні компоненти;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забезпечувати штатну роботу програмних компонентів;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lastRenderedPageBreak/>
        <w:t>вміти виявляти та усувати помилки в роботі апаратно-програмного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 xml:space="preserve">Програмісти повинні мати знання з програмування в середовищі </w:t>
      </w:r>
      <w:proofErr w:type="spellStart"/>
      <w:r w:rsidRPr="002810D6">
        <w:rPr>
          <w:color w:val="000000"/>
          <w:lang w:val="uk-UA"/>
        </w:rPr>
        <w:t>Framework</w:t>
      </w:r>
      <w:proofErr w:type="spellEnd"/>
      <w:r w:rsidRPr="002810D6">
        <w:rPr>
          <w:color w:val="000000"/>
          <w:lang w:val="uk-UA"/>
        </w:rPr>
        <w:t xml:space="preserve"> v. 4 / 4.5.2; ASP.NET MVC 3,4; </w:t>
      </w:r>
      <w:proofErr w:type="spellStart"/>
      <w:r w:rsidRPr="002810D6">
        <w:rPr>
          <w:color w:val="000000"/>
          <w:lang w:val="uk-UA"/>
        </w:rPr>
        <w:t>WebDeploy</w:t>
      </w:r>
      <w:proofErr w:type="spellEnd"/>
      <w:r w:rsidRPr="002810D6">
        <w:rPr>
          <w:color w:val="000000"/>
          <w:lang w:val="uk-UA"/>
        </w:rPr>
        <w:t xml:space="preserve"> 3.5 (x64), </w:t>
      </w:r>
      <w:proofErr w:type="spellStart"/>
      <w:r w:rsidRPr="002810D6">
        <w:rPr>
          <w:color w:val="000000"/>
          <w:lang w:val="uk-UA"/>
        </w:rPr>
        <w:t>DevExpress</w:t>
      </w:r>
      <w:proofErr w:type="spellEnd"/>
      <w:r w:rsidRPr="002810D6">
        <w:rPr>
          <w:color w:val="000000"/>
          <w:lang w:val="uk-UA"/>
        </w:rPr>
        <w:t xml:space="preserve"> ver.15, та вміти виявляти та усувати помилки в роботі програмного забезпечення.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w:t>
      </w:r>
      <w:proofErr w:type="spellStart"/>
      <w:r w:rsidRPr="002810D6">
        <w:rPr>
          <w:lang w:val="uk-UA"/>
        </w:rPr>
        <w:t>фармаконагляду</w:t>
      </w:r>
      <w:proofErr w:type="spellEnd"/>
      <w:r w:rsidRPr="002810D6">
        <w:rPr>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Спеціалісти з розробки звітів повинні мати досвід та кваліфікацію з експлуатації програмного забезпечення, знання мови SQL, </w:t>
      </w:r>
      <w:proofErr w:type="spellStart"/>
      <w:r w:rsidRPr="002810D6">
        <w:rPr>
          <w:color w:val="000000"/>
          <w:lang w:val="uk-UA"/>
        </w:rPr>
        <w:t>DevExpress</w:t>
      </w:r>
      <w:proofErr w:type="spellEnd"/>
      <w:r w:rsidRPr="002810D6">
        <w:rPr>
          <w:color w:val="000000"/>
          <w:lang w:val="uk-UA"/>
        </w:rPr>
        <w:t xml:space="preserve"> ver.15</w:t>
      </w:r>
      <w:r w:rsidRPr="002810D6">
        <w:rPr>
          <w:lang w:val="uk-UA"/>
        </w:rPr>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4A4AAC" w:rsidRPr="002810D6" w:rsidRDefault="004A4AAC" w:rsidP="004A4AAC">
      <w:pPr>
        <w:pStyle w:val="aff1"/>
        <w:spacing w:before="0" w:beforeAutospacing="0" w:after="0" w:afterAutospacing="0" w:line="264" w:lineRule="auto"/>
        <w:ind w:firstLine="567"/>
        <w:jc w:val="both"/>
        <w:rPr>
          <w:lang w:val="uk-UA"/>
        </w:rPr>
      </w:pPr>
      <w:proofErr w:type="spellStart"/>
      <w:r w:rsidRPr="002810D6">
        <w:rPr>
          <w:lang w:val="uk-UA"/>
        </w:rPr>
        <w:t>Тестувальники</w:t>
      </w:r>
      <w:proofErr w:type="spellEnd"/>
      <w:r w:rsidRPr="002810D6">
        <w:rPr>
          <w:lang w:val="uk-UA"/>
        </w:rPr>
        <w:t xml:space="preserve"> повинні досконало володіти методами та засобами тестування прикладного програмного забезпечення та звітних форм.</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складу та етапів надання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rPr>
          <w:bCs/>
          <w:snapToGrid w:val="0"/>
        </w:rPr>
      </w:pPr>
      <w:r w:rsidRPr="002810D6">
        <w:rPr>
          <w:bCs/>
          <w:snapToGrid w:val="0"/>
        </w:rPr>
        <w:t>Послуги надаються щомісячно протягом 12 (дванадцяти) календарних місяців на умовах та в обсязі визначених договором.</w:t>
      </w:r>
    </w:p>
    <w:p w:rsidR="004A4AAC" w:rsidRPr="002810D6" w:rsidRDefault="004A4AAC" w:rsidP="004A4AAC">
      <w:pPr>
        <w:widowControl w:val="0"/>
        <w:spacing w:line="264" w:lineRule="auto"/>
        <w:ind w:firstLine="567"/>
        <w:jc w:val="both"/>
        <w:rPr>
          <w:bCs/>
          <w:snapToGrid w:val="0"/>
        </w:rPr>
      </w:pPr>
      <w:r w:rsidRPr="002810D6">
        <w:rPr>
          <w:bCs/>
          <w:snapToGrid w:val="0"/>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По завершенню надання Послуг Виконавець передає у власність </w:t>
      </w:r>
      <w:r w:rsidRPr="002810D6">
        <w:t xml:space="preserve">Державного підприємства «Державний експертний центр Міністерства охорони здоров’я України» </w:t>
      </w:r>
      <w:r w:rsidRPr="002810D6">
        <w:rPr>
          <w:bCs/>
          <w:snapToGrid w:val="0"/>
        </w:rPr>
        <w:t xml:space="preserve"> актуальне програмне забезпечення та документацію на АІСФ (керівництва користувачів, технологічні інструкції, тощо).</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Результат: </w:t>
      </w:r>
    </w:p>
    <w:p w:rsidR="004A4AAC" w:rsidRPr="002810D6" w:rsidRDefault="004A4AAC" w:rsidP="004A4AAC">
      <w:pPr>
        <w:widowControl w:val="0"/>
        <w:numPr>
          <w:ilvl w:val="0"/>
          <w:numId w:val="37"/>
        </w:numPr>
        <w:tabs>
          <w:tab w:val="clear" w:pos="1429"/>
          <w:tab w:val="left" w:pos="709"/>
          <w:tab w:val="num" w:pos="993"/>
        </w:tabs>
        <w:autoSpaceDE w:val="0"/>
        <w:autoSpaceDN w:val="0"/>
        <w:adjustRightInd w:val="0"/>
        <w:spacing w:line="264" w:lineRule="auto"/>
        <w:ind w:left="0" w:firstLine="567"/>
        <w:jc w:val="both"/>
      </w:pPr>
      <w:r w:rsidRPr="002810D6">
        <w:t xml:space="preserve">передача актуального програмного та виконуваного коду АІСФ на CD – 1 </w:t>
      </w:r>
      <w:proofErr w:type="spellStart"/>
      <w:r w:rsidRPr="002810D6">
        <w:t>екз</w:t>
      </w:r>
      <w:proofErr w:type="spellEnd"/>
      <w:r w:rsidRPr="002810D6">
        <w:t xml:space="preserve">. та експлуатаційної документації на CD – 1 </w:t>
      </w:r>
      <w:proofErr w:type="spellStart"/>
      <w:r w:rsidRPr="002810D6">
        <w:t>екз</w:t>
      </w:r>
      <w:proofErr w:type="spellEnd"/>
      <w:r w:rsidRPr="002810D6">
        <w:t>.);</w:t>
      </w:r>
    </w:p>
    <w:p w:rsidR="004A4AAC" w:rsidRPr="002810D6" w:rsidRDefault="004A4AAC" w:rsidP="004A4AAC">
      <w:pPr>
        <w:widowControl w:val="0"/>
        <w:numPr>
          <w:ilvl w:val="0"/>
          <w:numId w:val="37"/>
        </w:numPr>
        <w:tabs>
          <w:tab w:val="clear" w:pos="1429"/>
          <w:tab w:val="num" w:pos="993"/>
          <w:tab w:val="left" w:pos="1134"/>
        </w:tabs>
        <w:autoSpaceDE w:val="0"/>
        <w:autoSpaceDN w:val="0"/>
        <w:adjustRightInd w:val="0"/>
        <w:spacing w:line="264" w:lineRule="auto"/>
        <w:ind w:left="0" w:firstLine="567"/>
        <w:jc w:val="both"/>
      </w:pPr>
      <w:r w:rsidRPr="002810D6">
        <w:t xml:space="preserve">надання послуг із супроводження експлуатації </w:t>
      </w:r>
      <w:r w:rsidRPr="002810D6">
        <w:rPr>
          <w:bCs/>
          <w:snapToGrid w:val="0"/>
        </w:rPr>
        <w:t>АІСФ</w:t>
      </w:r>
      <w:r w:rsidRPr="002810D6">
        <w:t>.</w:t>
      </w:r>
    </w:p>
    <w:p w:rsidR="004A4AAC" w:rsidRPr="002810D6" w:rsidRDefault="004A4AAC" w:rsidP="004A4AAC">
      <w:pPr>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документації</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pPr>
      <w:r w:rsidRPr="002810D6">
        <w:rPr>
          <w:bCs/>
          <w:snapToGrid w:val="0"/>
        </w:rPr>
        <w:t xml:space="preserve">Склад і зміст документів, що розроблюються, визначаються згідно з ДСТУ 3973-2000, ГОСТ 34.201-89, РД 50-34.698-90 і ДСТУ 3008-95. </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Склад науково-технічної документації повинен забезпечувати можливість експлуатації </w:t>
      </w:r>
      <w:r w:rsidRPr="002810D6">
        <w:t>АІСФ</w:t>
      </w:r>
      <w:r w:rsidRPr="002810D6">
        <w:rPr>
          <w:bCs/>
          <w:snapToGrid w:val="0"/>
        </w:rPr>
        <w:t xml:space="preserve"> персоналом Замовника. </w:t>
      </w:r>
    </w:p>
    <w:p w:rsidR="004A4AAC" w:rsidRPr="002810D6" w:rsidRDefault="004A4AAC" w:rsidP="004A4AAC">
      <w:pPr>
        <w:widowControl w:val="0"/>
        <w:spacing w:line="264" w:lineRule="auto"/>
        <w:ind w:firstLine="567"/>
        <w:jc w:val="both"/>
        <w:rPr>
          <w:bCs/>
          <w:snapToGrid w:val="0"/>
        </w:rPr>
      </w:pPr>
      <w:r w:rsidRPr="002810D6">
        <w:rPr>
          <w:bCs/>
          <w:snapToGrid w:val="0"/>
        </w:rPr>
        <w:t>Конкретний склад і зміст науково-технічної документації може бути розширений Виконавцем за погодженням Замовника.</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Прикладне програмне забезпечення </w:t>
      </w:r>
      <w:r w:rsidRPr="002810D6">
        <w:t>АІСФ</w:t>
      </w:r>
      <w:r w:rsidRPr="002810D6">
        <w:rPr>
          <w:bCs/>
          <w:snapToGrid w:val="0"/>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4A4AAC" w:rsidRPr="002810D6" w:rsidRDefault="004A4AAC" w:rsidP="004A4AAC">
      <w:pPr>
        <w:widowControl w:val="0"/>
        <w:spacing w:line="264" w:lineRule="auto"/>
        <w:ind w:firstLine="567"/>
        <w:jc w:val="both"/>
        <w:rPr>
          <w:bCs/>
          <w:snapToGrid w:val="0"/>
        </w:rPr>
      </w:pPr>
      <w:r w:rsidRPr="002810D6">
        <w:rPr>
          <w:bCs/>
          <w:snapToGrid w:val="0"/>
        </w:rPr>
        <w:t>Комплект науково-технічної документації на папері надається в 1-му примірнику.</w:t>
      </w:r>
    </w:p>
    <w:p w:rsidR="004A4AAC" w:rsidRPr="002810D6" w:rsidRDefault="004A4AAC" w:rsidP="004A4AAC">
      <w:pPr>
        <w:widowControl w:val="0"/>
        <w:spacing w:line="264" w:lineRule="auto"/>
        <w:ind w:firstLine="567"/>
        <w:jc w:val="both"/>
        <w:rPr>
          <w:bCs/>
          <w:snapToGrid w:val="0"/>
        </w:rPr>
      </w:pPr>
      <w:r w:rsidRPr="002810D6">
        <w:rPr>
          <w:bCs/>
          <w:snapToGrid w:val="0"/>
        </w:rPr>
        <w:t>Фінансові документи надаються на папері в 2 примірниках.</w:t>
      </w:r>
    </w:p>
    <w:p w:rsidR="004A4AAC" w:rsidRPr="002810D6" w:rsidRDefault="004A4AAC" w:rsidP="004A4AAC">
      <w:pPr>
        <w:widowControl w:val="0"/>
        <w:spacing w:line="264" w:lineRule="auto"/>
        <w:ind w:firstLine="567"/>
        <w:jc w:val="both"/>
        <w:rPr>
          <w:bCs/>
          <w:snapToGrid w:val="0"/>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Порядок приймання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lastRenderedPageBreak/>
        <w:t>Послуги надані у звітному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Виконавець зобов’язаний </w:t>
      </w:r>
      <w:proofErr w:type="spellStart"/>
      <w:r w:rsidRPr="002810D6">
        <w:rPr>
          <w:color w:val="000000"/>
          <w:lang w:val="uk-UA"/>
        </w:rPr>
        <w:t>оперативно</w:t>
      </w:r>
      <w:proofErr w:type="spellEnd"/>
      <w:r w:rsidRPr="002810D6">
        <w:rPr>
          <w:color w:val="000000"/>
          <w:lang w:val="uk-UA"/>
        </w:rPr>
        <w:t xml:space="preserve">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4A4AAC" w:rsidRPr="002810D6" w:rsidRDefault="004A4AAC" w:rsidP="004A4AAC">
      <w:pPr>
        <w:pStyle w:val="aff1"/>
        <w:spacing w:before="0" w:beforeAutospacing="0" w:after="0" w:afterAutospacing="0" w:line="264" w:lineRule="auto"/>
        <w:ind w:firstLine="567"/>
        <w:jc w:val="both"/>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якості послуг та гарантійних зобов’язань Виконавця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повинен надати замовнику гарантії якості послуг, а також повну відповідність послуг даним Технічним вимогам.</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протягом надання послуг повинен:</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призначати відповідального фахівця за виправлення помилок та недоліків наданих послуг;</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4A4AAC" w:rsidRPr="002810D6" w:rsidRDefault="004A4AAC" w:rsidP="004A4AAC">
      <w:pPr>
        <w:widowControl w:val="0"/>
        <w:autoSpaceDE w:val="0"/>
        <w:autoSpaceDN w:val="0"/>
        <w:adjustRightInd w:val="0"/>
        <w:spacing w:line="264" w:lineRule="auto"/>
        <w:ind w:left="567"/>
        <w:contextualSpacing/>
        <w:jc w:val="both"/>
      </w:pPr>
    </w:p>
    <w:tbl>
      <w:tblPr>
        <w:tblW w:w="0" w:type="auto"/>
        <w:tblLook w:val="01E0" w:firstRow="1" w:lastRow="1" w:firstColumn="1" w:lastColumn="1" w:noHBand="0" w:noVBand="0"/>
      </w:tblPr>
      <w:tblGrid>
        <w:gridCol w:w="4873"/>
        <w:gridCol w:w="4874"/>
      </w:tblGrid>
      <w:tr w:rsidR="004A4AAC" w:rsidRPr="002810D6" w:rsidTr="00A40DCD">
        <w:tc>
          <w:tcPr>
            <w:tcW w:w="4873" w:type="dxa"/>
            <w:hideMark/>
          </w:tcPr>
          <w:p w:rsidR="004A4AAC" w:rsidRPr="002810D6" w:rsidRDefault="004A4AAC" w:rsidP="00A40DCD">
            <w:pPr>
              <w:spacing w:line="264" w:lineRule="auto"/>
              <w:jc w:val="center"/>
              <w:rPr>
                <w:b/>
              </w:rPr>
            </w:pPr>
          </w:p>
          <w:p w:rsidR="004A4AAC" w:rsidRPr="002810D6" w:rsidRDefault="004A4AAC" w:rsidP="00A40DCD">
            <w:pPr>
              <w:spacing w:line="264" w:lineRule="auto"/>
              <w:jc w:val="center"/>
              <w:rPr>
                <w:b/>
              </w:rPr>
            </w:pPr>
            <w:r w:rsidRPr="002810D6">
              <w:rPr>
                <w:b/>
              </w:rPr>
              <w:t>Від «ЗАМОВНИКА»</w:t>
            </w:r>
          </w:p>
        </w:tc>
        <w:tc>
          <w:tcPr>
            <w:tcW w:w="4874" w:type="dxa"/>
            <w:hideMark/>
          </w:tcPr>
          <w:p w:rsidR="004A4AAC" w:rsidRPr="002810D6" w:rsidRDefault="004A4AAC" w:rsidP="00A40DCD">
            <w:pPr>
              <w:spacing w:line="264" w:lineRule="auto"/>
              <w:ind w:firstLine="567"/>
              <w:jc w:val="center"/>
              <w:rPr>
                <w:b/>
              </w:rPr>
            </w:pPr>
          </w:p>
          <w:p w:rsidR="004A4AAC" w:rsidRPr="002810D6" w:rsidRDefault="004A4AAC" w:rsidP="00A40DCD">
            <w:pPr>
              <w:spacing w:line="264" w:lineRule="auto"/>
              <w:ind w:firstLine="567"/>
              <w:jc w:val="center"/>
              <w:rPr>
                <w:b/>
              </w:rPr>
            </w:pPr>
            <w:r w:rsidRPr="002810D6">
              <w:rPr>
                <w:b/>
              </w:rPr>
              <w:t>Від «ВИКОНАВЦЯ»</w:t>
            </w:r>
          </w:p>
          <w:p w:rsidR="004A4AAC" w:rsidRPr="002810D6" w:rsidRDefault="004A4AAC" w:rsidP="00A40DCD">
            <w:pPr>
              <w:spacing w:line="264" w:lineRule="auto"/>
              <w:ind w:firstLine="567"/>
              <w:jc w:val="center"/>
              <w:rPr>
                <w:b/>
              </w:rPr>
            </w:pPr>
          </w:p>
        </w:tc>
      </w:tr>
      <w:tr w:rsidR="004A4AAC" w:rsidRPr="002810D6" w:rsidTr="00A40DCD">
        <w:tc>
          <w:tcPr>
            <w:tcW w:w="4873" w:type="dxa"/>
          </w:tcPr>
          <w:p w:rsidR="004A4AAC" w:rsidRPr="002810D6" w:rsidRDefault="004A4AAC" w:rsidP="00A40DCD">
            <w:pPr>
              <w:spacing w:line="264" w:lineRule="auto"/>
              <w:jc w:val="both"/>
              <w:rPr>
                <w:b/>
              </w:rPr>
            </w:pPr>
            <w:r w:rsidRPr="002810D6">
              <w:rPr>
                <w:b/>
              </w:rPr>
              <w:t>Директор</w:t>
            </w:r>
          </w:p>
          <w:p w:rsidR="004A4AAC" w:rsidRPr="002810D6" w:rsidRDefault="004A4AAC" w:rsidP="00A40DCD">
            <w:pPr>
              <w:spacing w:line="264" w:lineRule="auto"/>
              <w:rPr>
                <w:b/>
              </w:rPr>
            </w:pPr>
            <w:r w:rsidRPr="002810D6">
              <w:rPr>
                <w:b/>
              </w:rPr>
              <w:t>__________________ Михайло БАБЕНКО</w:t>
            </w:r>
          </w:p>
        </w:tc>
        <w:tc>
          <w:tcPr>
            <w:tcW w:w="4874" w:type="dxa"/>
          </w:tcPr>
          <w:p w:rsidR="004A4AAC" w:rsidRPr="002810D6" w:rsidRDefault="004A4AAC" w:rsidP="00A40DCD">
            <w:pPr>
              <w:spacing w:line="264" w:lineRule="auto"/>
              <w:ind w:firstLine="567"/>
            </w:pPr>
          </w:p>
          <w:p w:rsidR="004A4AAC" w:rsidRPr="002810D6" w:rsidRDefault="004A4AAC" w:rsidP="00A40DCD">
            <w:pPr>
              <w:spacing w:line="264" w:lineRule="auto"/>
              <w:ind w:firstLine="567"/>
            </w:pPr>
            <w:r w:rsidRPr="002810D6">
              <w:t xml:space="preserve">             _____________________ </w:t>
            </w:r>
          </w:p>
        </w:tc>
      </w:tr>
    </w:tbl>
    <w:p w:rsidR="004A4AAC" w:rsidRPr="002810D6" w:rsidRDefault="004A4AAC" w:rsidP="004A4AAC">
      <w:pPr>
        <w:spacing w:after="200" w:line="276" w:lineRule="auto"/>
        <w:jc w:val="right"/>
        <w:rPr>
          <w:b/>
          <w:highlight w:val="yellow"/>
        </w:rPr>
      </w:pPr>
    </w:p>
    <w:p w:rsidR="004A4AAC" w:rsidRPr="002810D6" w:rsidRDefault="004A4AAC" w:rsidP="004A4AAC">
      <w:pPr>
        <w:jc w:val="right"/>
        <w:rPr>
          <w:b/>
          <w:highlight w:val="yellow"/>
        </w:rPr>
      </w:pPr>
    </w:p>
    <w:p w:rsidR="004A4AAC" w:rsidRPr="002810D6" w:rsidRDefault="004A4AAC" w:rsidP="004A4AAC">
      <w:pPr>
        <w:jc w:val="right"/>
        <w:rPr>
          <w:b/>
          <w:highlight w:val="yellow"/>
        </w:rPr>
      </w:pPr>
    </w:p>
    <w:p w:rsidR="004A4AAC" w:rsidRPr="002810D6" w:rsidRDefault="00A40DCD" w:rsidP="004A4AAC">
      <w:pPr>
        <w:keepNext/>
        <w:pageBreakBefore/>
        <w:widowControl w:val="0"/>
        <w:suppressAutoHyphens/>
        <w:autoSpaceDE w:val="0"/>
        <w:spacing w:before="240" w:after="120"/>
        <w:jc w:val="right"/>
        <w:rPr>
          <w:rFonts w:eastAsia="Arial Unicode MS"/>
          <w:lang w:eastAsia="x-none"/>
        </w:rPr>
      </w:pPr>
      <w:r>
        <w:rPr>
          <w:rFonts w:eastAsia="Arial Unicode MS"/>
          <w:lang w:val="ru-RU" w:eastAsia="x-none"/>
        </w:rPr>
        <w:lastRenderedPageBreak/>
        <w:t xml:space="preserve">    </w:t>
      </w:r>
      <w:r w:rsidR="004A4AAC" w:rsidRPr="002810D6">
        <w:rPr>
          <w:rFonts w:eastAsia="Arial Unicode MS"/>
          <w:lang w:eastAsia="x-none"/>
        </w:rPr>
        <w:t>Додаток 2</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до Договору про надання послуг № ______</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 xml:space="preserve"> від «____»________20  р.</w:t>
      </w:r>
    </w:p>
    <w:p w:rsidR="004A4AAC" w:rsidRPr="002810D6" w:rsidRDefault="004A4AAC" w:rsidP="004A4AAC">
      <w:pPr>
        <w:jc w:val="center"/>
        <w:rPr>
          <w:b/>
          <w:caps/>
        </w:rPr>
      </w:pPr>
      <w:r w:rsidRPr="002810D6">
        <w:rPr>
          <w:b/>
          <w:caps/>
        </w:rPr>
        <w:t xml:space="preserve">РОЗРАХУНОК </w:t>
      </w:r>
    </w:p>
    <w:p w:rsidR="004A4AAC" w:rsidRPr="002810D6" w:rsidRDefault="004A4AAC" w:rsidP="004A4AAC">
      <w:pPr>
        <w:jc w:val="center"/>
        <w:rPr>
          <w:b/>
          <w:bCs/>
        </w:rPr>
      </w:pPr>
      <w:r w:rsidRPr="002810D6">
        <w:rPr>
          <w:b/>
          <w:bCs/>
        </w:rPr>
        <w:t xml:space="preserve">трудовитрат Виконавця </w:t>
      </w:r>
    </w:p>
    <w:p w:rsidR="004A4AAC" w:rsidRPr="002810D6" w:rsidRDefault="004A4AAC" w:rsidP="004A4AAC">
      <w:pPr>
        <w:jc w:val="center"/>
        <w:rPr>
          <w:b/>
          <w:lang w:eastAsia="ar-SA"/>
        </w:rPr>
      </w:pPr>
      <w:r w:rsidRPr="002810D6">
        <w:rPr>
          <w:b/>
          <w:bCs/>
        </w:rPr>
        <w:t xml:space="preserve">на послуги з системного супроводу програмного забезпечення «Автоматизована інформаційна система з </w:t>
      </w:r>
      <w:proofErr w:type="spellStart"/>
      <w:r w:rsidRPr="002810D6">
        <w:rPr>
          <w:b/>
          <w:bCs/>
        </w:rPr>
        <w:t>фармаконагляду</w:t>
      </w:r>
      <w:proofErr w:type="spellEnd"/>
      <w:r w:rsidRPr="002810D6">
        <w:rPr>
          <w:b/>
          <w:bCs/>
        </w:rPr>
        <w:t xml:space="preserve">» (АІСФ) (Код ДК 021:2015 72260000-5 – </w:t>
      </w:r>
      <w:r w:rsidRPr="002810D6">
        <w:rPr>
          <w:b/>
        </w:rPr>
        <w:t>Послуги, пов’язані з програмним забезпеченням</w:t>
      </w:r>
      <w:r w:rsidRPr="002810D6">
        <w:rPr>
          <w:b/>
          <w:lang w:eastAsia="ar-SA"/>
        </w:rPr>
        <w:t>)</w:t>
      </w:r>
    </w:p>
    <w:p w:rsidR="004A4AAC" w:rsidRPr="002810D6" w:rsidRDefault="004A4AAC" w:rsidP="004A4AAC">
      <w:pPr>
        <w:jc w:val="center"/>
        <w:rPr>
          <w:b/>
          <w:bCs/>
        </w:rPr>
      </w:pPr>
      <w:r w:rsidRPr="002810D6">
        <w:rPr>
          <w:b/>
          <w:bCs/>
        </w:rPr>
        <w:t>Розрахунок трудовитрат Виконавця на 1 (один) календарний місяць: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685"/>
        <w:gridCol w:w="992"/>
        <w:gridCol w:w="1276"/>
        <w:gridCol w:w="1559"/>
        <w:gridCol w:w="1701"/>
      </w:tblGrid>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п/п</w:t>
            </w:r>
          </w:p>
        </w:tc>
        <w:tc>
          <w:tcPr>
            <w:tcW w:w="2685"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Найменування спеціалістів</w:t>
            </w:r>
          </w:p>
        </w:tc>
        <w:tc>
          <w:tcPr>
            <w:tcW w:w="992"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r w:rsidRPr="002810D6">
              <w:rPr>
                <w:b/>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Кількість </w:t>
            </w:r>
          </w:p>
        </w:tc>
        <w:tc>
          <w:tcPr>
            <w:tcW w:w="1559"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Вартість без ПДВ, грн. </w:t>
            </w:r>
          </w:p>
        </w:tc>
        <w:tc>
          <w:tcPr>
            <w:tcW w:w="1701"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Сума, без ПДВ, грн. </w:t>
            </w:r>
          </w:p>
        </w:tc>
      </w:tr>
      <w:tr w:rsidR="004A4AAC" w:rsidRPr="002810D6" w:rsidTr="00A40DCD">
        <w:trPr>
          <w:trHeight w:val="70"/>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1.</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технічний спеціаліст служби технічної підтримки</w:t>
            </w:r>
          </w:p>
        </w:tc>
        <w:tc>
          <w:tcPr>
            <w:tcW w:w="992" w:type="dxa"/>
            <w:vMerge w:val="restart"/>
            <w:tcBorders>
              <w:top w:val="single" w:sz="4" w:space="0" w:color="auto"/>
              <w:left w:val="single" w:sz="4" w:space="0" w:color="auto"/>
              <w:right w:val="single" w:sz="4" w:space="0" w:color="auto"/>
            </w:tcBorders>
          </w:tcPr>
          <w:p w:rsidR="004A4AAC" w:rsidRPr="002810D6" w:rsidRDefault="004A4AAC" w:rsidP="00A40DCD">
            <w:pPr>
              <w:jc w:val="center"/>
            </w:pPr>
            <w:r w:rsidRPr="002810D6">
              <w:rPr>
                <w:b/>
              </w:rPr>
              <w:t>люд.-год</w:t>
            </w:r>
          </w:p>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2</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системний адміністратор</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70"/>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3</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програміст</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4</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системний аналітик</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5</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rPr>
                <w:bCs/>
              </w:rPr>
              <w:t>спеціаліст з розробки звітів</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289"/>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6</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proofErr w:type="spellStart"/>
            <w:r w:rsidRPr="002810D6">
              <w:t>тестувальник</w:t>
            </w:r>
            <w:proofErr w:type="spellEnd"/>
          </w:p>
        </w:tc>
        <w:tc>
          <w:tcPr>
            <w:tcW w:w="992" w:type="dxa"/>
            <w:vMerge/>
            <w:tcBorders>
              <w:left w:val="single" w:sz="4" w:space="0" w:color="auto"/>
              <w:bottom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374"/>
        </w:trPr>
        <w:tc>
          <w:tcPr>
            <w:tcW w:w="7088" w:type="dxa"/>
            <w:gridSpan w:val="5"/>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right"/>
              <w:textAlignment w:val="baseline"/>
              <w:rPr>
                <w:b/>
              </w:rPr>
            </w:pPr>
            <w:r w:rsidRPr="002810D6">
              <w:rPr>
                <w:b/>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r w:rsidR="004A4AAC" w:rsidRPr="002810D6" w:rsidTr="00A40DCD">
        <w:tc>
          <w:tcPr>
            <w:tcW w:w="7088" w:type="dxa"/>
            <w:gridSpan w:val="5"/>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right"/>
              <w:textAlignment w:val="baseline"/>
              <w:rPr>
                <w:b/>
              </w:rPr>
            </w:pPr>
            <w:r w:rsidRPr="002810D6">
              <w:rPr>
                <w:b/>
              </w:rPr>
              <w:t>ПДВ 20%:</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r w:rsidR="004A4AAC" w:rsidRPr="002810D6" w:rsidTr="00A40DCD">
        <w:tc>
          <w:tcPr>
            <w:tcW w:w="7088" w:type="dxa"/>
            <w:gridSpan w:val="5"/>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right"/>
              <w:textAlignment w:val="baseline"/>
              <w:rPr>
                <w:b/>
              </w:rPr>
            </w:pPr>
            <w:r w:rsidRPr="002810D6">
              <w:rPr>
                <w:b/>
              </w:rPr>
              <w:t>Разом з ПДВ:</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bl>
    <w:p w:rsidR="004A4AAC" w:rsidRPr="002810D6" w:rsidRDefault="004A4AAC" w:rsidP="004A4AAC">
      <w:pPr>
        <w:jc w:val="center"/>
        <w:rPr>
          <w:b/>
        </w:rPr>
      </w:pPr>
    </w:p>
    <w:p w:rsidR="004A4AAC" w:rsidRPr="002810D6" w:rsidRDefault="004A4AAC" w:rsidP="004A4AAC">
      <w:pPr>
        <w:ind w:firstLine="426"/>
        <w:jc w:val="both"/>
        <w:rPr>
          <w:b/>
        </w:rPr>
      </w:pPr>
      <w:r w:rsidRPr="002810D6">
        <w:rPr>
          <w:b/>
        </w:rPr>
        <w:t>Вартість Послуг за 12 (дванадцять) календарних місяців становить ___________ грн. (________ грн. ______ коп.).</w:t>
      </w:r>
    </w:p>
    <w:p w:rsidR="004A4AAC" w:rsidRPr="002810D6" w:rsidRDefault="004A4AAC" w:rsidP="004A4AAC">
      <w:pPr>
        <w:jc w:val="center"/>
        <w:rPr>
          <w:b/>
        </w:rPr>
      </w:pPr>
    </w:p>
    <w:p w:rsidR="004A4AAC" w:rsidRPr="002810D6" w:rsidRDefault="004A4AAC" w:rsidP="004A4AAC">
      <w:pPr>
        <w:jc w:val="center"/>
        <w:rPr>
          <w:b/>
        </w:rPr>
      </w:pPr>
    </w:p>
    <w:tbl>
      <w:tblPr>
        <w:tblW w:w="0" w:type="auto"/>
        <w:tblInd w:w="108" w:type="dxa"/>
        <w:tblLook w:val="01E0" w:firstRow="1" w:lastRow="1" w:firstColumn="1" w:lastColumn="1" w:noHBand="0" w:noVBand="0"/>
      </w:tblPr>
      <w:tblGrid>
        <w:gridCol w:w="4818"/>
        <w:gridCol w:w="4821"/>
      </w:tblGrid>
      <w:tr w:rsidR="004A4AAC" w:rsidRPr="002810D6" w:rsidTr="00A40DCD">
        <w:tc>
          <w:tcPr>
            <w:tcW w:w="4818" w:type="dxa"/>
            <w:hideMark/>
          </w:tcPr>
          <w:p w:rsidR="004A4AAC" w:rsidRPr="002810D6" w:rsidRDefault="004A4AAC" w:rsidP="00A40DCD">
            <w:pPr>
              <w:jc w:val="center"/>
              <w:rPr>
                <w:b/>
              </w:rPr>
            </w:pPr>
            <w:r w:rsidRPr="002810D6">
              <w:rPr>
                <w:b/>
              </w:rPr>
              <w:t>Від «ЗАМОВНИКА»</w:t>
            </w:r>
          </w:p>
        </w:tc>
        <w:tc>
          <w:tcPr>
            <w:tcW w:w="4821" w:type="dxa"/>
            <w:hideMark/>
          </w:tcPr>
          <w:p w:rsidR="004A4AAC" w:rsidRPr="002810D6" w:rsidRDefault="004A4AAC" w:rsidP="00A40DCD">
            <w:pPr>
              <w:jc w:val="center"/>
              <w:rPr>
                <w:b/>
              </w:rPr>
            </w:pPr>
            <w:r w:rsidRPr="002810D6">
              <w:rPr>
                <w:b/>
              </w:rPr>
              <w:t>Від «ВИКОНАВЦЯ»</w:t>
            </w:r>
          </w:p>
        </w:tc>
      </w:tr>
      <w:tr w:rsidR="004A4AAC" w:rsidRPr="002810D6" w:rsidTr="00A40DCD">
        <w:tc>
          <w:tcPr>
            <w:tcW w:w="4818" w:type="dxa"/>
          </w:tcPr>
          <w:p w:rsidR="004A4AAC" w:rsidRPr="002810D6" w:rsidRDefault="004A4AAC" w:rsidP="00A40DCD">
            <w:pPr>
              <w:jc w:val="both"/>
              <w:rPr>
                <w:b/>
              </w:rPr>
            </w:pPr>
            <w:r w:rsidRPr="002810D6">
              <w:rPr>
                <w:b/>
              </w:rPr>
              <w:t>Директор</w:t>
            </w:r>
          </w:p>
          <w:p w:rsidR="004A4AAC" w:rsidRPr="002810D6" w:rsidRDefault="004A4AAC" w:rsidP="00A40DCD">
            <w:pPr>
              <w:rPr>
                <w:b/>
              </w:rPr>
            </w:pPr>
            <w:r w:rsidRPr="002810D6">
              <w:rPr>
                <w:b/>
              </w:rPr>
              <w:t>__________________ Михайло БАБЕНКО</w:t>
            </w:r>
          </w:p>
        </w:tc>
        <w:tc>
          <w:tcPr>
            <w:tcW w:w="4821" w:type="dxa"/>
          </w:tcPr>
          <w:p w:rsidR="004A4AAC" w:rsidRPr="002810D6" w:rsidRDefault="004A4AAC" w:rsidP="00A40DCD"/>
          <w:p w:rsidR="004A4AAC" w:rsidRPr="002810D6" w:rsidRDefault="004A4AAC" w:rsidP="00A40DCD"/>
        </w:tc>
      </w:tr>
    </w:tbl>
    <w:p w:rsidR="004A4AAC" w:rsidRPr="002810D6" w:rsidRDefault="004A4AAC" w:rsidP="004A4AAC">
      <w:pPr>
        <w:rPr>
          <w:b/>
          <w:highlight w:val="yellow"/>
        </w:rPr>
      </w:pPr>
    </w:p>
    <w:p w:rsidR="001E4FA1" w:rsidRDefault="001E4FA1"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20C2F" w:rsidRDefault="00420C2F" w:rsidP="000D26C1">
      <w:pPr>
        <w:pStyle w:val="34"/>
        <w:spacing w:after="0"/>
        <w:ind w:left="0"/>
        <w:contextualSpacing/>
        <w:jc w:val="right"/>
        <w:rPr>
          <w:sz w:val="20"/>
          <w:szCs w:val="20"/>
          <w:lang w:eastAsia="ru-RU"/>
        </w:rPr>
      </w:pPr>
    </w:p>
    <w:p w:rsidR="00420C2F" w:rsidRDefault="00420C2F" w:rsidP="000D26C1">
      <w:pPr>
        <w:pStyle w:val="34"/>
        <w:spacing w:after="0"/>
        <w:ind w:left="0"/>
        <w:contextualSpacing/>
        <w:jc w:val="right"/>
        <w:rPr>
          <w:sz w:val="20"/>
          <w:szCs w:val="20"/>
          <w:lang w:eastAsia="ru-RU"/>
        </w:rPr>
      </w:pPr>
    </w:p>
    <w:p w:rsidR="00420C2F" w:rsidRPr="00265512" w:rsidRDefault="00420C2F"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lastRenderedPageBreak/>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7"/>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7" w:rsidRDefault="00A17607">
      <w:r>
        <w:separator/>
      </w:r>
    </w:p>
  </w:endnote>
  <w:endnote w:type="continuationSeparator" w:id="0">
    <w:p w:rsidR="00A17607" w:rsidRDefault="00A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7" w:rsidRDefault="00A17607">
      <w:r>
        <w:separator/>
      </w:r>
    </w:p>
  </w:footnote>
  <w:footnote w:type="continuationSeparator" w:id="0">
    <w:p w:rsidR="00A17607" w:rsidRDefault="00A17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CD" w:rsidRPr="00B87FF3" w:rsidRDefault="00A40DCD">
    <w:pPr>
      <w:pStyle w:val="ad"/>
      <w:jc w:val="right"/>
    </w:pPr>
    <w:r w:rsidRPr="00B87FF3">
      <w:fldChar w:fldCharType="begin"/>
    </w:r>
    <w:r w:rsidRPr="00B87FF3">
      <w:instrText>PAGE   \* MERGEFORMAT</w:instrText>
    </w:r>
    <w:r w:rsidRPr="00B87FF3">
      <w:fldChar w:fldCharType="separate"/>
    </w:r>
    <w:r w:rsidR="002D4138">
      <w:rPr>
        <w:noProof/>
      </w:rPr>
      <w:t>2</w:t>
    </w:r>
    <w:r w:rsidRPr="00B87FF3">
      <w:fldChar w:fldCharType="end"/>
    </w:r>
  </w:p>
  <w:p w:rsidR="00A40DCD" w:rsidRDefault="00A40DC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CD" w:rsidRDefault="00A40DCD"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D4138">
      <w:rPr>
        <w:rStyle w:val="af"/>
        <w:noProof/>
      </w:rPr>
      <w:t>69</w:t>
    </w:r>
    <w:r>
      <w:rPr>
        <w:rStyle w:val="af"/>
      </w:rPr>
      <w:fldChar w:fldCharType="end"/>
    </w:r>
  </w:p>
  <w:p w:rsidR="00A40DCD" w:rsidRDefault="00A40DC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1007906"/>
    <w:multiLevelType w:val="hybridMultilevel"/>
    <w:tmpl w:val="38C09242"/>
    <w:lvl w:ilvl="0" w:tplc="5354377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6" w15:restartNumberingAfterBreak="0">
    <w:nsid w:val="052C142F"/>
    <w:multiLevelType w:val="multilevel"/>
    <w:tmpl w:val="C38C7134"/>
    <w:lvl w:ilvl="0">
      <w:start w:val="4"/>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6772E14"/>
    <w:multiLevelType w:val="multilevel"/>
    <w:tmpl w:val="3E90676A"/>
    <w:lvl w:ilvl="0">
      <w:start w:val="3"/>
      <w:numFmt w:val="decimal"/>
      <w:lvlText w:val="%1."/>
      <w:lvlJc w:val="left"/>
      <w:pPr>
        <w:tabs>
          <w:tab w:val="num" w:pos="454"/>
        </w:tabs>
        <w:ind w:left="454" w:hanging="454"/>
      </w:pPr>
      <w:rPr>
        <w:rFonts w:hint="default"/>
      </w:rPr>
    </w:lvl>
    <w:lvl w:ilvl="1">
      <w:start w:val="6"/>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0ABB679E"/>
    <w:multiLevelType w:val="multilevel"/>
    <w:tmpl w:val="B3762F9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7"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471C70"/>
    <w:multiLevelType w:val="multilevel"/>
    <w:tmpl w:val="4C5E44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0F1CBF"/>
    <w:multiLevelType w:val="hybridMultilevel"/>
    <w:tmpl w:val="0A7ECA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2975EAF"/>
    <w:multiLevelType w:val="multilevel"/>
    <w:tmpl w:val="788AD218"/>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957BDE"/>
    <w:multiLevelType w:val="multilevel"/>
    <w:tmpl w:val="161A62B4"/>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822"/>
        </w:tabs>
        <w:ind w:left="822"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28" w15:restartNumberingAfterBreak="0">
    <w:nsid w:val="500631D2"/>
    <w:multiLevelType w:val="multilevel"/>
    <w:tmpl w:val="C186E92E"/>
    <w:lvl w:ilvl="0">
      <w:start w:val="6"/>
      <w:numFmt w:val="decimal"/>
      <w:lvlText w:val="%1."/>
      <w:lvlJc w:val="left"/>
      <w:pPr>
        <w:ind w:left="540" w:hanging="540"/>
      </w:pPr>
      <w:rPr>
        <w:rFonts w:hint="default"/>
        <w:b/>
      </w:rPr>
    </w:lvl>
    <w:lvl w:ilvl="1">
      <w:start w:val="2"/>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9"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57820F2"/>
    <w:multiLevelType w:val="hybridMultilevel"/>
    <w:tmpl w:val="DBC4931E"/>
    <w:lvl w:ilvl="0" w:tplc="2CF060FA">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8D824BF"/>
    <w:multiLevelType w:val="multilevel"/>
    <w:tmpl w:val="5474593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531"/>
        </w:tabs>
        <w:ind w:left="1531"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4"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0" w15:restartNumberingAfterBreak="0">
    <w:nsid w:val="6E712FC0"/>
    <w:multiLevelType w:val="hybridMultilevel"/>
    <w:tmpl w:val="2D1027BA"/>
    <w:lvl w:ilvl="0" w:tplc="08F02836">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43" w15:restartNumberingAfterBreak="0">
    <w:nsid w:val="78436DF4"/>
    <w:multiLevelType w:val="hybridMultilevel"/>
    <w:tmpl w:val="241C91F0"/>
    <w:lvl w:ilvl="0" w:tplc="6F3CEDC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45"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1"/>
  </w:num>
  <w:num w:numId="2">
    <w:abstractNumId w:val="0"/>
  </w:num>
  <w:num w:numId="3">
    <w:abstractNumId w:val="39"/>
  </w:num>
  <w:num w:numId="4">
    <w:abstractNumId w:val="16"/>
  </w:num>
  <w:num w:numId="5">
    <w:abstractNumId w:val="37"/>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1"/>
  </w:num>
  <w:num w:numId="13">
    <w:abstractNumId w:val="5"/>
  </w:num>
  <w:num w:numId="14">
    <w:abstractNumId w:val="12"/>
  </w:num>
  <w:num w:numId="15">
    <w:abstractNumId w:val="24"/>
  </w:num>
  <w:num w:numId="16">
    <w:abstractNumId w:val="25"/>
  </w:num>
  <w:num w:numId="17">
    <w:abstractNumId w:val="36"/>
  </w:num>
  <w:num w:numId="18">
    <w:abstractNumId w:val="41"/>
  </w:num>
  <w:num w:numId="19">
    <w:abstractNumId w:val="15"/>
  </w:num>
  <w:num w:numId="20">
    <w:abstractNumId w:val="3"/>
  </w:num>
  <w:num w:numId="21">
    <w:abstractNumId w:val="23"/>
  </w:num>
  <w:num w:numId="22">
    <w:abstractNumId w:val="35"/>
  </w:num>
  <w:num w:numId="23">
    <w:abstractNumId w:val="32"/>
  </w:num>
  <w:num w:numId="24">
    <w:abstractNumId w:val="6"/>
  </w:num>
  <w:num w:numId="25">
    <w:abstractNumId w:val="7"/>
  </w:num>
  <w:num w:numId="26">
    <w:abstractNumId w:val="26"/>
  </w:num>
  <w:num w:numId="27">
    <w:abstractNumId w:val="28"/>
  </w:num>
  <w:num w:numId="28">
    <w:abstractNumId w:val="18"/>
  </w:num>
  <w:num w:numId="29">
    <w:abstractNumId w:val="22"/>
  </w:num>
  <w:num w:numId="30">
    <w:abstractNumId w:val="40"/>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0"/>
  </w:num>
  <w:num w:numId="34">
    <w:abstractNumId w:val="27"/>
  </w:num>
  <w:num w:numId="35">
    <w:abstractNumId w:val="42"/>
  </w:num>
  <w:num w:numId="36">
    <w:abstractNumId w:val="34"/>
  </w:num>
  <w:num w:numId="37">
    <w:abstractNumId w:val="29"/>
  </w:num>
  <w:num w:numId="38">
    <w:abstractNumId w:val="33"/>
  </w:num>
  <w:num w:numId="39">
    <w:abstractNumId w:val="45"/>
  </w:num>
  <w:num w:numId="40">
    <w:abstractNumId w:val="17"/>
  </w:num>
  <w:num w:numId="41">
    <w:abstractNumId w:val="38"/>
  </w:num>
  <w:num w:numId="42">
    <w:abstractNumId w:val="9"/>
  </w:num>
  <w:num w:numId="43">
    <w:abstractNumId w:val="44"/>
  </w:num>
  <w:num w:numId="44">
    <w:abstractNumId w:val="10"/>
  </w:num>
  <w:num w:numId="45">
    <w:abstractNumId w:val="4"/>
  </w:num>
  <w:num w:numId="46">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0070"/>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C701D"/>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5AC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3CB0"/>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C3D"/>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5BBE"/>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4138"/>
    <w:rsid w:val="002D56A3"/>
    <w:rsid w:val="002D58E2"/>
    <w:rsid w:val="002D692F"/>
    <w:rsid w:val="002D6978"/>
    <w:rsid w:val="002E0DBA"/>
    <w:rsid w:val="002E1C07"/>
    <w:rsid w:val="002E32F3"/>
    <w:rsid w:val="002E3F81"/>
    <w:rsid w:val="002E5D14"/>
    <w:rsid w:val="002E6746"/>
    <w:rsid w:val="002F141D"/>
    <w:rsid w:val="002F147E"/>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4B34"/>
    <w:rsid w:val="00376EDF"/>
    <w:rsid w:val="0037748F"/>
    <w:rsid w:val="00377D5C"/>
    <w:rsid w:val="00380B85"/>
    <w:rsid w:val="00380F36"/>
    <w:rsid w:val="00381BAC"/>
    <w:rsid w:val="00381F7A"/>
    <w:rsid w:val="00383932"/>
    <w:rsid w:val="0038416E"/>
    <w:rsid w:val="0038456B"/>
    <w:rsid w:val="00385670"/>
    <w:rsid w:val="00385DE5"/>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1E19"/>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2F"/>
    <w:rsid w:val="00420CE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4AAC"/>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3D09"/>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3AA"/>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A75C9"/>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A6CDB"/>
    <w:rsid w:val="007B04AE"/>
    <w:rsid w:val="007B3ED5"/>
    <w:rsid w:val="007B6BDC"/>
    <w:rsid w:val="007C319A"/>
    <w:rsid w:val="007C31E9"/>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0862"/>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54CB"/>
    <w:rsid w:val="00940AED"/>
    <w:rsid w:val="00940CAC"/>
    <w:rsid w:val="00941C88"/>
    <w:rsid w:val="009436DE"/>
    <w:rsid w:val="00946626"/>
    <w:rsid w:val="00946C2B"/>
    <w:rsid w:val="00947675"/>
    <w:rsid w:val="00947849"/>
    <w:rsid w:val="00947BBE"/>
    <w:rsid w:val="00950699"/>
    <w:rsid w:val="00950B83"/>
    <w:rsid w:val="009539D3"/>
    <w:rsid w:val="00953F85"/>
    <w:rsid w:val="00955E69"/>
    <w:rsid w:val="00955E71"/>
    <w:rsid w:val="00956C82"/>
    <w:rsid w:val="00956FD3"/>
    <w:rsid w:val="00957D89"/>
    <w:rsid w:val="0096052F"/>
    <w:rsid w:val="00961232"/>
    <w:rsid w:val="0096187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6957"/>
    <w:rsid w:val="009F1243"/>
    <w:rsid w:val="009F18C1"/>
    <w:rsid w:val="009F2E9E"/>
    <w:rsid w:val="009F4D16"/>
    <w:rsid w:val="009F5CA8"/>
    <w:rsid w:val="009F66A4"/>
    <w:rsid w:val="009F6910"/>
    <w:rsid w:val="009F7396"/>
    <w:rsid w:val="009F73F3"/>
    <w:rsid w:val="00A0039F"/>
    <w:rsid w:val="00A00FF3"/>
    <w:rsid w:val="00A023F7"/>
    <w:rsid w:val="00A03169"/>
    <w:rsid w:val="00A0658C"/>
    <w:rsid w:val="00A06691"/>
    <w:rsid w:val="00A07086"/>
    <w:rsid w:val="00A10910"/>
    <w:rsid w:val="00A110AA"/>
    <w:rsid w:val="00A14529"/>
    <w:rsid w:val="00A15F19"/>
    <w:rsid w:val="00A17607"/>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0DCD"/>
    <w:rsid w:val="00A4134E"/>
    <w:rsid w:val="00A4593B"/>
    <w:rsid w:val="00A464EB"/>
    <w:rsid w:val="00A4686C"/>
    <w:rsid w:val="00A46F9B"/>
    <w:rsid w:val="00A51293"/>
    <w:rsid w:val="00A52F77"/>
    <w:rsid w:val="00A55E41"/>
    <w:rsid w:val="00A56341"/>
    <w:rsid w:val="00A57396"/>
    <w:rsid w:val="00A62664"/>
    <w:rsid w:val="00A63073"/>
    <w:rsid w:val="00A630C1"/>
    <w:rsid w:val="00A64B29"/>
    <w:rsid w:val="00A66608"/>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8799E"/>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6991"/>
    <w:rsid w:val="00B571F5"/>
    <w:rsid w:val="00B57BB2"/>
    <w:rsid w:val="00B60381"/>
    <w:rsid w:val="00B61208"/>
    <w:rsid w:val="00B61885"/>
    <w:rsid w:val="00B620F6"/>
    <w:rsid w:val="00B62DBE"/>
    <w:rsid w:val="00B648DC"/>
    <w:rsid w:val="00B65883"/>
    <w:rsid w:val="00B669E5"/>
    <w:rsid w:val="00B66BC1"/>
    <w:rsid w:val="00B66FCA"/>
    <w:rsid w:val="00B67E09"/>
    <w:rsid w:val="00B71F65"/>
    <w:rsid w:val="00B742C0"/>
    <w:rsid w:val="00B76153"/>
    <w:rsid w:val="00B76D16"/>
    <w:rsid w:val="00B774EC"/>
    <w:rsid w:val="00B7796D"/>
    <w:rsid w:val="00B80CF9"/>
    <w:rsid w:val="00B81356"/>
    <w:rsid w:val="00B81949"/>
    <w:rsid w:val="00B83D4D"/>
    <w:rsid w:val="00B854B2"/>
    <w:rsid w:val="00B87888"/>
    <w:rsid w:val="00B909D9"/>
    <w:rsid w:val="00B91156"/>
    <w:rsid w:val="00B91C6A"/>
    <w:rsid w:val="00B93860"/>
    <w:rsid w:val="00B9507C"/>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9DE"/>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2B36"/>
    <w:rsid w:val="00C0300D"/>
    <w:rsid w:val="00C114C1"/>
    <w:rsid w:val="00C12E4F"/>
    <w:rsid w:val="00C12E70"/>
    <w:rsid w:val="00C12EA0"/>
    <w:rsid w:val="00C1344C"/>
    <w:rsid w:val="00C147A2"/>
    <w:rsid w:val="00C161FF"/>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8726F"/>
    <w:rsid w:val="00D87CF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E6738"/>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3641"/>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1D80"/>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5E23"/>
    <w:rsid w:val="00EB601B"/>
    <w:rsid w:val="00EB63A5"/>
    <w:rsid w:val="00EB6E95"/>
    <w:rsid w:val="00EC1A81"/>
    <w:rsid w:val="00EC29DE"/>
    <w:rsid w:val="00EC29FB"/>
    <w:rsid w:val="00EC2D0F"/>
    <w:rsid w:val="00EC406E"/>
    <w:rsid w:val="00EC4A80"/>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42CA"/>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0868"/>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590"/>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nhideWhenUsed/>
    <w:rsid w:val="00294EDB"/>
    <w:pPr>
      <w:spacing w:before="100" w:beforeAutospacing="1" w:after="100" w:afterAutospacing="1"/>
    </w:pPr>
    <w:rPr>
      <w:lang w:val="ru-RU"/>
    </w:rPr>
  </w:style>
  <w:style w:type="character" w:customStyle="1" w:styleId="aff2">
    <w:name w:val="Обычный (веб) Знак"/>
    <w:link w:val="aff1"/>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paragraph" w:customStyle="1" w:styleId="affff">
    <w:name w:val="Базовый"/>
    <w:rsid w:val="004A4AAC"/>
    <w:pPr>
      <w:widowControl w:val="0"/>
      <w:suppressAutoHyphens/>
      <w:spacing w:after="200" w:line="276" w:lineRule="auto"/>
    </w:pPr>
    <w:rPr>
      <w:rFonts w:ascii="Times New Roman CYR" w:hAnsi="Times New Roman CYR" w:cs="Times New Roman CYR"/>
      <w:color w:val="00000A"/>
      <w:sz w:val="24"/>
      <w:szCs w:val="24"/>
      <w:lang w:val="uk-UA"/>
    </w:rPr>
  </w:style>
  <w:style w:type="paragraph" w:customStyle="1" w:styleId="211">
    <w:name w:val="Основной текст 21"/>
    <w:basedOn w:val="a"/>
    <w:rsid w:val="004A4AAC"/>
    <w:pPr>
      <w:suppressAutoHyphens/>
      <w:spacing w:after="120" w:line="480" w:lineRule="auto"/>
    </w:pPr>
    <w:rP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9488">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666640765">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4B5B-ECE6-40B1-9BBA-C2CCD5B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69</Pages>
  <Words>24578</Words>
  <Characters>140098</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164348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Яковчук Інна Миколаївна</cp:lastModifiedBy>
  <cp:revision>23</cp:revision>
  <cp:lastPrinted>2022-12-30T12:54:00Z</cp:lastPrinted>
  <dcterms:created xsi:type="dcterms:W3CDTF">2023-11-14T13:51:00Z</dcterms:created>
  <dcterms:modified xsi:type="dcterms:W3CDTF">2023-11-29T13:18:00Z</dcterms:modified>
</cp:coreProperties>
</file>