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7511B7" w:rsidRDefault="0030280B" w:rsidP="00861329">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FA041A" w:rsidRPr="00861329" w:rsidRDefault="00FA041A" w:rsidP="00861329">
      <w:pPr>
        <w:spacing w:after="0" w:line="240" w:lineRule="auto"/>
        <w:ind w:left="5660" w:firstLine="700"/>
        <w:jc w:val="right"/>
        <w:rPr>
          <w:rFonts w:ascii="Times New Roman" w:eastAsia="Times New Roman" w:hAnsi="Times New Roman" w:cs="Times New Roman"/>
          <w:sz w:val="24"/>
          <w:szCs w:val="24"/>
          <w:lang w:val="uk-UA" w:eastAsia="ru-RU"/>
        </w:rPr>
      </w:pPr>
    </w:p>
    <w:p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293"/>
        <w:gridCol w:w="6002"/>
      </w:tblGrid>
      <w:tr w:rsidR="004E0D14" w:rsidRPr="00D50EE1" w:rsidTr="00060EA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0D14" w:rsidRPr="00314C24" w:rsidRDefault="004E0D14" w:rsidP="00060EAC">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0D14" w:rsidRPr="00314C24" w:rsidRDefault="004E0D14" w:rsidP="00060EAC">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0D14" w:rsidRPr="00314C24" w:rsidRDefault="004E0D14" w:rsidP="00060EAC">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та </w:t>
            </w:r>
            <w:r w:rsidRPr="001D2D8A">
              <w:rPr>
                <w:rFonts w:ascii="Times New Roman" w:eastAsia="Times New Roman" w:hAnsi="Times New Roman" w:cs="Times New Roman"/>
                <w:b/>
                <w:bCs/>
                <w:sz w:val="24"/>
                <w:szCs w:val="24"/>
                <w:lang w:val="uk-UA" w:eastAsia="ru-RU"/>
              </w:rPr>
              <w:t>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4E0D14" w:rsidRPr="005C35EE" w:rsidTr="00060EA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D14" w:rsidRPr="00314C24" w:rsidRDefault="004E0D14" w:rsidP="00060E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Pr="00314C24">
              <w:rPr>
                <w:rFonts w:ascii="Times New Roman" w:eastAsia="Times New Roman" w:hAnsi="Times New Roman" w:cs="Times New Roman"/>
                <w:b/>
                <w:bCs/>
                <w:color w:val="000000"/>
                <w:sz w:val="24"/>
                <w:szCs w:val="24"/>
                <w:lang w:val="uk-UA" w:eastAsia="ru-RU"/>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D14" w:rsidRPr="00A3166A" w:rsidRDefault="004E0D14" w:rsidP="00060EAC">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D14" w:rsidRPr="00BB49EB" w:rsidRDefault="004E0D14" w:rsidP="00060EAC">
            <w:pPr>
              <w:spacing w:after="0" w:line="240" w:lineRule="auto"/>
              <w:jc w:val="both"/>
              <w:rPr>
                <w:rFonts w:ascii="Times New Roman" w:eastAsia="Times New Roman" w:hAnsi="Times New Roman" w:cs="Times New Roman"/>
                <w:color w:val="000000"/>
                <w:sz w:val="24"/>
                <w:szCs w:val="24"/>
                <w:lang w:val="uk-UA" w:eastAsia="ru-RU"/>
              </w:rPr>
            </w:pPr>
            <w:r w:rsidRPr="00BB49EB">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0D14" w:rsidRPr="00BB49EB" w:rsidRDefault="004E0D14" w:rsidP="00060EAC">
            <w:pPr>
              <w:spacing w:after="0" w:line="240" w:lineRule="auto"/>
              <w:jc w:val="both"/>
              <w:rPr>
                <w:rFonts w:ascii="Times New Roman" w:eastAsia="Times New Roman" w:hAnsi="Times New Roman" w:cs="Times New Roman"/>
                <w:b/>
                <w:bCs/>
                <w:i/>
                <w:iCs/>
                <w:color w:val="000000"/>
                <w:sz w:val="24"/>
                <w:szCs w:val="24"/>
                <w:lang w:val="uk-UA" w:eastAsia="ru-RU"/>
              </w:rPr>
            </w:pPr>
            <w:r w:rsidRPr="00BB49EB">
              <w:rPr>
                <w:rFonts w:ascii="Times New Roman" w:eastAsia="Times New Roman" w:hAnsi="Times New Roman" w:cs="Times New Roman"/>
                <w:b/>
                <w:bCs/>
                <w:i/>
                <w:iCs/>
                <w:color w:val="000000"/>
                <w:sz w:val="24"/>
                <w:szCs w:val="24"/>
                <w:lang w:val="uk-UA" w:eastAsia="ru-RU"/>
              </w:rPr>
              <w:t>Аналогічним вважається договір з постачанням  аналогічного  товару .</w:t>
            </w:r>
          </w:p>
          <w:p w:rsidR="004E0D14" w:rsidRPr="00BB49EB" w:rsidRDefault="004E0D14" w:rsidP="00060EAC">
            <w:pPr>
              <w:spacing w:after="0" w:line="240" w:lineRule="auto"/>
              <w:jc w:val="both"/>
              <w:rPr>
                <w:rFonts w:ascii="Times New Roman" w:eastAsia="Times New Roman" w:hAnsi="Times New Roman" w:cs="Times New Roman"/>
                <w:color w:val="000000"/>
                <w:sz w:val="24"/>
                <w:szCs w:val="24"/>
                <w:lang w:val="uk-UA" w:eastAsia="ru-RU"/>
              </w:rPr>
            </w:pPr>
            <w:r w:rsidRPr="00BB49EB">
              <w:rPr>
                <w:rFonts w:ascii="Times New Roman" w:eastAsia="Times New Roman" w:hAnsi="Times New Roman" w:cs="Times New Roman"/>
                <w:color w:val="000000"/>
                <w:sz w:val="24"/>
                <w:szCs w:val="24"/>
                <w:lang w:val="uk-UA" w:eastAsia="ru-RU"/>
              </w:rPr>
              <w:t>2. На підтвердження досвіду постачання аналогічного (аналогічних) за предметом закупівлі договору (договорів) Учасник має надати:</w:t>
            </w:r>
          </w:p>
          <w:p w:rsidR="004E0D14" w:rsidRPr="00BB49EB" w:rsidRDefault="004E0D14" w:rsidP="00060EAC">
            <w:pPr>
              <w:spacing w:after="0" w:line="240" w:lineRule="auto"/>
              <w:jc w:val="both"/>
              <w:rPr>
                <w:rFonts w:ascii="Times New Roman" w:eastAsia="Times New Roman" w:hAnsi="Times New Roman" w:cs="Times New Roman"/>
                <w:color w:val="000000"/>
                <w:sz w:val="24"/>
                <w:szCs w:val="24"/>
                <w:lang w:val="uk-UA" w:eastAsia="ru-RU"/>
              </w:rPr>
            </w:pPr>
            <w:r w:rsidRPr="00BB49EB">
              <w:rPr>
                <w:rFonts w:ascii="Times New Roman" w:eastAsia="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4E0D14" w:rsidRPr="00BB49EB" w:rsidRDefault="004E0D14" w:rsidP="00060EAC">
            <w:pPr>
              <w:spacing w:after="0" w:line="240" w:lineRule="auto"/>
              <w:jc w:val="both"/>
              <w:rPr>
                <w:rFonts w:ascii="Times New Roman" w:eastAsia="Times New Roman" w:hAnsi="Times New Roman" w:cs="Times New Roman"/>
                <w:color w:val="000000"/>
                <w:sz w:val="24"/>
                <w:szCs w:val="24"/>
                <w:lang w:val="uk-UA" w:eastAsia="ru-RU"/>
              </w:rPr>
            </w:pPr>
            <w:r w:rsidRPr="00BB49EB">
              <w:rPr>
                <w:rFonts w:ascii="Times New Roman" w:eastAsia="Times New Roman" w:hAnsi="Times New Roman" w:cs="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rsidR="004E0D14" w:rsidRPr="00EA5186" w:rsidRDefault="004E0D14" w:rsidP="00060EAC">
            <w:pPr>
              <w:spacing w:after="0" w:line="240" w:lineRule="auto"/>
              <w:jc w:val="both"/>
              <w:rPr>
                <w:rFonts w:ascii="Times New Roman" w:eastAsia="Times New Roman" w:hAnsi="Times New Roman" w:cs="Times New Roman"/>
                <w:color w:val="000000"/>
                <w:sz w:val="24"/>
                <w:szCs w:val="24"/>
                <w:lang w:val="uk-UA" w:eastAsia="ru-RU"/>
              </w:rPr>
            </w:pPr>
            <w:r w:rsidRPr="00BB49EB">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tc>
      </w:tr>
    </w:tbl>
    <w:p w:rsidR="00312CA9" w:rsidRPr="00A3166A"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69E" w:rsidRPr="0062669E" w:rsidRDefault="0062669E" w:rsidP="0062669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41326527"/>
      <w:r w:rsidRPr="0062669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62669E" w:rsidRPr="00AD68E4" w:rsidRDefault="0062669E" w:rsidP="0062669E">
      <w:pPr>
        <w:pStyle w:val="a3"/>
        <w:spacing w:after="0" w:line="240" w:lineRule="auto"/>
        <w:ind w:left="420"/>
        <w:rPr>
          <w:rFonts w:ascii="Times New Roman" w:eastAsia="Times New Roman" w:hAnsi="Times New Roman" w:cs="Times New Roman"/>
          <w:sz w:val="20"/>
          <w:szCs w:val="20"/>
          <w:lang w:eastAsia="uk-UA"/>
        </w:rPr>
      </w:pPr>
    </w:p>
    <w:tbl>
      <w:tblPr>
        <w:tblW w:w="10317" w:type="dxa"/>
        <w:tblInd w:w="-436" w:type="dxa"/>
        <w:tblLayout w:type="fixed"/>
        <w:tblLook w:val="0400" w:firstRow="0" w:lastRow="0" w:firstColumn="0" w:lastColumn="0" w:noHBand="0" w:noVBand="1"/>
      </w:tblPr>
      <w:tblGrid>
        <w:gridCol w:w="5639"/>
        <w:gridCol w:w="4678"/>
      </w:tblGrid>
      <w:tr w:rsidR="00D3755B" w:rsidRPr="00D3755B" w:rsidTr="00D3755B">
        <w:trPr>
          <w:trHeight w:val="691"/>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b/>
                <w:sz w:val="24"/>
                <w:szCs w:val="24"/>
                <w:lang w:val="uk-UA"/>
              </w:rPr>
            </w:pPr>
            <w:r w:rsidRPr="00D3755B">
              <w:rPr>
                <w:rFonts w:ascii="Times New Roman" w:eastAsia="Times New Roman" w:hAnsi="Times New Roman" w:cs="Times New Roman"/>
                <w:b/>
                <w:sz w:val="24"/>
                <w:szCs w:val="24"/>
                <w:lang w:val="uk-UA"/>
              </w:rPr>
              <w:t xml:space="preserve">Вимоги частини 1 статті 17 Закону </w:t>
            </w:r>
          </w:p>
          <w:p w:rsidR="00D3755B" w:rsidRPr="00D3755B" w:rsidRDefault="00D3755B" w:rsidP="00D3755B">
            <w:pPr>
              <w:spacing w:line="240" w:lineRule="auto"/>
              <w:jc w:val="both"/>
              <w:rPr>
                <w:rFonts w:ascii="Times New Roman" w:eastAsia="Times New Roman" w:hAnsi="Times New Roman" w:cs="Times New Roman"/>
                <w:b/>
                <w:sz w:val="24"/>
                <w:szCs w:val="24"/>
                <w:lang w:val="uk-UA"/>
              </w:rPr>
            </w:pPr>
            <w:r w:rsidRPr="00D3755B">
              <w:rPr>
                <w:rFonts w:ascii="Times New Roman" w:eastAsia="Times New Roman" w:hAnsi="Times New Roman" w:cs="Times New Roman"/>
                <w:b/>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b/>
                <w:sz w:val="24"/>
                <w:szCs w:val="24"/>
                <w:lang w:val="uk-UA"/>
              </w:rPr>
            </w:pPr>
            <w:r w:rsidRPr="00D3755B">
              <w:rPr>
                <w:rFonts w:ascii="Times New Roman" w:eastAsia="Times New Roman" w:hAnsi="Times New Roman" w:cs="Times New Roman"/>
                <w:b/>
                <w:sz w:val="24"/>
                <w:szCs w:val="24"/>
                <w:lang w:val="uk-UA"/>
              </w:rPr>
              <w:t xml:space="preserve">вимоги щодо способу документального підтвердження згідно із законодавством щодо відсутності підстав, передбачених частиною 1 статті 17 Закону </w:t>
            </w:r>
          </w:p>
        </w:tc>
      </w:tr>
      <w:tr w:rsidR="00D3755B" w:rsidRPr="00D3755B" w:rsidTr="00D3755B">
        <w:trPr>
          <w:trHeight w:val="1432"/>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(пункт 1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Спосіб документального підтвердження не встановлюється</w:t>
            </w:r>
          </w:p>
        </w:tc>
      </w:tr>
      <w:tr w:rsidR="00D3755B" w:rsidRPr="00D50EE1" w:rsidTr="00D3755B">
        <w:trPr>
          <w:trHeight w:val="451"/>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after="0" w:line="240" w:lineRule="auto"/>
              <w:ind w:right="140"/>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D3755B">
              <w:rPr>
                <w:rFonts w:ascii="Times New Roman" w:eastAsia="Times New Roman" w:hAnsi="Times New Roman" w:cs="Times New Roman"/>
                <w:sz w:val="24"/>
                <w:szCs w:val="24"/>
                <w:lang w:val="uk-UA"/>
              </w:rPr>
              <w:t>вебресурсі</w:t>
            </w:r>
            <w:proofErr w:type="spellEnd"/>
            <w:r w:rsidRPr="00D3755B">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755B" w:rsidRPr="00D50EE1" w:rsidTr="00D3755B">
        <w:trPr>
          <w:trHeight w:val="1679"/>
        </w:trPr>
        <w:tc>
          <w:tcPr>
            <w:tcW w:w="56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3 частини 1 статті 17 Закону)</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after="0" w:line="240" w:lineRule="auto"/>
              <w:ind w:right="140"/>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755B">
              <w:rPr>
                <w:rFonts w:ascii="Times New Roman" w:eastAsia="Times New Roman" w:hAnsi="Times New Roman" w:cs="Times New Roman"/>
                <w:sz w:val="24"/>
                <w:szCs w:val="24"/>
                <w:lang w:val="uk-UA"/>
              </w:rPr>
              <w:t>вебресурсі</w:t>
            </w:r>
            <w:proofErr w:type="spellEnd"/>
            <w:r w:rsidRPr="00D3755B">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755B" w:rsidRPr="00D3755B" w:rsidTr="00D3755B">
        <w:trPr>
          <w:trHeight w:val="164"/>
        </w:trPr>
        <w:tc>
          <w:tcPr>
            <w:tcW w:w="56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D3755B">
                <w:rPr>
                  <w:rFonts w:ascii="Times New Roman" w:eastAsia="Times New Roman" w:hAnsi="Times New Roman" w:cs="Times New Roman"/>
                  <w:sz w:val="24"/>
                  <w:szCs w:val="24"/>
                  <w:lang w:val="uk-UA"/>
                </w:rPr>
                <w:t>пунктом 4 частини 2 статті 6</w:t>
              </w:r>
            </w:hyperlink>
            <w:r w:rsidRPr="00D3755B">
              <w:rPr>
                <w:rFonts w:ascii="Times New Roman" w:eastAsia="Times New Roman" w:hAnsi="Times New Roman" w:cs="Times New Roman"/>
                <w:sz w:val="24"/>
                <w:szCs w:val="24"/>
                <w:lang w:val="uk-UA"/>
              </w:rPr>
              <w:t>, </w:t>
            </w:r>
            <w:hyperlink r:id="rId8" w:anchor="n456" w:history="1">
              <w:r w:rsidRPr="00D3755B">
                <w:rPr>
                  <w:rFonts w:ascii="Times New Roman" w:eastAsia="Times New Roman" w:hAnsi="Times New Roman" w:cs="Times New Roman"/>
                  <w:sz w:val="24"/>
                  <w:szCs w:val="24"/>
                  <w:lang w:val="uk-UA"/>
                </w:rPr>
                <w:t>пунктом 1 статті 50</w:t>
              </w:r>
            </w:hyperlink>
            <w:r w:rsidRPr="00D3755B">
              <w:rPr>
                <w:rFonts w:ascii="Times New Roman" w:eastAsia="Times New Roman" w:hAnsi="Times New Roman" w:cs="Times New Roman"/>
                <w:sz w:val="24"/>
                <w:szCs w:val="24"/>
                <w:lang w:val="uk-UA"/>
              </w:rPr>
              <w:t xml:space="preserve"> Закону України «Про захист економічної конкуренції», у вигляді вчинення </w:t>
            </w:r>
            <w:proofErr w:type="spellStart"/>
            <w:r w:rsidRPr="00D3755B">
              <w:rPr>
                <w:rFonts w:ascii="Times New Roman" w:eastAsia="Times New Roman" w:hAnsi="Times New Roman" w:cs="Times New Roman"/>
                <w:sz w:val="24"/>
                <w:szCs w:val="24"/>
                <w:lang w:val="uk-UA"/>
              </w:rPr>
              <w:t>антиконкурентних</w:t>
            </w:r>
            <w:proofErr w:type="spellEnd"/>
            <w:r w:rsidRPr="00D3755B">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4 частини 1 статті 17 Закону)</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Спосіб документального підтвердження не встановлюється</w:t>
            </w:r>
          </w:p>
        </w:tc>
      </w:tr>
      <w:tr w:rsidR="00D3755B" w:rsidRPr="00D50EE1" w:rsidTr="00D3755B">
        <w:trPr>
          <w:trHeight w:val="1003"/>
        </w:trPr>
        <w:tc>
          <w:tcPr>
            <w:tcW w:w="56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D3755B">
              <w:rPr>
                <w:rFonts w:ascii="Times New Roman" w:eastAsia="Times New Roman" w:hAnsi="Times New Roman" w:cs="Times New Roman"/>
                <w:sz w:val="24"/>
                <w:szCs w:val="24"/>
                <w:lang w:val="uk-UA"/>
              </w:rPr>
              <w:lastRenderedPageBreak/>
              <w:t>встановленому законом порядку.</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5 частини 1 статті 17 Закону)</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D3755B">
              <w:rPr>
                <w:rFonts w:ascii="Times New Roman" w:eastAsia="Times New Roman" w:hAnsi="Times New Roman" w:cs="Times New Roman"/>
                <w:sz w:val="24"/>
                <w:szCs w:val="24"/>
                <w:lang w:val="uk-UA"/>
              </w:rPr>
              <w:lastRenderedPageBreak/>
              <w:t>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D3755B" w:rsidRPr="00D50EE1" w:rsidTr="00D3755B">
        <w:trPr>
          <w:trHeight w:val="1018"/>
        </w:trPr>
        <w:tc>
          <w:tcPr>
            <w:tcW w:w="56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6 частини 1 статті 17 Закону)</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D3755B" w:rsidRPr="00D3755B" w:rsidTr="00D3755B">
        <w:trPr>
          <w:trHeight w:val="1813"/>
        </w:trPr>
        <w:tc>
          <w:tcPr>
            <w:tcW w:w="563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7 частини 1 статті 17 Закону)</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Спосіб документального підтвердження не встановлюється</w:t>
            </w:r>
          </w:p>
        </w:tc>
      </w:tr>
      <w:tr w:rsidR="00D3755B" w:rsidRPr="00D3755B" w:rsidTr="00D3755B">
        <w:trPr>
          <w:trHeight w:val="2755"/>
        </w:trPr>
        <w:tc>
          <w:tcPr>
            <w:tcW w:w="563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8 частини 1 статті 17 Закону)</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D3755B">
              <w:rPr>
                <w:rFonts w:ascii="Times New Roman" w:eastAsia="Times New Roman" w:hAnsi="Times New Roman" w:cs="Times New Roman"/>
                <w:sz w:val="24"/>
                <w:szCs w:val="24"/>
                <w:highlight w:val="white"/>
                <w:lang w:val="uk-UA"/>
              </w:rPr>
              <w:t xml:space="preserve">з </w:t>
            </w:r>
            <w:r w:rsidRPr="00D3755B">
              <w:rPr>
                <w:rFonts w:ascii="Times New Roman" w:eastAsia="Times New Roman" w:hAnsi="Times New Roman" w:cs="Times New Roman"/>
                <w:sz w:val="24"/>
                <w:szCs w:val="24"/>
                <w:lang w:val="uk-UA"/>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D3755B" w:rsidRPr="00D50EE1" w:rsidTr="00D3755B">
        <w:trPr>
          <w:trHeight w:val="1397"/>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9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Спосіб документального підтвердження не встановлюється (Замовник самостійно перевіряє інформацію, що відображається в електронній системі закупівель у зв’язку з синхронізацією з Єдиним державним реєстром)</w:t>
            </w:r>
          </w:p>
        </w:tc>
      </w:tr>
      <w:tr w:rsidR="00D3755B" w:rsidRPr="00D3755B" w:rsidTr="00D3755B">
        <w:trPr>
          <w:trHeight w:val="589"/>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D3755B">
              <w:rPr>
                <w:rFonts w:ascii="Times New Roman" w:eastAsia="Times New Roman" w:hAnsi="Times New Roman" w:cs="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10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 xml:space="preserve">Антикорупційна програма та наказ про призначення уповноваженої особи з </w:t>
            </w:r>
            <w:r w:rsidRPr="00D3755B">
              <w:rPr>
                <w:rFonts w:ascii="Times New Roman" w:eastAsia="Times New Roman" w:hAnsi="Times New Roman" w:cs="Times New Roman"/>
                <w:sz w:val="24"/>
                <w:szCs w:val="24"/>
                <w:lang w:val="uk-UA"/>
              </w:rPr>
              <w:lastRenderedPageBreak/>
              <w:t>реалізації антикорупційної програми.</w:t>
            </w:r>
          </w:p>
        </w:tc>
      </w:tr>
      <w:tr w:rsidR="00D3755B" w:rsidRPr="00D3755B" w:rsidTr="00D3755B">
        <w:trPr>
          <w:trHeight w:val="589"/>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11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xml:space="preserve">Спосіб документального підтвердження не встановлюється </w:t>
            </w:r>
          </w:p>
        </w:tc>
      </w:tr>
      <w:tr w:rsidR="00D3755B" w:rsidRPr="00D50EE1" w:rsidTr="00D3755B">
        <w:trPr>
          <w:trHeight w:val="2869"/>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12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D3755B" w:rsidRPr="00D50EE1" w:rsidTr="00D3755B">
        <w:trPr>
          <w:cantSplit/>
          <w:trHeight w:val="8773"/>
        </w:trPr>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(пункт 13 частини 1 статті 17 Закону)</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Замовник самостійно перевіряє інформацію, що є доступною в електронній системі закупівель.</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D3755B" w:rsidRPr="00D3755B" w:rsidRDefault="00D3755B" w:rsidP="00D3755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bl>
    <w:p w:rsidR="00D3755B" w:rsidRDefault="00D3755B" w:rsidP="0029247E">
      <w:pPr>
        <w:spacing w:before="240" w:after="0" w:line="240" w:lineRule="auto"/>
        <w:contextualSpacing/>
        <w:jc w:val="both"/>
        <w:rPr>
          <w:rFonts w:ascii="Times New Roman" w:eastAsia="Times New Roman" w:hAnsi="Times New Roman" w:cs="Times New Roman"/>
          <w:sz w:val="20"/>
          <w:szCs w:val="20"/>
          <w:lang w:val="uk-UA" w:eastAsia="uk-UA"/>
        </w:rPr>
      </w:pPr>
    </w:p>
    <w:p w:rsidR="0029247E" w:rsidRDefault="008229F6" w:rsidP="0029247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sz w:val="20"/>
          <w:szCs w:val="20"/>
          <w:lang w:val="uk-UA" w:eastAsia="uk-UA"/>
        </w:rPr>
        <w:t>*</w:t>
      </w:r>
      <w:r w:rsidR="0029247E" w:rsidRPr="0029247E">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0029247E" w:rsidRPr="0029247E">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0029247E" w:rsidRPr="0029247E">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0029247E" w:rsidRPr="0029247E">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0029247E" w:rsidRPr="0029247E">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0029247E" w:rsidRPr="0029247E">
        <w:rPr>
          <w:rFonts w:ascii="Times New Roman" w:eastAsia="Times New Roman" w:hAnsi="Times New Roman" w:cs="Times New Roman"/>
          <w:b/>
          <w:bCs/>
          <w:i/>
          <w:iCs/>
          <w:color w:val="000000"/>
          <w:sz w:val="24"/>
          <w:szCs w:val="24"/>
          <w:lang w:val="uk-UA" w:eastAsia="ru-RU"/>
        </w:rPr>
        <w:t>частині першій статті 17 Закону</w:t>
      </w:r>
      <w:r w:rsidR="0029247E" w:rsidRPr="0029247E">
        <w:rPr>
          <w:rFonts w:ascii="Times New Roman" w:eastAsia="Times New Roman" w:hAnsi="Times New Roman" w:cs="Times New Roman"/>
          <w:i/>
          <w:iCs/>
          <w:color w:val="000000"/>
          <w:sz w:val="24"/>
          <w:szCs w:val="24"/>
          <w:lang w:val="uk-UA" w:eastAsia="ru-RU"/>
        </w:rPr>
        <w:t xml:space="preserve">. Для підтвердження </w:t>
      </w:r>
      <w:r w:rsidR="0029247E" w:rsidRPr="0029247E">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0029247E" w:rsidRPr="0029247E">
        <w:rPr>
          <w:rFonts w:ascii="Times New Roman" w:eastAsia="Times New Roman" w:hAnsi="Times New Roman" w:cs="Times New Roman"/>
          <w:i/>
          <w:iCs/>
          <w:color w:val="000000"/>
          <w:sz w:val="24"/>
          <w:szCs w:val="24"/>
          <w:lang w:val="uk-UA" w:eastAsia="ru-RU"/>
        </w:rPr>
        <w:t xml:space="preserve">вимогам визначеним </w:t>
      </w:r>
      <w:r w:rsidR="0029247E" w:rsidRPr="0029247E">
        <w:rPr>
          <w:rFonts w:ascii="Times New Roman" w:eastAsia="Times New Roman" w:hAnsi="Times New Roman" w:cs="Times New Roman"/>
          <w:b/>
          <w:bCs/>
          <w:i/>
          <w:iCs/>
          <w:color w:val="000000"/>
          <w:sz w:val="24"/>
          <w:szCs w:val="24"/>
          <w:lang w:val="uk-UA" w:eastAsia="ru-RU"/>
        </w:rPr>
        <w:t>у частині першій</w:t>
      </w:r>
      <w:r w:rsidR="0029247E" w:rsidRPr="0029247E">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0029247E" w:rsidRPr="0029247E">
        <w:rPr>
          <w:rFonts w:ascii="Times New Roman" w:eastAsia="Times New Roman" w:hAnsi="Times New Roman" w:cs="Times New Roman"/>
          <w:b/>
          <w:bCs/>
          <w:i/>
          <w:iCs/>
          <w:color w:val="000000"/>
          <w:sz w:val="24"/>
          <w:szCs w:val="24"/>
          <w:lang w:val="uk-UA" w:eastAsia="ru-RU"/>
        </w:rPr>
        <w:t>підтверджує відсутність підстав передбачених пунктами 5, 6, 12 і 13 частини першої статті 17 Закону</w:t>
      </w:r>
      <w:r w:rsidR="0029247E" w:rsidRPr="0029247E">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8229F6" w:rsidRPr="0029247E" w:rsidRDefault="008229F6" w:rsidP="0029247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bookmarkEnd w:id="0"/>
    <w:p w:rsidR="008229F6" w:rsidRDefault="008229F6" w:rsidP="0030280B">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005C4AF0" w:rsidRPr="005C4AF0">
        <w:rPr>
          <w:rFonts w:ascii="Times New Roman" w:eastAsia="Times New Roman" w:hAnsi="Times New Roman" w:cs="Times New Roman"/>
          <w:i/>
          <w:iCs/>
          <w:color w:val="000000"/>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8229F6" w:rsidRDefault="008229F6" w:rsidP="0030280B">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rsidR="00C65FD8" w:rsidRDefault="008229F6" w:rsidP="00C65FD8">
      <w:pPr>
        <w:spacing w:after="0" w:line="240" w:lineRule="auto"/>
        <w:contextualSpacing/>
        <w:jc w:val="both"/>
        <w:rPr>
          <w:rFonts w:ascii="Times New Roman" w:eastAsia="Times New Roman" w:hAnsi="Times New Roman" w:cs="Times New Roman"/>
          <w:sz w:val="20"/>
          <w:szCs w:val="20"/>
          <w:lang w:val="uk-UA" w:eastAsia="uk-UA"/>
        </w:rPr>
      </w:pPr>
      <w:r w:rsidRPr="008229F6">
        <w:rPr>
          <w:rFonts w:ascii="Times New Roman" w:eastAsia="Times New Roman" w:hAnsi="Times New Roman" w:cs="Times New Roman"/>
          <w:sz w:val="20"/>
          <w:szCs w:val="20"/>
          <w:lang w:val="uk-UA" w:eastAsia="uk-UA"/>
        </w:rPr>
        <w:t>*</w:t>
      </w:r>
      <w:r w:rsidR="00C65FD8" w:rsidRPr="00C65FD8">
        <w:rPr>
          <w:rFonts w:ascii="Times New Roman" w:eastAsia="Times New Roman" w:hAnsi="Times New Roman" w:cs="Times New Roman"/>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C65FD8" w:rsidRDefault="00C65FD8" w:rsidP="00C65FD8">
      <w:pPr>
        <w:spacing w:after="0" w:line="240" w:lineRule="auto"/>
        <w:contextualSpacing/>
        <w:jc w:val="both"/>
        <w:rPr>
          <w:rFonts w:ascii="Times New Roman" w:eastAsia="Times New Roman" w:hAnsi="Times New Roman" w:cs="Times New Roman"/>
          <w:sz w:val="20"/>
          <w:szCs w:val="20"/>
          <w:lang w:val="uk-UA" w:eastAsia="uk-UA"/>
        </w:rPr>
      </w:pPr>
    </w:p>
    <w:p w:rsidR="00A3166A" w:rsidRDefault="0030280B" w:rsidP="00C65FD8">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1"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314C24"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D50EE1"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D3755B"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D3755B">
              <w:rPr>
                <w:rFonts w:ascii="Times New Roman" w:eastAsia="Times New Roman" w:hAnsi="Times New Roman" w:cs="Times New Roman"/>
                <w:b/>
                <w:bCs/>
                <w:color w:val="000000"/>
                <w:sz w:val="24"/>
                <w:szCs w:val="24"/>
                <w:lang w:val="uk-UA" w:eastAsia="ru-RU"/>
              </w:rPr>
              <w:t xml:space="preserve">Інформаційна довідка з Єдиного </w:t>
            </w:r>
            <w:r w:rsidRPr="00D3755B">
              <w:rPr>
                <w:rFonts w:ascii="Times New Roman" w:eastAsia="Times New Roman" w:hAnsi="Times New Roman" w:cs="Times New Roman"/>
                <w:bCs/>
                <w:color w:val="000000"/>
                <w:sz w:val="24"/>
                <w:szCs w:val="24"/>
                <w:lang w:val="uk-UA" w:eastAsia="ru-RU"/>
              </w:rPr>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D3755B">
              <w:rPr>
                <w:rFonts w:ascii="Times New Roman" w:eastAsia="Times New Roman" w:hAnsi="Times New Roman" w:cs="Times New Roman"/>
                <w:bCs/>
                <w:color w:val="000000"/>
                <w:sz w:val="24"/>
                <w:szCs w:val="24"/>
                <w:lang w:val="uk-UA" w:eastAsia="ru-RU"/>
              </w:rPr>
              <w:t>вебресурсі</w:t>
            </w:r>
            <w:proofErr w:type="spellEnd"/>
            <w:r w:rsidRPr="00D3755B">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85067" w:rsidRPr="00D50EE1"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D3755B" w:rsidP="00185067">
            <w:pPr>
              <w:spacing w:after="0" w:line="240" w:lineRule="auto"/>
              <w:jc w:val="both"/>
              <w:rPr>
                <w:rFonts w:ascii="Times New Roman" w:eastAsia="Times New Roman" w:hAnsi="Times New Roman" w:cs="Times New Roman"/>
                <w:b/>
                <w:bCs/>
                <w:color w:val="000000"/>
                <w:sz w:val="24"/>
                <w:szCs w:val="24"/>
                <w:lang w:val="uk-UA" w:eastAsia="ru-RU"/>
              </w:rPr>
            </w:pPr>
            <w:r w:rsidRPr="00D3755B">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755B">
              <w:rPr>
                <w:rFonts w:ascii="Times New Roman" w:eastAsia="Times New Roman" w:hAnsi="Times New Roman" w:cs="Times New Roman"/>
                <w:sz w:val="24"/>
                <w:szCs w:val="24"/>
                <w:lang w:val="uk-UA"/>
              </w:rPr>
              <w:t>вебресурсі</w:t>
            </w:r>
            <w:proofErr w:type="spellEnd"/>
            <w:r w:rsidRPr="00D3755B">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85067" w:rsidRPr="00D50EE1"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2D7EF4" w:rsidRPr="002D7EF4">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пов’язане </w:t>
            </w:r>
            <w:r w:rsidRPr="00185067">
              <w:rPr>
                <w:rFonts w:ascii="Times New Roman" w:eastAsia="Times New Roman" w:hAnsi="Times New Roman" w:cs="Times New Roman"/>
                <w:color w:val="000000"/>
                <w:sz w:val="24"/>
                <w:szCs w:val="24"/>
                <w:lang w:val="uk-UA" w:eastAsia="ru-RU"/>
              </w:rPr>
              <w:t>з хабарництвом, шахрайством та відмиванням коштів), судимість з якої не знято або не погашено у встановленому законом порядку.</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D3755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3755B">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185067" w:rsidRPr="00005250"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D3755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D3755B">
              <w:rPr>
                <w:rFonts w:ascii="Times New Roman" w:eastAsia="Times New Roman" w:hAnsi="Times New Roman" w:cs="Times New Roman"/>
                <w:sz w:val="24"/>
                <w:szCs w:val="24"/>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D3755B">
              <w:rPr>
                <w:rFonts w:ascii="Times New Roman" w:eastAsia="Times New Roman" w:hAnsi="Times New Roman" w:cs="Times New Roman"/>
                <w:sz w:val="24"/>
                <w:szCs w:val="24"/>
                <w:highlight w:val="white"/>
                <w:lang w:val="uk-UA"/>
              </w:rPr>
              <w:t xml:space="preserve">з </w:t>
            </w:r>
            <w:r w:rsidRPr="00D3755B">
              <w:rPr>
                <w:rFonts w:ascii="Times New Roman" w:eastAsia="Times New Roman" w:hAnsi="Times New Roman" w:cs="Times New Roman"/>
                <w:sz w:val="24"/>
                <w:szCs w:val="24"/>
                <w:lang w:val="uk-UA"/>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185067" w:rsidRPr="00D50EE1" w:rsidTr="0018506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D3671" w:rsidRDefault="006420A3"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r w:rsidRPr="00D3755B">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85067" w:rsidRPr="00071385"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85067" w:rsidRPr="00047201"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47201" w:rsidRDefault="00185067" w:rsidP="00185067">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185067" w:rsidRPr="00071385" w:rsidRDefault="00DF2E6D"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562508">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562508">
              <w:rPr>
                <w:rFonts w:ascii="Times New Roman" w:eastAsia="Times New Roman" w:hAnsi="Times New Roman" w:cs="Times New Roman"/>
                <w:b/>
                <w:bCs/>
                <w:i/>
                <w:iCs/>
                <w:color w:val="000000"/>
                <w:sz w:val="24"/>
                <w:szCs w:val="24"/>
                <w:lang w:val="uk-UA" w:eastAsia="ru-RU"/>
              </w:rPr>
              <w:t>документ</w:t>
            </w:r>
            <w:r w:rsidRPr="00562508">
              <w:rPr>
                <w:rFonts w:ascii="Times New Roman" w:eastAsia="Times New Roman" w:hAnsi="Times New Roman" w:cs="Times New Roman"/>
                <w:i/>
                <w:iCs/>
                <w:color w:val="000000"/>
                <w:sz w:val="24"/>
                <w:szCs w:val="24"/>
                <w:lang w:val="uk-UA" w:eastAsia="ru-RU"/>
              </w:rPr>
              <w:t xml:space="preserve"> про </w:t>
            </w:r>
            <w:r w:rsidRPr="00562508">
              <w:rPr>
                <w:rFonts w:ascii="Times New Roman" w:eastAsia="Times New Roman" w:hAnsi="Times New Roman" w:cs="Times New Roman"/>
                <w:i/>
                <w:iCs/>
                <w:sz w:val="24"/>
                <w:szCs w:val="24"/>
                <w:lang w:val="uk-UA" w:eastAsia="ru-RU"/>
              </w:rPr>
              <w:t>розстрочення (відстрочення)</w:t>
            </w:r>
            <w:r w:rsidRPr="00562508">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w:t>
            </w:r>
            <w:r w:rsidRPr="00071385">
              <w:rPr>
                <w:rFonts w:ascii="Times New Roman" w:eastAsia="Times New Roman" w:hAnsi="Times New Roman" w:cs="Times New Roman"/>
                <w:i/>
                <w:iCs/>
                <w:color w:val="000000"/>
                <w:sz w:val="24"/>
                <w:szCs w:val="24"/>
                <w:lang w:val="uk-UA" w:eastAsia="ru-RU"/>
              </w:rPr>
              <w:t>відсутність податкової заборгованості.</w:t>
            </w:r>
          </w:p>
          <w:p w:rsidR="00071385" w:rsidRPr="00071385" w:rsidRDefault="00071385"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071385">
              <w:rPr>
                <w:rFonts w:ascii="Times New Roman" w:eastAsia="Times New Roman" w:hAnsi="Times New Roman" w:cs="Times New Roman"/>
                <w:i/>
                <w:iCs/>
                <w:color w:val="000000"/>
                <w:sz w:val="24"/>
                <w:szCs w:val="24"/>
                <w:lang w:val="uk-UA"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sidRPr="00071385">
              <w:rPr>
                <w:rFonts w:ascii="Times New Roman" w:eastAsia="Times New Roman" w:hAnsi="Times New Roman" w:cs="Times New Roman"/>
                <w:b/>
                <w:bCs/>
                <w:i/>
                <w:iCs/>
                <w:color w:val="000000"/>
                <w:sz w:val="24"/>
                <w:szCs w:val="24"/>
                <w:lang w:val="uk-UA" w:eastAsia="ru-RU"/>
              </w:rPr>
              <w:t>документ</w:t>
            </w:r>
            <w:r w:rsidRPr="00071385">
              <w:rPr>
                <w:rFonts w:ascii="Times New Roman" w:eastAsia="Times New Roman" w:hAnsi="Times New Roman" w:cs="Times New Roman"/>
                <w:i/>
                <w:iCs/>
                <w:color w:val="000000"/>
                <w:sz w:val="24"/>
                <w:szCs w:val="24"/>
                <w:lang w:val="uk-UA" w:eastAsia="ru-RU"/>
              </w:rPr>
              <w:t xml:space="preserve"> про </w:t>
            </w:r>
            <w:r w:rsidRPr="00071385">
              <w:rPr>
                <w:rFonts w:ascii="Times New Roman" w:eastAsia="Times New Roman" w:hAnsi="Times New Roman" w:cs="Times New Roman"/>
                <w:i/>
                <w:iCs/>
                <w:sz w:val="24"/>
                <w:szCs w:val="24"/>
                <w:lang w:val="uk-UA" w:eastAsia="ru-RU"/>
              </w:rPr>
              <w:t>розстрочення (відстрочення)</w:t>
            </w:r>
            <w:r w:rsidRPr="00071385">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w:t>
            </w:r>
          </w:p>
        </w:tc>
      </w:tr>
      <w:tr w:rsidR="00185067" w:rsidRPr="00D50EE1"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5067" w:rsidRPr="00047201"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C3084C" w:rsidRDefault="00185067" w:rsidP="00185067">
            <w:pPr>
              <w:spacing w:after="0" w:line="240" w:lineRule="auto"/>
              <w:ind w:right="140"/>
              <w:jc w:val="both"/>
              <w:rPr>
                <w:rFonts w:ascii="Times New Roman" w:eastAsia="Times New Roman" w:hAnsi="Times New Roman" w:cs="Times New Roman"/>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eastAsia="Times New Roman" w:hAnsi="Times New Roman" w:cs="Times New Roman"/>
                <w:color w:val="000000"/>
                <w:sz w:val="24"/>
                <w:szCs w:val="24"/>
                <w:lang w:val="uk-UA" w:eastAsia="ru-RU"/>
              </w:rPr>
              <w:t xml:space="preserve"> зобов’язання за раніше укладеним </w:t>
            </w:r>
            <w:r>
              <w:rPr>
                <w:rFonts w:ascii="Times New Roman" w:eastAsia="Times New Roman" w:hAnsi="Times New Roman" w:cs="Times New Roman"/>
                <w:color w:val="000000"/>
                <w:sz w:val="24"/>
                <w:szCs w:val="24"/>
                <w:lang w:val="uk-UA" w:eastAsia="ru-RU"/>
              </w:rPr>
              <w:t>і</w:t>
            </w:r>
            <w:r w:rsidRPr="00005250">
              <w:rPr>
                <w:rFonts w:ascii="Times New Roman" w:eastAsia="Times New Roman" w:hAnsi="Times New Roman" w:cs="Times New Roman"/>
                <w:color w:val="000000"/>
                <w:sz w:val="24"/>
                <w:szCs w:val="24"/>
                <w:lang w:val="uk-UA"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005250"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D50EE1" w:rsidTr="004F32A6">
        <w:trPr>
          <w:trHeight w:val="73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8045FB"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D3755B">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755B">
              <w:rPr>
                <w:rFonts w:ascii="Times New Roman" w:eastAsia="Times New Roman" w:hAnsi="Times New Roman" w:cs="Times New Roman"/>
                <w:sz w:val="24"/>
                <w:szCs w:val="24"/>
                <w:lang w:val="uk-UA"/>
              </w:rPr>
              <w:t>вебресурсі</w:t>
            </w:r>
            <w:proofErr w:type="spellEnd"/>
            <w:r w:rsidRPr="00D3755B">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45FB" w:rsidRPr="00D50EE1"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145A40" w:rsidRDefault="008045FB"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Default="008045F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Pr="002D7EF4">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пов’язане </w:t>
            </w:r>
            <w:r w:rsidRPr="00005250">
              <w:rPr>
                <w:rFonts w:ascii="Times New Roman" w:eastAsia="Times New Roman" w:hAnsi="Times New Roman" w:cs="Times New Roman"/>
                <w:color w:val="000000"/>
                <w:sz w:val="24"/>
                <w:szCs w:val="24"/>
                <w:lang w:val="uk-UA" w:eastAsia="ru-RU"/>
              </w:rPr>
              <w:t xml:space="preserve">з хабарництвом та відмиванням коштів), судимість з якої не знято або не погашено у </w:t>
            </w:r>
            <w:r w:rsidRPr="00005250">
              <w:rPr>
                <w:rFonts w:ascii="Times New Roman" w:eastAsia="Times New Roman" w:hAnsi="Times New Roman" w:cs="Times New Roman"/>
                <w:color w:val="000000"/>
                <w:sz w:val="24"/>
                <w:szCs w:val="24"/>
                <w:lang w:val="uk-UA" w:eastAsia="ru-RU"/>
              </w:rPr>
              <w:lastRenderedPageBreak/>
              <w:t>встановленому законом порядку</w:t>
            </w:r>
          </w:p>
          <w:p w:rsidR="008045FB" w:rsidRPr="00145A40" w:rsidRDefault="008045FB"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D3755B" w:rsidRDefault="008045FB" w:rsidP="008045FB">
            <w:pPr>
              <w:spacing w:line="240" w:lineRule="auto"/>
              <w:jc w:val="both"/>
              <w:rPr>
                <w:rFonts w:ascii="Times New Roman" w:eastAsia="Times New Roman" w:hAnsi="Times New Roman" w:cs="Times New Roman"/>
                <w:sz w:val="24"/>
                <w:szCs w:val="24"/>
                <w:lang w:val="uk-UA"/>
              </w:rPr>
            </w:pPr>
            <w:r w:rsidRPr="00D3755B">
              <w:rPr>
                <w:rFonts w:ascii="Times New Roman" w:eastAsia="Times New Roman" w:hAnsi="Times New Roman" w:cs="Times New Roman"/>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D3755B">
              <w:rPr>
                <w:rFonts w:ascii="Times New Roman" w:eastAsia="Times New Roman" w:hAnsi="Times New Roman" w:cs="Times New Roman"/>
                <w:sz w:val="24"/>
                <w:szCs w:val="24"/>
                <w:lang w:val="uk-UA"/>
              </w:rPr>
              <w:lastRenderedPageBreak/>
              <w:t>або обмежень, передбачених кримінальним процесуальним законодавством України щодо фізичної особи, яка є учасником процедури закупівлі.</w:t>
            </w:r>
          </w:p>
        </w:tc>
      </w:tr>
      <w:tr w:rsidR="008045FB" w:rsidRPr="00005250"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145A40" w:rsidRDefault="008045FB"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005250" w:rsidRDefault="008045FB"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8045FB" w:rsidRPr="00145A40" w:rsidRDefault="008045FB"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145A40" w:rsidRDefault="008045FB"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D3755B">
              <w:rPr>
                <w:rFonts w:ascii="Times New Roman" w:eastAsia="Times New Roman" w:hAnsi="Times New Roman" w:cs="Times New Roman"/>
                <w:sz w:val="24"/>
                <w:szCs w:val="24"/>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D3755B">
              <w:rPr>
                <w:rFonts w:ascii="Times New Roman" w:eastAsia="Times New Roman" w:hAnsi="Times New Roman" w:cs="Times New Roman"/>
                <w:sz w:val="24"/>
                <w:szCs w:val="24"/>
                <w:highlight w:val="white"/>
                <w:lang w:val="uk-UA"/>
              </w:rPr>
              <w:t xml:space="preserve">з </w:t>
            </w:r>
            <w:r w:rsidRPr="00D3755B">
              <w:rPr>
                <w:rFonts w:ascii="Times New Roman" w:eastAsia="Times New Roman" w:hAnsi="Times New Roman" w:cs="Times New Roman"/>
                <w:sz w:val="24"/>
                <w:szCs w:val="24"/>
                <w:lang w:val="uk-UA"/>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8045FB" w:rsidRPr="00D50EE1" w:rsidTr="00891B75">
        <w:trPr>
          <w:trHeight w:val="426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5FB" w:rsidRPr="00145A40" w:rsidRDefault="008045FB"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5FB" w:rsidRPr="00005250" w:rsidRDefault="008045FB"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rsidR="008045FB" w:rsidRPr="00145A40" w:rsidRDefault="008045FB"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5FB" w:rsidRPr="00005250" w:rsidRDefault="008045FB" w:rsidP="00185067">
            <w:pPr>
              <w:spacing w:after="0" w:line="240" w:lineRule="auto"/>
              <w:ind w:right="140"/>
              <w:jc w:val="both"/>
              <w:rPr>
                <w:rFonts w:ascii="Times New Roman" w:eastAsia="Times New Roman" w:hAnsi="Times New Roman" w:cs="Times New Roman"/>
                <w:color w:val="000000"/>
                <w:sz w:val="24"/>
                <w:szCs w:val="24"/>
                <w:lang w:val="uk-UA" w:eastAsia="ru-RU"/>
              </w:rPr>
            </w:pPr>
            <w:r w:rsidRPr="00D3755B">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8045FB" w:rsidRPr="008045FB"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145A40" w:rsidRDefault="008045FB"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005250" w:rsidRDefault="008045F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045FB" w:rsidRPr="00145A40" w:rsidRDefault="008045FB"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rsidR="008045FB" w:rsidRPr="00005250" w:rsidRDefault="008045FB"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5FB" w:rsidRPr="00047201" w:rsidRDefault="008045FB" w:rsidP="008045FB">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8045FB" w:rsidRPr="00071385" w:rsidRDefault="008045FB" w:rsidP="008045FB">
            <w:pPr>
              <w:spacing w:after="0" w:line="240" w:lineRule="auto"/>
              <w:ind w:right="140"/>
              <w:jc w:val="both"/>
              <w:rPr>
                <w:rFonts w:ascii="Times New Roman" w:eastAsia="Times New Roman" w:hAnsi="Times New Roman" w:cs="Times New Roman"/>
                <w:i/>
                <w:iCs/>
                <w:color w:val="000000"/>
                <w:sz w:val="24"/>
                <w:szCs w:val="24"/>
                <w:lang w:val="uk-UA" w:eastAsia="ru-RU"/>
              </w:rPr>
            </w:pPr>
            <w:r w:rsidRPr="00562508">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562508">
              <w:rPr>
                <w:rFonts w:ascii="Times New Roman" w:eastAsia="Times New Roman" w:hAnsi="Times New Roman" w:cs="Times New Roman"/>
                <w:b/>
                <w:bCs/>
                <w:i/>
                <w:iCs/>
                <w:color w:val="000000"/>
                <w:sz w:val="24"/>
                <w:szCs w:val="24"/>
                <w:lang w:val="uk-UA" w:eastAsia="ru-RU"/>
              </w:rPr>
              <w:t>документ</w:t>
            </w:r>
            <w:r w:rsidRPr="00562508">
              <w:rPr>
                <w:rFonts w:ascii="Times New Roman" w:eastAsia="Times New Roman" w:hAnsi="Times New Roman" w:cs="Times New Roman"/>
                <w:i/>
                <w:iCs/>
                <w:color w:val="000000"/>
                <w:sz w:val="24"/>
                <w:szCs w:val="24"/>
                <w:lang w:val="uk-UA" w:eastAsia="ru-RU"/>
              </w:rPr>
              <w:t xml:space="preserve"> про </w:t>
            </w:r>
            <w:r w:rsidRPr="00562508">
              <w:rPr>
                <w:rFonts w:ascii="Times New Roman" w:eastAsia="Times New Roman" w:hAnsi="Times New Roman" w:cs="Times New Roman"/>
                <w:i/>
                <w:iCs/>
                <w:sz w:val="24"/>
                <w:szCs w:val="24"/>
                <w:lang w:val="uk-UA" w:eastAsia="ru-RU"/>
              </w:rPr>
              <w:t>розстрочення (відстрочення)</w:t>
            </w:r>
            <w:r w:rsidRPr="00562508">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w:t>
            </w:r>
            <w:r w:rsidRPr="00071385">
              <w:rPr>
                <w:rFonts w:ascii="Times New Roman" w:eastAsia="Times New Roman" w:hAnsi="Times New Roman" w:cs="Times New Roman"/>
                <w:i/>
                <w:iCs/>
                <w:color w:val="000000"/>
                <w:sz w:val="24"/>
                <w:szCs w:val="24"/>
                <w:lang w:val="uk-UA" w:eastAsia="ru-RU"/>
              </w:rPr>
              <w:t>відсутність податкової заборгованості.</w:t>
            </w:r>
          </w:p>
          <w:p w:rsidR="008045FB" w:rsidRPr="006420A3" w:rsidRDefault="008045FB" w:rsidP="008045FB">
            <w:pPr>
              <w:spacing w:after="0" w:line="240" w:lineRule="auto"/>
              <w:ind w:right="140"/>
              <w:jc w:val="both"/>
              <w:rPr>
                <w:rFonts w:ascii="Times New Roman" w:eastAsia="Times New Roman" w:hAnsi="Times New Roman" w:cs="Times New Roman"/>
                <w:i/>
                <w:iCs/>
                <w:color w:val="000000"/>
                <w:sz w:val="24"/>
                <w:szCs w:val="24"/>
                <w:lang w:val="uk-UA" w:eastAsia="ru-RU"/>
              </w:rPr>
            </w:pPr>
            <w:r w:rsidRPr="00071385">
              <w:rPr>
                <w:rFonts w:ascii="Times New Roman" w:eastAsia="Times New Roman" w:hAnsi="Times New Roman" w:cs="Times New Roman"/>
                <w:i/>
                <w:iCs/>
                <w:color w:val="000000"/>
                <w:sz w:val="24"/>
                <w:szCs w:val="24"/>
                <w:lang w:val="uk-UA" w:eastAsia="ru-RU"/>
              </w:rPr>
              <w:t xml:space="preserve">У випадку якщо в електронній системі закупівель не сформовано довідку (квитанцію) про наявність/відсутність заборгованості </w:t>
            </w:r>
            <w:r w:rsidRPr="00071385">
              <w:rPr>
                <w:rFonts w:ascii="Times New Roman" w:eastAsia="Times New Roman" w:hAnsi="Times New Roman" w:cs="Times New Roman"/>
                <w:i/>
                <w:iCs/>
                <w:color w:val="000000"/>
                <w:sz w:val="24"/>
                <w:szCs w:val="24"/>
                <w:lang w:val="uk-UA" w:eastAsia="ru-RU"/>
              </w:rPr>
              <w:lastRenderedPageBreak/>
              <w:t xml:space="preserve">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sidRPr="00071385">
              <w:rPr>
                <w:rFonts w:ascii="Times New Roman" w:eastAsia="Times New Roman" w:hAnsi="Times New Roman" w:cs="Times New Roman"/>
                <w:b/>
                <w:bCs/>
                <w:i/>
                <w:iCs/>
                <w:color w:val="000000"/>
                <w:sz w:val="24"/>
                <w:szCs w:val="24"/>
                <w:lang w:val="uk-UA" w:eastAsia="ru-RU"/>
              </w:rPr>
              <w:t>документ</w:t>
            </w:r>
            <w:r w:rsidRPr="00071385">
              <w:rPr>
                <w:rFonts w:ascii="Times New Roman" w:eastAsia="Times New Roman" w:hAnsi="Times New Roman" w:cs="Times New Roman"/>
                <w:i/>
                <w:iCs/>
                <w:color w:val="000000"/>
                <w:sz w:val="24"/>
                <w:szCs w:val="24"/>
                <w:lang w:val="uk-UA" w:eastAsia="ru-RU"/>
              </w:rPr>
              <w:t xml:space="preserve"> про </w:t>
            </w:r>
            <w:r w:rsidRPr="00071385">
              <w:rPr>
                <w:rFonts w:ascii="Times New Roman" w:eastAsia="Times New Roman" w:hAnsi="Times New Roman" w:cs="Times New Roman"/>
                <w:i/>
                <w:iCs/>
                <w:sz w:val="24"/>
                <w:szCs w:val="24"/>
                <w:lang w:val="uk-UA" w:eastAsia="ru-RU"/>
              </w:rPr>
              <w:t>розстрочення (відстрочення)</w:t>
            </w:r>
            <w:r w:rsidRPr="00071385">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w:t>
            </w:r>
          </w:p>
        </w:tc>
      </w:tr>
      <w:tr w:rsidR="008045FB" w:rsidRPr="00D50EE1"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5FB" w:rsidRPr="00145A40" w:rsidRDefault="008045FB"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5FB" w:rsidRPr="00005250" w:rsidRDefault="008045FB"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45FB" w:rsidRPr="00145A40" w:rsidRDefault="008045FB"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5FB" w:rsidRPr="00071385" w:rsidRDefault="008045F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eastAsia="Times New Roman" w:hAnsi="Times New Roman" w:cs="Times New Roman"/>
                <w:color w:val="000000"/>
                <w:sz w:val="24"/>
                <w:szCs w:val="24"/>
                <w:lang w:val="uk-UA" w:eastAsia="ru-RU"/>
              </w:rPr>
              <w:t xml:space="preserve"> зобов’язання за раніше укладеним </w:t>
            </w:r>
            <w:r>
              <w:rPr>
                <w:rFonts w:ascii="Times New Roman" w:eastAsia="Times New Roman" w:hAnsi="Times New Roman" w:cs="Times New Roman"/>
                <w:color w:val="000000"/>
                <w:sz w:val="24"/>
                <w:szCs w:val="24"/>
                <w:lang w:val="uk-UA" w:eastAsia="ru-RU"/>
              </w:rPr>
              <w:t>і</w:t>
            </w:r>
            <w:r w:rsidRPr="00005250">
              <w:rPr>
                <w:rFonts w:ascii="Times New Roman" w:eastAsia="Times New Roman" w:hAnsi="Times New Roman" w:cs="Times New Roman"/>
                <w:color w:val="000000"/>
                <w:sz w:val="24"/>
                <w:szCs w:val="24"/>
                <w:lang w:val="uk-UA"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8C0" w:rsidRPr="00881E0F" w:rsidRDefault="00D128C0" w:rsidP="00881E0F">
      <w:pPr>
        <w:pStyle w:val="a3"/>
        <w:numPr>
          <w:ilvl w:val="0"/>
          <w:numId w:val="6"/>
        </w:num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881E0F">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19"/>
        <w:gridCol w:w="9420"/>
      </w:tblGrid>
      <w:tr w:rsidR="00881E0F" w:rsidRPr="00005250" w:rsidTr="00060EA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81E0F" w:rsidRPr="00145A40" w:rsidRDefault="00881E0F" w:rsidP="00060EAC">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881E0F" w:rsidRPr="00D50EE1" w:rsidTr="00060EAC">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E0F" w:rsidRPr="00145A40" w:rsidRDefault="00881E0F" w:rsidP="00060EAC">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E0F" w:rsidRPr="002E21BB" w:rsidRDefault="00881E0F" w:rsidP="00060EA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Для фізичних осіб,  фізичних осіб</w:t>
            </w:r>
            <w:r>
              <w:rPr>
                <w:rFonts w:ascii="Times New Roman" w:eastAsia="Times New Roman" w:hAnsi="Times New Roman" w:cs="Times New Roman"/>
                <w:color w:val="000000"/>
                <w:sz w:val="24"/>
                <w:szCs w:val="24"/>
                <w:lang w:val="uk-UA" w:eastAsia="ru-RU"/>
              </w:rPr>
              <w:t xml:space="preserve"> </w:t>
            </w:r>
            <w:r w:rsidRPr="002E21BB">
              <w:rPr>
                <w:rFonts w:ascii="Times New Roman" w:eastAsia="Times New Roman" w:hAnsi="Times New Roman" w:cs="Times New Roman"/>
                <w:color w:val="000000"/>
                <w:sz w:val="24"/>
                <w:szCs w:val="24"/>
                <w:lang w:val="uk-UA" w:eastAsia="ru-RU"/>
              </w:rPr>
              <w:t>- підприємців:</w:t>
            </w:r>
          </w:p>
          <w:p w:rsidR="00881E0F" w:rsidRPr="002E21BB" w:rsidRDefault="00881E0F" w:rsidP="00060EA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81E0F" w:rsidRPr="002E21BB" w:rsidRDefault="00881E0F" w:rsidP="00060EA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881E0F" w:rsidRPr="00005250" w:rsidRDefault="00881E0F" w:rsidP="00060EA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81E0F" w:rsidRPr="00D50EE1" w:rsidTr="009C1C9E">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E0F" w:rsidRPr="00E93E46" w:rsidRDefault="00881E0F" w:rsidP="00060EAC">
            <w:pPr>
              <w:jc w:val="center"/>
              <w:rPr>
                <w:rFonts w:ascii="Times New Roman" w:eastAsia="Times New Roman" w:hAnsi="Times New Roman" w:cs="Times New Roman"/>
                <w:b/>
                <w:bCs/>
                <w:color w:val="000000"/>
                <w:sz w:val="24"/>
                <w:szCs w:val="24"/>
                <w:lang w:val="uk-UA" w:eastAsia="ru-RU"/>
              </w:rPr>
            </w:pPr>
          </w:p>
          <w:p w:rsidR="00881E0F" w:rsidRPr="00E93E46" w:rsidRDefault="00881E0F" w:rsidP="00060EAC">
            <w:pPr>
              <w:jc w:val="center"/>
              <w:rPr>
                <w:rFonts w:ascii="Times New Roman" w:eastAsia="Times New Roman" w:hAnsi="Times New Roman" w:cs="Times New Roman"/>
                <w:b/>
                <w:bCs/>
                <w:color w:val="000000"/>
                <w:sz w:val="24"/>
                <w:szCs w:val="24"/>
                <w:lang w:val="uk-UA" w:eastAsia="ru-RU"/>
              </w:rPr>
            </w:pPr>
            <w:r w:rsidRPr="00E93E46">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E0F" w:rsidRPr="00E93E46" w:rsidRDefault="00881E0F" w:rsidP="00060EAC">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E93E46">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E93E46">
              <w:rPr>
                <w:rFonts w:ascii="Times New Roman" w:eastAsia="Times New Roman" w:hAnsi="Times New Roman" w:cs="Times New Roman"/>
                <w:sz w:val="24"/>
                <w:szCs w:val="24"/>
                <w:lang w:val="uk-UA" w:eastAsia="ru-RU"/>
              </w:rPr>
              <w:t>).</w:t>
            </w:r>
          </w:p>
          <w:p w:rsidR="00881E0F" w:rsidRPr="00E93E46" w:rsidRDefault="00881E0F" w:rsidP="00060EAC">
            <w:pPr>
              <w:widowControl w:val="0"/>
              <w:shd w:val="clear" w:color="auto" w:fill="FFFFFF"/>
              <w:autoSpaceDE w:val="0"/>
              <w:autoSpaceDN w:val="0"/>
              <w:adjustRightInd w:val="0"/>
              <w:ind w:firstLine="347"/>
              <w:jc w:val="both"/>
              <w:rPr>
                <w:rFonts w:ascii="Times New Roman" w:hAnsi="Times New Roman" w:cs="Times New Roman"/>
                <w:sz w:val="24"/>
                <w:szCs w:val="24"/>
                <w:lang w:val="uk-UA"/>
              </w:rPr>
            </w:pPr>
            <w:r w:rsidRPr="00E93E46">
              <w:rPr>
                <w:rFonts w:ascii="Times New Roman" w:hAnsi="Times New Roman" w:cs="Times New Roman"/>
                <w:sz w:val="24"/>
                <w:szCs w:val="24"/>
                <w:lang w:val="uk-UA"/>
              </w:rPr>
              <w:t>У випадку, якщо учасник діє на підставі модельного статуту, необхідно надати рішення про створення учасника  (</w:t>
            </w:r>
            <w:r w:rsidRPr="00E93E46">
              <w:rPr>
                <w:rFonts w:ascii="Times New Roman" w:eastAsia="Times New Roman" w:hAnsi="Times New Roman" w:cs="Times New Roman"/>
                <w:i/>
                <w:sz w:val="24"/>
                <w:szCs w:val="24"/>
                <w:lang w:val="uk-UA" w:eastAsia="ru-RU"/>
              </w:rPr>
              <w:t>якщо учасник здійснює діяльність відповідно до модельного статуту</w:t>
            </w:r>
            <w:r w:rsidRPr="00E93E46">
              <w:rPr>
                <w:rFonts w:ascii="Times New Roman" w:hAnsi="Times New Roman" w:cs="Times New Roman"/>
                <w:sz w:val="24"/>
                <w:szCs w:val="24"/>
                <w:lang w:val="uk-UA"/>
              </w:rPr>
              <w:t>), статут подавати не потрібно.</w:t>
            </w:r>
          </w:p>
          <w:p w:rsidR="00881E0F" w:rsidRPr="0066258B" w:rsidRDefault="00881E0F" w:rsidP="00060EAC">
            <w:pPr>
              <w:ind w:firstLine="347"/>
              <w:jc w:val="both"/>
              <w:rPr>
                <w:rFonts w:ascii="Times New Roman" w:hAnsi="Times New Roman" w:cs="Times New Roman"/>
                <w:sz w:val="24"/>
                <w:szCs w:val="24"/>
                <w:lang w:val="uk-UA"/>
              </w:rPr>
            </w:pPr>
            <w:r w:rsidRPr="00E93E46">
              <w:rPr>
                <w:rFonts w:ascii="Times New Roman" w:hAnsi="Times New Roman" w:cs="Times New Roman"/>
                <w:sz w:val="24"/>
                <w:szCs w:val="24"/>
                <w:lang w:val="uk-UA"/>
              </w:rPr>
              <w:t xml:space="preserve">У разі державної реєстрації юридичної особи або державної реєстрації змін до установчих документів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835-VIII, </w:t>
            </w:r>
            <w:r w:rsidRPr="00E93E46">
              <w:rPr>
                <w:rFonts w:ascii="Times New Roman" w:hAnsi="Times New Roman" w:cs="Times New Roman"/>
                <w:sz w:val="24"/>
                <w:szCs w:val="24"/>
                <w:u w:val="single"/>
                <w:lang w:val="uk-UA"/>
              </w:rPr>
              <w:t>учасником надаються (завантажуються) відомості про код доступу із зазначенням дати його отримання про результати надання адміністративних послуг у сфері державної реєстрації</w:t>
            </w:r>
            <w:r w:rsidRPr="00E93E46">
              <w:rPr>
                <w:rFonts w:ascii="Times New Roman" w:hAnsi="Times New Roman" w:cs="Times New Roman"/>
                <w:sz w:val="24"/>
                <w:szCs w:val="24"/>
                <w:lang w:val="uk-UA"/>
              </w:rPr>
              <w:t xml:space="preserve"> (для отримання інформації на офіційному порталі електронних сервісів Міністерства юстиції України); в такому випадку статут подавати не потрібно.</w:t>
            </w:r>
          </w:p>
        </w:tc>
      </w:tr>
      <w:tr w:rsidR="00881E0F" w:rsidRPr="00D50EE1" w:rsidTr="004F47FE">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E0F" w:rsidRPr="00E93E46" w:rsidRDefault="00881E0F" w:rsidP="00060EAC">
            <w:pPr>
              <w:jc w:val="center"/>
              <w:rPr>
                <w:rFonts w:ascii="Times New Roman" w:eastAsia="Times New Roman" w:hAnsi="Times New Roman" w:cs="Times New Roman"/>
                <w:b/>
                <w:bCs/>
                <w:color w:val="000000"/>
                <w:sz w:val="24"/>
                <w:szCs w:val="24"/>
                <w:lang w:val="uk-UA" w:eastAsia="ru-RU"/>
              </w:rPr>
            </w:pPr>
          </w:p>
          <w:p w:rsidR="00881E0F" w:rsidRPr="00E93E46" w:rsidRDefault="00881E0F" w:rsidP="00060EAC">
            <w:pPr>
              <w:jc w:val="center"/>
              <w:rPr>
                <w:rFonts w:ascii="Times New Roman" w:eastAsia="Times New Roman" w:hAnsi="Times New Roman" w:cs="Times New Roman"/>
                <w:b/>
                <w:bCs/>
                <w:color w:val="000000"/>
                <w:sz w:val="24"/>
                <w:szCs w:val="24"/>
                <w:lang w:val="uk-UA" w:eastAsia="ru-RU"/>
              </w:rPr>
            </w:pPr>
            <w:r w:rsidRPr="00E93E46">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E0F" w:rsidRPr="00E93E46" w:rsidRDefault="00881E0F" w:rsidP="00060EAC">
            <w:pPr>
              <w:widowControl w:val="0"/>
              <w:ind w:firstLine="347"/>
              <w:contextualSpacing/>
              <w:jc w:val="both"/>
              <w:rPr>
                <w:rFonts w:ascii="Times New Roman" w:eastAsia="Calibri" w:hAnsi="Times New Roman" w:cs="Times New Roman"/>
                <w:sz w:val="24"/>
                <w:szCs w:val="24"/>
                <w:lang w:val="uk-UA"/>
              </w:rPr>
            </w:pPr>
            <w:r w:rsidRPr="00E93E46">
              <w:rPr>
                <w:rFonts w:ascii="Times New Roman" w:eastAsia="Times New Roman" w:hAnsi="Times New Roman" w:cs="Times New Roman"/>
                <w:color w:val="000000"/>
                <w:sz w:val="24"/>
                <w:szCs w:val="24"/>
                <w:lang w:val="uk-UA" w:eastAsia="ru-RU"/>
              </w:rPr>
              <w:t>Д</w:t>
            </w:r>
            <w:r w:rsidRPr="00E93E46">
              <w:rPr>
                <w:rFonts w:ascii="Times New Roman" w:eastAsia="Calibri"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881E0F" w:rsidRPr="00E93E46" w:rsidRDefault="00881E0F" w:rsidP="00060EAC">
            <w:pPr>
              <w:widowControl w:val="0"/>
              <w:ind w:firstLine="347"/>
              <w:contextualSpacing/>
              <w:jc w:val="both"/>
              <w:rPr>
                <w:rFonts w:ascii="Times New Roman" w:eastAsia="Calibri" w:hAnsi="Times New Roman" w:cs="Times New Roman"/>
                <w:sz w:val="24"/>
                <w:szCs w:val="24"/>
                <w:lang w:val="uk-UA"/>
              </w:rPr>
            </w:pPr>
            <w:r w:rsidRPr="00E93E46">
              <w:rPr>
                <w:rFonts w:ascii="Times New Roman" w:eastAsia="Calibri" w:hAnsi="Times New Roman" w:cs="Times New Roman"/>
                <w:sz w:val="24"/>
                <w:szCs w:val="24"/>
                <w:u w:val="single"/>
                <w:lang w:val="uk-UA"/>
              </w:rPr>
              <w:t>для керівника учасника</w:t>
            </w:r>
            <w:r w:rsidRPr="00E93E46">
              <w:rPr>
                <w:rFonts w:ascii="Times New Roman" w:eastAsia="Calibri"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881E0F" w:rsidRPr="0066258B" w:rsidRDefault="00881E0F" w:rsidP="00060EAC">
            <w:pPr>
              <w:ind w:firstLine="347"/>
              <w:jc w:val="both"/>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u w:val="single"/>
                <w:lang w:val="uk-UA" w:eastAsia="ru-RU"/>
              </w:rPr>
              <w:t>для іншої посадової особи учасника</w:t>
            </w:r>
            <w:r w:rsidRPr="00E93E46">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881E0F" w:rsidRPr="0066258B" w:rsidTr="009C1C9E">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0F" w:rsidRPr="00E93E46" w:rsidRDefault="00881E0F" w:rsidP="00060EAC">
            <w:pPr>
              <w:jc w:val="center"/>
              <w:rPr>
                <w:rFonts w:ascii="Times New Roman" w:eastAsia="Times New Roman" w:hAnsi="Times New Roman" w:cs="Times New Roman"/>
                <w:b/>
                <w:bCs/>
                <w:color w:val="000000"/>
                <w:sz w:val="24"/>
                <w:szCs w:val="24"/>
                <w:lang w:val="uk-UA" w:eastAsia="ru-RU"/>
              </w:rPr>
            </w:pPr>
          </w:p>
          <w:p w:rsidR="00881E0F" w:rsidRPr="00E93E46" w:rsidRDefault="00881E0F" w:rsidP="00060EAC">
            <w:pPr>
              <w:jc w:val="center"/>
              <w:rPr>
                <w:rFonts w:ascii="Times New Roman" w:eastAsia="Times New Roman" w:hAnsi="Times New Roman" w:cs="Times New Roman"/>
                <w:b/>
                <w:bCs/>
                <w:color w:val="000000"/>
                <w:sz w:val="24"/>
                <w:szCs w:val="24"/>
                <w:lang w:val="uk-UA" w:eastAsia="ru-RU"/>
              </w:rPr>
            </w:pPr>
            <w:r w:rsidRPr="00E93E46">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0F" w:rsidRPr="00E93E46" w:rsidRDefault="00881E0F" w:rsidP="00060EAC">
            <w:pPr>
              <w:ind w:firstLine="347"/>
              <w:jc w:val="both"/>
              <w:rPr>
                <w:rFonts w:ascii="Times New Roman" w:eastAsia="Times New Roman" w:hAnsi="Times New Roman" w:cs="Times New Roman"/>
                <w:color w:val="000000"/>
                <w:sz w:val="24"/>
                <w:szCs w:val="24"/>
                <w:lang w:val="uk-UA" w:eastAsia="ru-RU"/>
              </w:rPr>
            </w:pPr>
            <w:r w:rsidRPr="00E93E46">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E93E46">
              <w:rPr>
                <w:rFonts w:ascii="Times New Roman" w:eastAsia="Times New Roman" w:hAnsi="Times New Roman" w:cs="Times New Roman"/>
                <w:b/>
                <w:bCs/>
                <w:color w:val="000000"/>
                <w:sz w:val="24"/>
                <w:szCs w:val="24"/>
                <w:lang w:val="uk-UA" w:eastAsia="ru-RU"/>
              </w:rPr>
              <w:t>у вигляді ЛИСТА ГАРАНТІЇ</w:t>
            </w:r>
            <w:r w:rsidRPr="00E93E46">
              <w:rPr>
                <w:rFonts w:ascii="Times New Roman" w:eastAsia="Times New Roman" w:hAnsi="Times New Roman" w:cs="Times New Roman"/>
                <w:bCs/>
                <w:color w:val="000000"/>
                <w:sz w:val="24"/>
                <w:szCs w:val="24"/>
                <w:lang w:val="uk-UA" w:eastAsia="ru-RU"/>
              </w:rPr>
              <w:t xml:space="preserve"> </w:t>
            </w:r>
            <w:r w:rsidRPr="00E93E46">
              <w:rPr>
                <w:rFonts w:ascii="Times New Roman" w:eastAsia="Times New Roman" w:hAnsi="Times New Roman" w:cs="Times New Roman"/>
                <w:color w:val="000000"/>
                <w:sz w:val="24"/>
                <w:szCs w:val="24"/>
                <w:lang w:val="uk-UA" w:eastAsia="ru-RU"/>
              </w:rPr>
              <w:t>за нижченаведеною формою:</w:t>
            </w:r>
          </w:p>
          <w:p w:rsidR="00881E0F" w:rsidRPr="00E93E46" w:rsidRDefault="00881E0F" w:rsidP="00060EAC">
            <w:pPr>
              <w:keepNext/>
              <w:jc w:val="center"/>
              <w:outlineLvl w:val="0"/>
              <w:rPr>
                <w:rFonts w:ascii="Times New Roman" w:eastAsia="Times New Roman" w:hAnsi="Times New Roman" w:cs="Times New Roman"/>
                <w:b/>
                <w:bCs/>
                <w:caps/>
                <w:kern w:val="32"/>
                <w:sz w:val="24"/>
                <w:szCs w:val="24"/>
                <w:lang w:val="uk-UA" w:eastAsia="ru-RU"/>
              </w:rPr>
            </w:pPr>
            <w:r w:rsidRPr="00E93E46">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881E0F" w:rsidRPr="00E93E46" w:rsidTr="00060EAC">
              <w:trPr>
                <w:trHeight w:val="454"/>
                <w:jc w:val="center"/>
              </w:trPr>
              <w:tc>
                <w:tcPr>
                  <w:tcW w:w="9258" w:type="dxa"/>
                  <w:gridSpan w:val="2"/>
                  <w:shd w:val="clear" w:color="auto" w:fill="auto"/>
                  <w:vAlign w:val="center"/>
                </w:tcPr>
                <w:p w:rsidR="00881E0F" w:rsidRPr="00E93E46" w:rsidRDefault="00881E0F" w:rsidP="00060EAC">
                  <w:pPr>
                    <w:spacing w:after="0" w:line="240" w:lineRule="auto"/>
                    <w:ind w:right="-108"/>
                    <w:jc w:val="center"/>
                    <w:rPr>
                      <w:rFonts w:ascii="Times New Roman" w:eastAsia="Times New Roman" w:hAnsi="Times New Roman" w:cs="Times New Roman"/>
                      <w:b/>
                      <w:sz w:val="24"/>
                      <w:szCs w:val="24"/>
                      <w:lang w:val="uk-UA" w:eastAsia="ru-RU"/>
                    </w:rPr>
                  </w:pPr>
                  <w:r w:rsidRPr="00E93E46">
                    <w:rPr>
                      <w:rFonts w:ascii="Times New Roman" w:eastAsia="Times New Roman" w:hAnsi="Times New Roman" w:cs="Times New Roman"/>
                      <w:b/>
                      <w:sz w:val="24"/>
                      <w:szCs w:val="24"/>
                      <w:lang w:val="uk-UA" w:eastAsia="ru-RU"/>
                    </w:rPr>
                    <w:t>Відомості про учасника</w:t>
                  </w:r>
                </w:p>
              </w:tc>
            </w:tr>
            <w:tr w:rsidR="00881E0F" w:rsidRPr="00E93E46" w:rsidTr="00060EAC">
              <w:trPr>
                <w:trHeight w:val="454"/>
                <w:jc w:val="center"/>
              </w:trPr>
              <w:tc>
                <w:tcPr>
                  <w:tcW w:w="5431" w:type="dxa"/>
                  <w:shd w:val="clear" w:color="auto" w:fill="auto"/>
                  <w:vAlign w:val="center"/>
                </w:tcPr>
                <w:p w:rsidR="00881E0F" w:rsidRPr="00E93E46" w:rsidRDefault="00881E0F" w:rsidP="00060EAC">
                  <w:pPr>
                    <w:spacing w:after="0" w:line="240" w:lineRule="auto"/>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t xml:space="preserve">Повна назва </w:t>
                  </w:r>
                  <w:r w:rsidRPr="00E93E46">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r w:rsidR="00881E0F" w:rsidRPr="00E93E46" w:rsidTr="00060EAC">
              <w:trPr>
                <w:trHeight w:val="454"/>
                <w:jc w:val="center"/>
              </w:trPr>
              <w:tc>
                <w:tcPr>
                  <w:tcW w:w="5431" w:type="dxa"/>
                  <w:shd w:val="clear" w:color="auto" w:fill="auto"/>
                  <w:vAlign w:val="center"/>
                </w:tcPr>
                <w:p w:rsidR="00881E0F" w:rsidRPr="00E93E46" w:rsidRDefault="00881E0F" w:rsidP="00060EAC">
                  <w:pPr>
                    <w:spacing w:after="0" w:line="240" w:lineRule="auto"/>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t>Місцезнаходження</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r w:rsidR="00881E0F" w:rsidRPr="00E93E46" w:rsidTr="00060EAC">
              <w:trPr>
                <w:trHeight w:val="454"/>
                <w:jc w:val="center"/>
              </w:trPr>
              <w:tc>
                <w:tcPr>
                  <w:tcW w:w="5431" w:type="dxa"/>
                  <w:shd w:val="clear" w:color="auto" w:fill="auto"/>
                  <w:vAlign w:val="center"/>
                </w:tcPr>
                <w:p w:rsidR="00881E0F" w:rsidRPr="00E93E46" w:rsidRDefault="00881E0F" w:rsidP="00060EAC">
                  <w:pPr>
                    <w:spacing w:after="0" w:line="240" w:lineRule="auto"/>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t>Поштова адреса</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r w:rsidR="00881E0F" w:rsidRPr="00E93E46" w:rsidTr="00060EAC">
              <w:trPr>
                <w:trHeight w:val="454"/>
                <w:jc w:val="center"/>
              </w:trPr>
              <w:tc>
                <w:tcPr>
                  <w:tcW w:w="5431" w:type="dxa"/>
                  <w:shd w:val="clear" w:color="auto" w:fill="auto"/>
                  <w:vAlign w:val="center"/>
                </w:tcPr>
                <w:p w:rsidR="00881E0F" w:rsidRPr="00E93E46" w:rsidRDefault="00881E0F" w:rsidP="00060EAC">
                  <w:pPr>
                    <w:spacing w:after="0" w:line="240" w:lineRule="auto"/>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t>Інформація про обслуговуючий</w:t>
                  </w:r>
                  <w:r w:rsidRPr="00E93E46">
                    <w:rPr>
                      <w:rFonts w:ascii="Times New Roman" w:eastAsia="Times New Roman" w:hAnsi="Times New Roman" w:cs="Times New Roman"/>
                      <w:i/>
                      <w:sz w:val="24"/>
                      <w:szCs w:val="24"/>
                      <w:lang w:val="uk-UA" w:eastAsia="ru-RU"/>
                    </w:rPr>
                    <w:t>(</w:t>
                  </w:r>
                  <w:proofErr w:type="spellStart"/>
                  <w:r w:rsidRPr="00E93E46">
                    <w:rPr>
                      <w:rFonts w:ascii="Times New Roman" w:eastAsia="Times New Roman" w:hAnsi="Times New Roman" w:cs="Times New Roman"/>
                      <w:i/>
                      <w:sz w:val="24"/>
                      <w:szCs w:val="24"/>
                      <w:lang w:val="uk-UA" w:eastAsia="ru-RU"/>
                    </w:rPr>
                    <w:t>чі</w:t>
                  </w:r>
                  <w:proofErr w:type="spellEnd"/>
                  <w:r w:rsidRPr="00E93E46">
                    <w:rPr>
                      <w:rFonts w:ascii="Times New Roman" w:eastAsia="Times New Roman" w:hAnsi="Times New Roman" w:cs="Times New Roman"/>
                      <w:i/>
                      <w:sz w:val="24"/>
                      <w:szCs w:val="24"/>
                      <w:lang w:val="uk-UA" w:eastAsia="ru-RU"/>
                    </w:rPr>
                    <w:t>)</w:t>
                  </w:r>
                  <w:r w:rsidRPr="00E93E46">
                    <w:rPr>
                      <w:rFonts w:ascii="Times New Roman" w:eastAsia="Times New Roman" w:hAnsi="Times New Roman" w:cs="Times New Roman"/>
                      <w:sz w:val="24"/>
                      <w:szCs w:val="24"/>
                      <w:lang w:val="uk-UA" w:eastAsia="ru-RU"/>
                    </w:rPr>
                    <w:t xml:space="preserve"> банк</w:t>
                  </w:r>
                  <w:r w:rsidRPr="00E93E46">
                    <w:rPr>
                      <w:rFonts w:ascii="Times New Roman" w:eastAsia="Times New Roman" w:hAnsi="Times New Roman" w:cs="Times New Roman"/>
                      <w:i/>
                      <w:sz w:val="24"/>
                      <w:szCs w:val="24"/>
                      <w:lang w:val="uk-UA" w:eastAsia="ru-RU"/>
                    </w:rPr>
                    <w:t>(</w:t>
                  </w:r>
                  <w:proofErr w:type="spellStart"/>
                  <w:r w:rsidRPr="00E93E46">
                    <w:rPr>
                      <w:rFonts w:ascii="Times New Roman" w:eastAsia="Times New Roman" w:hAnsi="Times New Roman" w:cs="Times New Roman"/>
                      <w:i/>
                      <w:sz w:val="24"/>
                      <w:szCs w:val="24"/>
                      <w:lang w:val="uk-UA" w:eastAsia="ru-RU"/>
                    </w:rPr>
                    <w:t>ки</w:t>
                  </w:r>
                  <w:proofErr w:type="spellEnd"/>
                  <w:r w:rsidRPr="00E93E46">
                    <w:rPr>
                      <w:rFonts w:ascii="Times New Roman" w:eastAsia="Times New Roman" w:hAnsi="Times New Roman" w:cs="Times New Roman"/>
                      <w:i/>
                      <w:sz w:val="24"/>
                      <w:szCs w:val="24"/>
                      <w:lang w:val="uk-UA" w:eastAsia="ru-RU"/>
                    </w:rPr>
                    <w:t>)</w:t>
                  </w:r>
                  <w:r w:rsidRPr="00E93E46">
                    <w:rPr>
                      <w:rFonts w:ascii="Times New Roman" w:eastAsia="Times New Roman" w:hAnsi="Times New Roman" w:cs="Times New Roman"/>
                      <w:sz w:val="24"/>
                      <w:szCs w:val="24"/>
                      <w:lang w:val="uk-UA" w:eastAsia="ru-RU"/>
                    </w:rPr>
                    <w:t xml:space="preserve"> (</w:t>
                  </w:r>
                  <w:r w:rsidRPr="00E93E46">
                    <w:rPr>
                      <w:rFonts w:ascii="Times New Roman" w:eastAsia="Times New Roman" w:hAnsi="Times New Roman" w:cs="Times New Roman"/>
                      <w:i/>
                      <w:sz w:val="24"/>
                      <w:szCs w:val="24"/>
                      <w:lang w:val="uk-UA" w:eastAsia="ru-RU"/>
                    </w:rPr>
                    <w:t>банківські реквізити</w:t>
                  </w:r>
                  <w:r w:rsidRPr="00E93E46">
                    <w:rPr>
                      <w:rFonts w:ascii="Times New Roman" w:eastAsia="Times New Roman" w:hAnsi="Times New Roman" w:cs="Times New Roman"/>
                      <w:sz w:val="24"/>
                      <w:szCs w:val="24"/>
                      <w:lang w:val="uk-UA" w:eastAsia="ru-RU"/>
                    </w:rPr>
                    <w:t>)</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r w:rsidR="00881E0F" w:rsidRPr="00E93E46" w:rsidTr="00060EAC">
              <w:trPr>
                <w:trHeight w:val="454"/>
                <w:jc w:val="center"/>
              </w:trPr>
              <w:tc>
                <w:tcPr>
                  <w:tcW w:w="5431" w:type="dxa"/>
                  <w:shd w:val="clear" w:color="auto" w:fill="auto"/>
                  <w:vAlign w:val="center"/>
                </w:tcPr>
                <w:p w:rsidR="00881E0F" w:rsidRPr="00E93E46" w:rsidRDefault="00881E0F" w:rsidP="00060EAC">
                  <w:pPr>
                    <w:spacing w:after="0" w:line="240" w:lineRule="auto"/>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t>Керівництво (</w:t>
                  </w:r>
                  <w:r w:rsidRPr="00E93E46">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E93E46">
                    <w:rPr>
                      <w:rFonts w:ascii="Times New Roman" w:eastAsia="Times New Roman" w:hAnsi="Times New Roman" w:cs="Times New Roman"/>
                      <w:sz w:val="24"/>
                      <w:szCs w:val="24"/>
                      <w:lang w:val="uk-UA" w:eastAsia="ru-RU"/>
                    </w:rPr>
                    <w:t xml:space="preserve">) </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r w:rsidR="00881E0F" w:rsidRPr="00E93E46" w:rsidTr="00060EAC">
              <w:trPr>
                <w:trHeight w:val="454"/>
                <w:jc w:val="center"/>
              </w:trPr>
              <w:tc>
                <w:tcPr>
                  <w:tcW w:w="5431" w:type="dxa"/>
                  <w:shd w:val="clear" w:color="auto" w:fill="auto"/>
                  <w:vAlign w:val="center"/>
                </w:tcPr>
                <w:p w:rsidR="00881E0F" w:rsidRPr="00E93E46" w:rsidRDefault="00881E0F" w:rsidP="00060EAC">
                  <w:pPr>
                    <w:spacing w:after="0" w:line="240" w:lineRule="auto"/>
                    <w:rPr>
                      <w:rFonts w:ascii="Times New Roman" w:eastAsia="Times New Roman" w:hAnsi="Times New Roman" w:cs="Times New Roman"/>
                      <w:strike/>
                      <w:sz w:val="24"/>
                      <w:szCs w:val="24"/>
                      <w:lang w:val="uk-UA" w:eastAsia="ru-RU"/>
                    </w:rPr>
                  </w:pPr>
                  <w:r w:rsidRPr="00E93E46">
                    <w:rPr>
                      <w:rFonts w:ascii="Times New Roman" w:eastAsia="Times New Roman" w:hAnsi="Times New Roman" w:cs="Times New Roman"/>
                      <w:sz w:val="24"/>
                      <w:szCs w:val="24"/>
                      <w:lang w:val="uk-UA" w:eastAsia="ru-RU"/>
                    </w:rPr>
                    <w:t xml:space="preserve">Телефон, </w:t>
                  </w:r>
                  <w:r w:rsidRPr="00E93E46">
                    <w:rPr>
                      <w:rFonts w:ascii="Times New Roman" w:eastAsia="Times New Roman" w:hAnsi="Times New Roman" w:cs="Times New Roman"/>
                      <w:i/>
                      <w:sz w:val="24"/>
                      <w:szCs w:val="24"/>
                      <w:lang w:val="uk-UA" w:eastAsia="ru-RU"/>
                    </w:rPr>
                    <w:t>факс,електронна пошта (за наявності)</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r w:rsidR="00881E0F" w:rsidRPr="00E93E46" w:rsidTr="00060EAC">
              <w:trPr>
                <w:trHeight w:val="454"/>
                <w:jc w:val="center"/>
              </w:trPr>
              <w:tc>
                <w:tcPr>
                  <w:tcW w:w="5431" w:type="dxa"/>
                  <w:shd w:val="clear" w:color="auto" w:fill="auto"/>
                </w:tcPr>
                <w:p w:rsidR="00881E0F" w:rsidRPr="00E93E46" w:rsidRDefault="00881E0F" w:rsidP="00060EAC">
                  <w:pPr>
                    <w:autoSpaceDE w:val="0"/>
                    <w:autoSpaceDN w:val="0"/>
                    <w:spacing w:after="0" w:line="240" w:lineRule="auto"/>
                    <w:rPr>
                      <w:rFonts w:ascii="Times New Roman" w:eastAsia="Times New Roman" w:hAnsi="Times New Roman" w:cs="Times New Roman"/>
                      <w:sz w:val="24"/>
                      <w:szCs w:val="24"/>
                      <w:lang w:val="uk-UA" w:eastAsia="ru-RU"/>
                    </w:rPr>
                  </w:pPr>
                  <w:r w:rsidRPr="00E93E46">
                    <w:rPr>
                      <w:rFonts w:ascii="Times New Roman" w:eastAsia="Times New Roman" w:hAnsi="Times New Roman" w:cs="Times New Roman"/>
                      <w:sz w:val="24"/>
                      <w:szCs w:val="24"/>
                      <w:lang w:val="uk-UA" w:eastAsia="ru-RU"/>
                    </w:rPr>
                    <w:lastRenderedPageBreak/>
                    <w:t>Особа (особи), яка(і) уповноважена(і) діяти від імені учасника і яка(і) має(</w:t>
                  </w:r>
                  <w:proofErr w:type="spellStart"/>
                  <w:r w:rsidRPr="00E93E46">
                    <w:rPr>
                      <w:rFonts w:ascii="Times New Roman" w:eastAsia="Times New Roman" w:hAnsi="Times New Roman" w:cs="Times New Roman"/>
                      <w:sz w:val="24"/>
                      <w:szCs w:val="24"/>
                      <w:lang w:val="uk-UA" w:eastAsia="ru-RU"/>
                    </w:rPr>
                    <w:t>ють</w:t>
                  </w:r>
                  <w:proofErr w:type="spellEnd"/>
                  <w:r w:rsidRPr="00E93E46">
                    <w:rPr>
                      <w:rFonts w:ascii="Times New Roman" w:eastAsia="Times New Roman" w:hAnsi="Times New Roman" w:cs="Times New Roman"/>
                      <w:sz w:val="24"/>
                      <w:szCs w:val="24"/>
                      <w:lang w:val="uk-UA" w:eastAsia="ru-RU"/>
                    </w:rPr>
                    <w:t xml:space="preserve">) право підписувати </w:t>
                  </w:r>
                  <w:r w:rsidRPr="00E93E46">
                    <w:rPr>
                      <w:rFonts w:ascii="Times New Roman" w:eastAsia="Calibri" w:hAnsi="Times New Roman" w:cs="Times New Roman"/>
                      <w:sz w:val="24"/>
                      <w:szCs w:val="24"/>
                      <w:lang w:val="uk-UA" w:eastAsia="uk-UA"/>
                    </w:rPr>
                    <w:t>тендерну</w:t>
                  </w:r>
                  <w:r w:rsidRPr="00E93E46">
                    <w:rPr>
                      <w:rFonts w:ascii="Times New Roman" w:eastAsia="Times New Roman" w:hAnsi="Times New Roman" w:cs="Times New Roman"/>
                      <w:sz w:val="24"/>
                      <w:szCs w:val="24"/>
                      <w:lang w:val="uk-UA" w:eastAsia="ru-RU"/>
                    </w:rPr>
                    <w:t xml:space="preserve"> пропозицію</w:t>
                  </w:r>
                </w:p>
              </w:tc>
              <w:tc>
                <w:tcPr>
                  <w:tcW w:w="3827" w:type="dxa"/>
                  <w:shd w:val="clear" w:color="auto" w:fill="auto"/>
                </w:tcPr>
                <w:p w:rsidR="00881E0F" w:rsidRPr="00E93E46" w:rsidRDefault="00881E0F" w:rsidP="00060EAC">
                  <w:pPr>
                    <w:spacing w:after="0" w:line="240" w:lineRule="auto"/>
                    <w:rPr>
                      <w:rFonts w:ascii="Times New Roman" w:eastAsia="Times New Roman" w:hAnsi="Times New Roman" w:cs="Times New Roman"/>
                      <w:sz w:val="24"/>
                      <w:szCs w:val="24"/>
                      <w:highlight w:val="yellow"/>
                      <w:lang w:val="uk-UA" w:eastAsia="ru-RU"/>
                    </w:rPr>
                  </w:pPr>
                </w:p>
              </w:tc>
            </w:tr>
          </w:tbl>
          <w:p w:rsidR="00881E0F" w:rsidRPr="00E93E46" w:rsidRDefault="00881E0F" w:rsidP="00060EAC">
            <w:pPr>
              <w:widowControl w:val="0"/>
              <w:ind w:firstLine="321"/>
              <w:contextualSpacing/>
              <w:jc w:val="both"/>
              <w:rPr>
                <w:rFonts w:ascii="Times New Roman" w:eastAsia="Times New Roman" w:hAnsi="Times New Roman" w:cs="Times New Roman"/>
                <w:iCs/>
                <w:sz w:val="16"/>
                <w:szCs w:val="16"/>
                <w:lang w:val="uk-UA" w:eastAsia="ru-RU"/>
              </w:rPr>
            </w:pPr>
          </w:p>
          <w:p w:rsidR="00881E0F" w:rsidRPr="00E93E46" w:rsidRDefault="00881E0F" w:rsidP="0088451B">
            <w:pPr>
              <w:widowControl w:val="0"/>
              <w:ind w:firstLine="321"/>
              <w:contextualSpacing/>
              <w:jc w:val="both"/>
              <w:rPr>
                <w:rFonts w:ascii="Times New Roman" w:hAnsi="Times New Roman" w:cs="Times New Roman"/>
                <w:bCs/>
                <w:color w:val="000000"/>
                <w:sz w:val="24"/>
                <w:szCs w:val="24"/>
                <w:lang w:val="uk-UA"/>
              </w:rPr>
            </w:pPr>
            <w:r w:rsidRPr="00E93E46">
              <w:rPr>
                <w:rFonts w:ascii="Times New Roman" w:eastAsia="Times New Roman" w:hAnsi="Times New Roman" w:cs="Times New Roman"/>
                <w:iCs/>
                <w:sz w:val="24"/>
                <w:szCs w:val="24"/>
                <w:lang w:val="uk-UA" w:eastAsia="ru-RU"/>
              </w:rPr>
              <w:t xml:space="preserve">ВІДКРИТІ ТОРГИ </w:t>
            </w:r>
            <w:r w:rsidRPr="0066258B">
              <w:rPr>
                <w:rFonts w:ascii="Times New Roman" w:eastAsia="Times New Roman" w:hAnsi="Times New Roman" w:cs="Times New Roman"/>
                <w:iCs/>
                <w:sz w:val="24"/>
                <w:szCs w:val="24"/>
                <w:lang w:val="uk-UA" w:eastAsia="ru-RU"/>
              </w:rPr>
              <w:t xml:space="preserve">на закупівлю </w:t>
            </w:r>
            <w:r>
              <w:rPr>
                <w:rFonts w:ascii="Times New Roman" w:eastAsia="Times New Roman" w:hAnsi="Times New Roman" w:cs="Times New Roman"/>
                <w:iCs/>
                <w:sz w:val="24"/>
                <w:szCs w:val="24"/>
                <w:lang w:val="uk-UA" w:eastAsia="ru-RU"/>
              </w:rPr>
              <w:t xml:space="preserve">товарів </w:t>
            </w:r>
            <w:r w:rsidR="00D50EE1" w:rsidRPr="00D50EE1">
              <w:rPr>
                <w:rFonts w:ascii="Times New Roman" w:hAnsi="Times New Roman" w:cs="Times New Roman"/>
                <w:b/>
                <w:color w:val="000000"/>
                <w:sz w:val="24"/>
                <w:szCs w:val="24"/>
                <w:lang w:val="uk-UA"/>
              </w:rPr>
              <w:t>Клеї з</w:t>
            </w:r>
            <w:r w:rsidR="00D50EE1">
              <w:rPr>
                <w:rFonts w:ascii="Times New Roman" w:hAnsi="Times New Roman" w:cs="Times New Roman"/>
                <w:b/>
                <w:color w:val="000000"/>
                <w:sz w:val="24"/>
                <w:szCs w:val="24"/>
                <w:lang w:val="uk-UA"/>
              </w:rPr>
              <w:t xml:space="preserve">гідно ДК021:2015 код 24910000-6 </w:t>
            </w:r>
            <w:bookmarkStart w:id="2" w:name="_GoBack"/>
            <w:bookmarkEnd w:id="2"/>
            <w:r w:rsidR="00D50EE1" w:rsidRPr="00D50EE1">
              <w:rPr>
                <w:rFonts w:ascii="Times New Roman" w:hAnsi="Times New Roman" w:cs="Times New Roman"/>
                <w:b/>
                <w:color w:val="000000"/>
                <w:sz w:val="24"/>
                <w:szCs w:val="24"/>
                <w:lang w:val="uk-UA"/>
              </w:rPr>
              <w:t>Клеї.</w:t>
            </w:r>
            <w:r w:rsidR="001F0B64">
              <w:rPr>
                <w:rFonts w:ascii="Times New Roman" w:hAnsi="Times New Roman" w:cs="Times New Roman"/>
                <w:b/>
                <w:color w:val="000000"/>
                <w:sz w:val="24"/>
                <w:szCs w:val="24"/>
                <w:lang w:val="uk-UA"/>
              </w:rPr>
              <w:t xml:space="preserve"> </w:t>
            </w:r>
            <w:r w:rsidRPr="00E93E46">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4E0D14">
              <w:rPr>
                <w:rFonts w:ascii="Times New Roman" w:hAnsi="Times New Roman" w:cs="Times New Roman"/>
                <w:bCs/>
                <w:sz w:val="24"/>
                <w:szCs w:val="24"/>
                <w:lang w:val="uk-UA"/>
              </w:rPr>
              <w:t>поставки товару</w:t>
            </w:r>
            <w:r w:rsidRPr="00E93E46">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E93E46">
              <w:rPr>
                <w:rFonts w:ascii="Times New Roman" w:hAnsi="Times New Roman" w:cs="Times New Roman"/>
                <w:sz w:val="24"/>
                <w:szCs w:val="24"/>
                <w:lang w:val="uk-UA"/>
              </w:rPr>
              <w:t>.</w:t>
            </w:r>
          </w:p>
          <w:p w:rsidR="00881E0F" w:rsidRPr="00E93E46" w:rsidRDefault="00881E0F" w:rsidP="00060EAC">
            <w:pPr>
              <w:autoSpaceDE w:val="0"/>
              <w:autoSpaceDN w:val="0"/>
              <w:ind w:firstLine="321"/>
              <w:jc w:val="both"/>
              <w:rPr>
                <w:rFonts w:ascii="Times New Roman" w:eastAsia="Times New Roman" w:hAnsi="Times New Roman" w:cs="Times New Roman"/>
                <w:iCs/>
                <w:sz w:val="24"/>
                <w:szCs w:val="24"/>
                <w:lang w:val="uk-UA" w:eastAsia="ru-RU"/>
              </w:rPr>
            </w:pPr>
            <w:r w:rsidRPr="00E93E46">
              <w:rPr>
                <w:rFonts w:ascii="Times New Roman" w:eastAsia="Times New Roman" w:hAnsi="Times New Roman" w:cs="Times New Roman"/>
                <w:iCs/>
                <w:sz w:val="24"/>
                <w:szCs w:val="24"/>
                <w:lang w:val="uk-UA" w:eastAsia="ru-RU"/>
              </w:rPr>
              <w:t xml:space="preserve">Ми зобов’язуємося у випадку </w:t>
            </w:r>
            <w:r w:rsidRPr="00E93E46">
              <w:rPr>
                <w:rFonts w:ascii="Times New Roman" w:eastAsia="Calibri" w:hAnsi="Times New Roman" w:cs="Times New Roman"/>
                <w:iCs/>
                <w:sz w:val="24"/>
                <w:szCs w:val="24"/>
                <w:lang w:val="uk-UA"/>
              </w:rPr>
              <w:t>визначення нас переможцем та</w:t>
            </w:r>
            <w:r w:rsidRPr="00E93E46">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w:t>
            </w:r>
            <w:r w:rsidR="004E0D14">
              <w:rPr>
                <w:rFonts w:ascii="Times New Roman" w:eastAsia="Times New Roman" w:hAnsi="Times New Roman" w:cs="Times New Roman"/>
                <w:iCs/>
                <w:sz w:val="24"/>
                <w:szCs w:val="24"/>
                <w:lang w:val="uk-UA" w:eastAsia="ru-RU"/>
              </w:rPr>
              <w:t>поставку товару</w:t>
            </w:r>
            <w:r w:rsidRPr="00E93E46">
              <w:rPr>
                <w:rFonts w:ascii="Times New Roman" w:eastAsia="Times New Roman" w:hAnsi="Times New Roman" w:cs="Times New Roman"/>
                <w:iCs/>
                <w:sz w:val="24"/>
                <w:szCs w:val="24"/>
                <w:lang w:val="uk-UA" w:eastAsia="ru-RU"/>
              </w:rPr>
              <w:t xml:space="preserve"> на умовах, визначених у </w:t>
            </w:r>
            <w:r w:rsidRPr="00E93E46">
              <w:rPr>
                <w:rFonts w:ascii="Times New Roman" w:eastAsia="Calibri" w:hAnsi="Times New Roman" w:cs="Times New Roman"/>
                <w:sz w:val="24"/>
                <w:szCs w:val="24"/>
                <w:lang w:val="uk-UA" w:eastAsia="uk-UA"/>
              </w:rPr>
              <w:t>тендерній</w:t>
            </w:r>
            <w:r w:rsidRPr="00E93E46">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881E0F" w:rsidRPr="0066258B" w:rsidRDefault="00881E0F" w:rsidP="00060EAC">
            <w:pPr>
              <w:ind w:firstLine="321"/>
              <w:jc w:val="both"/>
              <w:rPr>
                <w:rFonts w:ascii="Times New Roman" w:eastAsia="Calibri" w:hAnsi="Times New Roman" w:cs="Times New Roman"/>
                <w:iCs/>
                <w:sz w:val="24"/>
                <w:szCs w:val="24"/>
                <w:lang w:val="uk-UA"/>
              </w:rPr>
            </w:pPr>
            <w:r w:rsidRPr="00E93E46">
              <w:rPr>
                <w:rFonts w:ascii="Times New Roman" w:eastAsia="Times New Roman" w:hAnsi="Times New Roman" w:cs="Times New Roman"/>
                <w:iCs/>
                <w:sz w:val="24"/>
                <w:szCs w:val="24"/>
                <w:lang w:val="uk-UA" w:eastAsia="ru-RU"/>
              </w:rPr>
              <w:t xml:space="preserve">Ми згодні дотримуватись положень цієї </w:t>
            </w:r>
            <w:r w:rsidRPr="00E93E46">
              <w:rPr>
                <w:rFonts w:ascii="Times New Roman" w:eastAsia="Calibri" w:hAnsi="Times New Roman" w:cs="Times New Roman"/>
                <w:sz w:val="24"/>
                <w:szCs w:val="24"/>
                <w:lang w:val="uk-UA" w:eastAsia="uk-UA"/>
              </w:rPr>
              <w:t xml:space="preserve">тендерної </w:t>
            </w:r>
            <w:r w:rsidRPr="00E93E46">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E93E46">
              <w:rPr>
                <w:rFonts w:ascii="Times New Roman" w:eastAsia="Calibri"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881E0F" w:rsidRPr="00E40A10" w:rsidTr="00060EA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0F" w:rsidRDefault="00881E0F" w:rsidP="00060EAC">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0F" w:rsidRPr="002625A1" w:rsidRDefault="00881E0F" w:rsidP="00060EAC">
            <w:pPr>
              <w:ind w:firstLine="347"/>
              <w:jc w:val="both"/>
              <w:rPr>
                <w:rFonts w:ascii="Times New Roman" w:eastAsia="Times New Roman" w:hAnsi="Times New Roman" w:cs="Times New Roman"/>
                <w:color w:val="000000"/>
                <w:sz w:val="24"/>
                <w:szCs w:val="24"/>
                <w:lang w:val="uk-UA" w:eastAsia="ru-RU"/>
              </w:rPr>
            </w:pPr>
            <w:r w:rsidRPr="002625A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881E0F" w:rsidRPr="002625A1" w:rsidRDefault="00881E0F" w:rsidP="00060EAC">
            <w:pPr>
              <w:ind w:firstLine="347"/>
              <w:jc w:val="both"/>
              <w:rPr>
                <w:rFonts w:ascii="Times New Roman" w:eastAsia="Times New Roman" w:hAnsi="Times New Roman" w:cs="Times New Roman"/>
                <w:color w:val="000000"/>
                <w:sz w:val="24"/>
                <w:szCs w:val="24"/>
                <w:lang w:val="uk-UA" w:eastAsia="ru-RU"/>
              </w:rPr>
            </w:pPr>
            <w:r w:rsidRPr="002625A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881E0F" w:rsidRPr="002625A1" w:rsidRDefault="00881E0F" w:rsidP="00060EAC">
            <w:pPr>
              <w:ind w:firstLine="347"/>
              <w:jc w:val="both"/>
              <w:rPr>
                <w:rFonts w:ascii="Times New Roman" w:eastAsia="Times New Roman" w:hAnsi="Times New Roman" w:cs="Times New Roman"/>
                <w:color w:val="000000"/>
                <w:sz w:val="24"/>
                <w:szCs w:val="24"/>
                <w:lang w:val="uk-UA" w:eastAsia="ru-RU"/>
              </w:rPr>
            </w:pPr>
            <w:r w:rsidRPr="002625A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881E0F" w:rsidRPr="002625A1" w:rsidRDefault="00881E0F" w:rsidP="00060EAC">
            <w:pPr>
              <w:ind w:firstLine="347"/>
              <w:jc w:val="both"/>
              <w:rPr>
                <w:rStyle w:val="HTML"/>
                <w:rFonts w:ascii="Times New Roman" w:eastAsia="Times New Roman" w:hAnsi="Times New Roman"/>
                <w:color w:val="000000"/>
                <w:sz w:val="24"/>
                <w:szCs w:val="24"/>
                <w:lang w:val="uk-UA" w:eastAsia="ru-RU"/>
              </w:rPr>
            </w:pPr>
            <w:r w:rsidRPr="002625A1">
              <w:rPr>
                <w:rStyle w:val="HTML"/>
                <w:rFonts w:ascii="Times New Roman" w:eastAsia="Times New Roman" w:hAnsi="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w:t>
            </w:r>
            <w:proofErr w:type="spellStart"/>
            <w:r w:rsidRPr="002625A1">
              <w:rPr>
                <w:rStyle w:val="HTML"/>
                <w:rFonts w:ascii="Times New Roman" w:eastAsia="Times New Roman" w:hAnsi="Times New Roman"/>
                <w:color w:val="000000"/>
                <w:sz w:val="24"/>
                <w:szCs w:val="24"/>
                <w:lang w:val="uk-UA" w:eastAsia="ru-RU"/>
              </w:rPr>
              <w:t>__________ро</w:t>
            </w:r>
            <w:proofErr w:type="spellEnd"/>
            <w:r w:rsidRPr="002625A1">
              <w:rPr>
                <w:rStyle w:val="HTML"/>
                <w:rFonts w:ascii="Times New Roman" w:eastAsia="Times New Roman" w:hAnsi="Times New Roman"/>
                <w:color w:val="000000"/>
                <w:sz w:val="24"/>
                <w:szCs w:val="24"/>
                <w:lang w:val="uk-UA" w:eastAsia="ru-RU"/>
              </w:rPr>
              <w:t>ку).</w:t>
            </w:r>
          </w:p>
          <w:p w:rsidR="00881E0F" w:rsidRPr="002625A1" w:rsidRDefault="00881E0F" w:rsidP="00060EAC">
            <w:pPr>
              <w:ind w:firstLine="347"/>
              <w:jc w:val="both"/>
              <w:rPr>
                <w:rStyle w:val="HTML"/>
                <w:rFonts w:ascii="Times New Roman" w:eastAsia="Times New Roman" w:hAnsi="Times New Roman"/>
                <w:color w:val="000000"/>
                <w:sz w:val="24"/>
                <w:szCs w:val="24"/>
                <w:lang w:val="uk-UA" w:eastAsia="ru-RU"/>
              </w:rPr>
            </w:pPr>
            <w:r w:rsidRPr="002625A1">
              <w:rPr>
                <w:rStyle w:val="HTML"/>
                <w:rFonts w:ascii="Times New Roman" w:eastAsia="Times New Roman" w:hAnsi="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2625A1">
              <w:rPr>
                <w:rFonts w:ascii="Times New Roman" w:eastAsia="Times New Roman" w:hAnsi="Times New Roman" w:cs="Times New Roman"/>
                <w:color w:val="000000"/>
                <w:sz w:val="24"/>
                <w:szCs w:val="24"/>
                <w:lang w:val="uk-UA" w:eastAsia="ru-RU"/>
              </w:rPr>
              <w:t>щодо якого є заінтересованість</w:t>
            </w:r>
            <w:r w:rsidRPr="002625A1">
              <w:rPr>
                <w:rStyle w:val="HTML"/>
                <w:rFonts w:ascii="Times New Roman" w:eastAsia="Times New Roman" w:hAnsi="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881E0F" w:rsidRPr="002625A1" w:rsidRDefault="00881E0F" w:rsidP="00060EAC">
            <w:pPr>
              <w:ind w:firstLine="347"/>
              <w:jc w:val="both"/>
              <w:rPr>
                <w:rStyle w:val="HTML"/>
                <w:rFonts w:ascii="Times New Roman" w:eastAsia="Times New Roman" w:hAnsi="Times New Roman"/>
                <w:color w:val="000000"/>
                <w:sz w:val="24"/>
                <w:szCs w:val="24"/>
                <w:lang w:val="uk-UA" w:eastAsia="ru-RU"/>
              </w:rPr>
            </w:pPr>
            <w:r w:rsidRPr="002625A1">
              <w:rPr>
                <w:rStyle w:val="HTML"/>
                <w:rFonts w:ascii="Times New Roman" w:eastAsia="Times New Roman" w:hAnsi="Times New Roman"/>
                <w:color w:val="000000"/>
                <w:sz w:val="24"/>
                <w:szCs w:val="24"/>
                <w:lang w:val="uk-UA" w:eastAsia="ru-RU"/>
              </w:rPr>
              <w:t>Директор ТОВ «___________________________________»</w:t>
            </w:r>
          </w:p>
          <w:p w:rsidR="00881E0F" w:rsidRPr="002625A1" w:rsidRDefault="00881E0F" w:rsidP="00060EAC">
            <w:pPr>
              <w:ind w:firstLine="347"/>
              <w:jc w:val="both"/>
              <w:rPr>
                <w:rStyle w:val="ae"/>
                <w:rFonts w:ascii="Times New Roman" w:eastAsia="Times New Roman" w:hAnsi="Times New Roman" w:cs="Times New Roman"/>
                <w:b w:val="0"/>
                <w:bCs w:val="0"/>
                <w:color w:val="000000"/>
                <w:sz w:val="24"/>
                <w:szCs w:val="24"/>
                <w:lang w:val="uk-UA" w:eastAsia="ru-RU"/>
              </w:rPr>
            </w:pPr>
            <w:r w:rsidRPr="002625A1">
              <w:rPr>
                <w:rFonts w:ascii="Times New Roman" w:eastAsia="Times New Roman" w:hAnsi="Times New Roman" w:cs="Times New Roman"/>
                <w:color w:val="000000"/>
                <w:sz w:val="24"/>
                <w:szCs w:val="24"/>
                <w:lang w:val="uk-UA" w:eastAsia="ru-RU"/>
              </w:rPr>
              <w:t>Головний бухгалтер ТОВ «______________».(у разі наявності).</w:t>
            </w:r>
          </w:p>
        </w:tc>
      </w:tr>
    </w:tbl>
    <w:p w:rsidR="008D7E08" w:rsidRPr="004F0F5C" w:rsidRDefault="008D7E08" w:rsidP="00E647E1">
      <w:pPr>
        <w:spacing w:after="0" w:line="240" w:lineRule="auto"/>
        <w:jc w:val="both"/>
        <w:rPr>
          <w:rFonts w:ascii="Times New Roman" w:eastAsia="Times New Roman" w:hAnsi="Times New Roman" w:cs="Times New Roman"/>
          <w:b/>
          <w:bCs/>
          <w:color w:val="CC3399"/>
          <w:sz w:val="48"/>
          <w:szCs w:val="48"/>
          <w:lang w:val="uk-UA" w:eastAsia="ru-RU"/>
        </w:rPr>
      </w:pPr>
    </w:p>
    <w:sectPr w:rsidR="008D7E08" w:rsidRPr="004F0F5C" w:rsidSect="006004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B73D5"/>
    <w:multiLevelType w:val="hybridMultilevel"/>
    <w:tmpl w:val="4EE2CE56"/>
    <w:lvl w:ilvl="0" w:tplc="A614F6F8">
      <w:start w:val="2"/>
      <w:numFmt w:val="bullet"/>
      <w:lvlText w:val="—"/>
      <w:lvlJc w:val="left"/>
      <w:pPr>
        <w:ind w:left="481" w:hanging="360"/>
      </w:pPr>
      <w:rPr>
        <w:rFonts w:ascii="Times New Roman" w:eastAsia="Times New Roman" w:hAnsi="Times New Roman" w:cs="Times New Roman" w:hint="default"/>
      </w:rPr>
    </w:lvl>
    <w:lvl w:ilvl="1" w:tplc="04090003">
      <w:start w:val="1"/>
      <w:numFmt w:val="bullet"/>
      <w:lvlText w:val="o"/>
      <w:lvlJc w:val="left"/>
      <w:pPr>
        <w:ind w:left="1201" w:hanging="360"/>
      </w:pPr>
      <w:rPr>
        <w:rFonts w:ascii="Courier New" w:hAnsi="Courier New" w:cs="Courier New" w:hint="default"/>
      </w:rPr>
    </w:lvl>
    <w:lvl w:ilvl="2" w:tplc="04090005">
      <w:start w:val="1"/>
      <w:numFmt w:val="bullet"/>
      <w:lvlText w:val=""/>
      <w:lvlJc w:val="left"/>
      <w:pPr>
        <w:ind w:left="1921" w:hanging="360"/>
      </w:pPr>
      <w:rPr>
        <w:rFonts w:ascii="Wingdings" w:hAnsi="Wingdings" w:hint="default"/>
      </w:rPr>
    </w:lvl>
    <w:lvl w:ilvl="3" w:tplc="04090001">
      <w:start w:val="1"/>
      <w:numFmt w:val="bullet"/>
      <w:lvlText w:val=""/>
      <w:lvlJc w:val="left"/>
      <w:pPr>
        <w:ind w:left="2641" w:hanging="360"/>
      </w:pPr>
      <w:rPr>
        <w:rFonts w:ascii="Symbol" w:hAnsi="Symbol" w:hint="default"/>
      </w:rPr>
    </w:lvl>
    <w:lvl w:ilvl="4" w:tplc="04090003">
      <w:start w:val="1"/>
      <w:numFmt w:val="bullet"/>
      <w:lvlText w:val="o"/>
      <w:lvlJc w:val="left"/>
      <w:pPr>
        <w:ind w:left="3361" w:hanging="360"/>
      </w:pPr>
      <w:rPr>
        <w:rFonts w:ascii="Courier New" w:hAnsi="Courier New" w:cs="Courier New" w:hint="default"/>
      </w:rPr>
    </w:lvl>
    <w:lvl w:ilvl="5" w:tplc="04090005">
      <w:start w:val="1"/>
      <w:numFmt w:val="bullet"/>
      <w:lvlText w:val=""/>
      <w:lvlJc w:val="left"/>
      <w:pPr>
        <w:ind w:left="4081" w:hanging="360"/>
      </w:pPr>
      <w:rPr>
        <w:rFonts w:ascii="Wingdings" w:hAnsi="Wingdings" w:hint="default"/>
      </w:rPr>
    </w:lvl>
    <w:lvl w:ilvl="6" w:tplc="04090001">
      <w:start w:val="1"/>
      <w:numFmt w:val="bullet"/>
      <w:lvlText w:val=""/>
      <w:lvlJc w:val="left"/>
      <w:pPr>
        <w:ind w:left="4801" w:hanging="360"/>
      </w:pPr>
      <w:rPr>
        <w:rFonts w:ascii="Symbol" w:hAnsi="Symbol" w:hint="default"/>
      </w:rPr>
    </w:lvl>
    <w:lvl w:ilvl="7" w:tplc="04090003">
      <w:start w:val="1"/>
      <w:numFmt w:val="bullet"/>
      <w:lvlText w:val="o"/>
      <w:lvlJc w:val="left"/>
      <w:pPr>
        <w:ind w:left="5521" w:hanging="360"/>
      </w:pPr>
      <w:rPr>
        <w:rFonts w:ascii="Courier New" w:hAnsi="Courier New" w:cs="Courier New" w:hint="default"/>
      </w:rPr>
    </w:lvl>
    <w:lvl w:ilvl="8" w:tplc="04090005">
      <w:start w:val="1"/>
      <w:numFmt w:val="bullet"/>
      <w:lvlText w:val=""/>
      <w:lvlJc w:val="left"/>
      <w:pPr>
        <w:ind w:left="6241" w:hanging="360"/>
      </w:pPr>
      <w:rPr>
        <w:rFonts w:ascii="Wingdings" w:hAnsi="Wingdings" w:hint="default"/>
      </w:rPr>
    </w:lvl>
  </w:abstractNum>
  <w:abstractNum w:abstractNumId="7">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2012"/>
    <w:rsid w:val="000009D1"/>
    <w:rsid w:val="00004EC9"/>
    <w:rsid w:val="00005250"/>
    <w:rsid w:val="00015F1F"/>
    <w:rsid w:val="00033FB6"/>
    <w:rsid w:val="00037295"/>
    <w:rsid w:val="00040DCE"/>
    <w:rsid w:val="00047201"/>
    <w:rsid w:val="00060EAC"/>
    <w:rsid w:val="00071385"/>
    <w:rsid w:val="00084DE0"/>
    <w:rsid w:val="000A2CFB"/>
    <w:rsid w:val="000D793D"/>
    <w:rsid w:val="000E339D"/>
    <w:rsid w:val="000F51CB"/>
    <w:rsid w:val="0010582A"/>
    <w:rsid w:val="00145A40"/>
    <w:rsid w:val="00146151"/>
    <w:rsid w:val="001551DD"/>
    <w:rsid w:val="001816D8"/>
    <w:rsid w:val="00182639"/>
    <w:rsid w:val="00185067"/>
    <w:rsid w:val="00185910"/>
    <w:rsid w:val="001A0F63"/>
    <w:rsid w:val="001A286E"/>
    <w:rsid w:val="001D3671"/>
    <w:rsid w:val="001E12F7"/>
    <w:rsid w:val="001F0B64"/>
    <w:rsid w:val="001F7596"/>
    <w:rsid w:val="002041F2"/>
    <w:rsid w:val="00217003"/>
    <w:rsid w:val="00236CA2"/>
    <w:rsid w:val="002421B5"/>
    <w:rsid w:val="00245E7B"/>
    <w:rsid w:val="00246ABF"/>
    <w:rsid w:val="002625A1"/>
    <w:rsid w:val="00280EA3"/>
    <w:rsid w:val="0029247E"/>
    <w:rsid w:val="00296DBC"/>
    <w:rsid w:val="002B663F"/>
    <w:rsid w:val="002B7A3F"/>
    <w:rsid w:val="002D6E64"/>
    <w:rsid w:val="002D7EF4"/>
    <w:rsid w:val="002E21BB"/>
    <w:rsid w:val="002F47DD"/>
    <w:rsid w:val="002F5636"/>
    <w:rsid w:val="0030280B"/>
    <w:rsid w:val="00312CA9"/>
    <w:rsid w:val="00313262"/>
    <w:rsid w:val="00314C24"/>
    <w:rsid w:val="00317D98"/>
    <w:rsid w:val="003210EF"/>
    <w:rsid w:val="00332A8C"/>
    <w:rsid w:val="00337510"/>
    <w:rsid w:val="00341CB9"/>
    <w:rsid w:val="00357B98"/>
    <w:rsid w:val="00390AA3"/>
    <w:rsid w:val="003D63E0"/>
    <w:rsid w:val="00407FE6"/>
    <w:rsid w:val="00417AFF"/>
    <w:rsid w:val="00447088"/>
    <w:rsid w:val="004A1F99"/>
    <w:rsid w:val="004C143C"/>
    <w:rsid w:val="004E0D14"/>
    <w:rsid w:val="004E7C3B"/>
    <w:rsid w:val="004F0F5C"/>
    <w:rsid w:val="004F32A6"/>
    <w:rsid w:val="004F47FE"/>
    <w:rsid w:val="005076B1"/>
    <w:rsid w:val="00526E92"/>
    <w:rsid w:val="00542C05"/>
    <w:rsid w:val="00550F82"/>
    <w:rsid w:val="00586846"/>
    <w:rsid w:val="00586C01"/>
    <w:rsid w:val="00591318"/>
    <w:rsid w:val="005920C8"/>
    <w:rsid w:val="005C232F"/>
    <w:rsid w:val="005C35EE"/>
    <w:rsid w:val="005C4AF0"/>
    <w:rsid w:val="00600456"/>
    <w:rsid w:val="00600A69"/>
    <w:rsid w:val="006079FF"/>
    <w:rsid w:val="0062669E"/>
    <w:rsid w:val="00630B8F"/>
    <w:rsid w:val="00635AE3"/>
    <w:rsid w:val="006420A3"/>
    <w:rsid w:val="00643890"/>
    <w:rsid w:val="00644BD1"/>
    <w:rsid w:val="00645FB4"/>
    <w:rsid w:val="00647126"/>
    <w:rsid w:val="0066258B"/>
    <w:rsid w:val="0069468A"/>
    <w:rsid w:val="006A3D77"/>
    <w:rsid w:val="006B011F"/>
    <w:rsid w:val="006F295B"/>
    <w:rsid w:val="00716197"/>
    <w:rsid w:val="00721FB5"/>
    <w:rsid w:val="007247AC"/>
    <w:rsid w:val="007255FF"/>
    <w:rsid w:val="00725DCB"/>
    <w:rsid w:val="007364C3"/>
    <w:rsid w:val="00736F8D"/>
    <w:rsid w:val="00740DF9"/>
    <w:rsid w:val="00741607"/>
    <w:rsid w:val="007511B7"/>
    <w:rsid w:val="0076279C"/>
    <w:rsid w:val="007742DB"/>
    <w:rsid w:val="007B26F2"/>
    <w:rsid w:val="007D23C2"/>
    <w:rsid w:val="007F139F"/>
    <w:rsid w:val="007F5306"/>
    <w:rsid w:val="008045FB"/>
    <w:rsid w:val="0080696D"/>
    <w:rsid w:val="008171B7"/>
    <w:rsid w:val="008229F6"/>
    <w:rsid w:val="00831C1A"/>
    <w:rsid w:val="00842329"/>
    <w:rsid w:val="0084584C"/>
    <w:rsid w:val="00861329"/>
    <w:rsid w:val="00881E0F"/>
    <w:rsid w:val="008841F5"/>
    <w:rsid w:val="0088451B"/>
    <w:rsid w:val="00891B75"/>
    <w:rsid w:val="008940DA"/>
    <w:rsid w:val="008D7E08"/>
    <w:rsid w:val="008E4F84"/>
    <w:rsid w:val="008F1F79"/>
    <w:rsid w:val="008F4204"/>
    <w:rsid w:val="008F4E70"/>
    <w:rsid w:val="009010BE"/>
    <w:rsid w:val="009021B9"/>
    <w:rsid w:val="00905FEC"/>
    <w:rsid w:val="00907CEE"/>
    <w:rsid w:val="009109E1"/>
    <w:rsid w:val="00926E58"/>
    <w:rsid w:val="00927D8C"/>
    <w:rsid w:val="00930F9E"/>
    <w:rsid w:val="009415A0"/>
    <w:rsid w:val="009A0C94"/>
    <w:rsid w:val="009A295A"/>
    <w:rsid w:val="009C1C9E"/>
    <w:rsid w:val="00A078AD"/>
    <w:rsid w:val="00A07D68"/>
    <w:rsid w:val="00A269FE"/>
    <w:rsid w:val="00A3166A"/>
    <w:rsid w:val="00A327D1"/>
    <w:rsid w:val="00A5067B"/>
    <w:rsid w:val="00A71075"/>
    <w:rsid w:val="00A84883"/>
    <w:rsid w:val="00A84F1D"/>
    <w:rsid w:val="00A9329A"/>
    <w:rsid w:val="00A96CF2"/>
    <w:rsid w:val="00AA24C7"/>
    <w:rsid w:val="00AC7281"/>
    <w:rsid w:val="00AD102C"/>
    <w:rsid w:val="00AD2D74"/>
    <w:rsid w:val="00AE5A46"/>
    <w:rsid w:val="00AE73FD"/>
    <w:rsid w:val="00B02F13"/>
    <w:rsid w:val="00B229CA"/>
    <w:rsid w:val="00B36F7D"/>
    <w:rsid w:val="00B700AF"/>
    <w:rsid w:val="00B72A27"/>
    <w:rsid w:val="00B773F3"/>
    <w:rsid w:val="00B902B4"/>
    <w:rsid w:val="00BA2F2D"/>
    <w:rsid w:val="00BB4F4C"/>
    <w:rsid w:val="00BC1B89"/>
    <w:rsid w:val="00BC65E4"/>
    <w:rsid w:val="00BD5CF8"/>
    <w:rsid w:val="00BE4496"/>
    <w:rsid w:val="00BF3564"/>
    <w:rsid w:val="00C12640"/>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A5668"/>
    <w:rsid w:val="00CD36DF"/>
    <w:rsid w:val="00CF2556"/>
    <w:rsid w:val="00D128C0"/>
    <w:rsid w:val="00D14F53"/>
    <w:rsid w:val="00D224D9"/>
    <w:rsid w:val="00D22A33"/>
    <w:rsid w:val="00D36C47"/>
    <w:rsid w:val="00D3755B"/>
    <w:rsid w:val="00D50D3E"/>
    <w:rsid w:val="00D50EE1"/>
    <w:rsid w:val="00D64125"/>
    <w:rsid w:val="00D72012"/>
    <w:rsid w:val="00D819E4"/>
    <w:rsid w:val="00D83E40"/>
    <w:rsid w:val="00D87D46"/>
    <w:rsid w:val="00D977B8"/>
    <w:rsid w:val="00DA3380"/>
    <w:rsid w:val="00DA46B2"/>
    <w:rsid w:val="00DD5AAB"/>
    <w:rsid w:val="00DF10E7"/>
    <w:rsid w:val="00DF2E6D"/>
    <w:rsid w:val="00E11CC4"/>
    <w:rsid w:val="00E12189"/>
    <w:rsid w:val="00E33204"/>
    <w:rsid w:val="00E40803"/>
    <w:rsid w:val="00E40A10"/>
    <w:rsid w:val="00E647E1"/>
    <w:rsid w:val="00E71A49"/>
    <w:rsid w:val="00E83725"/>
    <w:rsid w:val="00E902FD"/>
    <w:rsid w:val="00E93681"/>
    <w:rsid w:val="00E940FE"/>
    <w:rsid w:val="00E94A4F"/>
    <w:rsid w:val="00EA5186"/>
    <w:rsid w:val="00EE0079"/>
    <w:rsid w:val="00F0040E"/>
    <w:rsid w:val="00F16488"/>
    <w:rsid w:val="00F351F7"/>
    <w:rsid w:val="00F425FC"/>
    <w:rsid w:val="00F62334"/>
    <w:rsid w:val="00F77257"/>
    <w:rsid w:val="00F903EC"/>
    <w:rsid w:val="00FA041A"/>
    <w:rsid w:val="00FB6BD8"/>
    <w:rsid w:val="00FE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12">
    <w:name w:val="Стиль Arial 12 пт По ширине"/>
    <w:basedOn w:val="a"/>
    <w:autoRedefine/>
    <w:uiPriority w:val="99"/>
    <w:rsid w:val="002625A1"/>
    <w:pPr>
      <w:ind w:firstLine="540"/>
      <w:jc w:val="both"/>
    </w:pPr>
    <w:rPr>
      <w:rFonts w:ascii="Arial" w:eastAsia="Times New Roman" w:hAnsi="Arial" w:cs="Times New Roman"/>
      <w:sz w:val="24"/>
      <w:szCs w:val="20"/>
    </w:rPr>
  </w:style>
  <w:style w:type="character" w:styleId="HTML">
    <w:name w:val="HTML Acronym"/>
    <w:basedOn w:val="a0"/>
    <w:uiPriority w:val="99"/>
    <w:rsid w:val="002625A1"/>
    <w:rPr>
      <w:rFonts w:cs="Times New Roman"/>
    </w:rPr>
  </w:style>
  <w:style w:type="paragraph" w:customStyle="1" w:styleId="Default">
    <w:name w:val="Default"/>
    <w:rsid w:val="00FA041A"/>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customStyle="1" w:styleId="a4">
    <w:name w:val="Абзац списка Знак"/>
    <w:aliases w:val="AC List 01 Знак"/>
    <w:link w:val="a3"/>
    <w:uiPriority w:val="34"/>
    <w:locked/>
    <w:rsid w:val="00FA0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78192076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601252668">
      <w:bodyDiv w:val="1"/>
      <w:marLeft w:val="0"/>
      <w:marRight w:val="0"/>
      <w:marTop w:val="0"/>
      <w:marBottom w:val="0"/>
      <w:divBdr>
        <w:top w:val="none" w:sz="0" w:space="0" w:color="auto"/>
        <w:left w:val="none" w:sz="0" w:space="0" w:color="auto"/>
        <w:bottom w:val="none" w:sz="0" w:space="0" w:color="auto"/>
        <w:right w:val="none" w:sz="0" w:space="0" w:color="auto"/>
      </w:divBdr>
    </w:div>
    <w:div w:id="16955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6B5C-D6F7-4F74-8986-592C7A5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20165</Words>
  <Characters>11495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2021-04-02T08:33:00Z</dcterms:created>
  <dcterms:modified xsi:type="dcterms:W3CDTF">2022-10-13T12:27:00Z</dcterms:modified>
</cp:coreProperties>
</file>