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41A5" w14:textId="77777777" w:rsidR="00A33C9F" w:rsidRPr="003120E2"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r w:rsidRPr="003120E2">
        <w:rPr>
          <w:rFonts w:ascii="Times New Roman" w:eastAsia="Times New Roman" w:hAnsi="Times New Roman" w:cs="Times New Roman"/>
          <w:b/>
          <w:sz w:val="24"/>
          <w:szCs w:val="24"/>
          <w:lang w:val="uk-UA" w:eastAsia="zh-CN"/>
        </w:rPr>
        <w:t>Додаток 3</w:t>
      </w:r>
    </w:p>
    <w:p w14:paraId="40A985E9" w14:textId="1C62CC4F" w:rsidR="00A33C9F" w:rsidRPr="003120E2"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b/>
          <w:sz w:val="24"/>
          <w:szCs w:val="24"/>
          <w:lang w:val="uk-UA" w:eastAsia="zh-CN"/>
        </w:rPr>
        <w:t>до тендерної документації</w:t>
      </w:r>
    </w:p>
    <w:p w14:paraId="42831CC0"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3120E2">
        <w:rPr>
          <w:rFonts w:ascii="Times New Roman" w:eastAsia="Times New Roman" w:hAnsi="Times New Roman" w:cs="Times New Roman"/>
          <w:b/>
          <w:sz w:val="24"/>
          <w:szCs w:val="24"/>
          <w:lang w:val="uk-UA" w:eastAsia="zh-CN"/>
        </w:rPr>
        <w:t>Договір №  ___</w:t>
      </w:r>
    </w:p>
    <w:p w14:paraId="3AF2DB2D"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3120E2">
        <w:rPr>
          <w:rFonts w:ascii="Times New Roman" w:eastAsia="Times New Roman" w:hAnsi="Times New Roman" w:cs="Times New Roman"/>
          <w:b/>
          <w:sz w:val="24"/>
          <w:szCs w:val="24"/>
          <w:lang w:val="uk-UA" w:eastAsia="zh-CN"/>
        </w:rPr>
        <w:t>про постачання товару</w:t>
      </w:r>
    </w:p>
    <w:p w14:paraId="11CF16A1" w14:textId="77777777" w:rsidR="00A33C9F" w:rsidRPr="003120E2"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042214" w:rsidRPr="00042214" w14:paraId="510D9B18" w14:textId="77777777" w:rsidTr="00042214">
        <w:tc>
          <w:tcPr>
            <w:tcW w:w="4820" w:type="dxa"/>
            <w:shd w:val="clear" w:color="auto" w:fill="auto"/>
            <w:vAlign w:val="center"/>
          </w:tcPr>
          <w:p w14:paraId="055E5979" w14:textId="77777777" w:rsidR="00042214" w:rsidRPr="00042214" w:rsidRDefault="00042214" w:rsidP="00E22CFB">
            <w:pPr>
              <w:spacing w:line="264" w:lineRule="auto"/>
              <w:jc w:val="center"/>
              <w:rPr>
                <w:rFonts w:ascii="Times New Roman" w:hAnsi="Times New Roman" w:cs="Times New Roman"/>
                <w:b/>
                <w:bCs/>
                <w:sz w:val="24"/>
                <w:szCs w:val="24"/>
                <w:lang w:val="uk-UA"/>
              </w:rPr>
            </w:pPr>
            <w:r w:rsidRPr="00042214">
              <w:rPr>
                <w:rFonts w:ascii="Times New Roman" w:hAnsi="Times New Roman" w:cs="Times New Roman"/>
                <w:b/>
                <w:bCs/>
                <w:sz w:val="24"/>
                <w:szCs w:val="24"/>
                <w:lang w:val="uk-UA"/>
              </w:rPr>
              <w:t>м. Хмельницький</w:t>
            </w:r>
          </w:p>
        </w:tc>
        <w:tc>
          <w:tcPr>
            <w:tcW w:w="5670" w:type="dxa"/>
            <w:shd w:val="clear" w:color="auto" w:fill="auto"/>
            <w:vAlign w:val="center"/>
          </w:tcPr>
          <w:p w14:paraId="0F9B3A05" w14:textId="38D9F1F2" w:rsidR="00042214" w:rsidRPr="00042214" w:rsidRDefault="00042214" w:rsidP="00042214">
            <w:pPr>
              <w:spacing w:line="264" w:lineRule="auto"/>
              <w:jc w:val="center"/>
              <w:rPr>
                <w:sz w:val="24"/>
                <w:szCs w:val="24"/>
                <w:lang w:val="uk-UA"/>
              </w:rPr>
            </w:pPr>
            <w:r w:rsidRPr="00042214">
              <w:rPr>
                <w:rFonts w:ascii="Times New Roman" w:hAnsi="Times New Roman" w:cs="Times New Roman"/>
                <w:b/>
                <w:bCs/>
                <w:sz w:val="24"/>
                <w:szCs w:val="24"/>
                <w:lang w:val="uk-UA"/>
              </w:rPr>
              <w:t>«___» ___________</w:t>
            </w:r>
            <w:r w:rsidRPr="00042214">
              <w:rPr>
                <w:rFonts w:ascii="Times New Roman" w:hAnsi="Times New Roman" w:cs="Times New Roman"/>
                <w:b/>
                <w:sz w:val="24"/>
                <w:szCs w:val="24"/>
                <w:lang w:val="uk-UA"/>
              </w:rPr>
              <w:t>2022 року</w:t>
            </w:r>
          </w:p>
        </w:tc>
      </w:tr>
    </w:tbl>
    <w:p w14:paraId="7EFF6983" w14:textId="77777777" w:rsidR="00042214" w:rsidRPr="00042214" w:rsidRDefault="00042214" w:rsidP="00042214">
      <w:pPr>
        <w:spacing w:line="264" w:lineRule="auto"/>
        <w:ind w:firstLine="708"/>
        <w:jc w:val="both"/>
        <w:rPr>
          <w:rFonts w:ascii="Times New Roman" w:hAnsi="Times New Roman" w:cs="Times New Roman"/>
          <w:b/>
          <w:sz w:val="24"/>
          <w:szCs w:val="24"/>
          <w:lang w:val="uk-UA" w:eastAsia="zh-CN"/>
        </w:rPr>
      </w:pPr>
      <w:r w:rsidRPr="00042214">
        <w:rPr>
          <w:rFonts w:ascii="Times New Roman" w:hAnsi="Times New Roman" w:cs="Times New Roman"/>
          <w:b/>
          <w:bCs/>
          <w:sz w:val="24"/>
          <w:szCs w:val="24"/>
          <w:lang w:val="uk-UA"/>
        </w:rPr>
        <w:t xml:space="preserve">Департамент охорони здоров’я </w:t>
      </w:r>
      <w:r w:rsidRPr="00EA0092">
        <w:rPr>
          <w:rFonts w:ascii="Times New Roman" w:hAnsi="Times New Roman" w:cs="Times New Roman"/>
          <w:b/>
          <w:bCs/>
          <w:color w:val="000000" w:themeColor="text1"/>
          <w:sz w:val="24"/>
          <w:szCs w:val="24"/>
          <w:lang w:val="uk-UA"/>
        </w:rPr>
        <w:t>Хмельницької обласної державної адміністрації</w:t>
      </w:r>
      <w:r w:rsidRPr="00042214">
        <w:rPr>
          <w:rFonts w:ascii="Times New Roman" w:hAnsi="Times New Roman" w:cs="Times New Roman"/>
          <w:sz w:val="24"/>
          <w:szCs w:val="24"/>
          <w:lang w:val="uk-UA" w:eastAsia="zh-CN"/>
        </w:rPr>
        <w:t xml:space="preserve">, в особі   ____________________________, що діє на підставі __________(далі - Замовник), з однієї сторони, і </w:t>
      </w:r>
    </w:p>
    <w:p w14:paraId="277FD22F" w14:textId="77777777" w:rsidR="00042214" w:rsidRPr="00042214" w:rsidRDefault="00042214" w:rsidP="00042214">
      <w:pPr>
        <w:spacing w:line="264" w:lineRule="auto"/>
        <w:jc w:val="both"/>
        <w:rPr>
          <w:rFonts w:ascii="Times New Roman" w:hAnsi="Times New Roman" w:cs="Times New Roman"/>
          <w:sz w:val="24"/>
          <w:szCs w:val="24"/>
          <w:lang w:val="uk-UA" w:eastAsia="zh-CN"/>
        </w:rPr>
      </w:pPr>
      <w:r w:rsidRPr="00042214">
        <w:rPr>
          <w:rFonts w:ascii="Times New Roman" w:hAnsi="Times New Roman" w:cs="Times New Roman"/>
          <w:b/>
          <w:sz w:val="24"/>
          <w:szCs w:val="24"/>
          <w:lang w:val="uk-UA" w:eastAsia="zh-CN"/>
        </w:rPr>
        <w:t xml:space="preserve">______________________________________________, </w:t>
      </w:r>
      <w:r w:rsidRPr="00042214">
        <w:rPr>
          <w:rFonts w:ascii="Times New Roman" w:hAnsi="Times New Roman" w:cs="Times New Roman"/>
          <w:sz w:val="24"/>
          <w:szCs w:val="24"/>
          <w:lang w:val="uk-UA" w:eastAsia="zh-CN"/>
        </w:rPr>
        <w:t>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11472A78" w14:textId="44FB7D36" w:rsidR="00CE34FB" w:rsidRPr="00CE34FB" w:rsidRDefault="00CE34FB" w:rsidP="00CE34FB">
      <w:pPr>
        <w:spacing w:line="264" w:lineRule="auto"/>
        <w:ind w:firstLine="708"/>
        <w:jc w:val="both"/>
        <w:rPr>
          <w:rFonts w:ascii="Times New Roman" w:hAnsi="Times New Roman" w:cs="Times New Roman"/>
          <w:sz w:val="24"/>
          <w:szCs w:val="24"/>
          <w:lang w:val="uk-UA"/>
        </w:rPr>
      </w:pPr>
    </w:p>
    <w:p w14:paraId="2BD7CFAF" w14:textId="77777777" w:rsidR="00CE34FB"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2DD9720D"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b/>
          <w:bCs/>
          <w:sz w:val="24"/>
          <w:szCs w:val="24"/>
          <w:lang w:val="uk-UA" w:eastAsia="zh-CN"/>
        </w:rPr>
        <w:t>I. ПРЕДМЕТ ДОГОВОРУ</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FD2204" w:rsidRPr="003120E2" w14:paraId="4A7D4AA7" w14:textId="77777777" w:rsidTr="00D36B20">
        <w:tc>
          <w:tcPr>
            <w:tcW w:w="10206" w:type="dxa"/>
            <w:shd w:val="clear" w:color="auto" w:fill="auto"/>
            <w:vAlign w:val="center"/>
          </w:tcPr>
          <w:p w14:paraId="71324082" w14:textId="0C3B94DA" w:rsidR="00042214" w:rsidRDefault="00A33C9F" w:rsidP="00534DD6">
            <w:pPr>
              <w:spacing w:after="0" w:line="240" w:lineRule="auto"/>
              <w:jc w:val="both"/>
              <w:rPr>
                <w:rFonts w:ascii="Times New Roman" w:hAnsi="Times New Roman" w:cs="Times New Roman"/>
                <w:sz w:val="24"/>
                <w:szCs w:val="24"/>
                <w:lang w:val="uk-UA"/>
              </w:rPr>
            </w:pPr>
            <w:r w:rsidRPr="003120E2">
              <w:rPr>
                <w:rFonts w:ascii="Times New Roman" w:eastAsia="Times New Roman" w:hAnsi="Times New Roman" w:cs="Times New Roman"/>
                <w:sz w:val="24"/>
                <w:szCs w:val="24"/>
                <w:lang w:val="uk-UA" w:eastAsia="zh-CN"/>
              </w:rPr>
              <w:t xml:space="preserve">1.1. Постачальник зобов'язується у </w:t>
            </w:r>
            <w:r w:rsidR="00F675E3" w:rsidRPr="003120E2">
              <w:rPr>
                <w:rFonts w:ascii="Times New Roman" w:eastAsia="Times New Roman" w:hAnsi="Times New Roman" w:cs="Times New Roman"/>
                <w:sz w:val="24"/>
                <w:szCs w:val="24"/>
                <w:lang w:val="uk-UA" w:eastAsia="zh-CN"/>
              </w:rPr>
              <w:t>202</w:t>
            </w:r>
            <w:r w:rsidR="002461C8" w:rsidRPr="003120E2">
              <w:rPr>
                <w:rFonts w:ascii="Times New Roman" w:eastAsia="Times New Roman" w:hAnsi="Times New Roman" w:cs="Times New Roman"/>
                <w:sz w:val="24"/>
                <w:szCs w:val="24"/>
                <w:lang w:val="uk-UA" w:eastAsia="zh-CN"/>
              </w:rPr>
              <w:t>2</w:t>
            </w:r>
            <w:r w:rsidRPr="003120E2">
              <w:rPr>
                <w:rFonts w:ascii="Times New Roman" w:eastAsia="Times New Roman" w:hAnsi="Times New Roman" w:cs="Times New Roman"/>
                <w:sz w:val="24"/>
                <w:szCs w:val="24"/>
                <w:lang w:val="uk-UA" w:eastAsia="zh-CN"/>
              </w:rPr>
              <w:t xml:space="preserve"> році поставити Замовнику товари, зазначені в Специфікац</w:t>
            </w:r>
            <w:r w:rsidRPr="00527B44">
              <w:rPr>
                <w:rFonts w:ascii="Times New Roman" w:eastAsia="Times New Roman" w:hAnsi="Times New Roman" w:cs="Times New Roman"/>
                <w:sz w:val="24"/>
                <w:szCs w:val="24"/>
                <w:lang w:val="uk-UA" w:eastAsia="zh-CN"/>
              </w:rPr>
              <w:t>ії (Додаток № 1), а Замовник - прийняти і оплатити такий товар</w:t>
            </w:r>
            <w:r w:rsidRPr="00527B44">
              <w:rPr>
                <w:rFonts w:ascii="Times New Roman" w:eastAsia="Times New Roman" w:hAnsi="Times New Roman" w:cs="Times New Roman"/>
                <w:b/>
                <w:sz w:val="24"/>
                <w:szCs w:val="24"/>
                <w:lang w:val="uk-UA" w:eastAsia="zh-CN"/>
              </w:rPr>
              <w:t xml:space="preserve">: </w:t>
            </w:r>
            <w:r w:rsidR="00E753BB" w:rsidRPr="00042214">
              <w:rPr>
                <w:rFonts w:ascii="Times New Roman" w:hAnsi="Times New Roman" w:cs="Times New Roman"/>
                <w:b/>
                <w:sz w:val="24"/>
                <w:szCs w:val="24"/>
                <w:lang w:val="uk-UA"/>
              </w:rPr>
              <w:t xml:space="preserve">«код ДК 021:2015 - 15880000-0 «Спеціальні продукти харчування, збагачені поживними речовинами» </w:t>
            </w:r>
            <w:r w:rsidR="00E753BB" w:rsidRPr="00042214">
              <w:rPr>
                <w:rFonts w:ascii="Times New Roman" w:hAnsi="Times New Roman" w:cs="Times New Roman"/>
                <w:bCs/>
                <w:sz w:val="24"/>
                <w:szCs w:val="24"/>
                <w:lang w:val="uk-UA"/>
              </w:rPr>
              <w:t>(Спеціальний продукт харчування для дітей хворих на фенілкетонурію: Лот 1 - Спеціальний продукт харчування для дітей, хворих на фенілкетонурію «PKU Anamix Infant» або еквівалент; Лот 2</w:t>
            </w:r>
            <w:r w:rsidR="00E753BB" w:rsidRPr="00991DBA">
              <w:rPr>
                <w:rFonts w:ascii="Times New Roman" w:hAnsi="Times New Roman" w:cs="Times New Roman"/>
                <w:bCs/>
                <w:sz w:val="24"/>
                <w:szCs w:val="24"/>
                <w:lang w:val="uk-UA"/>
              </w:rPr>
              <w:t xml:space="preserve"> – Спеціальний продукт харчування для дітей, хворих на фенілкетонурію «PKU Nutri 2 Energy» або еквівалент; Лот 3 - Спеціальний продукт харчування для дітей, хворих на фенілкетонурію «PKU Nutri 2 Concentrate» або еквівалент; Лот 4 – Спеціальний продукт харчування для дітей, хворих на фенілкетонурію «PKU Nutri 1 Concentrate» або еквівалент)»</w:t>
            </w:r>
            <w:r w:rsidR="00F06DA6" w:rsidRPr="00527B44">
              <w:rPr>
                <w:rFonts w:ascii="Times New Roman" w:hAnsi="Times New Roman" w:cs="Times New Roman"/>
                <w:bCs/>
                <w:sz w:val="24"/>
                <w:szCs w:val="24"/>
                <w:lang w:val="uk-UA"/>
              </w:rPr>
              <w:t>.</w:t>
            </w:r>
            <w:r w:rsidR="00002580" w:rsidRPr="003120E2">
              <w:rPr>
                <w:rFonts w:ascii="Times New Roman" w:hAnsi="Times New Roman" w:cs="Times New Roman"/>
                <w:sz w:val="24"/>
                <w:szCs w:val="24"/>
                <w:lang w:val="uk-UA"/>
              </w:rPr>
              <w:t xml:space="preserve"> </w:t>
            </w:r>
          </w:p>
          <w:p w14:paraId="09F9172C" w14:textId="43B06FD8" w:rsidR="00002580" w:rsidRPr="00042214" w:rsidRDefault="00042214" w:rsidP="00534DD6">
            <w:pPr>
              <w:spacing w:after="0" w:line="240" w:lineRule="auto"/>
              <w:jc w:val="both"/>
              <w:rPr>
                <w:rFonts w:ascii="Times New Roman" w:hAnsi="Times New Roman" w:cs="Times New Roman"/>
                <w:b/>
                <w:sz w:val="24"/>
                <w:szCs w:val="24"/>
                <w:lang w:val="uk-UA"/>
              </w:rPr>
            </w:pPr>
            <w:r w:rsidRPr="00042214">
              <w:rPr>
                <w:rFonts w:ascii="Times New Roman" w:hAnsi="Times New Roman" w:cs="Times New Roman"/>
                <w:b/>
                <w:bCs/>
                <w:sz w:val="24"/>
                <w:szCs w:val="24"/>
                <w:lang w:val="uk-UA"/>
              </w:rPr>
              <w:t>Лот ___ - ______________________________________________________________________</w:t>
            </w:r>
            <w:r w:rsidR="00002580" w:rsidRPr="00042214">
              <w:rPr>
                <w:rFonts w:ascii="Times New Roman" w:hAnsi="Times New Roman" w:cs="Times New Roman"/>
                <w:b/>
                <w:bCs/>
                <w:sz w:val="24"/>
                <w:szCs w:val="24"/>
                <w:lang w:val="uk-UA"/>
              </w:rPr>
              <w:t xml:space="preserve"> </w:t>
            </w:r>
          </w:p>
          <w:p w14:paraId="33FA9A2C" w14:textId="598887A8" w:rsidR="00A33C9F" w:rsidRPr="003120E2"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1.2. Найменування товару</w:t>
            </w:r>
            <w:r w:rsidR="00602C6E" w:rsidRPr="003120E2">
              <w:rPr>
                <w:rFonts w:ascii="Times New Roman" w:eastAsia="Times New Roman" w:hAnsi="Times New Roman" w:cs="Times New Roman"/>
                <w:sz w:val="24"/>
                <w:szCs w:val="24"/>
                <w:lang w:val="uk-UA" w:eastAsia="zh-CN"/>
              </w:rPr>
              <w:t xml:space="preserve"> та кількість</w:t>
            </w:r>
            <w:r w:rsidRPr="003120E2">
              <w:rPr>
                <w:rFonts w:ascii="Times New Roman" w:eastAsia="Times New Roman" w:hAnsi="Times New Roman" w:cs="Times New Roman"/>
                <w:sz w:val="24"/>
                <w:szCs w:val="24"/>
                <w:lang w:val="uk-UA" w:eastAsia="zh-CN"/>
              </w:rPr>
              <w:t>, відповідно до Специфікації (Додаток № 1).</w:t>
            </w:r>
          </w:p>
          <w:p w14:paraId="0D748775" w14:textId="77777777" w:rsidR="00A33C9F" w:rsidRPr="003120E2"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3120E2"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4757DB97"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b/>
          <w:bCs/>
          <w:sz w:val="24"/>
          <w:szCs w:val="24"/>
          <w:lang w:val="uk-UA" w:eastAsia="zh-CN"/>
        </w:rPr>
        <w:t>II. ЯКІСТЬ ТОВАРУ</w:t>
      </w:r>
    </w:p>
    <w:p w14:paraId="5E2685F3"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6ED9A24"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2.2. Товар, що постачається, повинен мати необхідні сертифікати відповідності спеціальних харчових продуктів та/або копії документів щодо відповідності товарів вимогам діючого санітарного законодавства, інструкції,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643F08E7"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61457E1A"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20392C6"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z w:val="24"/>
          <w:szCs w:val="24"/>
          <w:lang w:val="uk-UA"/>
        </w:rPr>
        <w:t>2.5.  Упаковка, в якій відправляється товар, повинна повністю забезпечувати його збереження під час перевезення.</w:t>
      </w:r>
    </w:p>
    <w:p w14:paraId="1E227BEA" w14:textId="77777777" w:rsidR="00042214" w:rsidRPr="00042214" w:rsidRDefault="00042214" w:rsidP="00042214">
      <w:pPr>
        <w:spacing w:after="0" w:line="240" w:lineRule="auto"/>
        <w:jc w:val="both"/>
        <w:rPr>
          <w:rFonts w:ascii="Times New Roman" w:hAnsi="Times New Roman" w:cs="Times New Roman"/>
          <w:spacing w:val="-3"/>
          <w:sz w:val="24"/>
          <w:szCs w:val="24"/>
          <w:lang w:val="uk-UA"/>
        </w:rPr>
      </w:pPr>
      <w:r w:rsidRPr="00042214">
        <w:rPr>
          <w:rFonts w:ascii="Times New Roman" w:hAnsi="Times New Roman" w:cs="Times New Roman"/>
          <w:sz w:val="24"/>
          <w:szCs w:val="24"/>
          <w:lang w:val="uk-UA"/>
        </w:rPr>
        <w:t>2.6. Строк придатності товару на момент поставки повинен становити не менше75 % від загального терміну придатності.</w:t>
      </w:r>
    </w:p>
    <w:p w14:paraId="0A42DFA8" w14:textId="77777777" w:rsidR="00CD17C7" w:rsidRPr="003120E2"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428AF4D1" w14:textId="77777777" w:rsidR="00A33C9F" w:rsidRPr="00042214" w:rsidRDefault="00A33C9F" w:rsidP="000422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042214">
        <w:rPr>
          <w:rFonts w:ascii="Times New Roman" w:eastAsia="Times New Roman" w:hAnsi="Times New Roman" w:cs="Times New Roman"/>
          <w:b/>
          <w:bCs/>
          <w:sz w:val="24"/>
          <w:szCs w:val="24"/>
          <w:lang w:val="uk-UA" w:eastAsia="zh-CN"/>
        </w:rPr>
        <w:t>III. СУМА ДОГОВОРУ</w:t>
      </w:r>
    </w:p>
    <w:p w14:paraId="441A1228" w14:textId="77777777" w:rsidR="00042214" w:rsidRDefault="00042214" w:rsidP="00042214">
      <w:pPr>
        <w:spacing w:after="0" w:line="240" w:lineRule="auto"/>
        <w:ind w:right="127"/>
        <w:jc w:val="both"/>
        <w:rPr>
          <w:rFonts w:ascii="Times New Roman" w:hAnsi="Times New Roman" w:cs="Times New Roman"/>
          <w:sz w:val="24"/>
          <w:szCs w:val="24"/>
          <w:lang w:val="uk-UA"/>
        </w:rPr>
      </w:pPr>
    </w:p>
    <w:p w14:paraId="00F75AB1" w14:textId="77777777" w:rsidR="00042214" w:rsidRPr="00042214" w:rsidRDefault="00042214" w:rsidP="00042214">
      <w:pPr>
        <w:spacing w:after="0" w:line="240" w:lineRule="auto"/>
        <w:ind w:right="127"/>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3.1. Сума цього Договору становить: </w:t>
      </w:r>
      <w:r w:rsidRPr="00042214">
        <w:rPr>
          <w:rFonts w:ascii="Times New Roman" w:hAnsi="Times New Roman" w:cs="Times New Roman"/>
          <w:b/>
          <w:sz w:val="24"/>
          <w:szCs w:val="24"/>
          <w:lang w:val="uk-UA"/>
        </w:rPr>
        <w:t xml:space="preserve">__________________ (_____________________________) грн. </w:t>
      </w:r>
      <w:r w:rsidRPr="00042214">
        <w:rPr>
          <w:rFonts w:ascii="Times New Roman" w:hAnsi="Times New Roman" w:cs="Times New Roman"/>
          <w:b/>
          <w:bCs/>
          <w:sz w:val="24"/>
          <w:szCs w:val="24"/>
          <w:lang w:val="uk-UA"/>
        </w:rPr>
        <w:t xml:space="preserve">з або без ПДВ. </w:t>
      </w:r>
    </w:p>
    <w:p w14:paraId="2C5EECC1" w14:textId="77777777" w:rsidR="00042214" w:rsidRPr="00042214" w:rsidRDefault="00042214" w:rsidP="00042214">
      <w:pPr>
        <w:spacing w:after="0" w:line="240" w:lineRule="auto"/>
        <w:ind w:right="127"/>
        <w:rPr>
          <w:rFonts w:ascii="Times New Roman" w:hAnsi="Times New Roman" w:cs="Times New Roman"/>
          <w:spacing w:val="-1"/>
          <w:sz w:val="24"/>
          <w:szCs w:val="24"/>
          <w:lang w:val="uk-UA"/>
        </w:rPr>
      </w:pPr>
      <w:r w:rsidRPr="00042214">
        <w:rPr>
          <w:rFonts w:ascii="Times New Roman" w:hAnsi="Times New Roman" w:cs="Times New Roman"/>
          <w:sz w:val="24"/>
          <w:szCs w:val="24"/>
          <w:lang w:val="uk-UA"/>
        </w:rPr>
        <w:lastRenderedPageBreak/>
        <w:t>3.2. Сума цього Договору може бути зменшена за взаємною згодою Сторін.</w:t>
      </w:r>
    </w:p>
    <w:p w14:paraId="50AD6149" w14:textId="77777777" w:rsidR="00042214" w:rsidRPr="00042214" w:rsidRDefault="00042214" w:rsidP="00042214">
      <w:pPr>
        <w:spacing w:after="0" w:line="240" w:lineRule="auto"/>
        <w:ind w:right="127"/>
        <w:rPr>
          <w:rFonts w:ascii="Times New Roman" w:hAnsi="Times New Roman" w:cs="Times New Roman"/>
          <w:spacing w:val="-1"/>
          <w:sz w:val="24"/>
          <w:szCs w:val="24"/>
          <w:lang w:val="uk-UA"/>
        </w:rPr>
      </w:pPr>
      <w:r w:rsidRPr="0004221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14:paraId="267A0334"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3.4. Згідно</w:t>
      </w:r>
      <w:r w:rsidRPr="00042214">
        <w:rPr>
          <w:rFonts w:ascii="Times New Roman" w:hAnsi="Times New Roman" w:cs="Times New Roman"/>
          <w:b/>
          <w:sz w:val="24"/>
          <w:szCs w:val="24"/>
          <w:lang w:val="uk-UA"/>
        </w:rPr>
        <w:t xml:space="preserve"> </w:t>
      </w:r>
      <w:r w:rsidRPr="00042214">
        <w:rPr>
          <w:rFonts w:ascii="Times New Roman" w:hAnsi="Times New Roman" w:cs="Times New Roman"/>
          <w:sz w:val="24"/>
          <w:szCs w:val="24"/>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1D99D3C" w14:textId="77777777" w:rsidR="00042214" w:rsidRPr="00042214" w:rsidRDefault="00042214" w:rsidP="00042214">
      <w:pPr>
        <w:pStyle w:val="a5"/>
        <w:ind w:firstLine="567"/>
        <w:rPr>
          <w:rFonts w:ascii="Times New Roman" w:hAnsi="Times New Roman" w:cs="Times New Roman"/>
          <w:sz w:val="24"/>
          <w:szCs w:val="24"/>
          <w:lang w:val="uk-UA"/>
        </w:rPr>
      </w:pPr>
      <w:r w:rsidRPr="00042214">
        <w:rPr>
          <w:rFonts w:ascii="Times New Roman" w:hAnsi="Times New Roman" w:cs="Times New Roman"/>
          <w:sz w:val="24"/>
          <w:szCs w:val="24"/>
          <w:lang w:val="uk-UA"/>
        </w:rPr>
        <w:t>- предмет договору;</w:t>
      </w:r>
    </w:p>
    <w:p w14:paraId="0471DB3F" w14:textId="77777777" w:rsidR="00042214" w:rsidRPr="00042214" w:rsidRDefault="00042214" w:rsidP="00042214">
      <w:pPr>
        <w:pStyle w:val="a5"/>
        <w:ind w:firstLine="567"/>
        <w:rPr>
          <w:rFonts w:ascii="Times New Roman" w:hAnsi="Times New Roman" w:cs="Times New Roman"/>
          <w:sz w:val="24"/>
          <w:szCs w:val="24"/>
          <w:lang w:val="uk-UA"/>
        </w:rPr>
      </w:pPr>
      <w:r w:rsidRPr="00042214">
        <w:rPr>
          <w:rFonts w:ascii="Times New Roman" w:hAnsi="Times New Roman" w:cs="Times New Roman"/>
          <w:sz w:val="24"/>
          <w:szCs w:val="24"/>
          <w:lang w:val="uk-UA"/>
        </w:rPr>
        <w:t>- назва, асортимент та кількість товарів;</w:t>
      </w:r>
    </w:p>
    <w:p w14:paraId="1EF4A833" w14:textId="77777777" w:rsidR="00042214" w:rsidRPr="00042214" w:rsidRDefault="00042214" w:rsidP="00042214">
      <w:pPr>
        <w:pStyle w:val="a5"/>
        <w:ind w:firstLine="567"/>
        <w:rPr>
          <w:rFonts w:ascii="Times New Roman" w:hAnsi="Times New Roman" w:cs="Times New Roman"/>
          <w:sz w:val="24"/>
          <w:szCs w:val="24"/>
          <w:lang w:val="uk-UA"/>
        </w:rPr>
      </w:pPr>
      <w:r w:rsidRPr="00042214">
        <w:rPr>
          <w:rFonts w:ascii="Times New Roman" w:hAnsi="Times New Roman" w:cs="Times New Roman"/>
          <w:sz w:val="24"/>
          <w:szCs w:val="24"/>
          <w:lang w:val="uk-UA"/>
        </w:rPr>
        <w:t>- вимоги до якості товарів;</w:t>
      </w:r>
    </w:p>
    <w:p w14:paraId="2AE57BBA" w14:textId="77777777" w:rsidR="00042214" w:rsidRPr="00042214" w:rsidRDefault="00042214" w:rsidP="00042214">
      <w:pPr>
        <w:pStyle w:val="a5"/>
        <w:ind w:firstLine="567"/>
        <w:rPr>
          <w:rFonts w:ascii="Times New Roman" w:hAnsi="Times New Roman" w:cs="Times New Roman"/>
          <w:sz w:val="24"/>
          <w:szCs w:val="24"/>
          <w:lang w:val="uk-UA"/>
        </w:rPr>
      </w:pPr>
      <w:r w:rsidRPr="00042214">
        <w:rPr>
          <w:rFonts w:ascii="Times New Roman" w:hAnsi="Times New Roman" w:cs="Times New Roman"/>
          <w:sz w:val="24"/>
          <w:szCs w:val="24"/>
          <w:lang w:val="uk-UA"/>
        </w:rPr>
        <w:t>- умови поставки товарів;</w:t>
      </w:r>
    </w:p>
    <w:p w14:paraId="40C8682F" w14:textId="77777777" w:rsidR="00042214" w:rsidRPr="00042214" w:rsidRDefault="00042214" w:rsidP="00042214">
      <w:pPr>
        <w:pStyle w:val="a5"/>
        <w:ind w:firstLine="567"/>
        <w:rPr>
          <w:rFonts w:ascii="Times New Roman" w:hAnsi="Times New Roman" w:cs="Times New Roman"/>
          <w:sz w:val="24"/>
          <w:szCs w:val="24"/>
          <w:lang w:val="uk-UA"/>
        </w:rPr>
      </w:pPr>
      <w:r w:rsidRPr="00042214">
        <w:rPr>
          <w:rFonts w:ascii="Times New Roman" w:hAnsi="Times New Roman" w:cs="Times New Roman"/>
          <w:sz w:val="24"/>
          <w:szCs w:val="24"/>
          <w:lang w:val="uk-UA"/>
        </w:rPr>
        <w:t>- ціна договору;</w:t>
      </w:r>
    </w:p>
    <w:p w14:paraId="6351B634" w14:textId="77777777" w:rsidR="00042214" w:rsidRPr="00042214" w:rsidRDefault="00042214" w:rsidP="00042214">
      <w:pPr>
        <w:pStyle w:val="a5"/>
        <w:ind w:firstLine="567"/>
        <w:rPr>
          <w:rFonts w:ascii="Times New Roman" w:hAnsi="Times New Roman" w:cs="Times New Roman"/>
          <w:sz w:val="24"/>
          <w:szCs w:val="24"/>
          <w:lang w:val="uk-UA"/>
        </w:rPr>
      </w:pPr>
      <w:r w:rsidRPr="00042214">
        <w:rPr>
          <w:rFonts w:ascii="Times New Roman" w:hAnsi="Times New Roman" w:cs="Times New Roman"/>
          <w:sz w:val="24"/>
          <w:szCs w:val="24"/>
          <w:lang w:val="uk-UA"/>
        </w:rPr>
        <w:t>- ціна за одиницю товару;</w:t>
      </w:r>
    </w:p>
    <w:p w14:paraId="50C7CEA4" w14:textId="77777777" w:rsidR="00042214" w:rsidRPr="00042214" w:rsidRDefault="00042214" w:rsidP="00042214">
      <w:pPr>
        <w:pStyle w:val="a5"/>
        <w:ind w:firstLine="567"/>
        <w:rPr>
          <w:rFonts w:ascii="Times New Roman" w:hAnsi="Times New Roman" w:cs="Times New Roman"/>
          <w:sz w:val="24"/>
          <w:szCs w:val="24"/>
          <w:lang w:val="uk-UA"/>
        </w:rPr>
      </w:pPr>
      <w:r w:rsidRPr="00042214">
        <w:rPr>
          <w:rFonts w:ascii="Times New Roman" w:hAnsi="Times New Roman" w:cs="Times New Roman"/>
          <w:sz w:val="24"/>
          <w:szCs w:val="24"/>
          <w:lang w:val="uk-UA"/>
        </w:rPr>
        <w:t>- строк дії договору.</w:t>
      </w:r>
    </w:p>
    <w:p w14:paraId="1C4F5D0C" w14:textId="77777777" w:rsidR="00042214" w:rsidRPr="00042214" w:rsidRDefault="00042214" w:rsidP="00042214">
      <w:pPr>
        <w:spacing w:after="0" w:line="240" w:lineRule="auto"/>
        <w:ind w:right="127"/>
        <w:rPr>
          <w:rFonts w:ascii="Times New Roman" w:hAnsi="Times New Roman" w:cs="Times New Roman"/>
          <w:spacing w:val="-1"/>
          <w:sz w:val="24"/>
          <w:szCs w:val="24"/>
          <w:lang w:val="uk-UA"/>
        </w:rPr>
      </w:pPr>
    </w:p>
    <w:p w14:paraId="2BB14551"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pacing w:val="-1"/>
          <w:sz w:val="24"/>
          <w:szCs w:val="24"/>
          <w:lang w:val="uk-UA"/>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042214">
        <w:rPr>
          <w:rFonts w:ascii="Times New Roman" w:hAnsi="Times New Roman" w:cs="Times New Roman"/>
          <w:sz w:val="24"/>
          <w:szCs w:val="24"/>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4ABCF17E" w14:textId="77777777" w:rsidR="00042214" w:rsidRPr="00042214" w:rsidRDefault="00042214" w:rsidP="00042214">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42214">
        <w:rPr>
          <w:lang w:val="uk-UA"/>
        </w:rPr>
        <w:t xml:space="preserve">1) Зменшення обсягів закупівлі, зокрема з урахуванням фактичного обсягу видатків замовника. </w:t>
      </w:r>
      <w:r w:rsidRPr="00042214">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42214">
        <w:rPr>
          <w:lang w:val="uk-UA"/>
        </w:rPr>
        <w:t>;</w:t>
      </w:r>
    </w:p>
    <w:p w14:paraId="4D894A09" w14:textId="77777777" w:rsidR="00042214" w:rsidRPr="00042214" w:rsidRDefault="00042214" w:rsidP="00042214">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42214">
        <w:rPr>
          <w:shd w:val="clear" w:color="auto" w:fill="FFFFFF"/>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Pr="00042214">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6EA1E40" w14:textId="77777777" w:rsidR="00042214" w:rsidRPr="00042214" w:rsidRDefault="00042214" w:rsidP="00042214">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42214">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42214">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42214">
        <w:rPr>
          <w:lang w:val="uk-UA"/>
        </w:rPr>
        <w:t xml:space="preserve">. </w:t>
      </w:r>
      <w:r w:rsidRPr="00042214">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E975510" w14:textId="77777777" w:rsidR="00042214" w:rsidRPr="00042214" w:rsidRDefault="00042214" w:rsidP="0004221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42214">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42214">
        <w:rPr>
          <w:i/>
          <w:lang w:val="uk-UA"/>
        </w:rPr>
        <w:t xml:space="preserve">Строк дії Договору та виконання зобов`язань </w:t>
      </w:r>
      <w:r w:rsidRPr="00042214">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42214">
        <w:rPr>
          <w:i/>
          <w:lang w:val="uk-UA"/>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Pr="00042214">
        <w:rPr>
          <w:i/>
          <w:lang w:val="uk-UA"/>
        </w:rPr>
        <w:lastRenderedPageBreak/>
        <w:t>Замовником в момент виникнення об’єктивних обставин (виходячи з їх особливостей) з дотриманням чинного законодавства</w:t>
      </w:r>
      <w:r w:rsidRPr="00042214">
        <w:rPr>
          <w:lang w:val="uk-UA"/>
        </w:rPr>
        <w:t>;</w:t>
      </w:r>
    </w:p>
    <w:p w14:paraId="0EA74286" w14:textId="77777777" w:rsidR="00042214" w:rsidRPr="00042214" w:rsidRDefault="00042214" w:rsidP="0004221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42214">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042214">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1AFBDF6" w14:textId="77777777" w:rsidR="00042214" w:rsidRPr="00042214" w:rsidRDefault="00042214" w:rsidP="0004221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42214">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42214">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42214">
        <w:rPr>
          <w:lang w:val="uk-UA"/>
        </w:rPr>
        <w:t xml:space="preserve">. </w:t>
      </w:r>
      <w:r w:rsidRPr="00042214">
        <w:rPr>
          <w:i/>
          <w:lang w:val="uk-UA"/>
        </w:rPr>
        <w:t>Підтвердженням можливості внесення таких змін будуть чинні (введені в дію) нормативно-правові акти Держави.</w:t>
      </w:r>
    </w:p>
    <w:p w14:paraId="0E175173" w14:textId="77777777" w:rsidR="00042214" w:rsidRPr="00042214" w:rsidRDefault="00042214" w:rsidP="00042214">
      <w:pPr>
        <w:spacing w:after="0" w:line="240" w:lineRule="auto"/>
        <w:ind w:firstLine="567"/>
        <w:jc w:val="both"/>
        <w:rPr>
          <w:rFonts w:ascii="Times New Roman" w:hAnsi="Times New Roman" w:cs="Times New Roman"/>
          <w:i/>
          <w:sz w:val="24"/>
          <w:szCs w:val="24"/>
          <w:lang w:val="uk-UA"/>
        </w:rPr>
      </w:pPr>
      <w:r w:rsidRPr="00042214">
        <w:rPr>
          <w:rFonts w:ascii="Times New Roman" w:hAnsi="Times New Roman" w:cs="Times New Roman"/>
          <w:sz w:val="24"/>
          <w:szCs w:val="24"/>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42214">
        <w:rPr>
          <w:rFonts w:ascii="Times New Roman" w:hAnsi="Times New Roman" w:cs="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14:paraId="2F9C5C67" w14:textId="77777777" w:rsidR="00042214" w:rsidRPr="00042214" w:rsidRDefault="00042214" w:rsidP="00042214">
      <w:pPr>
        <w:spacing w:after="0" w:line="240" w:lineRule="auto"/>
        <w:ind w:firstLine="567"/>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8) </w:t>
      </w:r>
      <w:r w:rsidRPr="00042214">
        <w:rPr>
          <w:rFonts w:ascii="Times New Roman" w:hAnsi="Times New Roman" w:cs="Times New Roman"/>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42214">
        <w:rPr>
          <w:rFonts w:ascii="Times New Roman" w:hAnsi="Times New Roman" w:cs="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1C91BB07" w14:textId="77777777" w:rsidR="00042214" w:rsidRPr="00042214" w:rsidRDefault="00042214" w:rsidP="00042214">
      <w:pPr>
        <w:spacing w:after="0" w:line="240" w:lineRule="auto"/>
        <w:ind w:right="566"/>
        <w:jc w:val="center"/>
        <w:rPr>
          <w:rFonts w:ascii="Times New Roman" w:hAnsi="Times New Roman" w:cs="Times New Roman"/>
          <w:sz w:val="24"/>
          <w:szCs w:val="24"/>
          <w:lang w:val="uk-UA"/>
        </w:rPr>
      </w:pPr>
    </w:p>
    <w:p w14:paraId="1DC0CCB1" w14:textId="77777777" w:rsidR="00042214" w:rsidRPr="00042214" w:rsidRDefault="00042214" w:rsidP="00042214">
      <w:pPr>
        <w:spacing w:after="0" w:line="240" w:lineRule="auto"/>
        <w:ind w:right="-24"/>
        <w:jc w:val="center"/>
        <w:rPr>
          <w:rFonts w:ascii="Times New Roman" w:hAnsi="Times New Roman" w:cs="Times New Roman"/>
          <w:bCs/>
          <w:sz w:val="24"/>
          <w:szCs w:val="24"/>
          <w:lang w:val="uk-UA"/>
        </w:rPr>
      </w:pPr>
      <w:r w:rsidRPr="00042214">
        <w:rPr>
          <w:rFonts w:ascii="Times New Roman" w:hAnsi="Times New Roman" w:cs="Times New Roman"/>
          <w:b/>
          <w:bCs/>
          <w:sz w:val="24"/>
          <w:szCs w:val="24"/>
          <w:lang w:val="uk-UA"/>
        </w:rPr>
        <w:t>IV. ПОРЯДОК ЗДІЙСНЕННЯ ОПЛАТИ</w:t>
      </w:r>
    </w:p>
    <w:p w14:paraId="08797147" w14:textId="77777777" w:rsidR="00042214" w:rsidRPr="00042214" w:rsidRDefault="00042214" w:rsidP="00042214">
      <w:pPr>
        <w:tabs>
          <w:tab w:val="left" w:pos="8699"/>
        </w:tabs>
        <w:spacing w:after="0" w:line="240" w:lineRule="auto"/>
        <w:jc w:val="both"/>
        <w:rPr>
          <w:rFonts w:ascii="Times New Roman" w:hAnsi="Times New Roman" w:cs="Times New Roman"/>
          <w:bCs/>
          <w:sz w:val="24"/>
          <w:szCs w:val="24"/>
          <w:lang w:val="uk-UA"/>
        </w:rPr>
      </w:pPr>
      <w:r w:rsidRPr="00042214">
        <w:rPr>
          <w:rFonts w:ascii="Times New Roman" w:hAnsi="Times New Roman" w:cs="Times New Roman"/>
          <w:bCs/>
          <w:sz w:val="24"/>
          <w:szCs w:val="24"/>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35FB7581" w14:textId="77777777" w:rsidR="00042214" w:rsidRPr="00042214" w:rsidRDefault="00042214" w:rsidP="00042214">
      <w:pPr>
        <w:tabs>
          <w:tab w:val="left" w:pos="8699"/>
        </w:tabs>
        <w:spacing w:after="0" w:line="240" w:lineRule="auto"/>
        <w:jc w:val="both"/>
        <w:rPr>
          <w:rFonts w:ascii="Times New Roman" w:hAnsi="Times New Roman" w:cs="Times New Roman"/>
          <w:bCs/>
          <w:sz w:val="24"/>
          <w:szCs w:val="24"/>
          <w:lang w:val="uk-UA"/>
        </w:rPr>
      </w:pPr>
      <w:r w:rsidRPr="00042214">
        <w:rPr>
          <w:rFonts w:ascii="Times New Roman" w:hAnsi="Times New Roman" w:cs="Times New Roman"/>
          <w:bCs/>
          <w:sz w:val="24"/>
          <w:szCs w:val="24"/>
          <w:lang w:val="uk-UA"/>
        </w:rPr>
        <w:t>4.2. Розрахунки проводяться протягом 20 календарних днів з моменту отримання товару.</w:t>
      </w:r>
    </w:p>
    <w:p w14:paraId="0AD79EFF" w14:textId="77777777" w:rsidR="00042214" w:rsidRPr="00042214" w:rsidRDefault="00042214" w:rsidP="00042214">
      <w:pPr>
        <w:spacing w:after="0" w:line="240" w:lineRule="auto"/>
        <w:jc w:val="both"/>
        <w:rPr>
          <w:rFonts w:ascii="Times New Roman" w:hAnsi="Times New Roman" w:cs="Times New Roman"/>
          <w:b/>
          <w:bCs/>
          <w:sz w:val="24"/>
          <w:szCs w:val="24"/>
          <w:lang w:val="uk-UA"/>
        </w:rPr>
      </w:pPr>
      <w:r w:rsidRPr="00042214">
        <w:rPr>
          <w:rFonts w:ascii="Times New Roman" w:hAnsi="Times New Roman" w:cs="Times New Roman"/>
          <w:bCs/>
          <w:sz w:val="24"/>
          <w:szCs w:val="24"/>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0CFB5AE8" w14:textId="77777777" w:rsidR="00042214" w:rsidRPr="00042214" w:rsidRDefault="00042214" w:rsidP="00042214">
      <w:pPr>
        <w:spacing w:after="0" w:line="240" w:lineRule="auto"/>
        <w:ind w:right="566"/>
        <w:jc w:val="center"/>
        <w:rPr>
          <w:rFonts w:ascii="Times New Roman" w:hAnsi="Times New Roman" w:cs="Times New Roman"/>
          <w:b/>
          <w:bCs/>
          <w:sz w:val="24"/>
          <w:szCs w:val="24"/>
          <w:lang w:val="uk-UA"/>
        </w:rPr>
      </w:pPr>
    </w:p>
    <w:p w14:paraId="21DB2796" w14:textId="77777777" w:rsidR="00042214" w:rsidRPr="00042214" w:rsidRDefault="00042214" w:rsidP="00042214">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bCs/>
          <w:sz w:val="24"/>
          <w:szCs w:val="24"/>
          <w:lang w:val="uk-UA"/>
        </w:rPr>
        <w:t>V. ПОСТАВКА ТОВАРУ</w:t>
      </w:r>
    </w:p>
    <w:p w14:paraId="6F8A6CE5" w14:textId="62DF8705" w:rsidR="00042214" w:rsidRPr="00042214" w:rsidRDefault="00042214" w:rsidP="00042214">
      <w:pPr>
        <w:spacing w:after="0" w:line="240" w:lineRule="auto"/>
        <w:ind w:right="100"/>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5.1. Строк поставки  товару - до 31 грудня 202</w:t>
      </w:r>
      <w:r>
        <w:rPr>
          <w:rFonts w:ascii="Times New Roman" w:hAnsi="Times New Roman" w:cs="Times New Roman"/>
          <w:sz w:val="24"/>
          <w:szCs w:val="24"/>
          <w:lang w:val="uk-UA"/>
        </w:rPr>
        <w:t>2</w:t>
      </w:r>
      <w:r w:rsidRPr="00042214">
        <w:rPr>
          <w:rFonts w:ascii="Times New Roman" w:hAnsi="Times New Roman" w:cs="Times New Roman"/>
          <w:sz w:val="24"/>
          <w:szCs w:val="24"/>
          <w:lang w:val="uk-UA"/>
        </w:rPr>
        <w:t xml:space="preserve"> р. </w:t>
      </w:r>
    </w:p>
    <w:p w14:paraId="2C80915E" w14:textId="77777777" w:rsidR="00042214" w:rsidRPr="00042214" w:rsidRDefault="00042214" w:rsidP="00042214">
      <w:pPr>
        <w:spacing w:after="0" w:line="240" w:lineRule="auto"/>
        <w:ind w:left="1" w:right="100"/>
        <w:jc w:val="both"/>
        <w:rPr>
          <w:rFonts w:ascii="Times New Roman" w:hAnsi="Times New Roman" w:cs="Times New Roman"/>
          <w:color w:val="FF0000"/>
          <w:sz w:val="24"/>
          <w:szCs w:val="24"/>
          <w:lang w:val="uk-UA"/>
        </w:rPr>
      </w:pPr>
      <w:r w:rsidRPr="00042214">
        <w:rPr>
          <w:rFonts w:ascii="Times New Roman" w:hAnsi="Times New Roman" w:cs="Times New Roman"/>
          <w:sz w:val="24"/>
          <w:szCs w:val="24"/>
          <w:lang w:val="uk-UA"/>
        </w:rPr>
        <w:t xml:space="preserve">Порядок здійснення поставки: поставка Товару здійснюється протягом 7 (семи) календарних </w:t>
      </w:r>
      <w:bookmarkStart w:id="0" w:name="_Hlk55299756"/>
      <w:r w:rsidRPr="00042214">
        <w:rPr>
          <w:rFonts w:ascii="Times New Roman" w:hAnsi="Times New Roman" w:cs="Times New Roman"/>
          <w:sz w:val="24"/>
          <w:szCs w:val="24"/>
          <w:lang w:val="uk-UA"/>
        </w:rPr>
        <w:t>днів з моменту отримання письмової заявки від Замовника</w:t>
      </w:r>
      <w:bookmarkEnd w:id="0"/>
      <w:r w:rsidRPr="00042214">
        <w:rPr>
          <w:rFonts w:ascii="Times New Roman" w:hAnsi="Times New Roman" w:cs="Times New Roman"/>
          <w:sz w:val="24"/>
          <w:szCs w:val="24"/>
          <w:lang w:val="uk-UA"/>
        </w:rPr>
        <w:t>.</w:t>
      </w:r>
    </w:p>
    <w:p w14:paraId="5B558682" w14:textId="77777777" w:rsidR="00042214" w:rsidRPr="00042214" w:rsidRDefault="00042214" w:rsidP="00042214">
      <w:pPr>
        <w:spacing w:after="0" w:line="240" w:lineRule="auto"/>
        <w:ind w:left="1" w:right="100"/>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5.2. Постачальник повинен забезпечувати належні умови зберігання та транспортування товару.</w:t>
      </w:r>
    </w:p>
    <w:p w14:paraId="7B160E60" w14:textId="77777777" w:rsidR="00042214" w:rsidRPr="00042214" w:rsidRDefault="00042214" w:rsidP="00042214">
      <w:pPr>
        <w:spacing w:after="0" w:line="240" w:lineRule="auto"/>
        <w:ind w:left="1" w:right="100"/>
        <w:jc w:val="both"/>
        <w:rPr>
          <w:rFonts w:ascii="Times New Roman" w:hAnsi="Times New Roman" w:cs="Times New Roman"/>
          <w:b/>
          <w:bCs/>
          <w:sz w:val="24"/>
          <w:szCs w:val="24"/>
          <w:lang w:val="uk-UA"/>
        </w:rPr>
      </w:pPr>
      <w:r w:rsidRPr="00042214">
        <w:rPr>
          <w:rFonts w:ascii="Times New Roman" w:hAnsi="Times New Roman" w:cs="Times New Roman"/>
          <w:sz w:val="24"/>
          <w:szCs w:val="24"/>
          <w:lang w:val="uk-UA"/>
        </w:rPr>
        <w:t xml:space="preserve">5.2. Місце поставки  товару – </w:t>
      </w:r>
      <w:r w:rsidRPr="00042214">
        <w:rPr>
          <w:rFonts w:ascii="Times New Roman" w:hAnsi="Times New Roman" w:cs="Times New Roman"/>
          <w:b/>
          <w:sz w:val="24"/>
          <w:szCs w:val="24"/>
          <w:lang w:val="uk-UA"/>
        </w:rPr>
        <w:t>29000, м. Хмельницький, вул. І. Франка, 15/1 (Хмельницька обласна база спецмедпостачання).</w:t>
      </w:r>
    </w:p>
    <w:p w14:paraId="18328152" w14:textId="77777777" w:rsidR="00042214" w:rsidRPr="00042214" w:rsidRDefault="00042214" w:rsidP="00042214">
      <w:pPr>
        <w:spacing w:after="0" w:line="240" w:lineRule="auto"/>
        <w:ind w:left="1" w:right="100"/>
        <w:jc w:val="both"/>
        <w:rPr>
          <w:rFonts w:ascii="Times New Roman" w:hAnsi="Times New Roman" w:cs="Times New Roman"/>
          <w:b/>
          <w:bCs/>
          <w:sz w:val="24"/>
          <w:szCs w:val="24"/>
          <w:lang w:val="uk-UA"/>
        </w:rPr>
      </w:pPr>
    </w:p>
    <w:p w14:paraId="6497F7C9" w14:textId="77777777" w:rsidR="00042214" w:rsidRPr="00042214" w:rsidRDefault="00042214" w:rsidP="00042214">
      <w:pPr>
        <w:spacing w:after="0" w:line="240" w:lineRule="auto"/>
        <w:jc w:val="center"/>
        <w:rPr>
          <w:rFonts w:ascii="Times New Roman" w:hAnsi="Times New Roman" w:cs="Times New Roman"/>
          <w:b/>
          <w:bCs/>
          <w:sz w:val="24"/>
          <w:szCs w:val="24"/>
          <w:lang w:val="uk-UA"/>
        </w:rPr>
      </w:pPr>
    </w:p>
    <w:p w14:paraId="3509C16C" w14:textId="77777777" w:rsidR="00042214" w:rsidRPr="00042214" w:rsidRDefault="00042214" w:rsidP="00042214">
      <w:pPr>
        <w:spacing w:after="0" w:line="240" w:lineRule="auto"/>
        <w:ind w:right="566"/>
        <w:jc w:val="center"/>
        <w:rPr>
          <w:rFonts w:ascii="Times New Roman" w:hAnsi="Times New Roman" w:cs="Times New Roman"/>
          <w:sz w:val="24"/>
          <w:szCs w:val="24"/>
          <w:lang w:val="uk-UA"/>
        </w:rPr>
      </w:pPr>
      <w:r w:rsidRPr="00042214">
        <w:rPr>
          <w:rFonts w:ascii="Times New Roman" w:hAnsi="Times New Roman" w:cs="Times New Roman"/>
          <w:b/>
          <w:bCs/>
          <w:sz w:val="24"/>
          <w:szCs w:val="24"/>
          <w:lang w:val="uk-UA"/>
        </w:rPr>
        <w:t>VI. ПРАВА ТА ОБОВ'ЯЗКИ СТОРІН</w:t>
      </w:r>
    </w:p>
    <w:p w14:paraId="524E192F" w14:textId="77777777" w:rsidR="00042214" w:rsidRPr="00042214" w:rsidRDefault="00042214" w:rsidP="00042214">
      <w:pPr>
        <w:spacing w:after="0" w:line="240" w:lineRule="auto"/>
        <w:ind w:right="70"/>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6.1. Замовник зобов'язаний: </w:t>
      </w:r>
    </w:p>
    <w:p w14:paraId="19290ED2" w14:textId="77777777" w:rsidR="00042214" w:rsidRPr="00042214" w:rsidRDefault="00042214" w:rsidP="00042214">
      <w:pPr>
        <w:spacing w:after="0" w:line="240" w:lineRule="auto"/>
        <w:ind w:right="70"/>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6.1.1. Своєчасно та в повному обсязі сплачувати за поставлені товари; </w:t>
      </w:r>
    </w:p>
    <w:p w14:paraId="572A5399" w14:textId="77777777" w:rsidR="00042214" w:rsidRPr="00042214" w:rsidRDefault="00042214" w:rsidP="00042214">
      <w:pPr>
        <w:spacing w:after="0" w:line="240" w:lineRule="auto"/>
        <w:ind w:right="70"/>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6.1.2. Приймати поставлені товари згідно з видатковою накладною.</w:t>
      </w:r>
    </w:p>
    <w:p w14:paraId="0DD5EF19" w14:textId="77777777" w:rsidR="00042214" w:rsidRPr="00042214" w:rsidRDefault="00042214" w:rsidP="00042214">
      <w:pPr>
        <w:spacing w:after="0" w:line="240" w:lineRule="auto"/>
        <w:ind w:right="70"/>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634255BE" w14:textId="77777777" w:rsidR="00042214" w:rsidRPr="00042214" w:rsidRDefault="00042214" w:rsidP="00042214">
      <w:pPr>
        <w:spacing w:after="0" w:line="240" w:lineRule="auto"/>
        <w:ind w:right="70"/>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6.2. Замовник має право: </w:t>
      </w:r>
    </w:p>
    <w:p w14:paraId="02E034B1"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6E521588"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6.2.2. Контролювати поставку товару у строки, встановлені цим Договором; </w:t>
      </w:r>
    </w:p>
    <w:p w14:paraId="5E10FB31"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lastRenderedPageBreak/>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C817039"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1CBB2A5A" w14:textId="77777777" w:rsidR="00042214" w:rsidRPr="00042214" w:rsidRDefault="00042214" w:rsidP="00042214">
      <w:pPr>
        <w:pStyle w:val="a8"/>
        <w:tabs>
          <w:tab w:val="left" w:pos="0"/>
        </w:tabs>
        <w:ind w:left="0"/>
        <w:jc w:val="both"/>
      </w:pPr>
      <w:r w:rsidRPr="00042214">
        <w:t>6.2.5. Замовник має право вимагати від Постачальника здійснити поставку товару відповідно до заявки на умовах, що визначені договором.</w:t>
      </w:r>
    </w:p>
    <w:p w14:paraId="53548AE6" w14:textId="77777777" w:rsidR="00042214" w:rsidRPr="00042214" w:rsidRDefault="00042214" w:rsidP="00042214">
      <w:pPr>
        <w:pStyle w:val="a8"/>
        <w:tabs>
          <w:tab w:val="left" w:pos="0"/>
        </w:tabs>
        <w:ind w:left="0"/>
        <w:jc w:val="both"/>
      </w:pPr>
      <w:r w:rsidRPr="00042214">
        <w:t>6.2.6.Замовник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6D6168FA"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6.3. Постачальник зобов'язаний: </w:t>
      </w:r>
    </w:p>
    <w:p w14:paraId="4D052D57"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5AA93972"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14:paraId="290DB843" w14:textId="77777777" w:rsidR="00042214" w:rsidRPr="00042214" w:rsidRDefault="00042214" w:rsidP="00042214">
      <w:pPr>
        <w:pStyle w:val="a8"/>
        <w:tabs>
          <w:tab w:val="left" w:pos="0"/>
        </w:tabs>
        <w:ind w:left="0"/>
        <w:jc w:val="both"/>
      </w:pPr>
      <w:r w:rsidRPr="00042214">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0E62A0C2"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6.4. Постачальник має право: </w:t>
      </w:r>
    </w:p>
    <w:p w14:paraId="78BDF1B7"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29EEDF03"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6.4.2. На дострокову поставку товарів за письмовим погодженням Замовника; </w:t>
      </w:r>
    </w:p>
    <w:p w14:paraId="4BEE2E5C"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0B756913" w14:textId="77777777" w:rsidR="00042214" w:rsidRPr="00042214" w:rsidRDefault="00042214" w:rsidP="00042214">
      <w:pPr>
        <w:spacing w:after="0" w:line="240" w:lineRule="auto"/>
        <w:rPr>
          <w:rFonts w:ascii="Times New Roman" w:hAnsi="Times New Roman" w:cs="Times New Roman"/>
          <w:sz w:val="24"/>
          <w:szCs w:val="24"/>
          <w:lang w:val="uk-UA"/>
        </w:rPr>
      </w:pPr>
    </w:p>
    <w:p w14:paraId="324CB5BA" w14:textId="77777777" w:rsidR="00042214" w:rsidRPr="00042214" w:rsidRDefault="00042214" w:rsidP="00042214">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bCs/>
          <w:sz w:val="24"/>
          <w:szCs w:val="24"/>
          <w:lang w:val="uk-UA"/>
        </w:rPr>
        <w:t>VII. ВІДПОВІДАЛЬНІСТЬ СТОРІН</w:t>
      </w:r>
    </w:p>
    <w:p w14:paraId="43E46069"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B536CB2"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3A7DA641"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015FF14C"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w:t>
      </w:r>
    </w:p>
    <w:p w14:paraId="58B89061" w14:textId="77777777" w:rsidR="00042214" w:rsidRPr="00042214" w:rsidRDefault="00042214" w:rsidP="00042214">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bCs/>
          <w:sz w:val="24"/>
          <w:szCs w:val="24"/>
          <w:lang w:val="uk-UA"/>
        </w:rPr>
        <w:t>VIII. ОБСТАВИНИ НЕПЕРЕБОРНОЇ СИЛИ</w:t>
      </w:r>
    </w:p>
    <w:p w14:paraId="3B87B3AE" w14:textId="77777777" w:rsidR="00042214" w:rsidRPr="00042214" w:rsidRDefault="00042214" w:rsidP="00042214">
      <w:pPr>
        <w:tabs>
          <w:tab w:val="left" w:pos="7848"/>
        </w:tabs>
        <w:spacing w:after="0" w:line="240" w:lineRule="auto"/>
        <w:ind w:right="-24"/>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6004E25E" w14:textId="77777777" w:rsidR="00042214" w:rsidRPr="00042214" w:rsidRDefault="00042214" w:rsidP="00042214">
      <w:pPr>
        <w:tabs>
          <w:tab w:val="left" w:pos="7848"/>
        </w:tabs>
        <w:spacing w:after="0" w:line="240" w:lineRule="auto"/>
        <w:ind w:right="-24"/>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366D06EB" w14:textId="77777777" w:rsidR="00042214" w:rsidRPr="00042214" w:rsidRDefault="00042214" w:rsidP="00042214">
      <w:pPr>
        <w:tabs>
          <w:tab w:val="left" w:pos="7848"/>
        </w:tabs>
        <w:spacing w:after="0" w:line="240" w:lineRule="auto"/>
        <w:ind w:right="-24"/>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FAF25E3" w14:textId="77777777" w:rsidR="00042214" w:rsidRPr="00042214" w:rsidRDefault="00042214" w:rsidP="00042214">
      <w:pPr>
        <w:tabs>
          <w:tab w:val="left" w:pos="7848"/>
        </w:tabs>
        <w:spacing w:after="0" w:line="240" w:lineRule="auto"/>
        <w:ind w:right="-24"/>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D4D3800" w14:textId="77777777" w:rsidR="00042214" w:rsidRPr="00042214" w:rsidRDefault="00042214" w:rsidP="00042214">
      <w:pPr>
        <w:tabs>
          <w:tab w:val="left" w:pos="7848"/>
        </w:tabs>
        <w:spacing w:after="0" w:line="240" w:lineRule="auto"/>
        <w:ind w:right="-24"/>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266A3D3B" w14:textId="77777777" w:rsidR="00042214" w:rsidRPr="00042214" w:rsidRDefault="00042214" w:rsidP="00042214">
      <w:pPr>
        <w:spacing w:after="0" w:line="240" w:lineRule="auto"/>
        <w:ind w:right="-24"/>
        <w:jc w:val="both"/>
        <w:rPr>
          <w:rFonts w:ascii="Times New Roman" w:hAnsi="Times New Roman" w:cs="Times New Roman"/>
          <w:b/>
          <w:bCs/>
          <w:sz w:val="24"/>
          <w:szCs w:val="24"/>
          <w:lang w:val="uk-UA"/>
        </w:rPr>
      </w:pPr>
      <w:r w:rsidRPr="00042214">
        <w:rPr>
          <w:rFonts w:ascii="Times New Roman" w:hAnsi="Times New Roman" w:cs="Times New Roman"/>
          <w:sz w:val="24"/>
          <w:szCs w:val="24"/>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4BBC31E" w14:textId="77777777" w:rsidR="00042214" w:rsidRPr="00042214" w:rsidRDefault="00042214" w:rsidP="00042214">
      <w:pPr>
        <w:spacing w:after="0" w:line="240" w:lineRule="auto"/>
        <w:rPr>
          <w:rFonts w:ascii="Times New Roman" w:hAnsi="Times New Roman" w:cs="Times New Roman"/>
          <w:b/>
          <w:bCs/>
          <w:sz w:val="24"/>
          <w:szCs w:val="24"/>
          <w:lang w:val="uk-UA"/>
        </w:rPr>
      </w:pPr>
    </w:p>
    <w:p w14:paraId="42394910" w14:textId="77777777" w:rsidR="00042214" w:rsidRPr="00042214" w:rsidRDefault="00042214" w:rsidP="00042214">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bCs/>
          <w:sz w:val="24"/>
          <w:szCs w:val="24"/>
          <w:lang w:val="uk-UA"/>
        </w:rPr>
        <w:lastRenderedPageBreak/>
        <w:t>IX. ВИРІШЕННЯ СПОРІВ</w:t>
      </w:r>
    </w:p>
    <w:p w14:paraId="2AB4CB9F" w14:textId="77777777" w:rsidR="00042214" w:rsidRPr="00042214" w:rsidRDefault="00042214" w:rsidP="00042214">
      <w:pPr>
        <w:spacing w:after="0" w:line="240" w:lineRule="auto"/>
        <w:ind w:right="-24"/>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F4604F" w14:textId="77777777" w:rsidR="00042214" w:rsidRPr="00042214" w:rsidRDefault="00042214" w:rsidP="00042214">
      <w:pPr>
        <w:spacing w:after="0" w:line="240" w:lineRule="auto"/>
        <w:ind w:right="-24"/>
        <w:jc w:val="both"/>
        <w:rPr>
          <w:rFonts w:ascii="Times New Roman" w:hAnsi="Times New Roman" w:cs="Times New Roman"/>
          <w:b/>
          <w:bCs/>
          <w:sz w:val="24"/>
          <w:szCs w:val="24"/>
          <w:lang w:val="uk-UA"/>
        </w:rPr>
      </w:pPr>
      <w:r w:rsidRPr="00042214">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5E1FB6D3" w14:textId="77777777" w:rsidR="00042214" w:rsidRPr="00042214" w:rsidRDefault="00042214" w:rsidP="00042214">
      <w:pPr>
        <w:spacing w:after="0" w:line="240" w:lineRule="auto"/>
        <w:ind w:right="-24"/>
        <w:jc w:val="both"/>
        <w:rPr>
          <w:rFonts w:ascii="Times New Roman" w:hAnsi="Times New Roman" w:cs="Times New Roman"/>
          <w:b/>
          <w:bCs/>
          <w:sz w:val="24"/>
          <w:szCs w:val="24"/>
          <w:lang w:val="uk-UA"/>
        </w:rPr>
      </w:pPr>
    </w:p>
    <w:p w14:paraId="01B5ADE0" w14:textId="77777777" w:rsidR="00042214" w:rsidRPr="00042214" w:rsidRDefault="00042214" w:rsidP="00042214">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bCs/>
          <w:sz w:val="24"/>
          <w:szCs w:val="24"/>
          <w:lang w:val="uk-UA"/>
        </w:rPr>
        <w:t>X. СТРОК ДІЇ ДОГОВОРУ</w:t>
      </w:r>
    </w:p>
    <w:p w14:paraId="31DC0919" w14:textId="468776C9"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10.1. Цей Договір набирає чинності з дня його підписання і діє до 31 грудня 202</w:t>
      </w:r>
      <w:r w:rsidR="00EA0092">
        <w:rPr>
          <w:rFonts w:ascii="Times New Roman" w:hAnsi="Times New Roman" w:cs="Times New Roman"/>
          <w:sz w:val="24"/>
          <w:szCs w:val="24"/>
          <w:lang w:val="uk-UA"/>
        </w:rPr>
        <w:t>2</w:t>
      </w:r>
      <w:r w:rsidRPr="00042214">
        <w:rPr>
          <w:rFonts w:ascii="Times New Roman" w:hAnsi="Times New Roman" w:cs="Times New Roman"/>
          <w:sz w:val="24"/>
          <w:szCs w:val="24"/>
          <w:lang w:val="uk-UA"/>
        </w:rPr>
        <w:t xml:space="preserve"> року включно. </w:t>
      </w:r>
    </w:p>
    <w:p w14:paraId="6155C9B1"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 </w:t>
      </w:r>
    </w:p>
    <w:p w14:paraId="33277254" w14:textId="77777777" w:rsidR="00042214" w:rsidRPr="00042214" w:rsidRDefault="00042214" w:rsidP="00042214">
      <w:pPr>
        <w:spacing w:after="0" w:line="240" w:lineRule="auto"/>
        <w:jc w:val="both"/>
        <w:rPr>
          <w:rFonts w:ascii="Times New Roman" w:hAnsi="Times New Roman" w:cs="Times New Roman"/>
          <w:b/>
          <w:sz w:val="24"/>
          <w:szCs w:val="24"/>
          <w:lang w:val="uk-UA"/>
        </w:rPr>
      </w:pPr>
      <w:r w:rsidRPr="00042214">
        <w:rPr>
          <w:rFonts w:ascii="Times New Roman" w:hAnsi="Times New Roman" w:cs="Times New Roman"/>
          <w:sz w:val="24"/>
          <w:szCs w:val="24"/>
          <w:lang w:val="uk-UA"/>
        </w:rPr>
        <w:t xml:space="preserve">10.3. На підставі </w:t>
      </w:r>
      <w:r w:rsidRPr="00042214">
        <w:rPr>
          <w:rFonts w:ascii="Times New Roman" w:eastAsia="Calibri" w:hAnsi="Times New Roman" w:cs="Times New Roman"/>
          <w:b/>
          <w:sz w:val="24"/>
          <w:szCs w:val="24"/>
          <w:lang w:val="uk-UA"/>
        </w:rPr>
        <w:t>ст. 41 ЗУ «Про публічні закупівлі»</w:t>
      </w:r>
      <w:r w:rsidRPr="00042214">
        <w:rPr>
          <w:rFonts w:ascii="Times New Roman" w:eastAsia="Calibri" w:hAnsi="Times New Roman" w:cs="Times New Roman"/>
          <w:sz w:val="24"/>
          <w:szCs w:val="24"/>
          <w:lang w:val="uk-UA"/>
        </w:rPr>
        <w:t>,</w:t>
      </w:r>
      <w:r w:rsidRPr="00042214">
        <w:rPr>
          <w:rFonts w:ascii="Times New Roman" w:hAnsi="Times New Roman" w:cs="Times New Roman"/>
          <w:sz w:val="24"/>
          <w:szCs w:val="24"/>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0B59D0FE" w14:textId="77777777" w:rsidR="00042214" w:rsidRPr="00042214" w:rsidRDefault="00042214" w:rsidP="00042214">
      <w:pPr>
        <w:spacing w:after="0" w:line="240" w:lineRule="auto"/>
        <w:jc w:val="center"/>
        <w:rPr>
          <w:rFonts w:ascii="Times New Roman" w:hAnsi="Times New Roman" w:cs="Times New Roman"/>
          <w:sz w:val="24"/>
          <w:szCs w:val="24"/>
          <w:lang w:val="x-none"/>
        </w:rPr>
      </w:pPr>
    </w:p>
    <w:p w14:paraId="0FB356E6" w14:textId="77777777" w:rsidR="00042214" w:rsidRPr="00042214" w:rsidRDefault="00042214" w:rsidP="00042214">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sz w:val="24"/>
          <w:szCs w:val="24"/>
          <w:lang w:val="x-none"/>
        </w:rPr>
        <w:tab/>
      </w:r>
      <w:r w:rsidRPr="00042214">
        <w:rPr>
          <w:rFonts w:ascii="Times New Roman" w:hAnsi="Times New Roman" w:cs="Times New Roman"/>
          <w:b/>
          <w:sz w:val="24"/>
          <w:szCs w:val="24"/>
          <w:lang w:val="uk-UA"/>
        </w:rPr>
        <w:t>ХІ. ІНШІ УМОВИ</w:t>
      </w:r>
    </w:p>
    <w:p w14:paraId="6E1978FD"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11.1. За порушення умов Договору Сторони несуть відповідальність, передбачену чинним законодавством України.</w:t>
      </w:r>
    </w:p>
    <w:p w14:paraId="62436E08"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11.2. Постачальник являється платником податку на прибуток на загальних підставах.</w:t>
      </w:r>
    </w:p>
    <w:p w14:paraId="4FE106F1"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11.3. Замовник не є платником податку на прибуток.</w:t>
      </w:r>
    </w:p>
    <w:p w14:paraId="06D423D2"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136EE1B8"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FD60CB0" w14:textId="77777777" w:rsidR="00042214" w:rsidRPr="00042214" w:rsidRDefault="00042214" w:rsidP="00042214">
      <w:pPr>
        <w:spacing w:after="0" w:line="240" w:lineRule="auto"/>
        <w:jc w:val="both"/>
        <w:rPr>
          <w:rFonts w:ascii="Times New Roman" w:hAnsi="Times New Roman" w:cs="Times New Roman"/>
          <w:sz w:val="24"/>
          <w:szCs w:val="24"/>
          <w:lang w:val="uk-UA"/>
        </w:rPr>
      </w:pPr>
      <w:r w:rsidRPr="00042214">
        <w:rPr>
          <w:rFonts w:ascii="Times New Roman" w:hAnsi="Times New Roman" w:cs="Times New Roman"/>
          <w:sz w:val="24"/>
          <w:szCs w:val="24"/>
          <w:lang w:val="uk-UA"/>
        </w:rPr>
        <w:t>11.6. Додатки і доповнення до цього договору є дійсними, якщо вони підписані обома Сторонами на протязі терміну дії даного Договору.</w:t>
      </w:r>
    </w:p>
    <w:p w14:paraId="71B1824B" w14:textId="77777777" w:rsidR="00042214" w:rsidRPr="00042214" w:rsidRDefault="00042214" w:rsidP="00042214">
      <w:pPr>
        <w:spacing w:after="0" w:line="240" w:lineRule="auto"/>
        <w:rPr>
          <w:rFonts w:ascii="Times New Roman" w:hAnsi="Times New Roman" w:cs="Times New Roman"/>
          <w:b/>
          <w:bCs/>
          <w:sz w:val="24"/>
          <w:szCs w:val="24"/>
          <w:lang w:val="uk-UA"/>
        </w:rPr>
      </w:pPr>
      <w:r w:rsidRPr="00042214">
        <w:rPr>
          <w:rFonts w:ascii="Times New Roman" w:hAnsi="Times New Roman" w:cs="Times New Roman"/>
          <w:sz w:val="24"/>
          <w:szCs w:val="24"/>
          <w:lang w:val="uk-UA"/>
        </w:rPr>
        <w:t>11.7. Взаємовідносини Сторін, не врегульовані цим договором, регулюються діючим законодавством України.</w:t>
      </w:r>
    </w:p>
    <w:p w14:paraId="41E06697" w14:textId="77777777" w:rsidR="00042214" w:rsidRPr="00042214" w:rsidRDefault="00042214" w:rsidP="00042214">
      <w:pPr>
        <w:spacing w:after="0" w:line="240" w:lineRule="auto"/>
        <w:rPr>
          <w:rFonts w:ascii="Times New Roman" w:hAnsi="Times New Roman" w:cs="Times New Roman"/>
          <w:b/>
          <w:bCs/>
          <w:sz w:val="24"/>
          <w:szCs w:val="24"/>
          <w:lang w:val="uk-UA"/>
        </w:rPr>
      </w:pPr>
    </w:p>
    <w:p w14:paraId="58CC85B2" w14:textId="77777777" w:rsidR="00042214" w:rsidRPr="00042214" w:rsidRDefault="00042214" w:rsidP="00042214">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bCs/>
          <w:sz w:val="24"/>
          <w:szCs w:val="24"/>
          <w:lang w:val="uk-UA"/>
        </w:rPr>
        <w:t>XIІ. ДОДАТКИ ДО ДОГОВОРУ</w:t>
      </w:r>
    </w:p>
    <w:p w14:paraId="3931EB82"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z w:val="24"/>
          <w:szCs w:val="24"/>
          <w:lang w:val="uk-UA"/>
        </w:rPr>
        <w:t>12.1. Невід'ємною частиною цього Договору є Специфікація (Додаток 1).</w:t>
      </w:r>
    </w:p>
    <w:p w14:paraId="4B24BF01" w14:textId="77777777" w:rsidR="00042214" w:rsidRPr="00042214" w:rsidRDefault="00042214" w:rsidP="00042214">
      <w:pPr>
        <w:spacing w:after="0" w:line="240" w:lineRule="auto"/>
        <w:rPr>
          <w:rFonts w:ascii="Times New Roman" w:hAnsi="Times New Roman" w:cs="Times New Roman"/>
          <w:sz w:val="24"/>
          <w:szCs w:val="24"/>
          <w:lang w:val="uk-UA"/>
        </w:rPr>
      </w:pPr>
    </w:p>
    <w:p w14:paraId="5BC06EF7" w14:textId="77777777" w:rsidR="00042214" w:rsidRPr="00042214" w:rsidRDefault="00042214" w:rsidP="00042214">
      <w:pPr>
        <w:spacing w:after="0" w:line="240" w:lineRule="auto"/>
        <w:jc w:val="center"/>
        <w:rPr>
          <w:rFonts w:ascii="Times New Roman" w:hAnsi="Times New Roman" w:cs="Times New Roman"/>
          <w:b/>
          <w:sz w:val="24"/>
          <w:szCs w:val="24"/>
          <w:lang w:val="uk-UA"/>
        </w:rPr>
      </w:pPr>
      <w:r w:rsidRPr="00042214">
        <w:rPr>
          <w:rFonts w:ascii="Times New Roman" w:hAnsi="Times New Roman" w:cs="Times New Roman"/>
          <w:b/>
          <w:sz w:val="24"/>
          <w:szCs w:val="24"/>
          <w:lang w:val="uk-UA"/>
        </w:rPr>
        <w:t>XII. РЕКВІЗИТИ СТОРІН</w:t>
      </w:r>
    </w:p>
    <w:tbl>
      <w:tblPr>
        <w:tblW w:w="0" w:type="auto"/>
        <w:jc w:val="center"/>
        <w:tblLayout w:type="fixed"/>
        <w:tblLook w:val="0000" w:firstRow="0" w:lastRow="0" w:firstColumn="0" w:lastColumn="0" w:noHBand="0" w:noVBand="0"/>
      </w:tblPr>
      <w:tblGrid>
        <w:gridCol w:w="5245"/>
        <w:gridCol w:w="5103"/>
      </w:tblGrid>
      <w:tr w:rsidR="00042214" w:rsidRPr="00042214" w14:paraId="2818FB74" w14:textId="77777777" w:rsidTr="00E22CFB">
        <w:trPr>
          <w:trHeight w:val="405"/>
          <w:jc w:val="center"/>
        </w:trPr>
        <w:tc>
          <w:tcPr>
            <w:tcW w:w="5245" w:type="dxa"/>
            <w:shd w:val="clear" w:color="auto" w:fill="auto"/>
          </w:tcPr>
          <w:p w14:paraId="006DDF43" w14:textId="77777777" w:rsidR="00042214" w:rsidRPr="00042214" w:rsidRDefault="00042214" w:rsidP="00042214">
            <w:pPr>
              <w:spacing w:after="0" w:line="240" w:lineRule="auto"/>
              <w:ind w:right="-171"/>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Замовник</w:t>
            </w:r>
          </w:p>
        </w:tc>
        <w:tc>
          <w:tcPr>
            <w:tcW w:w="5103" w:type="dxa"/>
            <w:shd w:val="clear" w:color="auto" w:fill="auto"/>
          </w:tcPr>
          <w:p w14:paraId="121AC58A" w14:textId="77777777" w:rsidR="00042214" w:rsidRPr="00042214" w:rsidRDefault="00042214" w:rsidP="00042214">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Постачальник</w:t>
            </w:r>
          </w:p>
        </w:tc>
      </w:tr>
      <w:tr w:rsidR="00042214" w:rsidRPr="00042214" w14:paraId="072D4ED5" w14:textId="77777777" w:rsidTr="00E22CFB">
        <w:trPr>
          <w:trHeight w:val="721"/>
          <w:jc w:val="center"/>
        </w:trPr>
        <w:tc>
          <w:tcPr>
            <w:tcW w:w="5245" w:type="dxa"/>
            <w:shd w:val="clear" w:color="auto" w:fill="auto"/>
            <w:vAlign w:val="center"/>
          </w:tcPr>
          <w:p w14:paraId="61735895" w14:textId="77777777" w:rsidR="00042214" w:rsidRPr="00042214" w:rsidRDefault="00042214" w:rsidP="00042214">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bCs/>
                <w:sz w:val="24"/>
                <w:szCs w:val="24"/>
                <w:lang w:val="uk-UA"/>
              </w:rPr>
              <w:t xml:space="preserve">Департамент охорони здоров’я Хмельницької обласної державної адміністрації  </w:t>
            </w:r>
          </w:p>
        </w:tc>
        <w:tc>
          <w:tcPr>
            <w:tcW w:w="5103" w:type="dxa"/>
            <w:shd w:val="clear" w:color="auto" w:fill="auto"/>
            <w:vAlign w:val="center"/>
          </w:tcPr>
          <w:p w14:paraId="211A409B" w14:textId="77777777" w:rsidR="00042214" w:rsidRPr="00042214" w:rsidRDefault="00042214" w:rsidP="00042214">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_________________________</w:t>
            </w:r>
          </w:p>
        </w:tc>
      </w:tr>
      <w:tr w:rsidR="00042214" w:rsidRPr="00042214" w14:paraId="4FA0B546" w14:textId="77777777" w:rsidTr="00E22CFB">
        <w:trPr>
          <w:trHeight w:val="2806"/>
          <w:jc w:val="center"/>
        </w:trPr>
        <w:tc>
          <w:tcPr>
            <w:tcW w:w="5245" w:type="dxa"/>
            <w:shd w:val="clear" w:color="auto" w:fill="auto"/>
          </w:tcPr>
          <w:p w14:paraId="7035F0A8"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ЄДРПОУ 02013337</w:t>
            </w:r>
          </w:p>
          <w:p w14:paraId="605E4E79"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z w:val="24"/>
                <w:szCs w:val="24"/>
                <w:lang w:val="uk-UA"/>
              </w:rPr>
              <w:t>Адреса: м. Хмельницький, вул. Шевченка, буд. 46, 29000</w:t>
            </w:r>
          </w:p>
          <w:p w14:paraId="1CF55219"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ІПН ___________________________________,</w:t>
            </w:r>
          </w:p>
          <w:p w14:paraId="0A5B5044" w14:textId="77777777" w:rsidR="00042214" w:rsidRPr="00042214" w:rsidRDefault="00042214" w:rsidP="00042214">
            <w:pPr>
              <w:spacing w:after="0" w:line="240" w:lineRule="auto"/>
              <w:rPr>
                <w:rFonts w:ascii="Times New Roman" w:hAnsi="Times New Roman" w:cs="Times New Roman"/>
                <w:spacing w:val="-4"/>
                <w:sz w:val="24"/>
                <w:szCs w:val="24"/>
                <w:lang w:val="uk-UA"/>
              </w:rPr>
            </w:pPr>
            <w:r w:rsidRPr="00042214">
              <w:rPr>
                <w:rFonts w:ascii="Times New Roman" w:hAnsi="Times New Roman" w:cs="Times New Roman"/>
                <w:spacing w:val="-4"/>
                <w:sz w:val="24"/>
                <w:szCs w:val="24"/>
                <w:lang w:val="uk-UA"/>
              </w:rPr>
              <w:t>IBAN __________________________________,</w:t>
            </w:r>
          </w:p>
          <w:p w14:paraId="6C23099B" w14:textId="77777777" w:rsidR="00042214" w:rsidRPr="00042214" w:rsidRDefault="00042214" w:rsidP="00042214">
            <w:pPr>
              <w:spacing w:after="0" w:line="240" w:lineRule="auto"/>
              <w:rPr>
                <w:rFonts w:ascii="Times New Roman" w:hAnsi="Times New Roman" w:cs="Times New Roman"/>
                <w:spacing w:val="-4"/>
                <w:sz w:val="24"/>
                <w:szCs w:val="24"/>
                <w:lang w:val="uk-UA"/>
              </w:rPr>
            </w:pPr>
            <w:r w:rsidRPr="00042214">
              <w:rPr>
                <w:rFonts w:ascii="Times New Roman" w:hAnsi="Times New Roman" w:cs="Times New Roman"/>
                <w:spacing w:val="-4"/>
                <w:sz w:val="24"/>
                <w:szCs w:val="24"/>
                <w:lang w:val="uk-UA"/>
              </w:rPr>
              <w:t>МФО: _________________________________,</w:t>
            </w:r>
          </w:p>
          <w:p w14:paraId="17347566"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 xml:space="preserve">в _____________________________________, </w:t>
            </w:r>
          </w:p>
          <w:p w14:paraId="528887B8"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Тел./факс: (0382) 76-54-65</w:t>
            </w:r>
          </w:p>
          <w:p w14:paraId="5ACB8A7D" w14:textId="77777777" w:rsidR="00042214" w:rsidRPr="00042214" w:rsidRDefault="00042214" w:rsidP="00042214">
            <w:pPr>
              <w:spacing w:after="0" w:line="240" w:lineRule="auto"/>
              <w:rPr>
                <w:rFonts w:ascii="Times New Roman" w:hAnsi="Times New Roman" w:cs="Times New Roman"/>
                <w:sz w:val="24"/>
                <w:szCs w:val="24"/>
              </w:rPr>
            </w:pPr>
            <w:r w:rsidRPr="00042214">
              <w:rPr>
                <w:rFonts w:ascii="Times New Roman" w:hAnsi="Times New Roman" w:cs="Times New Roman"/>
                <w:sz w:val="24"/>
                <w:szCs w:val="24"/>
                <w:lang w:val="en-US"/>
              </w:rPr>
              <w:t>E</w:t>
            </w:r>
            <w:r w:rsidRPr="00042214">
              <w:rPr>
                <w:rFonts w:ascii="Times New Roman" w:hAnsi="Times New Roman" w:cs="Times New Roman"/>
                <w:sz w:val="24"/>
                <w:szCs w:val="24"/>
              </w:rPr>
              <w:t>-</w:t>
            </w:r>
            <w:r w:rsidRPr="00042214">
              <w:rPr>
                <w:rFonts w:ascii="Times New Roman" w:hAnsi="Times New Roman" w:cs="Times New Roman"/>
                <w:sz w:val="24"/>
                <w:szCs w:val="24"/>
                <w:lang w:val="en-US"/>
              </w:rPr>
              <w:t>mail</w:t>
            </w:r>
            <w:r w:rsidRPr="00042214">
              <w:rPr>
                <w:rFonts w:ascii="Times New Roman" w:hAnsi="Times New Roman" w:cs="Times New Roman"/>
                <w:sz w:val="24"/>
                <w:szCs w:val="24"/>
                <w:lang w:val="uk-UA"/>
              </w:rPr>
              <w:t xml:space="preserve">: </w:t>
            </w:r>
            <w:r w:rsidRPr="00042214">
              <w:rPr>
                <w:rFonts w:ascii="Times New Roman" w:hAnsi="Times New Roman" w:cs="Times New Roman"/>
                <w:sz w:val="24"/>
                <w:szCs w:val="24"/>
              </w:rPr>
              <w:t>hm_zdorovye@ukr.net</w:t>
            </w:r>
          </w:p>
          <w:p w14:paraId="4D8CC5C9" w14:textId="77777777" w:rsidR="00042214" w:rsidRPr="00042214" w:rsidRDefault="00042214" w:rsidP="00042214">
            <w:pPr>
              <w:spacing w:after="0" w:line="240" w:lineRule="auto"/>
              <w:rPr>
                <w:rFonts w:ascii="Times New Roman" w:hAnsi="Times New Roman" w:cs="Times New Roman"/>
                <w:sz w:val="24"/>
                <w:szCs w:val="24"/>
              </w:rPr>
            </w:pPr>
          </w:p>
          <w:p w14:paraId="2C8C8AD6" w14:textId="77777777" w:rsidR="00042214" w:rsidRPr="00042214" w:rsidRDefault="00042214" w:rsidP="00042214">
            <w:pPr>
              <w:spacing w:after="0" w:line="240" w:lineRule="auto"/>
              <w:ind w:right="360"/>
              <w:rPr>
                <w:rFonts w:ascii="Times New Roman" w:hAnsi="Times New Roman" w:cs="Times New Roman"/>
                <w:b/>
                <w:spacing w:val="-4"/>
                <w:sz w:val="24"/>
                <w:szCs w:val="24"/>
                <w:lang w:val="uk-UA"/>
              </w:rPr>
            </w:pPr>
          </w:p>
        </w:tc>
        <w:tc>
          <w:tcPr>
            <w:tcW w:w="5103" w:type="dxa"/>
            <w:shd w:val="clear" w:color="auto" w:fill="auto"/>
          </w:tcPr>
          <w:p w14:paraId="26B6ECEA"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ЄДРПОУ _____________</w:t>
            </w:r>
          </w:p>
          <w:p w14:paraId="52AB9730"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z w:val="24"/>
                <w:szCs w:val="24"/>
                <w:lang w:val="uk-UA"/>
              </w:rPr>
              <w:t>Адреса________________________________</w:t>
            </w:r>
          </w:p>
          <w:p w14:paraId="1BD3DF89"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ІПН ____________</w:t>
            </w:r>
          </w:p>
          <w:p w14:paraId="2A334F1B"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IBAN ____________________</w:t>
            </w:r>
          </w:p>
          <w:p w14:paraId="0D6E8B77"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 xml:space="preserve">в _____________________, </w:t>
            </w:r>
          </w:p>
          <w:p w14:paraId="64E900BC" w14:textId="77777777" w:rsidR="00042214" w:rsidRPr="00042214" w:rsidRDefault="00042214" w:rsidP="00042214">
            <w:pPr>
              <w:spacing w:after="0" w:line="240" w:lineRule="auto"/>
              <w:rPr>
                <w:rFonts w:ascii="Times New Roman" w:hAnsi="Times New Roman" w:cs="Times New Roman"/>
                <w:spacing w:val="-4"/>
                <w:sz w:val="24"/>
                <w:szCs w:val="24"/>
                <w:lang w:val="uk-UA"/>
              </w:rPr>
            </w:pPr>
          </w:p>
          <w:p w14:paraId="59CE2874"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Телефон/факс</w:t>
            </w:r>
            <w:r w:rsidRPr="00042214">
              <w:rPr>
                <w:rFonts w:ascii="Times New Roman" w:hAnsi="Times New Roman" w:cs="Times New Roman"/>
                <w:sz w:val="24"/>
                <w:szCs w:val="24"/>
                <w:lang w:val="uk-UA"/>
              </w:rPr>
              <w:t>:  ________________</w:t>
            </w:r>
          </w:p>
          <w:p w14:paraId="54F2C328" w14:textId="77777777" w:rsidR="00042214" w:rsidRPr="00042214" w:rsidRDefault="00042214" w:rsidP="00042214">
            <w:pPr>
              <w:spacing w:after="0" w:line="240" w:lineRule="auto"/>
              <w:jc w:val="center"/>
              <w:rPr>
                <w:rFonts w:ascii="Times New Roman" w:hAnsi="Times New Roman" w:cs="Times New Roman"/>
                <w:b/>
                <w:spacing w:val="-4"/>
                <w:sz w:val="24"/>
                <w:szCs w:val="24"/>
                <w:lang w:val="uk-UA"/>
              </w:rPr>
            </w:pPr>
          </w:p>
          <w:p w14:paraId="0035A748" w14:textId="77777777" w:rsidR="00042214" w:rsidRPr="00042214" w:rsidRDefault="00042214" w:rsidP="00042214">
            <w:pPr>
              <w:spacing w:after="0" w:line="240" w:lineRule="auto"/>
              <w:jc w:val="center"/>
              <w:rPr>
                <w:rFonts w:ascii="Times New Roman" w:hAnsi="Times New Roman" w:cs="Times New Roman"/>
                <w:b/>
                <w:spacing w:val="-4"/>
                <w:sz w:val="24"/>
                <w:szCs w:val="24"/>
                <w:lang w:val="uk-UA"/>
              </w:rPr>
            </w:pPr>
          </w:p>
          <w:p w14:paraId="255F2F27" w14:textId="77777777" w:rsidR="00042214" w:rsidRPr="00042214" w:rsidRDefault="00042214" w:rsidP="00042214">
            <w:pPr>
              <w:spacing w:after="0" w:line="240" w:lineRule="auto"/>
              <w:jc w:val="center"/>
              <w:rPr>
                <w:rFonts w:ascii="Times New Roman" w:hAnsi="Times New Roman" w:cs="Times New Roman"/>
                <w:b/>
                <w:spacing w:val="-4"/>
                <w:sz w:val="24"/>
                <w:szCs w:val="24"/>
                <w:lang w:val="uk-UA"/>
              </w:rPr>
            </w:pPr>
          </w:p>
        </w:tc>
      </w:tr>
      <w:tr w:rsidR="00042214" w:rsidRPr="00042214" w14:paraId="23FA746E" w14:textId="77777777" w:rsidTr="00E22CFB">
        <w:trPr>
          <w:trHeight w:val="492"/>
          <w:jc w:val="center"/>
        </w:trPr>
        <w:tc>
          <w:tcPr>
            <w:tcW w:w="5245" w:type="dxa"/>
            <w:shd w:val="clear" w:color="auto" w:fill="auto"/>
          </w:tcPr>
          <w:p w14:paraId="268A4366" w14:textId="77777777" w:rsidR="00042214" w:rsidRPr="00042214" w:rsidRDefault="00042214" w:rsidP="00042214">
            <w:pPr>
              <w:spacing w:after="0" w:line="240" w:lineRule="auto"/>
              <w:ind w:right="-18"/>
              <w:jc w:val="both"/>
              <w:rPr>
                <w:rFonts w:ascii="Times New Roman" w:hAnsi="Times New Roman" w:cs="Times New Roman"/>
                <w:b/>
                <w:bCs/>
                <w:spacing w:val="-4"/>
                <w:sz w:val="24"/>
                <w:szCs w:val="24"/>
                <w:lang w:val="uk-UA"/>
              </w:rPr>
            </w:pPr>
            <w:r w:rsidRPr="00042214">
              <w:rPr>
                <w:rFonts w:ascii="Times New Roman" w:hAnsi="Times New Roman" w:cs="Times New Roman"/>
                <w:b/>
                <w:bCs/>
                <w:spacing w:val="-4"/>
                <w:sz w:val="24"/>
                <w:szCs w:val="24"/>
                <w:lang w:val="uk-UA"/>
              </w:rPr>
              <w:t>___________</w:t>
            </w:r>
          </w:p>
          <w:p w14:paraId="21485555" w14:textId="77777777" w:rsidR="00042214" w:rsidRPr="00042214" w:rsidRDefault="00042214" w:rsidP="00042214">
            <w:pPr>
              <w:spacing w:after="0" w:line="240" w:lineRule="auto"/>
              <w:ind w:right="-18"/>
              <w:jc w:val="both"/>
              <w:rPr>
                <w:rFonts w:ascii="Times New Roman" w:hAnsi="Times New Roman" w:cs="Times New Roman"/>
                <w:b/>
                <w:bCs/>
                <w:spacing w:val="-4"/>
                <w:sz w:val="24"/>
                <w:szCs w:val="24"/>
                <w:lang w:val="uk-UA"/>
              </w:rPr>
            </w:pPr>
          </w:p>
          <w:p w14:paraId="635718F1" w14:textId="6EFE56F9"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  ______________</w:t>
            </w:r>
          </w:p>
        </w:tc>
        <w:tc>
          <w:tcPr>
            <w:tcW w:w="5103" w:type="dxa"/>
            <w:shd w:val="clear" w:color="auto" w:fill="auto"/>
          </w:tcPr>
          <w:p w14:paraId="1F64BF94" w14:textId="77777777" w:rsidR="00042214" w:rsidRPr="00042214" w:rsidRDefault="00042214" w:rsidP="00042214">
            <w:pPr>
              <w:spacing w:after="0" w:line="240" w:lineRule="auto"/>
              <w:ind w:right="-18"/>
              <w:jc w:val="both"/>
              <w:rPr>
                <w:rFonts w:ascii="Times New Roman" w:hAnsi="Times New Roman" w:cs="Times New Roman"/>
                <w:b/>
                <w:bCs/>
                <w:spacing w:val="-4"/>
                <w:sz w:val="24"/>
                <w:szCs w:val="24"/>
                <w:lang w:val="uk-UA"/>
              </w:rPr>
            </w:pPr>
            <w:r w:rsidRPr="00042214">
              <w:rPr>
                <w:rFonts w:ascii="Times New Roman" w:hAnsi="Times New Roman" w:cs="Times New Roman"/>
                <w:b/>
                <w:bCs/>
                <w:spacing w:val="-4"/>
                <w:sz w:val="24"/>
                <w:szCs w:val="24"/>
                <w:lang w:val="uk-UA"/>
              </w:rPr>
              <w:t>___________</w:t>
            </w:r>
          </w:p>
          <w:p w14:paraId="77164510" w14:textId="77777777" w:rsidR="00042214" w:rsidRPr="00042214" w:rsidRDefault="00042214" w:rsidP="00042214">
            <w:pPr>
              <w:spacing w:after="0" w:line="240" w:lineRule="auto"/>
              <w:ind w:right="-18"/>
              <w:jc w:val="both"/>
              <w:rPr>
                <w:rFonts w:ascii="Times New Roman" w:hAnsi="Times New Roman" w:cs="Times New Roman"/>
                <w:b/>
                <w:bCs/>
                <w:spacing w:val="-4"/>
                <w:sz w:val="24"/>
                <w:szCs w:val="24"/>
                <w:lang w:val="uk-UA"/>
              </w:rPr>
            </w:pPr>
          </w:p>
          <w:p w14:paraId="2C646EC6" w14:textId="77777777"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  ______________</w:t>
            </w:r>
          </w:p>
        </w:tc>
      </w:tr>
      <w:tr w:rsidR="00042214" w:rsidRPr="00042214" w14:paraId="36EBDA94" w14:textId="77777777" w:rsidTr="00E22CFB">
        <w:trPr>
          <w:trHeight w:val="492"/>
          <w:jc w:val="center"/>
        </w:trPr>
        <w:tc>
          <w:tcPr>
            <w:tcW w:w="5245" w:type="dxa"/>
            <w:shd w:val="clear" w:color="auto" w:fill="auto"/>
          </w:tcPr>
          <w:p w14:paraId="5A5152E9" w14:textId="77777777" w:rsidR="00042214" w:rsidRPr="00042214" w:rsidRDefault="00042214" w:rsidP="00042214">
            <w:pPr>
              <w:spacing w:after="0" w:line="240" w:lineRule="auto"/>
              <w:rPr>
                <w:rFonts w:ascii="Times New Roman" w:hAnsi="Times New Roman" w:cs="Times New Roman"/>
                <w:b/>
                <w:bCs/>
                <w:spacing w:val="-4"/>
                <w:sz w:val="24"/>
                <w:szCs w:val="24"/>
                <w:lang w:val="uk-UA"/>
              </w:rPr>
            </w:pPr>
          </w:p>
        </w:tc>
        <w:tc>
          <w:tcPr>
            <w:tcW w:w="5103" w:type="dxa"/>
            <w:shd w:val="clear" w:color="auto" w:fill="auto"/>
          </w:tcPr>
          <w:p w14:paraId="7CE6A243" w14:textId="77777777" w:rsidR="00042214" w:rsidRPr="00042214" w:rsidRDefault="00042214" w:rsidP="00042214">
            <w:pPr>
              <w:spacing w:after="0" w:line="240" w:lineRule="auto"/>
              <w:rPr>
                <w:rFonts w:ascii="Times New Roman" w:hAnsi="Times New Roman" w:cs="Times New Roman"/>
                <w:b/>
                <w:bCs/>
                <w:spacing w:val="-4"/>
                <w:sz w:val="24"/>
                <w:szCs w:val="24"/>
                <w:lang w:val="uk-UA"/>
              </w:rPr>
            </w:pPr>
          </w:p>
        </w:tc>
      </w:tr>
    </w:tbl>
    <w:p w14:paraId="091F11D4" w14:textId="77777777" w:rsidR="00534DD6" w:rsidRPr="003120E2"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val="uk-UA" w:eastAsia="zh-CN"/>
        </w:rPr>
        <w:sectPr w:rsidR="00534DD6" w:rsidRPr="003120E2" w:rsidSect="00CD17C7">
          <w:pgSz w:w="11906" w:h="16838"/>
          <w:pgMar w:top="709" w:right="850" w:bottom="567" w:left="851" w:header="708" w:footer="708" w:gutter="0"/>
          <w:cols w:space="708"/>
          <w:docGrid w:linePitch="360"/>
        </w:sectPr>
      </w:pPr>
    </w:p>
    <w:p w14:paraId="07FB995B" w14:textId="77777777" w:rsidR="00534DD6" w:rsidRPr="003120E2" w:rsidRDefault="00534DD6" w:rsidP="00534DD6">
      <w:pPr>
        <w:spacing w:after="0" w:line="240" w:lineRule="auto"/>
        <w:ind w:left="1132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lastRenderedPageBreak/>
        <w:t>Додаток №1</w:t>
      </w:r>
    </w:p>
    <w:p w14:paraId="5A36F965" w14:textId="77777777" w:rsidR="00534DD6" w:rsidRPr="003120E2" w:rsidRDefault="00534DD6" w:rsidP="00534DD6">
      <w:pPr>
        <w:spacing w:after="0" w:line="240" w:lineRule="auto"/>
        <w:ind w:left="10620" w:firstLine="70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t>до договору № ________________</w:t>
      </w:r>
    </w:p>
    <w:p w14:paraId="0A0A8085" w14:textId="77777777" w:rsidR="00534DD6" w:rsidRPr="003120E2" w:rsidRDefault="00534DD6" w:rsidP="00534DD6">
      <w:pPr>
        <w:spacing w:after="0" w:line="240" w:lineRule="auto"/>
        <w:ind w:left="1132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t>від «___» ____________2022 року</w:t>
      </w:r>
    </w:p>
    <w:p w14:paraId="4FF12636" w14:textId="77777777" w:rsidR="00534DD6" w:rsidRPr="003120E2" w:rsidRDefault="00534DD6" w:rsidP="00534DD6">
      <w:pPr>
        <w:spacing w:after="0" w:line="240" w:lineRule="auto"/>
        <w:ind w:left="6372"/>
        <w:jc w:val="both"/>
        <w:rPr>
          <w:rFonts w:ascii="Times New Roman" w:hAnsi="Times New Roman" w:cs="Times New Roman"/>
          <w:b/>
          <w:lang w:val="uk-UA"/>
        </w:rPr>
      </w:pPr>
    </w:p>
    <w:p w14:paraId="7153D2C9" w14:textId="77777777" w:rsidR="00534DD6" w:rsidRPr="00042214" w:rsidRDefault="00534DD6" w:rsidP="00534DD6">
      <w:pPr>
        <w:shd w:val="clear" w:color="auto" w:fill="FFFFFF"/>
        <w:spacing w:after="0" w:line="240" w:lineRule="auto"/>
        <w:ind w:firstLine="567"/>
        <w:jc w:val="center"/>
        <w:rPr>
          <w:rFonts w:ascii="Times New Roman" w:hAnsi="Times New Roman" w:cs="Times New Roman"/>
          <w:b/>
          <w:sz w:val="24"/>
          <w:szCs w:val="24"/>
          <w:lang w:val="uk-UA"/>
        </w:rPr>
      </w:pPr>
      <w:bookmarkStart w:id="1" w:name="_Hlk183058"/>
      <w:r w:rsidRPr="00042214">
        <w:rPr>
          <w:rFonts w:ascii="Times New Roman" w:hAnsi="Times New Roman" w:cs="Times New Roman"/>
          <w:b/>
          <w:sz w:val="24"/>
          <w:szCs w:val="24"/>
          <w:lang w:val="uk-UA"/>
        </w:rPr>
        <w:t>СПЕЦИФІКАЦІЯ</w:t>
      </w:r>
    </w:p>
    <w:bookmarkEnd w:id="1"/>
    <w:p w14:paraId="4C46EEF3" w14:textId="77777777" w:rsidR="00042214" w:rsidRPr="00991DBA" w:rsidRDefault="00534DD6" w:rsidP="00042214">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042214">
        <w:rPr>
          <w:rFonts w:ascii="Times New Roman" w:hAnsi="Times New Roman" w:cs="Times New Roman"/>
          <w:b/>
          <w:sz w:val="24"/>
          <w:szCs w:val="24"/>
          <w:lang w:val="uk-UA"/>
        </w:rPr>
        <w:t xml:space="preserve">на закупівлю </w:t>
      </w:r>
      <w:bookmarkStart w:id="2" w:name="_Hlk1571832"/>
      <w:r w:rsidR="00042214" w:rsidRPr="00042214">
        <w:rPr>
          <w:rFonts w:ascii="Times New Roman" w:hAnsi="Times New Roman" w:cs="Times New Roman"/>
          <w:b/>
          <w:sz w:val="24"/>
          <w:szCs w:val="24"/>
          <w:lang w:val="uk-UA"/>
        </w:rPr>
        <w:t xml:space="preserve">«код ДК 021:2015 - 15880000-0 «Спеціальні продукти харчування, збагачені поживними речовинами» </w:t>
      </w:r>
      <w:r w:rsidR="00042214" w:rsidRPr="00042214">
        <w:rPr>
          <w:rFonts w:ascii="Times New Roman" w:hAnsi="Times New Roman" w:cs="Times New Roman"/>
          <w:bCs/>
          <w:sz w:val="24"/>
          <w:szCs w:val="24"/>
          <w:lang w:val="uk-UA"/>
        </w:rPr>
        <w:t>(Спеціальний продукт харчування для дітей хворих на фенілкетонурію: Лот 1 - Спеціальний продукт харчування для дітей, хворих на фенілкетонурію «PKU Anamix Infant» або еквівалент; Лот 2</w:t>
      </w:r>
      <w:r w:rsidR="00042214" w:rsidRPr="00991DBA">
        <w:rPr>
          <w:rFonts w:ascii="Times New Roman" w:hAnsi="Times New Roman" w:cs="Times New Roman"/>
          <w:bCs/>
          <w:sz w:val="24"/>
          <w:szCs w:val="24"/>
          <w:lang w:val="uk-UA"/>
        </w:rPr>
        <w:t xml:space="preserve"> – Спеціальний продукт харчування для дітей, хворих на фенілкетонурію «PKU Nutri 2 Energy» або еквівалент; Лот 3 - Спеціальний продукт харчування для дітей, хворих на фенілкетонурію «PKU Nutri 2 Concentrate» або еквівалент; Лот 4 – Спеціальний продукт харчування для дітей, хворих на фенілкетонурію «PKU Nutri 1 Concentrate» або еквівалент)»</w:t>
      </w:r>
      <w:r w:rsidR="00042214" w:rsidRPr="00991DBA">
        <w:rPr>
          <w:rFonts w:ascii="Times New Roman" w:hAnsi="Times New Roman" w:cs="Times New Roman"/>
          <w:b/>
          <w:sz w:val="24"/>
          <w:szCs w:val="24"/>
          <w:lang w:val="uk-UA"/>
        </w:rPr>
        <w:t>.</w:t>
      </w:r>
    </w:p>
    <w:p w14:paraId="5849B47F" w14:textId="77777777" w:rsidR="00042214" w:rsidRPr="00991DBA" w:rsidRDefault="00042214" w:rsidP="00042214">
      <w:pPr>
        <w:shd w:val="clear" w:color="auto" w:fill="FFFFFF"/>
        <w:spacing w:after="0" w:line="240" w:lineRule="auto"/>
        <w:ind w:firstLine="567"/>
        <w:jc w:val="both"/>
        <w:textAlignment w:val="baseline"/>
        <w:rPr>
          <w:rFonts w:ascii="Times New Roman" w:hAnsi="Times New Roman" w:cs="Times New Roman"/>
          <w:bCs/>
          <w:sz w:val="24"/>
          <w:szCs w:val="24"/>
          <w:lang w:val="uk-UA"/>
        </w:rPr>
      </w:pPr>
    </w:p>
    <w:p w14:paraId="1E9E4C46" w14:textId="77777777" w:rsidR="00042214" w:rsidRDefault="00042214" w:rsidP="00042214">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r w:rsidRPr="00991DBA">
        <w:rPr>
          <w:rFonts w:ascii="Times New Roman" w:eastAsia="Times New Roman" w:hAnsi="Times New Roman" w:cs="Times New Roman"/>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w:t>
      </w:r>
      <w:r>
        <w:rPr>
          <w:rFonts w:ascii="Times New Roman" w:eastAsia="Times New Roman" w:hAnsi="Times New Roman" w:cs="Times New Roman"/>
          <w:sz w:val="24"/>
          <w:szCs w:val="24"/>
          <w:lang w:val="uk-UA" w:eastAsia="zh-CN"/>
        </w:rPr>
        <w:t xml:space="preserve"> Договору за наступною ціною:</w:t>
      </w:r>
    </w:p>
    <w:p w14:paraId="39E0CEA1" w14:textId="77777777" w:rsidR="00042214" w:rsidRDefault="00042214" w:rsidP="00042214">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p>
    <w:p w14:paraId="0063CEFC" w14:textId="77777777" w:rsidR="00042214" w:rsidRPr="00991DBA" w:rsidRDefault="00042214" w:rsidP="00042214">
      <w:pPr>
        <w:widowControl w:val="0"/>
        <w:tabs>
          <w:tab w:val="left" w:pos="2715"/>
        </w:tabs>
        <w:suppressAutoHyphens/>
        <w:spacing w:after="0" w:line="240" w:lineRule="auto"/>
        <w:ind w:firstLine="284"/>
        <w:jc w:val="both"/>
        <w:rPr>
          <w:rFonts w:ascii="Times New Roman" w:hAnsi="Times New Roman" w:cs="Times New Roman"/>
          <w:b/>
          <w:bCs/>
          <w:sz w:val="24"/>
          <w:szCs w:val="24"/>
          <w:lang w:val="uk-UA"/>
        </w:rPr>
      </w:pPr>
      <w:r w:rsidRPr="00991DBA">
        <w:rPr>
          <w:rFonts w:ascii="Times New Roman" w:hAnsi="Times New Roman" w:cs="Times New Roman"/>
          <w:b/>
          <w:bCs/>
          <w:sz w:val="24"/>
          <w:szCs w:val="24"/>
          <w:lang w:val="uk-UA"/>
        </w:rPr>
        <w:t>Лот 1 - Спеціальний продукт харчування для дітей, хворих на фенілкетонурію «PKU Anamix Infant» або еквівалент;</w:t>
      </w:r>
    </w:p>
    <w:p w14:paraId="10083A85" w14:textId="77777777" w:rsidR="00042214" w:rsidRDefault="00042214" w:rsidP="00042214">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74"/>
        <w:gridCol w:w="2319"/>
        <w:gridCol w:w="1160"/>
        <w:gridCol w:w="1417"/>
        <w:gridCol w:w="1795"/>
        <w:gridCol w:w="1749"/>
        <w:gridCol w:w="1441"/>
        <w:gridCol w:w="1418"/>
      </w:tblGrid>
      <w:tr w:rsidR="00042214" w:rsidRPr="009556E0" w14:paraId="03F37377" w14:textId="77777777" w:rsidTr="00E22CFB">
        <w:trPr>
          <w:trHeight w:val="51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6B9B0CC" w14:textId="77777777" w:rsidR="00042214" w:rsidRPr="009556E0" w:rsidRDefault="00042214" w:rsidP="00E22CFB">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p w14:paraId="3CC057F6"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з/п</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9FB39DB"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Найменування товару</w:t>
            </w:r>
          </w:p>
        </w:tc>
        <w:tc>
          <w:tcPr>
            <w:tcW w:w="2319" w:type="dxa"/>
            <w:tcBorders>
              <w:top w:val="single" w:sz="4" w:space="0" w:color="auto"/>
              <w:left w:val="single" w:sz="4" w:space="0" w:color="auto"/>
              <w:bottom w:val="single" w:sz="4" w:space="0" w:color="auto"/>
              <w:right w:val="single" w:sz="4" w:space="0" w:color="auto"/>
            </w:tcBorders>
            <w:vAlign w:val="center"/>
          </w:tcPr>
          <w:p w14:paraId="75E756F4"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Країна походження товару</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6FFCB06"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1C6CBC"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К-ть</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384540C"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Ціна за одиницю, грн. без ПДВ</w:t>
            </w:r>
          </w:p>
        </w:tc>
        <w:tc>
          <w:tcPr>
            <w:tcW w:w="1749" w:type="dxa"/>
            <w:tcBorders>
              <w:top w:val="single" w:sz="4" w:space="0" w:color="auto"/>
              <w:left w:val="single" w:sz="4" w:space="0" w:color="auto"/>
              <w:bottom w:val="single" w:sz="4" w:space="0" w:color="auto"/>
              <w:right w:val="single" w:sz="4" w:space="0" w:color="auto"/>
            </w:tcBorders>
            <w:vAlign w:val="center"/>
          </w:tcPr>
          <w:p w14:paraId="06990B7B"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Ціна за одиницю, грн. з ПДВ</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85A2D39"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Всього,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7685BEBE"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Всього, грн. з ПДВ</w:t>
            </w:r>
          </w:p>
        </w:tc>
      </w:tr>
      <w:tr w:rsidR="00042214" w:rsidRPr="009556E0" w14:paraId="5AF08A9C" w14:textId="77777777" w:rsidTr="00E22CFB">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DA15A33" w14:textId="77777777" w:rsidR="00042214" w:rsidRPr="009556E0" w:rsidRDefault="00042214" w:rsidP="00E22CFB">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20E1253"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10E1ABAF"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C840E86" w14:textId="77777777" w:rsidR="00042214" w:rsidRPr="00FC0399" w:rsidRDefault="00042214" w:rsidP="00E22CFB">
            <w:pPr>
              <w:spacing w:after="0" w:line="240" w:lineRule="auto"/>
              <w:jc w:val="center"/>
              <w:rPr>
                <w:rFonts w:ascii="Times New Roman" w:hAnsi="Times New Roman"/>
                <w:sz w:val="24"/>
                <w:szCs w:val="24"/>
                <w:lang w:val="uk-UA"/>
              </w:rPr>
            </w:pPr>
            <w:r>
              <w:rPr>
                <w:rFonts w:ascii="Times New Roman" w:hAnsi="Times New Roman"/>
                <w:sz w:val="24"/>
                <w:szCs w:val="24"/>
                <w:lang w:val="uk-UA"/>
              </w:rPr>
              <w:t>банка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2DFC21" w14:textId="77777777" w:rsidR="00042214" w:rsidRPr="00991DBA" w:rsidRDefault="00042214" w:rsidP="00E22CFB">
            <w:pPr>
              <w:spacing w:after="0" w:line="240" w:lineRule="auto"/>
              <w:jc w:val="center"/>
              <w:rPr>
                <w:sz w:val="24"/>
                <w:szCs w:val="24"/>
                <w:lang w:val="uk-UA"/>
              </w:rPr>
            </w:pPr>
            <w:r>
              <w:rPr>
                <w:rFonts w:ascii="Times New Roman" w:hAnsi="Times New Roman" w:cs="Times New Roman"/>
                <w:sz w:val="24"/>
                <w:szCs w:val="24"/>
                <w:lang w:val="uk-UA"/>
              </w:rPr>
              <w:t>106</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C2E4279"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5B8F68C"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3D7237D"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F7948F4"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p>
        </w:tc>
      </w:tr>
      <w:tr w:rsidR="00042214" w:rsidRPr="009556E0" w14:paraId="06930C60" w14:textId="77777777" w:rsidTr="00E22CFB">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0277EF" w14:textId="77777777" w:rsidR="00042214" w:rsidRPr="009556E0" w:rsidRDefault="00042214" w:rsidP="00E22CFB">
            <w:pPr>
              <w:spacing w:after="0" w:line="240" w:lineRule="auto"/>
              <w:jc w:val="right"/>
              <w:rPr>
                <w:rFonts w:ascii="Times New Roman" w:hAnsi="Times New Roman" w:cs="Times New Roman"/>
                <w:b/>
                <w:sz w:val="24"/>
                <w:szCs w:val="24"/>
                <w:lang w:val="uk-UA"/>
              </w:rPr>
            </w:pPr>
            <w:r w:rsidRPr="009556E0">
              <w:rPr>
                <w:rFonts w:ascii="Times New Roman" w:hAnsi="Times New Roman" w:cs="Times New Roman"/>
                <w:b/>
                <w:sz w:val="24"/>
                <w:szCs w:val="24"/>
                <w:lang w:val="uk-UA"/>
              </w:rPr>
              <w:t xml:space="preserve">Загальна вартість тендерної пропозиції, грн. з ПДВ </w:t>
            </w:r>
          </w:p>
          <w:p w14:paraId="4EBFEFEE" w14:textId="77777777" w:rsidR="00042214" w:rsidRPr="009556E0" w:rsidRDefault="00042214" w:rsidP="00E22CFB">
            <w:pPr>
              <w:tabs>
                <w:tab w:val="left" w:pos="2715"/>
              </w:tabs>
              <w:spacing w:after="0" w:line="240" w:lineRule="auto"/>
              <w:jc w:val="right"/>
              <w:rPr>
                <w:rFonts w:ascii="Times New Roman" w:hAnsi="Times New Roman" w:cs="Times New Roman"/>
                <w:i/>
                <w:sz w:val="24"/>
                <w:szCs w:val="24"/>
                <w:lang w:val="uk-UA"/>
              </w:rPr>
            </w:pPr>
            <w:r w:rsidRPr="009556E0">
              <w:rPr>
                <w:rFonts w:ascii="Times New Roman" w:hAnsi="Times New Roman" w:cs="Times New Roman"/>
                <w:b/>
                <w:sz w:val="24"/>
                <w:szCs w:val="24"/>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34644AB7" w14:textId="77777777" w:rsidR="00042214" w:rsidRPr="009556E0" w:rsidRDefault="00042214" w:rsidP="00E22CFB">
            <w:pPr>
              <w:tabs>
                <w:tab w:val="left" w:pos="2715"/>
              </w:tabs>
              <w:spacing w:after="0" w:line="240" w:lineRule="auto"/>
              <w:jc w:val="center"/>
              <w:rPr>
                <w:rFonts w:ascii="Times New Roman" w:hAnsi="Times New Roman" w:cs="Times New Roman"/>
                <w:i/>
                <w:sz w:val="24"/>
                <w:szCs w:val="24"/>
                <w:lang w:val="uk-UA"/>
              </w:rPr>
            </w:pPr>
          </w:p>
        </w:tc>
      </w:tr>
      <w:tr w:rsidR="00042214" w:rsidRPr="009556E0" w14:paraId="6E976B01" w14:textId="77777777" w:rsidTr="00E22CFB">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4E73B3" w14:textId="77777777" w:rsidR="00042214" w:rsidRPr="009556E0" w:rsidRDefault="00042214" w:rsidP="00E22CFB">
            <w:pPr>
              <w:spacing w:after="0" w:line="240" w:lineRule="auto"/>
              <w:jc w:val="right"/>
              <w:rPr>
                <w:rFonts w:ascii="Times New Roman" w:hAnsi="Times New Roman" w:cs="Times New Roman"/>
                <w:b/>
                <w:sz w:val="24"/>
                <w:szCs w:val="24"/>
                <w:lang w:val="uk-UA"/>
              </w:rPr>
            </w:pPr>
            <w:r w:rsidRPr="009556E0">
              <w:rPr>
                <w:rFonts w:ascii="Times New Roman" w:hAnsi="Times New Roman" w:cs="Times New Roman"/>
                <w:b/>
                <w:sz w:val="24"/>
                <w:szCs w:val="24"/>
                <w:lang w:val="uk-UA"/>
              </w:rPr>
              <w:t>Загальна вартість тендерної пропозиції, грн. без ПДВ</w:t>
            </w:r>
          </w:p>
          <w:p w14:paraId="26B9760B" w14:textId="77777777" w:rsidR="00042214" w:rsidRPr="009556E0" w:rsidRDefault="00042214" w:rsidP="00E22CFB">
            <w:pPr>
              <w:tabs>
                <w:tab w:val="left" w:pos="2715"/>
              </w:tabs>
              <w:spacing w:after="0" w:line="240" w:lineRule="auto"/>
              <w:jc w:val="right"/>
              <w:rPr>
                <w:rFonts w:ascii="Times New Roman" w:hAnsi="Times New Roman" w:cs="Times New Roman"/>
                <w:i/>
                <w:sz w:val="24"/>
                <w:szCs w:val="24"/>
                <w:lang w:val="uk-UA"/>
              </w:rPr>
            </w:pPr>
            <w:r w:rsidRPr="009556E0">
              <w:rPr>
                <w:rFonts w:ascii="Times New Roman" w:hAnsi="Times New Roman" w:cs="Times New Roman"/>
                <w:b/>
                <w:sz w:val="24"/>
                <w:szCs w:val="24"/>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33F23992" w14:textId="77777777" w:rsidR="00042214" w:rsidRPr="009556E0" w:rsidRDefault="00042214" w:rsidP="00E22CFB">
            <w:pPr>
              <w:tabs>
                <w:tab w:val="left" w:pos="2715"/>
              </w:tabs>
              <w:spacing w:after="0" w:line="240" w:lineRule="auto"/>
              <w:jc w:val="center"/>
              <w:rPr>
                <w:rFonts w:ascii="Times New Roman" w:hAnsi="Times New Roman" w:cs="Times New Roman"/>
                <w:i/>
                <w:sz w:val="24"/>
                <w:szCs w:val="24"/>
                <w:lang w:val="uk-UA"/>
              </w:rPr>
            </w:pPr>
          </w:p>
        </w:tc>
      </w:tr>
    </w:tbl>
    <w:p w14:paraId="41F104D1" w14:textId="77777777" w:rsidR="00042214" w:rsidRDefault="00042214" w:rsidP="00042214">
      <w:pPr>
        <w:widowControl w:val="0"/>
        <w:tabs>
          <w:tab w:val="left" w:pos="2715"/>
        </w:tabs>
        <w:suppressAutoHyphens/>
        <w:spacing w:after="0" w:line="240" w:lineRule="auto"/>
        <w:jc w:val="both"/>
        <w:rPr>
          <w:rFonts w:ascii="Times New Roman" w:eastAsia="Times New Roman" w:hAnsi="Times New Roman" w:cs="Times New Roman"/>
          <w:sz w:val="24"/>
          <w:szCs w:val="24"/>
          <w:lang w:val="en-US" w:eastAsia="zh-CN"/>
        </w:rPr>
      </w:pPr>
    </w:p>
    <w:p w14:paraId="56529EB7" w14:textId="77777777" w:rsidR="00042214" w:rsidRPr="00ED7A57" w:rsidRDefault="00042214" w:rsidP="00042214">
      <w:pPr>
        <w:pStyle w:val="20"/>
        <w:tabs>
          <w:tab w:val="left" w:pos="540"/>
        </w:tabs>
        <w:spacing w:after="0" w:line="240" w:lineRule="auto"/>
        <w:ind w:left="0"/>
        <w:jc w:val="both"/>
        <w:rPr>
          <w:rFonts w:ascii="Times New Roman" w:eastAsia="Calibri" w:hAnsi="Times New Roman" w:cs="Times New Roman"/>
          <w:i/>
          <w:lang w:val="uk-UA"/>
        </w:rPr>
      </w:pPr>
      <w:r w:rsidRPr="00ED7A57">
        <w:rPr>
          <w:rFonts w:ascii="Times New Roman" w:eastAsia="Calibri" w:hAnsi="Times New Roman" w:cs="Times New Roman"/>
          <w:i/>
          <w:lang w:val="uk-UA"/>
        </w:rPr>
        <w:t>* - Учасник зазначає конкретні торгові назви запропонованого товару</w:t>
      </w:r>
    </w:p>
    <w:p w14:paraId="33BBF2B8" w14:textId="0DFD5F8A" w:rsidR="00534DD6" w:rsidRPr="003120E2" w:rsidRDefault="00534DD6" w:rsidP="00534DD6">
      <w:pPr>
        <w:jc w:val="both"/>
        <w:rPr>
          <w:rFonts w:ascii="Times New Roman" w:hAnsi="Times New Roman" w:cs="Times New Roman"/>
          <w:sz w:val="18"/>
          <w:szCs w:val="18"/>
          <w:lang w:val="uk-UA"/>
        </w:rPr>
      </w:pPr>
    </w:p>
    <w:tbl>
      <w:tblPr>
        <w:tblW w:w="0" w:type="auto"/>
        <w:jc w:val="center"/>
        <w:tblLayout w:type="fixed"/>
        <w:tblLook w:val="0000" w:firstRow="0" w:lastRow="0" w:firstColumn="0" w:lastColumn="0" w:noHBand="0" w:noVBand="0"/>
      </w:tblPr>
      <w:tblGrid>
        <w:gridCol w:w="5245"/>
        <w:gridCol w:w="5103"/>
      </w:tblGrid>
      <w:tr w:rsidR="00042214" w:rsidRPr="00042214" w14:paraId="50579097" w14:textId="77777777" w:rsidTr="00E22CFB">
        <w:trPr>
          <w:trHeight w:val="405"/>
          <w:jc w:val="center"/>
        </w:trPr>
        <w:tc>
          <w:tcPr>
            <w:tcW w:w="5245" w:type="dxa"/>
            <w:shd w:val="clear" w:color="auto" w:fill="auto"/>
          </w:tcPr>
          <w:bookmarkEnd w:id="2"/>
          <w:p w14:paraId="5DE0F45F" w14:textId="77777777" w:rsidR="00042214" w:rsidRPr="00042214" w:rsidRDefault="00042214" w:rsidP="00E22CFB">
            <w:pPr>
              <w:spacing w:after="0" w:line="240" w:lineRule="auto"/>
              <w:ind w:right="-171"/>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Замовник</w:t>
            </w:r>
          </w:p>
        </w:tc>
        <w:tc>
          <w:tcPr>
            <w:tcW w:w="5103" w:type="dxa"/>
            <w:shd w:val="clear" w:color="auto" w:fill="auto"/>
          </w:tcPr>
          <w:p w14:paraId="1A0BC37F" w14:textId="77777777" w:rsidR="00042214" w:rsidRPr="00042214" w:rsidRDefault="00042214" w:rsidP="00E22CFB">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Постачальник</w:t>
            </w:r>
          </w:p>
        </w:tc>
      </w:tr>
      <w:tr w:rsidR="00042214" w:rsidRPr="00042214" w14:paraId="2CC84B31" w14:textId="77777777" w:rsidTr="00E22CFB">
        <w:trPr>
          <w:trHeight w:val="721"/>
          <w:jc w:val="center"/>
        </w:trPr>
        <w:tc>
          <w:tcPr>
            <w:tcW w:w="5245" w:type="dxa"/>
            <w:shd w:val="clear" w:color="auto" w:fill="auto"/>
            <w:vAlign w:val="center"/>
          </w:tcPr>
          <w:p w14:paraId="4A52C633" w14:textId="77777777" w:rsidR="00042214" w:rsidRPr="00042214" w:rsidRDefault="00042214" w:rsidP="00E22CFB">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bCs/>
                <w:sz w:val="24"/>
                <w:szCs w:val="24"/>
                <w:lang w:val="uk-UA"/>
              </w:rPr>
              <w:t xml:space="preserve">Департамент охорони здоров’я Хмельницької обласної державної адміністрації  </w:t>
            </w:r>
          </w:p>
        </w:tc>
        <w:tc>
          <w:tcPr>
            <w:tcW w:w="5103" w:type="dxa"/>
            <w:shd w:val="clear" w:color="auto" w:fill="auto"/>
            <w:vAlign w:val="center"/>
          </w:tcPr>
          <w:p w14:paraId="648A6818" w14:textId="77777777" w:rsidR="00042214" w:rsidRPr="00042214" w:rsidRDefault="00042214" w:rsidP="00E22CFB">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_________________________</w:t>
            </w:r>
          </w:p>
        </w:tc>
      </w:tr>
      <w:tr w:rsidR="00042214" w:rsidRPr="00042214" w14:paraId="318C88E8" w14:textId="77777777" w:rsidTr="00E22CFB">
        <w:trPr>
          <w:trHeight w:val="2806"/>
          <w:jc w:val="center"/>
        </w:trPr>
        <w:tc>
          <w:tcPr>
            <w:tcW w:w="5245" w:type="dxa"/>
            <w:shd w:val="clear" w:color="auto" w:fill="auto"/>
          </w:tcPr>
          <w:p w14:paraId="1AF974EA"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lastRenderedPageBreak/>
              <w:t>ЄДРПОУ 02013337</w:t>
            </w:r>
          </w:p>
          <w:p w14:paraId="6F06EDE0"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z w:val="24"/>
                <w:szCs w:val="24"/>
                <w:lang w:val="uk-UA"/>
              </w:rPr>
              <w:t>Адреса: м. Хмельницький, вул. Шевченка, буд. 46, 29000</w:t>
            </w:r>
          </w:p>
          <w:p w14:paraId="77E0A567"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ІПН ___________________________________,</w:t>
            </w:r>
          </w:p>
          <w:p w14:paraId="00366A84" w14:textId="77777777" w:rsidR="00042214" w:rsidRPr="00042214" w:rsidRDefault="00042214" w:rsidP="00E22CFB">
            <w:pPr>
              <w:spacing w:after="0" w:line="240" w:lineRule="auto"/>
              <w:rPr>
                <w:rFonts w:ascii="Times New Roman" w:hAnsi="Times New Roman" w:cs="Times New Roman"/>
                <w:spacing w:val="-4"/>
                <w:sz w:val="24"/>
                <w:szCs w:val="24"/>
                <w:lang w:val="uk-UA"/>
              </w:rPr>
            </w:pPr>
            <w:r w:rsidRPr="00042214">
              <w:rPr>
                <w:rFonts w:ascii="Times New Roman" w:hAnsi="Times New Roman" w:cs="Times New Roman"/>
                <w:spacing w:val="-4"/>
                <w:sz w:val="24"/>
                <w:szCs w:val="24"/>
                <w:lang w:val="uk-UA"/>
              </w:rPr>
              <w:t>IBAN __________________________________,</w:t>
            </w:r>
          </w:p>
          <w:p w14:paraId="42A0F470" w14:textId="77777777" w:rsidR="00042214" w:rsidRPr="00042214" w:rsidRDefault="00042214" w:rsidP="00E22CFB">
            <w:pPr>
              <w:spacing w:after="0" w:line="240" w:lineRule="auto"/>
              <w:rPr>
                <w:rFonts w:ascii="Times New Roman" w:hAnsi="Times New Roman" w:cs="Times New Roman"/>
                <w:spacing w:val="-4"/>
                <w:sz w:val="24"/>
                <w:szCs w:val="24"/>
                <w:lang w:val="uk-UA"/>
              </w:rPr>
            </w:pPr>
            <w:r w:rsidRPr="00042214">
              <w:rPr>
                <w:rFonts w:ascii="Times New Roman" w:hAnsi="Times New Roman" w:cs="Times New Roman"/>
                <w:spacing w:val="-4"/>
                <w:sz w:val="24"/>
                <w:szCs w:val="24"/>
                <w:lang w:val="uk-UA"/>
              </w:rPr>
              <w:t>МФО: _________________________________,</w:t>
            </w:r>
          </w:p>
          <w:p w14:paraId="33CE4628"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 xml:space="preserve">в _____________________________________, </w:t>
            </w:r>
          </w:p>
          <w:p w14:paraId="0B6629C0"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Тел./факс: (0382) 76-54-65</w:t>
            </w:r>
          </w:p>
          <w:p w14:paraId="695C6D95" w14:textId="77777777" w:rsidR="00042214" w:rsidRPr="00042214" w:rsidRDefault="00042214" w:rsidP="00E22CFB">
            <w:pPr>
              <w:spacing w:after="0" w:line="240" w:lineRule="auto"/>
              <w:rPr>
                <w:rFonts w:ascii="Times New Roman" w:hAnsi="Times New Roman" w:cs="Times New Roman"/>
                <w:sz w:val="24"/>
                <w:szCs w:val="24"/>
              </w:rPr>
            </w:pPr>
            <w:r w:rsidRPr="00042214">
              <w:rPr>
                <w:rFonts w:ascii="Times New Roman" w:hAnsi="Times New Roman" w:cs="Times New Roman"/>
                <w:sz w:val="24"/>
                <w:szCs w:val="24"/>
                <w:lang w:val="en-US"/>
              </w:rPr>
              <w:t>E</w:t>
            </w:r>
            <w:r w:rsidRPr="00042214">
              <w:rPr>
                <w:rFonts w:ascii="Times New Roman" w:hAnsi="Times New Roman" w:cs="Times New Roman"/>
                <w:sz w:val="24"/>
                <w:szCs w:val="24"/>
              </w:rPr>
              <w:t>-</w:t>
            </w:r>
            <w:r w:rsidRPr="00042214">
              <w:rPr>
                <w:rFonts w:ascii="Times New Roman" w:hAnsi="Times New Roman" w:cs="Times New Roman"/>
                <w:sz w:val="24"/>
                <w:szCs w:val="24"/>
                <w:lang w:val="en-US"/>
              </w:rPr>
              <w:t>mail</w:t>
            </w:r>
            <w:r w:rsidRPr="00042214">
              <w:rPr>
                <w:rFonts w:ascii="Times New Roman" w:hAnsi="Times New Roman" w:cs="Times New Roman"/>
                <w:sz w:val="24"/>
                <w:szCs w:val="24"/>
                <w:lang w:val="uk-UA"/>
              </w:rPr>
              <w:t xml:space="preserve">: </w:t>
            </w:r>
            <w:r w:rsidRPr="00042214">
              <w:rPr>
                <w:rFonts w:ascii="Times New Roman" w:hAnsi="Times New Roman" w:cs="Times New Roman"/>
                <w:sz w:val="24"/>
                <w:szCs w:val="24"/>
              </w:rPr>
              <w:t>hm_zdorovye@ukr.net</w:t>
            </w:r>
          </w:p>
          <w:p w14:paraId="19E4EE3C" w14:textId="77777777" w:rsidR="00042214" w:rsidRPr="00042214" w:rsidRDefault="00042214" w:rsidP="00E22CFB">
            <w:pPr>
              <w:spacing w:after="0" w:line="240" w:lineRule="auto"/>
              <w:rPr>
                <w:rFonts w:ascii="Times New Roman" w:hAnsi="Times New Roman" w:cs="Times New Roman"/>
                <w:sz w:val="24"/>
                <w:szCs w:val="24"/>
              </w:rPr>
            </w:pPr>
          </w:p>
          <w:p w14:paraId="7E9425FF" w14:textId="77777777" w:rsidR="00042214" w:rsidRPr="00042214" w:rsidRDefault="00042214" w:rsidP="00E22CFB">
            <w:pPr>
              <w:spacing w:after="0" w:line="240" w:lineRule="auto"/>
              <w:ind w:right="360"/>
              <w:rPr>
                <w:rFonts w:ascii="Times New Roman" w:hAnsi="Times New Roman" w:cs="Times New Roman"/>
                <w:b/>
                <w:spacing w:val="-4"/>
                <w:sz w:val="24"/>
                <w:szCs w:val="24"/>
                <w:lang w:val="uk-UA"/>
              </w:rPr>
            </w:pPr>
          </w:p>
        </w:tc>
        <w:tc>
          <w:tcPr>
            <w:tcW w:w="5103" w:type="dxa"/>
            <w:shd w:val="clear" w:color="auto" w:fill="auto"/>
          </w:tcPr>
          <w:p w14:paraId="14829C4E"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ЄДРПОУ _____________</w:t>
            </w:r>
          </w:p>
          <w:p w14:paraId="71B308C4"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z w:val="24"/>
                <w:szCs w:val="24"/>
                <w:lang w:val="uk-UA"/>
              </w:rPr>
              <w:t>Адреса________________________________</w:t>
            </w:r>
          </w:p>
          <w:p w14:paraId="7C643C63"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ІПН ____________</w:t>
            </w:r>
          </w:p>
          <w:p w14:paraId="2C6DA577"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IBAN ____________________</w:t>
            </w:r>
          </w:p>
          <w:p w14:paraId="057197AE"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 xml:space="preserve">в _____________________, </w:t>
            </w:r>
          </w:p>
          <w:p w14:paraId="71D4B2B1" w14:textId="77777777" w:rsidR="00042214" w:rsidRPr="00042214" w:rsidRDefault="00042214" w:rsidP="00E22CFB">
            <w:pPr>
              <w:spacing w:after="0" w:line="240" w:lineRule="auto"/>
              <w:rPr>
                <w:rFonts w:ascii="Times New Roman" w:hAnsi="Times New Roman" w:cs="Times New Roman"/>
                <w:spacing w:val="-4"/>
                <w:sz w:val="24"/>
                <w:szCs w:val="24"/>
                <w:lang w:val="uk-UA"/>
              </w:rPr>
            </w:pPr>
          </w:p>
          <w:p w14:paraId="07D83142"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Телефон/факс</w:t>
            </w:r>
            <w:r w:rsidRPr="00042214">
              <w:rPr>
                <w:rFonts w:ascii="Times New Roman" w:hAnsi="Times New Roman" w:cs="Times New Roman"/>
                <w:sz w:val="24"/>
                <w:szCs w:val="24"/>
                <w:lang w:val="uk-UA"/>
              </w:rPr>
              <w:t>:  ________________</w:t>
            </w:r>
          </w:p>
          <w:p w14:paraId="0BE65552" w14:textId="77777777" w:rsidR="00042214" w:rsidRPr="00042214" w:rsidRDefault="00042214" w:rsidP="00E22CFB">
            <w:pPr>
              <w:spacing w:after="0" w:line="240" w:lineRule="auto"/>
              <w:jc w:val="center"/>
              <w:rPr>
                <w:rFonts w:ascii="Times New Roman" w:hAnsi="Times New Roman" w:cs="Times New Roman"/>
                <w:b/>
                <w:spacing w:val="-4"/>
                <w:sz w:val="24"/>
                <w:szCs w:val="24"/>
                <w:lang w:val="uk-UA"/>
              </w:rPr>
            </w:pPr>
          </w:p>
          <w:p w14:paraId="1E63E1F0" w14:textId="77777777" w:rsidR="00042214" w:rsidRPr="00042214" w:rsidRDefault="00042214" w:rsidP="00E22CFB">
            <w:pPr>
              <w:spacing w:after="0" w:line="240" w:lineRule="auto"/>
              <w:jc w:val="center"/>
              <w:rPr>
                <w:rFonts w:ascii="Times New Roman" w:hAnsi="Times New Roman" w:cs="Times New Roman"/>
                <w:b/>
                <w:spacing w:val="-4"/>
                <w:sz w:val="24"/>
                <w:szCs w:val="24"/>
                <w:lang w:val="uk-UA"/>
              </w:rPr>
            </w:pPr>
          </w:p>
          <w:p w14:paraId="78DF8209" w14:textId="77777777" w:rsidR="00042214" w:rsidRPr="00042214" w:rsidRDefault="00042214" w:rsidP="00E22CFB">
            <w:pPr>
              <w:spacing w:after="0" w:line="240" w:lineRule="auto"/>
              <w:jc w:val="center"/>
              <w:rPr>
                <w:rFonts w:ascii="Times New Roman" w:hAnsi="Times New Roman" w:cs="Times New Roman"/>
                <w:b/>
                <w:spacing w:val="-4"/>
                <w:sz w:val="24"/>
                <w:szCs w:val="24"/>
                <w:lang w:val="uk-UA"/>
              </w:rPr>
            </w:pPr>
          </w:p>
        </w:tc>
      </w:tr>
      <w:tr w:rsidR="00042214" w:rsidRPr="00042214" w14:paraId="778700BB" w14:textId="77777777" w:rsidTr="00E22CFB">
        <w:trPr>
          <w:trHeight w:val="492"/>
          <w:jc w:val="center"/>
        </w:trPr>
        <w:tc>
          <w:tcPr>
            <w:tcW w:w="5245" w:type="dxa"/>
            <w:shd w:val="clear" w:color="auto" w:fill="auto"/>
          </w:tcPr>
          <w:p w14:paraId="4C34E50C" w14:textId="77777777" w:rsidR="00042214" w:rsidRPr="00042214" w:rsidRDefault="00042214" w:rsidP="00042214">
            <w:pPr>
              <w:spacing w:after="0" w:line="240" w:lineRule="auto"/>
              <w:ind w:right="-18"/>
              <w:jc w:val="both"/>
              <w:rPr>
                <w:rFonts w:ascii="Times New Roman" w:hAnsi="Times New Roman" w:cs="Times New Roman"/>
                <w:b/>
                <w:bCs/>
                <w:spacing w:val="-4"/>
                <w:sz w:val="24"/>
                <w:szCs w:val="24"/>
                <w:lang w:val="uk-UA"/>
              </w:rPr>
            </w:pPr>
            <w:r w:rsidRPr="00042214">
              <w:rPr>
                <w:rFonts w:ascii="Times New Roman" w:hAnsi="Times New Roman" w:cs="Times New Roman"/>
                <w:b/>
                <w:bCs/>
                <w:spacing w:val="-4"/>
                <w:sz w:val="24"/>
                <w:szCs w:val="24"/>
                <w:lang w:val="uk-UA"/>
              </w:rPr>
              <w:t>___________</w:t>
            </w:r>
          </w:p>
          <w:p w14:paraId="2443CA8A" w14:textId="77777777" w:rsidR="00042214" w:rsidRPr="00042214" w:rsidRDefault="00042214" w:rsidP="00042214">
            <w:pPr>
              <w:spacing w:after="0" w:line="240" w:lineRule="auto"/>
              <w:ind w:right="-18"/>
              <w:jc w:val="both"/>
              <w:rPr>
                <w:rFonts w:ascii="Times New Roman" w:hAnsi="Times New Roman" w:cs="Times New Roman"/>
                <w:b/>
                <w:bCs/>
                <w:spacing w:val="-4"/>
                <w:sz w:val="24"/>
                <w:szCs w:val="24"/>
                <w:lang w:val="uk-UA"/>
              </w:rPr>
            </w:pPr>
          </w:p>
          <w:p w14:paraId="776D0D03" w14:textId="57BDC70E" w:rsidR="00042214" w:rsidRPr="00042214" w:rsidRDefault="00042214" w:rsidP="00042214">
            <w:pPr>
              <w:spacing w:after="0" w:line="240" w:lineRule="auto"/>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  ______________</w:t>
            </w:r>
          </w:p>
        </w:tc>
        <w:tc>
          <w:tcPr>
            <w:tcW w:w="5103" w:type="dxa"/>
            <w:shd w:val="clear" w:color="auto" w:fill="auto"/>
          </w:tcPr>
          <w:p w14:paraId="2D991909" w14:textId="77777777" w:rsidR="00042214" w:rsidRPr="00042214" w:rsidRDefault="00042214" w:rsidP="00E22CFB">
            <w:pPr>
              <w:spacing w:after="0" w:line="240" w:lineRule="auto"/>
              <w:ind w:right="-18"/>
              <w:jc w:val="both"/>
              <w:rPr>
                <w:rFonts w:ascii="Times New Roman" w:hAnsi="Times New Roman" w:cs="Times New Roman"/>
                <w:b/>
                <w:bCs/>
                <w:spacing w:val="-4"/>
                <w:sz w:val="24"/>
                <w:szCs w:val="24"/>
                <w:lang w:val="uk-UA"/>
              </w:rPr>
            </w:pPr>
            <w:r w:rsidRPr="00042214">
              <w:rPr>
                <w:rFonts w:ascii="Times New Roman" w:hAnsi="Times New Roman" w:cs="Times New Roman"/>
                <w:b/>
                <w:bCs/>
                <w:spacing w:val="-4"/>
                <w:sz w:val="24"/>
                <w:szCs w:val="24"/>
                <w:lang w:val="uk-UA"/>
              </w:rPr>
              <w:t>___________</w:t>
            </w:r>
          </w:p>
          <w:p w14:paraId="65624C4D" w14:textId="77777777" w:rsidR="00042214" w:rsidRPr="00042214" w:rsidRDefault="00042214" w:rsidP="00E22CFB">
            <w:pPr>
              <w:spacing w:after="0" w:line="240" w:lineRule="auto"/>
              <w:ind w:right="-18"/>
              <w:jc w:val="both"/>
              <w:rPr>
                <w:rFonts w:ascii="Times New Roman" w:hAnsi="Times New Roman" w:cs="Times New Roman"/>
                <w:b/>
                <w:bCs/>
                <w:spacing w:val="-4"/>
                <w:sz w:val="24"/>
                <w:szCs w:val="24"/>
                <w:lang w:val="uk-UA"/>
              </w:rPr>
            </w:pPr>
          </w:p>
          <w:p w14:paraId="0716249B"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  ______________</w:t>
            </w:r>
          </w:p>
        </w:tc>
      </w:tr>
      <w:tr w:rsidR="00042214" w:rsidRPr="00042214" w14:paraId="5BB3E9B0" w14:textId="77777777" w:rsidTr="00E22CFB">
        <w:trPr>
          <w:trHeight w:val="492"/>
          <w:jc w:val="center"/>
        </w:trPr>
        <w:tc>
          <w:tcPr>
            <w:tcW w:w="5245" w:type="dxa"/>
            <w:shd w:val="clear" w:color="auto" w:fill="auto"/>
          </w:tcPr>
          <w:p w14:paraId="11340F81" w14:textId="77777777" w:rsidR="00042214" w:rsidRPr="00042214" w:rsidRDefault="00042214" w:rsidP="00E22CFB">
            <w:pPr>
              <w:spacing w:after="0" w:line="240" w:lineRule="auto"/>
              <w:rPr>
                <w:rFonts w:ascii="Times New Roman" w:hAnsi="Times New Roman" w:cs="Times New Roman"/>
                <w:b/>
                <w:bCs/>
                <w:spacing w:val="-4"/>
                <w:sz w:val="24"/>
                <w:szCs w:val="24"/>
                <w:lang w:val="uk-UA"/>
              </w:rPr>
            </w:pPr>
          </w:p>
        </w:tc>
        <w:tc>
          <w:tcPr>
            <w:tcW w:w="5103" w:type="dxa"/>
            <w:shd w:val="clear" w:color="auto" w:fill="auto"/>
          </w:tcPr>
          <w:p w14:paraId="15438E39" w14:textId="77777777" w:rsidR="00042214" w:rsidRPr="00042214" w:rsidRDefault="00042214" w:rsidP="00E22CFB">
            <w:pPr>
              <w:spacing w:after="0" w:line="240" w:lineRule="auto"/>
              <w:rPr>
                <w:rFonts w:ascii="Times New Roman" w:hAnsi="Times New Roman" w:cs="Times New Roman"/>
                <w:b/>
                <w:bCs/>
                <w:spacing w:val="-4"/>
                <w:sz w:val="24"/>
                <w:szCs w:val="24"/>
                <w:lang w:val="uk-UA"/>
              </w:rPr>
            </w:pPr>
          </w:p>
        </w:tc>
      </w:tr>
    </w:tbl>
    <w:p w14:paraId="6A66C71D" w14:textId="60DE0D85" w:rsidR="00042214" w:rsidRDefault="00042214" w:rsidP="00713568">
      <w:pPr>
        <w:widowControl w:val="0"/>
        <w:suppressAutoHyphens/>
        <w:autoSpaceDE w:val="0"/>
        <w:spacing w:after="0" w:line="240" w:lineRule="auto"/>
        <w:ind w:firstLine="6946"/>
        <w:rPr>
          <w:rFonts w:ascii="Times New Roman" w:eastAsia="Times New Roman" w:hAnsi="Times New Roman" w:cs="Times New Roman"/>
          <w:b/>
          <w:sz w:val="24"/>
          <w:szCs w:val="24"/>
          <w:lang w:val="uk-UA" w:eastAsia="zh-CN"/>
        </w:rPr>
      </w:pPr>
    </w:p>
    <w:p w14:paraId="41B988B9" w14:textId="77777777" w:rsidR="00042214" w:rsidRDefault="00042214">
      <w:pP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br w:type="page"/>
      </w:r>
    </w:p>
    <w:p w14:paraId="2E2C7E05" w14:textId="77777777" w:rsidR="00042214" w:rsidRPr="003120E2" w:rsidRDefault="00042214" w:rsidP="00042214">
      <w:pPr>
        <w:spacing w:after="0" w:line="240" w:lineRule="auto"/>
        <w:ind w:left="1132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lastRenderedPageBreak/>
        <w:t>Додаток №1</w:t>
      </w:r>
    </w:p>
    <w:p w14:paraId="7BEB52FD" w14:textId="77777777" w:rsidR="00042214" w:rsidRPr="003120E2" w:rsidRDefault="00042214" w:rsidP="00042214">
      <w:pPr>
        <w:spacing w:after="0" w:line="240" w:lineRule="auto"/>
        <w:ind w:left="10620" w:firstLine="70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t>до договору № ________________</w:t>
      </w:r>
    </w:p>
    <w:p w14:paraId="0DDBB790" w14:textId="77777777" w:rsidR="00042214" w:rsidRPr="003120E2" w:rsidRDefault="00042214" w:rsidP="00042214">
      <w:pPr>
        <w:spacing w:after="0" w:line="240" w:lineRule="auto"/>
        <w:ind w:left="1132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t>від «___» ____________2022 року</w:t>
      </w:r>
    </w:p>
    <w:p w14:paraId="411DC855" w14:textId="77777777" w:rsidR="00042214" w:rsidRPr="003120E2" w:rsidRDefault="00042214" w:rsidP="00042214">
      <w:pPr>
        <w:spacing w:after="0" w:line="240" w:lineRule="auto"/>
        <w:ind w:left="6372"/>
        <w:jc w:val="both"/>
        <w:rPr>
          <w:rFonts w:ascii="Times New Roman" w:hAnsi="Times New Roman" w:cs="Times New Roman"/>
          <w:b/>
          <w:lang w:val="uk-UA"/>
        </w:rPr>
      </w:pPr>
    </w:p>
    <w:p w14:paraId="2E9B477C" w14:textId="77777777" w:rsidR="00042214" w:rsidRPr="00042214" w:rsidRDefault="00042214" w:rsidP="00042214">
      <w:pPr>
        <w:shd w:val="clear" w:color="auto" w:fill="FFFFFF"/>
        <w:spacing w:after="0" w:line="240" w:lineRule="auto"/>
        <w:ind w:firstLine="567"/>
        <w:jc w:val="center"/>
        <w:rPr>
          <w:rFonts w:ascii="Times New Roman" w:hAnsi="Times New Roman" w:cs="Times New Roman"/>
          <w:b/>
          <w:sz w:val="24"/>
          <w:szCs w:val="24"/>
          <w:lang w:val="uk-UA"/>
        </w:rPr>
      </w:pPr>
      <w:r w:rsidRPr="00042214">
        <w:rPr>
          <w:rFonts w:ascii="Times New Roman" w:hAnsi="Times New Roman" w:cs="Times New Roman"/>
          <w:b/>
          <w:sz w:val="24"/>
          <w:szCs w:val="24"/>
          <w:lang w:val="uk-UA"/>
        </w:rPr>
        <w:t>СПЕЦИФІКАЦІЯ</w:t>
      </w:r>
    </w:p>
    <w:p w14:paraId="16123B63" w14:textId="77777777" w:rsidR="00042214" w:rsidRPr="00991DBA" w:rsidRDefault="00042214" w:rsidP="00042214">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042214">
        <w:rPr>
          <w:rFonts w:ascii="Times New Roman" w:hAnsi="Times New Roman" w:cs="Times New Roman"/>
          <w:b/>
          <w:sz w:val="24"/>
          <w:szCs w:val="24"/>
          <w:lang w:val="uk-UA"/>
        </w:rPr>
        <w:t xml:space="preserve">на закупівлю «код ДК 021:2015 - 15880000-0 «Спеціальні продукти харчування, збагачені поживними речовинами» </w:t>
      </w:r>
      <w:r w:rsidRPr="00042214">
        <w:rPr>
          <w:rFonts w:ascii="Times New Roman" w:hAnsi="Times New Roman" w:cs="Times New Roman"/>
          <w:bCs/>
          <w:sz w:val="24"/>
          <w:szCs w:val="24"/>
          <w:lang w:val="uk-UA"/>
        </w:rPr>
        <w:t>(Спеціальний продукт харчування для дітей хворих на фенілкетонурію: Лот 1 - Спеціальний продукт харчування для дітей, хворих на фенілкетонурію «PKU Anamix Infant» або еквівалент; Лот 2</w:t>
      </w:r>
      <w:r w:rsidRPr="00991DBA">
        <w:rPr>
          <w:rFonts w:ascii="Times New Roman" w:hAnsi="Times New Roman" w:cs="Times New Roman"/>
          <w:bCs/>
          <w:sz w:val="24"/>
          <w:szCs w:val="24"/>
          <w:lang w:val="uk-UA"/>
        </w:rPr>
        <w:t xml:space="preserve"> – Спеціальний продукт харчування для дітей, хворих на фенілкетонурію «PKU Nutri 2 Energy» або еквівалент; Лот 3 - Спеціальний продукт харчування для дітей, хворих на фенілкетонурію «PKU Nutri 2 Concentrate» або еквівалент; Лот 4 – Спеціальний продукт харчування для дітей, хворих на фенілкетонурію «PKU Nutri 1 Concentrate» або еквівалент)»</w:t>
      </w:r>
      <w:r w:rsidRPr="00991DBA">
        <w:rPr>
          <w:rFonts w:ascii="Times New Roman" w:hAnsi="Times New Roman" w:cs="Times New Roman"/>
          <w:b/>
          <w:sz w:val="24"/>
          <w:szCs w:val="24"/>
          <w:lang w:val="uk-UA"/>
        </w:rPr>
        <w:t>.</w:t>
      </w:r>
    </w:p>
    <w:p w14:paraId="547D088D" w14:textId="77777777" w:rsidR="00042214" w:rsidRPr="00991DBA" w:rsidRDefault="00042214" w:rsidP="00042214">
      <w:pPr>
        <w:shd w:val="clear" w:color="auto" w:fill="FFFFFF"/>
        <w:spacing w:after="0" w:line="240" w:lineRule="auto"/>
        <w:ind w:firstLine="567"/>
        <w:jc w:val="both"/>
        <w:textAlignment w:val="baseline"/>
        <w:rPr>
          <w:rFonts w:ascii="Times New Roman" w:hAnsi="Times New Roman" w:cs="Times New Roman"/>
          <w:bCs/>
          <w:sz w:val="24"/>
          <w:szCs w:val="24"/>
          <w:lang w:val="uk-UA"/>
        </w:rPr>
      </w:pPr>
    </w:p>
    <w:p w14:paraId="5BBDDCEB" w14:textId="77777777" w:rsidR="00042214" w:rsidRDefault="00042214" w:rsidP="00042214">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r w:rsidRPr="00991DBA">
        <w:rPr>
          <w:rFonts w:ascii="Times New Roman" w:eastAsia="Times New Roman" w:hAnsi="Times New Roman" w:cs="Times New Roman"/>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w:t>
      </w:r>
      <w:r>
        <w:rPr>
          <w:rFonts w:ascii="Times New Roman" w:eastAsia="Times New Roman" w:hAnsi="Times New Roman" w:cs="Times New Roman"/>
          <w:sz w:val="24"/>
          <w:szCs w:val="24"/>
          <w:lang w:val="uk-UA" w:eastAsia="zh-CN"/>
        </w:rPr>
        <w:t xml:space="preserve"> Договору за наступною ціною:</w:t>
      </w:r>
    </w:p>
    <w:p w14:paraId="1DD0F917" w14:textId="77777777" w:rsidR="00042214" w:rsidRDefault="00042214" w:rsidP="00042214">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p>
    <w:p w14:paraId="4D447CBA" w14:textId="77777777" w:rsidR="00042214" w:rsidRPr="00991DBA" w:rsidRDefault="00042214" w:rsidP="00042214">
      <w:pPr>
        <w:widowControl w:val="0"/>
        <w:tabs>
          <w:tab w:val="left" w:pos="2715"/>
        </w:tabs>
        <w:suppressAutoHyphens/>
        <w:spacing w:after="0" w:line="240" w:lineRule="auto"/>
        <w:ind w:firstLine="284"/>
        <w:jc w:val="both"/>
        <w:rPr>
          <w:rFonts w:ascii="Times New Roman" w:hAnsi="Times New Roman" w:cs="Times New Roman"/>
          <w:b/>
          <w:bCs/>
          <w:sz w:val="24"/>
          <w:szCs w:val="24"/>
          <w:lang w:val="uk-UA"/>
        </w:rPr>
      </w:pPr>
      <w:r w:rsidRPr="00991DBA">
        <w:rPr>
          <w:rFonts w:ascii="Times New Roman" w:hAnsi="Times New Roman" w:cs="Times New Roman"/>
          <w:b/>
          <w:bCs/>
          <w:sz w:val="24"/>
          <w:szCs w:val="24"/>
          <w:lang w:val="uk-UA"/>
        </w:rPr>
        <w:t>Лот 2 – Спеціальний продукт харчування для дітей, хворих на фенілкетонурію «PKU Nutri 2 Energy» або еквівалент</w:t>
      </w:r>
    </w:p>
    <w:p w14:paraId="5771D3CB" w14:textId="77777777" w:rsidR="00042214" w:rsidRDefault="00042214" w:rsidP="00042214">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74"/>
        <w:gridCol w:w="2319"/>
        <w:gridCol w:w="1160"/>
        <w:gridCol w:w="1417"/>
        <w:gridCol w:w="1795"/>
        <w:gridCol w:w="1749"/>
        <w:gridCol w:w="1441"/>
        <w:gridCol w:w="1418"/>
      </w:tblGrid>
      <w:tr w:rsidR="00042214" w:rsidRPr="009556E0" w14:paraId="3CBC4781" w14:textId="77777777" w:rsidTr="00E22CFB">
        <w:trPr>
          <w:trHeight w:val="51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4D705FC" w14:textId="77777777" w:rsidR="00042214" w:rsidRPr="009556E0" w:rsidRDefault="00042214" w:rsidP="00E22CFB">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p w14:paraId="080D7C54"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з/п</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8674596"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Найменування товару</w:t>
            </w:r>
          </w:p>
        </w:tc>
        <w:tc>
          <w:tcPr>
            <w:tcW w:w="2319" w:type="dxa"/>
            <w:tcBorders>
              <w:top w:val="single" w:sz="4" w:space="0" w:color="auto"/>
              <w:left w:val="single" w:sz="4" w:space="0" w:color="auto"/>
              <w:bottom w:val="single" w:sz="4" w:space="0" w:color="auto"/>
              <w:right w:val="single" w:sz="4" w:space="0" w:color="auto"/>
            </w:tcBorders>
            <w:vAlign w:val="center"/>
          </w:tcPr>
          <w:p w14:paraId="7CE53F44"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Країна походження товару</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1B90141"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71BD4E"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К-ть</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37836FF"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Ціна за одиницю, грн. без ПДВ</w:t>
            </w:r>
          </w:p>
        </w:tc>
        <w:tc>
          <w:tcPr>
            <w:tcW w:w="1749" w:type="dxa"/>
            <w:tcBorders>
              <w:top w:val="single" w:sz="4" w:space="0" w:color="auto"/>
              <w:left w:val="single" w:sz="4" w:space="0" w:color="auto"/>
              <w:bottom w:val="single" w:sz="4" w:space="0" w:color="auto"/>
              <w:right w:val="single" w:sz="4" w:space="0" w:color="auto"/>
            </w:tcBorders>
            <w:vAlign w:val="center"/>
          </w:tcPr>
          <w:p w14:paraId="65E2C76D"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Ціна за одиницю, грн. з ПДВ</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80984ED"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Всього,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303D5A41"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Всього, грн. з ПДВ</w:t>
            </w:r>
          </w:p>
        </w:tc>
      </w:tr>
      <w:tr w:rsidR="00042214" w:rsidRPr="009556E0" w14:paraId="0D3F7D42" w14:textId="77777777" w:rsidTr="00E22CFB">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E0FFC2D" w14:textId="77777777" w:rsidR="00042214" w:rsidRPr="009556E0" w:rsidRDefault="00042214" w:rsidP="00E22CFB">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64A1BCB"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44192598" w14:textId="77777777" w:rsidR="00042214" w:rsidRPr="009556E0" w:rsidRDefault="00042214" w:rsidP="00E22CFB">
            <w:pPr>
              <w:tabs>
                <w:tab w:val="left" w:pos="2715"/>
              </w:tabs>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3C412CF" w14:textId="77777777" w:rsidR="00042214" w:rsidRPr="00FC0399" w:rsidRDefault="00042214" w:rsidP="00E22CFB">
            <w:pPr>
              <w:spacing w:after="0" w:line="240" w:lineRule="auto"/>
              <w:jc w:val="center"/>
              <w:rPr>
                <w:rFonts w:ascii="Times New Roman" w:hAnsi="Times New Roman"/>
                <w:sz w:val="24"/>
                <w:szCs w:val="24"/>
                <w:lang w:val="uk-UA"/>
              </w:rPr>
            </w:pPr>
            <w:r>
              <w:rPr>
                <w:rFonts w:ascii="Times New Roman" w:hAnsi="Times New Roman"/>
                <w:sz w:val="24"/>
                <w:szCs w:val="24"/>
                <w:lang w:val="uk-UA"/>
              </w:rPr>
              <w:t>банка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1259D3" w14:textId="77777777" w:rsidR="00042214" w:rsidRPr="00991DBA" w:rsidRDefault="00042214" w:rsidP="00E22CFB">
            <w:pPr>
              <w:spacing w:after="0" w:line="240" w:lineRule="auto"/>
              <w:jc w:val="center"/>
              <w:rPr>
                <w:sz w:val="24"/>
                <w:szCs w:val="24"/>
                <w:lang w:val="uk-UA"/>
              </w:rPr>
            </w:pPr>
            <w:r>
              <w:rPr>
                <w:rFonts w:ascii="Times New Roman" w:hAnsi="Times New Roman" w:cs="Times New Roman"/>
                <w:sz w:val="24"/>
                <w:szCs w:val="24"/>
                <w:lang w:val="uk-UA"/>
              </w:rPr>
              <w:t>166</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F0CF08F"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E756FEC"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A537FA3"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0544DF6" w14:textId="77777777" w:rsidR="00042214" w:rsidRPr="009556E0" w:rsidRDefault="00042214" w:rsidP="00E22CFB">
            <w:pPr>
              <w:tabs>
                <w:tab w:val="left" w:pos="2715"/>
              </w:tabs>
              <w:spacing w:after="0" w:line="240" w:lineRule="auto"/>
              <w:jc w:val="center"/>
              <w:rPr>
                <w:rFonts w:ascii="Times New Roman" w:hAnsi="Times New Roman" w:cs="Times New Roman"/>
                <w:b/>
                <w:sz w:val="24"/>
                <w:szCs w:val="24"/>
                <w:lang w:val="uk-UA"/>
              </w:rPr>
            </w:pPr>
          </w:p>
        </w:tc>
      </w:tr>
      <w:tr w:rsidR="00042214" w:rsidRPr="009556E0" w14:paraId="0F1C6A0E" w14:textId="77777777" w:rsidTr="00E22CFB">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B50ADE" w14:textId="77777777" w:rsidR="00042214" w:rsidRPr="009556E0" w:rsidRDefault="00042214" w:rsidP="00E22CFB">
            <w:pPr>
              <w:spacing w:after="0" w:line="240" w:lineRule="auto"/>
              <w:jc w:val="right"/>
              <w:rPr>
                <w:rFonts w:ascii="Times New Roman" w:hAnsi="Times New Roman" w:cs="Times New Roman"/>
                <w:b/>
                <w:sz w:val="24"/>
                <w:szCs w:val="24"/>
                <w:lang w:val="uk-UA"/>
              </w:rPr>
            </w:pPr>
            <w:r w:rsidRPr="009556E0">
              <w:rPr>
                <w:rFonts w:ascii="Times New Roman" w:hAnsi="Times New Roman" w:cs="Times New Roman"/>
                <w:b/>
                <w:sz w:val="24"/>
                <w:szCs w:val="24"/>
                <w:lang w:val="uk-UA"/>
              </w:rPr>
              <w:t xml:space="preserve">Загальна вартість тендерної пропозиції, грн. з ПДВ </w:t>
            </w:r>
          </w:p>
          <w:p w14:paraId="576EC1D6" w14:textId="77777777" w:rsidR="00042214" w:rsidRPr="009556E0" w:rsidRDefault="00042214" w:rsidP="00E22CFB">
            <w:pPr>
              <w:tabs>
                <w:tab w:val="left" w:pos="2715"/>
              </w:tabs>
              <w:spacing w:after="0" w:line="240" w:lineRule="auto"/>
              <w:jc w:val="right"/>
              <w:rPr>
                <w:rFonts w:ascii="Times New Roman" w:hAnsi="Times New Roman" w:cs="Times New Roman"/>
                <w:i/>
                <w:sz w:val="24"/>
                <w:szCs w:val="24"/>
                <w:lang w:val="uk-UA"/>
              </w:rPr>
            </w:pPr>
            <w:r w:rsidRPr="009556E0">
              <w:rPr>
                <w:rFonts w:ascii="Times New Roman" w:hAnsi="Times New Roman" w:cs="Times New Roman"/>
                <w:b/>
                <w:sz w:val="24"/>
                <w:szCs w:val="24"/>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4F0F0AC1" w14:textId="77777777" w:rsidR="00042214" w:rsidRPr="009556E0" w:rsidRDefault="00042214" w:rsidP="00E22CFB">
            <w:pPr>
              <w:tabs>
                <w:tab w:val="left" w:pos="2715"/>
              </w:tabs>
              <w:spacing w:after="0" w:line="240" w:lineRule="auto"/>
              <w:jc w:val="center"/>
              <w:rPr>
                <w:rFonts w:ascii="Times New Roman" w:hAnsi="Times New Roman" w:cs="Times New Roman"/>
                <w:i/>
                <w:sz w:val="24"/>
                <w:szCs w:val="24"/>
                <w:lang w:val="uk-UA"/>
              </w:rPr>
            </w:pPr>
          </w:p>
        </w:tc>
      </w:tr>
      <w:tr w:rsidR="00042214" w:rsidRPr="009556E0" w14:paraId="766FE73B" w14:textId="77777777" w:rsidTr="00E22CFB">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1D49B1" w14:textId="77777777" w:rsidR="00042214" w:rsidRPr="009556E0" w:rsidRDefault="00042214" w:rsidP="00E22CFB">
            <w:pPr>
              <w:spacing w:after="0" w:line="240" w:lineRule="auto"/>
              <w:jc w:val="right"/>
              <w:rPr>
                <w:rFonts w:ascii="Times New Roman" w:hAnsi="Times New Roman" w:cs="Times New Roman"/>
                <w:b/>
                <w:sz w:val="24"/>
                <w:szCs w:val="24"/>
                <w:lang w:val="uk-UA"/>
              </w:rPr>
            </w:pPr>
            <w:r w:rsidRPr="009556E0">
              <w:rPr>
                <w:rFonts w:ascii="Times New Roman" w:hAnsi="Times New Roman" w:cs="Times New Roman"/>
                <w:b/>
                <w:sz w:val="24"/>
                <w:szCs w:val="24"/>
                <w:lang w:val="uk-UA"/>
              </w:rPr>
              <w:t>Загальна вартість тендерної пропозиції, грн. без ПДВ</w:t>
            </w:r>
          </w:p>
          <w:p w14:paraId="0EA0E465" w14:textId="77777777" w:rsidR="00042214" w:rsidRPr="009556E0" w:rsidRDefault="00042214" w:rsidP="00E22CFB">
            <w:pPr>
              <w:tabs>
                <w:tab w:val="left" w:pos="2715"/>
              </w:tabs>
              <w:spacing w:after="0" w:line="240" w:lineRule="auto"/>
              <w:jc w:val="right"/>
              <w:rPr>
                <w:rFonts w:ascii="Times New Roman" w:hAnsi="Times New Roman" w:cs="Times New Roman"/>
                <w:i/>
                <w:sz w:val="24"/>
                <w:szCs w:val="24"/>
                <w:lang w:val="uk-UA"/>
              </w:rPr>
            </w:pPr>
            <w:r w:rsidRPr="009556E0">
              <w:rPr>
                <w:rFonts w:ascii="Times New Roman" w:hAnsi="Times New Roman" w:cs="Times New Roman"/>
                <w:b/>
                <w:sz w:val="24"/>
                <w:szCs w:val="24"/>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4D66A90B" w14:textId="77777777" w:rsidR="00042214" w:rsidRPr="009556E0" w:rsidRDefault="00042214" w:rsidP="00E22CFB">
            <w:pPr>
              <w:tabs>
                <w:tab w:val="left" w:pos="2715"/>
              </w:tabs>
              <w:spacing w:after="0" w:line="240" w:lineRule="auto"/>
              <w:jc w:val="center"/>
              <w:rPr>
                <w:rFonts w:ascii="Times New Roman" w:hAnsi="Times New Roman" w:cs="Times New Roman"/>
                <w:i/>
                <w:sz w:val="24"/>
                <w:szCs w:val="24"/>
                <w:lang w:val="uk-UA"/>
              </w:rPr>
            </w:pPr>
          </w:p>
        </w:tc>
      </w:tr>
    </w:tbl>
    <w:p w14:paraId="3E06B347" w14:textId="77777777" w:rsidR="00042214" w:rsidRDefault="00042214" w:rsidP="00042214">
      <w:pPr>
        <w:widowControl w:val="0"/>
        <w:tabs>
          <w:tab w:val="left" w:pos="2715"/>
        </w:tabs>
        <w:suppressAutoHyphens/>
        <w:spacing w:after="0" w:line="240" w:lineRule="auto"/>
        <w:jc w:val="both"/>
        <w:rPr>
          <w:rFonts w:ascii="Times New Roman" w:eastAsia="Times New Roman" w:hAnsi="Times New Roman" w:cs="Times New Roman"/>
          <w:sz w:val="24"/>
          <w:szCs w:val="24"/>
          <w:lang w:val="en-US" w:eastAsia="zh-CN"/>
        </w:rPr>
      </w:pPr>
    </w:p>
    <w:p w14:paraId="2218738D" w14:textId="77777777" w:rsidR="00042214" w:rsidRPr="00ED7A57" w:rsidRDefault="00042214" w:rsidP="00042214">
      <w:pPr>
        <w:pStyle w:val="20"/>
        <w:tabs>
          <w:tab w:val="left" w:pos="540"/>
        </w:tabs>
        <w:spacing w:after="0" w:line="240" w:lineRule="auto"/>
        <w:ind w:left="0"/>
        <w:jc w:val="both"/>
        <w:rPr>
          <w:rFonts w:ascii="Times New Roman" w:eastAsia="Calibri" w:hAnsi="Times New Roman" w:cs="Times New Roman"/>
          <w:i/>
          <w:lang w:val="uk-UA"/>
        </w:rPr>
      </w:pPr>
      <w:r w:rsidRPr="00ED7A57">
        <w:rPr>
          <w:rFonts w:ascii="Times New Roman" w:eastAsia="Calibri" w:hAnsi="Times New Roman" w:cs="Times New Roman"/>
          <w:i/>
          <w:lang w:val="uk-UA"/>
        </w:rPr>
        <w:t>* - Учасник зазначає конкретні торгові назви запропонованого товару</w:t>
      </w:r>
    </w:p>
    <w:p w14:paraId="3C006C51" w14:textId="77777777" w:rsidR="00042214" w:rsidRPr="003120E2" w:rsidRDefault="00042214" w:rsidP="00042214">
      <w:pPr>
        <w:jc w:val="both"/>
        <w:rPr>
          <w:rFonts w:ascii="Times New Roman" w:hAnsi="Times New Roman" w:cs="Times New Roman"/>
          <w:sz w:val="18"/>
          <w:szCs w:val="18"/>
          <w:lang w:val="uk-UA"/>
        </w:rPr>
      </w:pPr>
    </w:p>
    <w:tbl>
      <w:tblPr>
        <w:tblW w:w="0" w:type="auto"/>
        <w:jc w:val="center"/>
        <w:tblLayout w:type="fixed"/>
        <w:tblLook w:val="0000" w:firstRow="0" w:lastRow="0" w:firstColumn="0" w:lastColumn="0" w:noHBand="0" w:noVBand="0"/>
      </w:tblPr>
      <w:tblGrid>
        <w:gridCol w:w="5245"/>
        <w:gridCol w:w="5103"/>
      </w:tblGrid>
      <w:tr w:rsidR="00042214" w:rsidRPr="00042214" w14:paraId="3C6BE533" w14:textId="77777777" w:rsidTr="00E22CFB">
        <w:trPr>
          <w:trHeight w:val="405"/>
          <w:jc w:val="center"/>
        </w:trPr>
        <w:tc>
          <w:tcPr>
            <w:tcW w:w="5245" w:type="dxa"/>
            <w:shd w:val="clear" w:color="auto" w:fill="auto"/>
          </w:tcPr>
          <w:p w14:paraId="77482B10" w14:textId="77777777" w:rsidR="00042214" w:rsidRPr="00042214" w:rsidRDefault="00042214" w:rsidP="00E22CFB">
            <w:pPr>
              <w:spacing w:after="0" w:line="240" w:lineRule="auto"/>
              <w:ind w:right="-171"/>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Замовник</w:t>
            </w:r>
          </w:p>
        </w:tc>
        <w:tc>
          <w:tcPr>
            <w:tcW w:w="5103" w:type="dxa"/>
            <w:shd w:val="clear" w:color="auto" w:fill="auto"/>
          </w:tcPr>
          <w:p w14:paraId="26A8FFD9" w14:textId="77777777" w:rsidR="00042214" w:rsidRPr="00042214" w:rsidRDefault="00042214" w:rsidP="00E22CFB">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Постачальник</w:t>
            </w:r>
          </w:p>
        </w:tc>
      </w:tr>
      <w:tr w:rsidR="00042214" w:rsidRPr="00042214" w14:paraId="711496E8" w14:textId="77777777" w:rsidTr="00E22CFB">
        <w:trPr>
          <w:trHeight w:val="721"/>
          <w:jc w:val="center"/>
        </w:trPr>
        <w:tc>
          <w:tcPr>
            <w:tcW w:w="5245" w:type="dxa"/>
            <w:shd w:val="clear" w:color="auto" w:fill="auto"/>
            <w:vAlign w:val="center"/>
          </w:tcPr>
          <w:p w14:paraId="1244A64E" w14:textId="77777777" w:rsidR="00042214" w:rsidRPr="00042214" w:rsidRDefault="00042214" w:rsidP="00E22CFB">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bCs/>
                <w:sz w:val="24"/>
                <w:szCs w:val="24"/>
                <w:lang w:val="uk-UA"/>
              </w:rPr>
              <w:t xml:space="preserve">Департамент охорони здоров’я Хмельницької обласної державної адміністрації  </w:t>
            </w:r>
          </w:p>
        </w:tc>
        <w:tc>
          <w:tcPr>
            <w:tcW w:w="5103" w:type="dxa"/>
            <w:shd w:val="clear" w:color="auto" w:fill="auto"/>
            <w:vAlign w:val="center"/>
          </w:tcPr>
          <w:p w14:paraId="6EACAA77" w14:textId="77777777" w:rsidR="00042214" w:rsidRPr="00042214" w:rsidRDefault="00042214" w:rsidP="00E22CFB">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_________________________</w:t>
            </w:r>
          </w:p>
        </w:tc>
      </w:tr>
      <w:tr w:rsidR="00042214" w:rsidRPr="00042214" w14:paraId="35E081A9" w14:textId="77777777" w:rsidTr="00E22CFB">
        <w:trPr>
          <w:trHeight w:val="2806"/>
          <w:jc w:val="center"/>
        </w:trPr>
        <w:tc>
          <w:tcPr>
            <w:tcW w:w="5245" w:type="dxa"/>
            <w:shd w:val="clear" w:color="auto" w:fill="auto"/>
          </w:tcPr>
          <w:p w14:paraId="3DEE2FE7"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lastRenderedPageBreak/>
              <w:t>ЄДРПОУ 02013337</w:t>
            </w:r>
          </w:p>
          <w:p w14:paraId="75B080DD"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z w:val="24"/>
                <w:szCs w:val="24"/>
                <w:lang w:val="uk-UA"/>
              </w:rPr>
              <w:t>Адреса: м. Хмельницький, вул. Шевченка, буд. 46, 29000</w:t>
            </w:r>
          </w:p>
          <w:p w14:paraId="0F4C9739"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ІПН ___________________________________,</w:t>
            </w:r>
          </w:p>
          <w:p w14:paraId="08521FC8" w14:textId="77777777" w:rsidR="00042214" w:rsidRPr="00042214" w:rsidRDefault="00042214" w:rsidP="00E22CFB">
            <w:pPr>
              <w:spacing w:after="0" w:line="240" w:lineRule="auto"/>
              <w:rPr>
                <w:rFonts w:ascii="Times New Roman" w:hAnsi="Times New Roman" w:cs="Times New Roman"/>
                <w:spacing w:val="-4"/>
                <w:sz w:val="24"/>
                <w:szCs w:val="24"/>
                <w:lang w:val="uk-UA"/>
              </w:rPr>
            </w:pPr>
            <w:r w:rsidRPr="00042214">
              <w:rPr>
                <w:rFonts w:ascii="Times New Roman" w:hAnsi="Times New Roman" w:cs="Times New Roman"/>
                <w:spacing w:val="-4"/>
                <w:sz w:val="24"/>
                <w:szCs w:val="24"/>
                <w:lang w:val="uk-UA"/>
              </w:rPr>
              <w:t>IBAN __________________________________,</w:t>
            </w:r>
          </w:p>
          <w:p w14:paraId="5199E65D" w14:textId="77777777" w:rsidR="00042214" w:rsidRPr="00042214" w:rsidRDefault="00042214" w:rsidP="00E22CFB">
            <w:pPr>
              <w:spacing w:after="0" w:line="240" w:lineRule="auto"/>
              <w:rPr>
                <w:rFonts w:ascii="Times New Roman" w:hAnsi="Times New Roman" w:cs="Times New Roman"/>
                <w:spacing w:val="-4"/>
                <w:sz w:val="24"/>
                <w:szCs w:val="24"/>
                <w:lang w:val="uk-UA"/>
              </w:rPr>
            </w:pPr>
            <w:r w:rsidRPr="00042214">
              <w:rPr>
                <w:rFonts w:ascii="Times New Roman" w:hAnsi="Times New Roman" w:cs="Times New Roman"/>
                <w:spacing w:val="-4"/>
                <w:sz w:val="24"/>
                <w:szCs w:val="24"/>
                <w:lang w:val="uk-UA"/>
              </w:rPr>
              <w:t>МФО: _________________________________,</w:t>
            </w:r>
          </w:p>
          <w:p w14:paraId="18276C28"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 xml:space="preserve">в _____________________________________, </w:t>
            </w:r>
          </w:p>
          <w:p w14:paraId="3B6D035D"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Тел./факс: (0382) 76-54-65</w:t>
            </w:r>
          </w:p>
          <w:p w14:paraId="6026CF8A" w14:textId="77777777" w:rsidR="00042214" w:rsidRPr="00042214" w:rsidRDefault="00042214" w:rsidP="00E22CFB">
            <w:pPr>
              <w:spacing w:after="0" w:line="240" w:lineRule="auto"/>
              <w:rPr>
                <w:rFonts w:ascii="Times New Roman" w:hAnsi="Times New Roman" w:cs="Times New Roman"/>
                <w:sz w:val="24"/>
                <w:szCs w:val="24"/>
              </w:rPr>
            </w:pPr>
            <w:r w:rsidRPr="00042214">
              <w:rPr>
                <w:rFonts w:ascii="Times New Roman" w:hAnsi="Times New Roman" w:cs="Times New Roman"/>
                <w:sz w:val="24"/>
                <w:szCs w:val="24"/>
                <w:lang w:val="en-US"/>
              </w:rPr>
              <w:t>E</w:t>
            </w:r>
            <w:r w:rsidRPr="00042214">
              <w:rPr>
                <w:rFonts w:ascii="Times New Roman" w:hAnsi="Times New Roman" w:cs="Times New Roman"/>
                <w:sz w:val="24"/>
                <w:szCs w:val="24"/>
              </w:rPr>
              <w:t>-</w:t>
            </w:r>
            <w:r w:rsidRPr="00042214">
              <w:rPr>
                <w:rFonts w:ascii="Times New Roman" w:hAnsi="Times New Roman" w:cs="Times New Roman"/>
                <w:sz w:val="24"/>
                <w:szCs w:val="24"/>
                <w:lang w:val="en-US"/>
              </w:rPr>
              <w:t>mail</w:t>
            </w:r>
            <w:r w:rsidRPr="00042214">
              <w:rPr>
                <w:rFonts w:ascii="Times New Roman" w:hAnsi="Times New Roman" w:cs="Times New Roman"/>
                <w:sz w:val="24"/>
                <w:szCs w:val="24"/>
                <w:lang w:val="uk-UA"/>
              </w:rPr>
              <w:t xml:space="preserve">: </w:t>
            </w:r>
            <w:r w:rsidRPr="00042214">
              <w:rPr>
                <w:rFonts w:ascii="Times New Roman" w:hAnsi="Times New Roman" w:cs="Times New Roman"/>
                <w:sz w:val="24"/>
                <w:szCs w:val="24"/>
              </w:rPr>
              <w:t>hm_zdorovye@ukr.net</w:t>
            </w:r>
          </w:p>
          <w:p w14:paraId="4BF4C948" w14:textId="77777777" w:rsidR="00042214" w:rsidRPr="00042214" w:rsidRDefault="00042214" w:rsidP="00E22CFB">
            <w:pPr>
              <w:spacing w:after="0" w:line="240" w:lineRule="auto"/>
              <w:rPr>
                <w:rFonts w:ascii="Times New Roman" w:hAnsi="Times New Roman" w:cs="Times New Roman"/>
                <w:sz w:val="24"/>
                <w:szCs w:val="24"/>
              </w:rPr>
            </w:pPr>
          </w:p>
          <w:p w14:paraId="08DABB6E" w14:textId="77777777" w:rsidR="00042214" w:rsidRPr="00042214" w:rsidRDefault="00042214" w:rsidP="00E22CFB">
            <w:pPr>
              <w:spacing w:after="0" w:line="240" w:lineRule="auto"/>
              <w:ind w:right="360"/>
              <w:rPr>
                <w:rFonts w:ascii="Times New Roman" w:hAnsi="Times New Roman" w:cs="Times New Roman"/>
                <w:b/>
                <w:spacing w:val="-4"/>
                <w:sz w:val="24"/>
                <w:szCs w:val="24"/>
                <w:lang w:val="uk-UA"/>
              </w:rPr>
            </w:pPr>
          </w:p>
        </w:tc>
        <w:tc>
          <w:tcPr>
            <w:tcW w:w="5103" w:type="dxa"/>
            <w:shd w:val="clear" w:color="auto" w:fill="auto"/>
          </w:tcPr>
          <w:p w14:paraId="4A55307E"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ЄДРПОУ _____________</w:t>
            </w:r>
          </w:p>
          <w:p w14:paraId="41324131"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z w:val="24"/>
                <w:szCs w:val="24"/>
                <w:lang w:val="uk-UA"/>
              </w:rPr>
              <w:t>Адреса________________________________</w:t>
            </w:r>
          </w:p>
          <w:p w14:paraId="3FFBD276"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ІПН ____________</w:t>
            </w:r>
          </w:p>
          <w:p w14:paraId="3AC5D4A8"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IBAN ____________________</w:t>
            </w:r>
          </w:p>
          <w:p w14:paraId="527BF810"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 xml:space="preserve">в _____________________, </w:t>
            </w:r>
          </w:p>
          <w:p w14:paraId="78E85F24" w14:textId="77777777" w:rsidR="00042214" w:rsidRPr="00042214" w:rsidRDefault="00042214" w:rsidP="00E22CFB">
            <w:pPr>
              <w:spacing w:after="0" w:line="240" w:lineRule="auto"/>
              <w:rPr>
                <w:rFonts w:ascii="Times New Roman" w:hAnsi="Times New Roman" w:cs="Times New Roman"/>
                <w:spacing w:val="-4"/>
                <w:sz w:val="24"/>
                <w:szCs w:val="24"/>
                <w:lang w:val="uk-UA"/>
              </w:rPr>
            </w:pPr>
          </w:p>
          <w:p w14:paraId="0596E669"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Телефон/факс</w:t>
            </w:r>
            <w:r w:rsidRPr="00042214">
              <w:rPr>
                <w:rFonts w:ascii="Times New Roman" w:hAnsi="Times New Roman" w:cs="Times New Roman"/>
                <w:sz w:val="24"/>
                <w:szCs w:val="24"/>
                <w:lang w:val="uk-UA"/>
              </w:rPr>
              <w:t>:  ________________</w:t>
            </w:r>
          </w:p>
          <w:p w14:paraId="09120737" w14:textId="77777777" w:rsidR="00042214" w:rsidRPr="00042214" w:rsidRDefault="00042214" w:rsidP="00E22CFB">
            <w:pPr>
              <w:spacing w:after="0" w:line="240" w:lineRule="auto"/>
              <w:jc w:val="center"/>
              <w:rPr>
                <w:rFonts w:ascii="Times New Roman" w:hAnsi="Times New Roman" w:cs="Times New Roman"/>
                <w:b/>
                <w:spacing w:val="-4"/>
                <w:sz w:val="24"/>
                <w:szCs w:val="24"/>
                <w:lang w:val="uk-UA"/>
              </w:rPr>
            </w:pPr>
          </w:p>
          <w:p w14:paraId="13AB7DE2" w14:textId="77777777" w:rsidR="00042214" w:rsidRPr="00042214" w:rsidRDefault="00042214" w:rsidP="00E22CFB">
            <w:pPr>
              <w:spacing w:after="0" w:line="240" w:lineRule="auto"/>
              <w:jc w:val="center"/>
              <w:rPr>
                <w:rFonts w:ascii="Times New Roman" w:hAnsi="Times New Roman" w:cs="Times New Roman"/>
                <w:b/>
                <w:spacing w:val="-4"/>
                <w:sz w:val="24"/>
                <w:szCs w:val="24"/>
                <w:lang w:val="uk-UA"/>
              </w:rPr>
            </w:pPr>
          </w:p>
          <w:p w14:paraId="350903B8" w14:textId="77777777" w:rsidR="00042214" w:rsidRPr="00042214" w:rsidRDefault="00042214" w:rsidP="00E22CFB">
            <w:pPr>
              <w:spacing w:after="0" w:line="240" w:lineRule="auto"/>
              <w:jc w:val="center"/>
              <w:rPr>
                <w:rFonts w:ascii="Times New Roman" w:hAnsi="Times New Roman" w:cs="Times New Roman"/>
                <w:b/>
                <w:spacing w:val="-4"/>
                <w:sz w:val="24"/>
                <w:szCs w:val="24"/>
                <w:lang w:val="uk-UA"/>
              </w:rPr>
            </w:pPr>
          </w:p>
        </w:tc>
      </w:tr>
      <w:tr w:rsidR="00042214" w:rsidRPr="00042214" w14:paraId="01110E16" w14:textId="77777777" w:rsidTr="00E22CFB">
        <w:trPr>
          <w:trHeight w:val="492"/>
          <w:jc w:val="center"/>
        </w:trPr>
        <w:tc>
          <w:tcPr>
            <w:tcW w:w="5245" w:type="dxa"/>
            <w:shd w:val="clear" w:color="auto" w:fill="auto"/>
          </w:tcPr>
          <w:p w14:paraId="00DB05BE" w14:textId="77777777" w:rsidR="00042214" w:rsidRPr="00042214" w:rsidRDefault="00042214" w:rsidP="00E22CFB">
            <w:pPr>
              <w:spacing w:after="0" w:line="240" w:lineRule="auto"/>
              <w:ind w:right="-18"/>
              <w:jc w:val="both"/>
              <w:rPr>
                <w:rFonts w:ascii="Times New Roman" w:hAnsi="Times New Roman" w:cs="Times New Roman"/>
                <w:b/>
                <w:bCs/>
                <w:spacing w:val="-4"/>
                <w:sz w:val="24"/>
                <w:szCs w:val="24"/>
                <w:lang w:val="uk-UA"/>
              </w:rPr>
            </w:pPr>
            <w:r w:rsidRPr="00042214">
              <w:rPr>
                <w:rFonts w:ascii="Times New Roman" w:hAnsi="Times New Roman" w:cs="Times New Roman"/>
                <w:b/>
                <w:bCs/>
                <w:spacing w:val="-4"/>
                <w:sz w:val="24"/>
                <w:szCs w:val="24"/>
                <w:lang w:val="uk-UA"/>
              </w:rPr>
              <w:t>___________</w:t>
            </w:r>
          </w:p>
          <w:p w14:paraId="6D77F93A" w14:textId="77777777" w:rsidR="00042214" w:rsidRPr="00042214" w:rsidRDefault="00042214" w:rsidP="00E22CFB">
            <w:pPr>
              <w:spacing w:after="0" w:line="240" w:lineRule="auto"/>
              <w:ind w:right="-18"/>
              <w:jc w:val="both"/>
              <w:rPr>
                <w:rFonts w:ascii="Times New Roman" w:hAnsi="Times New Roman" w:cs="Times New Roman"/>
                <w:b/>
                <w:bCs/>
                <w:spacing w:val="-4"/>
                <w:sz w:val="24"/>
                <w:szCs w:val="24"/>
                <w:lang w:val="uk-UA"/>
              </w:rPr>
            </w:pPr>
          </w:p>
          <w:p w14:paraId="2EA1108C"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  ______________</w:t>
            </w:r>
          </w:p>
        </w:tc>
        <w:tc>
          <w:tcPr>
            <w:tcW w:w="5103" w:type="dxa"/>
            <w:shd w:val="clear" w:color="auto" w:fill="auto"/>
          </w:tcPr>
          <w:p w14:paraId="74048E38" w14:textId="77777777" w:rsidR="00042214" w:rsidRPr="00042214" w:rsidRDefault="00042214" w:rsidP="00E22CFB">
            <w:pPr>
              <w:spacing w:after="0" w:line="240" w:lineRule="auto"/>
              <w:ind w:right="-18"/>
              <w:jc w:val="both"/>
              <w:rPr>
                <w:rFonts w:ascii="Times New Roman" w:hAnsi="Times New Roman" w:cs="Times New Roman"/>
                <w:b/>
                <w:bCs/>
                <w:spacing w:val="-4"/>
                <w:sz w:val="24"/>
                <w:szCs w:val="24"/>
                <w:lang w:val="uk-UA"/>
              </w:rPr>
            </w:pPr>
            <w:r w:rsidRPr="00042214">
              <w:rPr>
                <w:rFonts w:ascii="Times New Roman" w:hAnsi="Times New Roman" w:cs="Times New Roman"/>
                <w:b/>
                <w:bCs/>
                <w:spacing w:val="-4"/>
                <w:sz w:val="24"/>
                <w:szCs w:val="24"/>
                <w:lang w:val="uk-UA"/>
              </w:rPr>
              <w:t>___________</w:t>
            </w:r>
          </w:p>
          <w:p w14:paraId="6DD0DF7F" w14:textId="77777777" w:rsidR="00042214" w:rsidRPr="00042214" w:rsidRDefault="00042214" w:rsidP="00E22CFB">
            <w:pPr>
              <w:spacing w:after="0" w:line="240" w:lineRule="auto"/>
              <w:ind w:right="-18"/>
              <w:jc w:val="both"/>
              <w:rPr>
                <w:rFonts w:ascii="Times New Roman" w:hAnsi="Times New Roman" w:cs="Times New Roman"/>
                <w:b/>
                <w:bCs/>
                <w:spacing w:val="-4"/>
                <w:sz w:val="24"/>
                <w:szCs w:val="24"/>
                <w:lang w:val="uk-UA"/>
              </w:rPr>
            </w:pPr>
          </w:p>
          <w:p w14:paraId="011AED5F" w14:textId="77777777" w:rsidR="00042214" w:rsidRPr="00042214" w:rsidRDefault="00042214"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  ______________</w:t>
            </w:r>
          </w:p>
        </w:tc>
      </w:tr>
    </w:tbl>
    <w:p w14:paraId="19294F90" w14:textId="642D934E" w:rsidR="00D401B5" w:rsidRDefault="00D401B5" w:rsidP="00713568">
      <w:pPr>
        <w:widowControl w:val="0"/>
        <w:suppressAutoHyphens/>
        <w:autoSpaceDE w:val="0"/>
        <w:spacing w:after="0" w:line="240" w:lineRule="auto"/>
        <w:ind w:firstLine="6946"/>
        <w:rPr>
          <w:rFonts w:ascii="Times New Roman" w:eastAsia="Times New Roman" w:hAnsi="Times New Roman" w:cs="Times New Roman"/>
          <w:b/>
          <w:sz w:val="24"/>
          <w:szCs w:val="24"/>
          <w:lang w:val="uk-UA" w:eastAsia="zh-CN"/>
        </w:rPr>
      </w:pPr>
    </w:p>
    <w:p w14:paraId="4379130B" w14:textId="77777777" w:rsidR="00D401B5" w:rsidRDefault="00D401B5">
      <w:pP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br w:type="page"/>
      </w:r>
    </w:p>
    <w:p w14:paraId="16DC6291" w14:textId="77777777" w:rsidR="00D401B5" w:rsidRPr="003120E2" w:rsidRDefault="00D401B5" w:rsidP="00D401B5">
      <w:pPr>
        <w:spacing w:after="0" w:line="240" w:lineRule="auto"/>
        <w:ind w:left="1132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lastRenderedPageBreak/>
        <w:t>Додаток №1</w:t>
      </w:r>
    </w:p>
    <w:p w14:paraId="1FBE18CA" w14:textId="77777777" w:rsidR="00D401B5" w:rsidRPr="003120E2" w:rsidRDefault="00D401B5" w:rsidP="00D401B5">
      <w:pPr>
        <w:spacing w:after="0" w:line="240" w:lineRule="auto"/>
        <w:ind w:left="10620" w:firstLine="70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t>до договору № ________________</w:t>
      </w:r>
    </w:p>
    <w:p w14:paraId="5AC9B521" w14:textId="77777777" w:rsidR="00D401B5" w:rsidRPr="003120E2" w:rsidRDefault="00D401B5" w:rsidP="00D401B5">
      <w:pPr>
        <w:spacing w:after="0" w:line="240" w:lineRule="auto"/>
        <w:ind w:left="1132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t>від «___» ____________2022 року</w:t>
      </w:r>
    </w:p>
    <w:p w14:paraId="0736923A" w14:textId="77777777" w:rsidR="00D401B5" w:rsidRPr="003120E2" w:rsidRDefault="00D401B5" w:rsidP="00D401B5">
      <w:pPr>
        <w:spacing w:after="0" w:line="240" w:lineRule="auto"/>
        <w:ind w:left="6372"/>
        <w:jc w:val="both"/>
        <w:rPr>
          <w:rFonts w:ascii="Times New Roman" w:hAnsi="Times New Roman" w:cs="Times New Roman"/>
          <w:b/>
          <w:lang w:val="uk-UA"/>
        </w:rPr>
      </w:pPr>
    </w:p>
    <w:p w14:paraId="53946960" w14:textId="77777777" w:rsidR="00D401B5" w:rsidRPr="00042214" w:rsidRDefault="00D401B5" w:rsidP="00D401B5">
      <w:pPr>
        <w:shd w:val="clear" w:color="auto" w:fill="FFFFFF"/>
        <w:spacing w:after="0" w:line="240" w:lineRule="auto"/>
        <w:ind w:firstLine="567"/>
        <w:jc w:val="center"/>
        <w:rPr>
          <w:rFonts w:ascii="Times New Roman" w:hAnsi="Times New Roman" w:cs="Times New Roman"/>
          <w:b/>
          <w:sz w:val="24"/>
          <w:szCs w:val="24"/>
          <w:lang w:val="uk-UA"/>
        </w:rPr>
      </w:pPr>
      <w:r w:rsidRPr="00042214">
        <w:rPr>
          <w:rFonts w:ascii="Times New Roman" w:hAnsi="Times New Roman" w:cs="Times New Roman"/>
          <w:b/>
          <w:sz w:val="24"/>
          <w:szCs w:val="24"/>
          <w:lang w:val="uk-UA"/>
        </w:rPr>
        <w:t>СПЕЦИФІКАЦІЯ</w:t>
      </w:r>
    </w:p>
    <w:p w14:paraId="7F9B6B73" w14:textId="77777777" w:rsidR="00D401B5" w:rsidRPr="00991DBA" w:rsidRDefault="00D401B5" w:rsidP="00D401B5">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042214">
        <w:rPr>
          <w:rFonts w:ascii="Times New Roman" w:hAnsi="Times New Roman" w:cs="Times New Roman"/>
          <w:b/>
          <w:sz w:val="24"/>
          <w:szCs w:val="24"/>
          <w:lang w:val="uk-UA"/>
        </w:rPr>
        <w:t xml:space="preserve">на закупівлю «код ДК 021:2015 - 15880000-0 «Спеціальні продукти харчування, збагачені поживними речовинами» </w:t>
      </w:r>
      <w:r w:rsidRPr="00042214">
        <w:rPr>
          <w:rFonts w:ascii="Times New Roman" w:hAnsi="Times New Roman" w:cs="Times New Roman"/>
          <w:bCs/>
          <w:sz w:val="24"/>
          <w:szCs w:val="24"/>
          <w:lang w:val="uk-UA"/>
        </w:rPr>
        <w:t>(Спеціальний продукт харчування для дітей хворих на фенілкетонурію: Лот 1 - Спеціальний продукт харчування для дітей, хворих на фенілкетонурію «PKU Anamix Infant» або еквівалент; Лот 2</w:t>
      </w:r>
      <w:r w:rsidRPr="00991DBA">
        <w:rPr>
          <w:rFonts w:ascii="Times New Roman" w:hAnsi="Times New Roman" w:cs="Times New Roman"/>
          <w:bCs/>
          <w:sz w:val="24"/>
          <w:szCs w:val="24"/>
          <w:lang w:val="uk-UA"/>
        </w:rPr>
        <w:t xml:space="preserve"> – Спеціальний продукт харчування для дітей, хворих на фенілкетонурію «PKU Nutri 2 Energy» або еквівалент; Лот 3 - Спеціальний продукт харчування для дітей, хворих на фенілкетонурію «PKU Nutri 2 Concentrate» або еквівалент; Лот 4 – Спеціальний продукт харчування для дітей, хворих на фенілкетонурію «PKU Nutri 1 Concentrate» або еквівалент)»</w:t>
      </w:r>
      <w:r w:rsidRPr="00991DBA">
        <w:rPr>
          <w:rFonts w:ascii="Times New Roman" w:hAnsi="Times New Roman" w:cs="Times New Roman"/>
          <w:b/>
          <w:sz w:val="24"/>
          <w:szCs w:val="24"/>
          <w:lang w:val="uk-UA"/>
        </w:rPr>
        <w:t>.</w:t>
      </w:r>
    </w:p>
    <w:p w14:paraId="08762A58" w14:textId="77777777" w:rsidR="00D401B5" w:rsidRPr="00991DBA" w:rsidRDefault="00D401B5" w:rsidP="00D401B5">
      <w:pPr>
        <w:shd w:val="clear" w:color="auto" w:fill="FFFFFF"/>
        <w:spacing w:after="0" w:line="240" w:lineRule="auto"/>
        <w:ind w:firstLine="567"/>
        <w:jc w:val="both"/>
        <w:textAlignment w:val="baseline"/>
        <w:rPr>
          <w:rFonts w:ascii="Times New Roman" w:hAnsi="Times New Roman" w:cs="Times New Roman"/>
          <w:bCs/>
          <w:sz w:val="24"/>
          <w:szCs w:val="24"/>
          <w:lang w:val="uk-UA"/>
        </w:rPr>
      </w:pPr>
    </w:p>
    <w:p w14:paraId="38432658" w14:textId="77777777" w:rsidR="00D401B5" w:rsidRDefault="00D401B5" w:rsidP="00D401B5">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r w:rsidRPr="00991DBA">
        <w:rPr>
          <w:rFonts w:ascii="Times New Roman" w:eastAsia="Times New Roman" w:hAnsi="Times New Roman" w:cs="Times New Roman"/>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w:t>
      </w:r>
      <w:r>
        <w:rPr>
          <w:rFonts w:ascii="Times New Roman" w:eastAsia="Times New Roman" w:hAnsi="Times New Roman" w:cs="Times New Roman"/>
          <w:sz w:val="24"/>
          <w:szCs w:val="24"/>
          <w:lang w:val="uk-UA" w:eastAsia="zh-CN"/>
        </w:rPr>
        <w:t xml:space="preserve"> Договору за наступною ціною:</w:t>
      </w:r>
    </w:p>
    <w:p w14:paraId="0322D68A" w14:textId="77777777" w:rsidR="00D401B5" w:rsidRDefault="00D401B5" w:rsidP="00D401B5">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p>
    <w:p w14:paraId="08F4D8BE" w14:textId="77777777" w:rsidR="00D401B5" w:rsidRDefault="00D401B5" w:rsidP="00D401B5">
      <w:pPr>
        <w:widowControl w:val="0"/>
        <w:tabs>
          <w:tab w:val="left" w:pos="2715"/>
        </w:tabs>
        <w:suppressAutoHyphens/>
        <w:spacing w:after="0" w:line="240" w:lineRule="auto"/>
        <w:ind w:firstLine="284"/>
        <w:jc w:val="both"/>
        <w:rPr>
          <w:rFonts w:ascii="Times New Roman" w:hAnsi="Times New Roman" w:cs="Times New Roman"/>
          <w:bCs/>
          <w:sz w:val="24"/>
          <w:szCs w:val="24"/>
          <w:lang w:val="uk-UA"/>
        </w:rPr>
      </w:pPr>
      <w:r w:rsidRPr="00991DBA">
        <w:rPr>
          <w:rFonts w:ascii="Times New Roman" w:hAnsi="Times New Roman" w:cs="Times New Roman"/>
          <w:b/>
          <w:bCs/>
          <w:sz w:val="24"/>
          <w:szCs w:val="24"/>
          <w:lang w:val="uk-UA"/>
        </w:rPr>
        <w:t>Лот 3 - Спеціальний продукт харчування для дітей, хворих на фенілкетонурію «PKU Nutri 2 Concentrate» або еквівалент</w:t>
      </w:r>
      <w:r>
        <w:rPr>
          <w:rFonts w:ascii="Times New Roman" w:hAnsi="Times New Roman" w:cs="Times New Roman"/>
          <w:bCs/>
          <w:sz w:val="24"/>
          <w:szCs w:val="24"/>
          <w:lang w:val="uk-UA"/>
        </w:rPr>
        <w:t>;</w:t>
      </w:r>
    </w:p>
    <w:p w14:paraId="342B99DC" w14:textId="77777777" w:rsidR="00D401B5" w:rsidRDefault="00D401B5" w:rsidP="00D401B5">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74"/>
        <w:gridCol w:w="2319"/>
        <w:gridCol w:w="1160"/>
        <w:gridCol w:w="1417"/>
        <w:gridCol w:w="1795"/>
        <w:gridCol w:w="1749"/>
        <w:gridCol w:w="1441"/>
        <w:gridCol w:w="1418"/>
      </w:tblGrid>
      <w:tr w:rsidR="00D401B5" w:rsidRPr="009556E0" w14:paraId="6AD07ECC" w14:textId="77777777" w:rsidTr="00E22CFB">
        <w:trPr>
          <w:trHeight w:val="51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7BA668A" w14:textId="77777777" w:rsidR="00D401B5" w:rsidRPr="009556E0" w:rsidRDefault="00D401B5" w:rsidP="00E22CFB">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p w14:paraId="14FC78E7"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з/п</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4B6F54F"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Найменування товару</w:t>
            </w:r>
          </w:p>
        </w:tc>
        <w:tc>
          <w:tcPr>
            <w:tcW w:w="2319" w:type="dxa"/>
            <w:tcBorders>
              <w:top w:val="single" w:sz="4" w:space="0" w:color="auto"/>
              <w:left w:val="single" w:sz="4" w:space="0" w:color="auto"/>
              <w:bottom w:val="single" w:sz="4" w:space="0" w:color="auto"/>
              <w:right w:val="single" w:sz="4" w:space="0" w:color="auto"/>
            </w:tcBorders>
            <w:vAlign w:val="center"/>
          </w:tcPr>
          <w:p w14:paraId="69EDA4CC"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Країна походження товару</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CD822CA"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BB82CF"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К-ть</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69640D3"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Ціна за одиницю, грн. без ПДВ</w:t>
            </w:r>
          </w:p>
        </w:tc>
        <w:tc>
          <w:tcPr>
            <w:tcW w:w="1749" w:type="dxa"/>
            <w:tcBorders>
              <w:top w:val="single" w:sz="4" w:space="0" w:color="auto"/>
              <w:left w:val="single" w:sz="4" w:space="0" w:color="auto"/>
              <w:bottom w:val="single" w:sz="4" w:space="0" w:color="auto"/>
              <w:right w:val="single" w:sz="4" w:space="0" w:color="auto"/>
            </w:tcBorders>
            <w:vAlign w:val="center"/>
          </w:tcPr>
          <w:p w14:paraId="3D41C1A2"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Ціна за одиницю, грн. з ПДВ</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EAE3BAB"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Всього,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1D33E478"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Всього, грн. з ПДВ</w:t>
            </w:r>
          </w:p>
        </w:tc>
      </w:tr>
      <w:tr w:rsidR="00D401B5" w:rsidRPr="009556E0" w14:paraId="76301AFA" w14:textId="77777777" w:rsidTr="00E22CFB">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B9D4295" w14:textId="77777777" w:rsidR="00D401B5" w:rsidRPr="009556E0" w:rsidRDefault="00D401B5" w:rsidP="00E22CFB">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B102C50"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7680DF43"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9020440" w14:textId="77777777" w:rsidR="00D401B5" w:rsidRPr="00FC0399" w:rsidRDefault="00D401B5" w:rsidP="00E22CFB">
            <w:pPr>
              <w:spacing w:after="0" w:line="240" w:lineRule="auto"/>
              <w:jc w:val="center"/>
              <w:rPr>
                <w:rFonts w:ascii="Times New Roman" w:hAnsi="Times New Roman"/>
                <w:sz w:val="24"/>
                <w:szCs w:val="24"/>
                <w:lang w:val="uk-UA"/>
              </w:rPr>
            </w:pPr>
            <w:r>
              <w:rPr>
                <w:rFonts w:ascii="Times New Roman" w:hAnsi="Times New Roman"/>
                <w:sz w:val="24"/>
                <w:szCs w:val="24"/>
                <w:lang w:val="uk-UA"/>
              </w:rPr>
              <w:t>банка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69EF47" w14:textId="77777777" w:rsidR="00D401B5" w:rsidRPr="00991DBA" w:rsidRDefault="00D401B5" w:rsidP="00E22CFB">
            <w:pPr>
              <w:spacing w:after="0" w:line="240" w:lineRule="auto"/>
              <w:jc w:val="center"/>
              <w:rPr>
                <w:sz w:val="24"/>
                <w:szCs w:val="24"/>
                <w:lang w:val="uk-UA"/>
              </w:rPr>
            </w:pPr>
            <w:r>
              <w:rPr>
                <w:rFonts w:ascii="Times New Roman" w:hAnsi="Times New Roman" w:cs="Times New Roman"/>
                <w:sz w:val="24"/>
                <w:szCs w:val="24"/>
                <w:lang w:val="uk-UA"/>
              </w:rPr>
              <w:t>29</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40D6371"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60ACA836"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ABE085E"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753D571"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p>
        </w:tc>
      </w:tr>
      <w:tr w:rsidR="00D401B5" w:rsidRPr="009556E0" w14:paraId="54403D4C" w14:textId="77777777" w:rsidTr="00E22CFB">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87DB3D" w14:textId="77777777" w:rsidR="00D401B5" w:rsidRPr="009556E0" w:rsidRDefault="00D401B5" w:rsidP="00E22CFB">
            <w:pPr>
              <w:spacing w:after="0" w:line="240" w:lineRule="auto"/>
              <w:jc w:val="right"/>
              <w:rPr>
                <w:rFonts w:ascii="Times New Roman" w:hAnsi="Times New Roman" w:cs="Times New Roman"/>
                <w:b/>
                <w:sz w:val="24"/>
                <w:szCs w:val="24"/>
                <w:lang w:val="uk-UA"/>
              </w:rPr>
            </w:pPr>
            <w:r w:rsidRPr="009556E0">
              <w:rPr>
                <w:rFonts w:ascii="Times New Roman" w:hAnsi="Times New Roman" w:cs="Times New Roman"/>
                <w:b/>
                <w:sz w:val="24"/>
                <w:szCs w:val="24"/>
                <w:lang w:val="uk-UA"/>
              </w:rPr>
              <w:t xml:space="preserve">Загальна вартість тендерної пропозиції, грн. з ПДВ </w:t>
            </w:r>
          </w:p>
          <w:p w14:paraId="2CF274B9" w14:textId="77777777" w:rsidR="00D401B5" w:rsidRPr="009556E0" w:rsidRDefault="00D401B5" w:rsidP="00E22CFB">
            <w:pPr>
              <w:tabs>
                <w:tab w:val="left" w:pos="2715"/>
              </w:tabs>
              <w:spacing w:after="0" w:line="240" w:lineRule="auto"/>
              <w:jc w:val="right"/>
              <w:rPr>
                <w:rFonts w:ascii="Times New Roman" w:hAnsi="Times New Roman" w:cs="Times New Roman"/>
                <w:i/>
                <w:sz w:val="24"/>
                <w:szCs w:val="24"/>
                <w:lang w:val="uk-UA"/>
              </w:rPr>
            </w:pPr>
            <w:r w:rsidRPr="009556E0">
              <w:rPr>
                <w:rFonts w:ascii="Times New Roman" w:hAnsi="Times New Roman" w:cs="Times New Roman"/>
                <w:b/>
                <w:sz w:val="24"/>
                <w:szCs w:val="24"/>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6C74B492" w14:textId="77777777" w:rsidR="00D401B5" w:rsidRPr="009556E0" w:rsidRDefault="00D401B5" w:rsidP="00E22CFB">
            <w:pPr>
              <w:tabs>
                <w:tab w:val="left" w:pos="2715"/>
              </w:tabs>
              <w:spacing w:after="0" w:line="240" w:lineRule="auto"/>
              <w:jc w:val="center"/>
              <w:rPr>
                <w:rFonts w:ascii="Times New Roman" w:hAnsi="Times New Roman" w:cs="Times New Roman"/>
                <w:i/>
                <w:sz w:val="24"/>
                <w:szCs w:val="24"/>
                <w:lang w:val="uk-UA"/>
              </w:rPr>
            </w:pPr>
          </w:p>
        </w:tc>
      </w:tr>
      <w:tr w:rsidR="00D401B5" w:rsidRPr="009556E0" w14:paraId="201BEB68" w14:textId="77777777" w:rsidTr="00E22CFB">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7C7AFB" w14:textId="77777777" w:rsidR="00D401B5" w:rsidRPr="009556E0" w:rsidRDefault="00D401B5" w:rsidP="00E22CFB">
            <w:pPr>
              <w:spacing w:after="0" w:line="240" w:lineRule="auto"/>
              <w:jc w:val="right"/>
              <w:rPr>
                <w:rFonts w:ascii="Times New Roman" w:hAnsi="Times New Roman" w:cs="Times New Roman"/>
                <w:b/>
                <w:sz w:val="24"/>
                <w:szCs w:val="24"/>
                <w:lang w:val="uk-UA"/>
              </w:rPr>
            </w:pPr>
            <w:r w:rsidRPr="009556E0">
              <w:rPr>
                <w:rFonts w:ascii="Times New Roman" w:hAnsi="Times New Roman" w:cs="Times New Roman"/>
                <w:b/>
                <w:sz w:val="24"/>
                <w:szCs w:val="24"/>
                <w:lang w:val="uk-UA"/>
              </w:rPr>
              <w:t>Загальна вартість тендерної пропозиції, грн. без ПДВ</w:t>
            </w:r>
          </w:p>
          <w:p w14:paraId="2586B804" w14:textId="77777777" w:rsidR="00D401B5" w:rsidRPr="009556E0" w:rsidRDefault="00D401B5" w:rsidP="00E22CFB">
            <w:pPr>
              <w:tabs>
                <w:tab w:val="left" w:pos="2715"/>
              </w:tabs>
              <w:spacing w:after="0" w:line="240" w:lineRule="auto"/>
              <w:jc w:val="right"/>
              <w:rPr>
                <w:rFonts w:ascii="Times New Roman" w:hAnsi="Times New Roman" w:cs="Times New Roman"/>
                <w:i/>
                <w:sz w:val="24"/>
                <w:szCs w:val="24"/>
                <w:lang w:val="uk-UA"/>
              </w:rPr>
            </w:pPr>
            <w:r w:rsidRPr="009556E0">
              <w:rPr>
                <w:rFonts w:ascii="Times New Roman" w:hAnsi="Times New Roman" w:cs="Times New Roman"/>
                <w:b/>
                <w:sz w:val="24"/>
                <w:szCs w:val="24"/>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3C4E3A36" w14:textId="77777777" w:rsidR="00D401B5" w:rsidRPr="009556E0" w:rsidRDefault="00D401B5" w:rsidP="00E22CFB">
            <w:pPr>
              <w:tabs>
                <w:tab w:val="left" w:pos="2715"/>
              </w:tabs>
              <w:spacing w:after="0" w:line="240" w:lineRule="auto"/>
              <w:jc w:val="center"/>
              <w:rPr>
                <w:rFonts w:ascii="Times New Roman" w:hAnsi="Times New Roman" w:cs="Times New Roman"/>
                <w:i/>
                <w:sz w:val="24"/>
                <w:szCs w:val="24"/>
                <w:lang w:val="uk-UA"/>
              </w:rPr>
            </w:pPr>
          </w:p>
        </w:tc>
      </w:tr>
    </w:tbl>
    <w:p w14:paraId="6A22BAB0" w14:textId="77777777" w:rsidR="00D401B5" w:rsidRDefault="00D401B5" w:rsidP="00D401B5">
      <w:pPr>
        <w:widowControl w:val="0"/>
        <w:tabs>
          <w:tab w:val="left" w:pos="2715"/>
        </w:tabs>
        <w:suppressAutoHyphens/>
        <w:spacing w:after="0" w:line="240" w:lineRule="auto"/>
        <w:jc w:val="both"/>
        <w:rPr>
          <w:rFonts w:ascii="Times New Roman" w:eastAsia="Times New Roman" w:hAnsi="Times New Roman" w:cs="Times New Roman"/>
          <w:sz w:val="24"/>
          <w:szCs w:val="24"/>
          <w:lang w:val="en-US" w:eastAsia="zh-CN"/>
        </w:rPr>
      </w:pPr>
    </w:p>
    <w:p w14:paraId="5160DDD5" w14:textId="77777777" w:rsidR="00D401B5" w:rsidRPr="00ED7A57" w:rsidRDefault="00D401B5" w:rsidP="00D401B5">
      <w:pPr>
        <w:pStyle w:val="20"/>
        <w:tabs>
          <w:tab w:val="left" w:pos="540"/>
        </w:tabs>
        <w:spacing w:after="0" w:line="240" w:lineRule="auto"/>
        <w:ind w:left="0"/>
        <w:jc w:val="both"/>
        <w:rPr>
          <w:rFonts w:ascii="Times New Roman" w:eastAsia="Calibri" w:hAnsi="Times New Roman" w:cs="Times New Roman"/>
          <w:i/>
          <w:lang w:val="uk-UA"/>
        </w:rPr>
      </w:pPr>
      <w:r w:rsidRPr="00ED7A57">
        <w:rPr>
          <w:rFonts w:ascii="Times New Roman" w:eastAsia="Calibri" w:hAnsi="Times New Roman" w:cs="Times New Roman"/>
          <w:i/>
          <w:lang w:val="uk-UA"/>
        </w:rPr>
        <w:t>* - Учасник зазначає конкретні торгові назви запропонованого товару</w:t>
      </w:r>
    </w:p>
    <w:p w14:paraId="32B1DC28" w14:textId="77777777" w:rsidR="00D401B5" w:rsidRPr="003120E2" w:rsidRDefault="00D401B5" w:rsidP="00D401B5">
      <w:pPr>
        <w:jc w:val="both"/>
        <w:rPr>
          <w:rFonts w:ascii="Times New Roman" w:hAnsi="Times New Roman" w:cs="Times New Roman"/>
          <w:sz w:val="18"/>
          <w:szCs w:val="18"/>
          <w:lang w:val="uk-UA"/>
        </w:rPr>
      </w:pPr>
    </w:p>
    <w:tbl>
      <w:tblPr>
        <w:tblW w:w="0" w:type="auto"/>
        <w:jc w:val="center"/>
        <w:tblLayout w:type="fixed"/>
        <w:tblLook w:val="0000" w:firstRow="0" w:lastRow="0" w:firstColumn="0" w:lastColumn="0" w:noHBand="0" w:noVBand="0"/>
      </w:tblPr>
      <w:tblGrid>
        <w:gridCol w:w="5245"/>
        <w:gridCol w:w="5103"/>
      </w:tblGrid>
      <w:tr w:rsidR="00D401B5" w:rsidRPr="00042214" w14:paraId="368E805B" w14:textId="77777777" w:rsidTr="00E22CFB">
        <w:trPr>
          <w:trHeight w:val="405"/>
          <w:jc w:val="center"/>
        </w:trPr>
        <w:tc>
          <w:tcPr>
            <w:tcW w:w="5245" w:type="dxa"/>
            <w:shd w:val="clear" w:color="auto" w:fill="auto"/>
          </w:tcPr>
          <w:p w14:paraId="6C57AE90" w14:textId="77777777" w:rsidR="00D401B5" w:rsidRPr="00042214" w:rsidRDefault="00D401B5" w:rsidP="00E22CFB">
            <w:pPr>
              <w:spacing w:after="0" w:line="240" w:lineRule="auto"/>
              <w:ind w:right="-171"/>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Замовник</w:t>
            </w:r>
          </w:p>
        </w:tc>
        <w:tc>
          <w:tcPr>
            <w:tcW w:w="5103" w:type="dxa"/>
            <w:shd w:val="clear" w:color="auto" w:fill="auto"/>
          </w:tcPr>
          <w:p w14:paraId="7AD0C7D0" w14:textId="77777777" w:rsidR="00D401B5" w:rsidRPr="00042214" w:rsidRDefault="00D401B5" w:rsidP="00E22CFB">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Постачальник</w:t>
            </w:r>
          </w:p>
        </w:tc>
      </w:tr>
      <w:tr w:rsidR="00D401B5" w:rsidRPr="00042214" w14:paraId="5BB93146" w14:textId="77777777" w:rsidTr="00E22CFB">
        <w:trPr>
          <w:trHeight w:val="721"/>
          <w:jc w:val="center"/>
        </w:trPr>
        <w:tc>
          <w:tcPr>
            <w:tcW w:w="5245" w:type="dxa"/>
            <w:shd w:val="clear" w:color="auto" w:fill="auto"/>
            <w:vAlign w:val="center"/>
          </w:tcPr>
          <w:p w14:paraId="13DEFE66" w14:textId="77777777" w:rsidR="00D401B5" w:rsidRPr="00042214" w:rsidRDefault="00D401B5" w:rsidP="00E22CFB">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bCs/>
                <w:sz w:val="24"/>
                <w:szCs w:val="24"/>
                <w:lang w:val="uk-UA"/>
              </w:rPr>
              <w:t xml:space="preserve">Департамент охорони здоров’я Хмельницької обласної державної адміністрації  </w:t>
            </w:r>
          </w:p>
        </w:tc>
        <w:tc>
          <w:tcPr>
            <w:tcW w:w="5103" w:type="dxa"/>
            <w:shd w:val="clear" w:color="auto" w:fill="auto"/>
            <w:vAlign w:val="center"/>
          </w:tcPr>
          <w:p w14:paraId="6CD252A3" w14:textId="77777777" w:rsidR="00D401B5" w:rsidRPr="00042214" w:rsidRDefault="00D401B5" w:rsidP="00E22CFB">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_________________________</w:t>
            </w:r>
          </w:p>
        </w:tc>
      </w:tr>
      <w:tr w:rsidR="00D401B5" w:rsidRPr="00042214" w14:paraId="43ED3D0B" w14:textId="77777777" w:rsidTr="00E22CFB">
        <w:trPr>
          <w:trHeight w:val="2806"/>
          <w:jc w:val="center"/>
        </w:trPr>
        <w:tc>
          <w:tcPr>
            <w:tcW w:w="5245" w:type="dxa"/>
            <w:shd w:val="clear" w:color="auto" w:fill="auto"/>
          </w:tcPr>
          <w:p w14:paraId="6AA42038"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lastRenderedPageBreak/>
              <w:t>ЄДРПОУ 02013337</w:t>
            </w:r>
          </w:p>
          <w:p w14:paraId="357503B9"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z w:val="24"/>
                <w:szCs w:val="24"/>
                <w:lang w:val="uk-UA"/>
              </w:rPr>
              <w:t>Адреса: м. Хмельницький, вул. Шевченка, буд. 46, 29000</w:t>
            </w:r>
          </w:p>
          <w:p w14:paraId="651CA1F4"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ІПН ___________________________________,</w:t>
            </w:r>
          </w:p>
          <w:p w14:paraId="167DEE00" w14:textId="77777777" w:rsidR="00D401B5" w:rsidRPr="00042214" w:rsidRDefault="00D401B5" w:rsidP="00E22CFB">
            <w:pPr>
              <w:spacing w:after="0" w:line="240" w:lineRule="auto"/>
              <w:rPr>
                <w:rFonts w:ascii="Times New Roman" w:hAnsi="Times New Roman" w:cs="Times New Roman"/>
                <w:spacing w:val="-4"/>
                <w:sz w:val="24"/>
                <w:szCs w:val="24"/>
                <w:lang w:val="uk-UA"/>
              </w:rPr>
            </w:pPr>
            <w:r w:rsidRPr="00042214">
              <w:rPr>
                <w:rFonts w:ascii="Times New Roman" w:hAnsi="Times New Roman" w:cs="Times New Roman"/>
                <w:spacing w:val="-4"/>
                <w:sz w:val="24"/>
                <w:szCs w:val="24"/>
                <w:lang w:val="uk-UA"/>
              </w:rPr>
              <w:t>IBAN __________________________________,</w:t>
            </w:r>
          </w:p>
          <w:p w14:paraId="7820401A" w14:textId="77777777" w:rsidR="00D401B5" w:rsidRPr="00042214" w:rsidRDefault="00D401B5" w:rsidP="00E22CFB">
            <w:pPr>
              <w:spacing w:after="0" w:line="240" w:lineRule="auto"/>
              <w:rPr>
                <w:rFonts w:ascii="Times New Roman" w:hAnsi="Times New Roman" w:cs="Times New Roman"/>
                <w:spacing w:val="-4"/>
                <w:sz w:val="24"/>
                <w:szCs w:val="24"/>
                <w:lang w:val="uk-UA"/>
              </w:rPr>
            </w:pPr>
            <w:r w:rsidRPr="00042214">
              <w:rPr>
                <w:rFonts w:ascii="Times New Roman" w:hAnsi="Times New Roman" w:cs="Times New Roman"/>
                <w:spacing w:val="-4"/>
                <w:sz w:val="24"/>
                <w:szCs w:val="24"/>
                <w:lang w:val="uk-UA"/>
              </w:rPr>
              <w:t>МФО: _________________________________,</w:t>
            </w:r>
          </w:p>
          <w:p w14:paraId="084817F1"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 xml:space="preserve">в _____________________________________, </w:t>
            </w:r>
          </w:p>
          <w:p w14:paraId="50CB1AA4"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Тел./факс: (0382) 76-54-65</w:t>
            </w:r>
          </w:p>
          <w:p w14:paraId="1AC9F839" w14:textId="77777777" w:rsidR="00D401B5" w:rsidRPr="00042214" w:rsidRDefault="00D401B5" w:rsidP="00E22CFB">
            <w:pPr>
              <w:spacing w:after="0" w:line="240" w:lineRule="auto"/>
              <w:rPr>
                <w:rFonts w:ascii="Times New Roman" w:hAnsi="Times New Roman" w:cs="Times New Roman"/>
                <w:sz w:val="24"/>
                <w:szCs w:val="24"/>
              </w:rPr>
            </w:pPr>
            <w:r w:rsidRPr="00042214">
              <w:rPr>
                <w:rFonts w:ascii="Times New Roman" w:hAnsi="Times New Roman" w:cs="Times New Roman"/>
                <w:sz w:val="24"/>
                <w:szCs w:val="24"/>
                <w:lang w:val="en-US"/>
              </w:rPr>
              <w:t>E</w:t>
            </w:r>
            <w:r w:rsidRPr="00042214">
              <w:rPr>
                <w:rFonts w:ascii="Times New Roman" w:hAnsi="Times New Roman" w:cs="Times New Roman"/>
                <w:sz w:val="24"/>
                <w:szCs w:val="24"/>
              </w:rPr>
              <w:t>-</w:t>
            </w:r>
            <w:r w:rsidRPr="00042214">
              <w:rPr>
                <w:rFonts w:ascii="Times New Roman" w:hAnsi="Times New Roman" w:cs="Times New Roman"/>
                <w:sz w:val="24"/>
                <w:szCs w:val="24"/>
                <w:lang w:val="en-US"/>
              </w:rPr>
              <w:t>mail</w:t>
            </w:r>
            <w:r w:rsidRPr="00042214">
              <w:rPr>
                <w:rFonts w:ascii="Times New Roman" w:hAnsi="Times New Roman" w:cs="Times New Roman"/>
                <w:sz w:val="24"/>
                <w:szCs w:val="24"/>
                <w:lang w:val="uk-UA"/>
              </w:rPr>
              <w:t xml:space="preserve">: </w:t>
            </w:r>
            <w:r w:rsidRPr="00042214">
              <w:rPr>
                <w:rFonts w:ascii="Times New Roman" w:hAnsi="Times New Roman" w:cs="Times New Roman"/>
                <w:sz w:val="24"/>
                <w:szCs w:val="24"/>
              </w:rPr>
              <w:t>hm_zdorovye@ukr.net</w:t>
            </w:r>
          </w:p>
          <w:p w14:paraId="514452BC" w14:textId="77777777" w:rsidR="00D401B5" w:rsidRPr="00042214" w:rsidRDefault="00D401B5" w:rsidP="00E22CFB">
            <w:pPr>
              <w:spacing w:after="0" w:line="240" w:lineRule="auto"/>
              <w:rPr>
                <w:rFonts w:ascii="Times New Roman" w:hAnsi="Times New Roman" w:cs="Times New Roman"/>
                <w:sz w:val="24"/>
                <w:szCs w:val="24"/>
              </w:rPr>
            </w:pPr>
          </w:p>
          <w:p w14:paraId="4526E0B2" w14:textId="77777777" w:rsidR="00D401B5" w:rsidRPr="00042214" w:rsidRDefault="00D401B5" w:rsidP="00E22CFB">
            <w:pPr>
              <w:spacing w:after="0" w:line="240" w:lineRule="auto"/>
              <w:ind w:right="360"/>
              <w:rPr>
                <w:rFonts w:ascii="Times New Roman" w:hAnsi="Times New Roman" w:cs="Times New Roman"/>
                <w:b/>
                <w:spacing w:val="-4"/>
                <w:sz w:val="24"/>
                <w:szCs w:val="24"/>
                <w:lang w:val="uk-UA"/>
              </w:rPr>
            </w:pPr>
          </w:p>
        </w:tc>
        <w:tc>
          <w:tcPr>
            <w:tcW w:w="5103" w:type="dxa"/>
            <w:shd w:val="clear" w:color="auto" w:fill="auto"/>
          </w:tcPr>
          <w:p w14:paraId="7F86E3CD"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ЄДРПОУ _____________</w:t>
            </w:r>
          </w:p>
          <w:p w14:paraId="74DE3930"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z w:val="24"/>
                <w:szCs w:val="24"/>
                <w:lang w:val="uk-UA"/>
              </w:rPr>
              <w:t>Адреса________________________________</w:t>
            </w:r>
          </w:p>
          <w:p w14:paraId="0C44E140"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ІПН ____________</w:t>
            </w:r>
          </w:p>
          <w:p w14:paraId="4981FCA3"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IBAN ____________________</w:t>
            </w:r>
          </w:p>
          <w:p w14:paraId="1AC5CF63"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 xml:space="preserve">в _____________________, </w:t>
            </w:r>
          </w:p>
          <w:p w14:paraId="31B1B819" w14:textId="77777777" w:rsidR="00D401B5" w:rsidRPr="00042214" w:rsidRDefault="00D401B5" w:rsidP="00E22CFB">
            <w:pPr>
              <w:spacing w:after="0" w:line="240" w:lineRule="auto"/>
              <w:rPr>
                <w:rFonts w:ascii="Times New Roman" w:hAnsi="Times New Roman" w:cs="Times New Roman"/>
                <w:spacing w:val="-4"/>
                <w:sz w:val="24"/>
                <w:szCs w:val="24"/>
                <w:lang w:val="uk-UA"/>
              </w:rPr>
            </w:pPr>
          </w:p>
          <w:p w14:paraId="09F0543A"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Телефон/факс</w:t>
            </w:r>
            <w:r w:rsidRPr="00042214">
              <w:rPr>
                <w:rFonts w:ascii="Times New Roman" w:hAnsi="Times New Roman" w:cs="Times New Roman"/>
                <w:sz w:val="24"/>
                <w:szCs w:val="24"/>
                <w:lang w:val="uk-UA"/>
              </w:rPr>
              <w:t>:  ________________</w:t>
            </w:r>
          </w:p>
          <w:p w14:paraId="63DBF0F0" w14:textId="77777777" w:rsidR="00D401B5" w:rsidRPr="00042214" w:rsidRDefault="00D401B5" w:rsidP="00E22CFB">
            <w:pPr>
              <w:spacing w:after="0" w:line="240" w:lineRule="auto"/>
              <w:jc w:val="center"/>
              <w:rPr>
                <w:rFonts w:ascii="Times New Roman" w:hAnsi="Times New Roman" w:cs="Times New Roman"/>
                <w:b/>
                <w:spacing w:val="-4"/>
                <w:sz w:val="24"/>
                <w:szCs w:val="24"/>
                <w:lang w:val="uk-UA"/>
              </w:rPr>
            </w:pPr>
          </w:p>
          <w:p w14:paraId="07B7060D" w14:textId="77777777" w:rsidR="00D401B5" w:rsidRPr="00042214" w:rsidRDefault="00D401B5" w:rsidP="00E22CFB">
            <w:pPr>
              <w:spacing w:after="0" w:line="240" w:lineRule="auto"/>
              <w:jc w:val="center"/>
              <w:rPr>
                <w:rFonts w:ascii="Times New Roman" w:hAnsi="Times New Roman" w:cs="Times New Roman"/>
                <w:b/>
                <w:spacing w:val="-4"/>
                <w:sz w:val="24"/>
                <w:szCs w:val="24"/>
                <w:lang w:val="uk-UA"/>
              </w:rPr>
            </w:pPr>
          </w:p>
          <w:p w14:paraId="136FD28E" w14:textId="77777777" w:rsidR="00D401B5" w:rsidRPr="00042214" w:rsidRDefault="00D401B5" w:rsidP="00E22CFB">
            <w:pPr>
              <w:spacing w:after="0" w:line="240" w:lineRule="auto"/>
              <w:jc w:val="center"/>
              <w:rPr>
                <w:rFonts w:ascii="Times New Roman" w:hAnsi="Times New Roman" w:cs="Times New Roman"/>
                <w:b/>
                <w:spacing w:val="-4"/>
                <w:sz w:val="24"/>
                <w:szCs w:val="24"/>
                <w:lang w:val="uk-UA"/>
              </w:rPr>
            </w:pPr>
          </w:p>
        </w:tc>
      </w:tr>
      <w:tr w:rsidR="00D401B5" w:rsidRPr="00042214" w14:paraId="6A6E0F8D" w14:textId="77777777" w:rsidTr="00E22CFB">
        <w:trPr>
          <w:trHeight w:val="492"/>
          <w:jc w:val="center"/>
        </w:trPr>
        <w:tc>
          <w:tcPr>
            <w:tcW w:w="5245" w:type="dxa"/>
            <w:shd w:val="clear" w:color="auto" w:fill="auto"/>
          </w:tcPr>
          <w:p w14:paraId="7F4BB652" w14:textId="77777777" w:rsidR="00D401B5" w:rsidRPr="00042214" w:rsidRDefault="00D401B5" w:rsidP="00E22CFB">
            <w:pPr>
              <w:spacing w:after="0" w:line="240" w:lineRule="auto"/>
              <w:ind w:right="-18"/>
              <w:jc w:val="both"/>
              <w:rPr>
                <w:rFonts w:ascii="Times New Roman" w:hAnsi="Times New Roman" w:cs="Times New Roman"/>
                <w:b/>
                <w:bCs/>
                <w:spacing w:val="-4"/>
                <w:sz w:val="24"/>
                <w:szCs w:val="24"/>
                <w:lang w:val="uk-UA"/>
              </w:rPr>
            </w:pPr>
            <w:r w:rsidRPr="00042214">
              <w:rPr>
                <w:rFonts w:ascii="Times New Roman" w:hAnsi="Times New Roman" w:cs="Times New Roman"/>
                <w:b/>
                <w:bCs/>
                <w:spacing w:val="-4"/>
                <w:sz w:val="24"/>
                <w:szCs w:val="24"/>
                <w:lang w:val="uk-UA"/>
              </w:rPr>
              <w:t>___________</w:t>
            </w:r>
          </w:p>
          <w:p w14:paraId="169E5423" w14:textId="77777777" w:rsidR="00D401B5" w:rsidRPr="00042214" w:rsidRDefault="00D401B5" w:rsidP="00E22CFB">
            <w:pPr>
              <w:spacing w:after="0" w:line="240" w:lineRule="auto"/>
              <w:ind w:right="-18"/>
              <w:jc w:val="both"/>
              <w:rPr>
                <w:rFonts w:ascii="Times New Roman" w:hAnsi="Times New Roman" w:cs="Times New Roman"/>
                <w:b/>
                <w:bCs/>
                <w:spacing w:val="-4"/>
                <w:sz w:val="24"/>
                <w:szCs w:val="24"/>
                <w:lang w:val="uk-UA"/>
              </w:rPr>
            </w:pPr>
          </w:p>
          <w:p w14:paraId="530E8F5E"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  ______________</w:t>
            </w:r>
          </w:p>
        </w:tc>
        <w:tc>
          <w:tcPr>
            <w:tcW w:w="5103" w:type="dxa"/>
            <w:shd w:val="clear" w:color="auto" w:fill="auto"/>
          </w:tcPr>
          <w:p w14:paraId="709EDC04" w14:textId="77777777" w:rsidR="00D401B5" w:rsidRPr="00042214" w:rsidRDefault="00D401B5" w:rsidP="00E22CFB">
            <w:pPr>
              <w:spacing w:after="0" w:line="240" w:lineRule="auto"/>
              <w:ind w:right="-18"/>
              <w:jc w:val="both"/>
              <w:rPr>
                <w:rFonts w:ascii="Times New Roman" w:hAnsi="Times New Roman" w:cs="Times New Roman"/>
                <w:b/>
                <w:bCs/>
                <w:spacing w:val="-4"/>
                <w:sz w:val="24"/>
                <w:szCs w:val="24"/>
                <w:lang w:val="uk-UA"/>
              </w:rPr>
            </w:pPr>
            <w:r w:rsidRPr="00042214">
              <w:rPr>
                <w:rFonts w:ascii="Times New Roman" w:hAnsi="Times New Roman" w:cs="Times New Roman"/>
                <w:b/>
                <w:bCs/>
                <w:spacing w:val="-4"/>
                <w:sz w:val="24"/>
                <w:szCs w:val="24"/>
                <w:lang w:val="uk-UA"/>
              </w:rPr>
              <w:t>___________</w:t>
            </w:r>
          </w:p>
          <w:p w14:paraId="196B819D" w14:textId="77777777" w:rsidR="00D401B5" w:rsidRPr="00042214" w:rsidRDefault="00D401B5" w:rsidP="00E22CFB">
            <w:pPr>
              <w:spacing w:after="0" w:line="240" w:lineRule="auto"/>
              <w:ind w:right="-18"/>
              <w:jc w:val="both"/>
              <w:rPr>
                <w:rFonts w:ascii="Times New Roman" w:hAnsi="Times New Roman" w:cs="Times New Roman"/>
                <w:b/>
                <w:bCs/>
                <w:spacing w:val="-4"/>
                <w:sz w:val="24"/>
                <w:szCs w:val="24"/>
                <w:lang w:val="uk-UA"/>
              </w:rPr>
            </w:pPr>
          </w:p>
          <w:p w14:paraId="4C5816C3"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  ______________</w:t>
            </w:r>
          </w:p>
        </w:tc>
      </w:tr>
    </w:tbl>
    <w:p w14:paraId="1B5796D3" w14:textId="77777777" w:rsidR="00D401B5" w:rsidRPr="003120E2" w:rsidRDefault="00D401B5" w:rsidP="00D401B5">
      <w:pPr>
        <w:widowControl w:val="0"/>
        <w:suppressAutoHyphens/>
        <w:autoSpaceDE w:val="0"/>
        <w:spacing w:after="0" w:line="240" w:lineRule="auto"/>
        <w:ind w:firstLine="6946"/>
        <w:rPr>
          <w:rFonts w:ascii="Times New Roman" w:eastAsia="Times New Roman" w:hAnsi="Times New Roman" w:cs="Times New Roman"/>
          <w:b/>
          <w:sz w:val="24"/>
          <w:szCs w:val="24"/>
          <w:lang w:val="uk-UA" w:eastAsia="zh-CN"/>
        </w:rPr>
      </w:pPr>
    </w:p>
    <w:p w14:paraId="61ED3596" w14:textId="5A5CBFAE" w:rsidR="00D401B5" w:rsidRDefault="00D401B5">
      <w:pP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br w:type="page"/>
      </w:r>
    </w:p>
    <w:p w14:paraId="2F3271FF" w14:textId="77777777" w:rsidR="00D401B5" w:rsidRPr="003120E2" w:rsidRDefault="00D401B5" w:rsidP="00D401B5">
      <w:pPr>
        <w:spacing w:after="0" w:line="240" w:lineRule="auto"/>
        <w:ind w:left="1132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lastRenderedPageBreak/>
        <w:t>Додаток №1</w:t>
      </w:r>
    </w:p>
    <w:p w14:paraId="3D4C06FF" w14:textId="77777777" w:rsidR="00D401B5" w:rsidRPr="003120E2" w:rsidRDefault="00D401B5" w:rsidP="00D401B5">
      <w:pPr>
        <w:spacing w:after="0" w:line="240" w:lineRule="auto"/>
        <w:ind w:left="10620" w:firstLine="70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t>до договору № ________________</w:t>
      </w:r>
    </w:p>
    <w:p w14:paraId="28B549CB" w14:textId="77777777" w:rsidR="00D401B5" w:rsidRPr="003120E2" w:rsidRDefault="00D401B5" w:rsidP="00D401B5">
      <w:pPr>
        <w:spacing w:after="0" w:line="240" w:lineRule="auto"/>
        <w:ind w:left="1132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t>від «___» ____________2022 року</w:t>
      </w:r>
    </w:p>
    <w:p w14:paraId="4DDCAC77" w14:textId="77777777" w:rsidR="00D401B5" w:rsidRPr="003120E2" w:rsidRDefault="00D401B5" w:rsidP="00D401B5">
      <w:pPr>
        <w:spacing w:after="0" w:line="240" w:lineRule="auto"/>
        <w:ind w:left="6372"/>
        <w:jc w:val="both"/>
        <w:rPr>
          <w:rFonts w:ascii="Times New Roman" w:hAnsi="Times New Roman" w:cs="Times New Roman"/>
          <w:b/>
          <w:lang w:val="uk-UA"/>
        </w:rPr>
      </w:pPr>
    </w:p>
    <w:p w14:paraId="25D12228" w14:textId="77777777" w:rsidR="00D401B5" w:rsidRPr="00042214" w:rsidRDefault="00D401B5" w:rsidP="00D401B5">
      <w:pPr>
        <w:shd w:val="clear" w:color="auto" w:fill="FFFFFF"/>
        <w:spacing w:after="0" w:line="240" w:lineRule="auto"/>
        <w:ind w:firstLine="567"/>
        <w:jc w:val="center"/>
        <w:rPr>
          <w:rFonts w:ascii="Times New Roman" w:hAnsi="Times New Roman" w:cs="Times New Roman"/>
          <w:b/>
          <w:sz w:val="24"/>
          <w:szCs w:val="24"/>
          <w:lang w:val="uk-UA"/>
        </w:rPr>
      </w:pPr>
      <w:r w:rsidRPr="00042214">
        <w:rPr>
          <w:rFonts w:ascii="Times New Roman" w:hAnsi="Times New Roman" w:cs="Times New Roman"/>
          <w:b/>
          <w:sz w:val="24"/>
          <w:szCs w:val="24"/>
          <w:lang w:val="uk-UA"/>
        </w:rPr>
        <w:t>СПЕЦИФІКАЦІЯ</w:t>
      </w:r>
    </w:p>
    <w:p w14:paraId="63181299" w14:textId="77777777" w:rsidR="00D401B5" w:rsidRPr="00991DBA" w:rsidRDefault="00D401B5" w:rsidP="00D401B5">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042214">
        <w:rPr>
          <w:rFonts w:ascii="Times New Roman" w:hAnsi="Times New Roman" w:cs="Times New Roman"/>
          <w:b/>
          <w:sz w:val="24"/>
          <w:szCs w:val="24"/>
          <w:lang w:val="uk-UA"/>
        </w:rPr>
        <w:t xml:space="preserve">на закупівлю «код ДК 021:2015 - 15880000-0 «Спеціальні продукти харчування, збагачені поживними речовинами» </w:t>
      </w:r>
      <w:r w:rsidRPr="00042214">
        <w:rPr>
          <w:rFonts w:ascii="Times New Roman" w:hAnsi="Times New Roman" w:cs="Times New Roman"/>
          <w:bCs/>
          <w:sz w:val="24"/>
          <w:szCs w:val="24"/>
          <w:lang w:val="uk-UA"/>
        </w:rPr>
        <w:t>(Спеціальний продукт харчування для дітей хворих на фенілкетонурію: Лот 1 - Спеціальний продукт харчування для дітей, хворих на фенілкетонурію «PKU Anamix Infant» або еквівалент; Лот 2</w:t>
      </w:r>
      <w:r w:rsidRPr="00991DBA">
        <w:rPr>
          <w:rFonts w:ascii="Times New Roman" w:hAnsi="Times New Roman" w:cs="Times New Roman"/>
          <w:bCs/>
          <w:sz w:val="24"/>
          <w:szCs w:val="24"/>
          <w:lang w:val="uk-UA"/>
        </w:rPr>
        <w:t xml:space="preserve"> – Спеціальний продукт харчування для дітей, хворих на фенілкетонурію «PKU Nutri 2 Energy» або еквівалент; Лот 3 - Спеціальний продукт харчування для дітей, хворих на фенілкетонурію «PKU Nutri 2 Concentrate» або еквівалент; Лот 4 – Спеціальний продукт харчування для дітей, хворих на фенілкетонурію «PKU Nutri 1 Concentrate» або еквівалент)»</w:t>
      </w:r>
      <w:r w:rsidRPr="00991DBA">
        <w:rPr>
          <w:rFonts w:ascii="Times New Roman" w:hAnsi="Times New Roman" w:cs="Times New Roman"/>
          <w:b/>
          <w:sz w:val="24"/>
          <w:szCs w:val="24"/>
          <w:lang w:val="uk-UA"/>
        </w:rPr>
        <w:t>.</w:t>
      </w:r>
    </w:p>
    <w:p w14:paraId="2D8E6F05" w14:textId="77777777" w:rsidR="00D401B5" w:rsidRPr="00991DBA" w:rsidRDefault="00D401B5" w:rsidP="00D401B5">
      <w:pPr>
        <w:shd w:val="clear" w:color="auto" w:fill="FFFFFF"/>
        <w:spacing w:after="0" w:line="240" w:lineRule="auto"/>
        <w:ind w:firstLine="567"/>
        <w:jc w:val="both"/>
        <w:textAlignment w:val="baseline"/>
        <w:rPr>
          <w:rFonts w:ascii="Times New Roman" w:hAnsi="Times New Roman" w:cs="Times New Roman"/>
          <w:bCs/>
          <w:sz w:val="24"/>
          <w:szCs w:val="24"/>
          <w:lang w:val="uk-UA"/>
        </w:rPr>
      </w:pPr>
    </w:p>
    <w:p w14:paraId="4C45DAD2" w14:textId="77777777" w:rsidR="00D401B5" w:rsidRDefault="00D401B5" w:rsidP="00D401B5">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r w:rsidRPr="00991DBA">
        <w:rPr>
          <w:rFonts w:ascii="Times New Roman" w:eastAsia="Times New Roman" w:hAnsi="Times New Roman" w:cs="Times New Roman"/>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w:t>
      </w:r>
      <w:r>
        <w:rPr>
          <w:rFonts w:ascii="Times New Roman" w:eastAsia="Times New Roman" w:hAnsi="Times New Roman" w:cs="Times New Roman"/>
          <w:sz w:val="24"/>
          <w:szCs w:val="24"/>
          <w:lang w:val="uk-UA" w:eastAsia="zh-CN"/>
        </w:rPr>
        <w:t xml:space="preserve"> Договору за наступною ціною:</w:t>
      </w:r>
    </w:p>
    <w:p w14:paraId="2EE8997C" w14:textId="77777777" w:rsidR="00D401B5" w:rsidRDefault="00D401B5" w:rsidP="00D401B5">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p>
    <w:p w14:paraId="2B4E9893" w14:textId="77777777" w:rsidR="00D401B5" w:rsidRPr="00991DBA" w:rsidRDefault="00D401B5" w:rsidP="00D401B5">
      <w:pPr>
        <w:widowControl w:val="0"/>
        <w:tabs>
          <w:tab w:val="left" w:pos="2715"/>
        </w:tabs>
        <w:suppressAutoHyphens/>
        <w:spacing w:after="0" w:line="240" w:lineRule="auto"/>
        <w:ind w:firstLine="284"/>
        <w:jc w:val="both"/>
        <w:rPr>
          <w:rFonts w:ascii="Times New Roman" w:hAnsi="Times New Roman" w:cs="Times New Roman"/>
          <w:b/>
          <w:bCs/>
          <w:sz w:val="24"/>
          <w:szCs w:val="24"/>
          <w:lang w:val="uk-UA"/>
        </w:rPr>
      </w:pPr>
      <w:r w:rsidRPr="00991DBA">
        <w:rPr>
          <w:rFonts w:ascii="Times New Roman" w:hAnsi="Times New Roman" w:cs="Times New Roman"/>
          <w:b/>
          <w:bCs/>
          <w:sz w:val="24"/>
          <w:szCs w:val="24"/>
          <w:lang w:val="uk-UA"/>
        </w:rPr>
        <w:t>Лот 4 – Спеціальний продукт харчування для дітей, хворих на фенілкетонурію «PKU Nutri 1 Concentrate» або еквівалент</w:t>
      </w:r>
    </w:p>
    <w:p w14:paraId="01400DB5" w14:textId="77777777" w:rsidR="00D401B5" w:rsidRDefault="00D401B5" w:rsidP="00D401B5">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val="uk-UA" w:eastAsia="zh-CN"/>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74"/>
        <w:gridCol w:w="2319"/>
        <w:gridCol w:w="1160"/>
        <w:gridCol w:w="1417"/>
        <w:gridCol w:w="1795"/>
        <w:gridCol w:w="1749"/>
        <w:gridCol w:w="1441"/>
        <w:gridCol w:w="1418"/>
      </w:tblGrid>
      <w:tr w:rsidR="00D401B5" w:rsidRPr="009556E0" w14:paraId="0808BBF6" w14:textId="77777777" w:rsidTr="00E22CFB">
        <w:trPr>
          <w:trHeight w:val="51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15A851D" w14:textId="77777777" w:rsidR="00D401B5" w:rsidRPr="009556E0" w:rsidRDefault="00D401B5" w:rsidP="00E22CFB">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p w14:paraId="58B17164"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з/п</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A57F617"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Найменування товару</w:t>
            </w:r>
          </w:p>
        </w:tc>
        <w:tc>
          <w:tcPr>
            <w:tcW w:w="2319" w:type="dxa"/>
            <w:tcBorders>
              <w:top w:val="single" w:sz="4" w:space="0" w:color="auto"/>
              <w:left w:val="single" w:sz="4" w:space="0" w:color="auto"/>
              <w:bottom w:val="single" w:sz="4" w:space="0" w:color="auto"/>
              <w:right w:val="single" w:sz="4" w:space="0" w:color="auto"/>
            </w:tcBorders>
            <w:vAlign w:val="center"/>
          </w:tcPr>
          <w:p w14:paraId="0B88899B"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Країна походження товару</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013AA19"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7129B1"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К-ть</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959565F"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Ціна за одиницю, грн. без ПДВ</w:t>
            </w:r>
          </w:p>
        </w:tc>
        <w:tc>
          <w:tcPr>
            <w:tcW w:w="1749" w:type="dxa"/>
            <w:tcBorders>
              <w:top w:val="single" w:sz="4" w:space="0" w:color="auto"/>
              <w:left w:val="single" w:sz="4" w:space="0" w:color="auto"/>
              <w:bottom w:val="single" w:sz="4" w:space="0" w:color="auto"/>
              <w:right w:val="single" w:sz="4" w:space="0" w:color="auto"/>
            </w:tcBorders>
            <w:vAlign w:val="center"/>
          </w:tcPr>
          <w:p w14:paraId="53536A01"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Ціна за одиницю, грн. з ПДВ</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2168CFE"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Всього,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762BC3F0"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Всього, грн. з ПДВ</w:t>
            </w:r>
          </w:p>
        </w:tc>
      </w:tr>
      <w:tr w:rsidR="00D401B5" w:rsidRPr="009556E0" w14:paraId="14D9A8A2" w14:textId="77777777" w:rsidTr="00E22CFB">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21F83E3" w14:textId="77777777" w:rsidR="00D401B5" w:rsidRPr="009556E0" w:rsidRDefault="00D401B5" w:rsidP="00E22CFB">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E138C29"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6EF4BB90" w14:textId="77777777" w:rsidR="00D401B5" w:rsidRPr="009556E0" w:rsidRDefault="00D401B5" w:rsidP="00E22CFB">
            <w:pPr>
              <w:tabs>
                <w:tab w:val="left" w:pos="2715"/>
              </w:tabs>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DCC65C5" w14:textId="77777777" w:rsidR="00D401B5" w:rsidRPr="00FC0399" w:rsidRDefault="00D401B5" w:rsidP="00E22CFB">
            <w:pPr>
              <w:spacing w:after="0" w:line="240" w:lineRule="auto"/>
              <w:jc w:val="center"/>
              <w:rPr>
                <w:rFonts w:ascii="Times New Roman" w:hAnsi="Times New Roman"/>
                <w:sz w:val="24"/>
                <w:szCs w:val="24"/>
                <w:lang w:val="uk-UA"/>
              </w:rPr>
            </w:pPr>
            <w:r>
              <w:rPr>
                <w:rFonts w:ascii="Times New Roman" w:hAnsi="Times New Roman"/>
                <w:sz w:val="24"/>
                <w:szCs w:val="24"/>
                <w:lang w:val="uk-UA"/>
              </w:rPr>
              <w:t>банка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69041D" w14:textId="77777777" w:rsidR="00D401B5" w:rsidRPr="00991DBA" w:rsidRDefault="00D401B5" w:rsidP="00E22CFB">
            <w:pPr>
              <w:spacing w:after="0" w:line="240" w:lineRule="auto"/>
              <w:jc w:val="center"/>
              <w:rPr>
                <w:sz w:val="24"/>
                <w:szCs w:val="24"/>
                <w:lang w:val="uk-UA"/>
              </w:rPr>
            </w:pPr>
            <w:r>
              <w:rPr>
                <w:rFonts w:ascii="Times New Roman" w:hAnsi="Times New Roman" w:cs="Times New Roman"/>
                <w:sz w:val="24"/>
                <w:szCs w:val="24"/>
                <w:lang w:val="uk-UA"/>
              </w:rPr>
              <w:t>6</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8CFCCAB"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6EB6077"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EE06C61"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2AA9316" w14:textId="77777777" w:rsidR="00D401B5" w:rsidRPr="009556E0" w:rsidRDefault="00D401B5" w:rsidP="00E22CFB">
            <w:pPr>
              <w:tabs>
                <w:tab w:val="left" w:pos="2715"/>
              </w:tabs>
              <w:spacing w:after="0" w:line="240" w:lineRule="auto"/>
              <w:jc w:val="center"/>
              <w:rPr>
                <w:rFonts w:ascii="Times New Roman" w:hAnsi="Times New Roman" w:cs="Times New Roman"/>
                <w:b/>
                <w:sz w:val="24"/>
                <w:szCs w:val="24"/>
                <w:lang w:val="uk-UA"/>
              </w:rPr>
            </w:pPr>
          </w:p>
        </w:tc>
      </w:tr>
      <w:tr w:rsidR="00D401B5" w:rsidRPr="009556E0" w14:paraId="4C7079A3" w14:textId="77777777" w:rsidTr="00E22CFB">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270938" w14:textId="77777777" w:rsidR="00D401B5" w:rsidRPr="009556E0" w:rsidRDefault="00D401B5" w:rsidP="00E22CFB">
            <w:pPr>
              <w:spacing w:after="0" w:line="240" w:lineRule="auto"/>
              <w:jc w:val="right"/>
              <w:rPr>
                <w:rFonts w:ascii="Times New Roman" w:hAnsi="Times New Roman" w:cs="Times New Roman"/>
                <w:b/>
                <w:sz w:val="24"/>
                <w:szCs w:val="24"/>
                <w:lang w:val="uk-UA"/>
              </w:rPr>
            </w:pPr>
            <w:r w:rsidRPr="009556E0">
              <w:rPr>
                <w:rFonts w:ascii="Times New Roman" w:hAnsi="Times New Roman" w:cs="Times New Roman"/>
                <w:b/>
                <w:sz w:val="24"/>
                <w:szCs w:val="24"/>
                <w:lang w:val="uk-UA"/>
              </w:rPr>
              <w:t xml:space="preserve">Загальна вартість тендерної пропозиції, грн. з ПДВ </w:t>
            </w:r>
          </w:p>
          <w:p w14:paraId="5D99964A" w14:textId="77777777" w:rsidR="00D401B5" w:rsidRPr="009556E0" w:rsidRDefault="00D401B5" w:rsidP="00E22CFB">
            <w:pPr>
              <w:tabs>
                <w:tab w:val="left" w:pos="2715"/>
              </w:tabs>
              <w:spacing w:after="0" w:line="240" w:lineRule="auto"/>
              <w:jc w:val="right"/>
              <w:rPr>
                <w:rFonts w:ascii="Times New Roman" w:hAnsi="Times New Roman" w:cs="Times New Roman"/>
                <w:i/>
                <w:sz w:val="24"/>
                <w:szCs w:val="24"/>
                <w:lang w:val="uk-UA"/>
              </w:rPr>
            </w:pPr>
            <w:r w:rsidRPr="009556E0">
              <w:rPr>
                <w:rFonts w:ascii="Times New Roman" w:hAnsi="Times New Roman" w:cs="Times New Roman"/>
                <w:b/>
                <w:sz w:val="24"/>
                <w:szCs w:val="24"/>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682772EA" w14:textId="77777777" w:rsidR="00D401B5" w:rsidRPr="009556E0" w:rsidRDefault="00D401B5" w:rsidP="00E22CFB">
            <w:pPr>
              <w:tabs>
                <w:tab w:val="left" w:pos="2715"/>
              </w:tabs>
              <w:spacing w:after="0" w:line="240" w:lineRule="auto"/>
              <w:jc w:val="center"/>
              <w:rPr>
                <w:rFonts w:ascii="Times New Roman" w:hAnsi="Times New Roman" w:cs="Times New Roman"/>
                <w:i/>
                <w:sz w:val="24"/>
                <w:szCs w:val="24"/>
                <w:lang w:val="uk-UA"/>
              </w:rPr>
            </w:pPr>
          </w:p>
        </w:tc>
      </w:tr>
      <w:tr w:rsidR="00D401B5" w:rsidRPr="009556E0" w14:paraId="5049F509" w14:textId="77777777" w:rsidTr="00E22CFB">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F73B02" w14:textId="77777777" w:rsidR="00D401B5" w:rsidRPr="009556E0" w:rsidRDefault="00D401B5" w:rsidP="00E22CFB">
            <w:pPr>
              <w:spacing w:after="0" w:line="240" w:lineRule="auto"/>
              <w:jc w:val="right"/>
              <w:rPr>
                <w:rFonts w:ascii="Times New Roman" w:hAnsi="Times New Roman" w:cs="Times New Roman"/>
                <w:b/>
                <w:sz w:val="24"/>
                <w:szCs w:val="24"/>
                <w:lang w:val="uk-UA"/>
              </w:rPr>
            </w:pPr>
            <w:r w:rsidRPr="009556E0">
              <w:rPr>
                <w:rFonts w:ascii="Times New Roman" w:hAnsi="Times New Roman" w:cs="Times New Roman"/>
                <w:b/>
                <w:sz w:val="24"/>
                <w:szCs w:val="24"/>
                <w:lang w:val="uk-UA"/>
              </w:rPr>
              <w:t>Загальна вартість тендерної пропозиції, грн. без ПДВ</w:t>
            </w:r>
          </w:p>
          <w:p w14:paraId="549F7891" w14:textId="77777777" w:rsidR="00D401B5" w:rsidRPr="009556E0" w:rsidRDefault="00D401B5" w:rsidP="00E22CFB">
            <w:pPr>
              <w:tabs>
                <w:tab w:val="left" w:pos="2715"/>
              </w:tabs>
              <w:spacing w:after="0" w:line="240" w:lineRule="auto"/>
              <w:jc w:val="right"/>
              <w:rPr>
                <w:rFonts w:ascii="Times New Roman" w:hAnsi="Times New Roman" w:cs="Times New Roman"/>
                <w:i/>
                <w:sz w:val="24"/>
                <w:szCs w:val="24"/>
                <w:lang w:val="uk-UA"/>
              </w:rPr>
            </w:pPr>
            <w:r w:rsidRPr="009556E0">
              <w:rPr>
                <w:rFonts w:ascii="Times New Roman" w:hAnsi="Times New Roman" w:cs="Times New Roman"/>
                <w:b/>
                <w:sz w:val="24"/>
                <w:szCs w:val="24"/>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04E13F67" w14:textId="77777777" w:rsidR="00D401B5" w:rsidRPr="009556E0" w:rsidRDefault="00D401B5" w:rsidP="00E22CFB">
            <w:pPr>
              <w:tabs>
                <w:tab w:val="left" w:pos="2715"/>
              </w:tabs>
              <w:spacing w:after="0" w:line="240" w:lineRule="auto"/>
              <w:jc w:val="center"/>
              <w:rPr>
                <w:rFonts w:ascii="Times New Roman" w:hAnsi="Times New Roman" w:cs="Times New Roman"/>
                <w:i/>
                <w:sz w:val="24"/>
                <w:szCs w:val="24"/>
                <w:lang w:val="uk-UA"/>
              </w:rPr>
            </w:pPr>
          </w:p>
        </w:tc>
      </w:tr>
    </w:tbl>
    <w:p w14:paraId="7848B743" w14:textId="77777777" w:rsidR="00D401B5" w:rsidRDefault="00D401B5" w:rsidP="00D401B5">
      <w:pPr>
        <w:widowControl w:val="0"/>
        <w:tabs>
          <w:tab w:val="left" w:pos="2715"/>
        </w:tabs>
        <w:suppressAutoHyphens/>
        <w:spacing w:after="0" w:line="240" w:lineRule="auto"/>
        <w:jc w:val="both"/>
        <w:rPr>
          <w:rFonts w:ascii="Times New Roman" w:eastAsia="Times New Roman" w:hAnsi="Times New Roman" w:cs="Times New Roman"/>
          <w:sz w:val="24"/>
          <w:szCs w:val="24"/>
          <w:lang w:val="en-US" w:eastAsia="zh-CN"/>
        </w:rPr>
      </w:pPr>
    </w:p>
    <w:p w14:paraId="18AB882B" w14:textId="77777777" w:rsidR="00D401B5" w:rsidRPr="00ED7A57" w:rsidRDefault="00D401B5" w:rsidP="00D401B5">
      <w:pPr>
        <w:pStyle w:val="20"/>
        <w:tabs>
          <w:tab w:val="left" w:pos="540"/>
        </w:tabs>
        <w:spacing w:after="0" w:line="240" w:lineRule="auto"/>
        <w:ind w:left="0"/>
        <w:jc w:val="both"/>
        <w:rPr>
          <w:rFonts w:ascii="Times New Roman" w:eastAsia="Calibri" w:hAnsi="Times New Roman" w:cs="Times New Roman"/>
          <w:i/>
          <w:lang w:val="uk-UA"/>
        </w:rPr>
      </w:pPr>
      <w:r w:rsidRPr="00ED7A57">
        <w:rPr>
          <w:rFonts w:ascii="Times New Roman" w:eastAsia="Calibri" w:hAnsi="Times New Roman" w:cs="Times New Roman"/>
          <w:i/>
          <w:lang w:val="uk-UA"/>
        </w:rPr>
        <w:t>* - Учасник зазначає конкретні торгові назви запропонованого товару</w:t>
      </w:r>
    </w:p>
    <w:p w14:paraId="079392CC" w14:textId="77777777" w:rsidR="00D401B5" w:rsidRPr="003120E2" w:rsidRDefault="00D401B5" w:rsidP="00D401B5">
      <w:pPr>
        <w:jc w:val="both"/>
        <w:rPr>
          <w:rFonts w:ascii="Times New Roman" w:hAnsi="Times New Roman" w:cs="Times New Roman"/>
          <w:sz w:val="18"/>
          <w:szCs w:val="18"/>
          <w:lang w:val="uk-UA"/>
        </w:rPr>
      </w:pPr>
    </w:p>
    <w:tbl>
      <w:tblPr>
        <w:tblW w:w="0" w:type="auto"/>
        <w:jc w:val="center"/>
        <w:tblLayout w:type="fixed"/>
        <w:tblLook w:val="0000" w:firstRow="0" w:lastRow="0" w:firstColumn="0" w:lastColumn="0" w:noHBand="0" w:noVBand="0"/>
      </w:tblPr>
      <w:tblGrid>
        <w:gridCol w:w="5245"/>
        <w:gridCol w:w="5103"/>
      </w:tblGrid>
      <w:tr w:rsidR="00D401B5" w:rsidRPr="00042214" w14:paraId="348D5480" w14:textId="77777777" w:rsidTr="00E22CFB">
        <w:trPr>
          <w:trHeight w:val="405"/>
          <w:jc w:val="center"/>
        </w:trPr>
        <w:tc>
          <w:tcPr>
            <w:tcW w:w="5245" w:type="dxa"/>
            <w:shd w:val="clear" w:color="auto" w:fill="auto"/>
          </w:tcPr>
          <w:p w14:paraId="43733FED" w14:textId="77777777" w:rsidR="00D401B5" w:rsidRPr="00042214" w:rsidRDefault="00D401B5" w:rsidP="00E22CFB">
            <w:pPr>
              <w:spacing w:after="0" w:line="240" w:lineRule="auto"/>
              <w:ind w:right="-171"/>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Замовник</w:t>
            </w:r>
          </w:p>
        </w:tc>
        <w:tc>
          <w:tcPr>
            <w:tcW w:w="5103" w:type="dxa"/>
            <w:shd w:val="clear" w:color="auto" w:fill="auto"/>
          </w:tcPr>
          <w:p w14:paraId="37683A32" w14:textId="77777777" w:rsidR="00D401B5" w:rsidRPr="00042214" w:rsidRDefault="00D401B5" w:rsidP="00E22CFB">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Постачальник</w:t>
            </w:r>
          </w:p>
        </w:tc>
      </w:tr>
      <w:tr w:rsidR="00D401B5" w:rsidRPr="00042214" w14:paraId="10062B6E" w14:textId="77777777" w:rsidTr="00E22CFB">
        <w:trPr>
          <w:trHeight w:val="721"/>
          <w:jc w:val="center"/>
        </w:trPr>
        <w:tc>
          <w:tcPr>
            <w:tcW w:w="5245" w:type="dxa"/>
            <w:shd w:val="clear" w:color="auto" w:fill="auto"/>
            <w:vAlign w:val="center"/>
          </w:tcPr>
          <w:p w14:paraId="2CEF7F27" w14:textId="77777777" w:rsidR="00D401B5" w:rsidRPr="00042214" w:rsidRDefault="00D401B5" w:rsidP="00E22CFB">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bCs/>
                <w:sz w:val="24"/>
                <w:szCs w:val="24"/>
                <w:lang w:val="uk-UA"/>
              </w:rPr>
              <w:t xml:space="preserve">Департамент охорони здоров’я Хмельницької обласної державної адміністрації  </w:t>
            </w:r>
          </w:p>
        </w:tc>
        <w:tc>
          <w:tcPr>
            <w:tcW w:w="5103" w:type="dxa"/>
            <w:shd w:val="clear" w:color="auto" w:fill="auto"/>
            <w:vAlign w:val="center"/>
          </w:tcPr>
          <w:p w14:paraId="7AEDCE09" w14:textId="77777777" w:rsidR="00D401B5" w:rsidRPr="00042214" w:rsidRDefault="00D401B5" w:rsidP="00E22CFB">
            <w:pPr>
              <w:spacing w:after="0" w:line="240" w:lineRule="auto"/>
              <w:jc w:val="center"/>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_________________________</w:t>
            </w:r>
          </w:p>
        </w:tc>
      </w:tr>
      <w:tr w:rsidR="00D401B5" w:rsidRPr="00042214" w14:paraId="6FDBCC21" w14:textId="77777777" w:rsidTr="00E22CFB">
        <w:trPr>
          <w:trHeight w:val="2806"/>
          <w:jc w:val="center"/>
        </w:trPr>
        <w:tc>
          <w:tcPr>
            <w:tcW w:w="5245" w:type="dxa"/>
            <w:shd w:val="clear" w:color="auto" w:fill="auto"/>
          </w:tcPr>
          <w:p w14:paraId="57BCCDB0"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lastRenderedPageBreak/>
              <w:t>ЄДРПОУ 02013337</w:t>
            </w:r>
          </w:p>
          <w:p w14:paraId="012BB1A8"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z w:val="24"/>
                <w:szCs w:val="24"/>
                <w:lang w:val="uk-UA"/>
              </w:rPr>
              <w:t>Адреса: м. Хмельницький, вул. Шевченка, буд. 46, 29000</w:t>
            </w:r>
          </w:p>
          <w:p w14:paraId="044B2FE9"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ІПН ___________________________________,</w:t>
            </w:r>
          </w:p>
          <w:p w14:paraId="5379A1C3" w14:textId="77777777" w:rsidR="00D401B5" w:rsidRPr="00042214" w:rsidRDefault="00D401B5" w:rsidP="00E22CFB">
            <w:pPr>
              <w:spacing w:after="0" w:line="240" w:lineRule="auto"/>
              <w:rPr>
                <w:rFonts w:ascii="Times New Roman" w:hAnsi="Times New Roman" w:cs="Times New Roman"/>
                <w:spacing w:val="-4"/>
                <w:sz w:val="24"/>
                <w:szCs w:val="24"/>
                <w:lang w:val="uk-UA"/>
              </w:rPr>
            </w:pPr>
            <w:r w:rsidRPr="00042214">
              <w:rPr>
                <w:rFonts w:ascii="Times New Roman" w:hAnsi="Times New Roman" w:cs="Times New Roman"/>
                <w:spacing w:val="-4"/>
                <w:sz w:val="24"/>
                <w:szCs w:val="24"/>
                <w:lang w:val="uk-UA"/>
              </w:rPr>
              <w:t>IBAN __________________________________,</w:t>
            </w:r>
          </w:p>
          <w:p w14:paraId="7C3F89F0" w14:textId="77777777" w:rsidR="00D401B5" w:rsidRPr="00042214" w:rsidRDefault="00D401B5" w:rsidP="00E22CFB">
            <w:pPr>
              <w:spacing w:after="0" w:line="240" w:lineRule="auto"/>
              <w:rPr>
                <w:rFonts w:ascii="Times New Roman" w:hAnsi="Times New Roman" w:cs="Times New Roman"/>
                <w:spacing w:val="-4"/>
                <w:sz w:val="24"/>
                <w:szCs w:val="24"/>
                <w:lang w:val="uk-UA"/>
              </w:rPr>
            </w:pPr>
            <w:r w:rsidRPr="00042214">
              <w:rPr>
                <w:rFonts w:ascii="Times New Roman" w:hAnsi="Times New Roman" w:cs="Times New Roman"/>
                <w:spacing w:val="-4"/>
                <w:sz w:val="24"/>
                <w:szCs w:val="24"/>
                <w:lang w:val="uk-UA"/>
              </w:rPr>
              <w:t>МФО: _________________________________,</w:t>
            </w:r>
          </w:p>
          <w:p w14:paraId="2C9BC3CF"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 xml:space="preserve">в _____________________________________, </w:t>
            </w:r>
          </w:p>
          <w:p w14:paraId="6EB3AD58"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Тел./факс: (0382) 76-54-65</w:t>
            </w:r>
          </w:p>
          <w:p w14:paraId="7E0DFE4E" w14:textId="77777777" w:rsidR="00D401B5" w:rsidRPr="00042214" w:rsidRDefault="00D401B5" w:rsidP="00E22CFB">
            <w:pPr>
              <w:spacing w:after="0" w:line="240" w:lineRule="auto"/>
              <w:rPr>
                <w:rFonts w:ascii="Times New Roman" w:hAnsi="Times New Roman" w:cs="Times New Roman"/>
                <w:sz w:val="24"/>
                <w:szCs w:val="24"/>
              </w:rPr>
            </w:pPr>
            <w:r w:rsidRPr="00042214">
              <w:rPr>
                <w:rFonts w:ascii="Times New Roman" w:hAnsi="Times New Roman" w:cs="Times New Roman"/>
                <w:sz w:val="24"/>
                <w:szCs w:val="24"/>
                <w:lang w:val="en-US"/>
              </w:rPr>
              <w:t>E</w:t>
            </w:r>
            <w:r w:rsidRPr="00042214">
              <w:rPr>
                <w:rFonts w:ascii="Times New Roman" w:hAnsi="Times New Roman" w:cs="Times New Roman"/>
                <w:sz w:val="24"/>
                <w:szCs w:val="24"/>
              </w:rPr>
              <w:t>-</w:t>
            </w:r>
            <w:r w:rsidRPr="00042214">
              <w:rPr>
                <w:rFonts w:ascii="Times New Roman" w:hAnsi="Times New Roman" w:cs="Times New Roman"/>
                <w:sz w:val="24"/>
                <w:szCs w:val="24"/>
                <w:lang w:val="en-US"/>
              </w:rPr>
              <w:t>mail</w:t>
            </w:r>
            <w:r w:rsidRPr="00042214">
              <w:rPr>
                <w:rFonts w:ascii="Times New Roman" w:hAnsi="Times New Roman" w:cs="Times New Roman"/>
                <w:sz w:val="24"/>
                <w:szCs w:val="24"/>
                <w:lang w:val="uk-UA"/>
              </w:rPr>
              <w:t xml:space="preserve">: </w:t>
            </w:r>
            <w:r w:rsidRPr="00042214">
              <w:rPr>
                <w:rFonts w:ascii="Times New Roman" w:hAnsi="Times New Roman" w:cs="Times New Roman"/>
                <w:sz w:val="24"/>
                <w:szCs w:val="24"/>
              </w:rPr>
              <w:t>hm_zdorovye@ukr.net</w:t>
            </w:r>
          </w:p>
          <w:p w14:paraId="79E1E18E" w14:textId="77777777" w:rsidR="00D401B5" w:rsidRPr="00042214" w:rsidRDefault="00D401B5" w:rsidP="00E22CFB">
            <w:pPr>
              <w:spacing w:after="0" w:line="240" w:lineRule="auto"/>
              <w:rPr>
                <w:rFonts w:ascii="Times New Roman" w:hAnsi="Times New Roman" w:cs="Times New Roman"/>
                <w:sz w:val="24"/>
                <w:szCs w:val="24"/>
              </w:rPr>
            </w:pPr>
          </w:p>
          <w:p w14:paraId="69970217" w14:textId="77777777" w:rsidR="00D401B5" w:rsidRPr="00042214" w:rsidRDefault="00D401B5" w:rsidP="00E22CFB">
            <w:pPr>
              <w:spacing w:after="0" w:line="240" w:lineRule="auto"/>
              <w:ind w:right="360"/>
              <w:rPr>
                <w:rFonts w:ascii="Times New Roman" w:hAnsi="Times New Roman" w:cs="Times New Roman"/>
                <w:b/>
                <w:spacing w:val="-4"/>
                <w:sz w:val="24"/>
                <w:szCs w:val="24"/>
                <w:lang w:val="uk-UA"/>
              </w:rPr>
            </w:pPr>
          </w:p>
        </w:tc>
        <w:tc>
          <w:tcPr>
            <w:tcW w:w="5103" w:type="dxa"/>
            <w:shd w:val="clear" w:color="auto" w:fill="auto"/>
          </w:tcPr>
          <w:p w14:paraId="61380FC9"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ЄДРПОУ _____________</w:t>
            </w:r>
          </w:p>
          <w:p w14:paraId="3EC26D48"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z w:val="24"/>
                <w:szCs w:val="24"/>
                <w:lang w:val="uk-UA"/>
              </w:rPr>
              <w:t>Адреса________________________________</w:t>
            </w:r>
          </w:p>
          <w:p w14:paraId="43E74623"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ІПН ____________</w:t>
            </w:r>
          </w:p>
          <w:p w14:paraId="1A7A8489"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IBAN ____________________</w:t>
            </w:r>
          </w:p>
          <w:p w14:paraId="693B2ABF"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 xml:space="preserve">в _____________________, </w:t>
            </w:r>
          </w:p>
          <w:p w14:paraId="1DE3DD52" w14:textId="77777777" w:rsidR="00D401B5" w:rsidRPr="00042214" w:rsidRDefault="00D401B5" w:rsidP="00E22CFB">
            <w:pPr>
              <w:spacing w:after="0" w:line="240" w:lineRule="auto"/>
              <w:rPr>
                <w:rFonts w:ascii="Times New Roman" w:hAnsi="Times New Roman" w:cs="Times New Roman"/>
                <w:spacing w:val="-4"/>
                <w:sz w:val="24"/>
                <w:szCs w:val="24"/>
                <w:lang w:val="uk-UA"/>
              </w:rPr>
            </w:pPr>
          </w:p>
          <w:p w14:paraId="49AE56E6"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spacing w:val="-4"/>
                <w:sz w:val="24"/>
                <w:szCs w:val="24"/>
                <w:lang w:val="uk-UA"/>
              </w:rPr>
              <w:t>Телефон/факс</w:t>
            </w:r>
            <w:r w:rsidRPr="00042214">
              <w:rPr>
                <w:rFonts w:ascii="Times New Roman" w:hAnsi="Times New Roman" w:cs="Times New Roman"/>
                <w:sz w:val="24"/>
                <w:szCs w:val="24"/>
                <w:lang w:val="uk-UA"/>
              </w:rPr>
              <w:t>:  ________________</w:t>
            </w:r>
          </w:p>
          <w:p w14:paraId="404893AA" w14:textId="77777777" w:rsidR="00D401B5" w:rsidRPr="00042214" w:rsidRDefault="00D401B5" w:rsidP="00E22CFB">
            <w:pPr>
              <w:spacing w:after="0" w:line="240" w:lineRule="auto"/>
              <w:jc w:val="center"/>
              <w:rPr>
                <w:rFonts w:ascii="Times New Roman" w:hAnsi="Times New Roman" w:cs="Times New Roman"/>
                <w:b/>
                <w:spacing w:val="-4"/>
                <w:sz w:val="24"/>
                <w:szCs w:val="24"/>
                <w:lang w:val="uk-UA"/>
              </w:rPr>
            </w:pPr>
          </w:p>
          <w:p w14:paraId="3B55BFFE" w14:textId="77777777" w:rsidR="00D401B5" w:rsidRPr="00042214" w:rsidRDefault="00D401B5" w:rsidP="00E22CFB">
            <w:pPr>
              <w:spacing w:after="0" w:line="240" w:lineRule="auto"/>
              <w:jc w:val="center"/>
              <w:rPr>
                <w:rFonts w:ascii="Times New Roman" w:hAnsi="Times New Roman" w:cs="Times New Roman"/>
                <w:b/>
                <w:spacing w:val="-4"/>
                <w:sz w:val="24"/>
                <w:szCs w:val="24"/>
                <w:lang w:val="uk-UA"/>
              </w:rPr>
            </w:pPr>
          </w:p>
          <w:p w14:paraId="63B347F1" w14:textId="77777777" w:rsidR="00D401B5" w:rsidRPr="00042214" w:rsidRDefault="00D401B5" w:rsidP="00E22CFB">
            <w:pPr>
              <w:spacing w:after="0" w:line="240" w:lineRule="auto"/>
              <w:jc w:val="center"/>
              <w:rPr>
                <w:rFonts w:ascii="Times New Roman" w:hAnsi="Times New Roman" w:cs="Times New Roman"/>
                <w:b/>
                <w:spacing w:val="-4"/>
                <w:sz w:val="24"/>
                <w:szCs w:val="24"/>
                <w:lang w:val="uk-UA"/>
              </w:rPr>
            </w:pPr>
          </w:p>
        </w:tc>
      </w:tr>
      <w:tr w:rsidR="00D401B5" w:rsidRPr="00042214" w14:paraId="2BE9CB9D" w14:textId="77777777" w:rsidTr="00E22CFB">
        <w:trPr>
          <w:trHeight w:val="492"/>
          <w:jc w:val="center"/>
        </w:trPr>
        <w:tc>
          <w:tcPr>
            <w:tcW w:w="5245" w:type="dxa"/>
            <w:shd w:val="clear" w:color="auto" w:fill="auto"/>
          </w:tcPr>
          <w:p w14:paraId="5E32F730" w14:textId="77777777" w:rsidR="00D401B5" w:rsidRPr="00042214" w:rsidRDefault="00D401B5" w:rsidP="00E22CFB">
            <w:pPr>
              <w:spacing w:after="0" w:line="240" w:lineRule="auto"/>
              <w:ind w:right="-18"/>
              <w:jc w:val="both"/>
              <w:rPr>
                <w:rFonts w:ascii="Times New Roman" w:hAnsi="Times New Roman" w:cs="Times New Roman"/>
                <w:b/>
                <w:bCs/>
                <w:spacing w:val="-4"/>
                <w:sz w:val="24"/>
                <w:szCs w:val="24"/>
                <w:lang w:val="uk-UA"/>
              </w:rPr>
            </w:pPr>
            <w:r w:rsidRPr="00042214">
              <w:rPr>
                <w:rFonts w:ascii="Times New Roman" w:hAnsi="Times New Roman" w:cs="Times New Roman"/>
                <w:b/>
                <w:bCs/>
                <w:spacing w:val="-4"/>
                <w:sz w:val="24"/>
                <w:szCs w:val="24"/>
                <w:lang w:val="uk-UA"/>
              </w:rPr>
              <w:t>___________</w:t>
            </w:r>
          </w:p>
          <w:p w14:paraId="6441C72C" w14:textId="77777777" w:rsidR="00D401B5" w:rsidRPr="00042214" w:rsidRDefault="00D401B5" w:rsidP="00E22CFB">
            <w:pPr>
              <w:spacing w:after="0" w:line="240" w:lineRule="auto"/>
              <w:ind w:right="-18"/>
              <w:jc w:val="both"/>
              <w:rPr>
                <w:rFonts w:ascii="Times New Roman" w:hAnsi="Times New Roman" w:cs="Times New Roman"/>
                <w:b/>
                <w:bCs/>
                <w:spacing w:val="-4"/>
                <w:sz w:val="24"/>
                <w:szCs w:val="24"/>
                <w:lang w:val="uk-UA"/>
              </w:rPr>
            </w:pPr>
          </w:p>
          <w:p w14:paraId="4A82E1EA"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  ______________</w:t>
            </w:r>
          </w:p>
        </w:tc>
        <w:tc>
          <w:tcPr>
            <w:tcW w:w="5103" w:type="dxa"/>
            <w:shd w:val="clear" w:color="auto" w:fill="auto"/>
          </w:tcPr>
          <w:p w14:paraId="1A219C4F" w14:textId="77777777" w:rsidR="00D401B5" w:rsidRPr="00042214" w:rsidRDefault="00D401B5" w:rsidP="00E22CFB">
            <w:pPr>
              <w:spacing w:after="0" w:line="240" w:lineRule="auto"/>
              <w:ind w:right="-18"/>
              <w:jc w:val="both"/>
              <w:rPr>
                <w:rFonts w:ascii="Times New Roman" w:hAnsi="Times New Roman" w:cs="Times New Roman"/>
                <w:b/>
                <w:bCs/>
                <w:spacing w:val="-4"/>
                <w:sz w:val="24"/>
                <w:szCs w:val="24"/>
                <w:lang w:val="uk-UA"/>
              </w:rPr>
            </w:pPr>
            <w:r w:rsidRPr="00042214">
              <w:rPr>
                <w:rFonts w:ascii="Times New Roman" w:hAnsi="Times New Roman" w:cs="Times New Roman"/>
                <w:b/>
                <w:bCs/>
                <w:spacing w:val="-4"/>
                <w:sz w:val="24"/>
                <w:szCs w:val="24"/>
                <w:lang w:val="uk-UA"/>
              </w:rPr>
              <w:t>___________</w:t>
            </w:r>
          </w:p>
          <w:p w14:paraId="1676556C" w14:textId="77777777" w:rsidR="00D401B5" w:rsidRPr="00042214" w:rsidRDefault="00D401B5" w:rsidP="00E22CFB">
            <w:pPr>
              <w:spacing w:after="0" w:line="240" w:lineRule="auto"/>
              <w:ind w:right="-18"/>
              <w:jc w:val="both"/>
              <w:rPr>
                <w:rFonts w:ascii="Times New Roman" w:hAnsi="Times New Roman" w:cs="Times New Roman"/>
                <w:b/>
                <w:bCs/>
                <w:spacing w:val="-4"/>
                <w:sz w:val="24"/>
                <w:szCs w:val="24"/>
                <w:lang w:val="uk-UA"/>
              </w:rPr>
            </w:pPr>
          </w:p>
          <w:p w14:paraId="54B7D817" w14:textId="77777777" w:rsidR="00D401B5" w:rsidRPr="00042214" w:rsidRDefault="00D401B5" w:rsidP="00E22CFB">
            <w:pPr>
              <w:spacing w:after="0" w:line="240" w:lineRule="auto"/>
              <w:rPr>
                <w:rFonts w:ascii="Times New Roman" w:hAnsi="Times New Roman" w:cs="Times New Roman"/>
                <w:sz w:val="24"/>
                <w:szCs w:val="24"/>
                <w:lang w:val="uk-UA"/>
              </w:rPr>
            </w:pPr>
            <w:r w:rsidRPr="00042214">
              <w:rPr>
                <w:rFonts w:ascii="Times New Roman" w:hAnsi="Times New Roman" w:cs="Times New Roman"/>
                <w:b/>
                <w:sz w:val="24"/>
                <w:szCs w:val="24"/>
                <w:lang w:val="uk-UA"/>
              </w:rPr>
              <w:t>_____________________  ______________</w:t>
            </w:r>
          </w:p>
        </w:tc>
      </w:tr>
    </w:tbl>
    <w:p w14:paraId="43351708" w14:textId="77777777" w:rsidR="00D401B5" w:rsidRPr="003120E2" w:rsidRDefault="00D401B5" w:rsidP="00D401B5">
      <w:pPr>
        <w:widowControl w:val="0"/>
        <w:suppressAutoHyphens/>
        <w:autoSpaceDE w:val="0"/>
        <w:spacing w:after="0" w:line="240" w:lineRule="auto"/>
        <w:ind w:firstLine="6946"/>
        <w:rPr>
          <w:rFonts w:ascii="Times New Roman" w:eastAsia="Times New Roman" w:hAnsi="Times New Roman" w:cs="Times New Roman"/>
          <w:b/>
          <w:sz w:val="24"/>
          <w:szCs w:val="24"/>
          <w:lang w:val="uk-UA" w:eastAsia="zh-CN"/>
        </w:rPr>
      </w:pPr>
    </w:p>
    <w:p w14:paraId="66C1754E" w14:textId="77777777" w:rsidR="00D401B5" w:rsidRPr="003120E2" w:rsidRDefault="00D401B5" w:rsidP="00D401B5">
      <w:pPr>
        <w:widowControl w:val="0"/>
        <w:suppressAutoHyphens/>
        <w:autoSpaceDE w:val="0"/>
        <w:spacing w:after="0" w:line="240" w:lineRule="auto"/>
        <w:ind w:firstLine="6946"/>
        <w:rPr>
          <w:rFonts w:ascii="Times New Roman" w:eastAsia="Times New Roman" w:hAnsi="Times New Roman" w:cs="Times New Roman"/>
          <w:b/>
          <w:sz w:val="24"/>
          <w:szCs w:val="24"/>
          <w:lang w:val="uk-UA" w:eastAsia="zh-CN"/>
        </w:rPr>
      </w:pPr>
    </w:p>
    <w:p w14:paraId="333263FB" w14:textId="77777777" w:rsidR="00FB7F90" w:rsidRPr="003120E2" w:rsidRDefault="00FB7F90" w:rsidP="00713568">
      <w:pPr>
        <w:widowControl w:val="0"/>
        <w:suppressAutoHyphens/>
        <w:autoSpaceDE w:val="0"/>
        <w:spacing w:after="0" w:line="240" w:lineRule="auto"/>
        <w:ind w:firstLine="6946"/>
        <w:rPr>
          <w:rFonts w:ascii="Times New Roman" w:eastAsia="Times New Roman" w:hAnsi="Times New Roman" w:cs="Times New Roman"/>
          <w:b/>
          <w:sz w:val="24"/>
          <w:szCs w:val="24"/>
          <w:lang w:val="uk-UA" w:eastAsia="zh-CN"/>
        </w:rPr>
      </w:pPr>
    </w:p>
    <w:sectPr w:rsidR="00FB7F90" w:rsidRPr="003120E2" w:rsidSect="00713568">
      <w:pgSz w:w="16838" w:h="11906" w:orient="landscape"/>
      <w:pgMar w:top="426" w:right="720" w:bottom="42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B2"/>
    <w:family w:val="auto"/>
    <w:pitch w:val="variable"/>
    <w:sig w:usb0="8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70968634">
    <w:abstractNumId w:val="0"/>
  </w:num>
  <w:num w:numId="2" w16cid:durableId="423495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0006"/>
    <w:rsid w:val="00002580"/>
    <w:rsid w:val="00042214"/>
    <w:rsid w:val="00053215"/>
    <w:rsid w:val="000B4A0D"/>
    <w:rsid w:val="001618DD"/>
    <w:rsid w:val="001A64D2"/>
    <w:rsid w:val="001E5D1B"/>
    <w:rsid w:val="002461C8"/>
    <w:rsid w:val="0028099E"/>
    <w:rsid w:val="002D306D"/>
    <w:rsid w:val="003120E2"/>
    <w:rsid w:val="00330006"/>
    <w:rsid w:val="00527B44"/>
    <w:rsid w:val="00534DD6"/>
    <w:rsid w:val="005B61E7"/>
    <w:rsid w:val="005E262E"/>
    <w:rsid w:val="00602C6E"/>
    <w:rsid w:val="00713568"/>
    <w:rsid w:val="008148BF"/>
    <w:rsid w:val="00882C11"/>
    <w:rsid w:val="00886125"/>
    <w:rsid w:val="009424D4"/>
    <w:rsid w:val="00A33C9F"/>
    <w:rsid w:val="00AA23B1"/>
    <w:rsid w:val="00B12BFE"/>
    <w:rsid w:val="00B2158D"/>
    <w:rsid w:val="00B404DA"/>
    <w:rsid w:val="00B419E9"/>
    <w:rsid w:val="00CD17C7"/>
    <w:rsid w:val="00CE34FB"/>
    <w:rsid w:val="00CE6810"/>
    <w:rsid w:val="00D02858"/>
    <w:rsid w:val="00D401B5"/>
    <w:rsid w:val="00D57AD8"/>
    <w:rsid w:val="00DD66AC"/>
    <w:rsid w:val="00E753BB"/>
    <w:rsid w:val="00EA0092"/>
    <w:rsid w:val="00EB302B"/>
    <w:rsid w:val="00EF504E"/>
    <w:rsid w:val="00F06DA6"/>
    <w:rsid w:val="00F675E3"/>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7F99"/>
  <w15:docId w15:val="{F0398EDE-17CA-4800-B193-1DFBC27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List Paragraph"/>
    <w:basedOn w:val="a"/>
    <w:qFormat/>
    <w:rsid w:val="00042214"/>
    <w:pPr>
      <w:spacing w:after="0" w:line="240" w:lineRule="auto"/>
      <w:ind w:left="720"/>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3883</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dozhoda dozhoda</cp:lastModifiedBy>
  <cp:revision>40</cp:revision>
  <cp:lastPrinted>2020-07-29T06:01:00Z</cp:lastPrinted>
  <dcterms:created xsi:type="dcterms:W3CDTF">2019-10-11T08:51:00Z</dcterms:created>
  <dcterms:modified xsi:type="dcterms:W3CDTF">2022-08-09T09:53:00Z</dcterms:modified>
</cp:coreProperties>
</file>