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7C" w:rsidRPr="006D3C70" w:rsidRDefault="0018687C" w:rsidP="0018687C">
      <w:pPr>
        <w:pStyle w:val="a9"/>
        <w:keepNext/>
        <w:ind w:left="540"/>
        <w:jc w:val="center"/>
        <w:rPr>
          <w:b/>
          <w:sz w:val="32"/>
          <w:szCs w:val="32"/>
        </w:rPr>
      </w:pPr>
      <w:r>
        <w:rPr>
          <w:b/>
          <w:sz w:val="32"/>
          <w:szCs w:val="32"/>
          <w:lang w:val="uk-UA"/>
        </w:rPr>
        <w:t xml:space="preserve">Виконавчий комітет </w:t>
      </w:r>
      <w:r w:rsidRPr="006D3C70">
        <w:rPr>
          <w:b/>
          <w:sz w:val="32"/>
          <w:szCs w:val="32"/>
        </w:rPr>
        <w:t>Переяславської міської ради</w:t>
      </w:r>
    </w:p>
    <w:p w:rsidR="0018687C" w:rsidRPr="006D3C70" w:rsidRDefault="0018687C" w:rsidP="0018687C">
      <w:pPr>
        <w:jc w:val="center"/>
        <w:rPr>
          <w:b/>
          <w:color w:val="000000"/>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Default="00E83B25" w:rsidP="00E83B25">
      <w:pPr>
        <w:spacing w:after="0"/>
        <w:jc w:val="both"/>
        <w:rPr>
          <w:rFonts w:ascii="Times New Roman" w:eastAsia="Times New Roman" w:hAnsi="Times New Roman"/>
          <w:bCs/>
          <w:sz w:val="28"/>
          <w:szCs w:val="28"/>
          <w:lang w:eastAsia="uk-UA"/>
        </w:rPr>
      </w:pPr>
      <w:r>
        <w:rPr>
          <w:rFonts w:ascii="Times New Roman" w:eastAsia="Times New Roman" w:hAnsi="Times New Roman"/>
          <w:bCs/>
          <w:sz w:val="28"/>
          <w:szCs w:val="28"/>
          <w:lang w:val="uk-UA" w:eastAsia="uk-UA"/>
        </w:rPr>
        <w:t xml:space="preserve">                                                                              </w:t>
      </w:r>
      <w:r w:rsidR="0018687C" w:rsidRPr="005D4480">
        <w:rPr>
          <w:rFonts w:ascii="Times New Roman" w:eastAsia="Times New Roman" w:hAnsi="Times New Roman"/>
          <w:bCs/>
          <w:sz w:val="28"/>
          <w:szCs w:val="28"/>
          <w:lang w:eastAsia="uk-UA"/>
        </w:rPr>
        <w:t>ЗАТВЕРДЖЕНО</w:t>
      </w:r>
    </w:p>
    <w:p w:rsidR="0018687C" w:rsidRPr="00B300CB" w:rsidRDefault="0018687C" w:rsidP="00AD0D73">
      <w:pPr>
        <w:spacing w:after="0"/>
        <w:ind w:left="4962"/>
        <w:jc w:val="both"/>
        <w:rPr>
          <w:rFonts w:ascii="Times New Roman" w:hAnsi="Times New Roman"/>
          <w:sz w:val="24"/>
          <w:szCs w:val="24"/>
        </w:rPr>
      </w:pPr>
      <w:r w:rsidRPr="00B300CB">
        <w:rPr>
          <w:rFonts w:ascii="Times New Roman" w:hAnsi="Times New Roman"/>
          <w:sz w:val="24"/>
          <w:szCs w:val="24"/>
        </w:rPr>
        <w:t>рішенням уповноваженої особи</w:t>
      </w:r>
    </w:p>
    <w:p w:rsidR="0018687C" w:rsidRDefault="0018687C" w:rsidP="00AD0D73">
      <w:pPr>
        <w:spacing w:after="0"/>
        <w:ind w:left="4962"/>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eastAsia="uk-UA"/>
        </w:rPr>
        <w:t>(п</w:t>
      </w:r>
      <w:r w:rsidRPr="00B300CB">
        <w:rPr>
          <w:rFonts w:ascii="Times New Roman" w:eastAsia="Times New Roman" w:hAnsi="Times New Roman"/>
          <w:bCs/>
          <w:sz w:val="24"/>
          <w:szCs w:val="24"/>
          <w:lang w:eastAsia="uk-UA"/>
        </w:rPr>
        <w:t>ротокол №</w:t>
      </w:r>
      <w:r w:rsidR="00AD0D73">
        <w:rPr>
          <w:rFonts w:ascii="Times New Roman" w:eastAsia="Times New Roman" w:hAnsi="Times New Roman"/>
          <w:bCs/>
          <w:sz w:val="24"/>
          <w:szCs w:val="24"/>
          <w:lang w:val="uk-UA" w:eastAsia="uk-UA"/>
        </w:rPr>
        <w:t xml:space="preserve"> 28 </w:t>
      </w:r>
      <w:r w:rsidRPr="00B300CB">
        <w:rPr>
          <w:rFonts w:ascii="Times New Roman" w:eastAsia="Times New Roman" w:hAnsi="Times New Roman"/>
          <w:bCs/>
          <w:sz w:val="24"/>
          <w:szCs w:val="24"/>
          <w:lang w:eastAsia="uk-UA"/>
        </w:rPr>
        <w:t xml:space="preserve"> від</w:t>
      </w:r>
      <w:r w:rsidR="00AD0D73">
        <w:rPr>
          <w:rFonts w:ascii="Times New Roman" w:eastAsia="Times New Roman" w:hAnsi="Times New Roman"/>
          <w:bCs/>
          <w:sz w:val="24"/>
          <w:szCs w:val="24"/>
          <w:lang w:val="uk-UA" w:eastAsia="uk-UA"/>
        </w:rPr>
        <w:t xml:space="preserve"> 17.02.2023</w:t>
      </w:r>
      <w:r>
        <w:rPr>
          <w:rFonts w:ascii="Times New Roman" w:eastAsia="Times New Roman" w:hAnsi="Times New Roman"/>
          <w:bCs/>
          <w:sz w:val="24"/>
          <w:szCs w:val="24"/>
          <w:lang w:eastAsia="uk-UA"/>
        </w:rPr>
        <w:t>)</w:t>
      </w:r>
    </w:p>
    <w:p w:rsidR="00E83B25" w:rsidRDefault="00E83B25" w:rsidP="00AD0D73">
      <w:pPr>
        <w:tabs>
          <w:tab w:val="left" w:pos="4500"/>
        </w:tabs>
        <w:spacing w:after="0"/>
        <w:ind w:left="4962" w:hanging="389"/>
        <w:jc w:val="both"/>
        <w:rPr>
          <w:rFonts w:ascii="Times New Roman" w:hAnsi="Times New Roman"/>
          <w:bCs/>
          <w:sz w:val="24"/>
          <w:szCs w:val="24"/>
          <w:lang w:val="uk-UA"/>
        </w:rPr>
      </w:pPr>
      <w:r>
        <w:rPr>
          <w:rFonts w:ascii="Times New Roman" w:hAnsi="Times New Roman"/>
          <w:bCs/>
          <w:sz w:val="24"/>
          <w:szCs w:val="24"/>
          <w:lang w:val="uk-UA"/>
        </w:rPr>
        <w:t xml:space="preserve">     </w:t>
      </w:r>
    </w:p>
    <w:p w:rsidR="00E83B25" w:rsidRDefault="00E83B25" w:rsidP="00AD0D73">
      <w:pPr>
        <w:tabs>
          <w:tab w:val="left" w:pos="4500"/>
        </w:tabs>
        <w:spacing w:after="0"/>
        <w:ind w:left="4962" w:hanging="389"/>
        <w:jc w:val="both"/>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rPr>
        <w:t>Уповноважена особа</w:t>
      </w:r>
    </w:p>
    <w:p w:rsidR="00E83B25" w:rsidRPr="00F4740E" w:rsidRDefault="00E83B25" w:rsidP="00AD0D73">
      <w:pPr>
        <w:tabs>
          <w:tab w:val="left" w:pos="4500"/>
        </w:tabs>
        <w:spacing w:after="0"/>
        <w:ind w:left="4962"/>
        <w:jc w:val="both"/>
        <w:rPr>
          <w:rFonts w:ascii="Times New Roman" w:hAnsi="Times New Roman"/>
          <w:bCs/>
          <w:sz w:val="24"/>
          <w:szCs w:val="24"/>
        </w:rPr>
      </w:pPr>
      <w:r>
        <w:rPr>
          <w:rFonts w:ascii="Times New Roman" w:hAnsi="Times New Roman"/>
          <w:bCs/>
          <w:sz w:val="24"/>
          <w:szCs w:val="24"/>
          <w:lang w:val="uk-UA"/>
        </w:rPr>
        <w:t xml:space="preserve">  ___________</w:t>
      </w:r>
      <w:r w:rsidRPr="00F4740E">
        <w:rPr>
          <w:rFonts w:ascii="Times New Roman" w:hAnsi="Times New Roman"/>
          <w:bCs/>
          <w:sz w:val="24"/>
          <w:szCs w:val="24"/>
        </w:rPr>
        <w:t xml:space="preserve">_____________  </w:t>
      </w:r>
      <w:r>
        <w:rPr>
          <w:rFonts w:ascii="Times New Roman" w:hAnsi="Times New Roman"/>
          <w:bCs/>
          <w:sz w:val="24"/>
          <w:szCs w:val="24"/>
        </w:rPr>
        <w:t>І.Біляй</w:t>
      </w:r>
    </w:p>
    <w:p w:rsidR="0018687C" w:rsidRPr="009B3995" w:rsidRDefault="0018687C" w:rsidP="00AD0D73">
      <w:pPr>
        <w:spacing w:after="0"/>
        <w:ind w:left="4962"/>
        <w:jc w:val="right"/>
        <w:rPr>
          <w:rFonts w:ascii="Times New Roman" w:eastAsia="Times New Roman" w:hAnsi="Times New Roman"/>
          <w:bCs/>
          <w:sz w:val="24"/>
          <w:szCs w:val="24"/>
          <w:lang w:val="uk-UA" w:eastAsia="uk-UA"/>
        </w:rPr>
      </w:pPr>
    </w:p>
    <w:p w:rsidR="0018687C" w:rsidRPr="00B300CB" w:rsidRDefault="0018687C" w:rsidP="0018687C">
      <w:pPr>
        <w:spacing w:after="0"/>
        <w:rPr>
          <w:rFonts w:ascii="Times New Roman" w:eastAsia="Times New Roman" w:hAnsi="Times New Roman"/>
          <w:bCs/>
          <w:sz w:val="24"/>
          <w:szCs w:val="24"/>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5D4480" w:rsidRDefault="0018687C" w:rsidP="0018687C">
      <w:pPr>
        <w:jc w:val="center"/>
        <w:rPr>
          <w:rFonts w:ascii="Times New Roman" w:eastAsia="Times New Roman" w:hAnsi="Times New Roman"/>
          <w:bCs/>
          <w:sz w:val="28"/>
          <w:szCs w:val="28"/>
          <w:lang w:eastAsia="uk-UA"/>
        </w:rPr>
      </w:pPr>
    </w:p>
    <w:p w:rsidR="0018687C" w:rsidRPr="00A35353" w:rsidRDefault="0018687C" w:rsidP="0018687C">
      <w:pPr>
        <w:jc w:val="center"/>
        <w:rPr>
          <w:rFonts w:ascii="Times New Roman" w:eastAsia="Times New Roman" w:hAnsi="Times New Roman"/>
          <w:b/>
          <w:bCs/>
          <w:sz w:val="28"/>
          <w:szCs w:val="28"/>
          <w:lang w:eastAsia="uk-UA"/>
        </w:rPr>
      </w:pPr>
      <w:r w:rsidRPr="00A35353">
        <w:rPr>
          <w:rFonts w:ascii="Times New Roman" w:eastAsia="Times New Roman" w:hAnsi="Times New Roman"/>
          <w:b/>
          <w:bCs/>
          <w:sz w:val="28"/>
          <w:szCs w:val="28"/>
          <w:lang w:eastAsia="uk-UA"/>
        </w:rPr>
        <w:t>ТЕНДЕРНА ДОКУМЕНТАЦІЯ</w:t>
      </w: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E27B77">
        <w:rPr>
          <w:rFonts w:ascii="Times New Roman" w:eastAsia="Times New Roman" w:hAnsi="Times New Roman" w:cs="Times New Roman"/>
          <w:bCs/>
          <w:color w:val="000000"/>
          <w:kern w:val="3"/>
          <w:sz w:val="28"/>
          <w:szCs w:val="28"/>
          <w:lang w:val="uk-UA" w:eastAsia="zh-CN" w:bidi="hi-IN"/>
        </w:rPr>
        <w:t>на закупівлю</w:t>
      </w:r>
      <w:r w:rsidR="0018687C">
        <w:rPr>
          <w:rFonts w:ascii="Times New Roman" w:eastAsia="Times New Roman" w:hAnsi="Times New Roman" w:cs="Times New Roman"/>
          <w:bCs/>
          <w:color w:val="000000"/>
          <w:kern w:val="3"/>
          <w:sz w:val="28"/>
          <w:szCs w:val="28"/>
          <w:lang w:val="uk-UA" w:eastAsia="zh-CN" w:bidi="hi-IN"/>
        </w:rPr>
        <w:t xml:space="preserve"> за предметом:</w:t>
      </w:r>
    </w:p>
    <w:p w:rsidR="005B2C65" w:rsidRPr="00E27B77"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B2C65" w:rsidRPr="00E27B77" w:rsidRDefault="005B2C65" w:rsidP="00324B60">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4D2EAB" w:rsidRDefault="0018687C" w:rsidP="0018687C">
      <w:pPr>
        <w:jc w:val="center"/>
        <w:rPr>
          <w:rFonts w:ascii="Times New Roman" w:eastAsia="Calibri" w:hAnsi="Times New Roman" w:cs="Times New Roman"/>
          <w:b/>
          <w:sz w:val="28"/>
          <w:szCs w:val="28"/>
          <w:lang w:val="uk-UA"/>
        </w:rPr>
      </w:pPr>
      <w:r w:rsidRPr="0018687C">
        <w:rPr>
          <w:rFonts w:ascii="Times New Roman" w:eastAsia="Calibri" w:hAnsi="Times New Roman" w:cs="Times New Roman"/>
          <w:b/>
          <w:sz w:val="28"/>
          <w:szCs w:val="28"/>
        </w:rPr>
        <w:t>Офісне приладдя</w:t>
      </w:r>
      <w:r w:rsidRPr="0018687C">
        <w:rPr>
          <w:rFonts w:ascii="Times New Roman" w:eastAsia="Calibri" w:hAnsi="Times New Roman" w:cs="Times New Roman"/>
          <w:sz w:val="28"/>
          <w:szCs w:val="28"/>
        </w:rPr>
        <w:t xml:space="preserve"> </w:t>
      </w:r>
      <w:r w:rsidR="000C2E58">
        <w:rPr>
          <w:rFonts w:ascii="Times New Roman" w:eastAsia="Calibri" w:hAnsi="Times New Roman" w:cs="Times New Roman"/>
          <w:sz w:val="28"/>
          <w:szCs w:val="28"/>
          <w:lang w:val="uk-UA"/>
        </w:rPr>
        <w:t xml:space="preserve"> </w:t>
      </w:r>
      <w:r w:rsidRPr="0018687C">
        <w:rPr>
          <w:rFonts w:ascii="Times New Roman" w:eastAsia="Calibri" w:hAnsi="Times New Roman" w:cs="Times New Roman"/>
          <w:b/>
          <w:bCs/>
          <w:color w:val="000000"/>
          <w:sz w:val="28"/>
          <w:szCs w:val="28"/>
          <w:lang w:eastAsia="ru-RU"/>
        </w:rPr>
        <w:t>(Лот 1:</w:t>
      </w:r>
      <w:r w:rsidRPr="0018687C">
        <w:rPr>
          <w:rFonts w:ascii="Times New Roman" w:eastAsia="Calibri" w:hAnsi="Times New Roman" w:cs="Times New Roman"/>
          <w:b/>
          <w:sz w:val="28"/>
          <w:szCs w:val="28"/>
        </w:rPr>
        <w:t xml:space="preserve"> </w:t>
      </w:r>
      <w:r w:rsidR="008C509F" w:rsidRPr="008C509F">
        <w:rPr>
          <w:rFonts w:ascii="Times New Roman" w:hAnsi="Times New Roman" w:cs="Times New Roman"/>
          <w:b/>
          <w:color w:val="2A2928"/>
          <w:sz w:val="28"/>
          <w:szCs w:val="28"/>
          <w:lang w:val="uk-UA" w:eastAsia="uk-UA"/>
        </w:rPr>
        <w:t>Папір офісний А4, папір офісний А3, фотопапір глянцевий А4,фотопапір матовий А4,фотопапір</w:t>
      </w:r>
      <w:r w:rsidR="008C509F">
        <w:rPr>
          <w:rFonts w:ascii="Times New Roman" w:hAnsi="Times New Roman" w:cs="Times New Roman"/>
          <w:b/>
          <w:color w:val="2A2928"/>
          <w:sz w:val="28"/>
          <w:szCs w:val="28"/>
          <w:lang w:val="uk-UA" w:eastAsia="uk-UA"/>
        </w:rPr>
        <w:t xml:space="preserve"> </w:t>
      </w:r>
      <w:r w:rsidR="008C509F" w:rsidRPr="008C509F">
        <w:rPr>
          <w:rFonts w:ascii="Times New Roman" w:hAnsi="Times New Roman" w:cs="Times New Roman"/>
          <w:b/>
          <w:color w:val="2A2928"/>
          <w:sz w:val="28"/>
          <w:szCs w:val="28"/>
          <w:lang w:val="uk-UA" w:eastAsia="uk-UA"/>
        </w:rPr>
        <w:t>глянцевий А3, фотопапір матовий А3</w:t>
      </w:r>
      <w:r w:rsidRPr="0018687C">
        <w:rPr>
          <w:rFonts w:ascii="Times New Roman" w:eastAsia="Calibri" w:hAnsi="Times New Roman" w:cs="Times New Roman"/>
          <w:b/>
          <w:sz w:val="28"/>
          <w:szCs w:val="28"/>
        </w:rPr>
        <w:t>; Лот 2: Канцтовари)</w:t>
      </w:r>
      <w:r w:rsidR="004D2EAB" w:rsidRPr="004D2EAB">
        <w:rPr>
          <w:rFonts w:ascii="Times New Roman" w:eastAsia="Calibri" w:hAnsi="Times New Roman" w:cs="Times New Roman"/>
          <w:b/>
          <w:sz w:val="28"/>
          <w:szCs w:val="28"/>
        </w:rPr>
        <w:t xml:space="preserve"> </w:t>
      </w:r>
    </w:p>
    <w:p w:rsidR="0018687C" w:rsidRPr="0018687C" w:rsidRDefault="004D2EAB" w:rsidP="0018687C">
      <w:pPr>
        <w:jc w:val="center"/>
        <w:rPr>
          <w:rFonts w:ascii="Times New Roman" w:eastAsia="Calibri" w:hAnsi="Times New Roman" w:cs="Times New Roman"/>
          <w:sz w:val="28"/>
          <w:szCs w:val="28"/>
          <w:lang w:eastAsia="ru-RU"/>
        </w:rPr>
      </w:pPr>
      <w:r w:rsidRPr="0018687C">
        <w:rPr>
          <w:rFonts w:ascii="Times New Roman" w:eastAsia="Calibri" w:hAnsi="Times New Roman" w:cs="Times New Roman"/>
          <w:b/>
          <w:sz w:val="28"/>
          <w:szCs w:val="28"/>
        </w:rPr>
        <w:t xml:space="preserve">код </w:t>
      </w:r>
      <w:r w:rsidRPr="0018687C">
        <w:rPr>
          <w:rFonts w:ascii="Times New Roman" w:eastAsia="Calibri" w:hAnsi="Times New Roman" w:cs="Times New Roman"/>
          <w:b/>
          <w:bCs/>
          <w:color w:val="000000"/>
          <w:sz w:val="28"/>
          <w:szCs w:val="28"/>
          <w:lang w:eastAsia="ru-RU"/>
        </w:rPr>
        <w:t>ДК 021:2015   30190000-7 - Офісне устаткування та приладдя різне</w:t>
      </w:r>
    </w:p>
    <w:p w:rsidR="00E04201" w:rsidRPr="00E27B77" w:rsidRDefault="00E04201" w:rsidP="00C9511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CF103F" w:rsidRPr="00E27B77"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Процедура закупівлі: Відкриті торги з особливостями </w:t>
      </w:r>
    </w:p>
    <w:p w:rsidR="00CF103F" w:rsidRPr="00E27B77" w:rsidRDefault="00CF103F" w:rsidP="000E378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BF5EBF" w:rsidRPr="00BF5EBF" w:rsidRDefault="00BF5EBF" w:rsidP="00BF5EBF">
      <w:pPr>
        <w:pBdr>
          <w:top w:val="nil"/>
          <w:left w:val="nil"/>
          <w:bottom w:val="nil"/>
          <w:right w:val="nil"/>
          <w:between w:val="nil"/>
        </w:pBdr>
        <w:ind w:left="34" w:hanging="34"/>
        <w:jc w:val="center"/>
        <w:rPr>
          <w:rFonts w:ascii="Times New Roman" w:hAnsi="Times New Roman" w:cs="Times New Roman"/>
          <w:bCs/>
          <w:i/>
          <w:iCs/>
          <w:color w:val="000000"/>
          <w:lang w:val="uk-UA"/>
        </w:rPr>
      </w:pPr>
      <w:r w:rsidRPr="00BF5EBF">
        <w:rPr>
          <w:rFonts w:ascii="Times New Roman" w:hAnsi="Times New Roman" w:cs="Times New Roman"/>
          <w:bCs/>
          <w:i/>
          <w:iCs/>
          <w:color w:val="000000"/>
          <w:lang w:val="uk-UA"/>
        </w:rPr>
        <w:t>у порядку, визначеному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E27B77"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B2C65"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Pr="00E27B77" w:rsidRDefault="0018687C"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F6F55" w:rsidRPr="00E27B77" w:rsidRDefault="008F6F55" w:rsidP="00C9511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18687C" w:rsidRPr="0018687C" w:rsidRDefault="00CF103F" w:rsidP="00C95110">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pPr>
      <w:r w:rsidRPr="00E27B77">
        <w:rPr>
          <w:rFonts w:ascii="Times New Roman" w:eastAsia="Times New Roman" w:hAnsi="Times New Roman" w:cs="Times New Roman"/>
          <w:i/>
          <w:iCs/>
          <w:color w:val="000000"/>
          <w:kern w:val="3"/>
          <w:sz w:val="24"/>
          <w:szCs w:val="24"/>
          <w:lang w:val="uk-UA" w:eastAsia="zh-CN" w:bidi="hi-IN"/>
        </w:rPr>
        <w:t xml:space="preserve"> </w:t>
      </w:r>
      <w:r w:rsidRPr="0018687C">
        <w:rPr>
          <w:rFonts w:ascii="Times New Roman" w:eastAsia="Times New Roman" w:hAnsi="Times New Roman" w:cs="Times New Roman"/>
          <w:i/>
          <w:iCs/>
          <w:color w:val="000000"/>
          <w:kern w:val="3"/>
          <w:sz w:val="28"/>
          <w:szCs w:val="28"/>
          <w:lang w:val="uk-UA" w:eastAsia="zh-CN" w:bidi="hi-IN"/>
        </w:rPr>
        <w:t xml:space="preserve">м. </w:t>
      </w:r>
      <w:r w:rsidR="0018687C" w:rsidRPr="0018687C">
        <w:rPr>
          <w:rFonts w:ascii="Times New Roman" w:eastAsia="Times New Roman" w:hAnsi="Times New Roman" w:cs="Times New Roman"/>
          <w:i/>
          <w:iCs/>
          <w:color w:val="000000"/>
          <w:kern w:val="3"/>
          <w:sz w:val="28"/>
          <w:szCs w:val="28"/>
          <w:lang w:val="uk-UA" w:eastAsia="zh-CN" w:bidi="hi-IN"/>
        </w:rPr>
        <w:t>Переяслав</w:t>
      </w:r>
      <w:r w:rsidR="005B2C65" w:rsidRPr="0018687C">
        <w:rPr>
          <w:rFonts w:ascii="Times New Roman" w:eastAsia="Times New Roman" w:hAnsi="Times New Roman" w:cs="Times New Roman"/>
          <w:i/>
          <w:iCs/>
          <w:color w:val="000000"/>
          <w:kern w:val="3"/>
          <w:sz w:val="28"/>
          <w:szCs w:val="28"/>
          <w:lang w:val="uk-UA" w:eastAsia="zh-CN" w:bidi="hi-IN"/>
        </w:rPr>
        <w:t xml:space="preserve"> </w:t>
      </w:r>
    </w:p>
    <w:p w:rsidR="009227F9" w:rsidRPr="0018687C" w:rsidRDefault="005B2C65" w:rsidP="00C95110">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val="uk-UA" w:eastAsia="zh-CN" w:bidi="hi-IN"/>
        </w:rPr>
        <w:sectPr w:rsidR="009227F9" w:rsidRPr="0018687C">
          <w:footerReference w:type="default" r:id="rId8"/>
          <w:pgSz w:w="11906" w:h="16838"/>
          <w:pgMar w:top="1134" w:right="850" w:bottom="1134" w:left="1701" w:header="708" w:footer="708" w:gutter="0"/>
          <w:cols w:space="708"/>
          <w:docGrid w:linePitch="360"/>
        </w:sectPr>
      </w:pPr>
      <w:r w:rsidRPr="0018687C">
        <w:rPr>
          <w:rFonts w:ascii="Times New Roman" w:eastAsia="Times New Roman" w:hAnsi="Times New Roman" w:cs="Times New Roman"/>
          <w:i/>
          <w:iCs/>
          <w:color w:val="000000"/>
          <w:kern w:val="3"/>
          <w:sz w:val="28"/>
          <w:szCs w:val="28"/>
          <w:lang w:val="uk-UA" w:eastAsia="zh-CN" w:bidi="hi-IN"/>
        </w:rPr>
        <w:t>202</w:t>
      </w:r>
      <w:r w:rsidR="0018687C" w:rsidRPr="0018687C">
        <w:rPr>
          <w:rFonts w:ascii="Times New Roman" w:eastAsia="Times New Roman" w:hAnsi="Times New Roman" w:cs="Times New Roman"/>
          <w:i/>
          <w:iCs/>
          <w:color w:val="000000"/>
          <w:kern w:val="3"/>
          <w:sz w:val="28"/>
          <w:szCs w:val="28"/>
          <w:lang w:val="uk-UA" w:eastAsia="zh-CN" w:bidi="hi-IN"/>
        </w:rPr>
        <w:t>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E27B77" w:rsidTr="00C95110">
        <w:tc>
          <w:tcPr>
            <w:tcW w:w="300" w:type="pct"/>
            <w:shd w:val="clear" w:color="auto" w:fill="D9D9D9" w:themeFill="background1" w:themeFillShade="D9"/>
            <w:hideMark/>
          </w:tcPr>
          <w:p w:rsidR="00B413F2" w:rsidRPr="00E27B77" w:rsidRDefault="00B413F2" w:rsidP="00C95110">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D9D9D9" w:themeFill="background1" w:themeFillShade="D9"/>
            <w:hideMark/>
          </w:tcPr>
          <w:p w:rsidR="00B413F2" w:rsidRPr="00E27B77" w:rsidRDefault="00D407CC" w:rsidP="00C95110">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t xml:space="preserve">I. </w:t>
            </w:r>
            <w:r w:rsidR="00B413F2" w:rsidRPr="00E27B77">
              <w:rPr>
                <w:rFonts w:ascii="Times New Roman" w:eastAsia="Times New Roman" w:hAnsi="Times New Roman" w:cs="Times New Roman"/>
                <w:b/>
                <w:bCs/>
                <w:sz w:val="24"/>
                <w:szCs w:val="24"/>
                <w:lang w:val="uk-UA" w:eastAsia="ru-RU"/>
              </w:rPr>
              <w:t>Загальні положення</w:t>
            </w:r>
          </w:p>
        </w:tc>
      </w:tr>
      <w:tr w:rsidR="00B413F2" w:rsidRPr="00E27B77" w:rsidTr="002768B6">
        <w:trPr>
          <w:trHeight w:val="17"/>
        </w:trPr>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1</w:t>
            </w:r>
          </w:p>
        </w:tc>
        <w:tc>
          <w:tcPr>
            <w:tcW w:w="155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2</w:t>
            </w:r>
          </w:p>
        </w:tc>
        <w:tc>
          <w:tcPr>
            <w:tcW w:w="315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i/>
                <w:sz w:val="16"/>
                <w:szCs w:val="16"/>
                <w:lang w:val="uk-UA" w:eastAsia="ru-RU"/>
              </w:rPr>
            </w:pPr>
            <w:r w:rsidRPr="00E27B77">
              <w:rPr>
                <w:rFonts w:ascii="Times New Roman" w:eastAsia="Times New Roman" w:hAnsi="Times New Roman" w:cs="Times New Roman"/>
                <w:i/>
                <w:sz w:val="16"/>
                <w:szCs w:val="16"/>
                <w:lang w:val="uk-UA" w:eastAsia="ru-RU"/>
              </w:rPr>
              <w:t>3</w:t>
            </w:r>
          </w:p>
        </w:tc>
      </w:tr>
      <w:tr w:rsidR="00B413F2" w:rsidRPr="000C76A5" w:rsidTr="00B413F2">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E27B77" w:rsidRDefault="00B413F2"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rsidR="00B413F2" w:rsidRPr="00E27B77" w:rsidRDefault="006343C2" w:rsidP="00507EAB">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Тендерну документацію розроблено відповідно до вимог</w:t>
            </w:r>
            <w:r w:rsidR="000C76A5">
              <w:rPr>
                <w:rFonts w:ascii="Times New Roman" w:eastAsia="Times New Roman" w:hAnsi="Times New Roman" w:cs="Times New Roman"/>
                <w:sz w:val="24"/>
                <w:szCs w:val="24"/>
                <w:lang w:val="uk-UA" w:eastAsia="ru-RU"/>
              </w:rPr>
              <w:t xml:space="preserve">  </w:t>
            </w:r>
            <w:r w:rsidRPr="00E27B77">
              <w:rPr>
                <w:rFonts w:ascii="Times New Roman" w:eastAsia="Times New Roman" w:hAnsi="Times New Roman" w:cs="Times New Roman"/>
                <w:sz w:val="24"/>
                <w:szCs w:val="24"/>
                <w:lang w:val="uk-UA"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612F2E" w:rsidRPr="00E27B77">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Про публічні закупівлі</w:t>
            </w:r>
            <w:r w:rsidR="00612F2E" w:rsidRPr="00E27B77">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87053F" w:rsidRPr="00E27B77">
              <w:rPr>
                <w:rFonts w:ascii="Times New Roman" w:eastAsia="Times New Roman" w:hAnsi="Times New Roman" w:cs="Times New Roman"/>
                <w:sz w:val="24"/>
                <w:szCs w:val="24"/>
                <w:lang w:val="uk-UA" w:eastAsia="ru-RU"/>
              </w:rPr>
              <w:t>.</w:t>
            </w:r>
          </w:p>
        </w:tc>
      </w:tr>
      <w:tr w:rsidR="00B413F2" w:rsidRPr="00E27B77" w:rsidTr="00B413F2">
        <w:tc>
          <w:tcPr>
            <w:tcW w:w="300" w:type="pct"/>
            <w:shd w:val="clear" w:color="auto" w:fill="FFFFFF"/>
            <w:hideMark/>
          </w:tcPr>
          <w:p w:rsidR="00B413F2" w:rsidRPr="00E27B77" w:rsidRDefault="00B413F2"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E27B77" w:rsidRDefault="00B413F2"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rsidR="00B413F2" w:rsidRPr="00E27B77" w:rsidRDefault="00B413F2" w:rsidP="00C95110">
            <w:pPr>
              <w:spacing w:after="0" w:line="240" w:lineRule="auto"/>
              <w:rPr>
                <w:rFonts w:ascii="Times New Roman" w:eastAsia="Times New Roman" w:hAnsi="Times New Roman" w:cs="Times New Roman"/>
                <w:sz w:val="24"/>
                <w:szCs w:val="24"/>
                <w:lang w:val="uk-UA" w:eastAsia="ru-RU"/>
              </w:rPr>
            </w:pPr>
          </w:p>
        </w:tc>
      </w:tr>
      <w:tr w:rsidR="0018687C" w:rsidRPr="00E27B77" w:rsidTr="00B413F2">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2.1</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8687C" w:rsidRPr="0023124E" w:rsidRDefault="0018687C" w:rsidP="00586216">
            <w:pPr>
              <w:rPr>
                <w:rFonts w:ascii="Times New Roman" w:hAnsi="Times New Roman" w:cs="Times New Roman"/>
                <w:color w:val="000000"/>
                <w:sz w:val="24"/>
                <w:szCs w:val="24"/>
                <w:lang w:eastAsia="ru-RU"/>
              </w:rPr>
            </w:pPr>
            <w:r w:rsidRPr="0046499B">
              <w:rPr>
                <w:rFonts w:ascii="Times New Roman" w:hAnsi="Times New Roman" w:cs="Times New Roman"/>
              </w:rPr>
              <w:t xml:space="preserve">Виконавчий  комітет Переяславської міської ради  </w:t>
            </w:r>
            <w:r w:rsidRPr="0046499B">
              <w:rPr>
                <w:rFonts w:ascii="Times New Roman" w:hAnsi="Times New Roman" w:cs="Times New Roman"/>
                <w:sz w:val="24"/>
                <w:szCs w:val="24"/>
                <w:lang w:eastAsia="ru-RU"/>
              </w:rPr>
              <w:t xml:space="preserve"> </w:t>
            </w:r>
            <w:r w:rsidRPr="0023124E">
              <w:rPr>
                <w:rFonts w:ascii="Times New Roman" w:hAnsi="Times New Roman" w:cs="Times New Roman"/>
                <w:sz w:val="24"/>
                <w:szCs w:val="24"/>
                <w:lang w:eastAsia="ru-RU"/>
              </w:rPr>
              <w:t>(</w:t>
            </w:r>
            <w:r w:rsidRPr="0023124E">
              <w:rPr>
                <w:rFonts w:ascii="Times New Roman" w:hAnsi="Times New Roman" w:cs="Times New Roman"/>
                <w:color w:val="000000"/>
                <w:sz w:val="24"/>
                <w:szCs w:val="24"/>
                <w:lang w:eastAsia="ru-RU"/>
              </w:rPr>
              <w:t>далі - Замовник)</w:t>
            </w:r>
          </w:p>
        </w:tc>
      </w:tr>
      <w:tr w:rsidR="0018687C" w:rsidRPr="00E27B77" w:rsidTr="00B413F2">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2.2</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18687C" w:rsidRPr="00391E40" w:rsidRDefault="0018687C" w:rsidP="00586216">
            <w:pPr>
              <w:rPr>
                <w:rFonts w:ascii="Times New Roman" w:hAnsi="Times New Roman" w:cs="Times New Roman"/>
              </w:rPr>
            </w:pPr>
            <w:r w:rsidRPr="00391E40">
              <w:rPr>
                <w:rFonts w:ascii="Times New Roman" w:hAnsi="Times New Roman" w:cs="Times New Roman"/>
              </w:rPr>
              <w:t>вул. Богдана Хмельницького, 27/25, м. Переяслав, Київська область, 08400</w:t>
            </w:r>
          </w:p>
        </w:tc>
      </w:tr>
      <w:tr w:rsidR="0018687C" w:rsidRPr="00E27B77" w:rsidTr="00CD616A">
        <w:tc>
          <w:tcPr>
            <w:tcW w:w="300" w:type="pct"/>
            <w:shd w:val="clear" w:color="auto" w:fill="FFFFFF"/>
            <w:hideMark/>
          </w:tcPr>
          <w:p w:rsidR="0018687C" w:rsidRPr="00E27B77" w:rsidRDefault="0018687C"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2.3</w:t>
            </w:r>
          </w:p>
        </w:tc>
        <w:tc>
          <w:tcPr>
            <w:tcW w:w="1550" w:type="pct"/>
            <w:shd w:val="clear" w:color="auto" w:fill="FFFFFF"/>
            <w:hideMark/>
          </w:tcPr>
          <w:p w:rsidR="0018687C" w:rsidRPr="00E27B77" w:rsidRDefault="0018687C"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прізвище, ім’я та по батькові, посада та електронна адреса, телефон однієї чи кількох посадових осіб замовника, уповноважених здійснювати зв’язок з учасниками</w:t>
            </w:r>
          </w:p>
        </w:tc>
        <w:tc>
          <w:tcPr>
            <w:tcW w:w="3150" w:type="pct"/>
            <w:shd w:val="clear" w:color="auto" w:fill="auto"/>
            <w:hideMark/>
          </w:tcPr>
          <w:p w:rsidR="0018687C" w:rsidRPr="00391E40" w:rsidRDefault="0018687C" w:rsidP="00586216">
            <w:pPr>
              <w:ind w:left="35"/>
              <w:rPr>
                <w:rFonts w:ascii="Times New Roman" w:hAnsi="Times New Roman" w:cs="Times New Roman"/>
              </w:rPr>
            </w:pPr>
            <w:r w:rsidRPr="00391E40">
              <w:rPr>
                <w:rFonts w:ascii="Times New Roman" w:hAnsi="Times New Roman" w:cs="Times New Roman"/>
              </w:rPr>
              <w:t>З організаційних питань:</w:t>
            </w:r>
          </w:p>
          <w:p w:rsidR="0018687C" w:rsidRPr="00391E40" w:rsidRDefault="0018687C" w:rsidP="00586216">
            <w:pPr>
              <w:ind w:left="35"/>
              <w:rPr>
                <w:rFonts w:ascii="Times New Roman" w:hAnsi="Times New Roman" w:cs="Times New Roman"/>
              </w:rPr>
            </w:pPr>
            <w:r w:rsidRPr="00391E40">
              <w:rPr>
                <w:rFonts w:ascii="Times New Roman" w:hAnsi="Times New Roman" w:cs="Times New Roman"/>
              </w:rPr>
              <w:t>Біляй Інна Анатоліївна  – секретар тендерного комітету,</w:t>
            </w:r>
            <w:r w:rsidR="00586216">
              <w:rPr>
                <w:rFonts w:ascii="Times New Roman" w:hAnsi="Times New Roman" w:cs="Times New Roman"/>
                <w:lang w:val="uk-UA"/>
              </w:rPr>
              <w:t xml:space="preserve"> </w:t>
            </w:r>
            <w:r w:rsidRPr="00391E40">
              <w:rPr>
                <w:rFonts w:ascii="Times New Roman" w:hAnsi="Times New Roman" w:cs="Times New Roman"/>
              </w:rPr>
              <w:t xml:space="preserve">начальник відділу комунального майна виконкому Переяславської міської ради </w:t>
            </w:r>
          </w:p>
          <w:p w:rsidR="0018687C" w:rsidRPr="00391E40" w:rsidRDefault="0018687C" w:rsidP="00586216">
            <w:pPr>
              <w:autoSpaceDE w:val="0"/>
              <w:autoSpaceDN w:val="0"/>
              <w:adjustRightInd w:val="0"/>
              <w:jc w:val="both"/>
              <w:rPr>
                <w:rFonts w:ascii="Times New Roman" w:hAnsi="Times New Roman" w:cs="Times New Roman"/>
                <w:color w:val="44546A" w:themeColor="text2"/>
              </w:rPr>
            </w:pPr>
            <w:r w:rsidRPr="00391E40">
              <w:rPr>
                <w:rFonts w:ascii="Times New Roman" w:hAnsi="Times New Roman" w:cs="Times New Roman"/>
              </w:rPr>
              <w:t xml:space="preserve">вул. Хмельницького Богдана,  29/36, м. Переяслав, Київська область, 08400,  телефон/факс 093-916-98-39,  ел. пошта – </w:t>
            </w:r>
            <w:r w:rsidRPr="00391E40">
              <w:rPr>
                <w:rFonts w:ascii="Times New Roman" w:hAnsi="Times New Roman" w:cs="Times New Roman"/>
                <w:color w:val="000000" w:themeColor="text1"/>
                <w:lang w:val="en-US"/>
              </w:rPr>
              <w:t>ph</w:t>
            </w:r>
            <w:r w:rsidRPr="00391E40">
              <w:rPr>
                <w:rFonts w:ascii="Times New Roman" w:hAnsi="Times New Roman" w:cs="Times New Roman"/>
                <w:color w:val="000000" w:themeColor="text1"/>
              </w:rPr>
              <w:t>_</w:t>
            </w:r>
            <w:r w:rsidRPr="00391E40">
              <w:rPr>
                <w:rFonts w:ascii="Times New Roman" w:hAnsi="Times New Roman" w:cs="Times New Roman"/>
                <w:color w:val="000000" w:themeColor="text1"/>
                <w:lang w:val="en-US"/>
              </w:rPr>
              <w:t>kommayno</w:t>
            </w:r>
            <w:r w:rsidRPr="00391E40">
              <w:rPr>
                <w:rFonts w:ascii="Times New Roman" w:hAnsi="Times New Roman" w:cs="Times New Roman"/>
                <w:color w:val="000000" w:themeColor="text1"/>
              </w:rPr>
              <w:t>@</w:t>
            </w:r>
            <w:r w:rsidRPr="00391E40">
              <w:rPr>
                <w:rFonts w:ascii="Times New Roman" w:hAnsi="Times New Roman" w:cs="Times New Roman"/>
                <w:color w:val="000000" w:themeColor="text1"/>
                <w:lang w:val="en-US"/>
              </w:rPr>
              <w:t>ukr</w:t>
            </w:r>
            <w:r w:rsidRPr="00391E40">
              <w:rPr>
                <w:rFonts w:ascii="Times New Roman" w:hAnsi="Times New Roman" w:cs="Times New Roman"/>
                <w:color w:val="000000" w:themeColor="text1"/>
              </w:rPr>
              <w:t>.</w:t>
            </w:r>
            <w:r w:rsidRPr="00391E40">
              <w:rPr>
                <w:rFonts w:ascii="Times New Roman" w:hAnsi="Times New Roman" w:cs="Times New Roman"/>
                <w:color w:val="000000" w:themeColor="text1"/>
                <w:lang w:val="en-US"/>
              </w:rPr>
              <w:t>net</w:t>
            </w:r>
            <w:r w:rsidRPr="00391E40">
              <w:rPr>
                <w:rFonts w:ascii="Times New Roman" w:hAnsi="Times New Roman" w:cs="Times New Roman"/>
                <w:color w:val="44546A" w:themeColor="text2"/>
              </w:rPr>
              <w:t xml:space="preserve"> </w:t>
            </w:r>
          </w:p>
          <w:p w:rsidR="0018687C" w:rsidRPr="00370C96" w:rsidRDefault="0018687C" w:rsidP="00586216">
            <w:pPr>
              <w:autoSpaceDE w:val="0"/>
              <w:autoSpaceDN w:val="0"/>
              <w:adjustRightInd w:val="0"/>
              <w:jc w:val="both"/>
              <w:rPr>
                <w:rFonts w:ascii="Times New Roman" w:hAnsi="Times New Roman" w:cs="Times New Roman"/>
                <w:lang w:val="uk-UA"/>
              </w:rPr>
            </w:pPr>
            <w:r w:rsidRPr="00391E40">
              <w:rPr>
                <w:rFonts w:ascii="Times New Roman" w:hAnsi="Times New Roman" w:cs="Times New Roman"/>
              </w:rPr>
              <w:t>З технічних питань:</w:t>
            </w:r>
            <w:r w:rsidR="00370C96">
              <w:rPr>
                <w:rFonts w:ascii="Times New Roman" w:hAnsi="Times New Roman" w:cs="Times New Roman"/>
                <w:lang w:val="uk-UA"/>
              </w:rPr>
              <w:t xml:space="preserve"> Гніда </w:t>
            </w:r>
            <w:r w:rsidR="007A3407">
              <w:rPr>
                <w:rFonts w:ascii="Times New Roman" w:hAnsi="Times New Roman" w:cs="Times New Roman"/>
                <w:lang w:val="uk-UA"/>
              </w:rPr>
              <w:t>Людмила Григорівна, начальник фінансово-господарського відділу виконкому Переяславської міської ради. Тел. (04567) 5-27-13</w:t>
            </w:r>
          </w:p>
          <w:p w:rsidR="0018687C" w:rsidRPr="00391E40" w:rsidRDefault="0018687C" w:rsidP="0058621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5B2C65" w:rsidRPr="00E27B77" w:rsidTr="00B413F2">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rsidR="005B2C65" w:rsidRPr="00E27B77" w:rsidRDefault="00592CC1" w:rsidP="007A3407">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w:t>
            </w:r>
            <w:r w:rsidR="005B2C65" w:rsidRPr="00E27B77">
              <w:rPr>
                <w:rFonts w:ascii="Times New Roman" w:eastAsia="Times New Roman" w:hAnsi="Times New Roman" w:cs="Times New Roman"/>
                <w:sz w:val="24"/>
                <w:szCs w:val="24"/>
                <w:lang w:val="uk-UA" w:eastAsia="ru-RU"/>
              </w:rPr>
              <w:t>ідкриті торги</w:t>
            </w:r>
            <w:r w:rsidR="007A3407">
              <w:rPr>
                <w:rFonts w:ascii="Times New Roman" w:eastAsia="Times New Roman" w:hAnsi="Times New Roman" w:cs="Times New Roman"/>
                <w:sz w:val="24"/>
                <w:szCs w:val="24"/>
                <w:lang w:val="uk-UA" w:eastAsia="ru-RU"/>
              </w:rPr>
              <w:t xml:space="preserve"> з особливостями</w:t>
            </w:r>
          </w:p>
        </w:tc>
      </w:tr>
      <w:tr w:rsidR="005B2C65" w:rsidRPr="00E27B77" w:rsidTr="00FD4D99">
        <w:trPr>
          <w:trHeight w:val="403"/>
        </w:trPr>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rsidR="005B2C65" w:rsidRPr="00E27B77" w:rsidRDefault="005B2C65" w:rsidP="00507EAB">
            <w:pPr>
              <w:spacing w:after="0" w:line="240" w:lineRule="auto"/>
              <w:ind w:left="38" w:right="90" w:firstLine="284"/>
              <w:rPr>
                <w:rFonts w:ascii="Times New Roman" w:eastAsia="Times New Roman" w:hAnsi="Times New Roman" w:cs="Times New Roman"/>
                <w:sz w:val="24"/>
                <w:szCs w:val="24"/>
                <w:lang w:val="uk-UA" w:eastAsia="ru-RU"/>
              </w:rPr>
            </w:pPr>
          </w:p>
        </w:tc>
      </w:tr>
      <w:tr w:rsidR="005B2C65" w:rsidRPr="00E27B77" w:rsidTr="00CD616A">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4.1</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auto"/>
            <w:hideMark/>
          </w:tcPr>
          <w:p w:rsidR="00F93951" w:rsidRPr="00F93951" w:rsidRDefault="00F93951" w:rsidP="00F93951">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val="uk-UA" w:eastAsia="zh-CN" w:bidi="hi-IN"/>
              </w:rPr>
            </w:pPr>
          </w:p>
          <w:p w:rsidR="007A3407" w:rsidRDefault="007A3407" w:rsidP="007A3407">
            <w:pPr>
              <w:jc w:val="center"/>
              <w:rPr>
                <w:rFonts w:ascii="Times New Roman" w:eastAsia="Calibri" w:hAnsi="Times New Roman" w:cs="Times New Roman"/>
                <w:sz w:val="24"/>
                <w:szCs w:val="24"/>
                <w:lang w:val="uk-UA"/>
              </w:rPr>
            </w:pPr>
            <w:r w:rsidRPr="007A3407">
              <w:rPr>
                <w:rFonts w:ascii="Times New Roman" w:eastAsia="Calibri" w:hAnsi="Times New Roman" w:cs="Times New Roman"/>
              </w:rPr>
              <w:t xml:space="preserve">Офісне приладдя </w:t>
            </w:r>
            <w:r w:rsidRPr="007A3407">
              <w:rPr>
                <w:rFonts w:ascii="Times New Roman" w:eastAsia="Calibri" w:hAnsi="Times New Roman" w:cs="Times New Roman"/>
                <w:bCs/>
                <w:color w:val="000000"/>
                <w:lang w:eastAsia="ru-RU"/>
              </w:rPr>
              <w:t>(</w:t>
            </w:r>
            <w:r w:rsidRPr="008C509F">
              <w:rPr>
                <w:rFonts w:ascii="Times New Roman" w:eastAsia="Calibri" w:hAnsi="Times New Roman" w:cs="Times New Roman"/>
                <w:bCs/>
                <w:lang w:eastAsia="ru-RU"/>
              </w:rPr>
              <w:t>Лот 1:</w:t>
            </w:r>
            <w:r w:rsidRPr="007A3407">
              <w:rPr>
                <w:rFonts w:ascii="Times New Roman" w:eastAsia="Calibri" w:hAnsi="Times New Roman" w:cs="Times New Roman"/>
                <w:color w:val="FF0000"/>
              </w:rPr>
              <w:t xml:space="preserve"> </w:t>
            </w:r>
            <w:r w:rsidR="008C509F" w:rsidRPr="008C509F">
              <w:rPr>
                <w:rFonts w:ascii="Times New Roman" w:hAnsi="Times New Roman" w:cs="Times New Roman"/>
                <w:color w:val="2A2928"/>
                <w:lang w:val="uk-UA" w:eastAsia="uk-UA"/>
              </w:rPr>
              <w:t>Папір офісний А4, папір офісний А3, фотопапір глянцевий А4,фотопапір матовий А4,фотопапір глянцевий А3, фотопапір матовий А3</w:t>
            </w:r>
            <w:r w:rsidRPr="008C509F">
              <w:rPr>
                <w:rFonts w:ascii="Times New Roman" w:eastAsia="Calibri" w:hAnsi="Times New Roman" w:cs="Times New Roman"/>
              </w:rPr>
              <w:t>;</w:t>
            </w:r>
            <w:r w:rsidRPr="007A3407">
              <w:rPr>
                <w:rFonts w:ascii="Times New Roman" w:eastAsia="Calibri" w:hAnsi="Times New Roman" w:cs="Times New Roman"/>
                <w:color w:val="FF0000"/>
              </w:rPr>
              <w:t xml:space="preserve"> </w:t>
            </w:r>
            <w:r w:rsidRPr="008C509F">
              <w:rPr>
                <w:rFonts w:ascii="Times New Roman" w:eastAsia="Calibri" w:hAnsi="Times New Roman" w:cs="Times New Roman"/>
              </w:rPr>
              <w:t>Лот 2: Канцтовари</w:t>
            </w:r>
            <w:r w:rsidRPr="008C509F">
              <w:rPr>
                <w:rFonts w:ascii="Times New Roman" w:eastAsia="Calibri" w:hAnsi="Times New Roman" w:cs="Times New Roman"/>
                <w:sz w:val="24"/>
                <w:szCs w:val="24"/>
              </w:rPr>
              <w:t>)</w:t>
            </w:r>
          </w:p>
          <w:p w:rsidR="005B2C65" w:rsidRPr="007A3407" w:rsidRDefault="004D2EAB" w:rsidP="004D2EAB">
            <w:pPr>
              <w:jc w:val="center"/>
              <w:rPr>
                <w:rFonts w:ascii="Times New Roman" w:eastAsia="Times New Roman" w:hAnsi="Times New Roman" w:cs="Times New Roman"/>
                <w:sz w:val="24"/>
                <w:szCs w:val="24"/>
                <w:lang w:eastAsia="ru-RU"/>
              </w:rPr>
            </w:pPr>
            <w:r w:rsidRPr="007A3407">
              <w:rPr>
                <w:rFonts w:ascii="Times New Roman" w:eastAsia="Calibri" w:hAnsi="Times New Roman" w:cs="Times New Roman"/>
              </w:rPr>
              <w:t xml:space="preserve">код </w:t>
            </w:r>
            <w:r w:rsidRPr="007A3407">
              <w:rPr>
                <w:rFonts w:ascii="Times New Roman" w:eastAsia="Calibri" w:hAnsi="Times New Roman" w:cs="Times New Roman"/>
                <w:bCs/>
                <w:color w:val="000000"/>
                <w:lang w:eastAsia="ru-RU"/>
              </w:rPr>
              <w:t>ДК 021:2015   30190000-7 - Офісне устаткування та приладдя різне</w:t>
            </w:r>
          </w:p>
        </w:tc>
      </w:tr>
      <w:tr w:rsidR="005B2C65" w:rsidRPr="00E27B77" w:rsidTr="00B413F2">
        <w:tc>
          <w:tcPr>
            <w:tcW w:w="300" w:type="pct"/>
            <w:shd w:val="clear" w:color="auto" w:fill="FFFFFF"/>
            <w:hideMark/>
          </w:tcPr>
          <w:p w:rsidR="005B2C65" w:rsidRPr="00E27B77" w:rsidRDefault="005B2C65" w:rsidP="00C95110">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4.2</w:t>
            </w:r>
          </w:p>
        </w:tc>
        <w:tc>
          <w:tcPr>
            <w:tcW w:w="1550" w:type="pct"/>
            <w:shd w:val="clear" w:color="auto" w:fill="FFFFFF"/>
            <w:hideMark/>
          </w:tcPr>
          <w:p w:rsidR="005B2C65" w:rsidRPr="00E27B77" w:rsidRDefault="005B2C65" w:rsidP="008252B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w:t>
            </w:r>
            <w:r w:rsidRPr="00E27B77">
              <w:rPr>
                <w:rFonts w:ascii="Times New Roman" w:eastAsia="Times New Roman" w:hAnsi="Times New Roman" w:cs="Times New Roman"/>
                <w:sz w:val="24"/>
                <w:szCs w:val="24"/>
                <w:lang w:val="uk-UA" w:eastAsia="ru-RU"/>
              </w:rPr>
              <w:lastRenderedPageBreak/>
              <w:t>якої можуть бути подані тендерні пропозиції</w:t>
            </w:r>
          </w:p>
        </w:tc>
        <w:tc>
          <w:tcPr>
            <w:tcW w:w="3150" w:type="pct"/>
            <w:shd w:val="clear" w:color="auto" w:fill="FFFFFF"/>
            <w:hideMark/>
          </w:tcPr>
          <w:p w:rsidR="00EA6C49" w:rsidRPr="008C509F" w:rsidRDefault="008C509F" w:rsidP="00EA6C49">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zh-CN" w:bidi="hi-IN"/>
              </w:rPr>
            </w:pPr>
            <w:r w:rsidRPr="008C509F">
              <w:rPr>
                <w:rFonts w:ascii="Times New Roman" w:eastAsia="Calibri" w:hAnsi="Times New Roman" w:cs="Times New Roman"/>
                <w:bCs/>
                <w:lang w:eastAsia="ru-RU"/>
              </w:rPr>
              <w:lastRenderedPageBreak/>
              <w:t>Лот 1:</w:t>
            </w:r>
            <w:r w:rsidRPr="007A3407">
              <w:rPr>
                <w:rFonts w:ascii="Times New Roman" w:eastAsia="Calibri" w:hAnsi="Times New Roman" w:cs="Times New Roman"/>
                <w:color w:val="FF0000"/>
              </w:rPr>
              <w:t xml:space="preserve"> </w:t>
            </w:r>
            <w:r w:rsidRPr="008C509F">
              <w:rPr>
                <w:rFonts w:ascii="Times New Roman" w:hAnsi="Times New Roman" w:cs="Times New Roman"/>
                <w:color w:val="2A2928"/>
                <w:lang w:val="uk-UA" w:eastAsia="uk-UA"/>
              </w:rPr>
              <w:t>Папір офісний А4, папір офісний А3, фотопапір глянцевий А4,фотопапір матовий А4,фотопапір глянцевий А3, фотопапір матовий А3</w:t>
            </w:r>
            <w:r w:rsidRPr="007A3407">
              <w:rPr>
                <w:rFonts w:ascii="Times New Roman" w:eastAsia="Times New Roman" w:hAnsi="Times New Roman" w:cs="Times New Roman"/>
                <w:bCs/>
                <w:color w:val="FF0000"/>
                <w:kern w:val="3"/>
                <w:sz w:val="24"/>
                <w:szCs w:val="24"/>
                <w:lang w:val="uk-UA" w:eastAsia="zh-CN" w:bidi="hi-IN"/>
              </w:rPr>
              <w:t xml:space="preserve"> </w:t>
            </w:r>
            <w:r w:rsidR="00EA6C49" w:rsidRPr="008C509F">
              <w:rPr>
                <w:rFonts w:ascii="Times New Roman" w:eastAsia="Times New Roman" w:hAnsi="Times New Roman" w:cs="Times New Roman"/>
                <w:bCs/>
                <w:kern w:val="3"/>
                <w:sz w:val="24"/>
                <w:szCs w:val="24"/>
                <w:lang w:val="uk-UA" w:eastAsia="zh-CN" w:bidi="hi-IN"/>
              </w:rPr>
              <w:t xml:space="preserve">(ДК 021:2015  30197630-1 </w:t>
            </w:r>
            <w:r w:rsidR="00EA6C49" w:rsidRPr="008C509F">
              <w:rPr>
                <w:rFonts w:ascii="Times New Roman" w:eastAsia="Times New Roman" w:hAnsi="Times New Roman" w:cs="Times New Roman"/>
                <w:bCs/>
                <w:kern w:val="3"/>
                <w:sz w:val="24"/>
                <w:szCs w:val="24"/>
                <w:lang w:val="uk-UA" w:eastAsia="zh-CN" w:bidi="hi-IN"/>
              </w:rPr>
              <w:lastRenderedPageBreak/>
              <w:t>«Папір для друку»)</w:t>
            </w:r>
          </w:p>
          <w:p w:rsidR="005B2C65" w:rsidRPr="007A3407" w:rsidRDefault="008C509F" w:rsidP="00EA6C49">
            <w:pPr>
              <w:widowControl w:val="0"/>
              <w:suppressAutoHyphens/>
              <w:autoSpaceDN w:val="0"/>
              <w:spacing w:after="0" w:line="240" w:lineRule="auto"/>
              <w:textAlignment w:val="baseline"/>
              <w:rPr>
                <w:rFonts w:ascii="Times New Roman" w:eastAsia="Times New Roman" w:hAnsi="Times New Roman" w:cs="Times New Roman"/>
                <w:bCs/>
                <w:color w:val="FF0000"/>
                <w:kern w:val="3"/>
                <w:sz w:val="24"/>
                <w:szCs w:val="24"/>
                <w:lang w:val="uk-UA" w:eastAsia="zh-CN" w:bidi="hi-IN"/>
              </w:rPr>
            </w:pPr>
            <w:r w:rsidRPr="008C509F">
              <w:rPr>
                <w:rFonts w:ascii="Times New Roman" w:eastAsia="Calibri" w:hAnsi="Times New Roman" w:cs="Times New Roman"/>
              </w:rPr>
              <w:t>Лот 2: Канцтовари</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Місце</w:t>
            </w:r>
            <w:r>
              <w:rPr>
                <w:rFonts w:ascii="Times New Roman" w:eastAsia="Times New Roman" w:hAnsi="Times New Roman" w:cs="Times New Roman"/>
                <w:sz w:val="24"/>
                <w:szCs w:val="24"/>
                <w:lang w:val="uk-UA" w:eastAsia="ru-RU"/>
              </w:rPr>
              <w:t xml:space="preserve"> поставки товарів</w:t>
            </w:r>
            <w:r w:rsidRPr="00E27B77">
              <w:rPr>
                <w:rFonts w:ascii="Times New Roman" w:eastAsia="Times New Roman" w:hAnsi="Times New Roman" w:cs="Times New Roman"/>
                <w:sz w:val="24"/>
                <w:szCs w:val="24"/>
                <w:lang w:val="uk-UA" w:eastAsia="ru-RU"/>
              </w:rPr>
              <w:t>, їх обсяги</w:t>
            </w:r>
          </w:p>
        </w:tc>
        <w:tc>
          <w:tcPr>
            <w:tcW w:w="3150" w:type="pct"/>
            <w:shd w:val="clear" w:color="auto" w:fill="FFFFFF"/>
            <w:hideMark/>
          </w:tcPr>
          <w:p w:rsidR="007A3407" w:rsidRDefault="005D23D6" w:rsidP="00D434D1">
            <w:pPr>
              <w:widowControl w:val="0"/>
              <w:suppressAutoHyphens/>
              <w:autoSpaceDN w:val="0"/>
              <w:spacing w:after="0" w:line="240" w:lineRule="auto"/>
              <w:textAlignment w:val="baseline"/>
              <w:rPr>
                <w:rFonts w:ascii="Times New Roman" w:hAnsi="Times New Roman" w:cs="Times New Roman"/>
                <w:lang w:val="uk-UA"/>
              </w:rPr>
            </w:pPr>
            <w:r w:rsidRPr="00362FEB">
              <w:rPr>
                <w:rFonts w:ascii="Times New Roman" w:eastAsia="Times New Roman" w:hAnsi="Times New Roman" w:cs="Times New Roman"/>
                <w:bCs/>
                <w:kern w:val="3"/>
                <w:sz w:val="24"/>
                <w:szCs w:val="24"/>
                <w:lang w:val="uk-UA" w:eastAsia="zh-CN" w:bidi="hi-IN"/>
              </w:rPr>
              <w:t xml:space="preserve">Місце поставки: </w:t>
            </w:r>
            <w:r w:rsidR="007A3407" w:rsidRPr="00391E40">
              <w:rPr>
                <w:rFonts w:ascii="Times New Roman" w:hAnsi="Times New Roman" w:cs="Times New Roman"/>
              </w:rPr>
              <w:t>вул. Богдана Хмельницького, 27/25, м. Переяслав, Київська область, 08400</w:t>
            </w:r>
          </w:p>
          <w:p w:rsidR="00362FEB" w:rsidRPr="00362FEB" w:rsidRDefault="005D23D6" w:rsidP="005D23D6">
            <w:pPr>
              <w:widowControl w:val="0"/>
              <w:suppressAutoHyphens/>
              <w:autoSpaceDN w:val="0"/>
              <w:spacing w:after="0" w:line="240" w:lineRule="auto"/>
              <w:textAlignment w:val="baseline"/>
              <w:rPr>
                <w:rFonts w:ascii="Times New Roman" w:eastAsia="Times New Roman" w:hAnsi="Times New Roman" w:cs="Times New Roman"/>
                <w:bCs/>
                <w:i/>
                <w:kern w:val="3"/>
                <w:sz w:val="24"/>
                <w:szCs w:val="24"/>
                <w:lang w:val="uk-UA" w:eastAsia="zh-CN" w:bidi="hi-IN"/>
              </w:rPr>
            </w:pPr>
            <w:r w:rsidRPr="00362FEB">
              <w:rPr>
                <w:rFonts w:ascii="Times New Roman" w:eastAsia="Times New Roman" w:hAnsi="Times New Roman" w:cs="Times New Roman"/>
                <w:bCs/>
                <w:kern w:val="3"/>
                <w:sz w:val="24"/>
                <w:szCs w:val="24"/>
                <w:lang w:val="uk-UA" w:eastAsia="zh-CN" w:bidi="hi-IN"/>
              </w:rPr>
              <w:t>Обсяги товарів</w:t>
            </w:r>
            <w:r w:rsidR="007A3407">
              <w:rPr>
                <w:rFonts w:ascii="Times New Roman" w:eastAsia="Times New Roman" w:hAnsi="Times New Roman" w:cs="Times New Roman"/>
                <w:bCs/>
                <w:kern w:val="3"/>
                <w:sz w:val="24"/>
                <w:szCs w:val="24"/>
                <w:lang w:val="uk-UA" w:eastAsia="zh-CN" w:bidi="hi-IN"/>
              </w:rPr>
              <w:t xml:space="preserve"> відповідно до </w:t>
            </w:r>
            <w:r w:rsidR="00362FEB" w:rsidRPr="00362FEB">
              <w:rPr>
                <w:rFonts w:ascii="Times New Roman" w:eastAsia="Times New Roman" w:hAnsi="Times New Roman" w:cs="Times New Roman"/>
                <w:bCs/>
                <w:i/>
                <w:kern w:val="3"/>
                <w:sz w:val="24"/>
                <w:szCs w:val="24"/>
                <w:lang w:val="uk-UA" w:eastAsia="zh-CN" w:bidi="hi-IN"/>
              </w:rPr>
              <w:t>Додатку №3</w:t>
            </w:r>
          </w:p>
          <w:p w:rsidR="00D434D1" w:rsidRPr="00362FEB" w:rsidRDefault="00D434D1" w:rsidP="00D434D1">
            <w:pPr>
              <w:spacing w:after="0" w:line="240" w:lineRule="auto"/>
              <w:ind w:left="38" w:right="90" w:firstLine="284"/>
              <w:jc w:val="both"/>
              <w:rPr>
                <w:rFonts w:ascii="Times New Roman" w:eastAsia="Times New Roman" w:hAnsi="Times New Roman" w:cs="Times New Roman"/>
                <w:color w:val="FF0000"/>
                <w:sz w:val="24"/>
                <w:szCs w:val="24"/>
                <w:lang w:val="uk-UA" w:eastAsia="ru-RU"/>
              </w:rPr>
            </w:pP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4.4</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строк </w:t>
            </w:r>
            <w:r>
              <w:rPr>
                <w:rFonts w:ascii="Times New Roman" w:eastAsia="Times New Roman" w:hAnsi="Times New Roman" w:cs="Times New Roman"/>
                <w:sz w:val="24"/>
                <w:szCs w:val="24"/>
                <w:lang w:val="uk-UA" w:eastAsia="ru-RU"/>
              </w:rPr>
              <w:t>поставки товарів</w:t>
            </w:r>
          </w:p>
        </w:tc>
        <w:tc>
          <w:tcPr>
            <w:tcW w:w="3150" w:type="pct"/>
            <w:shd w:val="clear" w:color="auto" w:fill="FFFFFF"/>
            <w:hideMark/>
          </w:tcPr>
          <w:p w:rsidR="00D434D1" w:rsidRPr="00E27B77" w:rsidRDefault="00D434D1" w:rsidP="003B792B">
            <w:pPr>
              <w:spacing w:after="0" w:line="240" w:lineRule="auto"/>
              <w:ind w:left="38" w:right="90" w:firstLine="284"/>
              <w:rPr>
                <w:rFonts w:ascii="Times New Roman" w:eastAsia="Times New Roman" w:hAnsi="Times New Roman" w:cs="Times New Roman"/>
                <w:sz w:val="24"/>
                <w:szCs w:val="24"/>
                <w:lang w:val="uk-UA" w:eastAsia="ru-RU"/>
              </w:rPr>
            </w:pPr>
            <w:r w:rsidRPr="002075EC">
              <w:rPr>
                <w:rFonts w:ascii="Times New Roman" w:hAnsi="Times New Roman" w:cs="Times New Roman"/>
                <w:sz w:val="24"/>
                <w:szCs w:val="24"/>
                <w:lang w:val="uk-UA"/>
              </w:rPr>
              <w:t xml:space="preserve">Протягом </w:t>
            </w:r>
            <w:r w:rsidR="003B792B">
              <w:rPr>
                <w:rFonts w:ascii="Times New Roman" w:hAnsi="Times New Roman" w:cs="Times New Roman"/>
                <w:sz w:val="24"/>
                <w:szCs w:val="24"/>
                <w:lang w:val="uk-UA"/>
              </w:rPr>
              <w:t xml:space="preserve">2023 року за заявками Замовника </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5</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Валютою тендерної пропозиції є гривня.</w:t>
            </w:r>
          </w:p>
          <w:p w:rsidR="00D434D1" w:rsidRPr="00E27B77" w:rsidRDefault="00D434D1" w:rsidP="00D434D1">
            <w:pPr>
              <w:spacing w:after="0" w:line="240" w:lineRule="auto"/>
              <w:ind w:left="38" w:right="90" w:firstLine="284"/>
              <w:rPr>
                <w:rFonts w:ascii="Times New Roman" w:eastAsia="Times New Roman" w:hAnsi="Times New Roman" w:cs="Times New Roman"/>
                <w:sz w:val="24"/>
                <w:szCs w:val="24"/>
                <w:lang w:val="uk-UA" w:eastAsia="ru-RU"/>
              </w:rPr>
            </w:pPr>
            <w:r w:rsidRPr="00E27B77">
              <w:rPr>
                <w:rFonts w:ascii="Times New Roman" w:hAnsi="Times New Roman" w:cs="Times New Roman"/>
                <w:sz w:val="24"/>
                <w:szCs w:val="24"/>
                <w:lang w:val="uk-UA"/>
              </w:rPr>
              <w:t>Розрахунки здійснюватимуться у національній валюті України згідно з Договором.</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7</w:t>
            </w:r>
          </w:p>
        </w:tc>
        <w:tc>
          <w:tcPr>
            <w:tcW w:w="1550" w:type="pct"/>
            <w:shd w:val="clear" w:color="auto" w:fill="FFFFFF"/>
            <w:hideMark/>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sidRPr="00AA5CA4">
              <w:rPr>
                <w:rFonts w:ascii="Times New Roman" w:eastAsia="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w:t>
            </w:r>
          </w:p>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75CB" w:rsidRPr="00AA5CA4" w:rsidRDefault="00D575CB" w:rsidP="00D575CB">
            <w:pPr>
              <w:autoSpaceDE w:val="0"/>
              <w:autoSpaceDN w:val="0"/>
              <w:adjustRightInd w:val="0"/>
              <w:spacing w:after="0" w:line="240" w:lineRule="auto"/>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призводить до їх спотворення (зокрема ,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eastAsia="Times New Roman" w:hAnsi="Times New Roman"/>
                <w:sz w:val="24"/>
                <w:szCs w:val="24"/>
                <w:lang w:eastAsia="uk-UA"/>
              </w:rPr>
              <w:t>.</w:t>
            </w:r>
          </w:p>
          <w:p w:rsidR="00D434D1" w:rsidRPr="00E27B77" w:rsidRDefault="00D575CB" w:rsidP="00D575CB">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eastAsia="uk-UA"/>
              </w:rPr>
              <w:t xml:space="preserve">     </w:t>
            </w:r>
            <w:r w:rsidRPr="00AA5CA4">
              <w:rPr>
                <w:rFonts w:ascii="Times New Roman" w:eastAsia="Times New Roman" w:hAnsi="Times New Roman"/>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434D1" w:rsidRPr="00E27B77" w:rsidTr="00B413F2">
        <w:tc>
          <w:tcPr>
            <w:tcW w:w="300" w:type="pct"/>
            <w:shd w:val="clear" w:color="auto" w:fill="FFFFFF"/>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8</w:t>
            </w:r>
          </w:p>
        </w:tc>
        <w:tc>
          <w:tcPr>
            <w:tcW w:w="1550" w:type="pct"/>
            <w:shd w:val="clear" w:color="auto" w:fill="FFFFFF"/>
          </w:tcPr>
          <w:p w:rsidR="00D434D1" w:rsidRPr="00E27B77" w:rsidRDefault="00D434D1" w:rsidP="00D434D1">
            <w:pPr>
              <w:spacing w:after="0" w:line="240" w:lineRule="auto"/>
              <w:ind w:left="96" w:right="157"/>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434D1" w:rsidRPr="00E27B77" w:rsidTr="00C95110">
        <w:trPr>
          <w:trHeight w:val="225"/>
        </w:trPr>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uk-UA" w:eastAsia="ru-RU"/>
              </w:rPr>
              <w:t>II. Порядок унесення змін та надання роз'яснень до тендерної документації</w:t>
            </w:r>
          </w:p>
        </w:tc>
      </w:tr>
      <w:tr w:rsidR="00D434D1" w:rsidRPr="00C120FD"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507E63" w:rsidRPr="00507E63" w:rsidRDefault="00507E63" w:rsidP="00507E63">
            <w:pPr>
              <w:jc w:val="both"/>
              <w:rPr>
                <w:rFonts w:ascii="Times New Roman" w:hAnsi="Times New Roman" w:cs="Times New Roman"/>
              </w:rPr>
            </w:pPr>
            <w:r w:rsidRPr="00507E63">
              <w:rPr>
                <w:lang w:val="uk-UA"/>
              </w:rPr>
              <w:t xml:space="preserve"> </w:t>
            </w:r>
            <w:r>
              <w:rPr>
                <w:lang w:val="uk-UA"/>
              </w:rPr>
              <w:t xml:space="preserve">       </w:t>
            </w:r>
            <w:r w:rsidRPr="00507E63">
              <w:rPr>
                <w:rFonts w:ascii="Times New Roman" w:hAnsi="Times New Roman" w:cs="Times New Roman"/>
                <w:lang w:val="uk-UA"/>
              </w:rPr>
              <w:t xml:space="preserve">Фізична/юридична особа має право </w:t>
            </w:r>
            <w:r w:rsidRPr="00507E63">
              <w:rPr>
                <w:rFonts w:ascii="Times New Roman" w:hAnsi="Times New Roman" w:cs="Times New Roman"/>
                <w:b/>
                <w:bCs/>
                <w:i/>
                <w:iCs/>
                <w:lang w:val="uk-UA"/>
              </w:rPr>
              <w:t>не пізніше ніж за три дні</w:t>
            </w:r>
            <w:r w:rsidRPr="00507E63">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07E63">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7E63" w:rsidRPr="00507E63" w:rsidRDefault="00507E63" w:rsidP="00507E63">
            <w:pPr>
              <w:jc w:val="both"/>
              <w:rPr>
                <w:rFonts w:ascii="Times New Roman" w:hAnsi="Times New Roman" w:cs="Times New Roman"/>
              </w:rPr>
            </w:pPr>
            <w:r w:rsidRPr="00507E63">
              <w:rPr>
                <w:rFonts w:ascii="Times New Roman" w:hAnsi="Times New Roman" w:cs="Times New Roman"/>
              </w:rPr>
              <w:t xml:space="preserve"> </w:t>
            </w:r>
            <w:r>
              <w:rPr>
                <w:rFonts w:ascii="Times New Roman" w:hAnsi="Times New Roman" w:cs="Times New Roman"/>
                <w:lang w:val="uk-UA"/>
              </w:rPr>
              <w:t xml:space="preserve">      </w:t>
            </w:r>
            <w:r w:rsidRPr="00507E63">
              <w:rPr>
                <w:rFonts w:ascii="Times New Roman" w:hAnsi="Times New Roman" w:cs="Times New Roman"/>
              </w:rPr>
              <w:t xml:space="preserve">Замовник повинен </w:t>
            </w:r>
            <w:r w:rsidRPr="00507E63">
              <w:rPr>
                <w:rFonts w:ascii="Times New Roman" w:hAnsi="Times New Roman" w:cs="Times New Roman"/>
                <w:b/>
                <w:bCs/>
                <w:i/>
                <w:iCs/>
              </w:rPr>
              <w:t>протягом трьох днів</w:t>
            </w:r>
            <w:r w:rsidRPr="00507E6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507E63" w:rsidRPr="00507E63" w:rsidRDefault="00507E63" w:rsidP="00507E63">
            <w:pPr>
              <w:jc w:val="both"/>
              <w:rPr>
                <w:rFonts w:ascii="Times New Roman" w:hAnsi="Times New Roman" w:cs="Times New Roman"/>
              </w:rPr>
            </w:pPr>
            <w:r w:rsidRPr="00507E63">
              <w:rPr>
                <w:rFonts w:ascii="Times New Roman" w:hAnsi="Times New Roman" w:cs="Times New Roman"/>
              </w:rPr>
              <w:t xml:space="preserve"> </w:t>
            </w:r>
            <w:r>
              <w:rPr>
                <w:rFonts w:ascii="Times New Roman" w:hAnsi="Times New Roman" w:cs="Times New Roman"/>
                <w:lang w:val="uk-UA"/>
              </w:rPr>
              <w:t xml:space="preserve">      </w:t>
            </w:r>
            <w:r w:rsidRPr="00507E63">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7E63" w:rsidRPr="00507E63" w:rsidRDefault="00507E63" w:rsidP="00507E63">
            <w:pPr>
              <w:jc w:val="both"/>
              <w:rPr>
                <w:rFonts w:ascii="Times New Roman" w:hAnsi="Times New Roman" w:cs="Times New Roman"/>
              </w:rPr>
            </w:pPr>
            <w:r>
              <w:rPr>
                <w:rFonts w:ascii="Times New Roman" w:hAnsi="Times New Roman" w:cs="Times New Roman"/>
                <w:lang w:val="uk-UA"/>
              </w:rPr>
              <w:t xml:space="preserve">      </w:t>
            </w:r>
            <w:r w:rsidRPr="00507E63">
              <w:rPr>
                <w:rFonts w:ascii="Times New Roman" w:hAnsi="Times New Roman" w:cs="Times New Roman"/>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7E63">
              <w:rPr>
                <w:rFonts w:ascii="Times New Roman" w:hAnsi="Times New Roman" w:cs="Times New Roman"/>
                <w:b/>
                <w:bCs/>
                <w:i/>
                <w:iCs/>
              </w:rPr>
              <w:t>не менш як на чотири дні</w:t>
            </w:r>
            <w:r w:rsidRPr="00507E63">
              <w:rPr>
                <w:rFonts w:ascii="Times New Roman" w:hAnsi="Times New Roman" w:cs="Times New Roman"/>
              </w:rPr>
              <w:t>.</w:t>
            </w:r>
          </w:p>
          <w:p w:rsidR="00D434D1" w:rsidRPr="00E27B77" w:rsidRDefault="00507E63" w:rsidP="00507E63">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hAnsi="Times New Roman" w:cs="Times New Roman"/>
                <w:lang w:val="uk-UA"/>
              </w:rPr>
              <w:t xml:space="preserve"> </w:t>
            </w:r>
            <w:r w:rsidRPr="00507E63">
              <w:rPr>
                <w:rFonts w:ascii="Times New Roman" w:hAnsi="Times New Roman" w:cs="Times New Roma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цій процедурі закупівлі, повністю усвідомлюють зміст цієї тендерної документації та вимоги, викладені замовником при підготовці цієї тендерної документації</w:t>
            </w:r>
            <w:r w:rsidRPr="00EB272A">
              <w:t>.</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rsidR="008F5883" w:rsidRPr="0096298E" w:rsidRDefault="008F5883" w:rsidP="008F5883">
            <w:pPr>
              <w:pStyle w:val="13"/>
              <w:widowControl w:val="0"/>
              <w:spacing w:line="240" w:lineRule="auto"/>
              <w:ind w:right="3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96298E">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F5883" w:rsidRPr="0096298E" w:rsidRDefault="008F5883" w:rsidP="008F5883">
            <w:pPr>
              <w:pStyle w:val="13"/>
              <w:widowControl w:val="0"/>
              <w:spacing w:line="240" w:lineRule="auto"/>
              <w:ind w:right="30"/>
              <w:jc w:val="both"/>
              <w:rPr>
                <w:rFonts w:ascii="Times New Roman" w:eastAsia="Times New Roman" w:hAnsi="Times New Roman" w:cs="Times New Roman"/>
                <w:lang w:val="uk-UA"/>
              </w:rPr>
            </w:pPr>
            <w:r w:rsidRPr="0096298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96298E">
              <w:rPr>
                <w:rFonts w:ascii="Times New Roman" w:eastAsia="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6298E">
              <w:rPr>
                <w:rFonts w:ascii="Times New Roman" w:eastAsia="Times New Roman" w:hAnsi="Times New Roman" w:cs="Times New Roman"/>
                <w:b/>
                <w:bCs/>
                <w:i/>
                <w:iCs/>
                <w:lang w:val="uk-UA"/>
              </w:rPr>
              <w:t>не менше чотирьох днів</w:t>
            </w:r>
            <w:r w:rsidRPr="0096298E">
              <w:rPr>
                <w:rFonts w:ascii="Times New Roman" w:eastAsia="Times New Roman" w:hAnsi="Times New Roman" w:cs="Times New Roman"/>
                <w:lang w:val="uk-UA"/>
              </w:rPr>
              <w:t>.</w:t>
            </w:r>
          </w:p>
          <w:p w:rsidR="00D434D1" w:rsidRPr="00E27B77" w:rsidRDefault="008F5883" w:rsidP="008F5883">
            <w:pPr>
              <w:spacing w:after="0" w:line="240" w:lineRule="auto"/>
              <w:ind w:left="38" w:right="90" w:firstLine="284"/>
              <w:jc w:val="both"/>
              <w:rPr>
                <w:rFonts w:ascii="Times New Roman" w:eastAsia="Times New Roman" w:hAnsi="Times New Roman" w:cs="Times New Roman"/>
                <w:sz w:val="24"/>
                <w:szCs w:val="24"/>
                <w:lang w:val="uk-UA" w:eastAsia="ru-RU"/>
              </w:rPr>
            </w:pPr>
            <w:r w:rsidRPr="0096298E">
              <w:rPr>
                <w:rFonts w:ascii="Times New Roman" w:eastAsia="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6298E">
              <w:rPr>
                <w:rFonts w:ascii="Times New Roman" w:eastAsia="Times New Roman" w:hAnsi="Times New Roman" w:cs="Times New Roman"/>
                <w:b/>
                <w:bCs/>
                <w:i/>
                <w:iCs/>
                <w:lang w:val="uk-UA"/>
              </w:rPr>
              <w:t xml:space="preserve">протягом одного дня </w:t>
            </w:r>
            <w:r w:rsidRPr="0096298E">
              <w:rPr>
                <w:rFonts w:ascii="Times New Roman" w:eastAsia="Times New Roman" w:hAnsi="Times New Roman" w:cs="Times New Roman"/>
                <w:lang w:val="uk-UA"/>
              </w:rPr>
              <w:t>з дати прийняття рішення про їх внесення.</w:t>
            </w:r>
          </w:p>
        </w:tc>
      </w:tr>
      <w:tr w:rsidR="00D434D1" w:rsidRPr="00E27B77" w:rsidTr="00EB63A5">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III</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D434D1" w:rsidRPr="00B41151"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w:t>
            </w:r>
            <w:r w:rsidR="005A38F1">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встановленим у </w:t>
            </w:r>
            <w:r w:rsidRPr="00E27B77">
              <w:rPr>
                <w:rFonts w:ascii="Times New Roman" w:eastAsia="Times New Roman" w:hAnsi="Times New Roman" w:cs="Times New Roman"/>
                <w:b/>
                <w:i/>
                <w:sz w:val="24"/>
                <w:szCs w:val="24"/>
                <w:lang w:val="uk-UA" w:eastAsia="ru-RU"/>
              </w:rPr>
              <w:t>Додатку № 1</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w:t>
            </w:r>
            <w:r w:rsidR="004F4664">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визначених у </w:t>
            </w:r>
            <w:r w:rsidRPr="00E27B77">
              <w:rPr>
                <w:rFonts w:ascii="Times New Roman" w:eastAsia="Times New Roman" w:hAnsi="Times New Roman" w:cs="Times New Roman"/>
                <w:b/>
                <w:i/>
                <w:sz w:val="24"/>
                <w:szCs w:val="24"/>
                <w:lang w:val="uk-UA" w:eastAsia="ru-RU"/>
              </w:rPr>
              <w:t xml:space="preserve">Додатку № </w:t>
            </w:r>
            <w:r w:rsidR="004F4664">
              <w:rPr>
                <w:rFonts w:ascii="Times New Roman" w:eastAsia="Times New Roman" w:hAnsi="Times New Roman" w:cs="Times New Roman"/>
                <w:b/>
                <w:i/>
                <w:sz w:val="24"/>
                <w:szCs w:val="24"/>
                <w:lang w:val="uk-UA" w:eastAsia="ru-RU"/>
              </w:rPr>
              <w:t>2</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901D4C">
              <w:rPr>
                <w:rFonts w:ascii="Times New Roman" w:eastAsia="Times New Roman" w:hAnsi="Times New Roman" w:cs="Times New Roman"/>
                <w:sz w:val="24"/>
                <w:szCs w:val="24"/>
                <w:lang w:val="uk-UA" w:eastAsia="ru-RU"/>
              </w:rPr>
              <w:t>ам</w:t>
            </w:r>
            <w:r w:rsidRPr="00E27B77">
              <w:rPr>
                <w:rFonts w:ascii="Times New Roman" w:eastAsia="Times New Roman" w:hAnsi="Times New Roman" w:cs="Times New Roman"/>
                <w:sz w:val="24"/>
                <w:szCs w:val="24"/>
                <w:lang w:val="uk-UA" w:eastAsia="ru-RU"/>
              </w:rPr>
              <w:t xml:space="preserve"> предмета закупівлі відповідно до вимог встановлених у </w:t>
            </w:r>
            <w:r w:rsidRPr="00E27B77">
              <w:rPr>
                <w:rFonts w:ascii="Times New Roman" w:eastAsia="Times New Roman" w:hAnsi="Times New Roman" w:cs="Times New Roman"/>
                <w:b/>
                <w:i/>
                <w:sz w:val="24"/>
                <w:szCs w:val="24"/>
                <w:lang w:val="uk-UA" w:eastAsia="ru-RU"/>
              </w:rPr>
              <w:t>Додатку № 3</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w:t>
            </w:r>
            <w:r w:rsidRPr="00E27B77">
              <w:rPr>
                <w:rFonts w:ascii="Times New Roman" w:eastAsia="Times New Roman" w:hAnsi="Times New Roman" w:cs="Times New Roman"/>
                <w:sz w:val="24"/>
                <w:szCs w:val="24"/>
                <w:lang w:val="en-US" w:eastAsia="ru-RU"/>
              </w:rPr>
              <w:t>III</w:t>
            </w:r>
            <w:r w:rsidRPr="00E27B77">
              <w:rPr>
                <w:rFonts w:ascii="Times New Roman" w:eastAsia="Times New Roman" w:hAnsi="Times New Roman" w:cs="Times New Roman"/>
                <w:sz w:val="24"/>
                <w:szCs w:val="24"/>
                <w:lang w:val="uk-UA" w:eastAsia="ru-RU"/>
              </w:rPr>
              <w:t xml:space="preserve"> «Інструкція з підготовки тендерної пропозиції» </w:t>
            </w:r>
            <w:r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документ про створення об’єднання (у разі якщо тендерна пропозиція подається об’єднанням учасників);</w:t>
            </w:r>
          </w:p>
          <w:p w:rsidR="00D434D1" w:rsidRDefault="00D434D1" w:rsidP="00692E4D">
            <w:pPr>
              <w:pStyle w:val="a4"/>
              <w:numPr>
                <w:ilvl w:val="0"/>
                <w:numId w:val="1"/>
              </w:numPr>
              <w:spacing w:after="0" w:line="240" w:lineRule="auto"/>
              <w:ind w:left="38" w:right="90" w:firstLine="284"/>
              <w:jc w:val="both"/>
              <w:rPr>
                <w:rFonts w:ascii="Times New Roman" w:eastAsia="Times New Roman" w:hAnsi="Times New Roman"/>
                <w:sz w:val="24"/>
                <w:szCs w:val="24"/>
                <w:lang w:val="uk-UA" w:eastAsia="ru-RU"/>
              </w:rPr>
            </w:pPr>
            <w:r w:rsidRPr="00E27B7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A38F1" w:rsidRPr="00E27B77" w:rsidRDefault="005A38F1" w:rsidP="00692E4D">
            <w:pPr>
              <w:pStyle w:val="a4"/>
              <w:numPr>
                <w:ilvl w:val="0"/>
                <w:numId w:val="1"/>
              </w:numPr>
              <w:spacing w:after="0" w:line="240" w:lineRule="auto"/>
              <w:ind w:left="38" w:right="90"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тендерної пропозиції згідно з </w:t>
            </w:r>
            <w:r w:rsidRPr="005A38F1">
              <w:rPr>
                <w:rFonts w:ascii="Times New Roman" w:eastAsia="Times New Roman" w:hAnsi="Times New Roman"/>
                <w:b/>
                <w:sz w:val="24"/>
                <w:szCs w:val="24"/>
                <w:lang w:val="uk-UA" w:eastAsia="ru-RU"/>
              </w:rPr>
              <w:t>Додатком 5</w:t>
            </w:r>
            <w:r>
              <w:rPr>
                <w:rFonts w:ascii="Times New Roman" w:eastAsia="Times New Roman" w:hAnsi="Times New Roman"/>
                <w:sz w:val="24"/>
                <w:szCs w:val="24"/>
                <w:lang w:val="uk-UA" w:eastAsia="ru-RU"/>
              </w:rPr>
              <w:t xml:space="preserve"> до тендерної документації;</w:t>
            </w:r>
          </w:p>
          <w:p w:rsidR="00D434D1" w:rsidRPr="00E27B77" w:rsidRDefault="00D434D1" w:rsidP="00692E4D">
            <w:pPr>
              <w:pStyle w:val="a4"/>
              <w:numPr>
                <w:ilvl w:val="0"/>
                <w:numId w:val="1"/>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w:t>
            </w:r>
            <w:r w:rsidR="005A38F1">
              <w:rPr>
                <w:rFonts w:ascii="Times New Roman" w:eastAsia="Times New Roman" w:hAnsi="Times New Roman" w:cs="Times New Roman"/>
                <w:sz w:val="24"/>
                <w:szCs w:val="24"/>
                <w:lang w:val="uk-UA" w:eastAsia="ru-RU"/>
              </w:rPr>
              <w:t>ми (</w:t>
            </w:r>
            <w:r w:rsidR="005A38F1" w:rsidRPr="005A38F1">
              <w:rPr>
                <w:rFonts w:ascii="Times New Roman" w:eastAsia="Times New Roman" w:hAnsi="Times New Roman" w:cs="Times New Roman"/>
                <w:b/>
                <w:sz w:val="24"/>
                <w:szCs w:val="24"/>
                <w:lang w:val="uk-UA" w:eastAsia="ru-RU"/>
              </w:rPr>
              <w:t>Додаток 6 до тендерної документації</w:t>
            </w:r>
            <w:r w:rsidR="005A38F1">
              <w:rPr>
                <w:rFonts w:ascii="Times New Roman" w:eastAsia="Times New Roman" w:hAnsi="Times New Roman" w:cs="Times New Roman"/>
                <w:sz w:val="24"/>
                <w:szCs w:val="24"/>
                <w:lang w:val="uk-UA" w:eastAsia="ru-RU"/>
              </w:rPr>
              <w:t>).</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434D1" w:rsidRPr="00E27B77" w:rsidRDefault="00D434D1" w:rsidP="00D434D1">
            <w:pPr>
              <w:widowControl w:val="0"/>
              <w:spacing w:after="0" w:line="240" w:lineRule="auto"/>
              <w:ind w:left="38" w:right="90" w:firstLine="284"/>
              <w:jc w:val="both"/>
              <w:rPr>
                <w:rFonts w:ascii="Times New Roman" w:hAnsi="Times New Roman" w:cs="Times New Roman"/>
                <w:sz w:val="24"/>
                <w:szCs w:val="24"/>
                <w:lang w:val="uk-UA"/>
              </w:rPr>
            </w:pPr>
            <w:r w:rsidRPr="00E27B77">
              <w:rPr>
                <w:rFonts w:ascii="Times New Roman" w:hAnsi="Times New Roman" w:cs="Times New Roman"/>
                <w:sz w:val="24"/>
                <w:szCs w:val="24"/>
                <w:lang w:val="uk-UA"/>
              </w:rPr>
              <w:lastRenderedPageBreak/>
              <w:t>Тендерні пропозиції після закінчення кінцевого строку їх подання не приймаються. Тендерні пропозиції, ціна яких перевищує очікувану вартість предмета закупівлі не приймаються, якщо про це не зазначено в тендерній документації.</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D434D1" w:rsidRPr="00E27B77" w:rsidRDefault="00D434D1" w:rsidP="00D434D1">
            <w:pPr>
              <w:widowControl w:val="0"/>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 </w:t>
            </w:r>
          </w:p>
          <w:p w:rsidR="00D434D1" w:rsidRPr="00E27B77" w:rsidRDefault="00D434D1" w:rsidP="00D434D1">
            <w:pPr>
              <w:widowControl w:val="0"/>
              <w:spacing w:after="0" w:line="240" w:lineRule="auto"/>
              <w:ind w:left="38" w:right="90" w:firstLine="284"/>
              <w:jc w:val="both"/>
              <w:rPr>
                <w:rFonts w:ascii="Times New Roman" w:hAnsi="Times New Roman" w:cs="Times New Roman"/>
                <w:sz w:val="24"/>
                <w:szCs w:val="24"/>
                <w:lang w:val="uk-UA" w:eastAsia="uk-UA"/>
              </w:rPr>
            </w:pPr>
            <w:r w:rsidRPr="00E27B77">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434D1" w:rsidRPr="00E27B77" w:rsidRDefault="00D434D1" w:rsidP="00D434D1">
            <w:pPr>
              <w:spacing w:after="0" w:line="240" w:lineRule="auto"/>
              <w:ind w:left="38" w:right="90" w:firstLine="284"/>
              <w:jc w:val="both"/>
              <w:rPr>
                <w:rFonts w:ascii="Times New Roman" w:hAnsi="Times New Roman" w:cs="Times New Roman"/>
                <w:color w:val="000000"/>
                <w:sz w:val="24"/>
                <w:szCs w:val="24"/>
                <w:lang w:val="uk-UA"/>
              </w:rPr>
            </w:pPr>
            <w:r w:rsidRPr="00E27B77">
              <w:rPr>
                <w:rFonts w:ascii="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rsidR="00D434D1" w:rsidRPr="00E27B77" w:rsidRDefault="00D434D1" w:rsidP="00D434D1">
            <w:pPr>
              <w:widowControl w:val="0"/>
              <w:spacing w:after="0" w:line="240" w:lineRule="auto"/>
              <w:ind w:left="38" w:right="90" w:firstLine="284"/>
              <w:jc w:val="both"/>
              <w:rPr>
                <w:b/>
                <w:lang w:val="uk-UA"/>
              </w:rPr>
            </w:pPr>
            <w:r w:rsidRPr="00E27B77">
              <w:rPr>
                <w:rFonts w:ascii="Times New Roman" w:hAnsi="Times New Roman" w:cs="Times New Roman"/>
                <w:color w:val="000000"/>
                <w:sz w:val="24"/>
                <w:szCs w:val="24"/>
                <w:lang w:val="uk-UA"/>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E27B77">
              <w:rPr>
                <w:rFonts w:ascii="Times New Roman" w:hAnsi="Times New Roman" w:cs="Times New Roman"/>
                <w:color w:val="000000"/>
                <w:sz w:val="24"/>
                <w:szCs w:val="24"/>
                <w:lang w:val="uk-UA"/>
              </w:rPr>
              <w:lastRenderedPageBreak/>
              <w:t>через електронну систему закупівель із накладанням УЕП/КЕП.</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Перелік</w:t>
            </w:r>
            <w:r w:rsidR="000C76A5">
              <w:rPr>
                <w:rFonts w:ascii="Times New Roman" w:eastAsia="Times New Roman" w:hAnsi="Times New Roman" w:cs="Times New Roman"/>
                <w:sz w:val="24"/>
                <w:szCs w:val="24"/>
                <w:lang w:val="uk-UA" w:eastAsia="ru-RU"/>
              </w:rPr>
              <w:t xml:space="preserve"> </w:t>
            </w:r>
            <w:r w:rsidRPr="00E27B77">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уживання великої літери;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434D1" w:rsidRPr="00E27B77" w:rsidRDefault="00D434D1" w:rsidP="00692E4D">
            <w:pPr>
              <w:pStyle w:val="a4"/>
              <w:numPr>
                <w:ilvl w:val="0"/>
                <w:numId w:val="2"/>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Приклади формальних помилок:</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Pr="00E27B77">
              <w:rPr>
                <w:rFonts w:ascii="Times New Roman" w:eastAsia="Times New Roman" w:hAnsi="Times New Roman" w:cs="Times New Roman"/>
                <w:sz w:val="24"/>
                <w:szCs w:val="24"/>
                <w:lang w:val="uk-UA" w:eastAsia="ru-RU"/>
              </w:rPr>
              <w:lastRenderedPageBreak/>
              <w:t>обладнання, матеріально-технічної бази та технологій»;</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«тендернапропозиція» замість «тендерна пропозиція»;</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«срток поставки» замість «строк поставки»;</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D434D1" w:rsidRPr="00E27B77" w:rsidRDefault="00D434D1" w:rsidP="00692E4D">
            <w:pPr>
              <w:pStyle w:val="a4"/>
              <w:numPr>
                <w:ilvl w:val="0"/>
                <w:numId w:val="3"/>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434D1" w:rsidRPr="00E27B77" w:rsidRDefault="00D434D1" w:rsidP="00D434D1">
            <w:pPr>
              <w:spacing w:after="0" w:line="240" w:lineRule="auto"/>
              <w:jc w:val="both"/>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Забезпечення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Не вимагається. </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застосовується.</w:t>
            </w:r>
          </w:p>
        </w:tc>
      </w:tr>
      <w:tr w:rsidR="00D434D1" w:rsidRPr="00B41151"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Pr="00E27B77">
              <w:rPr>
                <w:rFonts w:ascii="Times New Roman" w:eastAsia="Times New Roman" w:hAnsi="Times New Roman" w:cs="Times New Roman"/>
                <w:b/>
                <w:sz w:val="24"/>
                <w:szCs w:val="24"/>
                <w:lang w:val="uk-UA" w:eastAsia="ru-RU"/>
              </w:rPr>
              <w:t>90 днів</w:t>
            </w:r>
            <w:r w:rsidRPr="00E27B77">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434D1" w:rsidRPr="00E27B77" w:rsidRDefault="00D434D1" w:rsidP="00692E4D">
            <w:pPr>
              <w:pStyle w:val="a4"/>
              <w:numPr>
                <w:ilvl w:val="0"/>
                <w:numId w:val="4"/>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434D1" w:rsidRPr="00E27B77" w:rsidRDefault="00D434D1" w:rsidP="00692E4D">
            <w:pPr>
              <w:pStyle w:val="a4"/>
              <w:numPr>
                <w:ilvl w:val="0"/>
                <w:numId w:val="4"/>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34D1" w:rsidRPr="00B41151"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5</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E27B77">
              <w:rPr>
                <w:rFonts w:ascii="Times New Roman" w:eastAsia="Times New Roman" w:hAnsi="Times New Roman" w:cs="Times New Roman"/>
                <w:b/>
                <w:i/>
                <w:sz w:val="24"/>
                <w:szCs w:val="24"/>
                <w:lang w:val="uk-UA" w:eastAsia="ru-RU"/>
              </w:rPr>
              <w:t>Додатку № 1</w:t>
            </w:r>
            <w:r w:rsidRPr="00E27B77">
              <w:rPr>
                <w:rFonts w:ascii="Times New Roman" w:eastAsia="Times New Roman" w:hAnsi="Times New Roman" w:cs="Times New Roman"/>
                <w:sz w:val="24"/>
                <w:szCs w:val="24"/>
                <w:lang w:val="uk-UA" w:eastAsia="ru-RU"/>
              </w:rPr>
              <w:t xml:space="preserve"> до тендерної документації.</w:t>
            </w:r>
          </w:p>
          <w:p w:rsidR="00D434D1" w:rsidRPr="00E27B77" w:rsidRDefault="00D434D1" w:rsidP="0005253E">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Підстави для відмови в участі у процедурі закупівлі</w:t>
            </w:r>
            <w:r w:rsidR="0005253E">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встановлені статтею 17 Закону (крім пункту 13 частини першої статті 17 Закону)</w:t>
            </w:r>
            <w:r w:rsidR="0005253E">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та спосіб підтвердження відповідності учасників викладен</w:t>
            </w:r>
            <w:r w:rsidR="0005253E">
              <w:rPr>
                <w:rFonts w:ascii="Times New Roman" w:eastAsia="Times New Roman" w:hAnsi="Times New Roman" w:cs="Times New Roman"/>
                <w:sz w:val="24"/>
                <w:szCs w:val="24"/>
                <w:lang w:val="uk-UA" w:eastAsia="ru-RU"/>
              </w:rPr>
              <w:t xml:space="preserve">і </w:t>
            </w:r>
            <w:r w:rsidRPr="00E27B77">
              <w:rPr>
                <w:rFonts w:ascii="Times New Roman" w:eastAsia="Times New Roman" w:hAnsi="Times New Roman" w:cs="Times New Roman"/>
                <w:sz w:val="24"/>
                <w:szCs w:val="24"/>
                <w:lang w:val="uk-UA" w:eastAsia="ru-RU"/>
              </w:rPr>
              <w:t xml:space="preserve">у </w:t>
            </w:r>
            <w:r w:rsidRPr="00E27B77">
              <w:rPr>
                <w:rFonts w:ascii="Times New Roman" w:eastAsia="Times New Roman" w:hAnsi="Times New Roman" w:cs="Times New Roman"/>
                <w:b/>
                <w:i/>
                <w:sz w:val="24"/>
                <w:szCs w:val="24"/>
                <w:lang w:val="uk-UA" w:eastAsia="ru-RU"/>
              </w:rPr>
              <w:t>Додатку № 2</w:t>
            </w:r>
            <w:r w:rsidRPr="00E27B77">
              <w:rPr>
                <w:rFonts w:ascii="Times New Roman" w:eastAsia="Times New Roman" w:hAnsi="Times New Roman" w:cs="Times New Roman"/>
                <w:sz w:val="24"/>
                <w:szCs w:val="24"/>
                <w:lang w:val="uk-UA" w:eastAsia="ru-RU"/>
              </w:rPr>
              <w:t>.</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27B77">
              <w:rPr>
                <w:rFonts w:ascii="Times New Roman" w:eastAsia="Times New Roman" w:hAnsi="Times New Roman" w:cs="Times New Roman"/>
                <w:b/>
                <w:i/>
                <w:sz w:val="24"/>
                <w:szCs w:val="24"/>
                <w:lang w:val="uk-UA" w:eastAsia="ru-RU"/>
              </w:rPr>
              <w:t>Додатку № 3</w:t>
            </w:r>
            <w:r w:rsidRPr="00E27B77">
              <w:rPr>
                <w:rFonts w:ascii="Times New Roman" w:eastAsia="Times New Roman" w:hAnsi="Times New Roman" w:cs="Times New Roman"/>
                <w:sz w:val="24"/>
                <w:szCs w:val="24"/>
                <w:lang w:val="uk-UA" w:eastAsia="ru-RU"/>
              </w:rPr>
              <w:t>.</w:t>
            </w:r>
          </w:p>
        </w:tc>
      </w:tr>
      <w:tr w:rsidR="00D434D1" w:rsidRPr="00B41151"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7</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D434D1" w:rsidRPr="00E27B77" w:rsidRDefault="00D434D1" w:rsidP="00D434D1">
            <w:pPr>
              <w:spacing w:after="0" w:line="240" w:lineRule="auto"/>
              <w:ind w:left="38" w:right="90" w:firstLine="310"/>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r w:rsidRPr="00E27B77">
              <w:rPr>
                <w:rFonts w:ascii="Times New Roman" w:eastAsia="Times New Roman" w:hAnsi="Times New Roman" w:cs="Times New Roman"/>
                <w:sz w:val="24"/>
                <w:szCs w:val="24"/>
                <w:lang w:val="uk-UA" w:eastAsia="ru-RU"/>
              </w:rPr>
              <w:t xml:space="preserve">. Такі зміни або </w:t>
            </w:r>
            <w:r w:rsidRPr="00E27B77">
              <w:rPr>
                <w:rFonts w:ascii="Times New Roman" w:eastAsia="Times New Roman" w:hAnsi="Times New Roman" w:cs="Times New Roman"/>
                <w:sz w:val="24"/>
                <w:szCs w:val="24"/>
                <w:lang w:val="uk-UA" w:eastAsia="ru-RU"/>
              </w:rPr>
              <w:lastRenderedPageBreak/>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Ступінь локалізації виробництва</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D434D1" w:rsidRPr="00E27B77" w:rsidTr="00647BF4">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t>IV</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Подання та розкриття тендерної пропозиції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rsidR="00D434D1" w:rsidRPr="00AD0D73" w:rsidRDefault="00D434D1" w:rsidP="00D434D1">
            <w:pPr>
              <w:spacing w:after="0" w:line="240" w:lineRule="auto"/>
              <w:ind w:left="38" w:right="90" w:firstLine="284"/>
              <w:jc w:val="both"/>
              <w:rPr>
                <w:rFonts w:ascii="Times New Roman" w:eastAsia="Times New Roman" w:hAnsi="Times New Roman" w:cs="Times New Roman"/>
                <w:b/>
                <w:i/>
                <w:iCs/>
                <w:sz w:val="24"/>
                <w:szCs w:val="24"/>
                <w:lang w:val="uk-UA" w:eastAsia="ru-RU"/>
              </w:rPr>
            </w:pPr>
            <w:r w:rsidRPr="00E27B7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53F12" w:rsidRPr="009523EC">
              <w:rPr>
                <w:rFonts w:ascii="Times New Roman" w:eastAsia="Times New Roman" w:hAnsi="Times New Roman" w:cs="Times New Roman"/>
                <w:b/>
                <w:sz w:val="24"/>
                <w:szCs w:val="24"/>
                <w:lang w:val="uk-UA" w:eastAsia="ru-RU"/>
              </w:rPr>
              <w:t>2</w:t>
            </w:r>
            <w:r w:rsidR="009523EC" w:rsidRPr="009523EC">
              <w:rPr>
                <w:rFonts w:ascii="Times New Roman" w:eastAsia="Times New Roman" w:hAnsi="Times New Roman" w:cs="Times New Roman"/>
                <w:b/>
                <w:sz w:val="24"/>
                <w:szCs w:val="24"/>
                <w:lang w:val="uk-UA" w:eastAsia="ru-RU"/>
              </w:rPr>
              <w:t>8</w:t>
            </w:r>
            <w:r w:rsidRPr="009523EC">
              <w:rPr>
                <w:rFonts w:ascii="Times New Roman" w:eastAsia="Times New Roman" w:hAnsi="Times New Roman" w:cs="Times New Roman"/>
                <w:b/>
                <w:sz w:val="24"/>
                <w:szCs w:val="24"/>
                <w:lang w:val="uk-UA" w:eastAsia="ru-RU"/>
              </w:rPr>
              <w:t>.</w:t>
            </w:r>
            <w:r w:rsidR="00AD0D73" w:rsidRPr="009523EC">
              <w:rPr>
                <w:rFonts w:ascii="Times New Roman" w:eastAsia="Times New Roman" w:hAnsi="Times New Roman" w:cs="Times New Roman"/>
                <w:b/>
                <w:sz w:val="24"/>
                <w:szCs w:val="24"/>
                <w:lang w:val="uk-UA" w:eastAsia="ru-RU"/>
              </w:rPr>
              <w:t>03</w:t>
            </w:r>
            <w:r w:rsidRPr="009523EC">
              <w:rPr>
                <w:rFonts w:ascii="Times New Roman" w:eastAsia="Times New Roman" w:hAnsi="Times New Roman" w:cs="Times New Roman"/>
                <w:b/>
                <w:sz w:val="24"/>
                <w:szCs w:val="24"/>
                <w:lang w:val="uk-UA" w:eastAsia="ru-RU"/>
              </w:rPr>
              <w:t>.202</w:t>
            </w:r>
            <w:r w:rsidR="00B41151">
              <w:rPr>
                <w:rFonts w:ascii="Times New Roman" w:eastAsia="Times New Roman" w:hAnsi="Times New Roman" w:cs="Times New Roman"/>
                <w:b/>
                <w:sz w:val="24"/>
                <w:szCs w:val="24"/>
                <w:lang w:val="uk-UA" w:eastAsia="ru-RU"/>
              </w:rPr>
              <w:t>3</w:t>
            </w:r>
            <w:r w:rsidRPr="00AD0D73">
              <w:rPr>
                <w:rFonts w:ascii="Times New Roman" w:eastAsia="Times New Roman" w:hAnsi="Times New Roman" w:cs="Times New Roman"/>
                <w:b/>
                <w:sz w:val="24"/>
                <w:szCs w:val="24"/>
                <w:lang w:val="uk-UA" w:eastAsia="ru-RU"/>
              </w:rPr>
              <w:t xml:space="preserve"> </w:t>
            </w:r>
            <w:r w:rsidRPr="00AD0D73">
              <w:rPr>
                <w:rFonts w:ascii="Times New Roman" w:eastAsia="Times New Roman" w:hAnsi="Times New Roman" w:cs="Times New Roman"/>
                <w:b/>
                <w:i/>
                <w:iCs/>
                <w:sz w:val="24"/>
                <w:szCs w:val="24"/>
                <w:lang w:val="uk-UA" w:eastAsia="ru-RU"/>
              </w:rPr>
              <w:t>(00:00).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rsidR="009704E0" w:rsidRDefault="009704E0" w:rsidP="009704E0">
            <w:pPr>
              <w:pStyle w:val="a9"/>
              <w:jc w:val="both"/>
              <w:rPr>
                <w:color w:val="000000"/>
                <w:lang w:val="uk-UA"/>
              </w:rPr>
            </w:pPr>
            <w:r w:rsidRPr="009704E0">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9704E0" w:rsidRDefault="009704E0" w:rsidP="009704E0">
            <w:pPr>
              <w:pStyle w:val="a9"/>
              <w:jc w:val="both"/>
              <w:rPr>
                <w:color w:val="000000"/>
                <w:lang w:val="uk-UA"/>
              </w:rPr>
            </w:pPr>
            <w:r w:rsidRPr="009704E0">
              <w:rPr>
                <w:color w:val="000000"/>
              </w:rPr>
              <w:t xml:space="preserve">Відкриті торги проводяться без застосування електронного аукціону. </w:t>
            </w:r>
          </w:p>
          <w:p w:rsidR="009704E0" w:rsidRDefault="009704E0" w:rsidP="009704E0">
            <w:pPr>
              <w:pStyle w:val="a9"/>
              <w:jc w:val="both"/>
              <w:rPr>
                <w:color w:val="000000"/>
                <w:lang w:val="uk-UA"/>
              </w:rPr>
            </w:pPr>
            <w:r w:rsidRPr="009704E0">
              <w:rPr>
                <w:color w:val="00000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9704E0" w:rsidRPr="009704E0" w:rsidRDefault="009704E0" w:rsidP="009704E0">
            <w:pPr>
              <w:pStyle w:val="a9"/>
              <w:spacing w:before="0" w:beforeAutospacing="0" w:after="0" w:afterAutospacing="0"/>
              <w:jc w:val="both"/>
              <w:rPr>
                <w:color w:val="000000"/>
              </w:rPr>
            </w:pPr>
            <w:r w:rsidRPr="009704E0">
              <w:rPr>
                <w:color w:val="000000"/>
              </w:rPr>
              <w:t>Протокол розкриття тендерних пропозицій формується</w:t>
            </w:r>
          </w:p>
          <w:p w:rsidR="009704E0" w:rsidRDefault="009704E0" w:rsidP="009704E0">
            <w:pPr>
              <w:pStyle w:val="a9"/>
              <w:spacing w:before="0" w:beforeAutospacing="0" w:after="0" w:afterAutospacing="0"/>
              <w:jc w:val="both"/>
              <w:rPr>
                <w:color w:val="000000"/>
                <w:lang w:val="uk-UA"/>
              </w:rPr>
            </w:pPr>
            <w:r w:rsidRPr="009704E0">
              <w:rPr>
                <w:color w:val="000000"/>
              </w:rPr>
              <w:t>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9704E0" w:rsidRDefault="009704E0" w:rsidP="009704E0">
            <w:pPr>
              <w:pStyle w:val="a9"/>
              <w:numPr>
                <w:ilvl w:val="0"/>
                <w:numId w:val="25"/>
              </w:numPr>
              <w:spacing w:before="0" w:beforeAutospacing="0" w:after="0" w:afterAutospacing="0"/>
              <w:jc w:val="both"/>
              <w:rPr>
                <w:color w:val="000000"/>
                <w:lang w:val="uk-UA"/>
              </w:rPr>
            </w:pPr>
            <w:r w:rsidRPr="009704E0">
              <w:rPr>
                <w:color w:val="000000"/>
                <w:lang w:val="uk-UA"/>
              </w:rPr>
              <w:t xml:space="preserve">найменування, місцезнаходження та </w:t>
            </w:r>
            <w:r w:rsidRPr="009704E0">
              <w:rPr>
                <w:color w:val="000000"/>
                <w:lang w:val="uk-UA"/>
              </w:rPr>
              <w:lastRenderedPageBreak/>
              <w:t>ідентифікаційний код замовника в Єдиному державному реєстрі підприємств і організацій України, його категорію;</w:t>
            </w:r>
          </w:p>
          <w:p w:rsidR="009704E0" w:rsidRDefault="009704E0" w:rsidP="009704E0">
            <w:pPr>
              <w:pStyle w:val="a9"/>
              <w:numPr>
                <w:ilvl w:val="0"/>
                <w:numId w:val="25"/>
              </w:numPr>
              <w:spacing w:before="0" w:beforeAutospacing="0" w:after="0" w:afterAutospacing="0"/>
              <w:jc w:val="both"/>
              <w:rPr>
                <w:color w:val="000000"/>
                <w:lang w:val="uk-UA"/>
              </w:rPr>
            </w:pPr>
            <w:r w:rsidRPr="009704E0">
              <w:rPr>
                <w:color w:val="000000"/>
                <w:lang w:val="uk-UA"/>
              </w:rPr>
              <w:t xml:space="preserve">унікальний номер оголошення про проведення відкритих торгів, присвоєний електронною системою закупівель; </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назву предмета закупівлі;</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 xml:space="preserve"> дату та час розкриття тендерної пропозиції; </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 xml:space="preserve">найменування (для юридичної особи) або прізвище, ім’я, по батькові (за наявності) (для фізичної особи) учасника (учасників) процедури закупівлі; </w:t>
            </w:r>
          </w:p>
          <w:p w:rsidR="009704E0" w:rsidRPr="009704E0" w:rsidRDefault="009704E0" w:rsidP="009704E0">
            <w:pPr>
              <w:pStyle w:val="a9"/>
              <w:numPr>
                <w:ilvl w:val="0"/>
                <w:numId w:val="25"/>
              </w:numPr>
              <w:spacing w:before="0" w:beforeAutospacing="0" w:after="0" w:afterAutospacing="0"/>
              <w:jc w:val="both"/>
              <w:rPr>
                <w:color w:val="000000"/>
              </w:rPr>
            </w:pPr>
            <w:r>
              <w:rPr>
                <w:color w:val="000000"/>
                <w:lang w:val="uk-UA"/>
              </w:rPr>
              <w:t>-</w:t>
            </w:r>
            <w:r w:rsidRPr="009704E0">
              <w:rPr>
                <w:color w:val="000000"/>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704E0" w:rsidRPr="009704E0" w:rsidRDefault="009704E0" w:rsidP="009704E0">
            <w:pPr>
              <w:pStyle w:val="a9"/>
              <w:numPr>
                <w:ilvl w:val="0"/>
                <w:numId w:val="25"/>
              </w:numPr>
              <w:spacing w:before="0" w:beforeAutospacing="0" w:after="0" w:afterAutospacing="0"/>
              <w:jc w:val="both"/>
              <w:rPr>
                <w:color w:val="000000"/>
              </w:rPr>
            </w:pPr>
            <w:r w:rsidRPr="009704E0">
              <w:rPr>
                <w:color w:val="000000"/>
                <w:lang w:val="uk-UA"/>
              </w:rPr>
              <w:t xml:space="preserve"> інформацію щодо ціни тендерної пропозиції (тендерних пропозицій). </w:t>
            </w:r>
          </w:p>
          <w:p w:rsidR="009704E0" w:rsidRPr="009704E0" w:rsidRDefault="009704E0" w:rsidP="009704E0">
            <w:pPr>
              <w:pStyle w:val="a9"/>
              <w:spacing w:before="0" w:beforeAutospacing="0" w:after="0" w:afterAutospacing="0"/>
              <w:ind w:left="47"/>
              <w:jc w:val="both"/>
              <w:rPr>
                <w:color w:val="000000"/>
              </w:rPr>
            </w:pPr>
            <w:r w:rsidRPr="009704E0">
              <w:rPr>
                <w:color w:val="000000"/>
              </w:rPr>
              <w:t>Протокол розкриття тендерних пропозицій може містити іншу інформацію.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434D1" w:rsidRPr="009704E0" w:rsidRDefault="00D434D1" w:rsidP="009704E0">
            <w:pPr>
              <w:spacing w:after="0" w:line="240" w:lineRule="auto"/>
              <w:ind w:left="38" w:right="90" w:firstLine="284"/>
              <w:jc w:val="both"/>
              <w:rPr>
                <w:rFonts w:ascii="Times New Roman" w:eastAsia="Times New Roman" w:hAnsi="Times New Roman" w:cs="Times New Roman"/>
                <w:sz w:val="24"/>
                <w:szCs w:val="24"/>
                <w:lang w:eastAsia="ru-RU"/>
              </w:rPr>
            </w:pPr>
          </w:p>
        </w:tc>
      </w:tr>
      <w:tr w:rsidR="00D434D1" w:rsidRPr="00E27B77" w:rsidTr="00A16AA0">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V</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Оцінка тендерної пропозиції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Єдиний критерій оцінки – Ціна – 100%.</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434D1" w:rsidRPr="00B41151"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Інша інформація</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27B77">
              <w:rPr>
                <w:rFonts w:ascii="Times New Roman" w:eastAsia="Times New Roman" w:hAnsi="Times New Roman" w:cs="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E27B77">
              <w:rPr>
                <w:rFonts w:ascii="Times New Roman" w:eastAsia="Times New Roman" w:hAnsi="Times New Roman" w:cs="Times New Roman"/>
                <w:sz w:val="24"/>
                <w:szCs w:val="24"/>
                <w:lang w:val="uk-UA" w:eastAsia="ru-RU"/>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w:t>
            </w:r>
            <w:bookmarkStart w:id="0" w:name="_Hlk117697886"/>
            <w:r w:rsidRPr="00E27B77">
              <w:rPr>
                <w:rFonts w:ascii="Times New Roman" w:eastAsia="Times New Roman" w:hAnsi="Times New Roman" w:cs="Times New Roman"/>
                <w:sz w:val="24"/>
                <w:szCs w:val="24"/>
                <w:lang w:val="uk-UA" w:eastAsia="ru-RU"/>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0"/>
            <w:r w:rsidRPr="00E27B77">
              <w:rPr>
                <w:rFonts w:ascii="Times New Roman" w:eastAsia="Times New Roman" w:hAnsi="Times New Roman" w:cs="Times New Roman"/>
                <w:sz w:val="24"/>
                <w:szCs w:val="24"/>
                <w:lang w:val="uk-UA" w:eastAsia="ru-RU"/>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F61A6F">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видане уповноваженим на це органом.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434D1" w:rsidRPr="00E27B77" w:rsidRDefault="00D434D1" w:rsidP="00D434D1">
            <w:pPr>
              <w:spacing w:after="0" w:line="240" w:lineRule="auto"/>
              <w:ind w:left="38" w:right="90" w:firstLine="284"/>
              <w:jc w:val="both"/>
              <w:rPr>
                <w:rFonts w:ascii="Times New Roman" w:eastAsia="Times New Roman" w:hAnsi="Times New Roman"/>
                <w:sz w:val="24"/>
                <w:szCs w:val="24"/>
                <w:lang w:val="uk-UA" w:eastAsia="ru-RU"/>
              </w:rPr>
            </w:pPr>
            <w:r w:rsidRPr="00E27B77">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903772">
              <w:rPr>
                <w:rFonts w:ascii="Times New Roman" w:eastAsia="Times New Roman" w:hAnsi="Times New Roman" w:cs="Times New Roman"/>
                <w:sz w:val="24"/>
                <w:szCs w:val="24"/>
                <w:lang w:val="uk-UA" w:eastAsia="ru-RU"/>
              </w:rPr>
              <w:t>,</w:t>
            </w:r>
            <w:r w:rsidRPr="00E27B77">
              <w:rPr>
                <w:rFonts w:ascii="Times New Roman" w:eastAsia="Times New Roman" w:hAnsi="Times New Roman" w:cs="Times New Roman"/>
                <w:sz w:val="24"/>
                <w:szCs w:val="24"/>
                <w:lang w:val="uk-UA" w:eastAsia="ru-RU"/>
              </w:rPr>
              <w:t xml:space="preserve"> видане уповноваженим на це органом, замовник відхиляє його тендерну пропозицію на підставі </w:t>
            </w:r>
            <w:r w:rsidRPr="00E27B77">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E27B77">
              <w:rPr>
                <w:rFonts w:ascii="Times New Roman" w:eastAsia="Times New Roman" w:hAnsi="Times New Roman" w:cs="Times New Roman"/>
                <w:sz w:val="24"/>
                <w:szCs w:val="24"/>
                <w:lang w:val="uk-UA" w:eastAsia="ru-RU"/>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434D1" w:rsidRPr="00B41151"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Відхилення тендерних пропозицій</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 учасник процедури закупівлі:</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зазначив у тендерній пропозиції недостовірну інформацію, що є суттєвою для визначення результатів </w:t>
            </w:r>
            <w:r w:rsidRPr="00E27B77">
              <w:rPr>
                <w:rFonts w:ascii="Times New Roman" w:eastAsia="Times New Roman" w:hAnsi="Times New Roman" w:cs="Times New Roman"/>
                <w:sz w:val="24"/>
                <w:szCs w:val="24"/>
                <w:lang w:val="uk-UA" w:eastAsia="ru-RU"/>
              </w:rPr>
              <w:lastRenderedPageBreak/>
              <w:t>відкритих торгів, яку замовником виявлено згідно з абзацом другим частини п’ятнадцятої статті 29 Закону;</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D434D1" w:rsidRPr="00E27B77" w:rsidRDefault="00D434D1" w:rsidP="00692E4D">
            <w:pPr>
              <w:pStyle w:val="a4"/>
              <w:numPr>
                <w:ilvl w:val="0"/>
                <w:numId w:val="5"/>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 тендерна пропозиція:</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викладена іншою мовою (мовами), ніж мова (мови), що передбачена тендерною документацією;</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є такою, строк дії якої закінчився;</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34D1" w:rsidRPr="00E27B77" w:rsidRDefault="00D434D1" w:rsidP="00692E4D">
            <w:pPr>
              <w:pStyle w:val="a4"/>
              <w:numPr>
                <w:ilvl w:val="0"/>
                <w:numId w:val="6"/>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 переможець процедури закупівлі:</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B11510">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434D1" w:rsidRPr="00E27B77" w:rsidRDefault="00D434D1" w:rsidP="00692E4D">
            <w:pPr>
              <w:pStyle w:val="a4"/>
              <w:numPr>
                <w:ilvl w:val="0"/>
                <w:numId w:val="7"/>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434D1" w:rsidRPr="00E27B77" w:rsidRDefault="00D434D1" w:rsidP="00692E4D">
            <w:pPr>
              <w:pStyle w:val="a4"/>
              <w:numPr>
                <w:ilvl w:val="0"/>
                <w:numId w:val="8"/>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34D1" w:rsidRPr="00E27B77" w:rsidRDefault="00D434D1" w:rsidP="00692E4D">
            <w:pPr>
              <w:pStyle w:val="a4"/>
              <w:numPr>
                <w:ilvl w:val="0"/>
                <w:numId w:val="8"/>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434D1" w:rsidRPr="00E27B77" w:rsidTr="00980D26">
        <w:tc>
          <w:tcPr>
            <w:tcW w:w="5000" w:type="pct"/>
            <w:gridSpan w:val="3"/>
            <w:shd w:val="clear" w:color="auto" w:fill="D9D9D9" w:themeFill="background1" w:themeFillShade="D9"/>
            <w:hideMark/>
          </w:tcPr>
          <w:p w:rsidR="00D434D1" w:rsidRPr="00E27B77" w:rsidRDefault="00D434D1" w:rsidP="00D434D1">
            <w:pPr>
              <w:spacing w:after="0" w:line="240" w:lineRule="auto"/>
              <w:jc w:val="center"/>
              <w:rPr>
                <w:rFonts w:ascii="Times New Roman" w:eastAsia="Times New Roman" w:hAnsi="Times New Roman" w:cs="Times New Roman"/>
                <w:b/>
                <w:bCs/>
                <w:sz w:val="24"/>
                <w:szCs w:val="24"/>
                <w:lang w:val="uk-UA" w:eastAsia="ru-RU"/>
              </w:rPr>
            </w:pPr>
            <w:r w:rsidRPr="00E27B77">
              <w:rPr>
                <w:rFonts w:ascii="Times New Roman" w:eastAsia="Times New Roman" w:hAnsi="Times New Roman" w:cs="Times New Roman"/>
                <w:b/>
                <w:bCs/>
                <w:sz w:val="24"/>
                <w:szCs w:val="24"/>
                <w:lang w:val="en-US" w:eastAsia="ru-RU"/>
              </w:rPr>
              <w:lastRenderedPageBreak/>
              <w:t>VI</w:t>
            </w:r>
            <w:r w:rsidRPr="00E27B77">
              <w:rPr>
                <w:rFonts w:ascii="Times New Roman" w:eastAsia="Times New Roman" w:hAnsi="Times New Roman" w:cs="Times New Roman"/>
                <w:b/>
                <w:bCs/>
                <w:sz w:val="24"/>
                <w:szCs w:val="24"/>
                <w:lang w:eastAsia="ru-RU"/>
              </w:rPr>
              <w:t xml:space="preserve">. </w:t>
            </w:r>
            <w:r w:rsidRPr="00E27B77">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Замовник відміняє відкриті торги у разі:</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71486C">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собливостями;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005C30D9">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собливостями.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3</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Проект договор</w:t>
            </w:r>
            <w:r w:rsidR="00903772">
              <w:rPr>
                <w:rFonts w:ascii="Times New Roman" w:eastAsia="Times New Roman" w:hAnsi="Times New Roman" w:cs="Times New Roman"/>
                <w:sz w:val="24"/>
                <w:szCs w:val="24"/>
                <w:lang w:val="uk-UA" w:eastAsia="ru-RU"/>
              </w:rPr>
              <w:t>у</w:t>
            </w:r>
            <w:r w:rsidRPr="00E27B77">
              <w:rPr>
                <w:rFonts w:ascii="Times New Roman" w:eastAsia="Times New Roman" w:hAnsi="Times New Roman" w:cs="Times New Roman"/>
                <w:sz w:val="24"/>
                <w:szCs w:val="24"/>
                <w:lang w:val="uk-UA" w:eastAsia="ru-RU"/>
              </w:rPr>
              <w:t xml:space="preserve"> про закупівлю викладений у </w:t>
            </w:r>
            <w:r w:rsidRPr="00E27B77">
              <w:rPr>
                <w:rFonts w:ascii="Times New Roman" w:eastAsia="Times New Roman" w:hAnsi="Times New Roman" w:cs="Times New Roman"/>
                <w:b/>
                <w:i/>
                <w:sz w:val="24"/>
                <w:szCs w:val="24"/>
                <w:lang w:val="uk-UA" w:eastAsia="ru-RU"/>
              </w:rPr>
              <w:t>Додатку № 4</w:t>
            </w:r>
            <w:r w:rsidRPr="00E27B77">
              <w:rPr>
                <w:rFonts w:ascii="Times New Roman" w:eastAsia="Times New Roman" w:hAnsi="Times New Roman" w:cs="Times New Roman"/>
                <w:sz w:val="24"/>
                <w:szCs w:val="24"/>
                <w:lang w:val="uk-UA" w:eastAsia="ru-RU"/>
              </w:rPr>
              <w:t xml:space="preserve"> до тендерної документації.</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4</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Умови укладання договору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6730DB">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 визначених Законом.</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434D1" w:rsidRPr="00E27B77" w:rsidRDefault="00D434D1" w:rsidP="00692E4D">
            <w:pPr>
              <w:pStyle w:val="a4"/>
              <w:numPr>
                <w:ilvl w:val="0"/>
                <w:numId w:val="9"/>
              </w:num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r w:rsidR="00640F7A">
              <w:rPr>
                <w:rFonts w:ascii="Times New Roman" w:eastAsia="Times New Roman" w:hAnsi="Times New Roman" w:cs="Times New Roman"/>
                <w:sz w:val="24"/>
                <w:szCs w:val="24"/>
                <w:lang w:val="uk-UA" w:eastAsia="ru-RU"/>
              </w:rPr>
              <w:t>замовнику</w:t>
            </w:r>
            <w:r w:rsidRPr="00E27B77">
              <w:rPr>
                <w:rFonts w:ascii="Times New Roman" w:eastAsia="Times New Roman" w:hAnsi="Times New Roman" w:cs="Times New Roman"/>
                <w:sz w:val="24"/>
                <w:szCs w:val="24"/>
                <w:lang w:val="uk-UA" w:eastAsia="ru-RU"/>
              </w:rPr>
              <w:t xml:space="preserve">: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w:t>
            </w:r>
            <w:r w:rsidRPr="00E27B77">
              <w:rPr>
                <w:rFonts w:ascii="Times New Roman" w:eastAsia="Times New Roman" w:hAnsi="Times New Roman" w:cs="Times New Roman"/>
                <w:sz w:val="24"/>
                <w:szCs w:val="24"/>
                <w:lang w:val="uk-UA" w:eastAsia="ru-RU"/>
              </w:rPr>
              <w:lastRenderedPageBreak/>
              <w:t>дозволу або ліцензії на провадження такого виду діяльності не передбачено законом, переможець надає про це довідку довільної форми із зазначенням посилання (за наявності) на відповідну норму закону.</w:t>
            </w:r>
          </w:p>
          <w:p w:rsidR="00D434D1" w:rsidRPr="00E27B77" w:rsidRDefault="00D434D1" w:rsidP="00D434D1">
            <w:pPr>
              <w:spacing w:after="0" w:line="240" w:lineRule="auto"/>
              <w:ind w:left="38" w:right="90" w:firstLine="284"/>
              <w:jc w:val="both"/>
              <w:rPr>
                <w:rFonts w:ascii="Times New Roman" w:hAnsi="Times New Roman" w:cs="Times New Roman"/>
                <w:sz w:val="24"/>
                <w:szCs w:val="24"/>
                <w:lang w:val="uk-UA" w:eastAsia="uk-UA"/>
              </w:rPr>
            </w:pPr>
            <w:r w:rsidRPr="00E27B77">
              <w:rPr>
                <w:rFonts w:ascii="Times New Roman" w:hAnsi="Times New Roman" w:cs="Times New Roman"/>
                <w:sz w:val="24"/>
                <w:szCs w:val="24"/>
                <w:lang w:val="uk-UA" w:eastAsia="uk-UA"/>
              </w:rPr>
              <w:t>3) цінову пропозиці</w:t>
            </w:r>
            <w:r w:rsidRPr="00E27B77">
              <w:rPr>
                <w:rFonts w:ascii="Times New Roman" w:hAnsi="Times New Roman" w:cs="Times New Roman"/>
                <w:sz w:val="24"/>
                <w:szCs w:val="24"/>
                <w:lang w:eastAsia="uk-UA"/>
              </w:rPr>
              <w:t>ю</w:t>
            </w:r>
            <w:r w:rsidRPr="00E27B77">
              <w:rPr>
                <w:rFonts w:ascii="Times New Roman" w:hAnsi="Times New Roman" w:cs="Times New Roman"/>
                <w:sz w:val="24"/>
                <w:szCs w:val="24"/>
                <w:lang w:val="uk-UA" w:eastAsia="uk-UA"/>
              </w:rPr>
              <w:t xml:space="preserve"> (за формою </w:t>
            </w:r>
            <w:r w:rsidRPr="00E27B77">
              <w:rPr>
                <w:rFonts w:ascii="Times New Roman" w:hAnsi="Times New Roman" w:cs="Times New Roman"/>
                <w:b/>
                <w:i/>
                <w:sz w:val="24"/>
                <w:szCs w:val="24"/>
                <w:lang w:val="uk-UA" w:eastAsia="uk-UA"/>
              </w:rPr>
              <w:t>Додатку №5</w:t>
            </w:r>
            <w:r w:rsidRPr="00E27B77">
              <w:rPr>
                <w:rFonts w:ascii="Times New Roman" w:hAnsi="Times New Roman" w:cs="Times New Roman"/>
                <w:sz w:val="24"/>
                <w:szCs w:val="24"/>
                <w:lang w:val="uk-UA" w:eastAsia="uk-UA"/>
              </w:rPr>
              <w:t>)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p>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D434D1" w:rsidRPr="00E27B77" w:rsidRDefault="00D434D1" w:rsidP="00D434D1">
            <w:pPr>
              <w:spacing w:after="0" w:line="240" w:lineRule="auto"/>
              <w:ind w:left="38" w:right="90" w:firstLine="284"/>
              <w:jc w:val="both"/>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D04572">
              <w:rPr>
                <w:rFonts w:ascii="Times New Roman" w:eastAsia="Times New Roman" w:hAnsi="Times New Roman" w:cs="Times New Roman"/>
                <w:sz w:val="24"/>
                <w:szCs w:val="24"/>
                <w:lang w:val="uk-UA" w:eastAsia="ru-RU"/>
              </w:rPr>
              <w:t>О</w:t>
            </w:r>
            <w:r w:rsidRPr="00E27B77">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w:t>
            </w:r>
            <w:r w:rsidR="00B67FEE">
              <w:rPr>
                <w:rFonts w:ascii="Times New Roman" w:eastAsia="Times New Roman" w:hAnsi="Times New Roman" w:cs="Times New Roman"/>
                <w:sz w:val="24"/>
                <w:szCs w:val="24"/>
                <w:lang w:val="uk-UA" w:eastAsia="ru-RU"/>
              </w:rPr>
              <w:t xml:space="preserve"> О</w:t>
            </w:r>
            <w:bookmarkStart w:id="1" w:name="_GoBack"/>
            <w:bookmarkEnd w:id="1"/>
            <w:r w:rsidRPr="00E27B77">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434D1" w:rsidRPr="00E27B77" w:rsidTr="00B413F2">
        <w:tc>
          <w:tcPr>
            <w:tcW w:w="300" w:type="pct"/>
            <w:shd w:val="clear" w:color="auto" w:fill="FFFFFF"/>
            <w:hideMark/>
          </w:tcPr>
          <w:p w:rsidR="00D434D1" w:rsidRPr="00E27B77" w:rsidRDefault="00D434D1" w:rsidP="00D434D1">
            <w:pPr>
              <w:spacing w:after="0" w:line="240" w:lineRule="auto"/>
              <w:jc w:val="center"/>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6</w:t>
            </w:r>
          </w:p>
        </w:tc>
        <w:tc>
          <w:tcPr>
            <w:tcW w:w="1550" w:type="pct"/>
            <w:shd w:val="clear" w:color="auto" w:fill="FFFFFF"/>
            <w:hideMark/>
          </w:tcPr>
          <w:p w:rsidR="00D434D1" w:rsidRPr="00E27B77" w:rsidRDefault="00D434D1" w:rsidP="00D434D1">
            <w:pPr>
              <w:spacing w:after="0" w:line="240" w:lineRule="auto"/>
              <w:rPr>
                <w:rFonts w:ascii="Times New Roman" w:eastAsia="Times New Roman" w:hAnsi="Times New Roman" w:cs="Times New Roman"/>
                <w:b/>
                <w:sz w:val="24"/>
                <w:szCs w:val="24"/>
                <w:lang w:val="uk-UA" w:eastAsia="ru-RU"/>
              </w:rPr>
            </w:pPr>
            <w:r w:rsidRPr="00E27B77">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150" w:type="pct"/>
            <w:shd w:val="clear" w:color="auto" w:fill="FFFFFF"/>
            <w:hideMark/>
          </w:tcPr>
          <w:p w:rsidR="00D434D1" w:rsidRPr="00E27B77" w:rsidRDefault="00D434D1" w:rsidP="00D434D1">
            <w:pPr>
              <w:spacing w:after="0" w:line="240" w:lineRule="auto"/>
              <w:ind w:right="90" w:firstLine="322"/>
              <w:rPr>
                <w:rFonts w:ascii="Times New Roman" w:eastAsia="Times New Roman" w:hAnsi="Times New Roman" w:cs="Times New Roman"/>
                <w:sz w:val="24"/>
                <w:szCs w:val="24"/>
                <w:lang w:val="uk-UA" w:eastAsia="ru-RU"/>
              </w:rPr>
            </w:pPr>
            <w:r w:rsidRPr="00E27B77">
              <w:rPr>
                <w:rFonts w:ascii="Times New Roman" w:eastAsia="Times New Roman" w:hAnsi="Times New Roman" w:cs="Times New Roman"/>
                <w:sz w:val="24"/>
                <w:szCs w:val="24"/>
                <w:lang w:val="uk-UA" w:eastAsia="ru-RU"/>
              </w:rPr>
              <w:t>Не вимагається.</w:t>
            </w:r>
          </w:p>
        </w:tc>
      </w:tr>
    </w:tbl>
    <w:p w:rsidR="00BE724B" w:rsidRPr="00E27B77" w:rsidRDefault="00BE724B" w:rsidP="00C95110">
      <w:pPr>
        <w:spacing w:after="0" w:line="240" w:lineRule="auto"/>
        <w:rPr>
          <w:lang w:val="uk-UA"/>
        </w:rPr>
      </w:pPr>
    </w:p>
    <w:p w:rsidR="00BE724B" w:rsidRPr="00E27B77" w:rsidRDefault="00BE724B" w:rsidP="00C95110">
      <w:pPr>
        <w:spacing w:after="0" w:line="240" w:lineRule="auto"/>
        <w:rPr>
          <w:lang w:val="uk-UA"/>
        </w:rPr>
      </w:pPr>
    </w:p>
    <w:p w:rsidR="00BE724B" w:rsidRPr="00E27B77" w:rsidRDefault="00BE724B" w:rsidP="00C95110">
      <w:pPr>
        <w:spacing w:after="0" w:line="240" w:lineRule="auto"/>
        <w:rPr>
          <w:lang w:val="uk-UA"/>
        </w:rPr>
        <w:sectPr w:rsidR="00BE724B" w:rsidRPr="00E27B77">
          <w:pgSz w:w="11906" w:h="16838"/>
          <w:pgMar w:top="1134" w:right="850" w:bottom="1134" w:left="1701" w:header="708" w:footer="708" w:gutter="0"/>
          <w:cols w:space="708"/>
          <w:docGrid w:linePitch="360"/>
        </w:sectPr>
      </w:pPr>
    </w:p>
    <w:p w:rsidR="00B025C9" w:rsidRPr="00E27B77" w:rsidRDefault="00262241" w:rsidP="00B025C9">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lastRenderedPageBreak/>
        <w:t xml:space="preserve">Додаток № 1 </w:t>
      </w:r>
    </w:p>
    <w:p w:rsidR="00262241" w:rsidRPr="00E27B77" w:rsidRDefault="00262241" w:rsidP="00B025C9">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E0604F" w:rsidRPr="00E27B77" w:rsidRDefault="00E0604F" w:rsidP="00262241">
      <w:pPr>
        <w:jc w:val="center"/>
        <w:rPr>
          <w:rFonts w:ascii="Times New Roman" w:hAnsi="Times New Roman" w:cs="Times New Roman"/>
          <w:b/>
          <w:bCs/>
          <w:sz w:val="24"/>
          <w:szCs w:val="24"/>
          <w:lang w:val="uk-UA"/>
        </w:rPr>
      </w:pPr>
    </w:p>
    <w:p w:rsidR="00E0604F" w:rsidRPr="00E27B77" w:rsidRDefault="00E0604F" w:rsidP="00262241">
      <w:pPr>
        <w:jc w:val="center"/>
        <w:rPr>
          <w:rFonts w:ascii="Times New Roman" w:hAnsi="Times New Roman" w:cs="Times New Roman"/>
          <w:b/>
          <w:bCs/>
          <w:sz w:val="24"/>
          <w:szCs w:val="24"/>
          <w:lang w:val="uk-UA"/>
        </w:rPr>
      </w:pPr>
    </w:p>
    <w:p w:rsidR="00295B47" w:rsidRDefault="00295B47" w:rsidP="004F4664">
      <w:pPr>
        <w:pStyle w:val="12"/>
        <w:ind w:left="720"/>
        <w:rPr>
          <w:rFonts w:ascii="Times New Roman" w:hAnsi="Times New Roman"/>
          <w:b/>
          <w:bCs/>
        </w:rPr>
      </w:pPr>
      <w:r w:rsidRPr="002C05D0">
        <w:rPr>
          <w:rFonts w:ascii="Times New Roman" w:hAnsi="Times New Roman"/>
          <w:b/>
          <w:bCs/>
        </w:rPr>
        <w:t>Кваліфікаційні критерії до учасників, встановлені відповідно до статті 16 Закону</w:t>
      </w:r>
      <w:r>
        <w:rPr>
          <w:rFonts w:ascii="Times New Roman" w:hAnsi="Times New Roman"/>
          <w:b/>
          <w:bCs/>
        </w:rPr>
        <w:t xml:space="preserve"> </w:t>
      </w:r>
      <w:r w:rsidRPr="00B044CA">
        <w:rPr>
          <w:rFonts w:ascii="Times New Roman" w:hAnsi="Times New Roman"/>
          <w:b/>
          <w:bCs/>
        </w:rPr>
        <w:t>з урахуванням положень Особливостей</w:t>
      </w:r>
      <w:r w:rsidRPr="002C05D0">
        <w:rPr>
          <w:rFonts w:ascii="Times New Roman" w:hAnsi="Times New Roman"/>
          <w:b/>
          <w:bCs/>
        </w:rPr>
        <w:t>, та інформація про спосіб документального підтвердження відповідності учасників встановленим кваліфікаційним критеріям</w:t>
      </w:r>
    </w:p>
    <w:p w:rsidR="00BF5EBF" w:rsidRPr="002C05D0" w:rsidRDefault="00BF5EBF" w:rsidP="00BF5EBF">
      <w:pPr>
        <w:pStyle w:val="12"/>
        <w:numPr>
          <w:ilvl w:val="0"/>
          <w:numId w:val="35"/>
        </w:numPr>
        <w:jc w:val="center"/>
        <w:rPr>
          <w:rFonts w:ascii="Times New Roman" w:hAnsi="Times New Roman"/>
          <w:b/>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447"/>
        <w:gridCol w:w="7449"/>
      </w:tblGrid>
      <w:tr w:rsidR="00295B47" w:rsidRPr="006906F1" w:rsidTr="00F726DF">
        <w:tc>
          <w:tcPr>
            <w:tcW w:w="2900" w:type="dxa"/>
            <w:gridSpan w:val="2"/>
            <w:shd w:val="clear" w:color="auto" w:fill="D5DCE4"/>
            <w:vAlign w:val="center"/>
          </w:tcPr>
          <w:p w:rsidR="00295B47" w:rsidRPr="00093983" w:rsidRDefault="00295B47" w:rsidP="00F726DF">
            <w:pPr>
              <w:pStyle w:val="12"/>
              <w:jc w:val="center"/>
              <w:rPr>
                <w:rFonts w:ascii="Times New Roman" w:hAnsi="Times New Roman"/>
              </w:rPr>
            </w:pPr>
            <w:r w:rsidRPr="00093983">
              <w:rPr>
                <w:rFonts w:ascii="Times New Roman" w:hAnsi="Times New Roman"/>
              </w:rPr>
              <w:t>Кваліфікаційні критерії до учасників</w:t>
            </w:r>
          </w:p>
        </w:tc>
        <w:tc>
          <w:tcPr>
            <w:tcW w:w="7449" w:type="dxa"/>
            <w:shd w:val="clear" w:color="auto" w:fill="D5DCE4"/>
            <w:vAlign w:val="center"/>
          </w:tcPr>
          <w:p w:rsidR="00295B47" w:rsidRPr="00093983" w:rsidRDefault="00295B47" w:rsidP="00F726DF">
            <w:pPr>
              <w:pStyle w:val="12"/>
              <w:jc w:val="center"/>
              <w:rPr>
                <w:rFonts w:ascii="Times New Roman" w:hAnsi="Times New Roman"/>
              </w:rPr>
            </w:pPr>
            <w:r w:rsidRPr="00093983">
              <w:rPr>
                <w:rFonts w:ascii="Times New Roman" w:hAnsi="Times New Roman"/>
              </w:rPr>
              <w:t>Спосіб документального підтвердження відповідності учасників</w:t>
            </w:r>
          </w:p>
        </w:tc>
      </w:tr>
      <w:tr w:rsidR="00295B47" w:rsidRPr="00295B47" w:rsidTr="00F726DF">
        <w:trPr>
          <w:trHeight w:val="416"/>
        </w:trPr>
        <w:tc>
          <w:tcPr>
            <w:tcW w:w="453" w:type="dxa"/>
            <w:shd w:val="clear" w:color="auto" w:fill="auto"/>
          </w:tcPr>
          <w:p w:rsidR="00295B47" w:rsidRPr="00295B47" w:rsidRDefault="00295B47" w:rsidP="00F726DF">
            <w:pPr>
              <w:pStyle w:val="12"/>
              <w:jc w:val="center"/>
              <w:rPr>
                <w:rFonts w:ascii="Times New Roman" w:hAnsi="Times New Roman"/>
              </w:rPr>
            </w:pPr>
            <w:r w:rsidRPr="00295B47">
              <w:rPr>
                <w:rFonts w:ascii="Times New Roman" w:hAnsi="Times New Roman"/>
              </w:rPr>
              <w:t>1</w:t>
            </w:r>
          </w:p>
        </w:tc>
        <w:tc>
          <w:tcPr>
            <w:tcW w:w="2447" w:type="dxa"/>
            <w:shd w:val="clear" w:color="auto" w:fill="auto"/>
          </w:tcPr>
          <w:p w:rsidR="00295B47" w:rsidRPr="00295B47" w:rsidRDefault="00295B47" w:rsidP="00F726DF">
            <w:pPr>
              <w:pStyle w:val="12"/>
              <w:rPr>
                <w:rFonts w:ascii="Times New Roman" w:hAnsi="Times New Roman"/>
              </w:rPr>
            </w:pPr>
            <w:r w:rsidRPr="00295B47">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449" w:type="dxa"/>
            <w:shd w:val="clear" w:color="auto" w:fill="auto"/>
          </w:tcPr>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
                <w:lang w:eastAsia="ar-SA"/>
              </w:rPr>
            </w:pPr>
            <w:r w:rsidRPr="00295B47">
              <w:rPr>
                <w:rFonts w:ascii="Times New Roman" w:eastAsia="Calibri" w:hAnsi="Times New Roman" w:cs="Times New Roman"/>
                <w:bCs/>
                <w:lang w:eastAsia="ar-SA"/>
              </w:rPr>
              <w:t>1.1. Для документального підтвердження цієї інформації учасник повинен надати:</w:t>
            </w:r>
          </w:p>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Cs/>
                <w:lang w:eastAsia="ar-SA"/>
              </w:rPr>
            </w:pPr>
            <w:r w:rsidRPr="00295B47">
              <w:rPr>
                <w:rFonts w:ascii="Times New Roman" w:eastAsia="Calibri" w:hAnsi="Times New Roman" w:cs="Times New Roman"/>
                <w:bCs/>
                <w:lang w:eastAsia="ar-SA"/>
              </w:rPr>
              <w:t>- завірену належним чином копію або оригінал повністю виконаного аналогічного договору (одного або декілька), з усіма укладеними додатковими угодами (додатковими договорами), додатками та специфікаціями до договору;</w:t>
            </w:r>
          </w:p>
          <w:p w:rsidR="00295B47" w:rsidRPr="00295B47" w:rsidRDefault="00295B47" w:rsidP="00F726DF">
            <w:pPr>
              <w:widowControl w:val="0"/>
              <w:suppressAutoHyphens/>
              <w:autoSpaceDE w:val="0"/>
              <w:autoSpaceDN w:val="0"/>
              <w:adjustRightInd w:val="0"/>
              <w:jc w:val="both"/>
              <w:rPr>
                <w:rFonts w:ascii="Times New Roman" w:eastAsia="Calibri" w:hAnsi="Times New Roman" w:cs="Times New Roman"/>
                <w:bCs/>
                <w:lang w:eastAsia="ar-SA"/>
              </w:rPr>
            </w:pPr>
            <w:r w:rsidRPr="00295B47">
              <w:rPr>
                <w:rFonts w:ascii="Times New Roman" w:eastAsia="Calibri" w:hAnsi="Times New Roman" w:cs="Times New Roman"/>
                <w:bCs/>
                <w:lang w:eastAsia="ar-SA"/>
              </w:rPr>
              <w:t>- завірені належним чином копії або оригінали документів, які підтверджують факт повного його (їх) виконання (видаткові накладні, акти прийому-передачі товарів та/або інші документи, які підтверджують факт виконання договорів у повному обсязі).</w:t>
            </w:r>
          </w:p>
          <w:p w:rsidR="00295B47" w:rsidRPr="00295B47" w:rsidRDefault="00295B47" w:rsidP="00F726DF">
            <w:pPr>
              <w:widowControl w:val="0"/>
              <w:suppressAutoHyphens/>
              <w:autoSpaceDE w:val="0"/>
              <w:autoSpaceDN w:val="0"/>
              <w:adjustRightInd w:val="0"/>
              <w:jc w:val="both"/>
              <w:rPr>
                <w:rFonts w:ascii="Times New Roman" w:hAnsi="Times New Roman" w:cs="Times New Roman"/>
                <w:iCs/>
                <w:lang w:eastAsia="ar-SA"/>
              </w:rPr>
            </w:pPr>
            <w:r w:rsidRPr="00295B47">
              <w:rPr>
                <w:rFonts w:ascii="Times New Roman" w:eastAsia="Calibri" w:hAnsi="Times New Roman" w:cs="Times New Roman"/>
                <w:bCs/>
                <w:lang w:eastAsia="ar-SA"/>
              </w:rPr>
              <w:t xml:space="preserve">1.2. </w:t>
            </w:r>
            <w:r w:rsidRPr="00295B47">
              <w:rPr>
                <w:rFonts w:ascii="Times New Roman" w:hAnsi="Times New Roman" w:cs="Times New Roman"/>
                <w:iCs/>
                <w:lang w:eastAsia="ar-SA"/>
              </w:rPr>
              <w:t>Аналогічним договором відповідно до умов цієї тендерної документації є повністю виконаний договір щодо поставки б</w:t>
            </w:r>
            <w:r w:rsidR="00903772">
              <w:rPr>
                <w:rFonts w:ascii="Times New Roman" w:hAnsi="Times New Roman" w:cs="Times New Roman"/>
                <w:iCs/>
                <w:lang w:eastAsia="ar-SA"/>
              </w:rPr>
              <w:t>удь-яких канцелярських товарів</w:t>
            </w:r>
            <w:r w:rsidR="00903772">
              <w:rPr>
                <w:rFonts w:ascii="Times New Roman" w:hAnsi="Times New Roman" w:cs="Times New Roman"/>
                <w:iCs/>
                <w:lang w:val="uk-UA" w:eastAsia="ar-SA"/>
              </w:rPr>
              <w:t xml:space="preserve"> (для Лоту №2) чи паперу офісного (для Лоту №1),  </w:t>
            </w:r>
            <w:r w:rsidRPr="00295B47">
              <w:rPr>
                <w:rFonts w:ascii="Times New Roman" w:hAnsi="Times New Roman" w:cs="Times New Roman"/>
                <w:iCs/>
                <w:lang w:eastAsia="ar-SA"/>
              </w:rPr>
              <w:t>договірні зобов’язання по якому виконано належним чином та у повному обсязі згідно умов договору та додаткових угод (у разі їх наявності), та який не був достроково розірваний з вини учасника.</w:t>
            </w:r>
          </w:p>
        </w:tc>
      </w:tr>
    </w:tbl>
    <w:p w:rsidR="00295B47" w:rsidRPr="00295B47" w:rsidRDefault="00295B47" w:rsidP="00295B47">
      <w:pPr>
        <w:jc w:val="center"/>
        <w:rPr>
          <w:rFonts w:ascii="Times New Roman" w:hAnsi="Times New Roman" w:cs="Times New Roman"/>
          <w:b/>
          <w:bCs/>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Default="004F4664" w:rsidP="004F4664">
      <w:pPr>
        <w:rPr>
          <w:rFonts w:ascii="Times New Roman" w:hAnsi="Times New Roman" w:cs="Times New Roman"/>
          <w:b/>
          <w:bCs/>
          <w:lang w:val="uk-UA"/>
        </w:rPr>
      </w:pPr>
    </w:p>
    <w:p w:rsidR="004F4664" w:rsidRPr="00E27B77" w:rsidRDefault="004F4664" w:rsidP="004F4664">
      <w:pPr>
        <w:spacing w:after="0" w:line="240" w:lineRule="auto"/>
        <w:jc w:val="right"/>
        <w:rPr>
          <w:rFonts w:ascii="Times New Roman" w:hAnsi="Times New Roman" w:cs="Times New Roman"/>
          <w:b/>
          <w:bCs/>
          <w:i/>
          <w:sz w:val="24"/>
          <w:szCs w:val="24"/>
          <w:lang w:val="uk-UA"/>
        </w:rPr>
      </w:pPr>
      <w:r w:rsidRPr="00E27B77">
        <w:rPr>
          <w:rFonts w:ascii="Times New Roman" w:hAnsi="Times New Roman" w:cs="Times New Roman"/>
          <w:b/>
          <w:bCs/>
          <w:i/>
          <w:sz w:val="24"/>
          <w:szCs w:val="24"/>
          <w:lang w:val="uk-UA"/>
        </w:rPr>
        <w:lastRenderedPageBreak/>
        <w:t xml:space="preserve">Додаток № </w:t>
      </w:r>
      <w:r>
        <w:rPr>
          <w:rFonts w:ascii="Times New Roman" w:hAnsi="Times New Roman" w:cs="Times New Roman"/>
          <w:b/>
          <w:bCs/>
          <w:i/>
          <w:sz w:val="24"/>
          <w:szCs w:val="24"/>
          <w:lang w:val="uk-UA"/>
        </w:rPr>
        <w:t>2</w:t>
      </w:r>
      <w:r w:rsidRPr="00E27B77">
        <w:rPr>
          <w:rFonts w:ascii="Times New Roman" w:hAnsi="Times New Roman" w:cs="Times New Roman"/>
          <w:b/>
          <w:bCs/>
          <w:i/>
          <w:sz w:val="24"/>
          <w:szCs w:val="24"/>
          <w:lang w:val="uk-UA"/>
        </w:rPr>
        <w:t xml:space="preserve"> </w:t>
      </w:r>
    </w:p>
    <w:p w:rsidR="004F4664" w:rsidRPr="00E27B77" w:rsidRDefault="004F4664" w:rsidP="004F4664">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4F4664" w:rsidRPr="00E27B77" w:rsidRDefault="004F4664" w:rsidP="004F4664">
      <w:pPr>
        <w:jc w:val="center"/>
        <w:rPr>
          <w:rFonts w:ascii="Times New Roman" w:hAnsi="Times New Roman" w:cs="Times New Roman"/>
          <w:b/>
          <w:bCs/>
          <w:sz w:val="24"/>
          <w:szCs w:val="24"/>
          <w:lang w:val="uk-UA"/>
        </w:rPr>
      </w:pPr>
    </w:p>
    <w:p w:rsidR="004F4664" w:rsidRDefault="004F4664" w:rsidP="004F4664">
      <w:pPr>
        <w:rPr>
          <w:rFonts w:ascii="Times New Roman" w:hAnsi="Times New Roman" w:cs="Times New Roman"/>
          <w:b/>
          <w:bCs/>
          <w:lang w:val="uk-UA"/>
        </w:rPr>
      </w:pPr>
    </w:p>
    <w:p w:rsidR="00295B47" w:rsidRPr="007454A7" w:rsidRDefault="00295B47" w:rsidP="004F4664">
      <w:pPr>
        <w:jc w:val="center"/>
        <w:rPr>
          <w:rFonts w:ascii="Times New Roman" w:hAnsi="Times New Roman" w:cs="Times New Roman"/>
          <w:b/>
          <w:bCs/>
          <w:lang w:val="uk-UA"/>
        </w:rPr>
      </w:pPr>
      <w:r w:rsidRPr="004F4664">
        <w:rPr>
          <w:rFonts w:ascii="Times New Roman" w:hAnsi="Times New Roman" w:cs="Times New Roman"/>
          <w:b/>
          <w:bCs/>
          <w:lang w:val="uk-UA"/>
        </w:rPr>
        <w:t>Спосіб підтвердження та документи, що підтверджують відсутн</w:t>
      </w:r>
      <w:r w:rsidR="004F4664">
        <w:rPr>
          <w:rFonts w:ascii="Times New Roman" w:hAnsi="Times New Roman" w:cs="Times New Roman"/>
          <w:b/>
          <w:bCs/>
          <w:lang w:val="uk-UA"/>
        </w:rPr>
        <w:t>і</w:t>
      </w:r>
      <w:r w:rsidRPr="004F4664">
        <w:rPr>
          <w:rFonts w:ascii="Times New Roman" w:hAnsi="Times New Roman" w:cs="Times New Roman"/>
          <w:b/>
          <w:bCs/>
          <w:lang w:val="uk-UA"/>
        </w:rPr>
        <w:t>ст</w:t>
      </w:r>
      <w:r w:rsidR="004F4664">
        <w:rPr>
          <w:rFonts w:ascii="Times New Roman" w:hAnsi="Times New Roman" w:cs="Times New Roman"/>
          <w:b/>
          <w:bCs/>
          <w:lang w:val="uk-UA"/>
        </w:rPr>
        <w:t>ь</w:t>
      </w:r>
      <w:r w:rsidRPr="004F4664">
        <w:rPr>
          <w:rFonts w:ascii="Times New Roman" w:hAnsi="Times New Roman" w:cs="Times New Roman"/>
          <w:b/>
          <w:bCs/>
          <w:lang w:val="uk-UA"/>
        </w:rPr>
        <w:t xml:space="preserve"> підстав</w:t>
      </w:r>
      <w:r w:rsidR="004F4664">
        <w:rPr>
          <w:rFonts w:ascii="Times New Roman" w:hAnsi="Times New Roman" w:cs="Times New Roman"/>
          <w:b/>
          <w:bCs/>
          <w:lang w:val="uk-UA"/>
        </w:rPr>
        <w:t xml:space="preserve"> для відмови в участі у відкритих торгахй</w:t>
      </w:r>
      <w:r w:rsidRPr="004F4664">
        <w:rPr>
          <w:rFonts w:ascii="Times New Roman" w:hAnsi="Times New Roman" w:cs="Times New Roman"/>
          <w:b/>
          <w:bCs/>
          <w:lang w:val="uk-UA"/>
        </w:rPr>
        <w:t>,</w:t>
      </w:r>
      <w:r w:rsidR="004F4664">
        <w:rPr>
          <w:rFonts w:ascii="Times New Roman" w:hAnsi="Times New Roman" w:cs="Times New Roman"/>
          <w:b/>
          <w:bCs/>
          <w:lang w:val="uk-UA"/>
        </w:rPr>
        <w:t xml:space="preserve"> </w:t>
      </w:r>
      <w:r w:rsidRPr="007454A7">
        <w:rPr>
          <w:rFonts w:ascii="Times New Roman" w:hAnsi="Times New Roman" w:cs="Times New Roman"/>
          <w:b/>
          <w:bCs/>
          <w:lang w:val="uk-UA"/>
        </w:rPr>
        <w:t>з</w:t>
      </w:r>
      <w:r w:rsidR="004F4664">
        <w:rPr>
          <w:rFonts w:ascii="Times New Roman" w:hAnsi="Times New Roman" w:cs="Times New Roman"/>
          <w:b/>
          <w:bCs/>
          <w:lang w:val="uk-UA"/>
        </w:rPr>
        <w:t>а</w:t>
      </w:r>
      <w:r w:rsidRPr="007454A7">
        <w:rPr>
          <w:rFonts w:ascii="Times New Roman" w:hAnsi="Times New Roman" w:cs="Times New Roman"/>
          <w:b/>
          <w:bCs/>
          <w:lang w:val="uk-UA"/>
        </w:rPr>
        <w:t>начених в пункті 44 Особливостей</w:t>
      </w:r>
    </w:p>
    <w:p w:rsidR="00295B47" w:rsidRPr="007454A7" w:rsidRDefault="00295B47" w:rsidP="00295B47">
      <w:pPr>
        <w:ind w:firstLine="567"/>
        <w:jc w:val="both"/>
        <w:rPr>
          <w:rFonts w:ascii="Times New Roman" w:hAnsi="Times New Roman" w:cs="Times New Roman"/>
          <w:b/>
          <w:bCs/>
          <w:i/>
          <w:iCs/>
          <w:lang w:val="uk-UA"/>
        </w:rPr>
      </w:pPr>
      <w:r w:rsidRPr="007454A7">
        <w:rPr>
          <w:rFonts w:ascii="Times New Roman" w:hAnsi="Times New Roman" w:cs="Times New Roman"/>
          <w:lang w:val="uk-UA"/>
        </w:rPr>
        <w:t xml:space="preserve">2.1. </w:t>
      </w:r>
      <w:r w:rsidRPr="007454A7">
        <w:rPr>
          <w:rFonts w:ascii="Times New Roman" w:hAnsi="Times New Roman" w:cs="Times New Roman"/>
          <w:b/>
          <w:bCs/>
          <w:lang w:val="uk-UA"/>
        </w:rPr>
        <w:t>УЧАСНИК</w:t>
      </w:r>
      <w:r w:rsidRPr="007454A7">
        <w:rPr>
          <w:rFonts w:ascii="Times New Roman" w:hAnsi="Times New Roman" w:cs="Times New Roman"/>
          <w:lang w:val="uk-UA"/>
        </w:rPr>
        <w:t xml:space="preserve"> процедури закупівлі підтверджує відсутність підстав, зазначених в пункті 44 Особливостей (крім абзацу чотирнадцятого пункту 44 Особливостей), </w:t>
      </w:r>
      <w:r w:rsidRPr="007454A7">
        <w:rPr>
          <w:rFonts w:ascii="Times New Roman" w:hAnsi="Times New Roman" w:cs="Times New Roman"/>
          <w:b/>
          <w:bCs/>
          <w:i/>
          <w:iCs/>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7454A7">
        <w:rPr>
          <w:rFonts w:ascii="Times New Roman" w:hAnsi="Times New Roman" w:cs="Times New Roman"/>
          <w:lang w:val="uk-UA"/>
        </w:rPr>
        <w:t>.</w:t>
      </w:r>
    </w:p>
    <w:p w:rsidR="00295B47" w:rsidRPr="007454A7" w:rsidRDefault="00295B47" w:rsidP="00295B47">
      <w:pPr>
        <w:ind w:firstLine="567"/>
        <w:jc w:val="both"/>
        <w:rPr>
          <w:rFonts w:ascii="Times New Roman" w:hAnsi="Times New Roman" w:cs="Times New Roman"/>
          <w:lang w:val="uk-UA"/>
        </w:rPr>
      </w:pPr>
      <w:r w:rsidRPr="007454A7">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w:t>
      </w:r>
    </w:p>
    <w:p w:rsidR="00295B47" w:rsidRPr="00295B47" w:rsidRDefault="00295B47" w:rsidP="00295B47">
      <w:pPr>
        <w:ind w:firstLine="567"/>
        <w:jc w:val="both"/>
        <w:rPr>
          <w:rFonts w:ascii="Times New Roman" w:hAnsi="Times New Roman" w:cs="Times New Roman"/>
        </w:rPr>
      </w:pPr>
      <w:r w:rsidRPr="00295B47">
        <w:rPr>
          <w:rFonts w:ascii="Times New Roman" w:hAnsi="Times New Roman" w:cs="Times New Roman"/>
        </w:rPr>
        <w:t xml:space="preserve">Для підтвердження відсутності підстави, визначеної в абзаці чотирнадцятому пункту 44 Особливостей, учасник повинен надати: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389"/>
        <w:gridCol w:w="6204"/>
      </w:tblGrid>
      <w:tr w:rsidR="00295B47" w:rsidRPr="00295B47" w:rsidTr="00F726DF">
        <w:tc>
          <w:tcPr>
            <w:tcW w:w="417" w:type="dxa"/>
            <w:shd w:val="clear" w:color="auto" w:fill="D5DCE4"/>
            <w:vAlign w:val="center"/>
          </w:tcPr>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w:t>
            </w:r>
          </w:p>
        </w:tc>
        <w:tc>
          <w:tcPr>
            <w:tcW w:w="3394" w:type="dxa"/>
            <w:shd w:val="clear" w:color="auto" w:fill="D5DCE4"/>
            <w:vAlign w:val="center"/>
          </w:tcPr>
          <w:p w:rsidR="00295B47" w:rsidRPr="00295B47" w:rsidRDefault="00295B47" w:rsidP="00F726DF">
            <w:pPr>
              <w:jc w:val="center"/>
              <w:rPr>
                <w:rFonts w:ascii="Times New Roman" w:hAnsi="Times New Roman" w:cs="Times New Roman"/>
                <w:b/>
                <w:color w:val="000000"/>
                <w:highlight w:val="yellow"/>
              </w:rPr>
            </w:pPr>
            <w:r w:rsidRPr="00295B47">
              <w:rPr>
                <w:rFonts w:ascii="Times New Roman" w:hAnsi="Times New Roman" w:cs="Times New Roman"/>
                <w:b/>
                <w:color w:val="000000"/>
              </w:rPr>
              <w:t>Підстава, визначена в абзаці чотирнадцятому пункту 44 Особливостей</w:t>
            </w:r>
          </w:p>
        </w:tc>
        <w:tc>
          <w:tcPr>
            <w:tcW w:w="6220" w:type="dxa"/>
            <w:shd w:val="clear" w:color="auto" w:fill="D5DCE4"/>
            <w:vAlign w:val="center"/>
          </w:tcPr>
          <w:p w:rsidR="00295B47" w:rsidRPr="00295B47" w:rsidRDefault="00295B47" w:rsidP="00F726DF">
            <w:pPr>
              <w:jc w:val="center"/>
              <w:rPr>
                <w:rFonts w:ascii="Times New Roman" w:hAnsi="Times New Roman" w:cs="Times New Roman"/>
                <w:b/>
                <w:color w:val="000000"/>
              </w:rPr>
            </w:pPr>
            <w:r w:rsidRPr="00295B47">
              <w:rPr>
                <w:rFonts w:ascii="Times New Roman" w:hAnsi="Times New Roman" w:cs="Times New Roman"/>
                <w:b/>
                <w:color w:val="000000"/>
              </w:rPr>
              <w:t xml:space="preserve">Інформація (документи), </w:t>
            </w:r>
          </w:p>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що підтверджують відсутність підстав</w:t>
            </w: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1</w:t>
            </w:r>
          </w:p>
        </w:tc>
        <w:tc>
          <w:tcPr>
            <w:tcW w:w="3394" w:type="dxa"/>
            <w:shd w:val="clear" w:color="auto" w:fill="auto"/>
          </w:tcPr>
          <w:p w:rsidR="00295B47" w:rsidRPr="00295B47" w:rsidRDefault="00295B47" w:rsidP="00F726DF">
            <w:pPr>
              <w:ind w:right="42"/>
              <w:rPr>
                <w:rFonts w:ascii="Times New Roman" w:hAnsi="Times New Roman" w:cs="Times New Roman"/>
                <w:color w:val="000000"/>
                <w:highlight w:val="yellow"/>
              </w:rPr>
            </w:pPr>
            <w:r w:rsidRPr="00295B47">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220" w:type="dxa"/>
            <w:shd w:val="clear" w:color="auto" w:fill="auto"/>
          </w:tcPr>
          <w:p w:rsidR="00295B47" w:rsidRPr="00295B47" w:rsidRDefault="00295B47" w:rsidP="00F726DF">
            <w:pPr>
              <w:ind w:right="47"/>
              <w:rPr>
                <w:rFonts w:ascii="Times New Roman" w:hAnsi="Times New Roman" w:cs="Times New Roman"/>
                <w:color w:val="000000"/>
              </w:rPr>
            </w:pPr>
            <w:r w:rsidRPr="00295B47">
              <w:rPr>
                <w:rFonts w:ascii="Times New Roman" w:hAnsi="Times New Roman" w:cs="Times New Roman"/>
                <w:color w:val="000000"/>
              </w:rPr>
              <w:t xml:space="preserve">Довідка в довільній формі, яка містить інформацію про те, що: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між учасником та замовником раніше не було укладено договорів, </w:t>
            </w:r>
          </w:p>
          <w:p w:rsidR="00295B47" w:rsidRPr="00295B47" w:rsidRDefault="00295B47" w:rsidP="00F726DF">
            <w:pPr>
              <w:ind w:right="140"/>
              <w:rPr>
                <w:rFonts w:ascii="Times New Roman" w:hAnsi="Times New Roman" w:cs="Times New Roman"/>
                <w:i/>
                <w:iCs/>
                <w:color w:val="000000"/>
              </w:rPr>
            </w:pPr>
            <w:r w:rsidRPr="00295B47">
              <w:rPr>
                <w:rFonts w:ascii="Times New Roman" w:hAnsi="Times New Roman" w:cs="Times New Roman"/>
                <w:i/>
                <w:iCs/>
                <w:color w:val="000000"/>
              </w:rPr>
              <w:t>або</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295B47" w:rsidRPr="00295B47" w:rsidRDefault="00295B47" w:rsidP="00F726DF">
            <w:pPr>
              <w:ind w:right="140"/>
              <w:rPr>
                <w:rFonts w:ascii="Times New Roman" w:hAnsi="Times New Roman" w:cs="Times New Roman"/>
                <w:color w:val="000000"/>
              </w:rPr>
            </w:pPr>
          </w:p>
          <w:p w:rsidR="00295B47" w:rsidRPr="00295B47" w:rsidRDefault="00295B47" w:rsidP="00F726DF">
            <w:pPr>
              <w:ind w:right="47"/>
              <w:rPr>
                <w:rFonts w:ascii="Times New Roman" w:hAnsi="Times New Roman" w:cs="Times New Roman"/>
                <w:color w:val="000000"/>
              </w:rPr>
            </w:pPr>
            <w:r w:rsidRPr="00295B47">
              <w:rPr>
                <w:rFonts w:ascii="Times New Roman" w:hAnsi="Times New Roman" w:cs="Times New Roman"/>
                <w:color w:val="000000"/>
              </w:rPr>
              <w:t xml:space="preserve">Учасник, що перебуває в обставинах, зазначених в абзаці 14 п. 44 Особливостей, надає довідку в довільній формі з інформацією про підтвердження вжиття заходів для доведення своєї надійності, незважаючи на наявність відповідної підстави для відмови в участі у відкритих торгах, у тому числі: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гарантійний лист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та/або</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 документ, що підтверджує оплату штрафу/ів та/або відшкодування збитків на користь замовника.</w:t>
            </w:r>
          </w:p>
        </w:tc>
      </w:tr>
    </w:tbl>
    <w:p w:rsidR="00295B47" w:rsidRPr="00295B47" w:rsidRDefault="00295B47" w:rsidP="00295B47">
      <w:pPr>
        <w:ind w:firstLine="567"/>
        <w:jc w:val="both"/>
        <w:rPr>
          <w:rFonts w:ascii="Times New Roman" w:hAnsi="Times New Roman" w:cs="Times New Roman"/>
        </w:rPr>
      </w:pPr>
      <w:r w:rsidRPr="00295B47">
        <w:rPr>
          <w:rFonts w:ascii="Times New Roman" w:hAnsi="Times New Roman" w:cs="Times New Roman"/>
        </w:rPr>
        <w:t xml:space="preserve">2.2. </w:t>
      </w:r>
      <w:r w:rsidRPr="00295B47">
        <w:rPr>
          <w:rFonts w:ascii="Times New Roman" w:hAnsi="Times New Roman" w:cs="Times New Roman"/>
          <w:b/>
          <w:bCs/>
        </w:rPr>
        <w:t>ПЕРЕМОЖЕЦЬ</w:t>
      </w:r>
      <w:r w:rsidRPr="00295B47">
        <w:rPr>
          <w:rFonts w:ascii="Times New Roman" w:hAnsi="Times New Roman" w:cs="Times New Roman"/>
        </w:rPr>
        <w:t xml:space="preserve"> процедури закупівлі </w:t>
      </w:r>
      <w:r w:rsidRPr="00295B47">
        <w:rPr>
          <w:rFonts w:ascii="Times New Roman" w:hAnsi="Times New Roman" w:cs="Times New Roman"/>
          <w:b/>
          <w:bCs/>
          <w:i/>
          <w:iCs/>
          <w:u w:val="single"/>
        </w:rPr>
        <w:t>у строк, що не перевищує чотири дні</w:t>
      </w:r>
      <w:r w:rsidRPr="00295B4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w:t>
      </w:r>
      <w:r w:rsidRPr="00295B47">
        <w:rPr>
          <w:rFonts w:ascii="Times New Roman" w:hAnsi="Times New Roman" w:cs="Times New Roman"/>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пункті 44 Особливостей, а саме: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387"/>
        <w:gridCol w:w="6206"/>
      </w:tblGrid>
      <w:tr w:rsidR="00295B47" w:rsidRPr="00295B47" w:rsidTr="00F726DF">
        <w:tc>
          <w:tcPr>
            <w:tcW w:w="417" w:type="dxa"/>
            <w:shd w:val="clear" w:color="auto" w:fill="D5DCE4"/>
            <w:vAlign w:val="center"/>
          </w:tcPr>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w:t>
            </w:r>
          </w:p>
        </w:tc>
        <w:tc>
          <w:tcPr>
            <w:tcW w:w="3394" w:type="dxa"/>
            <w:shd w:val="clear" w:color="auto" w:fill="D5DCE4"/>
            <w:vAlign w:val="center"/>
          </w:tcPr>
          <w:p w:rsidR="00295B47" w:rsidRPr="00295B47" w:rsidRDefault="00295B47" w:rsidP="00F726DF">
            <w:pPr>
              <w:jc w:val="center"/>
              <w:rPr>
                <w:rFonts w:ascii="Times New Roman" w:hAnsi="Times New Roman" w:cs="Times New Roman"/>
                <w:b/>
                <w:color w:val="000000"/>
              </w:rPr>
            </w:pPr>
            <w:r w:rsidRPr="00295B47">
              <w:rPr>
                <w:rFonts w:ascii="Times New Roman" w:hAnsi="Times New Roman" w:cs="Times New Roman"/>
                <w:b/>
                <w:color w:val="000000"/>
              </w:rPr>
              <w:t xml:space="preserve">Підстави, </w:t>
            </w:r>
          </w:p>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встановлені у пункті 44 Особливостей</w:t>
            </w:r>
          </w:p>
        </w:tc>
        <w:tc>
          <w:tcPr>
            <w:tcW w:w="6220" w:type="dxa"/>
            <w:shd w:val="clear" w:color="auto" w:fill="D5DCE4"/>
            <w:vAlign w:val="center"/>
          </w:tcPr>
          <w:p w:rsidR="00295B47" w:rsidRPr="00295B47" w:rsidRDefault="00295B47" w:rsidP="00F726DF">
            <w:pPr>
              <w:jc w:val="center"/>
              <w:rPr>
                <w:rFonts w:ascii="Times New Roman" w:hAnsi="Times New Roman" w:cs="Times New Roman"/>
                <w:b/>
                <w:color w:val="000000"/>
              </w:rPr>
            </w:pPr>
            <w:r w:rsidRPr="00295B47">
              <w:rPr>
                <w:rFonts w:ascii="Times New Roman" w:hAnsi="Times New Roman" w:cs="Times New Roman"/>
                <w:b/>
                <w:color w:val="000000"/>
              </w:rPr>
              <w:t xml:space="preserve">Інформація (документи), </w:t>
            </w:r>
          </w:p>
          <w:p w:rsidR="00295B47" w:rsidRPr="00295B47" w:rsidRDefault="00295B47" w:rsidP="00F726DF">
            <w:pPr>
              <w:jc w:val="center"/>
              <w:rPr>
                <w:rFonts w:ascii="Times New Roman" w:hAnsi="Times New Roman" w:cs="Times New Roman"/>
                <w:b/>
              </w:rPr>
            </w:pPr>
            <w:r w:rsidRPr="00295B47">
              <w:rPr>
                <w:rFonts w:ascii="Times New Roman" w:hAnsi="Times New Roman" w:cs="Times New Roman"/>
                <w:b/>
                <w:color w:val="000000"/>
              </w:rPr>
              <w:t>що підтверджують відсутність підстав</w:t>
            </w: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1</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2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rPr>
            </w:pPr>
            <w:r w:rsidRPr="00295B47">
              <w:rPr>
                <w:rFonts w:ascii="Times New Roman" w:hAnsi="Times New Roman" w:cs="Times New Roman"/>
                <w:bCs/>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220" w:type="dxa"/>
            <w:vMerge w:val="restart"/>
            <w:shd w:val="clear" w:color="auto" w:fill="auto"/>
          </w:tcPr>
          <w:p w:rsidR="00295B47" w:rsidRPr="00295B47" w:rsidRDefault="00295B47" w:rsidP="00F726DF">
            <w:pPr>
              <w:ind w:right="47"/>
              <w:rPr>
                <w:rFonts w:ascii="Times New Roman" w:hAnsi="Times New Roman" w:cs="Times New Roman"/>
                <w:bCs/>
                <w:color w:val="000000"/>
              </w:rPr>
            </w:pPr>
            <w:r w:rsidRPr="00295B47">
              <w:rPr>
                <w:rFonts w:ascii="Times New Roman" w:hAnsi="Times New Roman" w:cs="Times New Roman"/>
                <w:b/>
                <w:i/>
                <w:iCs/>
                <w:color w:val="000000"/>
              </w:rPr>
              <w:t>На момент оприлюднення оголошення про проведення відкритих торгів вільний доступ до Єдиного державного реєстру осіб, які вчинили корупційні або пов’язані з корупцією правопорушення є обмеженим</w:t>
            </w:r>
            <w:r w:rsidRPr="00295B47">
              <w:rPr>
                <w:rFonts w:ascii="Times New Roman" w:hAnsi="Times New Roman" w:cs="Times New Roman"/>
                <w:bCs/>
                <w:color w:val="000000"/>
              </w:rPr>
              <w:t>, тому відповідно до абзацу 15 пункту 44 Особливостей переможець процедури закупівлі для підтвердження відсутності підстави має надати:</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
                <w:i/>
                <w:iCs/>
                <w:color w:val="000000"/>
              </w:rPr>
            </w:pPr>
            <w:r w:rsidRPr="00295B47">
              <w:rPr>
                <w:rFonts w:ascii="Times New Roman" w:hAnsi="Times New Roman" w:cs="Times New Roman"/>
                <w:bCs/>
                <w:color w:val="000000"/>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5B47">
              <w:rPr>
                <w:rFonts w:ascii="Times New Roman" w:hAnsi="Times New Roman" w:cs="Times New Roman"/>
                <w:b/>
                <w:i/>
                <w:iCs/>
                <w:color w:val="000000"/>
              </w:rPr>
              <w:t>юридичної особи, яка є учасником процедури закупівлі (тільки для переможця – юридичної особи)</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Cs/>
                <w:color w:val="000000"/>
              </w:rPr>
            </w:pPr>
            <w:r w:rsidRPr="00295B47">
              <w:rPr>
                <w:rFonts w:ascii="Times New Roman" w:hAnsi="Times New Roman" w:cs="Times New Roman"/>
                <w:bCs/>
                <w:color w:val="000000"/>
              </w:rPr>
              <w:t>та/або</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
                <w:i/>
                <w:iCs/>
                <w:color w:val="000000"/>
              </w:rPr>
            </w:pPr>
            <w:r w:rsidRPr="00295B47">
              <w:rPr>
                <w:rFonts w:ascii="Times New Roman" w:hAnsi="Times New Roman" w:cs="Times New Roman"/>
                <w:bCs/>
                <w:color w:val="000000"/>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5B47">
              <w:rPr>
                <w:rFonts w:ascii="Times New Roman" w:hAnsi="Times New Roman" w:cs="Times New Roman"/>
                <w:b/>
                <w:i/>
                <w:iCs/>
                <w:color w:val="000000"/>
              </w:rPr>
              <w:t>керівника учасника процедури закупівлі/фізичної особи, яка є учасником процедури закупівлі</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ind w:right="47"/>
              <w:rPr>
                <w:rFonts w:ascii="Times New Roman" w:hAnsi="Times New Roman" w:cs="Times New Roman"/>
                <w:bCs/>
                <w:i/>
                <w:iCs/>
                <w:color w:val="000000"/>
              </w:rPr>
            </w:pPr>
            <w:r w:rsidRPr="00295B47">
              <w:rPr>
                <w:rFonts w:ascii="Times New Roman" w:hAnsi="Times New Roman" w:cs="Times New Roman"/>
                <w:bCs/>
                <w:i/>
                <w:iCs/>
                <w:color w:val="000000"/>
              </w:rPr>
              <w:t>Отримати довідку в електронній формі можна за по</w:t>
            </w:r>
            <w:r w:rsidR="00042E0C">
              <w:rPr>
                <w:rFonts w:ascii="Times New Roman" w:hAnsi="Times New Roman" w:cs="Times New Roman"/>
                <w:bCs/>
                <w:i/>
                <w:iCs/>
                <w:color w:val="000000"/>
                <w:lang w:val="uk-UA"/>
              </w:rPr>
              <w:t>сил</w:t>
            </w:r>
            <w:r w:rsidRPr="00295B47">
              <w:rPr>
                <w:rFonts w:ascii="Times New Roman" w:hAnsi="Times New Roman" w:cs="Times New Roman"/>
                <w:bCs/>
                <w:i/>
                <w:iCs/>
                <w:color w:val="000000"/>
              </w:rPr>
              <w:t xml:space="preserve">анням </w:t>
            </w:r>
            <w:hyperlink r:id="rId9" w:history="1">
              <w:r w:rsidRPr="00295B47">
                <w:rPr>
                  <w:rStyle w:val="a3"/>
                  <w:rFonts w:ascii="Times New Roman" w:hAnsi="Times New Roman" w:cs="Times New Roman"/>
                  <w:bCs/>
                  <w:i/>
                  <w:iCs/>
                </w:rPr>
                <w:t>https://corruptinfo.nazk.gov.ua/</w:t>
              </w:r>
            </w:hyperlink>
            <w:r w:rsidRPr="00295B47">
              <w:rPr>
                <w:rFonts w:ascii="Times New Roman" w:hAnsi="Times New Roman" w:cs="Times New Roman"/>
                <w:bCs/>
                <w:i/>
                <w:iCs/>
                <w:color w:val="000000"/>
              </w:rPr>
              <w:t xml:space="preserve"> </w:t>
            </w:r>
          </w:p>
          <w:p w:rsidR="00295B47" w:rsidRPr="00295B47" w:rsidRDefault="00295B47" w:rsidP="00F726DF">
            <w:pPr>
              <w:ind w:right="47"/>
              <w:rPr>
                <w:rFonts w:ascii="Times New Roman" w:hAnsi="Times New Roman" w:cs="Times New Roman"/>
                <w:bCs/>
                <w:color w:val="000000"/>
              </w:rPr>
            </w:pPr>
          </w:p>
          <w:p w:rsidR="00295B47" w:rsidRPr="00295B47" w:rsidRDefault="00295B47" w:rsidP="00F726DF">
            <w:pPr>
              <w:rPr>
                <w:rFonts w:ascii="Times New Roman" w:hAnsi="Times New Roman" w:cs="Times New Roman"/>
              </w:rPr>
            </w:pPr>
            <w:r w:rsidRPr="00295B47">
              <w:rPr>
                <w:rFonts w:ascii="Times New Roman" w:hAnsi="Times New Roman" w:cs="Times New Roman"/>
                <w:i/>
              </w:rPr>
              <w:t xml:space="preserve">Детальніше щодо функціонування Єдиного державного реєстру осіб, які вчинили корупційні або пов’язані з корупцією правопорушення, можна ознайомитись в </w:t>
            </w:r>
            <w:hyperlink r:id="rId10">
              <w:r w:rsidRPr="00295B47">
                <w:rPr>
                  <w:rFonts w:ascii="Times New Roman" w:hAnsi="Times New Roman" w:cs="Times New Roman"/>
                  <w:i/>
                  <w:color w:val="0000FF"/>
                  <w:u w:val="single"/>
                </w:rPr>
                <w:t>листі Національного агентства з питань запобігання корупції</w:t>
              </w:r>
            </w:hyperlink>
            <w:hyperlink r:id="rId11">
              <w:r w:rsidRPr="00295B47">
                <w:rPr>
                  <w:rFonts w:ascii="Times New Roman" w:hAnsi="Times New Roman" w:cs="Times New Roman"/>
                  <w:i/>
                  <w:color w:val="0000FF"/>
                  <w:u w:val="single"/>
                </w:rPr>
                <w:t xml:space="preserve"> </w:t>
              </w:r>
            </w:hyperlink>
            <w:hyperlink r:id="rId12">
              <w:r w:rsidRPr="00295B47">
                <w:rPr>
                  <w:rFonts w:ascii="Times New Roman" w:hAnsi="Times New Roman" w:cs="Times New Roman"/>
                  <w:i/>
                  <w:color w:val="0000FF"/>
                  <w:u w:val="single"/>
                </w:rPr>
                <w:t>від 13.05.2022 № 3304-04/23994-03</w:t>
              </w:r>
            </w:hyperlink>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2</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3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highlight w:val="yellow"/>
              </w:rPr>
            </w:pPr>
            <w:r w:rsidRPr="00295B47">
              <w:rPr>
                <w:rFonts w:ascii="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220" w:type="dxa"/>
            <w:vMerge/>
            <w:shd w:val="clear" w:color="auto" w:fill="auto"/>
          </w:tcPr>
          <w:p w:rsidR="00295B47" w:rsidRPr="00295B47" w:rsidRDefault="00295B47" w:rsidP="00F726DF">
            <w:pPr>
              <w:rPr>
                <w:rFonts w:ascii="Times New Roman" w:hAnsi="Times New Roman" w:cs="Times New Roman"/>
              </w:rPr>
            </w:pP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3</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5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rPr>
            </w:pPr>
            <w:r w:rsidRPr="00295B47">
              <w:rPr>
                <w:rFonts w:ascii="Times New Roman" w:hAnsi="Times New Roman" w:cs="Times New Roman"/>
                <w:bCs/>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95B47">
              <w:rPr>
                <w:rFonts w:ascii="Times New Roman" w:hAnsi="Times New Roman" w:cs="Times New Roman"/>
                <w:bCs/>
                <w:color w:val="000000"/>
              </w:rPr>
              <w:lastRenderedPageBreak/>
              <w:t>відмиванням коштів), судимість з якої не знято або не погашено в установленому законом порядку</w:t>
            </w:r>
          </w:p>
        </w:tc>
        <w:tc>
          <w:tcPr>
            <w:tcW w:w="6220" w:type="dxa"/>
            <w:vMerge w:val="restart"/>
            <w:shd w:val="clear" w:color="auto" w:fill="auto"/>
          </w:tcPr>
          <w:p w:rsidR="00295B47" w:rsidRPr="00295B47" w:rsidRDefault="00295B47" w:rsidP="00F726DF">
            <w:pPr>
              <w:ind w:right="47"/>
              <w:rPr>
                <w:rFonts w:ascii="Times New Roman" w:hAnsi="Times New Roman" w:cs="Times New Roman"/>
                <w:bCs/>
                <w:color w:val="000000"/>
              </w:rPr>
            </w:pPr>
            <w:r w:rsidRPr="00295B47">
              <w:rPr>
                <w:rFonts w:ascii="Times New Roman" w:hAnsi="Times New Roman" w:cs="Times New Roman"/>
                <w:bCs/>
                <w:color w:val="000000"/>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5B47">
              <w:rPr>
                <w:rFonts w:ascii="Times New Roman" w:hAnsi="Times New Roman" w:cs="Times New Roman"/>
                <w:b/>
                <w:i/>
                <w:iCs/>
                <w:color w:val="000000"/>
              </w:rPr>
              <w:t xml:space="preserve">керівника учасника процедури закупівлі/фізичної особи, яка є </w:t>
            </w:r>
            <w:r w:rsidRPr="00295B47">
              <w:rPr>
                <w:rFonts w:ascii="Times New Roman" w:hAnsi="Times New Roman" w:cs="Times New Roman"/>
                <w:b/>
                <w:i/>
                <w:iCs/>
                <w:color w:val="000000"/>
              </w:rPr>
              <w:lastRenderedPageBreak/>
              <w:t>учасником процедури закупівлі</w:t>
            </w:r>
            <w:r w:rsidRPr="00295B47">
              <w:rPr>
                <w:rFonts w:ascii="Times New Roman" w:hAnsi="Times New Roman" w:cs="Times New Roman"/>
                <w:bCs/>
                <w:color w:val="000000"/>
              </w:rPr>
              <w:t xml:space="preserve">. </w:t>
            </w:r>
          </w:p>
          <w:p w:rsidR="00295B47" w:rsidRPr="00295B47" w:rsidRDefault="00295B47" w:rsidP="00F726DF">
            <w:pPr>
              <w:ind w:right="47"/>
              <w:rPr>
                <w:rFonts w:ascii="Times New Roman" w:hAnsi="Times New Roman" w:cs="Times New Roman"/>
                <w:bCs/>
                <w:i/>
                <w:iCs/>
                <w:color w:val="000000"/>
              </w:rPr>
            </w:pPr>
          </w:p>
          <w:p w:rsidR="00295B47" w:rsidRPr="00295B47" w:rsidRDefault="00295B47" w:rsidP="00F726DF">
            <w:pPr>
              <w:ind w:right="47"/>
              <w:rPr>
                <w:rFonts w:ascii="Times New Roman" w:hAnsi="Times New Roman" w:cs="Times New Roman"/>
                <w:bCs/>
                <w:i/>
                <w:iCs/>
                <w:color w:val="000000"/>
              </w:rPr>
            </w:pPr>
            <w:r w:rsidRPr="00295B47">
              <w:rPr>
                <w:rFonts w:ascii="Times New Roman" w:hAnsi="Times New Roman" w:cs="Times New Roman"/>
                <w:bCs/>
                <w:i/>
                <w:iCs/>
                <w:color w:val="000000"/>
              </w:rPr>
              <w:t>Замовити витяг в електронній формі можна за по</w:t>
            </w:r>
            <w:r w:rsidR="00042E0C">
              <w:rPr>
                <w:rFonts w:ascii="Times New Roman" w:hAnsi="Times New Roman" w:cs="Times New Roman"/>
                <w:bCs/>
                <w:i/>
                <w:iCs/>
                <w:color w:val="000000"/>
                <w:lang w:val="uk-UA"/>
              </w:rPr>
              <w:t>сил</w:t>
            </w:r>
            <w:r w:rsidRPr="00295B47">
              <w:rPr>
                <w:rFonts w:ascii="Times New Roman" w:hAnsi="Times New Roman" w:cs="Times New Roman"/>
                <w:bCs/>
                <w:i/>
                <w:iCs/>
                <w:color w:val="000000"/>
              </w:rPr>
              <w:t xml:space="preserve">анням </w:t>
            </w:r>
            <w:hyperlink r:id="rId13" w:history="1">
              <w:r w:rsidRPr="00295B47">
                <w:rPr>
                  <w:rStyle w:val="a3"/>
                  <w:rFonts w:ascii="Times New Roman" w:hAnsi="Times New Roman" w:cs="Times New Roman"/>
                  <w:bCs/>
                  <w:i/>
                  <w:iCs/>
                </w:rPr>
                <w:t>https://vytiah.mvs.gov.ua</w:t>
              </w:r>
            </w:hyperlink>
            <w:r w:rsidRPr="00295B47">
              <w:rPr>
                <w:rFonts w:ascii="Times New Roman" w:hAnsi="Times New Roman" w:cs="Times New Roman"/>
                <w:bCs/>
                <w:i/>
                <w:iCs/>
                <w:color w:val="000000"/>
              </w:rPr>
              <w:t>.</w:t>
            </w:r>
          </w:p>
          <w:p w:rsidR="00295B47" w:rsidRPr="00295B47" w:rsidRDefault="00295B47" w:rsidP="00F726DF">
            <w:pPr>
              <w:ind w:right="47"/>
              <w:rPr>
                <w:rFonts w:ascii="Times New Roman" w:hAnsi="Times New Roman" w:cs="Times New Roman"/>
                <w:bCs/>
                <w:i/>
                <w:iCs/>
                <w:color w:val="000000"/>
              </w:rPr>
            </w:pPr>
          </w:p>
          <w:p w:rsidR="00295B47" w:rsidRPr="00295B47" w:rsidRDefault="00295B47" w:rsidP="00F726DF">
            <w:pPr>
              <w:rPr>
                <w:rFonts w:ascii="Times New Roman" w:hAnsi="Times New Roman" w:cs="Times New Roman"/>
              </w:rPr>
            </w:pPr>
            <w:r w:rsidRPr="00295B47">
              <w:rPr>
                <w:rFonts w:ascii="Times New Roman" w:hAnsi="Times New Roman" w:cs="Times New Roman"/>
                <w:i/>
              </w:rPr>
              <w:t xml:space="preserve">Детальніше щодо витягу можна ознайомитись в </w:t>
            </w:r>
            <w:hyperlink r:id="rId14">
              <w:r w:rsidRPr="00295B47">
                <w:rPr>
                  <w:rFonts w:ascii="Times New Roman" w:hAnsi="Times New Roman" w:cs="Times New Roman"/>
                  <w:i/>
                  <w:color w:val="0000FF"/>
                  <w:u w:val="single"/>
                </w:rPr>
                <w:t>листі Міністерства внутрішніх справ України про надання відомостей щодо наявності/відсутності судимості від 23.05.2022 № 12655/16-2022</w:t>
              </w:r>
            </w:hyperlink>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lastRenderedPageBreak/>
              <w:t>4</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6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rPr>
            </w:pPr>
            <w:r w:rsidRPr="00295B47">
              <w:rPr>
                <w:rFonts w:ascii="Times New Roman" w:hAnsi="Times New Roman" w:cs="Times New Roman"/>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220" w:type="dxa"/>
            <w:vMerge/>
            <w:shd w:val="clear" w:color="auto" w:fill="auto"/>
          </w:tcPr>
          <w:p w:rsidR="00295B47" w:rsidRPr="00295B47" w:rsidRDefault="00295B47" w:rsidP="00F726DF">
            <w:pPr>
              <w:jc w:val="both"/>
              <w:rPr>
                <w:rFonts w:ascii="Times New Roman" w:hAnsi="Times New Roman" w:cs="Times New Roman"/>
              </w:rPr>
            </w:pP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5</w:t>
            </w:r>
          </w:p>
        </w:tc>
        <w:tc>
          <w:tcPr>
            <w:tcW w:w="3394" w:type="dxa"/>
            <w:shd w:val="clear" w:color="auto" w:fill="auto"/>
          </w:tcPr>
          <w:p w:rsidR="00295B47" w:rsidRPr="00295B47" w:rsidRDefault="00295B47" w:rsidP="00F726DF">
            <w:pPr>
              <w:rPr>
                <w:rFonts w:ascii="Times New Roman" w:hAnsi="Times New Roman" w:cs="Times New Roman"/>
                <w:bCs/>
                <w:color w:val="000000"/>
              </w:rPr>
            </w:pPr>
            <w:r w:rsidRPr="00295B47">
              <w:rPr>
                <w:rFonts w:ascii="Times New Roman" w:hAnsi="Times New Roman" w:cs="Times New Roman"/>
                <w:b/>
                <w:color w:val="000000"/>
              </w:rPr>
              <w:t>пп. 12 п. 44 Особливостей</w:t>
            </w:r>
            <w:r w:rsidRPr="00295B47">
              <w:rPr>
                <w:rFonts w:ascii="Times New Roman" w:hAnsi="Times New Roman" w:cs="Times New Roman"/>
                <w:bCs/>
                <w:color w:val="000000"/>
              </w:rPr>
              <w:t xml:space="preserve">: </w:t>
            </w:r>
          </w:p>
          <w:p w:rsidR="00295B47" w:rsidRPr="00295B47" w:rsidRDefault="00295B47" w:rsidP="00F726DF">
            <w:pPr>
              <w:rPr>
                <w:rFonts w:ascii="Times New Roman" w:hAnsi="Times New Roman" w:cs="Times New Roman"/>
                <w:highlight w:val="yellow"/>
              </w:rPr>
            </w:pPr>
            <w:r w:rsidRPr="00295B47">
              <w:rPr>
                <w:rFonts w:ascii="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220" w:type="dxa"/>
            <w:vMerge/>
            <w:shd w:val="clear" w:color="auto" w:fill="auto"/>
          </w:tcPr>
          <w:p w:rsidR="00295B47" w:rsidRPr="00295B47" w:rsidRDefault="00295B47" w:rsidP="00F726DF">
            <w:pPr>
              <w:rPr>
                <w:rFonts w:ascii="Times New Roman" w:hAnsi="Times New Roman" w:cs="Times New Roman"/>
              </w:rPr>
            </w:pPr>
          </w:p>
        </w:tc>
      </w:tr>
      <w:tr w:rsidR="00295B47" w:rsidRPr="00295B47" w:rsidTr="00F726DF">
        <w:tc>
          <w:tcPr>
            <w:tcW w:w="417" w:type="dxa"/>
            <w:shd w:val="clear" w:color="auto" w:fill="auto"/>
          </w:tcPr>
          <w:p w:rsidR="00295B47" w:rsidRPr="00295B47" w:rsidRDefault="00295B47" w:rsidP="00F726DF">
            <w:pPr>
              <w:jc w:val="both"/>
              <w:rPr>
                <w:rFonts w:ascii="Times New Roman" w:hAnsi="Times New Roman" w:cs="Times New Roman"/>
              </w:rPr>
            </w:pPr>
            <w:r w:rsidRPr="00295B47">
              <w:rPr>
                <w:rFonts w:ascii="Times New Roman" w:hAnsi="Times New Roman" w:cs="Times New Roman"/>
              </w:rPr>
              <w:t>6</w:t>
            </w:r>
          </w:p>
        </w:tc>
        <w:tc>
          <w:tcPr>
            <w:tcW w:w="3394" w:type="dxa"/>
            <w:shd w:val="clear" w:color="auto" w:fill="auto"/>
          </w:tcPr>
          <w:p w:rsidR="00295B47" w:rsidRPr="00295B47" w:rsidRDefault="00295B47" w:rsidP="00F726DF">
            <w:pPr>
              <w:ind w:right="42"/>
              <w:rPr>
                <w:rFonts w:ascii="Times New Roman" w:hAnsi="Times New Roman" w:cs="Times New Roman"/>
                <w:bCs/>
                <w:color w:val="000000"/>
              </w:rPr>
            </w:pPr>
            <w:r w:rsidRPr="00295B47">
              <w:rPr>
                <w:rFonts w:ascii="Times New Roman" w:hAnsi="Times New Roman" w:cs="Times New Roman"/>
                <w:b/>
                <w:color w:val="000000"/>
              </w:rPr>
              <w:t>абзац 14 п. 44 Особливостей</w:t>
            </w:r>
            <w:r w:rsidRPr="00295B47">
              <w:rPr>
                <w:rFonts w:ascii="Times New Roman" w:hAnsi="Times New Roman" w:cs="Times New Roman"/>
                <w:bCs/>
                <w:color w:val="000000"/>
              </w:rPr>
              <w:t xml:space="preserve">: </w:t>
            </w:r>
          </w:p>
          <w:p w:rsidR="00295B47" w:rsidRPr="00295B47" w:rsidRDefault="00295B47" w:rsidP="00F726DF">
            <w:pPr>
              <w:ind w:right="42"/>
              <w:rPr>
                <w:rFonts w:ascii="Times New Roman" w:hAnsi="Times New Roman" w:cs="Times New Roman"/>
                <w:color w:val="000000"/>
                <w:highlight w:val="yellow"/>
              </w:rPr>
            </w:pPr>
            <w:r w:rsidRPr="00295B47">
              <w:rPr>
                <w:rFonts w:ascii="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220" w:type="dxa"/>
            <w:shd w:val="clear" w:color="auto" w:fill="auto"/>
          </w:tcPr>
          <w:p w:rsidR="00295B47" w:rsidRPr="00295B47" w:rsidRDefault="00295B47" w:rsidP="00F726DF">
            <w:pPr>
              <w:ind w:right="47"/>
              <w:rPr>
                <w:rFonts w:ascii="Times New Roman" w:hAnsi="Times New Roman" w:cs="Times New Roman"/>
                <w:color w:val="000000"/>
              </w:rPr>
            </w:pPr>
            <w:r w:rsidRPr="00295B47">
              <w:rPr>
                <w:rFonts w:ascii="Times New Roman" w:hAnsi="Times New Roman" w:cs="Times New Roman"/>
                <w:color w:val="000000"/>
              </w:rPr>
              <w:t xml:space="preserve">Довідка в довільній формі, яка містить інформацію про те, що: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учасник процедури закупівлі виконав свої зобов’язання за раніше укладеним договором про закупівлю з цим самим замовником, дострокове розірвання та санкції у вигляді штрафів та/або відшкодування збитків відсутнє.</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або</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 учасник процедури закупівлі протягом трьох років не співпрацював із замовником.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xml:space="preserve">або </w:t>
            </w:r>
          </w:p>
          <w:p w:rsidR="00295B47" w:rsidRPr="00295B47" w:rsidRDefault="00295B47" w:rsidP="00F726DF">
            <w:pPr>
              <w:ind w:right="47"/>
              <w:rPr>
                <w:rFonts w:ascii="Times New Roman" w:hAnsi="Times New Roman" w:cs="Times New Roman"/>
                <w:i/>
                <w:iCs/>
                <w:color w:val="000000"/>
              </w:rPr>
            </w:pPr>
            <w:r w:rsidRPr="00295B47">
              <w:rPr>
                <w:rFonts w:ascii="Times New Roman" w:hAnsi="Times New Roman" w:cs="Times New Roman"/>
                <w:i/>
                <w:iCs/>
                <w:color w:val="000000"/>
              </w:rPr>
              <w:t>- учасник процедури закупівлі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складі тендерної пропозиції.</w:t>
            </w:r>
          </w:p>
        </w:tc>
      </w:tr>
    </w:tbl>
    <w:p w:rsidR="00295B47" w:rsidRPr="00295B47" w:rsidRDefault="00295B47" w:rsidP="00295B47">
      <w:pPr>
        <w:ind w:firstLine="567"/>
        <w:jc w:val="both"/>
        <w:rPr>
          <w:rFonts w:ascii="Times New Roman" w:hAnsi="Times New Roman" w:cs="Times New Roman"/>
          <w:color w:val="000000"/>
        </w:rPr>
      </w:pPr>
      <w:r w:rsidRPr="00295B47">
        <w:rPr>
          <w:rFonts w:ascii="Times New Roman" w:hAnsi="Times New Roman" w:cs="Times New Roman"/>
        </w:rPr>
        <w:t xml:space="preserve">2.3. </w:t>
      </w:r>
      <w:r w:rsidRPr="00295B47">
        <w:rPr>
          <w:rFonts w:ascii="Times New Roman" w:hAnsi="Times New Roman" w:cs="Times New Roman"/>
          <w:b/>
          <w:bCs/>
          <w:i/>
          <w:iCs/>
          <w:color w:val="000000"/>
          <w:u w:val="single"/>
        </w:rPr>
        <w:t>У разі подання тендерної пропозиції об’єднанням учасників</w:t>
      </w:r>
      <w:r w:rsidRPr="00295B47">
        <w:rPr>
          <w:rFonts w:ascii="Times New Roman" w:hAnsi="Times New Roman" w:cs="Times New Roman"/>
          <w:color w:val="000000"/>
        </w:rPr>
        <w:t xml:space="preserve">, документи (інформація), зазначені вище </w:t>
      </w:r>
      <w:r w:rsidRPr="00295B47">
        <w:rPr>
          <w:rFonts w:ascii="Times New Roman" w:hAnsi="Times New Roman" w:cs="Times New Roman"/>
          <w:i/>
          <w:iCs/>
          <w:color w:val="000000"/>
          <w:u w:val="single"/>
        </w:rPr>
        <w:t>у підпунктах 1-6 пункту 2.2. цього додатку до тендерної документації</w:t>
      </w:r>
      <w:r w:rsidRPr="00295B47">
        <w:rPr>
          <w:rFonts w:ascii="Times New Roman" w:hAnsi="Times New Roman" w:cs="Times New Roman"/>
          <w:color w:val="000000"/>
        </w:rPr>
        <w:t xml:space="preserve">, подаються шляхом оприлюднення в електронній системі закупівель </w:t>
      </w:r>
      <w:r w:rsidRPr="00295B47">
        <w:rPr>
          <w:rFonts w:ascii="Times New Roman" w:hAnsi="Times New Roman" w:cs="Times New Roman"/>
          <w:b/>
          <w:bCs/>
          <w:i/>
          <w:iCs/>
          <w:color w:val="000000"/>
        </w:rPr>
        <w:t>по кожному з учасників, які входять у склад об’єднання окремо</w:t>
      </w:r>
      <w:r w:rsidRPr="00295B47">
        <w:rPr>
          <w:rFonts w:ascii="Times New Roman" w:hAnsi="Times New Roman" w:cs="Times New Roman"/>
          <w:color w:val="000000"/>
        </w:rPr>
        <w:t>.</w:t>
      </w:r>
    </w:p>
    <w:p w:rsidR="00295B47" w:rsidRDefault="00295B47" w:rsidP="00295B47">
      <w:pPr>
        <w:pStyle w:val="13"/>
        <w:widowControl w:val="0"/>
        <w:spacing w:line="240" w:lineRule="auto"/>
        <w:ind w:firstLine="567"/>
        <w:jc w:val="both"/>
        <w:rPr>
          <w:rFonts w:ascii="Times New Roman" w:hAnsi="Times New Roman" w:cs="Times New Roman"/>
          <w:lang w:val="uk-UA"/>
        </w:rPr>
      </w:pPr>
      <w:r w:rsidRPr="00FD0492">
        <w:rPr>
          <w:rFonts w:ascii="Times New Roman" w:hAnsi="Times New Roman" w:cs="Times New Roman"/>
          <w:lang w:val="uk-UA"/>
        </w:rPr>
        <w:t xml:space="preserve">2.4.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FD0492">
        <w:rPr>
          <w:rFonts w:ascii="Times New Roman" w:hAnsi="Times New Roman" w:cs="Times New Roman"/>
          <w:b/>
          <w:bCs/>
          <w:i/>
          <w:iCs/>
          <w:lang w:val="uk-UA"/>
        </w:rPr>
        <w:t>крім випадків, коли доступ до такої інформації є обмеженим на момент оприлюднення оголошення про проведення відкритих торгів</w:t>
      </w:r>
      <w:r w:rsidRPr="00FD0492">
        <w:rPr>
          <w:rFonts w:ascii="Times New Roman" w:hAnsi="Times New Roman" w:cs="Times New Roman"/>
          <w:lang w:val="uk-UA"/>
        </w:rPr>
        <w:t>.</w:t>
      </w:r>
    </w:p>
    <w:p w:rsidR="00BE724B" w:rsidRPr="00E27B77" w:rsidRDefault="00BE724B" w:rsidP="00BE724B">
      <w:pPr>
        <w:spacing w:after="0" w:line="240" w:lineRule="auto"/>
        <w:rPr>
          <w:lang w:val="uk-UA"/>
        </w:rPr>
        <w:sectPr w:rsidR="00BE724B" w:rsidRPr="00E27B77">
          <w:pgSz w:w="11906" w:h="16838"/>
          <w:pgMar w:top="1134" w:right="850" w:bottom="1134" w:left="1701" w:header="708" w:footer="708" w:gutter="0"/>
          <w:cols w:space="708"/>
          <w:docGrid w:linePitch="360"/>
        </w:sectPr>
      </w:pPr>
    </w:p>
    <w:p w:rsidR="00A00389" w:rsidRPr="00E27B77" w:rsidRDefault="002626D5" w:rsidP="00A00389">
      <w:pPr>
        <w:spacing w:after="0" w:line="240" w:lineRule="auto"/>
        <w:jc w:val="right"/>
        <w:rPr>
          <w:rFonts w:ascii="Times New Roman" w:hAnsi="Times New Roman" w:cs="Times New Roman"/>
          <w:b/>
          <w:bCs/>
          <w:sz w:val="24"/>
          <w:szCs w:val="24"/>
          <w:lang w:val="uk-UA"/>
        </w:rPr>
      </w:pPr>
      <w:r w:rsidRPr="00E27B77">
        <w:rPr>
          <w:rFonts w:ascii="Times New Roman" w:hAnsi="Times New Roman" w:cs="Times New Roman"/>
          <w:b/>
          <w:bCs/>
          <w:sz w:val="24"/>
          <w:szCs w:val="24"/>
          <w:lang w:val="uk-UA"/>
        </w:rPr>
        <w:lastRenderedPageBreak/>
        <w:t xml:space="preserve">Додаток № 3 </w:t>
      </w:r>
    </w:p>
    <w:p w:rsidR="002626D5" w:rsidRPr="00E27B77" w:rsidRDefault="002626D5" w:rsidP="00A00389">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2626D5" w:rsidRPr="007F3169" w:rsidRDefault="002626D5" w:rsidP="00381836">
      <w:pPr>
        <w:spacing w:after="0" w:line="240" w:lineRule="auto"/>
        <w:jc w:val="center"/>
        <w:rPr>
          <w:rFonts w:ascii="Times New Roman" w:hAnsi="Times New Roman" w:cs="Times New Roman"/>
          <w:b/>
          <w:bCs/>
          <w:sz w:val="24"/>
          <w:szCs w:val="24"/>
          <w:lang w:val="uk-UA"/>
        </w:rPr>
      </w:pPr>
    </w:p>
    <w:p w:rsidR="00381836" w:rsidRPr="00381836" w:rsidRDefault="00381836" w:rsidP="00381836">
      <w:pPr>
        <w:pStyle w:val="af7"/>
        <w:ind w:left="-720"/>
        <w:jc w:val="center"/>
        <w:rPr>
          <w:b/>
          <w:caps/>
        </w:rPr>
      </w:pPr>
      <w:r w:rsidRPr="00381836">
        <w:rPr>
          <w:b/>
          <w:caps/>
        </w:rPr>
        <w:t>Технічні, якісні та Кількісні характеристики до предмету закупівлі</w:t>
      </w:r>
    </w:p>
    <w:p w:rsidR="00381836" w:rsidRPr="00381836" w:rsidRDefault="00381836" w:rsidP="00381836">
      <w:pPr>
        <w:rPr>
          <w:rFonts w:ascii="Times New Roman" w:hAnsi="Times New Roman" w:cs="Times New Roman"/>
          <w:b/>
          <w:sz w:val="24"/>
          <w:szCs w:val="24"/>
        </w:rPr>
      </w:pPr>
    </w:p>
    <w:p w:rsidR="00381836" w:rsidRPr="00381836" w:rsidRDefault="00381836" w:rsidP="00381836">
      <w:pPr>
        <w:jc w:val="center"/>
        <w:rPr>
          <w:rFonts w:ascii="Times New Roman" w:hAnsi="Times New Roman" w:cs="Times New Roman"/>
          <w:sz w:val="24"/>
          <w:szCs w:val="24"/>
          <w:lang w:eastAsia="ru-RU"/>
        </w:rPr>
      </w:pPr>
      <w:r w:rsidRPr="00381836">
        <w:rPr>
          <w:rFonts w:ascii="Times New Roman" w:hAnsi="Times New Roman" w:cs="Times New Roman"/>
          <w:b/>
          <w:sz w:val="24"/>
          <w:szCs w:val="24"/>
        </w:rPr>
        <w:t>«Офісне приладдя</w:t>
      </w:r>
      <w:r w:rsidRPr="00381836">
        <w:rPr>
          <w:rFonts w:ascii="Times New Roman" w:hAnsi="Times New Roman" w:cs="Times New Roman"/>
          <w:sz w:val="24"/>
          <w:szCs w:val="24"/>
        </w:rPr>
        <w:t xml:space="preserve"> </w:t>
      </w:r>
      <w:r w:rsidRPr="00381836">
        <w:rPr>
          <w:rFonts w:ascii="Times New Roman" w:hAnsi="Times New Roman" w:cs="Times New Roman"/>
          <w:b/>
          <w:bCs/>
          <w:color w:val="000000"/>
          <w:sz w:val="24"/>
          <w:szCs w:val="24"/>
          <w:lang w:eastAsia="ru-RU"/>
        </w:rPr>
        <w:t>(Лот 1</w:t>
      </w:r>
      <w:r w:rsidRPr="00381836">
        <w:rPr>
          <w:rFonts w:ascii="Times New Roman" w:hAnsi="Times New Roman" w:cs="Times New Roman"/>
          <w:b/>
          <w:sz w:val="24"/>
          <w:szCs w:val="24"/>
        </w:rPr>
        <w:t xml:space="preserve"> Папір офісний А4,папір офісний А3, фотопапір глянцевий А4, фотопапір матовий А4, фотопапір глянцевий А3, фотопапір матовий А3; Лот 2 Канцтовари)»</w:t>
      </w:r>
      <w:r w:rsidR="004D2EAB" w:rsidRPr="004D2EAB">
        <w:rPr>
          <w:rFonts w:ascii="Times New Roman" w:hAnsi="Times New Roman" w:cs="Times New Roman"/>
          <w:sz w:val="24"/>
          <w:szCs w:val="24"/>
        </w:rPr>
        <w:t xml:space="preserve"> </w:t>
      </w:r>
      <w:r w:rsidR="004D2EAB" w:rsidRPr="00381836">
        <w:rPr>
          <w:rFonts w:ascii="Times New Roman" w:hAnsi="Times New Roman" w:cs="Times New Roman"/>
          <w:sz w:val="24"/>
          <w:szCs w:val="24"/>
        </w:rPr>
        <w:t xml:space="preserve">, </w:t>
      </w:r>
      <w:r w:rsidR="004D2EAB" w:rsidRPr="00381836">
        <w:rPr>
          <w:rFonts w:ascii="Times New Roman" w:hAnsi="Times New Roman" w:cs="Times New Roman"/>
          <w:b/>
          <w:sz w:val="24"/>
          <w:szCs w:val="24"/>
        </w:rPr>
        <w:t xml:space="preserve">код </w:t>
      </w:r>
      <w:r w:rsidR="004D2EAB" w:rsidRPr="00381836">
        <w:rPr>
          <w:rFonts w:ascii="Times New Roman" w:hAnsi="Times New Roman" w:cs="Times New Roman"/>
          <w:b/>
          <w:bCs/>
          <w:color w:val="000000"/>
          <w:sz w:val="24"/>
          <w:szCs w:val="24"/>
          <w:lang w:eastAsia="ru-RU"/>
        </w:rPr>
        <w:t>ДК 021:2015   30190000-7 - Офісне устаткування та приладдя різне</w:t>
      </w:r>
    </w:p>
    <w:p w:rsidR="00381836" w:rsidRPr="00381836" w:rsidRDefault="00381836" w:rsidP="00381836">
      <w:pPr>
        <w:jc w:val="right"/>
        <w:rPr>
          <w:rFonts w:ascii="Times New Roman" w:hAnsi="Times New Roman" w:cs="Times New Roman"/>
          <w:b/>
          <w:sz w:val="24"/>
          <w:szCs w:val="24"/>
        </w:rPr>
      </w:pPr>
    </w:p>
    <w:p w:rsidR="00381836" w:rsidRPr="00381836" w:rsidRDefault="00381836" w:rsidP="00381836">
      <w:pPr>
        <w:rPr>
          <w:rFonts w:ascii="Times New Roman" w:hAnsi="Times New Roman" w:cs="Times New Roman"/>
          <w:sz w:val="24"/>
          <w:szCs w:val="24"/>
          <w:lang w:eastAsia="ru-RU"/>
        </w:rPr>
      </w:pP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 xml:space="preserve">ЛОТ 1 </w:t>
      </w: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sz w:val="24"/>
          <w:szCs w:val="24"/>
        </w:rPr>
        <w:t>Папір офісний А4, папір офісний А3, фотопапір глянцевий А4, фотопапір матовий А4, фотопапір глянцевий А3, фотопапір матовий А3, код ДК 021:2015 30197630 Папір для друку</w:t>
      </w:r>
    </w:p>
    <w:p w:rsidR="00381836" w:rsidRPr="00381836" w:rsidRDefault="00381836" w:rsidP="00381836">
      <w:pPr>
        <w:jc w:val="center"/>
        <w:rPr>
          <w:rFonts w:ascii="Times New Roman" w:hAnsi="Times New Roman" w:cs="Times New Roman"/>
          <w:b/>
          <w:bCs/>
          <w:sz w:val="24"/>
          <w:szCs w:val="24"/>
          <w:lang w:eastAsia="ru-RU"/>
        </w:rPr>
      </w:pPr>
    </w:p>
    <w:p w:rsidR="00381836" w:rsidRPr="00381836" w:rsidRDefault="00381836" w:rsidP="00381836">
      <w:pPr>
        <w:jc w:val="center"/>
        <w:rPr>
          <w:rFonts w:ascii="Times New Roman" w:hAnsi="Times New Roman" w:cs="Times New Roman"/>
          <w:b/>
          <w:bCs/>
          <w:sz w:val="24"/>
          <w:szCs w:val="24"/>
          <w:lang w:eastAsia="ru-RU"/>
        </w:rPr>
      </w:pPr>
      <w:r w:rsidRPr="00381836">
        <w:rPr>
          <w:rFonts w:ascii="Times New Roman" w:hAnsi="Times New Roman" w:cs="Times New Roman"/>
          <w:b/>
          <w:bCs/>
          <w:sz w:val="24"/>
          <w:szCs w:val="24"/>
          <w:lang w:eastAsia="ru-RU"/>
        </w:rPr>
        <w:t>Технічні та якісні характеристики</w:t>
      </w:r>
    </w:p>
    <w:p w:rsidR="00381836" w:rsidRPr="00DF18A1" w:rsidRDefault="00DF18A1" w:rsidP="00381836">
      <w:pP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3543"/>
        <w:gridCol w:w="3544"/>
      </w:tblGrid>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bCs/>
                <w:color w:val="000000"/>
                <w:sz w:val="24"/>
                <w:szCs w:val="24"/>
              </w:rPr>
              <w:t>№</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Найменування товару</w:t>
            </w: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Технічні вимоги, встановлені замовником</w:t>
            </w:r>
          </w:p>
        </w:tc>
        <w:tc>
          <w:tcPr>
            <w:tcW w:w="3544" w:type="dxa"/>
          </w:tcPr>
          <w:p w:rsidR="00381836" w:rsidRPr="00381836" w:rsidRDefault="00381836" w:rsidP="004D2EAB">
            <w:pPr>
              <w:jc w:val="center"/>
              <w:rPr>
                <w:rFonts w:ascii="Times New Roman" w:hAnsi="Times New Roman" w:cs="Times New Roman"/>
                <w:b/>
                <w:color w:val="000000"/>
                <w:sz w:val="24"/>
                <w:szCs w:val="24"/>
              </w:rPr>
            </w:pPr>
            <w:r w:rsidRPr="00381836">
              <w:rPr>
                <w:rFonts w:ascii="Times New Roman" w:hAnsi="Times New Roman" w:cs="Times New Roman"/>
                <w:b/>
                <w:sz w:val="24"/>
                <w:szCs w:val="24"/>
              </w:rPr>
              <w:t>Показники запропонованого товару</w:t>
            </w:r>
            <w:r w:rsidRPr="00381836">
              <w:rPr>
                <w:rFonts w:ascii="Times New Roman" w:hAnsi="Times New Roman" w:cs="Times New Roman"/>
                <w:b/>
                <w:bCs/>
                <w:color w:val="000000"/>
                <w:sz w:val="24"/>
                <w:szCs w:val="24"/>
              </w:rPr>
              <w:t xml:space="preserve"> Учасником, торгова марка товару, країна походження товару</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1</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Папір офісний А4 (500 листів у пачці)</w:t>
            </w:r>
          </w:p>
        </w:tc>
        <w:tc>
          <w:tcPr>
            <w:tcW w:w="3543" w:type="dxa"/>
          </w:tcPr>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Призначення паперу:</w:t>
            </w:r>
            <w:r w:rsidRPr="00381836">
              <w:rPr>
                <w:rFonts w:ascii="Times New Roman" w:hAnsi="Times New Roman" w:cs="Times New Roman"/>
                <w:color w:val="000000"/>
                <w:sz w:val="24"/>
                <w:szCs w:val="24"/>
              </w:rPr>
              <w:t xml:space="preserve"> багатоцільовий, для всіх видів лазерних принтерів, високоякісних копіювальних (двостороннє копіювання) та факсимільних апаратів.</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Формат:</w:t>
            </w:r>
            <w:r w:rsidRPr="00381836">
              <w:rPr>
                <w:rFonts w:ascii="Times New Roman" w:hAnsi="Times New Roman" w:cs="Times New Roman"/>
                <w:color w:val="000000"/>
                <w:sz w:val="24"/>
                <w:szCs w:val="24"/>
              </w:rPr>
              <w:t xml:space="preserve"> А-4 (210 х 297 мм).</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Колір паперу</w:t>
            </w:r>
            <w:r w:rsidRPr="00381836">
              <w:rPr>
                <w:rFonts w:ascii="Times New Roman" w:hAnsi="Times New Roman" w:cs="Times New Roman"/>
                <w:color w:val="000000"/>
                <w:sz w:val="24"/>
                <w:szCs w:val="24"/>
              </w:rPr>
              <w:t>: білий.</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Кількість аркушів в упаковці</w:t>
            </w:r>
            <w:r w:rsidRPr="00381836">
              <w:rPr>
                <w:rFonts w:ascii="Times New Roman" w:hAnsi="Times New Roman" w:cs="Times New Roman"/>
                <w:color w:val="000000"/>
                <w:sz w:val="24"/>
                <w:szCs w:val="24"/>
              </w:rPr>
              <w:t>: 500 шт.</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color w:val="000000"/>
                <w:sz w:val="24"/>
                <w:szCs w:val="24"/>
              </w:rPr>
              <w:t>Відбілювання паперу</w:t>
            </w:r>
            <w:r w:rsidRPr="00381836">
              <w:rPr>
                <w:rFonts w:ascii="Times New Roman" w:hAnsi="Times New Roman" w:cs="Times New Roman"/>
                <w:color w:val="000000"/>
                <w:sz w:val="24"/>
                <w:szCs w:val="24"/>
              </w:rPr>
              <w:t>: проводиться без застосування елементарного хлору (</w:t>
            </w:r>
            <w:r w:rsidRPr="00381836">
              <w:rPr>
                <w:rFonts w:ascii="Times New Roman" w:hAnsi="Times New Roman" w:cs="Times New Roman"/>
                <w:color w:val="000000"/>
                <w:sz w:val="24"/>
                <w:szCs w:val="24"/>
                <w:lang w:val="en-US"/>
              </w:rPr>
              <w:t>ECF</w:t>
            </w:r>
            <w:r w:rsidRPr="00381836">
              <w:rPr>
                <w:rFonts w:ascii="Times New Roman" w:hAnsi="Times New Roman" w:cs="Times New Roman"/>
                <w:color w:val="000000"/>
                <w:sz w:val="24"/>
                <w:szCs w:val="24"/>
              </w:rPr>
              <w:t xml:space="preserve">) та виготовлення без </w:t>
            </w:r>
            <w:r w:rsidRPr="00381836">
              <w:rPr>
                <w:rFonts w:ascii="Times New Roman" w:hAnsi="Times New Roman" w:cs="Times New Roman"/>
                <w:sz w:val="24"/>
                <w:szCs w:val="24"/>
              </w:rPr>
              <w:t>тяжких металів.</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sz w:val="24"/>
                <w:szCs w:val="24"/>
              </w:rPr>
              <w:t>Щільність,г/м2</w:t>
            </w:r>
            <w:r w:rsidRPr="00381836">
              <w:rPr>
                <w:rFonts w:ascii="Times New Roman" w:hAnsi="Times New Roman" w:cs="Times New Roman"/>
                <w:sz w:val="24"/>
                <w:szCs w:val="24"/>
              </w:rPr>
              <w:t>: не менше 80 г/м2.</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bCs/>
                <w:sz w:val="24"/>
                <w:szCs w:val="24"/>
              </w:rPr>
              <w:t>Товщина аркушу паперу (ISO 534), мкм</w:t>
            </w:r>
            <w:r w:rsidRPr="00381836">
              <w:rPr>
                <w:rFonts w:ascii="Times New Roman" w:hAnsi="Times New Roman" w:cs="Times New Roman"/>
                <w:sz w:val="24"/>
                <w:szCs w:val="24"/>
              </w:rPr>
              <w:t xml:space="preserve">: не менше 105 мкм </w:t>
            </w:r>
            <w:r w:rsidRPr="00381836">
              <w:rPr>
                <w:rFonts w:ascii="Times New Roman" w:hAnsi="Times New Roman" w:cs="Times New Roman"/>
                <w:sz w:val="24"/>
                <w:szCs w:val="24"/>
              </w:rPr>
              <w:lastRenderedPageBreak/>
              <w:t>(клас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 xml:space="preserve">Білизна по CIE (ISO 11475), %: </w:t>
            </w:r>
            <w:r w:rsidRPr="00381836">
              <w:rPr>
                <w:rFonts w:ascii="Times New Roman" w:hAnsi="Times New Roman" w:cs="Times New Roman"/>
                <w:sz w:val="24"/>
                <w:szCs w:val="24"/>
              </w:rPr>
              <w:t>не менше 161 % (клас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Непрозорість (ISO 2471), %:</w:t>
            </w:r>
            <w:r w:rsidRPr="00381836">
              <w:rPr>
                <w:rFonts w:ascii="Times New Roman" w:hAnsi="Times New Roman" w:cs="Times New Roman"/>
                <w:bCs/>
                <w:sz w:val="24"/>
                <w:szCs w:val="24"/>
              </w:rPr>
              <w:t xml:space="preserve"> не менше 92 (Клас А).</w:t>
            </w:r>
          </w:p>
          <w:p w:rsidR="00381836" w:rsidRPr="00381836" w:rsidRDefault="00381836" w:rsidP="004D2EAB">
            <w:pPr>
              <w:suppressAutoHyphens/>
              <w:jc w:val="center"/>
              <w:rPr>
                <w:rFonts w:ascii="Times New Roman" w:hAnsi="Times New Roman" w:cs="Times New Roman"/>
                <w:color w:val="000000"/>
                <w:sz w:val="24"/>
                <w:szCs w:val="24"/>
              </w:rPr>
            </w:pPr>
            <w:r w:rsidRPr="00381836">
              <w:rPr>
                <w:rFonts w:ascii="Times New Roman" w:hAnsi="Times New Roman" w:cs="Times New Roman"/>
                <w:color w:val="000000"/>
                <w:sz w:val="24"/>
                <w:szCs w:val="24"/>
              </w:rPr>
              <w:t xml:space="preserve"> </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lastRenderedPageBreak/>
              <w:t>2</w:t>
            </w:r>
          </w:p>
        </w:tc>
        <w:tc>
          <w:tcPr>
            <w:tcW w:w="2268" w:type="dxa"/>
          </w:tcPr>
          <w:p w:rsidR="00381836" w:rsidRPr="00381836" w:rsidRDefault="00381836" w:rsidP="004D2EAB">
            <w:pPr>
              <w:suppressAutoHyphens/>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Папір офісний А3 (500 листів у пачці)</w:t>
            </w:r>
          </w:p>
        </w:tc>
        <w:tc>
          <w:tcPr>
            <w:tcW w:w="3543" w:type="dxa"/>
          </w:tcPr>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Призначення паперу:</w:t>
            </w:r>
            <w:r w:rsidRPr="00381836">
              <w:rPr>
                <w:rFonts w:ascii="Times New Roman" w:hAnsi="Times New Roman" w:cs="Times New Roman"/>
                <w:color w:val="000000"/>
                <w:sz w:val="24"/>
                <w:szCs w:val="24"/>
              </w:rPr>
              <w:t xml:space="preserve"> багатоцільовий, для всіх видів лазерних принтерів, високоякісних копіювальних (двостороннє копіювання) та факсимільних апаратів.</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Формат:</w:t>
            </w:r>
            <w:r w:rsidRPr="00381836">
              <w:rPr>
                <w:rFonts w:ascii="Times New Roman" w:hAnsi="Times New Roman" w:cs="Times New Roman"/>
                <w:color w:val="000000"/>
                <w:sz w:val="24"/>
                <w:szCs w:val="24"/>
              </w:rPr>
              <w:t xml:space="preserve"> А-4 (297*420 мм).</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Колір паперу</w:t>
            </w:r>
            <w:r w:rsidRPr="00381836">
              <w:rPr>
                <w:rFonts w:ascii="Times New Roman" w:hAnsi="Times New Roman" w:cs="Times New Roman"/>
                <w:color w:val="000000"/>
                <w:sz w:val="24"/>
                <w:szCs w:val="24"/>
              </w:rPr>
              <w:t>: білий.</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color w:val="000000"/>
                <w:sz w:val="24"/>
                <w:szCs w:val="24"/>
              </w:rPr>
              <w:t>Кількість аркушів в упаковці</w:t>
            </w:r>
            <w:r w:rsidRPr="00381836">
              <w:rPr>
                <w:rFonts w:ascii="Times New Roman" w:hAnsi="Times New Roman" w:cs="Times New Roman"/>
                <w:color w:val="000000"/>
                <w:sz w:val="24"/>
                <w:szCs w:val="24"/>
              </w:rPr>
              <w:t>: 500 шт.</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color w:val="000000"/>
                <w:sz w:val="24"/>
                <w:szCs w:val="24"/>
              </w:rPr>
              <w:t>Відбілювання паперу</w:t>
            </w:r>
            <w:r w:rsidRPr="00381836">
              <w:rPr>
                <w:rFonts w:ascii="Times New Roman" w:hAnsi="Times New Roman" w:cs="Times New Roman"/>
                <w:color w:val="000000"/>
                <w:sz w:val="24"/>
                <w:szCs w:val="24"/>
              </w:rPr>
              <w:t>: проводиться без застосування елементарного хлору (</w:t>
            </w:r>
            <w:r w:rsidRPr="00381836">
              <w:rPr>
                <w:rFonts w:ascii="Times New Roman" w:hAnsi="Times New Roman" w:cs="Times New Roman"/>
                <w:color w:val="000000"/>
                <w:sz w:val="24"/>
                <w:szCs w:val="24"/>
                <w:lang w:val="en-US"/>
              </w:rPr>
              <w:t>ECF</w:t>
            </w:r>
            <w:r w:rsidRPr="00381836">
              <w:rPr>
                <w:rFonts w:ascii="Times New Roman" w:hAnsi="Times New Roman" w:cs="Times New Roman"/>
                <w:color w:val="000000"/>
                <w:sz w:val="24"/>
                <w:szCs w:val="24"/>
              </w:rPr>
              <w:t xml:space="preserve">) та виготовлення без </w:t>
            </w:r>
            <w:r w:rsidRPr="00381836">
              <w:rPr>
                <w:rFonts w:ascii="Times New Roman" w:hAnsi="Times New Roman" w:cs="Times New Roman"/>
                <w:sz w:val="24"/>
                <w:szCs w:val="24"/>
              </w:rPr>
              <w:t>тяжких металів.</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sz w:val="24"/>
                <w:szCs w:val="24"/>
              </w:rPr>
              <w:t>Щільність,г/м2</w:t>
            </w:r>
            <w:r w:rsidRPr="00381836">
              <w:rPr>
                <w:rFonts w:ascii="Times New Roman" w:hAnsi="Times New Roman" w:cs="Times New Roman"/>
                <w:sz w:val="24"/>
                <w:szCs w:val="24"/>
              </w:rPr>
              <w:t>: не менше 80 г/м2.</w:t>
            </w:r>
          </w:p>
          <w:p w:rsidR="00381836" w:rsidRPr="00381836" w:rsidRDefault="00381836" w:rsidP="004D2EAB">
            <w:pPr>
              <w:suppressAutoHyphens/>
              <w:jc w:val="both"/>
              <w:rPr>
                <w:rFonts w:ascii="Times New Roman" w:hAnsi="Times New Roman" w:cs="Times New Roman"/>
                <w:sz w:val="24"/>
                <w:szCs w:val="24"/>
              </w:rPr>
            </w:pPr>
            <w:r w:rsidRPr="00381836">
              <w:rPr>
                <w:rFonts w:ascii="Times New Roman" w:hAnsi="Times New Roman" w:cs="Times New Roman"/>
                <w:b/>
                <w:bCs/>
                <w:sz w:val="24"/>
                <w:szCs w:val="24"/>
              </w:rPr>
              <w:t>Товщина аркушу паперу (ISO 534), мкм</w:t>
            </w:r>
            <w:r w:rsidRPr="00381836">
              <w:rPr>
                <w:rFonts w:ascii="Times New Roman" w:hAnsi="Times New Roman" w:cs="Times New Roman"/>
                <w:sz w:val="24"/>
                <w:szCs w:val="24"/>
              </w:rPr>
              <w:t>: не менше 105 мкм (клас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 xml:space="preserve">Білизна по CIE (ISO 11475), %: </w:t>
            </w:r>
            <w:r w:rsidRPr="00381836">
              <w:rPr>
                <w:rFonts w:ascii="Times New Roman" w:hAnsi="Times New Roman" w:cs="Times New Roman"/>
                <w:sz w:val="24"/>
                <w:szCs w:val="24"/>
              </w:rPr>
              <w:t>не менше 161 % (клас А).</w:t>
            </w:r>
          </w:p>
          <w:p w:rsidR="00381836" w:rsidRPr="00381836" w:rsidRDefault="00381836" w:rsidP="004D2EAB">
            <w:pPr>
              <w:suppressAutoHyphens/>
              <w:jc w:val="both"/>
              <w:rPr>
                <w:rFonts w:ascii="Times New Roman" w:hAnsi="Times New Roman" w:cs="Times New Roman"/>
                <w:color w:val="000000"/>
                <w:sz w:val="24"/>
                <w:szCs w:val="24"/>
              </w:rPr>
            </w:pPr>
            <w:r w:rsidRPr="00381836">
              <w:rPr>
                <w:rFonts w:ascii="Times New Roman" w:hAnsi="Times New Roman" w:cs="Times New Roman"/>
                <w:b/>
                <w:bCs/>
                <w:sz w:val="24"/>
                <w:szCs w:val="24"/>
              </w:rPr>
              <w:t>Непрозорість (ISO 2471), %:</w:t>
            </w:r>
            <w:r w:rsidRPr="00381836">
              <w:rPr>
                <w:rFonts w:ascii="Times New Roman" w:hAnsi="Times New Roman" w:cs="Times New Roman"/>
                <w:bCs/>
                <w:sz w:val="24"/>
                <w:szCs w:val="24"/>
              </w:rPr>
              <w:t xml:space="preserve"> не менше 92 (Клас А).</w:t>
            </w:r>
          </w:p>
          <w:p w:rsidR="00381836" w:rsidRPr="00381836" w:rsidRDefault="00381836" w:rsidP="004D2EAB">
            <w:pPr>
              <w:suppressAutoHyphens/>
              <w:jc w:val="both"/>
              <w:rPr>
                <w:rFonts w:ascii="Times New Roman" w:hAnsi="Times New Roman" w:cs="Times New Roman"/>
                <w:b/>
                <w:color w:val="000000"/>
                <w:sz w:val="24"/>
                <w:szCs w:val="24"/>
              </w:rPr>
            </w:pP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3</w:t>
            </w:r>
          </w:p>
        </w:tc>
        <w:tc>
          <w:tcPr>
            <w:tcW w:w="2268"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глянцевий, А4 (100 листів у пачці)</w:t>
            </w:r>
          </w:p>
          <w:p w:rsidR="00381836" w:rsidRPr="00381836" w:rsidRDefault="00381836" w:rsidP="004D2EAB">
            <w:pPr>
              <w:suppressAutoHyphens/>
              <w:jc w:val="center"/>
              <w:rPr>
                <w:rFonts w:ascii="Times New Roman" w:hAnsi="Times New Roman" w:cs="Times New Roman"/>
                <w:b/>
                <w:color w:val="000000"/>
                <w:sz w:val="24"/>
                <w:szCs w:val="24"/>
              </w:rPr>
            </w:pP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глянцевий для струменевого друку, розмір А4 (210х297 мм.), щільність 200-230г/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4</w:t>
            </w:r>
          </w:p>
        </w:tc>
        <w:tc>
          <w:tcPr>
            <w:tcW w:w="2268"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матовий, А4 (100 листів у пачці)</w:t>
            </w:r>
          </w:p>
          <w:p w:rsidR="00381836" w:rsidRPr="00381836" w:rsidRDefault="00381836" w:rsidP="004D2EAB">
            <w:pPr>
              <w:suppressAutoHyphens/>
              <w:jc w:val="center"/>
              <w:rPr>
                <w:rFonts w:ascii="Times New Roman" w:hAnsi="Times New Roman" w:cs="Times New Roman"/>
                <w:b/>
                <w:color w:val="000000"/>
                <w:sz w:val="24"/>
                <w:szCs w:val="24"/>
              </w:rPr>
            </w:pP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матовий для струменевого друку, розмір А4 (210х297 мм.), щільність 200-230г/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lastRenderedPageBreak/>
              <w:t>5</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Фотопапір глянцевий А3(50 листів у пачці)</w:t>
            </w: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матовий для струменевого друку, розмір А3 (297х420 мм.), щільність 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6</w:t>
            </w:r>
          </w:p>
        </w:tc>
        <w:tc>
          <w:tcPr>
            <w:tcW w:w="2268"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Фотопапір матовий А3(100 листів у пачці)</w:t>
            </w:r>
          </w:p>
        </w:tc>
        <w:tc>
          <w:tcPr>
            <w:tcW w:w="354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rPr>
              <w:t>Фотопапір матовий для струменевого друку, розмір А3 (297х420 мм.), щільність 230г/ м2.)</w:t>
            </w:r>
          </w:p>
        </w:tc>
        <w:tc>
          <w:tcPr>
            <w:tcW w:w="3544" w:type="dxa"/>
          </w:tcPr>
          <w:p w:rsidR="00381836" w:rsidRPr="00381836" w:rsidRDefault="00381836" w:rsidP="004D2EAB">
            <w:pPr>
              <w:suppressAutoHyphens/>
              <w:jc w:val="center"/>
              <w:rPr>
                <w:rFonts w:ascii="Times New Roman" w:hAnsi="Times New Roman" w:cs="Times New Roman"/>
                <w:b/>
                <w:color w:val="000000"/>
                <w:sz w:val="24"/>
                <w:szCs w:val="24"/>
              </w:rPr>
            </w:pPr>
          </w:p>
        </w:tc>
      </w:tr>
    </w:tbl>
    <w:p w:rsidR="00381836" w:rsidRPr="00381836" w:rsidRDefault="00381836" w:rsidP="00381836">
      <w:pPr>
        <w:suppressAutoHyphens/>
        <w:jc w:val="center"/>
        <w:rPr>
          <w:rFonts w:ascii="Times New Roman" w:hAnsi="Times New Roman" w:cs="Times New Roman"/>
          <w:b/>
          <w:color w:val="000000"/>
          <w:sz w:val="24"/>
          <w:szCs w:val="24"/>
        </w:rPr>
      </w:pP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Кількісні характеристики</w:t>
      </w:r>
    </w:p>
    <w:p w:rsidR="00381836" w:rsidRPr="00381836" w:rsidRDefault="00381836" w:rsidP="00381836">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3104"/>
        <w:gridCol w:w="3133"/>
      </w:tblGrid>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bCs/>
                <w:color w:val="000000"/>
                <w:sz w:val="24"/>
                <w:szCs w:val="24"/>
              </w:rPr>
              <w:t>№</w:t>
            </w:r>
          </w:p>
        </w:tc>
        <w:tc>
          <w:tcPr>
            <w:tcW w:w="269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Найменування товару</w:t>
            </w:r>
          </w:p>
        </w:tc>
        <w:tc>
          <w:tcPr>
            <w:tcW w:w="310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Одиниця виміру</w:t>
            </w:r>
          </w:p>
        </w:tc>
        <w:tc>
          <w:tcPr>
            <w:tcW w:w="3133" w:type="dxa"/>
          </w:tcPr>
          <w:p w:rsidR="00381836" w:rsidRPr="00381836" w:rsidRDefault="00381836" w:rsidP="004D2EAB">
            <w:pPr>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Кількість</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1</w:t>
            </w:r>
          </w:p>
        </w:tc>
        <w:tc>
          <w:tcPr>
            <w:tcW w:w="269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Папір офісний А4 (500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 xml:space="preserve">962                                                                                                                                                                                                                                                  </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2</w:t>
            </w:r>
          </w:p>
        </w:tc>
        <w:tc>
          <w:tcPr>
            <w:tcW w:w="2693" w:type="dxa"/>
          </w:tcPr>
          <w:p w:rsidR="00381836" w:rsidRPr="00381836" w:rsidRDefault="00381836" w:rsidP="004D2EAB">
            <w:pPr>
              <w:suppressAutoHyphens/>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Папір офісний А3 (500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3</w:t>
            </w:r>
          </w:p>
        </w:tc>
        <w:tc>
          <w:tcPr>
            <w:tcW w:w="2693"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глянцевий, А4 (100 листів у пачці)</w:t>
            </w:r>
          </w:p>
          <w:p w:rsidR="00381836" w:rsidRPr="00381836" w:rsidRDefault="00381836" w:rsidP="004D2EAB">
            <w:pPr>
              <w:suppressAutoHyphens/>
              <w:jc w:val="center"/>
              <w:rPr>
                <w:rFonts w:ascii="Times New Roman" w:hAnsi="Times New Roman" w:cs="Times New Roman"/>
                <w:b/>
                <w:color w:val="000000"/>
                <w:sz w:val="24"/>
                <w:szCs w:val="24"/>
              </w:rPr>
            </w:pP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10</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4</w:t>
            </w:r>
          </w:p>
        </w:tc>
        <w:tc>
          <w:tcPr>
            <w:tcW w:w="2693"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матовий, А4 (100 листів у пачці)</w:t>
            </w:r>
          </w:p>
          <w:p w:rsidR="00381836" w:rsidRPr="00381836" w:rsidRDefault="00381836" w:rsidP="004D2EAB">
            <w:pPr>
              <w:jc w:val="center"/>
              <w:rPr>
                <w:rFonts w:ascii="Times New Roman" w:hAnsi="Times New Roman" w:cs="Times New Roman"/>
                <w:sz w:val="24"/>
                <w:szCs w:val="24"/>
                <w:lang w:eastAsia="ru-RU"/>
              </w:rPr>
            </w:pP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10</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5</w:t>
            </w:r>
          </w:p>
        </w:tc>
        <w:tc>
          <w:tcPr>
            <w:tcW w:w="2693" w:type="dxa"/>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Фотопапір глянцевий  А3(50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10</w:t>
            </w:r>
          </w:p>
        </w:tc>
      </w:tr>
      <w:tr w:rsidR="00381836" w:rsidRPr="00381836" w:rsidTr="004D2EAB">
        <w:tc>
          <w:tcPr>
            <w:tcW w:w="534"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b/>
                <w:color w:val="000000"/>
                <w:sz w:val="24"/>
                <w:szCs w:val="24"/>
              </w:rPr>
              <w:t>6</w:t>
            </w:r>
          </w:p>
        </w:tc>
        <w:tc>
          <w:tcPr>
            <w:tcW w:w="2693" w:type="dxa"/>
          </w:tcPr>
          <w:p w:rsidR="00381836" w:rsidRPr="00381836" w:rsidRDefault="00381836" w:rsidP="004D2EAB">
            <w:pPr>
              <w:suppressAutoHyphens/>
              <w:jc w:val="center"/>
              <w:rPr>
                <w:rFonts w:ascii="Times New Roman" w:hAnsi="Times New Roman" w:cs="Times New Roman"/>
                <w:b/>
                <w:color w:val="000000"/>
                <w:sz w:val="24"/>
                <w:szCs w:val="24"/>
              </w:rPr>
            </w:pPr>
            <w:r w:rsidRPr="00381836">
              <w:rPr>
                <w:rFonts w:ascii="Times New Roman" w:hAnsi="Times New Roman" w:cs="Times New Roman"/>
                <w:sz w:val="24"/>
                <w:szCs w:val="24"/>
                <w:lang w:eastAsia="ru-RU"/>
              </w:rPr>
              <w:t>Фотопапір матовий А3(100 листів у пачці)</w:t>
            </w:r>
          </w:p>
        </w:tc>
        <w:tc>
          <w:tcPr>
            <w:tcW w:w="3104"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пачка</w:t>
            </w:r>
          </w:p>
        </w:tc>
        <w:tc>
          <w:tcPr>
            <w:tcW w:w="3133" w:type="dxa"/>
            <w:vAlign w:val="center"/>
          </w:tcPr>
          <w:p w:rsidR="00381836" w:rsidRPr="00381836" w:rsidRDefault="00381836" w:rsidP="004D2EAB">
            <w:pPr>
              <w:jc w:val="center"/>
              <w:rPr>
                <w:rFonts w:ascii="Times New Roman" w:hAnsi="Times New Roman" w:cs="Times New Roman"/>
                <w:sz w:val="24"/>
                <w:szCs w:val="24"/>
                <w:lang w:eastAsia="ru-RU"/>
              </w:rPr>
            </w:pPr>
            <w:r w:rsidRPr="00381836">
              <w:rPr>
                <w:rFonts w:ascii="Times New Roman" w:hAnsi="Times New Roman" w:cs="Times New Roman"/>
                <w:sz w:val="24"/>
                <w:szCs w:val="24"/>
                <w:lang w:eastAsia="ru-RU"/>
              </w:rPr>
              <w:t>5</w:t>
            </w:r>
          </w:p>
        </w:tc>
      </w:tr>
    </w:tbl>
    <w:p w:rsidR="00381836" w:rsidRPr="00381836" w:rsidRDefault="00381836" w:rsidP="00381836">
      <w:pPr>
        <w:suppressAutoHyphens/>
        <w:jc w:val="center"/>
        <w:rPr>
          <w:rFonts w:ascii="Times New Roman" w:hAnsi="Times New Roman" w:cs="Times New Roman"/>
          <w:b/>
          <w:color w:val="000000"/>
          <w:sz w:val="24"/>
          <w:szCs w:val="24"/>
        </w:rPr>
      </w:pPr>
    </w:p>
    <w:p w:rsidR="00381836" w:rsidRPr="00381836" w:rsidRDefault="00381836" w:rsidP="00381836">
      <w:pPr>
        <w:ind w:firstLine="708"/>
        <w:jc w:val="both"/>
        <w:rPr>
          <w:rFonts w:ascii="Times New Roman" w:hAnsi="Times New Roman" w:cs="Times New Roman"/>
          <w:bCs/>
          <w:color w:val="000000"/>
          <w:spacing w:val="-5"/>
          <w:sz w:val="24"/>
          <w:szCs w:val="24"/>
        </w:rPr>
      </w:pPr>
      <w:r w:rsidRPr="00381836">
        <w:rPr>
          <w:rFonts w:ascii="Times New Roman" w:hAnsi="Times New Roman" w:cs="Times New Roman"/>
          <w:bCs/>
          <w:color w:val="000000"/>
          <w:spacing w:val="-5"/>
          <w:sz w:val="24"/>
          <w:szCs w:val="24"/>
        </w:rPr>
        <w:t xml:space="preserve">На підтвердження відповідності пропозиції технічним, якісним та іншим характеристикам предмета закупівлі Учасник подає </w:t>
      </w:r>
      <w:r w:rsidRPr="00381836">
        <w:rPr>
          <w:rFonts w:ascii="Times New Roman" w:hAnsi="Times New Roman" w:cs="Times New Roman"/>
          <w:b/>
          <w:bCs/>
          <w:color w:val="000000"/>
          <w:spacing w:val="-5"/>
          <w:sz w:val="24"/>
          <w:szCs w:val="24"/>
        </w:rPr>
        <w:t>довідку у довільній формі</w:t>
      </w:r>
      <w:r w:rsidRPr="00381836">
        <w:rPr>
          <w:rFonts w:ascii="Times New Roman" w:hAnsi="Times New Roman" w:cs="Times New Roman"/>
          <w:bCs/>
          <w:color w:val="000000"/>
          <w:spacing w:val="-5"/>
          <w:sz w:val="24"/>
          <w:szCs w:val="24"/>
        </w:rPr>
        <w:t xml:space="preserve"> про можливість поставки товарів Замовнику з урахуванням вимог, визначених нижче, а саме:</w:t>
      </w:r>
    </w:p>
    <w:p w:rsidR="00381836" w:rsidRPr="00381836" w:rsidRDefault="00381836" w:rsidP="00381836">
      <w:pPr>
        <w:pStyle w:val="a4"/>
        <w:ind w:left="0"/>
        <w:jc w:val="both"/>
        <w:rPr>
          <w:rFonts w:ascii="Times New Roman" w:hAnsi="Times New Roman" w:cs="Times New Roman"/>
          <w:sz w:val="24"/>
          <w:szCs w:val="24"/>
          <w:lang w:val="uk-UA"/>
        </w:rPr>
      </w:pPr>
      <w:r w:rsidRPr="00381836">
        <w:rPr>
          <w:rFonts w:ascii="Times New Roman" w:hAnsi="Times New Roman" w:cs="Times New Roman"/>
          <w:bCs/>
          <w:sz w:val="24"/>
          <w:szCs w:val="24"/>
          <w:lang w:val="uk-UA"/>
        </w:rPr>
        <w:t xml:space="preserve">        1.Товар має відповідне пакування (у непрозору вологостійку упаковку, </w:t>
      </w:r>
      <w:r w:rsidRPr="00381836">
        <w:rPr>
          <w:rFonts w:ascii="Times New Roman" w:hAnsi="Times New Roman" w:cs="Times New Roman"/>
          <w:sz w:val="24"/>
          <w:szCs w:val="24"/>
          <w:lang w:val="uk-UA"/>
        </w:rPr>
        <w:t>упаковки з папером пакуються у картонні коробки, перев'язані пластиковою стрічкою</w:t>
      </w:r>
      <w:r w:rsidRPr="00381836">
        <w:rPr>
          <w:rFonts w:ascii="Times New Roman" w:hAnsi="Times New Roman" w:cs="Times New Roman"/>
          <w:bCs/>
          <w:sz w:val="24"/>
          <w:szCs w:val="24"/>
          <w:lang w:val="uk-UA"/>
        </w:rPr>
        <w:t xml:space="preserve">), яке забезпечує цілісність товару та збереження його якості та цілісності під час транспортування. </w:t>
      </w:r>
    </w:p>
    <w:p w:rsidR="00381836" w:rsidRPr="00381836" w:rsidRDefault="00381836" w:rsidP="00381836">
      <w:pPr>
        <w:jc w:val="both"/>
        <w:rPr>
          <w:rFonts w:ascii="Times New Roman" w:hAnsi="Times New Roman" w:cs="Times New Roman"/>
          <w:bCs/>
          <w:sz w:val="24"/>
          <w:szCs w:val="24"/>
          <w:lang w:val="uk-UA"/>
        </w:rPr>
      </w:pPr>
      <w:r w:rsidRPr="00381836">
        <w:rPr>
          <w:rFonts w:ascii="Times New Roman" w:hAnsi="Times New Roman" w:cs="Times New Roman"/>
          <w:bCs/>
          <w:sz w:val="24"/>
          <w:szCs w:val="24"/>
          <w:lang w:val="uk-UA"/>
        </w:rPr>
        <w:t xml:space="preserve">        2.Замовник має право відмовитись від прийняття Товару у разі невідповідності його якості та технічного стану і вимагати заміни неякісного Товару на Товар належної якості.</w:t>
      </w:r>
    </w:p>
    <w:p w:rsidR="00381836" w:rsidRPr="00381836" w:rsidRDefault="00381836" w:rsidP="00381836">
      <w:pPr>
        <w:pStyle w:val="a4"/>
        <w:ind w:left="0" w:hanging="11"/>
        <w:jc w:val="both"/>
        <w:rPr>
          <w:rFonts w:ascii="Times New Roman" w:hAnsi="Times New Roman" w:cs="Times New Roman"/>
          <w:bCs/>
          <w:sz w:val="24"/>
          <w:szCs w:val="24"/>
          <w:lang w:val="uk-UA"/>
        </w:rPr>
      </w:pPr>
      <w:r w:rsidRPr="00381836">
        <w:rPr>
          <w:rFonts w:ascii="Times New Roman" w:hAnsi="Times New Roman" w:cs="Times New Roman"/>
          <w:bCs/>
          <w:sz w:val="24"/>
          <w:szCs w:val="24"/>
          <w:lang w:val="uk-UA"/>
        </w:rPr>
        <w:t xml:space="preserve">        3.Поставка Товару та завантажувально-розвантажувальні роботи здійснюються за рахунок Учасника до місця, вказаного Замовником в тендерній документації.</w:t>
      </w:r>
    </w:p>
    <w:p w:rsidR="00381836" w:rsidRPr="00381836" w:rsidRDefault="00381836" w:rsidP="00381836">
      <w:pPr>
        <w:jc w:val="both"/>
        <w:rPr>
          <w:rFonts w:ascii="Times New Roman" w:hAnsi="Times New Roman" w:cs="Times New Roman"/>
          <w:sz w:val="24"/>
          <w:szCs w:val="24"/>
        </w:rPr>
      </w:pPr>
      <w:r w:rsidRPr="00381836">
        <w:rPr>
          <w:rFonts w:ascii="Times New Roman" w:hAnsi="Times New Roman" w:cs="Times New Roman"/>
          <w:bCs/>
          <w:color w:val="000000"/>
          <w:sz w:val="24"/>
          <w:szCs w:val="24"/>
          <w:lang w:eastAsia="ru-RU"/>
        </w:rPr>
        <w:lastRenderedPageBreak/>
        <w:t xml:space="preserve">        4. Постачальник зобов’язаний поставити Товар </w:t>
      </w:r>
      <w:r w:rsidRPr="00381836">
        <w:rPr>
          <w:rFonts w:ascii="Times New Roman" w:hAnsi="Times New Roman" w:cs="Times New Roman"/>
          <w:sz w:val="24"/>
          <w:szCs w:val="24"/>
          <w:lang w:eastAsia="ru-RU"/>
        </w:rPr>
        <w:t>Замовнику</w:t>
      </w:r>
      <w:r w:rsidRPr="00381836">
        <w:rPr>
          <w:rFonts w:ascii="Times New Roman" w:hAnsi="Times New Roman" w:cs="Times New Roman"/>
          <w:bCs/>
          <w:color w:val="000000"/>
          <w:sz w:val="24"/>
          <w:szCs w:val="24"/>
          <w:lang w:eastAsia="ru-RU"/>
        </w:rPr>
        <w:t>,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r w:rsidRPr="00381836">
        <w:rPr>
          <w:rFonts w:ascii="Times New Roman" w:hAnsi="Times New Roman" w:cs="Times New Roman"/>
          <w:sz w:val="24"/>
          <w:szCs w:val="24"/>
        </w:rPr>
        <w:t xml:space="preserve"> Виробничий процес паперу згідно до </w:t>
      </w:r>
      <w:r w:rsidRPr="00381836">
        <w:rPr>
          <w:rFonts w:ascii="Times New Roman" w:hAnsi="Times New Roman" w:cs="Times New Roman"/>
          <w:sz w:val="24"/>
          <w:szCs w:val="24"/>
          <w:lang w:val="en-US"/>
        </w:rPr>
        <w:t>ISO</w:t>
      </w:r>
      <w:r w:rsidRPr="00381836">
        <w:rPr>
          <w:rFonts w:ascii="Times New Roman" w:hAnsi="Times New Roman" w:cs="Times New Roman"/>
          <w:sz w:val="24"/>
          <w:szCs w:val="24"/>
        </w:rPr>
        <w:t xml:space="preserve"> 9001, </w:t>
      </w:r>
      <w:r w:rsidRPr="00381836">
        <w:rPr>
          <w:rFonts w:ascii="Times New Roman" w:hAnsi="Times New Roman" w:cs="Times New Roman"/>
          <w:sz w:val="24"/>
          <w:szCs w:val="24"/>
          <w:lang w:val="en-US"/>
        </w:rPr>
        <w:t>ISO</w:t>
      </w:r>
      <w:r w:rsidRPr="00381836">
        <w:rPr>
          <w:rFonts w:ascii="Times New Roman" w:hAnsi="Times New Roman" w:cs="Times New Roman"/>
          <w:sz w:val="24"/>
          <w:szCs w:val="24"/>
        </w:rPr>
        <w:t xml:space="preserve"> 14001. </w:t>
      </w:r>
      <w:r w:rsidRPr="00381836">
        <w:rPr>
          <w:rFonts w:ascii="Times New Roman" w:hAnsi="Times New Roman" w:cs="Times New Roman"/>
          <w:sz w:val="24"/>
          <w:szCs w:val="24"/>
          <w:lang w:val="en-US"/>
        </w:rPr>
        <w:t>ISO</w:t>
      </w:r>
      <w:r w:rsidRPr="00381836">
        <w:rPr>
          <w:rFonts w:ascii="Times New Roman" w:hAnsi="Times New Roman" w:cs="Times New Roman"/>
          <w:sz w:val="24"/>
          <w:szCs w:val="24"/>
        </w:rPr>
        <w:t xml:space="preserve"> 45001</w:t>
      </w:r>
    </w:p>
    <w:p w:rsidR="00381836" w:rsidRPr="00381836" w:rsidRDefault="00381836" w:rsidP="00381836">
      <w:pPr>
        <w:tabs>
          <w:tab w:val="left" w:pos="0"/>
        </w:tabs>
        <w:suppressAutoHyphens/>
        <w:autoSpaceDN w:val="0"/>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 xml:space="preserve">       5. До ціни тендерної пропозиції включаються наступні витрати: </w:t>
      </w:r>
    </w:p>
    <w:p w:rsidR="00381836" w:rsidRPr="00381836" w:rsidRDefault="00381836" w:rsidP="00381836">
      <w:pPr>
        <w:numPr>
          <w:ilvl w:val="0"/>
          <w:numId w:val="32"/>
        </w:numPr>
        <w:tabs>
          <w:tab w:val="num" w:pos="0"/>
          <w:tab w:val="left" w:pos="142"/>
        </w:tabs>
        <w:suppressAutoHyphens/>
        <w:autoSpaceDN w:val="0"/>
        <w:spacing w:after="0" w:line="240" w:lineRule="auto"/>
        <w:ind w:left="0" w:firstLine="360"/>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податки і збори, обов’язкові платежі, що сплачуються або мають бути сплачені згідно  з чинним законодавством;</w:t>
      </w:r>
    </w:p>
    <w:p w:rsidR="00381836" w:rsidRPr="00381836" w:rsidRDefault="00381836" w:rsidP="00381836">
      <w:pPr>
        <w:numPr>
          <w:ilvl w:val="0"/>
          <w:numId w:val="32"/>
        </w:numPr>
        <w:suppressAutoHyphens/>
        <w:spacing w:after="0" w:line="240" w:lineRule="auto"/>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витрати на поставку товару (транспортні витрати).</w:t>
      </w:r>
    </w:p>
    <w:p w:rsidR="00381836" w:rsidRPr="00381836" w:rsidRDefault="00381836" w:rsidP="00381836">
      <w:pPr>
        <w:numPr>
          <w:ilvl w:val="0"/>
          <w:numId w:val="32"/>
        </w:numPr>
        <w:suppressAutoHyphens/>
        <w:spacing w:after="0" w:line="240" w:lineRule="auto"/>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витрати, пов’язані з навантаженням та розвантаженням товару</w:t>
      </w:r>
    </w:p>
    <w:p w:rsidR="00381836" w:rsidRPr="00381836" w:rsidRDefault="00381836" w:rsidP="00381836">
      <w:pPr>
        <w:numPr>
          <w:ilvl w:val="0"/>
          <w:numId w:val="32"/>
        </w:numPr>
        <w:tabs>
          <w:tab w:val="left" w:pos="142"/>
          <w:tab w:val="num" w:pos="426"/>
        </w:tabs>
        <w:suppressAutoHyphens/>
        <w:autoSpaceDN w:val="0"/>
        <w:spacing w:after="0" w:line="240" w:lineRule="auto"/>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інші витрати, передбачені для товару даного виду згідно з чинним законодавством та тендерною документацією.</w:t>
      </w:r>
    </w:p>
    <w:p w:rsidR="00381836" w:rsidRPr="00381836" w:rsidRDefault="00381836" w:rsidP="00381836">
      <w:pPr>
        <w:tabs>
          <w:tab w:val="left" w:pos="142"/>
          <w:tab w:val="left" w:pos="360"/>
        </w:tabs>
        <w:suppressAutoHyphens/>
        <w:autoSpaceDN w:val="0"/>
        <w:jc w:val="both"/>
        <w:rPr>
          <w:rFonts w:ascii="Times New Roman" w:hAnsi="Times New Roman" w:cs="Times New Roman"/>
          <w:kern w:val="2"/>
          <w:sz w:val="24"/>
          <w:szCs w:val="24"/>
          <w:lang w:eastAsia="ru-RU"/>
        </w:rPr>
      </w:pPr>
      <w:r w:rsidRPr="00381836">
        <w:rPr>
          <w:rFonts w:ascii="Times New Roman" w:hAnsi="Times New Roman" w:cs="Times New Roman"/>
          <w:kern w:val="2"/>
          <w:sz w:val="24"/>
          <w:szCs w:val="24"/>
          <w:lang w:eastAsia="ru-RU"/>
        </w:rPr>
        <w:t xml:space="preserve">        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381836" w:rsidRPr="00381836" w:rsidRDefault="00381836" w:rsidP="00381836">
      <w:pPr>
        <w:pStyle w:val="a4"/>
        <w:tabs>
          <w:tab w:val="left" w:pos="-284"/>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7. </w:t>
      </w:r>
      <w:r w:rsidRPr="00381836">
        <w:rPr>
          <w:rFonts w:ascii="Times New Roman" w:eastAsia="Calibri" w:hAnsi="Times New Roman" w:cs="Times New Roman"/>
          <w:color w:val="000000"/>
          <w:sz w:val="24"/>
          <w:szCs w:val="24"/>
          <w:lang w:val="uk-UA" w:eastAsia="uk-UA"/>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17.02.2023 р. № 157 «Про внесення змін до постанови Кабінету Міністрів України від 12 жовтня 2022 р. № 1178» товар, що є предметом закупівлі, запропонований учасником у складі пропозиції, не повинен бути таким, що походить з Російської Федерації</w:t>
      </w:r>
      <w:r w:rsidRPr="00381836">
        <w:rPr>
          <w:rFonts w:ascii="Times New Roman" w:eastAsia="Calibri" w:hAnsi="Times New Roman" w:cs="Times New Roman"/>
          <w:sz w:val="24"/>
          <w:szCs w:val="24"/>
          <w:lang w:val="uk-UA"/>
        </w:rPr>
        <w:t>/</w:t>
      </w:r>
      <w:r w:rsidRPr="00381836">
        <w:rPr>
          <w:rFonts w:ascii="Times New Roman" w:eastAsia="Calibri" w:hAnsi="Times New Roman" w:cs="Times New Roman"/>
          <w:color w:val="000000"/>
          <w:sz w:val="24"/>
          <w:szCs w:val="24"/>
          <w:lang w:val="uk-UA" w:eastAsia="uk-UA"/>
        </w:rPr>
        <w:t>Республіки Білорусь, та не повинен бути ввезений на митну територію України в митному режимі імпорту товарів з Російської Федерації.</w:t>
      </w:r>
    </w:p>
    <w:p w:rsidR="00381836" w:rsidRPr="00381836"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8. </w:t>
      </w:r>
      <w:r w:rsidRPr="00381836">
        <w:rPr>
          <w:rFonts w:ascii="Times New Roman" w:eastAsia="Calibri" w:hAnsi="Times New Roman" w:cs="Times New Roman"/>
          <w:color w:val="000000"/>
          <w:sz w:val="24"/>
          <w:szCs w:val="24"/>
          <w:lang w:val="uk-UA" w:eastAsia="uk-UA"/>
        </w:rPr>
        <w:t>На виконання вимог Закону України «Про забезпечення прав і свобод громадян та правовий режим на тимчасово окупованій території України» від 15.04.2014 № 1207-VII, товар за предметом закупівлі, запропонований учасником у складі пропозиції, не повинен бути таким, що переміщений з тимчасово окупованої Російською Федерацією території України, та/або маркування (етикетування) якого свідчить про вироблення такого товару на тимчасово окупованій Російською Федерацією території України.</w:t>
      </w:r>
    </w:p>
    <w:p w:rsidR="00381836" w:rsidRPr="00381836" w:rsidRDefault="00381836" w:rsidP="00381836">
      <w:pPr>
        <w:pStyle w:val="af8"/>
        <w:tabs>
          <w:tab w:val="left" w:pos="0"/>
        </w:tabs>
        <w:jc w:val="both"/>
        <w:rPr>
          <w:sz w:val="24"/>
          <w:szCs w:val="24"/>
          <w:lang w:val="uk-UA"/>
        </w:rPr>
      </w:pPr>
    </w:p>
    <w:p w:rsidR="00E2110B" w:rsidRPr="00E2110B" w:rsidRDefault="00E2110B" w:rsidP="00E2110B">
      <w:pPr>
        <w:suppressAutoHyphens/>
        <w:jc w:val="center"/>
        <w:rPr>
          <w:rFonts w:ascii="Times New Roman" w:hAnsi="Times New Roman" w:cs="Times New Roman"/>
          <w:b/>
          <w:color w:val="000000"/>
          <w:sz w:val="24"/>
          <w:szCs w:val="24"/>
        </w:rPr>
      </w:pPr>
      <w:r w:rsidRPr="00E2110B">
        <w:rPr>
          <w:rFonts w:ascii="Times New Roman" w:hAnsi="Times New Roman" w:cs="Times New Roman"/>
          <w:b/>
          <w:color w:val="000000"/>
          <w:sz w:val="24"/>
          <w:szCs w:val="24"/>
        </w:rPr>
        <w:t>ЛОТ 2</w:t>
      </w:r>
    </w:p>
    <w:p w:rsidR="00E2110B" w:rsidRPr="00E2110B" w:rsidRDefault="00E2110B" w:rsidP="00E2110B">
      <w:pPr>
        <w:suppressAutoHyphens/>
        <w:jc w:val="center"/>
        <w:rPr>
          <w:rFonts w:ascii="Times New Roman" w:hAnsi="Times New Roman" w:cs="Times New Roman"/>
          <w:b/>
          <w:color w:val="000000"/>
          <w:sz w:val="24"/>
          <w:szCs w:val="24"/>
        </w:rPr>
      </w:pPr>
      <w:r w:rsidRPr="00E2110B">
        <w:rPr>
          <w:rFonts w:ascii="Times New Roman" w:hAnsi="Times New Roman" w:cs="Times New Roman"/>
          <w:b/>
          <w:color w:val="000000"/>
          <w:sz w:val="24"/>
          <w:szCs w:val="24"/>
        </w:rPr>
        <w:t>Канцтовари</w:t>
      </w:r>
    </w:p>
    <w:p w:rsidR="00E2110B" w:rsidRPr="00E2110B" w:rsidRDefault="00E2110B" w:rsidP="00E2110B">
      <w:pPr>
        <w:jc w:val="center"/>
        <w:rPr>
          <w:rFonts w:ascii="Times New Roman" w:hAnsi="Times New Roman" w:cs="Times New Roman"/>
          <w:b/>
          <w:bCs/>
          <w:sz w:val="24"/>
          <w:szCs w:val="24"/>
          <w:lang w:eastAsia="ru-RU"/>
        </w:rPr>
      </w:pPr>
      <w:r w:rsidRPr="00E2110B">
        <w:rPr>
          <w:rFonts w:ascii="Times New Roman" w:hAnsi="Times New Roman" w:cs="Times New Roman"/>
          <w:b/>
          <w:bCs/>
          <w:sz w:val="24"/>
          <w:szCs w:val="24"/>
          <w:lang w:eastAsia="ru-RU"/>
        </w:rPr>
        <w:t>Технічні, якісні  та кількісні характеристики</w:t>
      </w:r>
    </w:p>
    <w:p w:rsidR="00E2110B" w:rsidRPr="00E2110B" w:rsidRDefault="00E2110B" w:rsidP="00E2110B">
      <w:pPr>
        <w:rPr>
          <w:rFonts w:ascii="Times New Roman" w:hAnsi="Times New Roman" w:cs="Times New Roman"/>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53"/>
        <w:gridCol w:w="3260"/>
        <w:gridCol w:w="851"/>
        <w:gridCol w:w="992"/>
      </w:tblGrid>
      <w:tr w:rsidR="00E2110B" w:rsidRPr="00E2110B" w:rsidTr="00FB5BA7">
        <w:trPr>
          <w:trHeight w:val="300"/>
        </w:trPr>
        <w:tc>
          <w:tcPr>
            <w:tcW w:w="562" w:type="dxa"/>
            <w:shd w:val="clear" w:color="auto" w:fill="auto"/>
            <w:noWrap/>
            <w:hideMark/>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w:t>
            </w:r>
          </w:p>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з/п</w:t>
            </w:r>
          </w:p>
        </w:tc>
        <w:tc>
          <w:tcPr>
            <w:tcW w:w="4253" w:type="dxa"/>
            <w:shd w:val="clear" w:color="auto" w:fill="auto"/>
            <w:noWrap/>
            <w:hideMark/>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Найменування, основні технічні та якісні характеристики товару, встановлені Замовником</w:t>
            </w:r>
          </w:p>
        </w:tc>
        <w:tc>
          <w:tcPr>
            <w:tcW w:w="3260" w:type="dxa"/>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Показники запропонованого товару</w:t>
            </w:r>
            <w:r w:rsidRPr="00E2110B">
              <w:rPr>
                <w:rFonts w:ascii="Times New Roman" w:hAnsi="Times New Roman" w:cs="Times New Roman"/>
                <w:b/>
                <w:bCs/>
                <w:color w:val="000000"/>
                <w:sz w:val="24"/>
                <w:szCs w:val="24"/>
              </w:rPr>
              <w:t xml:space="preserve"> Учасником, торгова марка товару, країна походження товару</w:t>
            </w:r>
          </w:p>
        </w:tc>
        <w:tc>
          <w:tcPr>
            <w:tcW w:w="851" w:type="dxa"/>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Одиниця виміру</w:t>
            </w:r>
          </w:p>
        </w:tc>
        <w:tc>
          <w:tcPr>
            <w:tcW w:w="992" w:type="dxa"/>
            <w:shd w:val="clear" w:color="auto" w:fill="auto"/>
            <w:noWrap/>
            <w:hideMark/>
          </w:tcPr>
          <w:p w:rsidR="00E2110B" w:rsidRPr="00E2110B" w:rsidRDefault="00E2110B" w:rsidP="00FB5BA7">
            <w:pPr>
              <w:ind w:firstLine="11"/>
              <w:jc w:val="center"/>
              <w:rPr>
                <w:rFonts w:ascii="Times New Roman" w:hAnsi="Times New Roman" w:cs="Times New Roman"/>
                <w:b/>
                <w:sz w:val="24"/>
                <w:szCs w:val="24"/>
              </w:rPr>
            </w:pPr>
            <w:r w:rsidRPr="00E2110B">
              <w:rPr>
                <w:rFonts w:ascii="Times New Roman" w:hAnsi="Times New Roman" w:cs="Times New Roman"/>
                <w:b/>
                <w:sz w:val="24"/>
                <w:szCs w:val="24"/>
              </w:rPr>
              <w:t>Кіль-кість</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color w:val="01011B"/>
                <w:sz w:val="24"/>
                <w:szCs w:val="24"/>
                <w:shd w:val="clear" w:color="auto" w:fill="FFFFFF"/>
              </w:rPr>
              <w:t>Діркопробивач</w:t>
            </w:r>
            <w:r w:rsidRPr="00E2110B">
              <w:rPr>
                <w:rFonts w:ascii="Times New Roman" w:hAnsi="Times New Roman" w:cs="Times New Roman"/>
                <w:color w:val="01011B"/>
                <w:sz w:val="24"/>
                <w:szCs w:val="24"/>
                <w:shd w:val="clear" w:color="auto" w:fill="FFFFFF"/>
              </w:rPr>
              <w:t xml:space="preserve"> Axent Exakt-2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color w:val="01011B"/>
                <w:sz w:val="24"/>
                <w:szCs w:val="24"/>
                <w:shd w:val="clear" w:color="auto" w:fill="FFFFFF"/>
              </w:rPr>
              <w:t xml:space="preserve"> ,  металевий, 30 аркушів,   висувна лінійкою-обмежувачем зі шкалою точних форматів паперу , код </w:t>
            </w:r>
            <w:r w:rsidRPr="00E2110B">
              <w:rPr>
                <w:rFonts w:ascii="Times New Roman" w:hAnsi="Times New Roman" w:cs="Times New Roman"/>
                <w:color w:val="01011B"/>
                <w:sz w:val="24"/>
                <w:szCs w:val="24"/>
                <w:shd w:val="clear" w:color="auto" w:fill="FFFFFF"/>
              </w:rPr>
              <w:lastRenderedPageBreak/>
              <w:t>ДК 021:2015 30197330-8 Діроколи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6</w:t>
            </w:r>
          </w:p>
        </w:tc>
      </w:tr>
      <w:tr w:rsidR="00E2110B" w:rsidRPr="00E2110B" w:rsidTr="00FB5BA7">
        <w:trPr>
          <w:trHeight w:val="315"/>
        </w:trPr>
        <w:tc>
          <w:tcPr>
            <w:tcW w:w="562" w:type="dxa"/>
            <w:shd w:val="clear" w:color="auto" w:fill="auto"/>
            <w:noWrap/>
            <w:vAlign w:val="center"/>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2</w:t>
            </w:r>
          </w:p>
        </w:tc>
        <w:tc>
          <w:tcPr>
            <w:tcW w:w="4253" w:type="dxa"/>
            <w:shd w:val="clear" w:color="auto" w:fill="auto"/>
            <w:noWrap/>
            <w:hideMark/>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w:t>
            </w:r>
            <w:r w:rsidRPr="00E2110B">
              <w:rPr>
                <w:rFonts w:ascii="Times New Roman" w:hAnsi="Times New Roman" w:cs="Times New Roman"/>
                <w:b/>
                <w:color w:val="000000"/>
                <w:sz w:val="24"/>
                <w:szCs w:val="24"/>
                <w:lang w:val="en-US"/>
              </w:rPr>
              <w:t>Unimax</w:t>
            </w:r>
            <w:r w:rsidRPr="00E2110B">
              <w:rPr>
                <w:rFonts w:ascii="Times New Roman" w:hAnsi="Times New Roman" w:cs="Times New Roman"/>
                <w:b/>
                <w:color w:val="000000"/>
                <w:sz w:val="24"/>
                <w:szCs w:val="24"/>
              </w:rPr>
              <w:t xml:space="preserve">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 xml:space="preserve">еквівалент) </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 синій;</w:t>
            </w:r>
            <w:r w:rsidRPr="00E2110B">
              <w:rPr>
                <w:rFonts w:ascii="Times New Roman" w:hAnsi="Times New Roman" w:cs="Times New Roman"/>
                <w:color w:val="000000"/>
                <w:sz w:val="24"/>
                <w:szCs w:val="24"/>
              </w:rPr>
              <w:t xml:space="preserve">  пластиковий корпус, товщина письма 1 мм;</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633</w:t>
            </w:r>
          </w:p>
        </w:tc>
      </w:tr>
      <w:tr w:rsidR="00E2110B" w:rsidRPr="00E2110B" w:rsidTr="00FB5BA7">
        <w:trPr>
          <w:trHeight w:val="315"/>
        </w:trPr>
        <w:tc>
          <w:tcPr>
            <w:tcW w:w="562" w:type="dxa"/>
            <w:shd w:val="clear" w:color="auto" w:fill="auto"/>
            <w:noWrap/>
            <w:vAlign w:val="center"/>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w:t>
            </w:r>
          </w:p>
        </w:tc>
        <w:tc>
          <w:tcPr>
            <w:tcW w:w="4253" w:type="dxa"/>
            <w:shd w:val="clear" w:color="auto" w:fill="auto"/>
            <w:noWrap/>
            <w:hideMark/>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w:t>
            </w:r>
            <w:r w:rsidRPr="00E2110B">
              <w:rPr>
                <w:rFonts w:ascii="Times New Roman" w:hAnsi="Times New Roman" w:cs="Times New Roman"/>
                <w:b/>
                <w:color w:val="000000"/>
                <w:sz w:val="24"/>
                <w:szCs w:val="24"/>
                <w:lang w:val="en-US"/>
              </w:rPr>
              <w:t>Unimax</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 чорний;</w:t>
            </w:r>
            <w:r w:rsidRPr="00E2110B">
              <w:rPr>
                <w:rFonts w:ascii="Times New Roman" w:hAnsi="Times New Roman" w:cs="Times New Roman"/>
                <w:color w:val="000000"/>
                <w:sz w:val="24"/>
                <w:szCs w:val="24"/>
              </w:rPr>
              <w:t xml:space="preserve">  пластиковий корпус, товщина письма 1 мм;</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hideMark/>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4</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shd w:val="clear" w:color="auto" w:fill="FFFFFF"/>
              </w:rPr>
              <w:t xml:space="preserve">  Степлер BUROMAX</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shd w:val="clear" w:color="auto" w:fill="FFFFFF"/>
              </w:rPr>
              <w:t xml:space="preserve">, </w:t>
            </w:r>
            <w:r w:rsidRPr="00E2110B">
              <w:rPr>
                <w:rFonts w:ascii="Times New Roman" w:hAnsi="Times New Roman" w:cs="Times New Roman"/>
                <w:sz w:val="24"/>
                <w:szCs w:val="24"/>
                <w:shd w:val="clear" w:color="auto" w:fill="FFFFFF"/>
              </w:rPr>
              <w:t xml:space="preserve">зкріплює 50 листів паперу 80г/м кв., скоби №23, 24, 26. Довжина167, ширина37, висота 57, без дистеплера, </w:t>
            </w:r>
            <w:r w:rsidRPr="00E2110B">
              <w:rPr>
                <w:rFonts w:ascii="Times New Roman" w:hAnsi="Times New Roman" w:cs="Times New Roman"/>
                <w:color w:val="01011B"/>
                <w:sz w:val="24"/>
                <w:szCs w:val="24"/>
                <w:shd w:val="clear" w:color="auto" w:fill="FFFFFF"/>
              </w:rPr>
              <w:t>код ДК 30197320-5 Степлери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11</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shd w:val="clear" w:color="auto" w:fill="FFFFFF"/>
              </w:rPr>
            </w:pPr>
            <w:r w:rsidRPr="00E2110B">
              <w:rPr>
                <w:rFonts w:ascii="Times New Roman" w:hAnsi="Times New Roman" w:cs="Times New Roman"/>
                <w:b/>
                <w:sz w:val="24"/>
                <w:szCs w:val="24"/>
              </w:rPr>
              <w:t xml:space="preserve">Коректор </w:t>
            </w:r>
            <w:r w:rsidRPr="00E2110B">
              <w:rPr>
                <w:rFonts w:ascii="Times New Roman" w:hAnsi="Times New Roman" w:cs="Times New Roman"/>
                <w:b/>
                <w:sz w:val="24"/>
                <w:szCs w:val="24"/>
                <w:shd w:val="clear" w:color="auto" w:fill="FFFFFF"/>
              </w:rPr>
              <w:t xml:space="preserve">BUROMAX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об’єм 20 мл, рідкий, на водній основі,з пензликом, код ДК 021:2015 30192920-6 Корегувальна рідина</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6</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чорний,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7</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рожевий,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8</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жовтий,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9</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Маркер</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водостійкий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зелений, пишучий вузол – круглий, товщина лінії письма- 4мм, код ДК 021:2015 30192125-3 Маркери</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Лінійка «Люкс»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xml:space="preserve">матеріал –дерево; довжина 25 см; Код </w:t>
            </w:r>
            <w:r w:rsidRPr="00E2110B">
              <w:rPr>
                <w:rFonts w:ascii="Times New Roman" w:hAnsi="Times New Roman" w:cs="Times New Roman"/>
                <w:sz w:val="24"/>
                <w:szCs w:val="24"/>
              </w:rPr>
              <w:lastRenderedPageBreak/>
              <w:t>ДК 021:2015 30194000-5 Креслярське приладдя</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11</w:t>
            </w:r>
          </w:p>
        </w:tc>
        <w:tc>
          <w:tcPr>
            <w:tcW w:w="4253" w:type="dxa"/>
            <w:shd w:val="clear" w:color="auto" w:fill="auto"/>
            <w:noWrap/>
          </w:tcPr>
          <w:p w:rsidR="00E2110B" w:rsidRPr="00E2110B" w:rsidRDefault="00E2110B" w:rsidP="00E2110B">
            <w:pPr>
              <w:numPr>
                <w:ilvl w:val="0"/>
                <w:numId w:val="33"/>
              </w:numPr>
              <w:shd w:val="clear" w:color="auto" w:fill="FFFFFF"/>
              <w:wordWrap w:val="0"/>
              <w:spacing w:after="0" w:line="240" w:lineRule="auto"/>
              <w:ind w:left="0"/>
              <w:rPr>
                <w:rFonts w:ascii="Times New Roman" w:hAnsi="Times New Roman" w:cs="Times New Roman"/>
                <w:color w:val="222222"/>
                <w:sz w:val="24"/>
                <w:szCs w:val="24"/>
              </w:rPr>
            </w:pPr>
            <w:r w:rsidRPr="00E2110B">
              <w:rPr>
                <w:rFonts w:ascii="Times New Roman" w:hAnsi="Times New Roman" w:cs="Times New Roman"/>
                <w:b/>
                <w:sz w:val="24"/>
                <w:szCs w:val="24"/>
              </w:rPr>
              <w:t>Скоби для степлера</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Economix(або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№24/6, </w:t>
            </w:r>
            <w:r w:rsidRPr="00E2110B">
              <w:rPr>
                <w:rFonts w:ascii="Times New Roman" w:hAnsi="Times New Roman" w:cs="Times New Roman"/>
                <w:sz w:val="24"/>
                <w:szCs w:val="24"/>
              </w:rPr>
              <w:t xml:space="preserve">металічні, </w:t>
            </w:r>
            <w:r w:rsidRPr="00E2110B">
              <w:rPr>
                <w:rFonts w:ascii="Times New Roman" w:hAnsi="Times New Roman" w:cs="Times New Roman"/>
                <w:color w:val="01011B"/>
                <w:sz w:val="24"/>
                <w:szCs w:val="24"/>
                <w:shd w:val="clear" w:color="auto" w:fill="FFFFFF"/>
              </w:rPr>
              <w:t xml:space="preserve"> код ДК30197110-0 Скоби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149</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12</w:t>
            </w:r>
          </w:p>
        </w:tc>
        <w:tc>
          <w:tcPr>
            <w:tcW w:w="4253" w:type="dxa"/>
            <w:shd w:val="clear" w:color="auto" w:fill="auto"/>
            <w:noWrap/>
          </w:tcPr>
          <w:p w:rsidR="00E2110B" w:rsidRPr="00E2110B" w:rsidRDefault="00E2110B" w:rsidP="00E2110B">
            <w:pPr>
              <w:numPr>
                <w:ilvl w:val="0"/>
                <w:numId w:val="33"/>
              </w:numPr>
              <w:shd w:val="clear" w:color="auto" w:fill="FFFFFF"/>
              <w:wordWrap w:val="0"/>
              <w:spacing w:after="0" w:line="240" w:lineRule="auto"/>
              <w:ind w:left="0"/>
              <w:rPr>
                <w:rFonts w:ascii="Times New Roman" w:hAnsi="Times New Roman" w:cs="Times New Roman"/>
                <w:b/>
                <w:sz w:val="24"/>
                <w:szCs w:val="24"/>
              </w:rPr>
            </w:pPr>
            <w:r w:rsidRPr="00E2110B">
              <w:rPr>
                <w:rFonts w:ascii="Times New Roman" w:hAnsi="Times New Roman" w:cs="Times New Roman"/>
                <w:b/>
                <w:sz w:val="24"/>
                <w:szCs w:val="24"/>
              </w:rPr>
              <w:t>Скоби для степлера</w:t>
            </w:r>
            <w:r w:rsidRPr="00E2110B">
              <w:rPr>
                <w:rFonts w:ascii="Times New Roman" w:hAnsi="Times New Roman" w:cs="Times New Roman"/>
                <w:sz w:val="24"/>
                <w:szCs w:val="24"/>
              </w:rPr>
              <w:t xml:space="preserve"> </w:t>
            </w:r>
            <w:r w:rsidRPr="00E2110B">
              <w:rPr>
                <w:rFonts w:ascii="Times New Roman" w:hAnsi="Times New Roman" w:cs="Times New Roman"/>
                <w:b/>
                <w:sz w:val="24"/>
                <w:szCs w:val="24"/>
              </w:rPr>
              <w:t>Economix(або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№10/6,</w:t>
            </w:r>
            <w:r w:rsidRPr="00E2110B">
              <w:rPr>
                <w:rFonts w:ascii="Times New Roman" w:hAnsi="Times New Roman" w:cs="Times New Roman"/>
                <w:sz w:val="24"/>
                <w:szCs w:val="24"/>
              </w:rPr>
              <w:t xml:space="preserve"> металічні</w:t>
            </w:r>
            <w:r w:rsidRPr="00E2110B">
              <w:rPr>
                <w:rFonts w:ascii="Times New Roman" w:hAnsi="Times New Roman" w:cs="Times New Roman"/>
                <w:color w:val="01011B"/>
                <w:sz w:val="24"/>
                <w:szCs w:val="24"/>
                <w:shd w:val="clear" w:color="auto" w:fill="FFFFFF"/>
              </w:rPr>
              <w:t xml:space="preserve"> , код ДК30197110-0 Скоби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48</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13</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Біндер 32 мм, BUROMAX/</w:t>
            </w:r>
            <w:r w:rsidRPr="00E2110B">
              <w:rPr>
                <w:rFonts w:ascii="Times New Roman" w:hAnsi="Times New Roman" w:cs="Times New Roman"/>
                <w:b/>
                <w:sz w:val="24"/>
                <w:szCs w:val="24"/>
                <w:lang w:val="en-US"/>
              </w:rPr>
              <w:t>ECONOMIX</w:t>
            </w:r>
            <w:r w:rsidRPr="00E2110B">
              <w:rPr>
                <w:rFonts w:ascii="Times New Roman" w:hAnsi="Times New Roman" w:cs="Times New Roman"/>
                <w:b/>
                <w:sz w:val="24"/>
                <w:szCs w:val="24"/>
              </w:rPr>
              <w:t xml:space="preserve">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p>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sz w:val="24"/>
                <w:szCs w:val="24"/>
              </w:rPr>
              <w:t>Біндер-затискач розміром 32 мм для надійного скріплювання аркушів паперу; скріплює до 140 аркушів, код ДК 021:2015 30193800-6 Затискачі для папірців-записок</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14</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Біндер 51мм , BUROMAX/E</w:t>
            </w:r>
            <w:r w:rsidRPr="00E2110B">
              <w:rPr>
                <w:rFonts w:ascii="Times New Roman" w:hAnsi="Times New Roman" w:cs="Times New Roman"/>
                <w:b/>
                <w:sz w:val="24"/>
                <w:szCs w:val="24"/>
                <w:lang w:val="en-US"/>
              </w:rPr>
              <w:t>CONOMIX</w:t>
            </w:r>
            <w:r w:rsidRPr="00E2110B">
              <w:rPr>
                <w:rFonts w:ascii="Times New Roman" w:hAnsi="Times New Roman" w:cs="Times New Roman"/>
                <w:b/>
                <w:sz w:val="24"/>
                <w:szCs w:val="24"/>
              </w:rPr>
              <w:t xml:space="preserve">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p>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sz w:val="24"/>
                <w:szCs w:val="24"/>
              </w:rPr>
              <w:t>Біндер-затискач розміром 51 мм для надійного скріплювання аркушів; скріплює до 240 аркушів; код ДК 021:2015 30193800-6 Затискачі для папірців-записок</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15</w:t>
            </w:r>
          </w:p>
        </w:tc>
        <w:tc>
          <w:tcPr>
            <w:tcW w:w="4253" w:type="dxa"/>
            <w:shd w:val="clear" w:color="auto" w:fill="auto"/>
            <w:noWrap/>
          </w:tcPr>
          <w:p w:rsidR="00E2110B" w:rsidRPr="00E2110B" w:rsidRDefault="00E2110B" w:rsidP="00FB5BA7">
            <w:pPr>
              <w:pStyle w:val="1"/>
              <w:shd w:val="clear" w:color="auto" w:fill="FFFFFF"/>
              <w:spacing w:before="0"/>
              <w:rPr>
                <w:rFonts w:ascii="Times New Roman" w:hAnsi="Times New Roman" w:cs="Times New Roman"/>
                <w:color w:val="01011B"/>
                <w:sz w:val="24"/>
                <w:szCs w:val="24"/>
              </w:rPr>
            </w:pPr>
            <w:r w:rsidRPr="00E2110B">
              <w:rPr>
                <w:rFonts w:ascii="Times New Roman" w:hAnsi="Times New Roman" w:cs="Times New Roman"/>
                <w:b w:val="0"/>
                <w:color w:val="01011B"/>
                <w:sz w:val="24"/>
                <w:szCs w:val="24"/>
              </w:rPr>
              <w:t xml:space="preserve">Папка-реєстратор  </w:t>
            </w:r>
            <w:r w:rsidRPr="00E2110B">
              <w:rPr>
                <w:rFonts w:ascii="Times New Roman" w:hAnsi="Times New Roman" w:cs="Times New Roman"/>
                <w:b w:val="0"/>
                <w:color w:val="01011B"/>
                <w:sz w:val="24"/>
                <w:szCs w:val="24"/>
                <w:lang w:val="en-US"/>
              </w:rPr>
              <w:t>Axent</w:t>
            </w:r>
            <w:r w:rsidRPr="00E2110B">
              <w:rPr>
                <w:rFonts w:ascii="Times New Roman" w:hAnsi="Times New Roman" w:cs="Times New Roman"/>
                <w:b w:val="0"/>
                <w:color w:val="01011B"/>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 w:val="0"/>
                <w:color w:val="01011B"/>
                <w:sz w:val="24"/>
                <w:szCs w:val="24"/>
              </w:rPr>
              <w:t>75мм</w:t>
            </w:r>
            <w:r w:rsidRPr="00E2110B">
              <w:rPr>
                <w:rFonts w:ascii="Times New Roman" w:hAnsi="Times New Roman" w:cs="Times New Roman"/>
                <w:color w:val="01011B"/>
                <w:sz w:val="24"/>
                <w:szCs w:val="24"/>
              </w:rPr>
              <w:t>, тип механізму –арковий, матеріал- картон ламінований, щільність – 1200г/м.кв., формат А4,  металева окантовка, код ДК 021:2015 30197210-1 Теки-реєстратори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131</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16</w:t>
            </w:r>
          </w:p>
        </w:tc>
        <w:tc>
          <w:tcPr>
            <w:tcW w:w="4253" w:type="dxa"/>
            <w:shd w:val="clear" w:color="auto" w:fill="auto"/>
            <w:noWrap/>
          </w:tcPr>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b/>
                <w:sz w:val="24"/>
                <w:szCs w:val="24"/>
              </w:rPr>
              <w:t>Скріпки Есonomix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color w:val="333333"/>
                <w:sz w:val="24"/>
                <w:szCs w:val="24"/>
                <w:shd w:val="clear" w:color="auto" w:fill="FFFFFF"/>
              </w:rPr>
              <w:t xml:space="preserve"> </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xml:space="preserve">розмір - 28 мм, матеріал – метал;  </w:t>
            </w:r>
            <w:r w:rsidRPr="00E2110B">
              <w:rPr>
                <w:rFonts w:ascii="Times New Roman" w:hAnsi="Times New Roman" w:cs="Times New Roman"/>
                <w:color w:val="01011B"/>
                <w:sz w:val="24"/>
                <w:szCs w:val="24"/>
                <w:shd w:val="clear" w:color="auto" w:fill="FFFFFF"/>
              </w:rPr>
              <w:t xml:space="preserve"> код ДК 30197220-4 Канцелярські скріпки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319</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17</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Скріпки Есonomix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b/>
                <w:color w:val="333333"/>
                <w:sz w:val="24"/>
                <w:szCs w:val="24"/>
                <w:shd w:val="clear" w:color="auto" w:fill="FFFFFF"/>
              </w:rPr>
              <w:t xml:space="preserve"> </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 xml:space="preserve">розмір -50 мм, матеріал – метал,  </w:t>
            </w:r>
            <w:r w:rsidRPr="00E2110B">
              <w:rPr>
                <w:rFonts w:ascii="Times New Roman" w:hAnsi="Times New Roman" w:cs="Times New Roman"/>
                <w:color w:val="01011B"/>
                <w:sz w:val="24"/>
                <w:szCs w:val="24"/>
                <w:shd w:val="clear" w:color="auto" w:fill="FFFFFF"/>
              </w:rPr>
              <w:t xml:space="preserve"> код ДК 30197220-4 Канцелярські скріпки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255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18</w:t>
            </w:r>
          </w:p>
        </w:tc>
        <w:tc>
          <w:tcPr>
            <w:tcW w:w="4253" w:type="dxa"/>
            <w:shd w:val="clear" w:color="auto" w:fill="auto"/>
            <w:noWrap/>
          </w:tcPr>
          <w:p w:rsidR="00E2110B" w:rsidRPr="00E2110B" w:rsidRDefault="00E2110B" w:rsidP="00FB5BA7">
            <w:pPr>
              <w:pStyle w:val="1"/>
              <w:shd w:val="clear" w:color="auto" w:fill="FFFFFF"/>
              <w:spacing w:before="0"/>
              <w:rPr>
                <w:rFonts w:ascii="Times New Roman" w:hAnsi="Times New Roman" w:cs="Times New Roman"/>
                <w:caps/>
                <w:color w:val="2C2C2C"/>
                <w:sz w:val="24"/>
                <w:szCs w:val="24"/>
              </w:rPr>
            </w:pPr>
            <w:r w:rsidRPr="00E2110B">
              <w:rPr>
                <w:rFonts w:ascii="Times New Roman" w:hAnsi="Times New Roman" w:cs="Times New Roman"/>
                <w:b w:val="0"/>
                <w:sz w:val="24"/>
                <w:szCs w:val="24"/>
              </w:rPr>
              <w:t xml:space="preserve">Фарба штемпельна </w:t>
            </w:r>
            <w:r w:rsidRPr="00E2110B">
              <w:rPr>
                <w:rFonts w:ascii="Times New Roman" w:hAnsi="Times New Roman" w:cs="Times New Roman"/>
                <w:caps/>
                <w:color w:val="2C2C2C"/>
                <w:sz w:val="24"/>
                <w:szCs w:val="24"/>
              </w:rPr>
              <w:t> </w:t>
            </w:r>
            <w:r w:rsidRPr="00E2110B">
              <w:rPr>
                <w:rFonts w:ascii="Times New Roman" w:hAnsi="Times New Roman" w:cs="Times New Roman"/>
                <w:b w:val="0"/>
                <w:caps/>
                <w:color w:val="2C2C2C"/>
                <w:sz w:val="24"/>
                <w:szCs w:val="24"/>
              </w:rPr>
              <w:t>KORES</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 w:val="0"/>
                <w:caps/>
                <w:color w:val="2C2C2C"/>
                <w:sz w:val="24"/>
                <w:szCs w:val="24"/>
              </w:rPr>
              <w:t xml:space="preserve"> </w:t>
            </w:r>
            <w:r w:rsidRPr="00E2110B">
              <w:rPr>
                <w:rFonts w:ascii="Times New Roman" w:hAnsi="Times New Roman" w:cs="Times New Roman"/>
                <w:b w:val="0"/>
                <w:sz w:val="24"/>
                <w:szCs w:val="24"/>
              </w:rPr>
              <w:t>синя,</w:t>
            </w:r>
          </w:p>
          <w:p w:rsidR="00E2110B" w:rsidRPr="00E2110B" w:rsidRDefault="00E2110B" w:rsidP="00FB5BA7">
            <w:pPr>
              <w:rPr>
                <w:rFonts w:ascii="Times New Roman" w:hAnsi="Times New Roman" w:cs="Times New Roman"/>
                <w:b/>
                <w:bCs/>
                <w:color w:val="000000"/>
                <w:sz w:val="24"/>
                <w:szCs w:val="24"/>
              </w:rPr>
            </w:pPr>
            <w:r w:rsidRPr="00E2110B">
              <w:rPr>
                <w:rFonts w:ascii="Times New Roman" w:hAnsi="Times New Roman" w:cs="Times New Roman"/>
                <w:sz w:val="24"/>
                <w:szCs w:val="24"/>
              </w:rPr>
              <w:t xml:space="preserve">Фарба на водній основі, універсальна; </w:t>
            </w:r>
            <w:r w:rsidRPr="00E2110B">
              <w:rPr>
                <w:rFonts w:ascii="Times New Roman" w:hAnsi="Times New Roman" w:cs="Times New Roman"/>
                <w:color w:val="111111"/>
                <w:sz w:val="24"/>
                <w:szCs w:val="24"/>
                <w:shd w:val="clear" w:color="auto" w:fill="FFFFFF"/>
              </w:rPr>
              <w:t>флакон забезпечений дозатором, що забезпечує рівномірне нанесення фарби на подушку; використовується з гумовими і полімерними кліше</w:t>
            </w:r>
            <w:r w:rsidRPr="00E2110B">
              <w:rPr>
                <w:rFonts w:ascii="Times New Roman" w:hAnsi="Times New Roman" w:cs="Times New Roman"/>
                <w:sz w:val="24"/>
                <w:szCs w:val="24"/>
              </w:rPr>
              <w:t xml:space="preserve">; об’єм 28 мл. , код ДК 021:2015 30192112-9 </w:t>
            </w:r>
            <w:r w:rsidRPr="00E2110B">
              <w:rPr>
                <w:rFonts w:ascii="Times New Roman" w:hAnsi="Times New Roman" w:cs="Times New Roman"/>
                <w:sz w:val="24"/>
                <w:szCs w:val="24"/>
              </w:rPr>
              <w:lastRenderedPageBreak/>
              <w:t>Чорнила для друкарського обладнання</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36</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19</w:t>
            </w:r>
          </w:p>
        </w:tc>
        <w:tc>
          <w:tcPr>
            <w:tcW w:w="4253" w:type="dxa"/>
            <w:shd w:val="clear" w:color="auto" w:fill="auto"/>
            <w:noWrap/>
          </w:tcPr>
          <w:p w:rsidR="00E2110B" w:rsidRPr="00E2110B" w:rsidRDefault="00E2110B" w:rsidP="00FB5BA7">
            <w:pPr>
              <w:tabs>
                <w:tab w:val="left" w:pos="3680"/>
              </w:tabs>
              <w:jc w:val="both"/>
              <w:rPr>
                <w:rFonts w:ascii="Times New Roman" w:hAnsi="Times New Roman" w:cs="Times New Roman"/>
                <w:b/>
                <w:sz w:val="24"/>
                <w:szCs w:val="24"/>
              </w:rPr>
            </w:pPr>
            <w:r w:rsidRPr="00E2110B">
              <w:rPr>
                <w:rFonts w:ascii="Times New Roman" w:hAnsi="Times New Roman" w:cs="Times New Roman"/>
                <w:b/>
                <w:sz w:val="24"/>
                <w:szCs w:val="24"/>
              </w:rPr>
              <w:t>Олівець простий, BUROMAX(або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ab/>
            </w:r>
          </w:p>
          <w:p w:rsidR="00E2110B" w:rsidRPr="00E2110B" w:rsidRDefault="00E2110B" w:rsidP="00FB5BA7">
            <w:pPr>
              <w:jc w:val="both"/>
              <w:rPr>
                <w:rFonts w:ascii="Times New Roman" w:hAnsi="Times New Roman" w:cs="Times New Roman"/>
                <w:sz w:val="24"/>
                <w:szCs w:val="24"/>
              </w:rPr>
            </w:pPr>
            <w:r w:rsidRPr="00E2110B">
              <w:rPr>
                <w:rFonts w:ascii="Times New Roman" w:hAnsi="Times New Roman" w:cs="Times New Roman"/>
                <w:sz w:val="24"/>
                <w:szCs w:val="24"/>
              </w:rPr>
              <w:t>Графітний олівець з  гумкою,  твердість HB,  корпус з натурального дерева; код ДК 021:2015 30192130-1 Олівці</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140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20</w:t>
            </w:r>
          </w:p>
        </w:tc>
        <w:tc>
          <w:tcPr>
            <w:tcW w:w="4253" w:type="dxa"/>
            <w:shd w:val="clear" w:color="auto" w:fill="auto"/>
            <w:noWrap/>
          </w:tcPr>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b/>
                <w:sz w:val="24"/>
                <w:szCs w:val="24"/>
              </w:rPr>
              <w:t>Гумка KOH-I-NOOR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p>
          <w:p w:rsidR="00E2110B" w:rsidRPr="00E2110B" w:rsidRDefault="00E2110B" w:rsidP="00FB5BA7">
            <w:pPr>
              <w:jc w:val="both"/>
              <w:rPr>
                <w:rFonts w:ascii="Times New Roman" w:hAnsi="Times New Roman" w:cs="Times New Roman"/>
                <w:b/>
                <w:sz w:val="24"/>
                <w:szCs w:val="24"/>
              </w:rPr>
            </w:pPr>
            <w:r w:rsidRPr="00E2110B">
              <w:rPr>
                <w:rFonts w:ascii="Times New Roman" w:hAnsi="Times New Roman" w:cs="Times New Roman"/>
                <w:sz w:val="24"/>
                <w:szCs w:val="24"/>
                <w:shd w:val="clear" w:color="auto" w:fill="FFFFFF"/>
              </w:rPr>
              <w:t>Комбінована гумка з натурального каучуку; біла сторона - м'яка, для стирання сліду олівців 8В- 10Н; сіра сторона - містить абразивні речовини, для стирання сліду туші, чорнила ручки, друкарської машинки, кольорових олівців</w:t>
            </w:r>
            <w:r w:rsidRPr="00E2110B">
              <w:rPr>
                <w:rFonts w:ascii="Times New Roman" w:hAnsi="Times New Roman" w:cs="Times New Roman"/>
                <w:b/>
                <w:sz w:val="24"/>
                <w:szCs w:val="24"/>
                <w:shd w:val="clear" w:color="auto" w:fill="FFFFFF"/>
              </w:rPr>
              <w:t>,</w:t>
            </w:r>
            <w:r w:rsidRPr="00E2110B">
              <w:rPr>
                <w:rFonts w:ascii="Times New Roman" w:hAnsi="Times New Roman" w:cs="Times New Roman"/>
                <w:sz w:val="24"/>
                <w:szCs w:val="24"/>
                <w:shd w:val="clear" w:color="auto" w:fill="FFFFFF"/>
              </w:rPr>
              <w:t xml:space="preserve"> </w:t>
            </w:r>
            <w:r w:rsidRPr="00E2110B">
              <w:rPr>
                <w:rFonts w:ascii="Times New Roman" w:hAnsi="Times New Roman" w:cs="Times New Roman"/>
                <w:sz w:val="24"/>
                <w:szCs w:val="24"/>
              </w:rPr>
              <w:t>код ДК 021:2015 30192100-2 Гумки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56</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21</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color w:val="000000"/>
                <w:sz w:val="24"/>
                <w:szCs w:val="24"/>
              </w:rPr>
            </w:pPr>
            <w:r w:rsidRPr="00E2110B">
              <w:rPr>
                <w:rFonts w:ascii="Times New Roman" w:hAnsi="Times New Roman" w:cs="Times New Roman"/>
                <w:b w:val="0"/>
                <w:bCs w:val="0"/>
                <w:color w:val="000000"/>
                <w:sz w:val="24"/>
                <w:szCs w:val="24"/>
              </w:rPr>
              <w:t>Підстругачка для олівців Buromax</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 w:val="0"/>
                <w:bCs w:val="0"/>
                <w:color w:val="000000"/>
                <w:sz w:val="24"/>
                <w:szCs w:val="24"/>
              </w:rPr>
              <w:t xml:space="preserve"> , </w:t>
            </w:r>
            <w:r w:rsidRPr="00E2110B">
              <w:rPr>
                <w:rFonts w:ascii="Times New Roman" w:hAnsi="Times New Roman" w:cs="Times New Roman"/>
                <w:bCs w:val="0"/>
                <w:color w:val="000000"/>
                <w:sz w:val="24"/>
                <w:szCs w:val="24"/>
              </w:rPr>
              <w:t>корпус- пластик, лезо- метал,  немеханічна</w:t>
            </w:r>
            <w:r w:rsidRPr="00E2110B">
              <w:rPr>
                <w:rFonts w:ascii="Times New Roman" w:hAnsi="Times New Roman" w:cs="Times New Roman"/>
                <w:b w:val="0"/>
                <w:bCs w:val="0"/>
                <w:color w:val="000000"/>
                <w:sz w:val="24"/>
                <w:szCs w:val="24"/>
              </w:rPr>
              <w:t>.</w:t>
            </w:r>
            <w:r w:rsidRPr="00E2110B">
              <w:rPr>
                <w:rFonts w:ascii="Times New Roman" w:hAnsi="Times New Roman" w:cs="Times New Roman"/>
                <w:bCs w:val="0"/>
                <w:color w:val="000000"/>
                <w:sz w:val="24"/>
                <w:szCs w:val="24"/>
              </w:rPr>
              <w:t xml:space="preserve"> Код ДК 021:2015 30192133-2 Точила для олівців</w:t>
            </w:r>
          </w:p>
          <w:p w:rsidR="00E2110B" w:rsidRPr="00E2110B" w:rsidRDefault="00E2110B" w:rsidP="00FB5BA7">
            <w:pPr>
              <w:jc w:val="both"/>
              <w:rPr>
                <w:rFonts w:ascii="Times New Roman" w:hAnsi="Times New Roman" w:cs="Times New Roman"/>
                <w:b/>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12</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22</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bCs w:val="0"/>
                <w:color w:val="000000"/>
                <w:sz w:val="24"/>
                <w:szCs w:val="24"/>
              </w:rPr>
            </w:pPr>
            <w:r w:rsidRPr="00E2110B">
              <w:rPr>
                <w:rFonts w:ascii="Times New Roman" w:hAnsi="Times New Roman" w:cs="Times New Roman"/>
                <w:b w:val="0"/>
                <w:bCs w:val="0"/>
                <w:color w:val="000000"/>
                <w:sz w:val="24"/>
                <w:szCs w:val="24"/>
              </w:rPr>
              <w:t xml:space="preserve">Подушечки змінні для оснащення   Trodat </w:t>
            </w:r>
            <w:r w:rsidRPr="00E2110B">
              <w:rPr>
                <w:rFonts w:ascii="Times New Roman" w:hAnsi="Times New Roman" w:cs="Times New Roman"/>
                <w:b w:val="0"/>
                <w:bCs w:val="0"/>
                <w:color w:val="000000"/>
                <w:sz w:val="24"/>
                <w:szCs w:val="24"/>
                <w:lang w:val="en-US"/>
              </w:rPr>
              <w:t>printy</w:t>
            </w:r>
            <w:r w:rsidRPr="00E2110B">
              <w:rPr>
                <w:rFonts w:ascii="Times New Roman" w:hAnsi="Times New Roman" w:cs="Times New Roman"/>
                <w:b w:val="0"/>
                <w:bCs w:val="0"/>
                <w:color w:val="000000"/>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Cs w:val="0"/>
                <w:color w:val="000000"/>
                <w:sz w:val="24"/>
                <w:szCs w:val="24"/>
              </w:rPr>
              <w:t>: діаметр 40 мм; колір –синій</w:t>
            </w:r>
          </w:p>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bCs/>
                <w:color w:val="000000"/>
                <w:sz w:val="24"/>
                <w:szCs w:val="24"/>
              </w:rPr>
              <w:t>Код ДК 021:2015 30192154-5 Змінні подуш26ки для штампів</w:t>
            </w:r>
          </w:p>
          <w:p w:rsidR="00E2110B" w:rsidRPr="00E2110B" w:rsidRDefault="00E2110B" w:rsidP="00FB5BA7">
            <w:pPr>
              <w:pStyle w:val="1"/>
              <w:spacing w:before="0" w:line="449" w:lineRule="atLeast"/>
              <w:rPr>
                <w:rFonts w:ascii="Times New Roman" w:hAnsi="Times New Roman" w:cs="Times New Roman"/>
                <w:b w:val="0"/>
                <w:bCs w:val="0"/>
                <w:color w:val="000000"/>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18</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23</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b w:val="0"/>
                <w:bCs w:val="0"/>
                <w:color w:val="000000"/>
                <w:sz w:val="24"/>
                <w:szCs w:val="24"/>
              </w:rPr>
            </w:pPr>
            <w:r w:rsidRPr="00E2110B">
              <w:rPr>
                <w:rFonts w:ascii="Times New Roman" w:hAnsi="Times New Roman" w:cs="Times New Roman"/>
                <w:b w:val="0"/>
                <w:bCs w:val="0"/>
                <w:color w:val="000000"/>
                <w:sz w:val="24"/>
                <w:szCs w:val="24"/>
              </w:rPr>
              <w:t xml:space="preserve">Подушечки змінні для оснащення   Trodat </w:t>
            </w:r>
            <w:r w:rsidRPr="00E2110B">
              <w:rPr>
                <w:rFonts w:ascii="Times New Roman" w:hAnsi="Times New Roman" w:cs="Times New Roman"/>
                <w:b w:val="0"/>
                <w:bCs w:val="0"/>
                <w:color w:val="000000"/>
                <w:sz w:val="24"/>
                <w:szCs w:val="24"/>
                <w:lang w:val="en-US"/>
              </w:rPr>
              <w:t>printy</w:t>
            </w:r>
            <w:r w:rsidRPr="00E2110B">
              <w:rPr>
                <w:rFonts w:ascii="Times New Roman" w:hAnsi="Times New Roman" w:cs="Times New Roman"/>
                <w:b w:val="0"/>
                <w:bCs w:val="0"/>
                <w:color w:val="000000"/>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Cs w:val="0"/>
                <w:color w:val="000000"/>
                <w:sz w:val="24"/>
                <w:szCs w:val="24"/>
              </w:rPr>
              <w:t>: розмір 64мм*42 мм (розмір відбитку 58мм * 29мм); колір - синій. Код ДК 021:2015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4</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24</w:t>
            </w:r>
          </w:p>
        </w:tc>
        <w:tc>
          <w:tcPr>
            <w:tcW w:w="4253" w:type="dxa"/>
            <w:shd w:val="clear" w:color="auto" w:fill="auto"/>
            <w:noWrap/>
          </w:tcPr>
          <w:p w:rsidR="00E2110B" w:rsidRPr="00E2110B" w:rsidRDefault="00E2110B" w:rsidP="00FB5BA7">
            <w:pPr>
              <w:pStyle w:val="1"/>
              <w:spacing w:before="0" w:line="449" w:lineRule="atLeast"/>
              <w:rPr>
                <w:rFonts w:ascii="Times New Roman" w:hAnsi="Times New Roman" w:cs="Times New Roman"/>
                <w:b w:val="0"/>
                <w:bCs w:val="0"/>
                <w:color w:val="000000"/>
                <w:sz w:val="24"/>
                <w:szCs w:val="24"/>
              </w:rPr>
            </w:pPr>
            <w:r w:rsidRPr="00E2110B">
              <w:rPr>
                <w:rFonts w:ascii="Times New Roman" w:hAnsi="Times New Roman" w:cs="Times New Roman"/>
                <w:b w:val="0"/>
                <w:bCs w:val="0"/>
                <w:color w:val="000000"/>
                <w:sz w:val="24"/>
                <w:szCs w:val="24"/>
              </w:rPr>
              <w:t xml:space="preserve">Подушечки змінні для оснащення   Trodat </w:t>
            </w:r>
            <w:r w:rsidRPr="00E2110B">
              <w:rPr>
                <w:rFonts w:ascii="Times New Roman" w:hAnsi="Times New Roman" w:cs="Times New Roman"/>
                <w:b w:val="0"/>
                <w:bCs w:val="0"/>
                <w:color w:val="000000"/>
                <w:sz w:val="24"/>
                <w:szCs w:val="24"/>
                <w:lang w:val="en-US"/>
              </w:rPr>
              <w:t>printy</w:t>
            </w:r>
            <w:r w:rsidRPr="00E2110B">
              <w:rPr>
                <w:rFonts w:ascii="Times New Roman" w:hAnsi="Times New Roman" w:cs="Times New Roman"/>
                <w:b w:val="0"/>
                <w:bCs w:val="0"/>
                <w:color w:val="000000"/>
                <w:sz w:val="24"/>
                <w:szCs w:val="24"/>
              </w:rPr>
              <w:t xml:space="preserve"> </w:t>
            </w:r>
            <w:r w:rsidRPr="00E2110B">
              <w:rPr>
                <w:rFonts w:ascii="Times New Roman" w:hAnsi="Times New Roman" w:cs="Times New Roman"/>
                <w:b w:val="0"/>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val="0"/>
                <w:color w:val="000000"/>
                <w:sz w:val="24"/>
                <w:szCs w:val="24"/>
              </w:rPr>
              <w:t>еквівалент)</w:t>
            </w:r>
            <w:r w:rsidRPr="00E2110B">
              <w:rPr>
                <w:rFonts w:ascii="Times New Roman" w:hAnsi="Times New Roman" w:cs="Times New Roman"/>
                <w:bCs w:val="0"/>
                <w:color w:val="000000"/>
                <w:sz w:val="24"/>
                <w:szCs w:val="24"/>
              </w:rPr>
              <w:t xml:space="preserve"> : розмір </w:t>
            </w:r>
            <w:r w:rsidRPr="00E2110B">
              <w:rPr>
                <w:rFonts w:ascii="Times New Roman" w:hAnsi="Times New Roman" w:cs="Times New Roman"/>
                <w:bCs w:val="0"/>
                <w:color w:val="000000"/>
                <w:sz w:val="24"/>
                <w:szCs w:val="24"/>
              </w:rPr>
              <w:lastRenderedPageBreak/>
              <w:t>72мм*38 мм (розмір відбитку 68мм * 23 мм); колір – синій. Код ДК 021:2015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25</w:t>
            </w:r>
          </w:p>
        </w:tc>
        <w:tc>
          <w:tcPr>
            <w:tcW w:w="4253" w:type="dxa"/>
            <w:shd w:val="clear" w:color="auto" w:fill="auto"/>
            <w:noWrap/>
          </w:tcPr>
          <w:p w:rsidR="00E2110B" w:rsidRPr="00E2110B" w:rsidRDefault="00E2110B" w:rsidP="00FB5BA7">
            <w:pPr>
              <w:rPr>
                <w:rFonts w:ascii="Times New Roman" w:hAnsi="Times New Roman" w:cs="Times New Roman"/>
                <w:color w:val="000000"/>
                <w:sz w:val="24"/>
                <w:szCs w:val="24"/>
              </w:rPr>
            </w:pPr>
            <w:r w:rsidRPr="00E2110B">
              <w:rPr>
                <w:rFonts w:ascii="Times New Roman" w:hAnsi="Times New Roman" w:cs="Times New Roman"/>
                <w:b/>
                <w:sz w:val="24"/>
                <w:szCs w:val="24"/>
              </w:rPr>
              <w:t>Антистеплер</w:t>
            </w:r>
            <w:r w:rsidRPr="00E2110B">
              <w:rPr>
                <w:rFonts w:ascii="Times New Roman" w:hAnsi="Times New Roman" w:cs="Times New Roman"/>
                <w:color w:val="000000"/>
                <w:sz w:val="24"/>
                <w:szCs w:val="24"/>
                <w:shd w:val="clear" w:color="auto" w:fill="FFFFFF"/>
              </w:rPr>
              <w:t xml:space="preserve"> Buromax 4 </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color w:val="000000"/>
                <w:sz w:val="24"/>
                <w:szCs w:val="24"/>
                <w:shd w:val="clear" w:color="auto" w:fill="FFFFFF"/>
              </w:rPr>
              <w:t xml:space="preserve"> , розмір -54x97x45 мм, для скоб 24/6, 26/6, фіксація зубців.</w:t>
            </w:r>
            <w:r w:rsidRPr="00E2110B">
              <w:rPr>
                <w:rFonts w:ascii="Times New Roman" w:hAnsi="Times New Roman" w:cs="Times New Roman"/>
                <w:color w:val="01011B"/>
                <w:sz w:val="24"/>
                <w:szCs w:val="24"/>
                <w:shd w:val="clear" w:color="auto" w:fill="FFFFFF"/>
              </w:rPr>
              <w:t xml:space="preserve"> код ДК 021 : 2015 30197321-2  Антистеплер</w:t>
            </w:r>
          </w:p>
          <w:p w:rsidR="00E2110B" w:rsidRPr="00E2110B" w:rsidRDefault="00E2110B" w:rsidP="00FB5BA7">
            <w:pPr>
              <w:pStyle w:val="1"/>
              <w:spacing w:before="0" w:line="449" w:lineRule="atLeast"/>
              <w:rPr>
                <w:rFonts w:ascii="Times New Roman" w:hAnsi="Times New Roman" w:cs="Times New Roman"/>
                <w:b w:val="0"/>
                <w:sz w:val="24"/>
                <w:szCs w:val="24"/>
              </w:rPr>
            </w:pP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8</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26</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 Губка для змочування пальців ECONOMIX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 </w:t>
            </w:r>
            <w:r w:rsidRPr="00E2110B">
              <w:rPr>
                <w:rFonts w:ascii="Times New Roman" w:hAnsi="Times New Roman" w:cs="Times New Roman"/>
                <w:sz w:val="24"/>
                <w:szCs w:val="24"/>
              </w:rPr>
              <w:t>корпус пластмасовий; губка- поролон</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д-8,5см;</w:t>
            </w:r>
            <w:r w:rsidRPr="00E2110B">
              <w:rPr>
                <w:rFonts w:ascii="Times New Roman" w:hAnsi="Times New Roman" w:cs="Times New Roman"/>
                <w:b/>
                <w:sz w:val="24"/>
                <w:szCs w:val="24"/>
              </w:rPr>
              <w:t xml:space="preserve"> </w:t>
            </w:r>
            <w:r w:rsidRPr="00E2110B">
              <w:rPr>
                <w:rFonts w:ascii="Times New Roman" w:hAnsi="Times New Roman" w:cs="Times New Roman"/>
                <w:color w:val="01011B"/>
                <w:sz w:val="24"/>
                <w:szCs w:val="24"/>
                <w:shd w:val="clear" w:color="auto" w:fill="FFFFFF"/>
              </w:rPr>
              <w:t>код ДК 021 : 2015 30192700-8 – Канцелярські товари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27</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Кнопки –«бочка»    Асеn</w:t>
            </w:r>
            <w:r w:rsidRPr="00E2110B">
              <w:rPr>
                <w:rFonts w:ascii="Times New Roman" w:hAnsi="Times New Roman" w:cs="Times New Roman"/>
                <w:b/>
                <w:sz w:val="24"/>
                <w:szCs w:val="24"/>
                <w:lang w:val="en-US"/>
              </w:rPr>
              <w:t>t</w:t>
            </w:r>
            <w:r w:rsidRPr="00E2110B">
              <w:rPr>
                <w:rFonts w:ascii="Times New Roman" w:hAnsi="Times New Roman" w:cs="Times New Roman"/>
                <w:b/>
                <w:sz w:val="24"/>
                <w:szCs w:val="24"/>
              </w:rPr>
              <w:t>/Buromax (або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sz w:val="24"/>
                <w:szCs w:val="24"/>
              </w:rPr>
              <w:t>матеріал нікель,</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форма:</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гвоздик з продовгуватою шляпкою;упаковка -30/50 шт;</w:t>
            </w:r>
            <w:r w:rsidRPr="00E2110B">
              <w:rPr>
                <w:rFonts w:ascii="Times New Roman" w:hAnsi="Times New Roman" w:cs="Times New Roman"/>
                <w:b/>
                <w:sz w:val="24"/>
                <w:szCs w:val="24"/>
              </w:rPr>
              <w:t xml:space="preserve"> </w:t>
            </w:r>
            <w:r w:rsidRPr="00E2110B">
              <w:rPr>
                <w:rFonts w:ascii="Times New Roman" w:hAnsi="Times New Roman" w:cs="Times New Roman"/>
                <w:color w:val="01011B"/>
                <w:sz w:val="24"/>
                <w:szCs w:val="24"/>
                <w:shd w:val="clear" w:color="auto" w:fill="FFFFFF"/>
              </w:rPr>
              <w:t>код ДК 021 : 2015 30197120 -3 -кнопки</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пач.</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5</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28</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Папір для заміток з клейким слоєм </w:t>
            </w:r>
            <w:r w:rsidRPr="00E2110B">
              <w:rPr>
                <w:rFonts w:ascii="Times New Roman" w:hAnsi="Times New Roman" w:cs="Times New Roman"/>
                <w:b/>
                <w:sz w:val="24"/>
                <w:szCs w:val="24"/>
                <w:lang w:val="en-US"/>
              </w:rPr>
              <w:t>Burom</w:t>
            </w:r>
            <w:r w:rsidRPr="00E2110B">
              <w:rPr>
                <w:rFonts w:ascii="Times New Roman" w:hAnsi="Times New Roman" w:cs="Times New Roman"/>
                <w:b/>
                <w:sz w:val="24"/>
                <w:szCs w:val="24"/>
              </w:rPr>
              <w:t>ах(або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w:t>
            </w:r>
            <w:r w:rsidRPr="00E2110B">
              <w:rPr>
                <w:rFonts w:ascii="Times New Roman" w:hAnsi="Times New Roman" w:cs="Times New Roman"/>
                <w:color w:val="01011B"/>
                <w:sz w:val="24"/>
                <w:szCs w:val="24"/>
                <w:shd w:val="clear" w:color="auto" w:fill="FFFFFF"/>
              </w:rPr>
              <w:t xml:space="preserve"> розмір 76*76мм; колір моно/ асорті; 100 штук/блок;код ДК 021 : 2015 30199410-7- самоклейкий папір</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бл.</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29</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Кліше для печаті :д. 40мм</w:t>
            </w:r>
            <w:r w:rsidRPr="00E2110B">
              <w:rPr>
                <w:rFonts w:ascii="Times New Roman" w:hAnsi="Times New Roman" w:cs="Times New Roman"/>
                <w:color w:val="01011B"/>
                <w:sz w:val="24"/>
                <w:szCs w:val="24"/>
                <w:shd w:val="clear" w:color="auto" w:fill="FFFFFF"/>
              </w:rPr>
              <w:t xml:space="preserve"> ;код ДК 021 : 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w:t>
            </w:r>
          </w:p>
        </w:tc>
      </w:tr>
      <w:tr w:rsidR="00E2110B" w:rsidRPr="00E2110B" w:rsidTr="00FB5BA7">
        <w:trPr>
          <w:trHeight w:val="315"/>
        </w:trPr>
        <w:tc>
          <w:tcPr>
            <w:tcW w:w="562" w:type="dxa"/>
            <w:shd w:val="clear" w:color="auto" w:fill="auto"/>
            <w:noWrap/>
            <w:vAlign w:val="center"/>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30</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Кліше для штампа «Згідно з оригіналом» :</w:t>
            </w:r>
            <w:r w:rsidRPr="00E2110B">
              <w:rPr>
                <w:rFonts w:ascii="Times New Roman" w:hAnsi="Times New Roman" w:cs="Times New Roman"/>
                <w:sz w:val="24"/>
                <w:szCs w:val="24"/>
              </w:rPr>
              <w:t>розмір 70*25</w:t>
            </w:r>
            <w:r w:rsidRPr="00E2110B">
              <w:rPr>
                <w:rFonts w:ascii="Times New Roman" w:hAnsi="Times New Roman" w:cs="Times New Roman"/>
                <w:color w:val="01011B"/>
                <w:sz w:val="24"/>
                <w:szCs w:val="24"/>
                <w:shd w:val="clear" w:color="auto" w:fill="FFFFFF"/>
              </w:rPr>
              <w:t>; код ДК 021 : 2015 30192154-5 Змінні подушки для штампів</w:t>
            </w:r>
          </w:p>
        </w:tc>
        <w:tc>
          <w:tcPr>
            <w:tcW w:w="3260" w:type="dxa"/>
          </w:tcPr>
          <w:p w:rsidR="00E2110B" w:rsidRPr="00E2110B" w:rsidRDefault="00E2110B" w:rsidP="00FB5BA7">
            <w:pPr>
              <w:jc w:val="cente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31</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гелева </w:t>
            </w:r>
            <w:r w:rsidRPr="00E2110B">
              <w:rPr>
                <w:rFonts w:ascii="Times New Roman" w:hAnsi="Times New Roman" w:cs="Times New Roman"/>
                <w:b/>
                <w:sz w:val="24"/>
                <w:szCs w:val="24"/>
                <w:lang w:val="en-US"/>
              </w:rPr>
              <w:t>ECONOMIX</w:t>
            </w:r>
            <w:r w:rsidRPr="00E2110B">
              <w:rPr>
                <w:rFonts w:ascii="Times New Roman" w:hAnsi="Times New Roman" w:cs="Times New Roman"/>
                <w:b/>
                <w:sz w:val="24"/>
                <w:szCs w:val="24"/>
              </w:rPr>
              <w:t xml:space="preserve"> </w:t>
            </w:r>
            <w:r w:rsidRPr="00E2110B">
              <w:rPr>
                <w:rFonts w:ascii="Times New Roman" w:hAnsi="Times New Roman" w:cs="Times New Roman"/>
                <w:b/>
                <w:sz w:val="24"/>
                <w:szCs w:val="24"/>
                <w:lang w:val="en-US"/>
              </w:rPr>
              <w:t>turbo</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–чорний;</w:t>
            </w:r>
            <w:r w:rsidRPr="00E2110B">
              <w:rPr>
                <w:rFonts w:ascii="Times New Roman" w:hAnsi="Times New Roman" w:cs="Times New Roman"/>
                <w:color w:val="000000"/>
                <w:sz w:val="24"/>
                <w:szCs w:val="24"/>
              </w:rPr>
              <w:t xml:space="preserve"> корпус –міцний пластик , змінний стержень; товщина письма 0,5 мм;</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32</w:t>
            </w:r>
          </w:p>
        </w:tc>
        <w:tc>
          <w:tcPr>
            <w:tcW w:w="4253" w:type="dxa"/>
            <w:shd w:val="clear" w:color="auto" w:fill="auto"/>
            <w:noWrap/>
          </w:tcPr>
          <w:p w:rsidR="00E2110B" w:rsidRPr="00E2110B" w:rsidRDefault="00E2110B" w:rsidP="00FB5BA7">
            <w:pPr>
              <w:rPr>
                <w:rFonts w:ascii="Times New Roman" w:hAnsi="Times New Roman" w:cs="Times New Roman"/>
                <w:b/>
                <w:sz w:val="24"/>
                <w:szCs w:val="24"/>
              </w:rPr>
            </w:pPr>
            <w:r w:rsidRPr="00E2110B">
              <w:rPr>
                <w:rFonts w:ascii="Times New Roman" w:hAnsi="Times New Roman" w:cs="Times New Roman"/>
                <w:b/>
                <w:sz w:val="24"/>
                <w:szCs w:val="24"/>
              </w:rPr>
              <w:t xml:space="preserve">Ручка кулькова гелева </w:t>
            </w:r>
            <w:r w:rsidRPr="00E2110B">
              <w:rPr>
                <w:rFonts w:ascii="Times New Roman" w:hAnsi="Times New Roman" w:cs="Times New Roman"/>
                <w:b/>
                <w:sz w:val="24"/>
                <w:szCs w:val="24"/>
                <w:lang w:val="en-US"/>
              </w:rPr>
              <w:t>ECONOMIX</w:t>
            </w:r>
            <w:r w:rsidRPr="00E2110B">
              <w:rPr>
                <w:rFonts w:ascii="Times New Roman" w:hAnsi="Times New Roman" w:cs="Times New Roman"/>
                <w:b/>
                <w:sz w:val="24"/>
                <w:szCs w:val="24"/>
              </w:rPr>
              <w:t xml:space="preserve"> </w:t>
            </w:r>
            <w:r w:rsidRPr="00E2110B">
              <w:rPr>
                <w:rFonts w:ascii="Times New Roman" w:hAnsi="Times New Roman" w:cs="Times New Roman"/>
                <w:b/>
                <w:sz w:val="24"/>
                <w:szCs w:val="24"/>
                <w:lang w:val="en-US"/>
              </w:rPr>
              <w:t>turbo</w:t>
            </w:r>
            <w:r w:rsidRPr="00E2110B">
              <w:rPr>
                <w:rFonts w:ascii="Times New Roman" w:hAnsi="Times New Roman" w:cs="Times New Roman"/>
                <w:b/>
                <w:sz w:val="24"/>
                <w:szCs w:val="24"/>
              </w:rPr>
              <w:t>(або</w:t>
            </w:r>
            <w:r w:rsidRPr="00E2110B">
              <w:rPr>
                <w:rFonts w:ascii="Times New Roman" w:hAnsi="Times New Roman" w:cs="Times New Roman"/>
                <w:sz w:val="24"/>
                <w:szCs w:val="24"/>
              </w:rPr>
              <w:t xml:space="preserve"> </w:t>
            </w:r>
            <w:r w:rsidRPr="00E2110B">
              <w:rPr>
                <w:rFonts w:ascii="Times New Roman" w:hAnsi="Times New Roman" w:cs="Times New Roman"/>
                <w:b/>
                <w:color w:val="000000"/>
                <w:sz w:val="24"/>
                <w:szCs w:val="24"/>
              </w:rPr>
              <w:t>еквівалент)</w:t>
            </w:r>
            <w:r w:rsidRPr="00E2110B">
              <w:rPr>
                <w:rFonts w:ascii="Times New Roman" w:hAnsi="Times New Roman" w:cs="Times New Roman"/>
                <w:b/>
                <w:sz w:val="24"/>
                <w:szCs w:val="24"/>
              </w:rPr>
              <w:t xml:space="preserve">: </w:t>
            </w:r>
            <w:r w:rsidRPr="00E2110B">
              <w:rPr>
                <w:rFonts w:ascii="Times New Roman" w:hAnsi="Times New Roman" w:cs="Times New Roman"/>
                <w:sz w:val="24"/>
                <w:szCs w:val="24"/>
              </w:rPr>
              <w:t>колір письма –червоний;</w:t>
            </w:r>
            <w:r w:rsidRPr="00E2110B">
              <w:rPr>
                <w:rFonts w:ascii="Times New Roman" w:hAnsi="Times New Roman" w:cs="Times New Roman"/>
                <w:color w:val="000000"/>
                <w:sz w:val="24"/>
                <w:szCs w:val="24"/>
              </w:rPr>
              <w:t xml:space="preserve"> корпус –міцний пластик , змінний стержень; товщина письма 0,5 мм; код</w:t>
            </w:r>
            <w:r w:rsidRPr="00E2110B">
              <w:rPr>
                <w:rFonts w:ascii="Times New Roman" w:hAnsi="Times New Roman" w:cs="Times New Roman"/>
                <w:color w:val="01011B"/>
                <w:sz w:val="24"/>
                <w:szCs w:val="24"/>
                <w:shd w:val="clear" w:color="auto" w:fill="FFFFFF"/>
              </w:rPr>
              <w:t xml:space="preserve"> ДК30192121-5 Кулькові ручки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lastRenderedPageBreak/>
              <w:t>33</w:t>
            </w:r>
          </w:p>
        </w:tc>
        <w:tc>
          <w:tcPr>
            <w:tcW w:w="4253" w:type="dxa"/>
            <w:shd w:val="clear" w:color="auto" w:fill="auto"/>
            <w:noWrap/>
          </w:tcPr>
          <w:p w:rsidR="00E2110B" w:rsidRPr="00E2110B" w:rsidRDefault="00E2110B" w:rsidP="001D1E27">
            <w:pPr>
              <w:pStyle w:val="a9"/>
            </w:pPr>
            <w:r w:rsidRPr="00E2110B">
              <w:rPr>
                <w:b/>
              </w:rPr>
              <w:t xml:space="preserve">Конверт немаркований С4, </w:t>
            </w:r>
            <w:r w:rsidRPr="00E2110B">
              <w:t xml:space="preserve"> закриваючий клапан – верхній, розмір  229*324мм, особливість – немаркований, матеріал – папір, щільність – 80 г/м2, призначення– для документації, тип поліграфічного паперу – офсетний, колір – білий</w:t>
            </w:r>
            <w:r w:rsidRPr="00E2110B">
              <w:rPr>
                <w:lang w:val="uk-UA"/>
              </w:rPr>
              <w:t>;</w:t>
            </w:r>
            <w:r w:rsidRPr="00E2110B">
              <w:t xml:space="preserve"> код ДК 021:2015 -  3019</w:t>
            </w:r>
            <w:r w:rsidR="001D1E27">
              <w:rPr>
                <w:lang w:val="uk-UA"/>
              </w:rPr>
              <w:t>9</w:t>
            </w:r>
            <w:r w:rsidRPr="00E2110B">
              <w:t>2</w:t>
            </w:r>
            <w:r w:rsidRPr="00E2110B">
              <w:rPr>
                <w:lang w:val="uk-UA"/>
              </w:rPr>
              <w:t>3</w:t>
            </w:r>
            <w:r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220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34</w:t>
            </w:r>
          </w:p>
        </w:tc>
        <w:tc>
          <w:tcPr>
            <w:tcW w:w="4253" w:type="dxa"/>
            <w:shd w:val="clear" w:color="auto" w:fill="auto"/>
            <w:noWrap/>
          </w:tcPr>
          <w:p w:rsidR="00E2110B" w:rsidRPr="00E2110B" w:rsidRDefault="00E2110B" w:rsidP="00FB5BA7">
            <w:pPr>
              <w:textAlignment w:val="baseline"/>
              <w:rPr>
                <w:rFonts w:ascii="Times New Roman" w:hAnsi="Times New Roman" w:cs="Times New Roman"/>
                <w:b/>
                <w:sz w:val="24"/>
                <w:szCs w:val="24"/>
              </w:rPr>
            </w:pPr>
            <w:r w:rsidRPr="00E2110B">
              <w:rPr>
                <w:rFonts w:ascii="Times New Roman" w:hAnsi="Times New Roman" w:cs="Times New Roman"/>
                <w:b/>
                <w:sz w:val="24"/>
                <w:szCs w:val="24"/>
              </w:rPr>
              <w:t>Конверт немаркованийС5</w:t>
            </w:r>
            <w:r w:rsidRPr="00E2110B">
              <w:rPr>
                <w:rFonts w:ascii="Times New Roman" w:hAnsi="Times New Roman" w:cs="Times New Roman"/>
                <w:sz w:val="24"/>
                <w:szCs w:val="24"/>
              </w:rPr>
              <w:t xml:space="preserve">,  закриваючий клапан – верхній, розмір 162*229мм,особливість – немаркований, матеріал – папір, щільність – 80 г/м2,  тип поліграфічного паперу – офсетний, колір – білий,  код ДК 021:2015-  </w:t>
            </w:r>
            <w:r w:rsidR="001D1E27" w:rsidRPr="00E2110B">
              <w:t>3019</w:t>
            </w:r>
            <w:r w:rsidR="001D1E27">
              <w:rPr>
                <w:lang w:val="uk-UA"/>
              </w:rPr>
              <w:t>9</w:t>
            </w:r>
            <w:r w:rsidR="001D1E27" w:rsidRPr="00E2110B">
              <w:t>2</w:t>
            </w:r>
            <w:r w:rsidR="001D1E27" w:rsidRPr="00E2110B">
              <w:rPr>
                <w:lang w:val="uk-UA"/>
              </w:rPr>
              <w:t>3</w:t>
            </w:r>
            <w:r w:rsidR="001D1E27"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35</w:t>
            </w:r>
          </w:p>
        </w:tc>
        <w:tc>
          <w:tcPr>
            <w:tcW w:w="4253" w:type="dxa"/>
            <w:shd w:val="clear" w:color="auto" w:fill="auto"/>
            <w:noWrap/>
          </w:tcPr>
          <w:p w:rsidR="00E2110B" w:rsidRPr="00E2110B" w:rsidRDefault="00E2110B" w:rsidP="00FB5BA7">
            <w:pPr>
              <w:textAlignment w:val="baseline"/>
              <w:rPr>
                <w:rFonts w:ascii="Times New Roman" w:hAnsi="Times New Roman" w:cs="Times New Roman"/>
                <w:b/>
                <w:sz w:val="24"/>
                <w:szCs w:val="24"/>
              </w:rPr>
            </w:pPr>
            <w:r w:rsidRPr="00E2110B">
              <w:rPr>
                <w:rFonts w:ascii="Times New Roman" w:hAnsi="Times New Roman" w:cs="Times New Roman"/>
                <w:b/>
                <w:sz w:val="24"/>
                <w:szCs w:val="24"/>
              </w:rPr>
              <w:t>Конверт немаркований С6</w:t>
            </w:r>
            <w:r w:rsidRPr="00E2110B">
              <w:rPr>
                <w:rFonts w:ascii="Times New Roman" w:hAnsi="Times New Roman" w:cs="Times New Roman"/>
                <w:sz w:val="24"/>
                <w:szCs w:val="24"/>
              </w:rPr>
              <w:t xml:space="preserve">, закриваючий клапан – верхній, розмір 114*162мм,особливість – немаркований, матеріал – папір, щільність – 80 г/м2, тип поліграфичного паперу – офсетний, колір – білий/ , код ДК 021:2015-  </w:t>
            </w:r>
            <w:r w:rsidR="001D1E27" w:rsidRPr="00E2110B">
              <w:t>3019</w:t>
            </w:r>
            <w:r w:rsidR="001D1E27">
              <w:rPr>
                <w:lang w:val="uk-UA"/>
              </w:rPr>
              <w:t>9</w:t>
            </w:r>
            <w:r w:rsidR="001D1E27" w:rsidRPr="00E2110B">
              <w:t>2</w:t>
            </w:r>
            <w:r w:rsidR="001D1E27" w:rsidRPr="00E2110B">
              <w:rPr>
                <w:lang w:val="uk-UA"/>
              </w:rPr>
              <w:t>3</w:t>
            </w:r>
            <w:r w:rsidR="001D1E27"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2300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36</w:t>
            </w:r>
          </w:p>
        </w:tc>
        <w:tc>
          <w:tcPr>
            <w:tcW w:w="4253" w:type="dxa"/>
            <w:shd w:val="clear" w:color="auto" w:fill="auto"/>
            <w:noWrap/>
          </w:tcPr>
          <w:p w:rsidR="00E2110B" w:rsidRPr="00E2110B" w:rsidRDefault="00E2110B" w:rsidP="00FB5BA7">
            <w:pPr>
              <w:pStyle w:val="a9"/>
              <w:rPr>
                <w:b/>
              </w:rPr>
            </w:pPr>
            <w:r w:rsidRPr="00E2110B">
              <w:rPr>
                <w:b/>
              </w:rPr>
              <w:t>Конверт немаркованийЄ65</w:t>
            </w:r>
            <w:r w:rsidRPr="00E2110B">
              <w:t xml:space="preserve"> закриваючий клапан – верхній, розмір 110*220мм,особливість – немаркований, матеріал – папір, щільність – 80 г/м2, тип поліграфичного паперу – офсетний, колір – білий, код ДК 021:2015-  </w:t>
            </w:r>
            <w:r w:rsidR="001D1E27" w:rsidRPr="00E2110B">
              <w:t>3019</w:t>
            </w:r>
            <w:r w:rsidR="001D1E27">
              <w:rPr>
                <w:lang w:val="uk-UA"/>
              </w:rPr>
              <w:t>9</w:t>
            </w:r>
            <w:r w:rsidR="001D1E27" w:rsidRPr="00E2110B">
              <w:t>2</w:t>
            </w:r>
            <w:r w:rsidR="001D1E27" w:rsidRPr="00E2110B">
              <w:rPr>
                <w:lang w:val="uk-UA"/>
              </w:rPr>
              <w:t>3</w:t>
            </w:r>
            <w:r w:rsidR="001D1E27" w:rsidRPr="00E2110B">
              <w:t>0-1 «Конверти»</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r w:rsidRPr="00E2110B">
              <w:rPr>
                <w:rFonts w:ascii="Times New Roman" w:hAnsi="Times New Roman" w:cs="Times New Roman"/>
                <w:sz w:val="24"/>
                <w:szCs w:val="24"/>
              </w:rPr>
              <w:t>шт.</w:t>
            </w:r>
          </w:p>
        </w:tc>
        <w:tc>
          <w:tcPr>
            <w:tcW w:w="992" w:type="dxa"/>
            <w:shd w:val="clear" w:color="auto" w:fill="auto"/>
            <w:noWrap/>
          </w:tcPr>
          <w:p w:rsidR="00E2110B" w:rsidRPr="00E2110B" w:rsidRDefault="00E2110B" w:rsidP="00FB5BA7">
            <w:pPr>
              <w:jc w:val="center"/>
              <w:rPr>
                <w:rFonts w:ascii="Times New Roman" w:hAnsi="Times New Roman" w:cs="Times New Roman"/>
                <w:sz w:val="24"/>
                <w:szCs w:val="24"/>
              </w:rPr>
            </w:pPr>
            <w:r w:rsidRPr="00E2110B">
              <w:rPr>
                <w:rFonts w:ascii="Times New Roman" w:hAnsi="Times New Roman" w:cs="Times New Roman"/>
                <w:sz w:val="24"/>
                <w:szCs w:val="24"/>
              </w:rPr>
              <w:t>150</w:t>
            </w:r>
          </w:p>
        </w:tc>
      </w:tr>
      <w:tr w:rsidR="00E2110B" w:rsidRPr="00E2110B" w:rsidTr="00FB5BA7">
        <w:trPr>
          <w:trHeight w:val="315"/>
        </w:trPr>
        <w:tc>
          <w:tcPr>
            <w:tcW w:w="562" w:type="dxa"/>
            <w:shd w:val="clear" w:color="auto" w:fill="auto"/>
            <w:noWrap/>
            <w:vAlign w:val="center"/>
          </w:tcPr>
          <w:p w:rsidR="00E2110B" w:rsidRPr="00E2110B" w:rsidRDefault="00E2110B" w:rsidP="00FB5BA7">
            <w:pPr>
              <w:jc w:val="center"/>
              <w:rPr>
                <w:rFonts w:ascii="Times New Roman" w:hAnsi="Times New Roman" w:cs="Times New Roman"/>
                <w:sz w:val="24"/>
                <w:szCs w:val="24"/>
                <w:highlight w:val="yellow"/>
              </w:rPr>
            </w:pPr>
          </w:p>
        </w:tc>
        <w:tc>
          <w:tcPr>
            <w:tcW w:w="4253" w:type="dxa"/>
            <w:shd w:val="clear" w:color="auto" w:fill="auto"/>
            <w:noWrap/>
          </w:tcPr>
          <w:p w:rsidR="00E2110B" w:rsidRPr="00E2110B" w:rsidRDefault="00E2110B" w:rsidP="00FB5BA7">
            <w:pPr>
              <w:textAlignment w:val="baseline"/>
              <w:rPr>
                <w:rFonts w:ascii="Times New Roman" w:hAnsi="Times New Roman" w:cs="Times New Roman"/>
                <w:b/>
                <w:sz w:val="24"/>
                <w:szCs w:val="24"/>
              </w:rPr>
            </w:pPr>
            <w:r w:rsidRPr="00E2110B">
              <w:rPr>
                <w:rFonts w:ascii="Times New Roman" w:hAnsi="Times New Roman" w:cs="Times New Roman"/>
                <w:b/>
                <w:sz w:val="24"/>
                <w:szCs w:val="24"/>
              </w:rPr>
              <w:t>Усього</w:t>
            </w:r>
          </w:p>
        </w:tc>
        <w:tc>
          <w:tcPr>
            <w:tcW w:w="3260" w:type="dxa"/>
          </w:tcPr>
          <w:p w:rsidR="00E2110B" w:rsidRPr="00E2110B" w:rsidRDefault="00E2110B" w:rsidP="00FB5BA7">
            <w:pPr>
              <w:rPr>
                <w:rFonts w:ascii="Times New Roman" w:hAnsi="Times New Roman" w:cs="Times New Roman"/>
                <w:sz w:val="24"/>
                <w:szCs w:val="24"/>
              </w:rPr>
            </w:pPr>
          </w:p>
        </w:tc>
        <w:tc>
          <w:tcPr>
            <w:tcW w:w="851" w:type="dxa"/>
          </w:tcPr>
          <w:p w:rsidR="00E2110B" w:rsidRPr="00E2110B" w:rsidRDefault="00E2110B" w:rsidP="00FB5BA7">
            <w:pPr>
              <w:rPr>
                <w:rFonts w:ascii="Times New Roman" w:hAnsi="Times New Roman" w:cs="Times New Roman"/>
                <w:sz w:val="24"/>
                <w:szCs w:val="24"/>
              </w:rPr>
            </w:pPr>
          </w:p>
        </w:tc>
        <w:tc>
          <w:tcPr>
            <w:tcW w:w="992" w:type="dxa"/>
            <w:shd w:val="clear" w:color="auto" w:fill="auto"/>
            <w:noWrap/>
          </w:tcPr>
          <w:p w:rsidR="00E2110B" w:rsidRPr="00E2110B" w:rsidRDefault="00E2110B" w:rsidP="00FB5BA7">
            <w:pPr>
              <w:jc w:val="center"/>
              <w:rPr>
                <w:rFonts w:ascii="Times New Roman" w:hAnsi="Times New Roman" w:cs="Times New Roman"/>
                <w:b/>
                <w:sz w:val="24"/>
                <w:szCs w:val="24"/>
              </w:rPr>
            </w:pPr>
            <w:r w:rsidRPr="00E2110B">
              <w:rPr>
                <w:rFonts w:ascii="Times New Roman" w:hAnsi="Times New Roman" w:cs="Times New Roman"/>
                <w:b/>
                <w:sz w:val="24"/>
                <w:szCs w:val="24"/>
              </w:rPr>
              <w:t>5180</w:t>
            </w:r>
          </w:p>
        </w:tc>
      </w:tr>
    </w:tbl>
    <w:p w:rsidR="00E2110B" w:rsidRPr="00E2110B" w:rsidRDefault="00E2110B" w:rsidP="00E2110B">
      <w:pPr>
        <w:widowControl w:val="0"/>
        <w:autoSpaceDE w:val="0"/>
        <w:ind w:firstLine="567"/>
        <w:jc w:val="both"/>
        <w:rPr>
          <w:rFonts w:ascii="Times New Roman" w:hAnsi="Times New Roman" w:cs="Times New Roman"/>
          <w:i/>
          <w:sz w:val="24"/>
          <w:szCs w:val="24"/>
        </w:rPr>
      </w:pPr>
    </w:p>
    <w:p w:rsidR="00E2110B" w:rsidRPr="00E2110B" w:rsidRDefault="00E2110B" w:rsidP="00E2110B">
      <w:pPr>
        <w:jc w:val="both"/>
        <w:rPr>
          <w:rFonts w:ascii="Times New Roman" w:hAnsi="Times New Roman" w:cs="Times New Roman"/>
          <w:sz w:val="24"/>
          <w:szCs w:val="24"/>
        </w:rPr>
      </w:pPr>
    </w:p>
    <w:p w:rsidR="00E2110B" w:rsidRPr="00E2110B" w:rsidRDefault="00E2110B" w:rsidP="00E2110B">
      <w:pPr>
        <w:pStyle w:val="a4"/>
        <w:numPr>
          <w:ilvl w:val="0"/>
          <w:numId w:val="34"/>
        </w:numPr>
        <w:spacing w:after="0" w:line="240" w:lineRule="auto"/>
        <w:ind w:left="0" w:firstLine="0"/>
        <w:contextualSpacing w:val="0"/>
        <w:jc w:val="both"/>
        <w:rPr>
          <w:rFonts w:ascii="Times New Roman" w:hAnsi="Times New Roman" w:cs="Times New Roman"/>
          <w:bCs/>
          <w:color w:val="000000"/>
          <w:spacing w:val="-5"/>
          <w:sz w:val="24"/>
          <w:szCs w:val="24"/>
          <w:lang w:val="uk-UA"/>
        </w:rPr>
      </w:pPr>
      <w:r w:rsidRPr="00E2110B">
        <w:rPr>
          <w:rFonts w:ascii="Times New Roman" w:hAnsi="Times New Roman" w:cs="Times New Roman"/>
          <w:bCs/>
          <w:color w:val="000000"/>
          <w:spacing w:val="-5"/>
          <w:sz w:val="24"/>
          <w:szCs w:val="24"/>
          <w:lang w:val="uk-UA"/>
        </w:rPr>
        <w:t xml:space="preserve">На підтвердження відповідності пропозиції технічним, якісним та іншим характеристикам предмета закупівлі Учасник подає </w:t>
      </w:r>
      <w:r w:rsidRPr="00E2110B">
        <w:rPr>
          <w:rFonts w:ascii="Times New Roman" w:hAnsi="Times New Roman" w:cs="Times New Roman"/>
          <w:b/>
          <w:bCs/>
          <w:color w:val="000000"/>
          <w:spacing w:val="-5"/>
          <w:sz w:val="24"/>
          <w:szCs w:val="24"/>
          <w:lang w:val="uk-UA"/>
        </w:rPr>
        <w:t>довідку у довільній формі</w:t>
      </w:r>
      <w:r w:rsidRPr="00E2110B">
        <w:rPr>
          <w:rFonts w:ascii="Times New Roman" w:hAnsi="Times New Roman" w:cs="Times New Roman"/>
          <w:bCs/>
          <w:color w:val="000000"/>
          <w:spacing w:val="-5"/>
          <w:sz w:val="24"/>
          <w:szCs w:val="24"/>
          <w:lang w:val="uk-UA"/>
        </w:rPr>
        <w:t xml:space="preserve"> про можливість поставки товарів Замовнику з урахуванням вимог, визначених нижче, а саме:</w:t>
      </w:r>
    </w:p>
    <w:p w:rsidR="00E2110B" w:rsidRPr="00E2110B" w:rsidRDefault="00E2110B" w:rsidP="00E2110B">
      <w:pPr>
        <w:pStyle w:val="a4"/>
        <w:ind w:left="0"/>
        <w:rPr>
          <w:rFonts w:ascii="Times New Roman" w:hAnsi="Times New Roman" w:cs="Times New Roman"/>
          <w:sz w:val="24"/>
          <w:szCs w:val="24"/>
          <w:lang w:val="uk-UA"/>
        </w:rPr>
      </w:pPr>
      <w:r w:rsidRPr="00E2110B">
        <w:rPr>
          <w:rFonts w:ascii="Times New Roman" w:hAnsi="Times New Roman" w:cs="Times New Roman"/>
          <w:bCs/>
          <w:sz w:val="24"/>
          <w:szCs w:val="24"/>
          <w:lang w:val="uk-UA"/>
        </w:rPr>
        <w:t xml:space="preserve">       </w:t>
      </w:r>
    </w:p>
    <w:p w:rsidR="00E2110B" w:rsidRPr="00E2110B" w:rsidRDefault="00E2110B" w:rsidP="00E2110B">
      <w:pPr>
        <w:pStyle w:val="a4"/>
        <w:ind w:left="0"/>
        <w:rPr>
          <w:rFonts w:ascii="Times New Roman" w:hAnsi="Times New Roman" w:cs="Times New Roman"/>
          <w:bCs/>
          <w:sz w:val="24"/>
          <w:szCs w:val="24"/>
          <w:lang w:val="uk-UA"/>
        </w:rPr>
      </w:pPr>
      <w:r w:rsidRPr="00E2110B">
        <w:rPr>
          <w:rFonts w:ascii="Times New Roman" w:hAnsi="Times New Roman" w:cs="Times New Roman"/>
          <w:bCs/>
          <w:sz w:val="24"/>
          <w:szCs w:val="24"/>
          <w:lang w:val="uk-UA"/>
        </w:rPr>
        <w:t>1.1. Замовник має право відмовитись від прийняття Товару у разі невідповідності його якості та технічного стану і вимагати заміни неякісного Товару на Товар належної якості.</w:t>
      </w:r>
    </w:p>
    <w:p w:rsidR="00E2110B" w:rsidRPr="00E2110B" w:rsidRDefault="00E2110B" w:rsidP="00E2110B">
      <w:pPr>
        <w:pStyle w:val="a4"/>
        <w:widowControl w:val="0"/>
        <w:numPr>
          <w:ilvl w:val="1"/>
          <w:numId w:val="34"/>
        </w:numPr>
        <w:autoSpaceDE w:val="0"/>
        <w:spacing w:after="0" w:line="240" w:lineRule="auto"/>
        <w:ind w:left="0" w:firstLine="0"/>
        <w:contextualSpacing w:val="0"/>
        <w:jc w:val="both"/>
        <w:rPr>
          <w:rFonts w:ascii="Times New Roman" w:hAnsi="Times New Roman" w:cs="Times New Roman"/>
          <w:sz w:val="24"/>
          <w:szCs w:val="24"/>
          <w:lang w:val="uk-UA"/>
        </w:rPr>
      </w:pPr>
      <w:r w:rsidRPr="00E2110B">
        <w:rPr>
          <w:rFonts w:ascii="Times New Roman" w:hAnsi="Times New Roman" w:cs="Times New Roman"/>
          <w:sz w:val="24"/>
          <w:szCs w:val="24"/>
          <w:lang w:val="uk-UA"/>
        </w:rPr>
        <w:t>Товар повинен бути належної якості, новий (не був у використанні), відповідати ДСТУ, ТУ та іншим нормативним документам щодо якості товару, що діють на території України для Товару, який закуповується за цією процедурою закупівлі. Товар (упаковка) повинен містити маркування відповідно до стандартів виробника.</w:t>
      </w:r>
    </w:p>
    <w:p w:rsidR="00E2110B" w:rsidRPr="00E2110B" w:rsidRDefault="00E2110B" w:rsidP="00E2110B">
      <w:pPr>
        <w:pStyle w:val="a4"/>
        <w:rPr>
          <w:rFonts w:ascii="Times New Roman" w:hAnsi="Times New Roman" w:cs="Times New Roman"/>
          <w:sz w:val="24"/>
          <w:szCs w:val="24"/>
          <w:lang w:val="uk-UA"/>
        </w:rPr>
      </w:pPr>
    </w:p>
    <w:p w:rsidR="00E2110B" w:rsidRPr="00E2110B" w:rsidRDefault="00E2110B" w:rsidP="00E2110B">
      <w:pPr>
        <w:pStyle w:val="a4"/>
        <w:widowControl w:val="0"/>
        <w:numPr>
          <w:ilvl w:val="0"/>
          <w:numId w:val="34"/>
        </w:numPr>
        <w:autoSpaceDE w:val="0"/>
        <w:spacing w:after="0" w:line="240" w:lineRule="auto"/>
        <w:ind w:left="0" w:firstLine="0"/>
        <w:contextualSpacing w:val="0"/>
        <w:jc w:val="both"/>
        <w:rPr>
          <w:rFonts w:ascii="Times New Roman" w:hAnsi="Times New Roman" w:cs="Times New Roman"/>
          <w:sz w:val="24"/>
          <w:szCs w:val="24"/>
          <w:lang w:val="uk-UA"/>
        </w:rPr>
      </w:pPr>
      <w:r w:rsidRPr="00E2110B">
        <w:rPr>
          <w:rFonts w:ascii="Times New Roman" w:hAnsi="Times New Roman" w:cs="Times New Roman"/>
          <w:sz w:val="24"/>
          <w:szCs w:val="24"/>
          <w:lang w:val="uk-UA"/>
        </w:rPr>
        <w:t xml:space="preserve">Учасник під час участі у процедурі закупівлі </w:t>
      </w:r>
      <w:r w:rsidRPr="00E2110B">
        <w:rPr>
          <w:rFonts w:ascii="Times New Roman" w:hAnsi="Times New Roman" w:cs="Times New Roman"/>
          <w:sz w:val="24"/>
          <w:szCs w:val="24"/>
          <w:u w:val="single"/>
          <w:lang w:val="uk-UA"/>
        </w:rPr>
        <w:t>не може</w:t>
      </w:r>
      <w:r w:rsidRPr="00E2110B">
        <w:rPr>
          <w:rFonts w:ascii="Times New Roman" w:hAnsi="Times New Roman" w:cs="Times New Roman"/>
          <w:sz w:val="24"/>
          <w:szCs w:val="24"/>
          <w:lang w:val="uk-UA"/>
        </w:rPr>
        <w:t xml:space="preserve"> самостійно змінювати колір, розмір або інші технічні та якісні характеристики предмета закупівлі. Учасник </w:t>
      </w:r>
      <w:r w:rsidRPr="00E2110B">
        <w:rPr>
          <w:rFonts w:ascii="Times New Roman" w:hAnsi="Times New Roman" w:cs="Times New Roman"/>
          <w:sz w:val="24"/>
          <w:szCs w:val="24"/>
          <w:lang w:val="uk-UA"/>
        </w:rPr>
        <w:lastRenderedPageBreak/>
        <w:t>зобов'язаний передати замовнику товар, який може бути використаний у межах строку придатності не менше року (у разі наявності/встановлення строку придатності).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 здійснюються за рахунок учасника.</w:t>
      </w:r>
    </w:p>
    <w:p w:rsidR="00E2110B" w:rsidRPr="00E2110B" w:rsidRDefault="00E2110B" w:rsidP="00E2110B">
      <w:pPr>
        <w:pStyle w:val="a4"/>
        <w:rPr>
          <w:rFonts w:ascii="Times New Roman" w:hAnsi="Times New Roman" w:cs="Times New Roman"/>
          <w:sz w:val="24"/>
          <w:szCs w:val="24"/>
          <w:lang w:val="uk-UA"/>
        </w:rPr>
      </w:pPr>
    </w:p>
    <w:p w:rsidR="00E2110B" w:rsidRPr="00E2110B" w:rsidRDefault="00E2110B" w:rsidP="00E2110B">
      <w:pPr>
        <w:pStyle w:val="a4"/>
        <w:numPr>
          <w:ilvl w:val="0"/>
          <w:numId w:val="34"/>
        </w:numPr>
        <w:tabs>
          <w:tab w:val="left" w:pos="0"/>
        </w:tabs>
        <w:suppressAutoHyphens/>
        <w:autoSpaceDN w:val="0"/>
        <w:spacing w:after="0" w:line="240" w:lineRule="auto"/>
        <w:ind w:hanging="218"/>
        <w:contextualSpacing w:val="0"/>
        <w:jc w:val="both"/>
        <w:rPr>
          <w:rFonts w:ascii="Times New Roman" w:hAnsi="Times New Roman" w:cs="Times New Roman"/>
          <w:kern w:val="2"/>
          <w:sz w:val="24"/>
          <w:szCs w:val="24"/>
          <w:lang w:val="uk-UA" w:eastAsia="ru-RU"/>
        </w:rPr>
      </w:pPr>
      <w:r w:rsidRPr="00E2110B">
        <w:rPr>
          <w:rFonts w:ascii="Times New Roman" w:hAnsi="Times New Roman" w:cs="Times New Roman"/>
          <w:kern w:val="2"/>
          <w:sz w:val="24"/>
          <w:szCs w:val="24"/>
          <w:lang w:val="uk-UA" w:eastAsia="ru-RU"/>
        </w:rPr>
        <w:t xml:space="preserve">До ціни тендерної пропозиції включаються наступні витрати: </w:t>
      </w:r>
    </w:p>
    <w:p w:rsidR="00E2110B" w:rsidRPr="00E2110B" w:rsidRDefault="00E2110B" w:rsidP="00E2110B">
      <w:pPr>
        <w:tabs>
          <w:tab w:val="left" w:pos="142"/>
        </w:tabs>
        <w:suppressAutoHyphens/>
        <w:autoSpaceDN w:val="0"/>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податки і збори, обов’язкові платежі, що сплачуються або мають бути сплачені згідно  з чинним законодавством;</w:t>
      </w:r>
    </w:p>
    <w:p w:rsidR="00E2110B" w:rsidRPr="00E2110B" w:rsidRDefault="00E2110B" w:rsidP="00E2110B">
      <w:pPr>
        <w:suppressAutoHyphens/>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витрати на поставку товару (транспортні витрати).</w:t>
      </w:r>
    </w:p>
    <w:p w:rsidR="00E2110B" w:rsidRPr="00E2110B" w:rsidRDefault="00E2110B" w:rsidP="00E2110B">
      <w:pPr>
        <w:suppressAutoHyphens/>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витрати, пов’язані з навантаженням та розвантаженням товару</w:t>
      </w:r>
    </w:p>
    <w:p w:rsidR="00E2110B" w:rsidRPr="00E2110B" w:rsidRDefault="00E2110B" w:rsidP="00E2110B">
      <w:pPr>
        <w:tabs>
          <w:tab w:val="left" w:pos="142"/>
        </w:tabs>
        <w:suppressAutoHyphens/>
        <w:autoSpaceDN w:val="0"/>
        <w:ind w:left="284"/>
        <w:jc w:val="both"/>
        <w:rPr>
          <w:rFonts w:ascii="Times New Roman" w:hAnsi="Times New Roman" w:cs="Times New Roman"/>
          <w:kern w:val="2"/>
          <w:sz w:val="24"/>
          <w:szCs w:val="24"/>
          <w:lang w:eastAsia="ru-RU"/>
        </w:rPr>
      </w:pPr>
      <w:r w:rsidRPr="00E2110B">
        <w:rPr>
          <w:rFonts w:ascii="Times New Roman" w:hAnsi="Times New Roman" w:cs="Times New Roman"/>
          <w:kern w:val="2"/>
          <w:sz w:val="24"/>
          <w:szCs w:val="24"/>
          <w:lang w:eastAsia="ru-RU"/>
        </w:rPr>
        <w:t>- інші витрати, передбачені для товару даного виду згідно з чинним законодавством та тендерною документацією.</w:t>
      </w:r>
    </w:p>
    <w:p w:rsidR="00381836" w:rsidRPr="00381836" w:rsidRDefault="00381836" w:rsidP="00381836">
      <w:pPr>
        <w:tabs>
          <w:tab w:val="left" w:pos="2535"/>
        </w:tabs>
        <w:spacing w:after="0"/>
        <w:jc w:val="both"/>
        <w:rPr>
          <w:rFonts w:ascii="Times New Roman" w:hAnsi="Times New Roman" w:cs="Times New Roman"/>
          <w:sz w:val="24"/>
          <w:szCs w:val="24"/>
        </w:rPr>
      </w:pPr>
      <w:r w:rsidRPr="00381836">
        <w:rPr>
          <w:rFonts w:ascii="Times New Roman" w:hAnsi="Times New Roman" w:cs="Times New Roman"/>
          <w:sz w:val="24"/>
          <w:szCs w:val="24"/>
        </w:rPr>
        <w:t xml:space="preserve">      4. У разі подання тендерної пропозиції, що не відповідає зазначеним вимогам, тендерна пропозиція буде відхилена як така, що не відповідає вимогам замовника.</w:t>
      </w:r>
    </w:p>
    <w:p w:rsidR="00381836" w:rsidRPr="00381836" w:rsidRDefault="00381836" w:rsidP="00381836">
      <w:pPr>
        <w:pStyle w:val="a4"/>
        <w:tabs>
          <w:tab w:val="left" w:pos="-284"/>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5. </w:t>
      </w:r>
      <w:r w:rsidRPr="00381836">
        <w:rPr>
          <w:rFonts w:ascii="Times New Roman" w:eastAsia="Calibri" w:hAnsi="Times New Roman" w:cs="Times New Roman"/>
          <w:color w:val="000000"/>
          <w:sz w:val="24"/>
          <w:szCs w:val="24"/>
          <w:lang w:val="uk-UA" w:eastAsia="uk-UA"/>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17.02.2023 р. № 157 «Про внесення змін до постанови Кабінету Міністрів України від 12 жовтня 2022 р. № 1178» товар, що є предметом закупівлі, запропонований учасником у складі пропозиції, не повинен бути таким, що походить з Російської Федерації</w:t>
      </w:r>
      <w:r w:rsidRPr="00381836">
        <w:rPr>
          <w:rFonts w:ascii="Times New Roman" w:eastAsia="Calibri" w:hAnsi="Times New Roman" w:cs="Times New Roman"/>
          <w:sz w:val="24"/>
          <w:szCs w:val="24"/>
          <w:lang w:val="uk-UA"/>
        </w:rPr>
        <w:t>/</w:t>
      </w:r>
      <w:r w:rsidRPr="00381836">
        <w:rPr>
          <w:rFonts w:ascii="Times New Roman" w:eastAsia="Calibri" w:hAnsi="Times New Roman" w:cs="Times New Roman"/>
          <w:color w:val="000000"/>
          <w:sz w:val="24"/>
          <w:szCs w:val="24"/>
          <w:lang w:val="uk-UA" w:eastAsia="uk-UA"/>
        </w:rPr>
        <w:t>Республіки Білорусь, та не повинен бути ввезений на митну територію України в митному режимі імпорту товарів з Російської Федерації.</w:t>
      </w:r>
    </w:p>
    <w:p w:rsidR="00381836" w:rsidRPr="00381836"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6. </w:t>
      </w:r>
      <w:r w:rsidRPr="00381836">
        <w:rPr>
          <w:rFonts w:ascii="Times New Roman" w:eastAsia="Calibri" w:hAnsi="Times New Roman" w:cs="Times New Roman"/>
          <w:color w:val="000000"/>
          <w:sz w:val="24"/>
          <w:szCs w:val="24"/>
          <w:lang w:val="uk-UA" w:eastAsia="uk-UA"/>
        </w:rPr>
        <w:t>На виконання вимог Закону України «Про забезпечення прав і свобод громадян та правовий режим на тимчасово окупованій території України» від 15.04.2014 № 1207-VII, товар за предметом закупівлі, запропонований учасником у складі пропозиції, не повинен бути таким, що переміщений з тимчасово окупованої Російською Федерацією території України, та/або маркування (етикетування) якого свідчить про вироблення такого товару на тимчасово окупованій Російською Федерацією території України.</w:t>
      </w:r>
    </w:p>
    <w:p w:rsidR="00381836" w:rsidRPr="00381836"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7. </w:t>
      </w:r>
      <w:r w:rsidRPr="00381836">
        <w:rPr>
          <w:rFonts w:ascii="Times New Roman" w:eastAsia="Calibri" w:hAnsi="Times New Roman" w:cs="Times New Roman"/>
          <w:color w:val="000000"/>
          <w:sz w:val="24"/>
          <w:szCs w:val="24"/>
          <w:lang w:val="uk-UA" w:eastAsia="uk-UA"/>
        </w:rPr>
        <w:t>Технічні та якісні характеристики товару (або еквіваленту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Таблицях 1 та 2 цього Додатку до тендерної документації технічним, якісним та іншим вимогам до предмета закупівлі.</w:t>
      </w:r>
    </w:p>
    <w:p w:rsidR="007F3169" w:rsidRDefault="00381836" w:rsidP="00381836">
      <w:pPr>
        <w:pStyle w:val="a4"/>
        <w:tabs>
          <w:tab w:val="left" w:pos="0"/>
        </w:tabs>
        <w:ind w:left="0"/>
        <w:jc w:val="both"/>
        <w:rPr>
          <w:rFonts w:ascii="Times New Roman" w:eastAsia="Calibri" w:hAnsi="Times New Roman" w:cs="Times New Roman"/>
          <w:color w:val="000000"/>
          <w:sz w:val="24"/>
          <w:szCs w:val="24"/>
          <w:lang w:val="uk-UA" w:eastAsia="uk-UA"/>
        </w:rPr>
      </w:pPr>
      <w:r w:rsidRPr="00381836">
        <w:rPr>
          <w:rFonts w:ascii="Times New Roman" w:hAnsi="Times New Roman" w:cs="Times New Roman"/>
          <w:color w:val="000000"/>
          <w:sz w:val="24"/>
          <w:szCs w:val="24"/>
          <w:lang w:val="uk-UA" w:eastAsia="uk-UA"/>
        </w:rPr>
        <w:t xml:space="preserve">        8. </w:t>
      </w:r>
      <w:r w:rsidRPr="00381836">
        <w:rPr>
          <w:rFonts w:ascii="Times New Roman" w:eastAsia="Calibri" w:hAnsi="Times New Roman" w:cs="Times New Roman"/>
          <w:color w:val="000000"/>
          <w:sz w:val="24"/>
          <w:szCs w:val="24"/>
          <w:lang w:val="uk-UA" w:eastAsia="uk-UA"/>
        </w:rPr>
        <w:t>У випадку якщо технічні та якісні характеристики запропонованого товару (або еквіваленту товару) будуть гіршими та/або такими, що не відповідають зазначеним у цьому Додатку до тендерної документації технічним, якісним та іншим вимогам до предмета закупівлі, то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та буде відхилена на підставі абзацу 2 підпункту 2 пункту 41 Особливостей.</w:t>
      </w: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Calibri" w:hAnsi="Times New Roman" w:cs="Times New Roman"/>
          <w:color w:val="000000"/>
          <w:sz w:val="24"/>
          <w:szCs w:val="24"/>
          <w:lang w:val="uk-UA" w:eastAsia="uk-UA"/>
        </w:rPr>
      </w:pPr>
    </w:p>
    <w:p w:rsidR="00E2110B" w:rsidRDefault="00E2110B" w:rsidP="00381836">
      <w:pPr>
        <w:pStyle w:val="a4"/>
        <w:tabs>
          <w:tab w:val="left" w:pos="0"/>
        </w:tabs>
        <w:ind w:left="0"/>
        <w:jc w:val="both"/>
        <w:rPr>
          <w:rFonts w:ascii="Times New Roman" w:eastAsia="SimSun" w:hAnsi="Times New Roman" w:cs="Times New Roman"/>
          <w:b/>
          <w:color w:val="000000"/>
          <w:sz w:val="24"/>
          <w:szCs w:val="24"/>
          <w:lang w:val="uk-UA"/>
        </w:rPr>
      </w:pPr>
    </w:p>
    <w:p w:rsidR="002212E2" w:rsidRPr="002212E2" w:rsidRDefault="00F726DF" w:rsidP="002212E2">
      <w:pPr>
        <w:spacing w:after="0"/>
        <w:ind w:left="5812"/>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 </w:t>
      </w:r>
      <w:r w:rsidR="002212E2" w:rsidRPr="002212E2">
        <w:rPr>
          <w:rFonts w:ascii="Times New Roman" w:eastAsia="SimSun" w:hAnsi="Times New Roman" w:cs="Times New Roman"/>
          <w:b/>
          <w:color w:val="000000"/>
          <w:sz w:val="24"/>
          <w:szCs w:val="24"/>
        </w:rPr>
        <w:t xml:space="preserve">Додаток </w:t>
      </w:r>
      <w:r w:rsidR="002212E2" w:rsidRPr="002212E2">
        <w:rPr>
          <w:rFonts w:ascii="Times New Roman" w:eastAsia="SimSun" w:hAnsi="Times New Roman" w:cs="Times New Roman"/>
          <w:b/>
          <w:color w:val="000000"/>
          <w:sz w:val="24"/>
          <w:szCs w:val="24"/>
          <w:lang w:val="uk-UA"/>
        </w:rPr>
        <w:t>4</w:t>
      </w:r>
    </w:p>
    <w:p w:rsidR="002212E2" w:rsidRPr="002212E2" w:rsidRDefault="002212E2" w:rsidP="002212E2">
      <w:pPr>
        <w:spacing w:after="0"/>
        <w:ind w:left="5812"/>
        <w:jc w:val="both"/>
        <w:rPr>
          <w:rFonts w:ascii="Times New Roman" w:hAnsi="Times New Roman" w:cs="Times New Roman"/>
          <w:b/>
          <w:sz w:val="24"/>
          <w:szCs w:val="24"/>
        </w:rPr>
      </w:pPr>
      <w:r w:rsidRPr="002212E2">
        <w:rPr>
          <w:rFonts w:ascii="Times New Roman" w:hAnsi="Times New Roman" w:cs="Times New Roman"/>
          <w:b/>
          <w:sz w:val="24"/>
          <w:szCs w:val="24"/>
        </w:rPr>
        <w:lastRenderedPageBreak/>
        <w:t xml:space="preserve"> до Тендерної документації</w:t>
      </w:r>
    </w:p>
    <w:p w:rsidR="002212E2" w:rsidRPr="002212E2" w:rsidRDefault="002212E2" w:rsidP="002212E2">
      <w:pPr>
        <w:spacing w:after="0"/>
        <w:ind w:left="5812"/>
        <w:jc w:val="both"/>
        <w:rPr>
          <w:rFonts w:ascii="Times New Roman" w:hAnsi="Times New Roman" w:cs="Times New Roman"/>
          <w:b/>
          <w:sz w:val="24"/>
          <w:szCs w:val="24"/>
        </w:rPr>
      </w:pPr>
    </w:p>
    <w:p w:rsidR="005C31AE" w:rsidRPr="005C31AE" w:rsidRDefault="005C31AE" w:rsidP="005C31AE">
      <w:pPr>
        <w:tabs>
          <w:tab w:val="left" w:pos="3945"/>
        </w:tabs>
        <w:spacing w:after="0"/>
        <w:jc w:val="center"/>
        <w:rPr>
          <w:rFonts w:ascii="Times New Roman" w:eastAsia="SimSun" w:hAnsi="Times New Roman" w:cs="Times New Roman"/>
          <w:b/>
          <w:sz w:val="24"/>
          <w:szCs w:val="24"/>
        </w:rPr>
      </w:pPr>
      <w:r w:rsidRPr="005C31AE">
        <w:rPr>
          <w:rFonts w:ascii="Times New Roman" w:eastAsia="SimSun" w:hAnsi="Times New Roman" w:cs="Times New Roman"/>
          <w:b/>
          <w:sz w:val="24"/>
          <w:szCs w:val="24"/>
        </w:rPr>
        <w:t>Проект договору Лот 1, Лот 2</w:t>
      </w:r>
    </w:p>
    <w:p w:rsidR="005C31AE" w:rsidRPr="005C31AE" w:rsidRDefault="005C31AE" w:rsidP="005C31AE">
      <w:pPr>
        <w:pStyle w:val="12"/>
        <w:jc w:val="center"/>
        <w:rPr>
          <w:rFonts w:ascii="Times New Roman" w:hAnsi="Times New Roman"/>
          <w:b/>
          <w:sz w:val="24"/>
          <w:szCs w:val="24"/>
        </w:rPr>
      </w:pPr>
    </w:p>
    <w:p w:rsidR="005C31AE" w:rsidRPr="005C31AE" w:rsidRDefault="005C31AE" w:rsidP="005C31AE">
      <w:pPr>
        <w:pStyle w:val="12"/>
        <w:jc w:val="center"/>
        <w:rPr>
          <w:rFonts w:ascii="Times New Roman" w:hAnsi="Times New Roman"/>
          <w:b/>
          <w:sz w:val="24"/>
          <w:szCs w:val="24"/>
        </w:rPr>
      </w:pPr>
      <w:r w:rsidRPr="005C31AE">
        <w:rPr>
          <w:rFonts w:ascii="Times New Roman" w:hAnsi="Times New Roman"/>
          <w:b/>
          <w:sz w:val="24"/>
          <w:szCs w:val="24"/>
        </w:rPr>
        <w:t xml:space="preserve">ДОГОВІР ПОСТАВКИ  </w:t>
      </w:r>
    </w:p>
    <w:p w:rsidR="005C31AE" w:rsidRPr="005C31AE" w:rsidRDefault="005C31AE" w:rsidP="005C31AE">
      <w:pPr>
        <w:pStyle w:val="12"/>
        <w:jc w:val="center"/>
        <w:rPr>
          <w:rFonts w:ascii="Times New Roman" w:hAnsi="Times New Roman"/>
          <w:b/>
          <w:sz w:val="24"/>
          <w:szCs w:val="24"/>
        </w:rPr>
      </w:pPr>
      <w:r w:rsidRPr="005C31AE">
        <w:rPr>
          <w:rFonts w:ascii="Times New Roman" w:hAnsi="Times New Roman"/>
          <w:b/>
          <w:sz w:val="24"/>
          <w:szCs w:val="24"/>
        </w:rPr>
        <w:t>№_______</w:t>
      </w:r>
    </w:p>
    <w:p w:rsidR="005C31AE" w:rsidRPr="005C31AE" w:rsidRDefault="005C31AE" w:rsidP="005C31AE">
      <w:pPr>
        <w:pStyle w:val="12"/>
        <w:jc w:val="both"/>
        <w:rPr>
          <w:rFonts w:ascii="Times New Roman" w:hAnsi="Times New Roman"/>
          <w:sz w:val="24"/>
          <w:szCs w:val="24"/>
        </w:rPr>
      </w:pPr>
    </w:p>
    <w:p w:rsidR="005C31AE" w:rsidRPr="005C31AE" w:rsidRDefault="005C31AE" w:rsidP="005C31AE">
      <w:pPr>
        <w:pStyle w:val="12"/>
        <w:jc w:val="both"/>
        <w:rPr>
          <w:rFonts w:ascii="Times New Roman" w:hAnsi="Times New Roman"/>
          <w:sz w:val="24"/>
          <w:szCs w:val="24"/>
        </w:rPr>
      </w:pPr>
      <w:r w:rsidRPr="005C31AE">
        <w:rPr>
          <w:rFonts w:ascii="Times New Roman" w:hAnsi="Times New Roman"/>
          <w:sz w:val="24"/>
          <w:szCs w:val="24"/>
        </w:rPr>
        <w:t xml:space="preserve">м. Переяслав      </w:t>
      </w:r>
      <w:r w:rsidR="007F3169">
        <w:rPr>
          <w:rFonts w:ascii="Times New Roman" w:hAnsi="Times New Roman"/>
          <w:sz w:val="24"/>
          <w:szCs w:val="24"/>
        </w:rPr>
        <w:t xml:space="preserve">   </w:t>
      </w:r>
      <w:r w:rsidRPr="005C31AE">
        <w:rPr>
          <w:rFonts w:ascii="Times New Roman" w:hAnsi="Times New Roman"/>
          <w:sz w:val="24"/>
          <w:szCs w:val="24"/>
        </w:rPr>
        <w:t xml:space="preserve">                                                                                    «__»_______2023 року</w:t>
      </w:r>
    </w:p>
    <w:p w:rsidR="005C31AE" w:rsidRPr="005C31AE" w:rsidRDefault="005C31AE" w:rsidP="005C31AE">
      <w:pPr>
        <w:pStyle w:val="12"/>
        <w:jc w:val="both"/>
        <w:rPr>
          <w:rFonts w:ascii="Times New Roman" w:hAnsi="Times New Roman"/>
          <w:sz w:val="24"/>
          <w:szCs w:val="24"/>
        </w:rPr>
      </w:pPr>
    </w:p>
    <w:p w:rsidR="005C31AE" w:rsidRPr="005C31AE" w:rsidRDefault="005C31AE" w:rsidP="005C31AE">
      <w:pPr>
        <w:spacing w:before="60" w:after="0"/>
        <w:ind w:firstLine="567"/>
        <w:jc w:val="both"/>
        <w:rPr>
          <w:rFonts w:ascii="Times New Roman" w:hAnsi="Times New Roman" w:cs="Times New Roman"/>
          <w:sz w:val="24"/>
          <w:szCs w:val="24"/>
          <w:lang w:val="uk-UA"/>
        </w:rPr>
      </w:pPr>
      <w:r w:rsidRPr="005C31AE">
        <w:rPr>
          <w:rFonts w:ascii="Times New Roman" w:hAnsi="Times New Roman" w:cs="Times New Roman"/>
          <w:b/>
          <w:sz w:val="24"/>
          <w:szCs w:val="24"/>
          <w:lang w:val="uk-UA"/>
        </w:rPr>
        <w:t xml:space="preserve">________________________________________________ </w:t>
      </w:r>
      <w:r w:rsidRPr="005C31AE">
        <w:rPr>
          <w:rFonts w:ascii="Times New Roman" w:hAnsi="Times New Roman" w:cs="Times New Roman"/>
          <w:sz w:val="24"/>
          <w:szCs w:val="24"/>
          <w:lang w:val="uk-UA"/>
        </w:rPr>
        <w:t>(надалі – Покупець),  в особі _______________________________________________________________, з однієї сторони, (надалі – Постачальник), та Виконавчий комітет Переяславської міської ради в особі міського голови Саулка Вячеслава Володимировича, який діє на підставі Закону України «Про місцеве самоврядування в Україні» (надалі – Покупець), з другої Сторони, надалі разом іменовані як Сторони, враховуючи Постанову Кабміну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5C31AE" w:rsidRPr="005C31AE" w:rsidRDefault="005C31AE" w:rsidP="005C31AE">
      <w:pPr>
        <w:spacing w:before="60" w:after="0"/>
        <w:jc w:val="both"/>
        <w:rPr>
          <w:rFonts w:ascii="Times New Roman" w:hAnsi="Times New Roman" w:cs="Times New Roman"/>
          <w:sz w:val="24"/>
          <w:szCs w:val="24"/>
          <w:lang w:val="uk-UA"/>
        </w:rPr>
      </w:pPr>
    </w:p>
    <w:p w:rsidR="005C31AE" w:rsidRPr="005C31AE" w:rsidRDefault="005C31AE" w:rsidP="005C31AE">
      <w:pPr>
        <w:pStyle w:val="12"/>
        <w:numPr>
          <w:ilvl w:val="0"/>
          <w:numId w:val="36"/>
        </w:numPr>
        <w:tabs>
          <w:tab w:val="num" w:pos="0"/>
        </w:tabs>
        <w:ind w:left="0" w:firstLine="0"/>
        <w:jc w:val="center"/>
        <w:rPr>
          <w:rFonts w:ascii="Times New Roman" w:hAnsi="Times New Roman"/>
          <w:b/>
          <w:sz w:val="24"/>
          <w:szCs w:val="24"/>
        </w:rPr>
      </w:pPr>
      <w:r w:rsidRPr="005C31AE">
        <w:rPr>
          <w:rFonts w:ascii="Times New Roman" w:hAnsi="Times New Roman"/>
          <w:b/>
          <w:sz w:val="24"/>
          <w:szCs w:val="24"/>
        </w:rPr>
        <w:t>Предмет Договору</w:t>
      </w:r>
    </w:p>
    <w:p w:rsidR="005C31AE" w:rsidRPr="005C31AE" w:rsidRDefault="005C31AE" w:rsidP="005C31AE">
      <w:pPr>
        <w:numPr>
          <w:ilvl w:val="1"/>
          <w:numId w:val="36"/>
        </w:numPr>
        <w:tabs>
          <w:tab w:val="num" w:pos="0"/>
        </w:tabs>
        <w:spacing w:after="0" w:line="240" w:lineRule="auto"/>
        <w:ind w:left="0" w:firstLine="0"/>
        <w:jc w:val="both"/>
        <w:rPr>
          <w:rFonts w:ascii="Times New Roman" w:hAnsi="Times New Roman" w:cs="Times New Roman"/>
          <w:bCs/>
          <w:sz w:val="24"/>
          <w:szCs w:val="24"/>
        </w:rPr>
      </w:pPr>
      <w:r w:rsidRPr="005C31AE">
        <w:rPr>
          <w:rFonts w:ascii="Times New Roman" w:hAnsi="Times New Roman" w:cs="Times New Roman"/>
          <w:sz w:val="24"/>
          <w:szCs w:val="24"/>
        </w:rPr>
        <w:t xml:space="preserve">Постачальник зобов’язується поставити Покупцеві </w:t>
      </w:r>
      <w:r w:rsidRPr="005C31AE">
        <w:rPr>
          <w:rFonts w:ascii="Times New Roman" w:hAnsi="Times New Roman" w:cs="Times New Roman"/>
          <w:b/>
          <w:sz w:val="24"/>
          <w:szCs w:val="24"/>
        </w:rPr>
        <w:t>офісне приладдя, код ДК 021:2015 – 30190000-7 Офісне устаткування та приладдя різне</w:t>
      </w:r>
      <w:r w:rsidRPr="005C31AE">
        <w:rPr>
          <w:rFonts w:ascii="Times New Roman" w:hAnsi="Times New Roman" w:cs="Times New Roman"/>
          <w:sz w:val="24"/>
          <w:szCs w:val="24"/>
        </w:rPr>
        <w:t xml:space="preserve"> ____________________________(заповнюється для кожного лоту)  </w:t>
      </w:r>
      <w:r w:rsidRPr="005C31AE">
        <w:rPr>
          <w:rFonts w:ascii="Times New Roman" w:hAnsi="Times New Roman" w:cs="Times New Roman"/>
          <w:bCs/>
          <w:sz w:val="24"/>
          <w:szCs w:val="24"/>
        </w:rPr>
        <w:t>, надалі – Товар</w:t>
      </w:r>
      <w:r w:rsidRPr="005C31AE">
        <w:rPr>
          <w:rFonts w:ascii="Times New Roman" w:hAnsi="Times New Roman" w:cs="Times New Roman"/>
          <w:sz w:val="24"/>
          <w:szCs w:val="24"/>
        </w:rPr>
        <w:t>, згідно з</w:t>
      </w:r>
      <w:r w:rsidRPr="005C31AE">
        <w:rPr>
          <w:rFonts w:ascii="Times New Roman" w:hAnsi="Times New Roman" w:cs="Times New Roman"/>
          <w:b/>
          <w:i/>
          <w:sz w:val="24"/>
          <w:szCs w:val="24"/>
        </w:rPr>
        <w:t xml:space="preserve"> </w:t>
      </w:r>
      <w:r w:rsidRPr="005C31AE">
        <w:rPr>
          <w:rFonts w:ascii="Times New Roman" w:hAnsi="Times New Roman" w:cs="Times New Roman"/>
          <w:sz w:val="24"/>
          <w:szCs w:val="24"/>
        </w:rPr>
        <w:t>Специфікацією (Додаток № 1 до Договору)</w:t>
      </w:r>
      <w:r w:rsidRPr="005C31AE">
        <w:rPr>
          <w:rFonts w:ascii="Times New Roman" w:hAnsi="Times New Roman" w:cs="Times New Roman"/>
          <w:bCs/>
          <w:sz w:val="24"/>
          <w:szCs w:val="24"/>
        </w:rPr>
        <w:t>.</w:t>
      </w:r>
    </w:p>
    <w:p w:rsidR="005C31AE" w:rsidRPr="005C31AE" w:rsidRDefault="005C31AE" w:rsidP="005C31AE">
      <w:pPr>
        <w:numPr>
          <w:ilvl w:val="1"/>
          <w:numId w:val="36"/>
        </w:numPr>
        <w:tabs>
          <w:tab w:val="num" w:pos="0"/>
          <w:tab w:val="left" w:pos="567"/>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sz w:val="24"/>
          <w:szCs w:val="24"/>
        </w:rPr>
        <w:t>Технічні характеристики, кількість, вартість та найменування Товару визначена в Специфікації, що є невід’ємною частиною цього Договору.</w:t>
      </w:r>
    </w:p>
    <w:p w:rsidR="005C31AE" w:rsidRPr="005C31AE" w:rsidRDefault="005C31AE" w:rsidP="005C31AE">
      <w:pPr>
        <w:pStyle w:val="12"/>
        <w:tabs>
          <w:tab w:val="num" w:pos="0"/>
        </w:tabs>
        <w:jc w:val="both"/>
        <w:rPr>
          <w:rFonts w:ascii="Times New Roman" w:hAnsi="Times New Roman"/>
          <w:sz w:val="24"/>
          <w:szCs w:val="24"/>
        </w:rPr>
      </w:pPr>
      <w:r w:rsidRPr="005C31AE">
        <w:rPr>
          <w:rFonts w:ascii="Times New Roman" w:hAnsi="Times New Roman"/>
          <w:sz w:val="24"/>
          <w:szCs w:val="24"/>
        </w:rPr>
        <w:t>1.3.</w:t>
      </w:r>
      <w:r w:rsidRPr="005C31AE">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C31AE" w:rsidRPr="005C31AE" w:rsidRDefault="005C31AE" w:rsidP="005C31AE">
      <w:pPr>
        <w:numPr>
          <w:ilvl w:val="1"/>
          <w:numId w:val="37"/>
        </w:numPr>
        <w:tabs>
          <w:tab w:val="num" w:pos="0"/>
          <w:tab w:val="left" w:pos="567"/>
          <w:tab w:val="left" w:pos="1276"/>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sz w:val="24"/>
          <w:szCs w:val="24"/>
        </w:rPr>
        <w:t>У разі, якщо асортимент, кількість та ціна на Товар, поставлений Покупцю за видатковою накладною не відповідає асортименту, кількості та ціні, Покупець має право на протязі 3-х (трьох) робочих днів з моменту отримання Товару повернути його Постачальнику. Якщо повернення Товару у вказаний термін не буде проведено, то він вважається прийнятим.</w:t>
      </w:r>
    </w:p>
    <w:p w:rsidR="005C31AE" w:rsidRPr="005C31AE" w:rsidRDefault="005C31AE" w:rsidP="005C31AE">
      <w:pPr>
        <w:numPr>
          <w:ilvl w:val="1"/>
          <w:numId w:val="37"/>
        </w:numPr>
        <w:tabs>
          <w:tab w:val="num" w:pos="0"/>
          <w:tab w:val="left" w:pos="567"/>
        </w:tabs>
        <w:spacing w:after="0" w:line="240" w:lineRule="auto"/>
        <w:ind w:left="0" w:firstLine="0"/>
        <w:jc w:val="both"/>
        <w:rPr>
          <w:rFonts w:ascii="Times New Roman" w:hAnsi="Times New Roman" w:cs="Times New Roman"/>
          <w:sz w:val="24"/>
          <w:szCs w:val="24"/>
        </w:rPr>
      </w:pPr>
      <w:r w:rsidRPr="005C31AE">
        <w:rPr>
          <w:rFonts w:ascii="Times New Roman" w:hAnsi="Times New Roman" w:cs="Times New Roman"/>
          <w:color w:val="000000"/>
          <w:sz w:val="24"/>
          <w:szCs w:val="24"/>
          <w:lang w:eastAsia="ar-SA"/>
        </w:rPr>
        <w:t>Постачальник  гарантує, що на момент передачі товар належить йому на праві власності, не закладений, не арештований, не обтяжений правами третіх осіб.</w:t>
      </w:r>
    </w:p>
    <w:p w:rsidR="005C31AE" w:rsidRPr="005C31AE" w:rsidRDefault="005C31AE" w:rsidP="005C31AE">
      <w:pPr>
        <w:pStyle w:val="a9"/>
        <w:tabs>
          <w:tab w:val="num" w:pos="0"/>
        </w:tabs>
        <w:spacing w:after="0" w:afterAutospacing="0"/>
        <w:jc w:val="center"/>
        <w:rPr>
          <w:b/>
        </w:rPr>
      </w:pPr>
      <w:r w:rsidRPr="005C31AE">
        <w:rPr>
          <w:b/>
        </w:rPr>
        <w:t>2. Якість та комплектність</w:t>
      </w:r>
    </w:p>
    <w:p w:rsidR="005C31AE" w:rsidRPr="005C31AE" w:rsidRDefault="005C31AE" w:rsidP="005C31AE">
      <w:pPr>
        <w:tabs>
          <w:tab w:val="left" w:pos="916"/>
        </w:tabs>
        <w:spacing w:after="0"/>
        <w:jc w:val="both"/>
        <w:rPr>
          <w:rFonts w:ascii="Times New Roman" w:eastAsia="Courier New" w:hAnsi="Times New Roman" w:cs="Times New Roman"/>
          <w:sz w:val="24"/>
          <w:szCs w:val="24"/>
          <w:lang w:eastAsia="uk-UA"/>
        </w:rPr>
      </w:pPr>
      <w:r w:rsidRPr="005C31AE">
        <w:rPr>
          <w:rFonts w:ascii="Times New Roman" w:eastAsia="Courier New" w:hAnsi="Times New Roman" w:cs="Times New Roman"/>
          <w:sz w:val="24"/>
          <w:szCs w:val="24"/>
        </w:rPr>
        <w:t xml:space="preserve">2.1.    </w:t>
      </w:r>
      <w:r w:rsidRPr="005C31AE">
        <w:rPr>
          <w:rFonts w:ascii="Times New Roman" w:hAnsi="Times New Roman" w:cs="Times New Roman"/>
          <w:sz w:val="24"/>
          <w:szCs w:val="24"/>
        </w:rPr>
        <w:t>Постачальник</w:t>
      </w:r>
      <w:r w:rsidRPr="005C31AE">
        <w:rPr>
          <w:rFonts w:ascii="Times New Roman" w:eastAsia="Courier New" w:hAnsi="Times New Roman" w:cs="Times New Roman"/>
          <w:sz w:val="24"/>
          <w:szCs w:val="24"/>
        </w:rPr>
        <w:t xml:space="preserve"> зобов’язується поставити Покупцю Товар, якість якого відповідає умовам, встановленим чинним законодавством до Товару даного виду.</w:t>
      </w:r>
    </w:p>
    <w:p w:rsidR="005C31AE" w:rsidRPr="005C31AE" w:rsidRDefault="005C31AE" w:rsidP="005C31AE">
      <w:pPr>
        <w:tabs>
          <w:tab w:val="left" w:pos="916"/>
        </w:tabs>
        <w:spacing w:after="0"/>
        <w:jc w:val="both"/>
        <w:rPr>
          <w:rFonts w:ascii="Times New Roman" w:eastAsia="Times New Roman" w:hAnsi="Times New Roman" w:cs="Times New Roman"/>
          <w:sz w:val="24"/>
          <w:szCs w:val="24"/>
        </w:rPr>
      </w:pPr>
      <w:r w:rsidRPr="005C31AE">
        <w:rPr>
          <w:rFonts w:ascii="Times New Roman" w:hAnsi="Times New Roman" w:cs="Times New Roman"/>
          <w:sz w:val="24"/>
          <w:szCs w:val="24"/>
        </w:rPr>
        <w:t>2.2.      Товар при поставці повинен супроводжуватись документами, сертифікатами якості та/або відповідності, що підтверджують якість та безпеку Товару (у передбачених законодавством випадках).</w:t>
      </w:r>
    </w:p>
    <w:p w:rsidR="005C31AE" w:rsidRPr="005C31AE" w:rsidRDefault="005C31AE" w:rsidP="005C31AE">
      <w:pPr>
        <w:tabs>
          <w:tab w:val="left" w:pos="916"/>
        </w:tabs>
        <w:spacing w:after="0"/>
        <w:jc w:val="both"/>
        <w:rPr>
          <w:rFonts w:ascii="Times New Roman" w:hAnsi="Times New Roman" w:cs="Times New Roman"/>
          <w:sz w:val="24"/>
          <w:szCs w:val="24"/>
        </w:rPr>
      </w:pPr>
      <w:r w:rsidRPr="005C31AE">
        <w:rPr>
          <w:rFonts w:ascii="Times New Roman" w:hAnsi="Times New Roman" w:cs="Times New Roman"/>
          <w:sz w:val="24"/>
          <w:szCs w:val="24"/>
        </w:rPr>
        <w:t>2.3.  Комплектність Товару, що поставляється, повинна відповідати технічній документації виробника Товару, а також вимогам технічного регламенту і технічних умов, що діють в Україні для даного виду Товару, якими визначена комплектність.</w:t>
      </w:r>
    </w:p>
    <w:p w:rsidR="005C31AE" w:rsidRPr="005C31AE" w:rsidRDefault="005C31AE" w:rsidP="005C31AE">
      <w:pPr>
        <w:pStyle w:val="a9"/>
        <w:numPr>
          <w:ilvl w:val="0"/>
          <w:numId w:val="38"/>
        </w:numPr>
        <w:spacing w:before="0" w:beforeAutospacing="0" w:after="0" w:afterAutospacing="0"/>
        <w:contextualSpacing/>
        <w:jc w:val="center"/>
        <w:rPr>
          <w:b/>
        </w:rPr>
      </w:pPr>
      <w:r w:rsidRPr="005C31AE">
        <w:rPr>
          <w:b/>
        </w:rPr>
        <w:t>Ціна та загальна сума Договору</w:t>
      </w:r>
    </w:p>
    <w:p w:rsidR="005C31AE" w:rsidRPr="005C31AE" w:rsidRDefault="005C31AE" w:rsidP="005C31AE">
      <w:pPr>
        <w:pStyle w:val="a9"/>
        <w:spacing w:after="0" w:afterAutospacing="0"/>
        <w:jc w:val="both"/>
      </w:pPr>
      <w:r w:rsidRPr="005C31AE">
        <w:t>3.1.</w:t>
      </w:r>
      <w:r w:rsidRPr="005C31AE">
        <w:tab/>
        <w:t>Ціна на Товар зазначена в Специфікації та встановлена в національній валюті України- гривні.</w:t>
      </w:r>
    </w:p>
    <w:p w:rsidR="005C31AE" w:rsidRPr="005C31AE" w:rsidRDefault="005C31AE" w:rsidP="005C31AE">
      <w:pPr>
        <w:pStyle w:val="a9"/>
        <w:spacing w:after="0" w:afterAutospacing="0"/>
        <w:jc w:val="both"/>
      </w:pPr>
      <w:r w:rsidRPr="005C31AE">
        <w:lastRenderedPageBreak/>
        <w:t>3.2.</w:t>
      </w:r>
      <w:r w:rsidRPr="005C31AE">
        <w:tab/>
        <w:t>До ціни Товару включена вартість тари, упакування і маркування, а також транспортування Товару до місця поставки зазначеного в п.5.3.цього Договору.</w:t>
      </w:r>
    </w:p>
    <w:p w:rsidR="005C31AE" w:rsidRPr="005C31AE" w:rsidRDefault="005C31AE" w:rsidP="005C31AE">
      <w:pPr>
        <w:pStyle w:val="a9"/>
        <w:spacing w:after="0" w:afterAutospacing="0"/>
        <w:jc w:val="both"/>
        <w:rPr>
          <w:b/>
        </w:rPr>
      </w:pPr>
      <w:r w:rsidRPr="005C31AE">
        <w:t xml:space="preserve">3.3.  Загальна сума Договору встановлюється _______________ грн., крім того ПДВ 20% ________________ грн., </w:t>
      </w:r>
      <w:r w:rsidRPr="005C31AE">
        <w:rPr>
          <w:b/>
        </w:rPr>
        <w:t>загальна сума з ПДВ  _____________ грн. (______________________________ гривень  __ коп.) .</w:t>
      </w:r>
    </w:p>
    <w:p w:rsidR="005C31AE" w:rsidRPr="005C31AE" w:rsidRDefault="005C31AE" w:rsidP="005C31AE">
      <w:pPr>
        <w:pStyle w:val="a9"/>
        <w:spacing w:after="0" w:afterAutospacing="0"/>
        <w:jc w:val="both"/>
      </w:pPr>
    </w:p>
    <w:p w:rsidR="005C31AE" w:rsidRPr="005C31AE" w:rsidRDefault="005C31AE" w:rsidP="005C31AE">
      <w:pPr>
        <w:pStyle w:val="a9"/>
        <w:numPr>
          <w:ilvl w:val="0"/>
          <w:numId w:val="38"/>
        </w:numPr>
        <w:spacing w:before="0" w:beforeAutospacing="0" w:after="0" w:afterAutospacing="0"/>
        <w:ind w:left="0" w:firstLine="0"/>
        <w:contextualSpacing/>
        <w:jc w:val="center"/>
        <w:rPr>
          <w:b/>
        </w:rPr>
      </w:pPr>
      <w:r w:rsidRPr="005C31AE">
        <w:rPr>
          <w:b/>
        </w:rPr>
        <w:t>Порядок розрахунків</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 xml:space="preserve">4.1.  </w:t>
      </w:r>
      <w:r w:rsidRPr="005C31AE">
        <w:rPr>
          <w:rFonts w:ascii="Times New Roman" w:hAnsi="Times New Roman" w:cs="Times New Roman"/>
          <w:bCs/>
          <w:color w:val="000000"/>
          <w:sz w:val="24"/>
          <w:szCs w:val="24"/>
        </w:rPr>
        <w:t>Розрахунки між Покупцем та Постачальником за цим Договором здійснюються протягом 5 (п’яти) робочих днів після прийняття Покупцем замовленого Товару згідно з наданим Постачальником рахунком-фактурою.</w:t>
      </w:r>
    </w:p>
    <w:p w:rsidR="005C31AE" w:rsidRPr="005C31AE" w:rsidRDefault="005C31AE" w:rsidP="005C31AE">
      <w:pPr>
        <w:pStyle w:val="a9"/>
        <w:spacing w:after="0" w:afterAutospacing="0"/>
        <w:jc w:val="both"/>
      </w:pPr>
      <w:r w:rsidRPr="005C31AE">
        <w:t>4.2. Оплата Товару здійснюється Покупцем у національній валюті України шляхом безготівкового перерахування коштів на поточний рахунок Постачальника.</w:t>
      </w:r>
    </w:p>
    <w:p w:rsidR="005C31AE" w:rsidRPr="005C31AE" w:rsidRDefault="005C31AE" w:rsidP="005C31AE">
      <w:pPr>
        <w:spacing w:after="0"/>
        <w:jc w:val="both"/>
        <w:rPr>
          <w:rFonts w:ascii="Times New Roman" w:hAnsi="Times New Roman" w:cs="Times New Roman"/>
          <w:sz w:val="24"/>
          <w:szCs w:val="24"/>
          <w:lang w:eastAsia="uk-UA"/>
        </w:rPr>
      </w:pPr>
    </w:p>
    <w:p w:rsidR="005C31AE" w:rsidRPr="005C31AE" w:rsidRDefault="005C31AE" w:rsidP="005C31AE">
      <w:pPr>
        <w:pStyle w:val="a9"/>
        <w:numPr>
          <w:ilvl w:val="0"/>
          <w:numId w:val="38"/>
        </w:numPr>
        <w:spacing w:before="0" w:beforeAutospacing="0" w:after="0" w:afterAutospacing="0"/>
        <w:ind w:left="0" w:firstLine="0"/>
        <w:contextualSpacing/>
        <w:jc w:val="center"/>
        <w:rPr>
          <w:b/>
        </w:rPr>
      </w:pPr>
      <w:r w:rsidRPr="005C31AE">
        <w:rPr>
          <w:b/>
        </w:rPr>
        <w:t>Строки, місце і порядок поставки Товару</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5.1. Місце поставки товару: 08400, Київська область, Бориспільський район, м. Переяслав, вул. Богдана Хмельницького,27/25.</w:t>
      </w:r>
    </w:p>
    <w:p w:rsidR="005C31AE" w:rsidRPr="005C31AE" w:rsidRDefault="005C31AE" w:rsidP="005C31AE">
      <w:pPr>
        <w:spacing w:after="0"/>
        <w:jc w:val="both"/>
        <w:rPr>
          <w:rFonts w:ascii="Times New Roman" w:hAnsi="Times New Roman" w:cs="Times New Roman"/>
          <w:sz w:val="24"/>
          <w:szCs w:val="24"/>
          <w:lang w:eastAsia="ru-RU"/>
        </w:rPr>
      </w:pPr>
      <w:r w:rsidRPr="005C31AE">
        <w:rPr>
          <w:rFonts w:ascii="Times New Roman" w:hAnsi="Times New Roman" w:cs="Times New Roman"/>
          <w:sz w:val="24"/>
          <w:szCs w:val="24"/>
        </w:rPr>
        <w:t xml:space="preserve">5.2. Порядок поставки Товару – </w:t>
      </w:r>
      <w:r w:rsidRPr="005C31AE">
        <w:rPr>
          <w:rFonts w:ascii="Times New Roman" w:hAnsi="Times New Roman" w:cs="Times New Roman"/>
          <w:sz w:val="24"/>
          <w:szCs w:val="24"/>
          <w:lang w:eastAsia="ru-RU"/>
        </w:rPr>
        <w:t>протягом 2023 року, за заявкою Покупця.</w:t>
      </w:r>
    </w:p>
    <w:p w:rsidR="005C31AE" w:rsidRPr="005C31AE" w:rsidRDefault="005C31AE" w:rsidP="005C31AE">
      <w:pPr>
        <w:spacing w:after="0"/>
        <w:jc w:val="both"/>
        <w:rPr>
          <w:rFonts w:ascii="Times New Roman" w:hAnsi="Times New Roman" w:cs="Times New Roman"/>
          <w:sz w:val="24"/>
          <w:szCs w:val="24"/>
          <w:lang w:eastAsia="uk-UA"/>
        </w:rPr>
      </w:pPr>
      <w:r w:rsidRPr="005C31AE">
        <w:rPr>
          <w:rFonts w:ascii="Times New Roman" w:hAnsi="Times New Roman" w:cs="Times New Roman"/>
          <w:sz w:val="24"/>
          <w:szCs w:val="24"/>
        </w:rPr>
        <w:t>Порядок поставки Товару може бути змінений за згодою Сторін, про що укладається відповідна Додаткова угода до цього Договору.</w:t>
      </w:r>
    </w:p>
    <w:p w:rsidR="005C31AE" w:rsidRPr="005C31AE" w:rsidRDefault="005C31AE" w:rsidP="005C31AE">
      <w:pPr>
        <w:spacing w:after="0"/>
        <w:jc w:val="both"/>
        <w:rPr>
          <w:rFonts w:ascii="Times New Roman" w:hAnsi="Times New Roman" w:cs="Times New Roman"/>
          <w:sz w:val="24"/>
          <w:szCs w:val="24"/>
          <w:lang w:val="uk-UA"/>
        </w:rPr>
      </w:pPr>
      <w:r w:rsidRPr="005C31AE">
        <w:rPr>
          <w:rFonts w:ascii="Times New Roman" w:hAnsi="Times New Roman" w:cs="Times New Roman"/>
          <w:color w:val="000000"/>
          <w:sz w:val="24"/>
          <w:szCs w:val="24"/>
        </w:rPr>
        <w:t>5.3. Поставка Товару здійснюється протягом 10 днів з моменту подання заявки Покупця, але не пізніше 15 грудня 2023 року.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5.4. Постачальник несе всі ризики, щодо втрати чи пошкодження Товару до моменту прийняття Покупцем Товару згідно умов Договору.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5.5. Датою поставки  Товару та переходу права власності на Товар є дата фактичного отримання Товару Покупцем від Постачальника у відповідності до належно оформлених первинних документів. Обов’язки Постачальника по поставці Товару Покупцю вважаються виконаними належним чином з моменту своєчасної поставки Товару (відповідно до пункту 5.3. Договору), передачі документів передбачених Договором, підписання Сторонами належним чином оформлених  документів без зауважень Сторін та за умови відсутності аргументованих (підтверджених) претензій Покупця щодо якості Товару.</w:t>
      </w:r>
    </w:p>
    <w:p w:rsidR="005C31AE" w:rsidRPr="005C31AE" w:rsidRDefault="005C31AE" w:rsidP="005C31AE">
      <w:pPr>
        <w:pStyle w:val="a9"/>
        <w:suppressAutoHyphens/>
        <w:spacing w:after="0" w:afterAutospacing="0"/>
        <w:jc w:val="both"/>
        <w:textAlignment w:val="baseline"/>
      </w:pPr>
      <w:r w:rsidRPr="005C31AE">
        <w:rPr>
          <w:color w:val="000000"/>
        </w:rPr>
        <w:t>5.6.Передача Товару від Постачальника Покупцю здійснюється на підставі належним чином оформленого оригіналу довіреності на отримання товарно-матеріальних цінностей, виданої уповноваженому представникові Покупця з обов’язковим складанням і підписанням Сторонами відповідних документів обумовлених цим Договором.</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5.7.Товар, що поставляється за цим Договором, повинен бути в зібраному, перевіреному і готовому до використання за призначенням стані у комплектації , передбаченій у Додатку № 1 до цього Договору (Специфікації) та/або нормативно-технічної документації до даного Товару.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5.8.Поставка Товару здійснюється в тарі та/або упаковці (пакуванні), яка повинна відповідати вимогам стандартів, технічним умовам та/або іншій документації, згідно яких виготовлено Товар. Якщо стандарти, технічні умови, інша документація не містять вимог до тари й упаковки, то Товар у будь-якому випадку повинен бути упакований у тару та/або  упаковку (пакування) придатну для транспортування і забезпечувати його схоронність під час транспортування, розвантаження та збереження.</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5.9.Маркування Товару, повинно відповідати вимогам встановлених законодавством щодо маркування, змісту і повноти інформації, яка має повідомлятися але у будь-якому випадку </w:t>
      </w:r>
      <w:r w:rsidRPr="005C31AE">
        <w:rPr>
          <w:rFonts w:ascii="Times New Roman" w:hAnsi="Times New Roman" w:cs="Times New Roman"/>
          <w:color w:val="000000"/>
          <w:sz w:val="24"/>
          <w:szCs w:val="24"/>
        </w:rPr>
        <w:lastRenderedPageBreak/>
        <w:t>Товар повинен бути промаркований таким чином, щоб забезпечити можливість його ідентифікації (назва Товару, кількість (у випадку маркування партії Товару), виробник, дата виготовлення).</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5.10.Постачальник здійснює поставку Товару відповідно до вимог транспортування до даного Товару та умов цього Договору.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5.11.Приймання Товару за кількістю та якістю проводиться відповідно до умов Договору на підставі заявки Покупця та супровідних/первинних документів на Товар наданих Постачальником. </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5.12.Постачальник зобов’язаний письмово повідомити Покупця про наявність особливих умов приймання Товару. У разі якщо на упаковці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5.13. При виявленні невідповідності кількості та/або якості та/або асортименту та/або комплектності та/або маркування та/або інших характеристик поставленого Товару , вимогам Договору або даним зазначеним у документах передбачених Договором під час приймання Товару, Покупець має право зупинити приймання Товару та скласти відповідний акт, в якому вказує кількість оглянутого Товару та виявлені невідповідності. Покупець повідомляє Постачальника про виявленні невідповідності із зазначенням строку (терміну), в який повинен прибути Постачальник на територію Покупця для участі в продовженні приймання Товару і складання Акту виявлення невідповідності товару.</w:t>
      </w:r>
    </w:p>
    <w:p w:rsidR="005C31AE" w:rsidRPr="005C31AE" w:rsidRDefault="005C31AE" w:rsidP="005C31AE">
      <w:pPr>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5.14.Постачальник або його уповноважений представник зобов’язаний прибути в строк (термін) зазначений в повідомлені Покупця. Уповноважений представник Постачальника  зобов’язаний мати при собі оригінал документа, що підтверджує його повноваження діяти від імені Постачальника.</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5.15. У випадку неявки Постачальника або його уповноваженого представника для складання та підписання Акта виявлення невідповідності товару в строк (термін) зазначений в повідомлені Покупця, такий Акт виявлення невідповідності товару складається Покупцем самостійно із зазначенням відомостей про неприбуття Постачальника і вважається прийнятим (узгодженим) в редакції Покупця та є достатньою підставою для усунення виявлених невідповідностей Товару Постачальником згідно умов цього Договору.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5.16.Покупець на свій розсуд у випадку виявлення невідповідності поставленого Товару умовам Договору має право вимагати від Постачальника замінити Товар на або усунути недоліки Товару або відмовитись від прийняття такого Товару.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5.17.Постачальник в строк, визначений Актом виявлення невідповідності товару, але не пізніше 20 (двадцяти) календарних днів з моменту складення такого Акта виявлення невідповідності товару, зобов’язується здійснити за свій рахунок заміну Товару на Товар який відповідає умовам Договору або усунути виявлені недоліки Товару або повернути сплачені за Товар кошти, за вибором Покупця.</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5.18.При виявленні прихованих недоліків Товару Покупець складає Акт прихованих недоліків товару протягом 10 (десяти) календарних днів з моменту їх виявлення та має право пред’явити Постачальнику претензію та за власним вибором вимагати заміну Товару з прихованими недоліками на Товар який відповідає умовам Договору або усунення виявлених прихованих недоліків Товару або відмовитись від Товару з прихованими недоліками та вимагати повернення коштів сплачених за такий Товар. </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5.19.Прихованими недоліками Товару за цим Договором визначаються такі недоліки, що не могли бути виявлені при звичайній для даного виду Товару перевірці і виявлені лише після прийняття Покупцем Товару в процесі використання, експлуатації, збереженні тощо.</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 xml:space="preserve">5.20. Постачальник на підставі претензії Покупця в строк що не перевищує 20 (двадцяти) календарних днів з дати отримання такої претензії, якщо інше не встановлено в самій </w:t>
      </w:r>
      <w:r w:rsidRPr="005C31AE">
        <w:rPr>
          <w:rFonts w:ascii="Times New Roman" w:hAnsi="Times New Roman" w:cs="Times New Roman"/>
          <w:color w:val="000000"/>
          <w:sz w:val="24"/>
          <w:szCs w:val="24"/>
        </w:rPr>
        <w:lastRenderedPageBreak/>
        <w:t>претензії, зобов’язаний власними силами і за власний рахунок замінити Товар з прихованими недоліками на Товар який відповідає умовам Договору або усунути виявлені недоліки Товару або повернути сплачені за Товар кошти, за вибором Покупця.</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5.21.Порушення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та інших вимог до Товару, обумовлених цим Договором, є порушенням з боку Постачальника щодо якості Товару та підставою для реалізації права Покупця на відмову в прийманні Товару.</w:t>
      </w:r>
    </w:p>
    <w:p w:rsidR="005C31AE" w:rsidRPr="005C31AE" w:rsidRDefault="005C31AE" w:rsidP="005C31AE">
      <w:pPr>
        <w:widowControl w:val="0"/>
        <w:suppressAutoHyphens/>
        <w:spacing w:after="0"/>
        <w:jc w:val="both"/>
        <w:textAlignment w:val="baseline"/>
        <w:rPr>
          <w:rFonts w:ascii="Times New Roman" w:hAnsi="Times New Roman" w:cs="Times New Roman"/>
          <w:sz w:val="24"/>
          <w:szCs w:val="24"/>
        </w:rPr>
      </w:pPr>
      <w:r w:rsidRPr="005C31AE">
        <w:rPr>
          <w:rFonts w:ascii="Times New Roman" w:hAnsi="Times New Roman" w:cs="Times New Roman"/>
          <w:color w:val="000000"/>
          <w:sz w:val="24"/>
          <w:szCs w:val="24"/>
        </w:rPr>
        <w:t>5.22.У разі повернення Покупцем Товару Постачальнику, відвантаження такого Товару здійснюється за адресою Покупця: м. Переяслав, вул.. Богдана Хмельницького,27/25 за рахунок Постачальника.</w:t>
      </w:r>
    </w:p>
    <w:p w:rsidR="005C31AE" w:rsidRPr="005C31AE" w:rsidRDefault="005C31AE" w:rsidP="005C31AE">
      <w:pPr>
        <w:tabs>
          <w:tab w:val="left" w:pos="0"/>
        </w:tabs>
        <w:spacing w:after="0"/>
        <w:jc w:val="both"/>
        <w:rPr>
          <w:rFonts w:ascii="Times New Roman" w:hAnsi="Times New Roman" w:cs="Times New Roman"/>
          <w:sz w:val="24"/>
          <w:szCs w:val="24"/>
          <w:lang w:val="uk-UA"/>
        </w:rPr>
      </w:pPr>
    </w:p>
    <w:p w:rsidR="005C31AE" w:rsidRPr="005C31AE" w:rsidRDefault="005C31AE" w:rsidP="005C31AE">
      <w:pPr>
        <w:numPr>
          <w:ilvl w:val="0"/>
          <w:numId w:val="39"/>
        </w:numPr>
        <w:suppressAutoHyphens/>
        <w:spacing w:after="0" w:line="240" w:lineRule="auto"/>
        <w:jc w:val="center"/>
        <w:rPr>
          <w:rFonts w:ascii="Times New Roman" w:hAnsi="Times New Roman" w:cs="Times New Roman"/>
          <w:b/>
          <w:sz w:val="24"/>
          <w:szCs w:val="24"/>
          <w:lang w:eastAsia="ar-SA"/>
        </w:rPr>
      </w:pPr>
      <w:r w:rsidRPr="005C31AE">
        <w:rPr>
          <w:rFonts w:ascii="Times New Roman" w:hAnsi="Times New Roman" w:cs="Times New Roman"/>
          <w:b/>
          <w:sz w:val="24"/>
          <w:szCs w:val="24"/>
          <w:lang w:eastAsia="ar-SA"/>
        </w:rPr>
        <w:t>Права та обов’язки сторін</w:t>
      </w:r>
    </w:p>
    <w:p w:rsidR="005C31AE" w:rsidRPr="005C31AE" w:rsidRDefault="005C31AE" w:rsidP="005C31AE">
      <w:pPr>
        <w:suppressAutoHyphens/>
        <w:spacing w:after="0"/>
        <w:ind w:left="450"/>
        <w:rPr>
          <w:rFonts w:ascii="Times New Roman" w:hAnsi="Times New Roman" w:cs="Times New Roman"/>
          <w:b/>
          <w:sz w:val="24"/>
          <w:szCs w:val="24"/>
          <w:lang w:eastAsia="ar-SA"/>
        </w:rPr>
      </w:pPr>
    </w:p>
    <w:p w:rsidR="005C31AE" w:rsidRPr="005C31AE" w:rsidRDefault="005C31AE" w:rsidP="005C31AE">
      <w:pPr>
        <w:spacing w:after="0"/>
        <w:ind w:firstLine="709"/>
        <w:jc w:val="both"/>
        <w:rPr>
          <w:rFonts w:ascii="Times New Roman" w:hAnsi="Times New Roman" w:cs="Times New Roman"/>
          <w:sz w:val="24"/>
          <w:szCs w:val="24"/>
          <w:lang w:eastAsia="uk-UA"/>
        </w:rPr>
      </w:pPr>
      <w:r w:rsidRPr="005C31AE">
        <w:rPr>
          <w:rFonts w:ascii="Times New Roman" w:hAnsi="Times New Roman" w:cs="Times New Roman"/>
          <w:b/>
          <w:color w:val="000000"/>
          <w:sz w:val="24"/>
          <w:szCs w:val="24"/>
        </w:rPr>
        <w:t>6.1. Покупець зобов’язаний:</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6.1.1.</w:t>
      </w:r>
      <w:r w:rsidRPr="005C31AE">
        <w:rPr>
          <w:rFonts w:ascii="Times New Roman" w:hAnsi="Times New Roman" w:cs="Times New Roman"/>
          <w:color w:val="000000"/>
          <w:sz w:val="24"/>
          <w:szCs w:val="24"/>
        </w:rPr>
        <w:tab/>
        <w:t>Своєчасно та в повному обсязі (при наявності бюджетного фінансування) сплачувати грошові кошти за поставлений Товар.</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6.1.2.</w:t>
      </w:r>
      <w:r w:rsidRPr="005C31AE">
        <w:rPr>
          <w:rFonts w:ascii="Times New Roman" w:hAnsi="Times New Roman" w:cs="Times New Roman"/>
          <w:color w:val="000000"/>
          <w:sz w:val="24"/>
          <w:szCs w:val="24"/>
        </w:rPr>
        <w:tab/>
        <w:t>Приймати поставлений Товар в разі відсутності зауважень щодо кількості, якості та комплектації Товару відповідно до умов цього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6.1.3.</w:t>
      </w:r>
      <w:r w:rsidRPr="005C31AE">
        <w:rPr>
          <w:rFonts w:ascii="Times New Roman" w:hAnsi="Times New Roman" w:cs="Times New Roman"/>
          <w:color w:val="000000"/>
          <w:sz w:val="24"/>
          <w:szCs w:val="24"/>
        </w:rPr>
        <w:tab/>
        <w:t>Належним чином виконувати умови цього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6.2. Покупець має право:</w:t>
      </w:r>
    </w:p>
    <w:p w:rsidR="005C31AE" w:rsidRPr="005C31AE" w:rsidRDefault="005C31AE" w:rsidP="005C31AE">
      <w:pPr>
        <w:tabs>
          <w:tab w:val="left" w:pos="709"/>
          <w:tab w:val="left" w:pos="851"/>
        </w:tabs>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6.2.1.</w:t>
      </w:r>
      <w:r w:rsidRPr="005C31AE">
        <w:rPr>
          <w:rFonts w:ascii="Times New Roman" w:hAnsi="Times New Roman" w:cs="Times New Roman"/>
          <w:sz w:val="24"/>
          <w:szCs w:val="24"/>
        </w:rPr>
        <w:tab/>
        <w:t>Контролювати поставку Товару.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6.2.2.</w:t>
      </w:r>
      <w:r w:rsidRPr="005C31AE">
        <w:rPr>
          <w:rFonts w:ascii="Times New Roman" w:hAnsi="Times New Roman" w:cs="Times New Roman"/>
          <w:sz w:val="24"/>
          <w:szCs w:val="24"/>
        </w:rPr>
        <w:tab/>
        <w:t>Відмовитися від прийняття Товару який не відповідає вимогам та умовам цього Договору або у разі не ненадання документів передбачених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 xml:space="preserve">6.2.3. </w:t>
      </w:r>
      <w:r w:rsidRPr="005C31AE">
        <w:rPr>
          <w:rFonts w:ascii="Times New Roman" w:hAnsi="Times New Roman" w:cs="Times New Roman"/>
          <w:color w:val="000000"/>
          <w:sz w:val="24"/>
          <w:szCs w:val="24"/>
        </w:rPr>
        <w:t>Вимагати від Постачальника замінити Товар або усунути недоліки Товару або відмовитись від прийняття такого Товару у випадку виявлення невідповідності поставленого Товару умовам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6.2.4. </w:t>
      </w:r>
      <w:r w:rsidRPr="005C31AE">
        <w:rPr>
          <w:rFonts w:ascii="Times New Roman" w:hAnsi="Times New Roman" w:cs="Times New Roman"/>
          <w:sz w:val="24"/>
          <w:szCs w:val="24"/>
        </w:rPr>
        <w:t>Не оплачувати Товар  який не відповідає умовам та вимогам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6.2.5. Зменшити обсяги закупівлі Товару та відповідно ціну цього Договору в залежності від реального фінансування видатків та/або потреб Покупця, у відповідності до умов Договору та законодавства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6.2.6. Повернути первинні документи (видаткову накладну, товаро - транспортну накладну тощо) Постачальнику, без здійснення оплати, в разі неналежного їх оформлення (відсутність печатки (у разі її використання), підписів, тощо), а також якщо відображені у первинних документах дані не відповідають обсягу та/або вартості фактично поставленого Товару та/ або в інших випадках передбачених Договором. Відсутність оплати у такому випадку не вважається порушенням зобов’язань по оплаті, що передбачені цим Договором, з боку Покупця.</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6.2.7. Достроково розірвати цей Договір в односторонньому порядку у тому числі але не виключно у разі невиконання або неналежного виконання взятих на себе зобов’язань Постачальником, письмово повідомивши про це Постачальника не пізніше ніж за 20 (двадцять) календарних днів до дати розірвання Договору.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6.2.8. У разі зменшення фінансування та/або відсутності подальшої потреби у закупівлі, достроково розірвати Договір в односторонньому порядку, повідомивши про це Постачальника не пізніше ніж за 20 (двадцять) календарних днів до дати розірвання Договору.</w:t>
      </w:r>
    </w:p>
    <w:p w:rsidR="005C31AE" w:rsidRPr="005C31AE" w:rsidRDefault="005C31AE" w:rsidP="005C31AE">
      <w:pPr>
        <w:spacing w:after="0"/>
        <w:ind w:hanging="2"/>
        <w:jc w:val="both"/>
        <w:rPr>
          <w:rFonts w:ascii="Times New Roman" w:hAnsi="Times New Roman" w:cs="Times New Roman"/>
          <w:sz w:val="24"/>
          <w:szCs w:val="24"/>
        </w:rPr>
      </w:pPr>
      <w:r w:rsidRPr="005C31AE">
        <w:rPr>
          <w:rFonts w:ascii="Times New Roman" w:hAnsi="Times New Roman" w:cs="Times New Roman"/>
          <w:sz w:val="24"/>
          <w:szCs w:val="24"/>
        </w:rPr>
        <w:lastRenderedPageBreak/>
        <w:t>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tabs>
          <w:tab w:val="left" w:pos="448"/>
        </w:tabs>
        <w:spacing w:after="0"/>
        <w:ind w:firstLine="709"/>
        <w:jc w:val="both"/>
        <w:rPr>
          <w:rFonts w:ascii="Times New Roman" w:hAnsi="Times New Roman" w:cs="Times New Roman"/>
          <w:sz w:val="24"/>
          <w:szCs w:val="24"/>
        </w:rPr>
      </w:pPr>
      <w:r w:rsidRPr="005C31AE">
        <w:rPr>
          <w:rFonts w:ascii="Times New Roman" w:hAnsi="Times New Roman" w:cs="Times New Roman"/>
          <w:sz w:val="24"/>
          <w:szCs w:val="24"/>
        </w:rPr>
        <w:t>6.2.9. Інші права передбачені цим Договором та законодавством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6.3. Постачальник зобов’язується:</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6.3.1. Здійснити поставку Товару у строки, встановлені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6.3.2. </w:t>
      </w:r>
      <w:r w:rsidRPr="005C31AE">
        <w:rPr>
          <w:rFonts w:ascii="Times New Roman" w:hAnsi="Times New Roman" w:cs="Times New Roman"/>
          <w:sz w:val="24"/>
          <w:szCs w:val="24"/>
        </w:rPr>
        <w:t xml:space="preserve">Здійснити </w:t>
      </w:r>
      <w:r w:rsidRPr="005C31AE">
        <w:rPr>
          <w:rFonts w:ascii="Times New Roman" w:hAnsi="Times New Roman" w:cs="Times New Roman"/>
          <w:color w:val="000000"/>
          <w:sz w:val="24"/>
          <w:szCs w:val="24"/>
        </w:rPr>
        <w:t>поставку Товару, якість, кількість та комплектність як</w:t>
      </w:r>
      <w:r w:rsidRPr="005C31AE">
        <w:rPr>
          <w:rFonts w:ascii="Times New Roman" w:hAnsi="Times New Roman" w:cs="Times New Roman"/>
          <w:sz w:val="24"/>
          <w:szCs w:val="24"/>
        </w:rPr>
        <w:t>ого</w:t>
      </w:r>
      <w:r w:rsidRPr="005C31AE">
        <w:rPr>
          <w:rFonts w:ascii="Times New Roman" w:hAnsi="Times New Roman" w:cs="Times New Roman"/>
          <w:color w:val="000000"/>
          <w:sz w:val="24"/>
          <w:szCs w:val="24"/>
        </w:rPr>
        <w:t xml:space="preserve"> відповідає умовам, встановленим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6.3.3. Замінити за свій рахунок Товар в порядку та на умовах встановлених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6.3.4. </w:t>
      </w:r>
      <w:r w:rsidRPr="005C31AE">
        <w:rPr>
          <w:rFonts w:ascii="Times New Roman" w:hAnsi="Times New Roman" w:cs="Times New Roman"/>
          <w:sz w:val="24"/>
          <w:szCs w:val="24"/>
          <w:lang w:eastAsia="ru-RU"/>
        </w:rPr>
        <w:t>При поставці Товару надати Покупцю документи, передбачені цим Договором.</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6.3.5. Належним чином виконувати умови цього Договору.</w:t>
      </w:r>
    </w:p>
    <w:p w:rsidR="005C31AE" w:rsidRPr="005C31AE" w:rsidRDefault="005C31AE" w:rsidP="005C31AE">
      <w:pPr>
        <w:tabs>
          <w:tab w:val="left" w:pos="448"/>
          <w:tab w:val="left" w:pos="567"/>
        </w:tabs>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 xml:space="preserve">6.3.6. Належним чином виконувати інші зобов’язання </w:t>
      </w:r>
      <w:r w:rsidRPr="005C31AE">
        <w:rPr>
          <w:rFonts w:ascii="Times New Roman" w:hAnsi="Times New Roman" w:cs="Times New Roman"/>
          <w:sz w:val="24"/>
          <w:szCs w:val="24"/>
        </w:rPr>
        <w:t>передбачені цим Договором та законодавством України.</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b/>
          <w:color w:val="000000"/>
          <w:sz w:val="24"/>
          <w:szCs w:val="24"/>
        </w:rPr>
        <w:t>6.4. Постачальник має право:</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6.4.1. Своєчасно та в повному обсязі (при наявності бюджетного фінансування) отримувати оплату за поставлений Товар.</w:t>
      </w:r>
    </w:p>
    <w:p w:rsidR="005C31AE" w:rsidRPr="005C31AE" w:rsidRDefault="005C31AE" w:rsidP="005C31AE">
      <w:pPr>
        <w:spacing w:after="0"/>
        <w:ind w:firstLine="709"/>
        <w:jc w:val="both"/>
        <w:rPr>
          <w:rFonts w:ascii="Times New Roman" w:hAnsi="Times New Roman" w:cs="Times New Roman"/>
          <w:sz w:val="24"/>
          <w:szCs w:val="24"/>
        </w:rPr>
      </w:pPr>
      <w:r w:rsidRPr="005C31AE">
        <w:rPr>
          <w:rFonts w:ascii="Times New Roman" w:hAnsi="Times New Roman" w:cs="Times New Roman"/>
          <w:color w:val="000000"/>
          <w:sz w:val="24"/>
          <w:szCs w:val="24"/>
        </w:rPr>
        <w:t>6.4.2. На дострокову поставку Товару за письмовим погодженням з Покупцем.</w:t>
      </w:r>
    </w:p>
    <w:p w:rsidR="005C31AE" w:rsidRPr="005C31AE" w:rsidRDefault="005C31AE" w:rsidP="005C31AE">
      <w:pPr>
        <w:pStyle w:val="a9"/>
        <w:spacing w:after="0" w:afterAutospacing="0"/>
        <w:ind w:left="360"/>
        <w:jc w:val="center"/>
        <w:rPr>
          <w:b/>
        </w:rPr>
      </w:pPr>
      <w:r w:rsidRPr="005C31AE">
        <w:rPr>
          <w:b/>
        </w:rPr>
        <w:t>7.Відповідальність Сторін</w:t>
      </w:r>
    </w:p>
    <w:p w:rsidR="005C31AE" w:rsidRPr="005C31AE" w:rsidRDefault="005C31AE" w:rsidP="005C31AE">
      <w:pPr>
        <w:pStyle w:val="a9"/>
        <w:spacing w:after="0" w:afterAutospacing="0"/>
        <w:jc w:val="both"/>
      </w:pPr>
      <w:r w:rsidRPr="005C31AE">
        <w:t>7.1.</w:t>
      </w:r>
      <w:r w:rsidRPr="005C31AE">
        <w:tab/>
        <w:t>У випадку порушення умов Договору Сторона несе відповідальність, визначену цим Договором та чинним законодавством України. </w:t>
      </w:r>
    </w:p>
    <w:p w:rsidR="005C31AE" w:rsidRPr="005C31AE" w:rsidRDefault="005C31AE" w:rsidP="005C31AE">
      <w:pPr>
        <w:pStyle w:val="a9"/>
        <w:spacing w:after="0" w:afterAutospacing="0"/>
        <w:jc w:val="both"/>
      </w:pPr>
      <w:r w:rsidRPr="005C31AE">
        <w:t>7.2.</w:t>
      </w:r>
      <w:r w:rsidRPr="005C31AE">
        <w:tab/>
        <w:t>Порушенням Договору є його невиконання або неналежне виконання, тобто виконання з порушенням умов, визначених змістом цього Договору.</w:t>
      </w:r>
    </w:p>
    <w:p w:rsidR="005C31AE" w:rsidRPr="005C31AE" w:rsidRDefault="005C31AE" w:rsidP="005C31AE">
      <w:pPr>
        <w:pStyle w:val="a9"/>
        <w:spacing w:after="0" w:afterAutospacing="0"/>
        <w:jc w:val="both"/>
      </w:pPr>
      <w:r w:rsidRPr="005C31AE">
        <w:t>7.3.</w:t>
      </w:r>
      <w:r w:rsidRPr="005C31AE">
        <w:tab/>
        <w:t xml:space="preserve">За порушення строків виконання зобов’язання  з поставки Товару з Постачальника 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 </w:t>
      </w:r>
    </w:p>
    <w:p w:rsidR="005C31AE" w:rsidRPr="005C31AE" w:rsidRDefault="005C31AE" w:rsidP="005C31AE">
      <w:pPr>
        <w:pStyle w:val="a9"/>
        <w:spacing w:after="0" w:afterAutospacing="0"/>
        <w:jc w:val="both"/>
      </w:pPr>
      <w:r w:rsidRPr="005C31AE">
        <w:t>7.4.</w:t>
      </w:r>
      <w:r w:rsidRPr="005C31AE">
        <w:tab/>
        <w:t xml:space="preserve">За порушення строків оплати Товару з Покупця стягується пеня, яка нараховується відповідно до порядку, визначеного в ч.6. ст.232 ГКУ в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цей період. </w:t>
      </w:r>
    </w:p>
    <w:p w:rsidR="005C31AE" w:rsidRPr="005C31AE" w:rsidRDefault="005C31AE" w:rsidP="005C31AE">
      <w:pPr>
        <w:pStyle w:val="a9"/>
        <w:spacing w:after="0" w:afterAutospacing="0"/>
        <w:jc w:val="both"/>
        <w:rPr>
          <w:bCs/>
        </w:rPr>
      </w:pPr>
      <w:r w:rsidRPr="005C31AE">
        <w:rPr>
          <w:bCs/>
        </w:rPr>
        <w:t>7.5.</w:t>
      </w:r>
      <w:r w:rsidRPr="005C31AE">
        <w:rPr>
          <w:bCs/>
        </w:rPr>
        <w:tab/>
        <w:t xml:space="preserve">У випадку поставки Товару неналежної якості Постачальник сплачує штраф у розмірі 20% вартості неякісного Товару та протягом 14 календарних днів забезпечує безоплатну заміну неякісного Товару. </w:t>
      </w:r>
    </w:p>
    <w:p w:rsidR="005C31AE" w:rsidRPr="005C31AE" w:rsidRDefault="005C31AE" w:rsidP="005C31AE">
      <w:pPr>
        <w:pStyle w:val="a9"/>
        <w:spacing w:after="0" w:afterAutospacing="0"/>
        <w:jc w:val="both"/>
        <w:rPr>
          <w:bCs/>
        </w:rPr>
      </w:pPr>
      <w:r w:rsidRPr="005C31AE">
        <w:rPr>
          <w:bCs/>
        </w:rPr>
        <w:t>7.8.</w:t>
      </w:r>
      <w:r w:rsidRPr="005C31AE">
        <w:rPr>
          <w:bCs/>
        </w:rPr>
        <w:tab/>
        <w:t>Сплата Стороною визначених цим Договором штрафних санкцій не звільняє її від обов'язку виконати умови даного Договору.</w:t>
      </w:r>
    </w:p>
    <w:p w:rsidR="005C31AE" w:rsidRPr="005C31AE" w:rsidRDefault="005C31AE" w:rsidP="005C31AE">
      <w:pPr>
        <w:pStyle w:val="a9"/>
        <w:spacing w:after="0" w:afterAutospacing="0"/>
        <w:jc w:val="both"/>
        <w:rPr>
          <w:bCs/>
        </w:rPr>
      </w:pPr>
      <w:r w:rsidRPr="005C31AE">
        <w:rPr>
          <w:bCs/>
        </w:rPr>
        <w:t>7.9.  При  невиконанні або неналежному виконанні своїх зобов’язань по Договору Постачальник відшкодовує Покупцю завдані збитки  в повному обсязі понад штрафні санкції.</w:t>
      </w:r>
    </w:p>
    <w:p w:rsidR="005C31AE" w:rsidRPr="005C31AE" w:rsidRDefault="005C31AE" w:rsidP="005C31AE">
      <w:pPr>
        <w:pStyle w:val="a9"/>
        <w:spacing w:after="0" w:afterAutospacing="0"/>
        <w:ind w:left="360"/>
        <w:jc w:val="center"/>
        <w:rPr>
          <w:b/>
          <w:bCs/>
        </w:rPr>
      </w:pPr>
      <w:r w:rsidRPr="005C31AE">
        <w:rPr>
          <w:b/>
          <w:bCs/>
        </w:rPr>
        <w:t>8.Обставини форс-мажор</w:t>
      </w:r>
    </w:p>
    <w:p w:rsidR="005C31AE" w:rsidRPr="005C31AE" w:rsidRDefault="005C31AE" w:rsidP="005C31AE">
      <w:pPr>
        <w:pStyle w:val="HTML"/>
        <w:shd w:val="clear" w:color="auto" w:fill="FFFFFF"/>
        <w:jc w:val="both"/>
        <w:rPr>
          <w:rFonts w:ascii="Times New Roman" w:hAnsi="Times New Roman"/>
          <w:sz w:val="24"/>
          <w:szCs w:val="24"/>
        </w:rPr>
      </w:pPr>
      <w:r w:rsidRPr="005C31AE">
        <w:rPr>
          <w:rFonts w:ascii="Times New Roman" w:hAnsi="Times New Roman"/>
          <w:sz w:val="24"/>
          <w:szCs w:val="24"/>
        </w:rPr>
        <w:t>8.1.</w:t>
      </w:r>
      <w:r w:rsidRPr="005C31AE">
        <w:rPr>
          <w:rFonts w:ascii="Times New Roman" w:hAnsi="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5C31AE">
        <w:rPr>
          <w:rFonts w:ascii="Times New Roman" w:hAnsi="Times New Roman"/>
          <w:sz w:val="24"/>
          <w:szCs w:val="24"/>
        </w:rPr>
        <w:lastRenderedPageBreak/>
        <w:t>(форс-мажор), які не існували під час укладання Договору та виникли поза волею Сторін.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певні дії та/або бездіяльність органів державної влади або органів місцевого самоврядування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8.2.</w:t>
      </w:r>
      <w:r w:rsidRPr="005C31AE">
        <w:tab/>
        <w:t>Сторона, для якої склались форс-мажорні обставини (обставини непереборної сили), зобов’язана не пізніше десяти календарних  днів з дати їх настання письмово (шляхом направлення цінного листа з описом  кладення та повідомлення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8.3.</w:t>
      </w:r>
      <w:r w:rsidRPr="005C31AE">
        <w:tab/>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pPr>
      <w:r w:rsidRPr="005C31AE">
        <w:t>8.4.</w:t>
      </w:r>
      <w:r w:rsidRPr="005C31AE">
        <w:tab/>
        <w:t>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
        <w:jc w:val="center"/>
        <w:rPr>
          <w:rFonts w:ascii="Times New Roman" w:hAnsi="Times New Roman" w:cs="Times New Roman"/>
          <w:sz w:val="24"/>
          <w:szCs w:val="24"/>
        </w:rPr>
      </w:pPr>
      <w:r w:rsidRPr="005C31AE">
        <w:rPr>
          <w:rFonts w:ascii="Times New Roman" w:hAnsi="Times New Roman" w:cs="Times New Roman"/>
          <w:b/>
          <w:color w:val="000000"/>
          <w:sz w:val="24"/>
          <w:szCs w:val="24"/>
        </w:rPr>
        <w:t>9. СТРОК ДІЇ ДОГОВОРУ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color w:val="000000"/>
          <w:sz w:val="24"/>
          <w:szCs w:val="24"/>
        </w:rPr>
        <w:t>9.1. Цей Договір набирає чинності з моменту підписання Сторонами, скріплення печатками Сторін (за наявності) і діє до 31 грудня 2023 року,</w:t>
      </w:r>
      <w:r w:rsidRPr="005C31AE">
        <w:rPr>
          <w:rFonts w:ascii="Times New Roman" w:hAnsi="Times New Roman"/>
          <w:sz w:val="24"/>
          <w:szCs w:val="24"/>
        </w:rPr>
        <w:t xml:space="preserve">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lastRenderedPageBreak/>
        <w:t>9.2. Договір може бути розірвано за вза</w:t>
      </w:r>
      <w:r w:rsidRPr="005C31AE">
        <w:rPr>
          <w:rFonts w:ascii="Times New Roman" w:hAnsi="Times New Roman" w:cs="Times New Roman"/>
          <w:sz w:val="24"/>
          <w:szCs w:val="24"/>
        </w:rPr>
        <w:t>ємною згодою Сторін</w:t>
      </w:r>
      <w:r w:rsidRPr="005C31AE">
        <w:rPr>
          <w:rFonts w:ascii="Times New Roman" w:hAnsi="Times New Roman" w:cs="Times New Roman"/>
          <w:color w:val="000000"/>
          <w:sz w:val="24"/>
          <w:szCs w:val="24"/>
        </w:rPr>
        <w:t xml:space="preserve"> шляхом укладання додаткової угоди або у випадках, передбачених цим Договором, в односторонньому порядку за ініціативою </w:t>
      </w:r>
      <w:r w:rsidRPr="005C31AE">
        <w:rPr>
          <w:rFonts w:ascii="Times New Roman" w:hAnsi="Times New Roman" w:cs="Times New Roman"/>
          <w:sz w:val="24"/>
          <w:szCs w:val="24"/>
        </w:rPr>
        <w:t>Покупця</w:t>
      </w:r>
      <w:r w:rsidRPr="005C31AE">
        <w:rPr>
          <w:rFonts w:ascii="Times New Roman" w:hAnsi="Times New Roman" w:cs="Times New Roman"/>
          <w:color w:val="000000"/>
          <w:sz w:val="24"/>
          <w:szCs w:val="24"/>
        </w:rPr>
        <w:t xml:space="preserve"> без укладання додаткової угоди, шляхом направлення письмового повідомлення про це </w:t>
      </w:r>
      <w:r w:rsidRPr="005C31AE">
        <w:rPr>
          <w:rFonts w:ascii="Times New Roman" w:hAnsi="Times New Roman" w:cs="Times New Roman"/>
          <w:sz w:val="24"/>
          <w:szCs w:val="24"/>
        </w:rPr>
        <w:t xml:space="preserve">Постачальнику не пізніше ніж </w:t>
      </w:r>
      <w:r w:rsidRPr="005C31AE">
        <w:rPr>
          <w:rFonts w:ascii="Times New Roman" w:hAnsi="Times New Roman" w:cs="Times New Roman"/>
          <w:color w:val="000000"/>
          <w:sz w:val="24"/>
          <w:szCs w:val="24"/>
        </w:rPr>
        <w:t>за 20 (двадцять) календарних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Покупця, без будь-якої компенсації за збитки, які Постачальник може понести у зв’язку з таким розірванням Договору.</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t>10. Врегулювання спорів</w:t>
      </w:r>
    </w:p>
    <w:p w:rsidR="005C31AE" w:rsidRPr="005C31AE" w:rsidRDefault="005C31AE" w:rsidP="005C31AE">
      <w:pPr>
        <w:pStyle w:val="a9"/>
        <w:widowControl w:val="0"/>
        <w:tabs>
          <w:tab w:val="left" w:pos="993"/>
        </w:tabs>
        <w:spacing w:after="0" w:afterAutospacing="0"/>
        <w:jc w:val="both"/>
      </w:pPr>
      <w:r w:rsidRPr="005C31AE">
        <w:t>10.1.</w:t>
      </w:r>
      <w:r w:rsidRPr="005C31AE">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C31AE" w:rsidRPr="005C31AE" w:rsidRDefault="005C31AE" w:rsidP="005C31AE">
      <w:pPr>
        <w:pStyle w:val="a9"/>
        <w:widowControl w:val="0"/>
        <w:tabs>
          <w:tab w:val="left" w:pos="993"/>
        </w:tabs>
        <w:spacing w:after="0" w:afterAutospacing="0"/>
        <w:jc w:val="both"/>
      </w:pPr>
      <w:r w:rsidRPr="005C31AE">
        <w:t>10.2.</w:t>
      </w:r>
      <w:r w:rsidRPr="005C31AE">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t>11. Прикінцеві положення</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11.1. До даного  Договору  можуть  вноситись зміни  або доповнення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11.2.  Істотні умови Договору не можуть змінюватися після його підписання, крім випадків, передбачених ст.41 ЗУ «Про публічні закупівлі».</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11.3.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11.5. 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11.6. Всі Додатки до цього Договору є невід'ємною частиною останнього.</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11.7. Договір укладений у двох ідентичних  примірниках, українською  мовою,  які мають однакову  юридичну силу.</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11.8.</w:t>
      </w:r>
      <w:r w:rsidRPr="005C31AE">
        <w:rPr>
          <w:rFonts w:ascii="Times New Roman" w:hAnsi="Times New Roman"/>
          <w:sz w:val="24"/>
          <w:szCs w:val="24"/>
        </w:rPr>
        <w:tab/>
        <w:t>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цього Договору.</w:t>
      </w:r>
      <w:r w:rsidRPr="005C31AE">
        <w:rPr>
          <w:rFonts w:ascii="Times New Roman" w:hAnsi="Times New Roman"/>
          <w:b/>
          <w:sz w:val="24"/>
          <w:szCs w:val="24"/>
        </w:rPr>
        <w:t xml:space="preserve"> </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5C31AE">
        <w:rPr>
          <w:rFonts w:ascii="Times New Roman" w:hAnsi="Times New Roman"/>
          <w:sz w:val="24"/>
          <w:szCs w:val="24"/>
        </w:rPr>
        <w:t>11.9.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p>
    <w:p w:rsidR="007F3169" w:rsidRDefault="007F3169"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val="uk-UA" w:eastAsia="ar-S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r w:rsidRPr="005C31AE">
        <w:rPr>
          <w:rFonts w:ascii="Times New Roman" w:hAnsi="Times New Roman" w:cs="Times New Roman"/>
          <w:b/>
          <w:sz w:val="24"/>
          <w:szCs w:val="24"/>
          <w:lang w:eastAsia="ar-SA"/>
        </w:rPr>
        <w:t>12. Додатки до договору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lang w:eastAsia="ar-S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bCs/>
          <w:sz w:val="24"/>
          <w:szCs w:val="24"/>
          <w:lang w:eastAsia="uk-UA"/>
        </w:rPr>
      </w:pPr>
      <w:r w:rsidRPr="005C31AE">
        <w:rPr>
          <w:rFonts w:ascii="Times New Roman" w:hAnsi="Times New Roman" w:cs="Times New Roman"/>
          <w:sz w:val="24"/>
          <w:szCs w:val="24"/>
          <w:lang w:eastAsia="ar-SA"/>
        </w:rPr>
        <w:t>12.1. Додаток №1 – «</w:t>
      </w:r>
      <w:r w:rsidRPr="005C31AE">
        <w:rPr>
          <w:rFonts w:ascii="Times New Roman" w:hAnsi="Times New Roman" w:cs="Times New Roman"/>
          <w:sz w:val="24"/>
          <w:szCs w:val="24"/>
        </w:rPr>
        <w:t>СПЕЦИФІКАЦІЯ»</w:t>
      </w:r>
      <w:r w:rsidRPr="005C31AE">
        <w:rPr>
          <w:rFonts w:ascii="Times New Roman" w:hAnsi="Times New Roman" w:cs="Times New Roman"/>
          <w:sz w:val="24"/>
          <w:szCs w:val="24"/>
          <w:lang w:eastAsia="ar-SA"/>
        </w:rPr>
        <w:t>.</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lang w:eastAsia="ar-SA"/>
        </w:rPr>
      </w:pPr>
      <w:r w:rsidRPr="005C31AE">
        <w:rPr>
          <w:rFonts w:ascii="Times New Roman" w:hAnsi="Times New Roman" w:cs="Times New Roman"/>
          <w:sz w:val="24"/>
          <w:szCs w:val="24"/>
          <w:lang w:eastAsia="ar-SA"/>
        </w:rPr>
        <w:t>12.2. Додаток №1 до Договору є його невід’ємною частиною</w:t>
      </w:r>
      <w:r w:rsidRPr="005C31AE">
        <w:rPr>
          <w:rFonts w:ascii="Times New Roman" w:hAnsi="Times New Roman" w:cs="Times New Roman"/>
          <w:sz w:val="24"/>
          <w:szCs w:val="24"/>
        </w:rPr>
        <w:t>.</w:t>
      </w:r>
    </w:p>
    <w:p w:rsidR="005C31AE" w:rsidRPr="005C31AE" w:rsidRDefault="005C31AE" w:rsidP="005C31AE">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rsidR="005C31AE" w:rsidRPr="005C31AE" w:rsidRDefault="005C31AE" w:rsidP="005C31AE">
      <w:pPr>
        <w:pStyle w:val="a9"/>
        <w:tabs>
          <w:tab w:val="num" w:pos="0"/>
        </w:tabs>
        <w:spacing w:after="0" w:afterAutospacing="0"/>
        <w:jc w:val="both"/>
      </w:pP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rPr>
      </w:pPr>
      <w:r w:rsidRPr="005C31AE">
        <w:rPr>
          <w:b/>
        </w:rPr>
        <w:lastRenderedPageBreak/>
        <w:t>13. ПІДПИСИ І РЕКВІЗИТИ СТОРІН</w:t>
      </w:r>
    </w:p>
    <w:p w:rsidR="005C31AE" w:rsidRPr="005C31AE" w:rsidRDefault="005C31AE" w:rsidP="005C31A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firstLine="567"/>
              <w:rPr>
                <w:rFonts w:ascii="Times New Roman" w:hAnsi="Times New Roman" w:cs="Times New Roman"/>
                <w:b/>
                <w:bCs/>
                <w:sz w:val="24"/>
                <w:szCs w:val="24"/>
              </w:rPr>
            </w:pP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lang w:val="en-US"/>
              </w:rPr>
              <w:t>UA</w:t>
            </w:r>
            <w:r w:rsidRPr="005C31AE">
              <w:rPr>
                <w:rFonts w:ascii="Times New Roman" w:hAnsi="Times New Roman" w:cs="Times New Roman"/>
                <w:bCs/>
                <w:sz w:val="24"/>
                <w:szCs w:val="24"/>
              </w:rPr>
              <w:t>778201720344230029000081037</w:t>
            </w:r>
          </w:p>
          <w:p w:rsidR="005C31AE" w:rsidRPr="005C31AE" w:rsidRDefault="005C31AE" w:rsidP="005C31AE">
            <w:pPr>
              <w:spacing w:after="0" w:line="276" w:lineRule="auto"/>
              <w:ind w:left="-567" w:right="-284" w:firstLine="567"/>
              <w:rPr>
                <w:rFonts w:ascii="Times New Roman" w:hAnsi="Times New Roman" w:cs="Times New Roman"/>
                <w:bCs/>
                <w:noProof/>
                <w:sz w:val="24"/>
                <w:szCs w:val="24"/>
                <w:lang w:eastAsia="ru-RU"/>
              </w:rPr>
            </w:pPr>
            <w:r w:rsidRPr="005C31AE">
              <w:rPr>
                <w:rFonts w:ascii="Times New Roman" w:hAnsi="Times New Roman" w:cs="Times New Roman"/>
                <w:bCs/>
                <w:sz w:val="24"/>
                <w:szCs w:val="24"/>
                <w:lang w:val="en-US"/>
              </w:rPr>
              <w:t>UA</w:t>
            </w:r>
            <w:r w:rsidRPr="005C31AE">
              <w:rPr>
                <w:rFonts w:ascii="Times New Roman" w:hAnsi="Times New Roman" w:cs="Times New Roman"/>
                <w:color w:val="000000"/>
                <w:sz w:val="24"/>
                <w:szCs w:val="24"/>
              </w:rPr>
              <w:t>278201720344290030000081037</w:t>
            </w:r>
          </w:p>
          <w:p w:rsidR="005C31AE" w:rsidRPr="005C31AE" w:rsidRDefault="005C31AE" w:rsidP="005C31AE">
            <w:pPr>
              <w:spacing w:after="0" w:line="276" w:lineRule="auto"/>
              <w:ind w:left="-567" w:right="-284" w:firstLine="567"/>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5C31AE" w:rsidRPr="005C31AE" w:rsidRDefault="005C31AE" w:rsidP="005C31A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lastRenderedPageBreak/>
        <w:t>Додаток №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до Договору поставки №__________</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від ____ ____________2023 року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caps/>
          <w:kern w:val="32"/>
          <w:sz w:val="24"/>
          <w:szCs w:val="24"/>
        </w:rPr>
      </w:pPr>
    </w:p>
    <w:p w:rsidR="005C31AE" w:rsidRPr="005C31AE" w:rsidRDefault="005C31AE" w:rsidP="005C31AE">
      <w:pPr>
        <w:tabs>
          <w:tab w:val="center" w:pos="4819"/>
          <w:tab w:val="left" w:pos="6735"/>
        </w:tabs>
        <w:spacing w:after="0"/>
        <w:rPr>
          <w:rFonts w:ascii="Times New Roman" w:hAnsi="Times New Roman" w:cs="Times New Roman"/>
          <w:b/>
          <w:bCs/>
          <w:caps/>
          <w:kern w:val="32"/>
          <w:sz w:val="24"/>
          <w:szCs w:val="24"/>
        </w:rPr>
      </w:pPr>
      <w:r w:rsidRPr="005C31AE">
        <w:rPr>
          <w:rFonts w:ascii="Times New Roman" w:hAnsi="Times New Roman" w:cs="Times New Roman"/>
          <w:b/>
          <w:bCs/>
          <w:caps/>
          <w:kern w:val="32"/>
          <w:sz w:val="24"/>
          <w:szCs w:val="24"/>
        </w:rPr>
        <w:tab/>
        <w:t>СПЕЦИФІКАЦІЯ</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5C31AE">
        <w:rPr>
          <w:rFonts w:ascii="Times New Roman" w:hAnsi="Times New Roman" w:cs="Times New Roman"/>
          <w:b/>
          <w:sz w:val="24"/>
          <w:szCs w:val="24"/>
        </w:rPr>
        <w:t>Лот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bl>
      <w:tblPr>
        <w:tblW w:w="9645" w:type="dxa"/>
        <w:jc w:val="center"/>
        <w:tblLayout w:type="fixed"/>
        <w:tblLook w:val="01E0"/>
      </w:tblPr>
      <w:tblGrid>
        <w:gridCol w:w="640"/>
        <w:gridCol w:w="4538"/>
        <w:gridCol w:w="851"/>
        <w:gridCol w:w="850"/>
        <w:gridCol w:w="1419"/>
        <w:gridCol w:w="1347"/>
      </w:tblGrid>
      <w:tr w:rsidR="005C31AE" w:rsidRPr="005C31AE" w:rsidTr="005C31AE">
        <w:trPr>
          <w:trHeight w:val="14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н/п</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К-ть</w:t>
            </w:r>
          </w:p>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Ціна      одиниці виміру без ПДВ</w:t>
            </w:r>
          </w:p>
        </w:tc>
        <w:tc>
          <w:tcPr>
            <w:tcW w:w="134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Сума  одиниці виміру без ПДВ, грн.</w:t>
            </w: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lang w:val="en-US"/>
              </w:rPr>
            </w:pPr>
            <w:r w:rsidRPr="005C31AE">
              <w:rPr>
                <w:rFonts w:ascii="Times New Roman" w:hAnsi="Times New Roman" w:cs="Times New Roman"/>
                <w:sz w:val="24"/>
                <w:szCs w:val="24"/>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r w:rsidRPr="005C31AE">
              <w:rPr>
                <w:rFonts w:ascii="Times New Roman" w:hAnsi="Times New Roman" w:cs="Times New Roman"/>
                <w:sz w:val="24"/>
                <w:szCs w:val="24"/>
                <w:lang w:eastAsia="ru-RU"/>
              </w:rPr>
              <w:t>Папір офісний А4 (500л)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962</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sz w:val="24"/>
                <w:szCs w:val="24"/>
                <w:lang w:eastAsia="ru-RU"/>
              </w:rPr>
            </w:pPr>
            <w:r w:rsidRPr="005C31AE">
              <w:rPr>
                <w:rFonts w:ascii="Times New Roman" w:hAnsi="Times New Roman" w:cs="Times New Roman"/>
                <w:sz w:val="24"/>
                <w:szCs w:val="24"/>
                <w:lang w:eastAsia="ru-RU"/>
              </w:rPr>
              <w:t>Папір офісний А3 (500л)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lang w:eastAsia="ru-RU"/>
              </w:rPr>
            </w:pPr>
            <w:r w:rsidRPr="005C31AE">
              <w:rPr>
                <w:rFonts w:ascii="Times New Roman" w:hAnsi="Times New Roman" w:cs="Times New Roman"/>
                <w:sz w:val="24"/>
                <w:szCs w:val="24"/>
                <w:lang w:eastAsia="ru-RU"/>
              </w:rPr>
              <w:t>Фотопапір глянцевий, А4 (100л)</w:t>
            </w:r>
          </w:p>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lang w:eastAsia="ru-RU"/>
              </w:rPr>
            </w:pPr>
            <w:r w:rsidRPr="005C31AE">
              <w:rPr>
                <w:rFonts w:ascii="Times New Roman" w:hAnsi="Times New Roman" w:cs="Times New Roman"/>
                <w:sz w:val="24"/>
                <w:szCs w:val="24"/>
                <w:lang w:eastAsia="ru-RU"/>
              </w:rPr>
              <w:t>Фотопапір матовий, А4 (100л)</w:t>
            </w:r>
          </w:p>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r w:rsidRPr="005C31AE">
              <w:rPr>
                <w:rFonts w:ascii="Times New Roman" w:hAnsi="Times New Roman" w:cs="Times New Roman"/>
                <w:sz w:val="24"/>
                <w:szCs w:val="24"/>
                <w:lang w:eastAsia="ru-RU"/>
              </w:rPr>
              <w:t>Фотопапір глянцевий А3(50л)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uppressAutoHyphens/>
              <w:spacing w:after="0" w:line="276" w:lineRule="auto"/>
              <w:jc w:val="center"/>
              <w:rPr>
                <w:rFonts w:ascii="Times New Roman" w:eastAsia="Times New Roman" w:hAnsi="Times New Roman" w:cs="Times New Roman"/>
                <w:b/>
                <w:color w:val="000000"/>
                <w:sz w:val="24"/>
                <w:szCs w:val="24"/>
              </w:rPr>
            </w:pPr>
            <w:r w:rsidRPr="005C31AE">
              <w:rPr>
                <w:rFonts w:ascii="Times New Roman" w:hAnsi="Times New Roman" w:cs="Times New Roman"/>
                <w:sz w:val="24"/>
                <w:szCs w:val="24"/>
                <w:lang w:eastAsia="ru-RU"/>
              </w:rPr>
              <w:t>Фотопапір матовий А3(100л)</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пачка</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без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ПДВ 20%</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b/>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lang w:val="en-US"/>
              </w:rPr>
              <w:t>UA</w:t>
            </w:r>
            <w:r w:rsidRPr="005C31AE">
              <w:rPr>
                <w:rFonts w:ascii="Times New Roman" w:hAnsi="Times New Roman" w:cs="Times New Roman"/>
                <w:bCs/>
                <w:sz w:val="24"/>
                <w:szCs w:val="24"/>
              </w:rPr>
              <w:t>778201720344230029000081037</w:t>
            </w:r>
          </w:p>
          <w:p w:rsidR="005C31AE" w:rsidRPr="005C31AE" w:rsidRDefault="005C31AE" w:rsidP="005C31AE">
            <w:pPr>
              <w:spacing w:after="0" w:line="276" w:lineRule="auto"/>
              <w:ind w:left="-567" w:right="-284" w:firstLine="567"/>
              <w:rPr>
                <w:rFonts w:ascii="Times New Roman" w:hAnsi="Times New Roman" w:cs="Times New Roman"/>
                <w:bCs/>
                <w:noProof/>
                <w:sz w:val="24"/>
                <w:szCs w:val="24"/>
                <w:lang w:eastAsia="ru-RU"/>
              </w:rPr>
            </w:pPr>
            <w:r w:rsidRPr="005C31AE">
              <w:rPr>
                <w:rFonts w:ascii="Times New Roman" w:hAnsi="Times New Roman" w:cs="Times New Roman"/>
                <w:bCs/>
                <w:sz w:val="24"/>
                <w:szCs w:val="24"/>
                <w:lang w:val="en-US"/>
              </w:rPr>
              <w:t>UA</w:t>
            </w:r>
            <w:r w:rsidRPr="005C31AE">
              <w:rPr>
                <w:rFonts w:ascii="Times New Roman" w:hAnsi="Times New Roman" w:cs="Times New Roman"/>
                <w:color w:val="000000"/>
                <w:sz w:val="24"/>
                <w:szCs w:val="24"/>
              </w:rPr>
              <w:t>278201720344290030000081037</w:t>
            </w:r>
          </w:p>
          <w:p w:rsidR="005C31AE" w:rsidRPr="005C31AE" w:rsidRDefault="005C31AE" w:rsidP="005C31AE">
            <w:pPr>
              <w:spacing w:after="0" w:line="276" w:lineRule="auto"/>
              <w:ind w:right="-284"/>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Pr="005C31AE" w:rsidRDefault="005C31AE" w:rsidP="005C31A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eastAsia="Times New Roman" w:hAnsi="Times New Roman" w:cs="Times New Roman"/>
          <w:b/>
          <w:bCs/>
          <w:sz w:val="24"/>
          <w:szCs w:val="24"/>
        </w:rPr>
      </w:pPr>
      <w:r w:rsidRPr="005C31AE">
        <w:rPr>
          <w:rFonts w:ascii="Times New Roman" w:hAnsi="Times New Roman" w:cs="Times New Roman"/>
          <w:b/>
          <w:bCs/>
          <w:sz w:val="24"/>
          <w:szCs w:val="24"/>
        </w:rPr>
        <w:lastRenderedPageBreak/>
        <w:t>Додаток № 1</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до Договору поставки №__________</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0"/>
        <w:jc w:val="right"/>
        <w:rPr>
          <w:rFonts w:ascii="Times New Roman" w:hAnsi="Times New Roman" w:cs="Times New Roman"/>
          <w:b/>
          <w:bCs/>
          <w:sz w:val="24"/>
          <w:szCs w:val="24"/>
        </w:rPr>
      </w:pPr>
      <w:r w:rsidRPr="005C31AE">
        <w:rPr>
          <w:rFonts w:ascii="Times New Roman" w:hAnsi="Times New Roman" w:cs="Times New Roman"/>
          <w:b/>
          <w:bCs/>
          <w:sz w:val="24"/>
          <w:szCs w:val="24"/>
        </w:rPr>
        <w:t>від ____ ____________2023 року</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caps/>
          <w:kern w:val="32"/>
          <w:sz w:val="24"/>
          <w:szCs w:val="24"/>
        </w:rPr>
      </w:pPr>
    </w:p>
    <w:p w:rsidR="005C31AE" w:rsidRPr="005C31AE" w:rsidRDefault="005C31AE" w:rsidP="005C31AE">
      <w:pPr>
        <w:tabs>
          <w:tab w:val="center" w:pos="4819"/>
          <w:tab w:val="left" w:pos="6735"/>
        </w:tabs>
        <w:spacing w:after="0"/>
        <w:rPr>
          <w:rFonts w:ascii="Times New Roman" w:hAnsi="Times New Roman" w:cs="Times New Roman"/>
          <w:b/>
          <w:bCs/>
          <w:caps/>
          <w:kern w:val="32"/>
          <w:sz w:val="24"/>
          <w:szCs w:val="24"/>
        </w:rPr>
      </w:pPr>
      <w:r w:rsidRPr="005C31AE">
        <w:rPr>
          <w:rFonts w:ascii="Times New Roman" w:hAnsi="Times New Roman" w:cs="Times New Roman"/>
          <w:b/>
          <w:bCs/>
          <w:caps/>
          <w:kern w:val="32"/>
          <w:sz w:val="24"/>
          <w:szCs w:val="24"/>
        </w:rPr>
        <w:tab/>
        <w:t>СПЕЦИФІКАЦІЯ</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en-US"/>
        </w:rPr>
      </w:pPr>
      <w:r w:rsidRPr="005C31AE">
        <w:rPr>
          <w:rFonts w:ascii="Times New Roman" w:hAnsi="Times New Roman" w:cs="Times New Roman"/>
          <w:b/>
          <w:sz w:val="24"/>
          <w:szCs w:val="24"/>
        </w:rPr>
        <w:t>Лот №</w:t>
      </w:r>
      <w:r w:rsidRPr="005C31AE">
        <w:rPr>
          <w:rFonts w:ascii="Times New Roman" w:hAnsi="Times New Roman" w:cs="Times New Roman"/>
          <w:b/>
          <w:sz w:val="24"/>
          <w:szCs w:val="24"/>
          <w:lang w:val="en-US"/>
        </w:rPr>
        <w:t>2</w:t>
      </w: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p>
    <w:tbl>
      <w:tblPr>
        <w:tblW w:w="9645" w:type="dxa"/>
        <w:jc w:val="center"/>
        <w:tblLayout w:type="fixed"/>
        <w:tblLook w:val="01E0"/>
      </w:tblPr>
      <w:tblGrid>
        <w:gridCol w:w="640"/>
        <w:gridCol w:w="4538"/>
        <w:gridCol w:w="851"/>
        <w:gridCol w:w="850"/>
        <w:gridCol w:w="1419"/>
        <w:gridCol w:w="1347"/>
      </w:tblGrid>
      <w:tr w:rsidR="005C31AE" w:rsidRPr="005C31AE" w:rsidTr="005C31AE">
        <w:trPr>
          <w:trHeight w:val="14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н/п</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Номенклатурний перелік  товарів, які підлягають поставці за цим Договором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 xml:space="preserve">Од.  виміру </w:t>
            </w:r>
          </w:p>
        </w:tc>
        <w:tc>
          <w:tcPr>
            <w:tcW w:w="850"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К-ть</w:t>
            </w:r>
          </w:p>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Ціна      одиниці виміру без ПДВ</w:t>
            </w:r>
          </w:p>
        </w:tc>
        <w:tc>
          <w:tcPr>
            <w:tcW w:w="134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Сума  одиниці виміру без ПДВ, грн.</w:t>
            </w: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lang w:val="en-US"/>
              </w:rPr>
            </w:pPr>
            <w:r w:rsidRPr="005C31AE">
              <w:rPr>
                <w:rFonts w:ascii="Times New Roman" w:hAnsi="Times New Roman" w:cs="Times New Roman"/>
                <w:sz w:val="24"/>
                <w:szCs w:val="24"/>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sz w:val="24"/>
                <w:szCs w:val="24"/>
                <w:lang w:val="en-US"/>
              </w:rPr>
            </w:pPr>
            <w:r w:rsidRPr="005C31AE">
              <w:rPr>
                <w:rFonts w:ascii="Times New Roman" w:hAnsi="Times New Roman" w:cs="Times New Roman"/>
                <w:b/>
                <w:color w:val="01011B"/>
                <w:sz w:val="24"/>
                <w:szCs w:val="24"/>
                <w:shd w:val="clear" w:color="auto" w:fill="FFFFFF"/>
              </w:rPr>
              <w:t>Діркопробивач</w:t>
            </w:r>
            <w:r w:rsidRPr="005C31AE">
              <w:rPr>
                <w:rFonts w:ascii="Times New Roman" w:hAnsi="Times New Roman" w:cs="Times New Roman"/>
                <w:color w:val="01011B"/>
                <w:sz w:val="24"/>
                <w:szCs w:val="24"/>
                <w:shd w:val="clear" w:color="auto" w:fill="FFFFFF"/>
                <w:lang w:val="en-US"/>
              </w:rPr>
              <w:t xml:space="preserve"> Axent Exakt-2 </w:t>
            </w:r>
            <w:r w:rsidRPr="005C31AE">
              <w:rPr>
                <w:rFonts w:ascii="Times New Roman" w:hAnsi="Times New Roman" w:cs="Times New Roman"/>
                <w:b/>
                <w:sz w:val="24"/>
                <w:szCs w:val="24"/>
                <w:lang w:val="en-US"/>
              </w:rPr>
              <w:t>(</w:t>
            </w:r>
            <w:r w:rsidRPr="005C31AE">
              <w:rPr>
                <w:rFonts w:ascii="Times New Roman" w:hAnsi="Times New Roman" w:cs="Times New Roman"/>
                <w:b/>
                <w:sz w:val="24"/>
                <w:szCs w:val="24"/>
              </w:rPr>
              <w:t>або</w:t>
            </w:r>
            <w:r w:rsidRPr="005C31AE">
              <w:rPr>
                <w:rFonts w:ascii="Times New Roman" w:hAnsi="Times New Roman" w:cs="Times New Roman"/>
                <w:sz w:val="24"/>
                <w:szCs w:val="24"/>
                <w:lang w:val="en-US"/>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color w:val="000000"/>
                <w:sz w:val="24"/>
                <w:szCs w:val="24"/>
                <w:lang w:val="en-US"/>
              </w:rPr>
              <w:t>)</w:t>
            </w:r>
            <w:r w:rsidRPr="005C31AE">
              <w:rPr>
                <w:rFonts w:ascii="Times New Roman" w:hAnsi="Times New Roman" w:cs="Times New Roman"/>
                <w:color w:val="01011B"/>
                <w:sz w:val="24"/>
                <w:szCs w:val="24"/>
                <w:shd w:val="clear" w:color="auto" w:fill="FFFFFF"/>
                <w:lang w:val="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w:t>
            </w:r>
            <w:r w:rsidRPr="005C31AE">
              <w:rPr>
                <w:rFonts w:ascii="Times New Roman" w:hAnsi="Times New Roman" w:cs="Times New Roman"/>
                <w:b/>
                <w:color w:val="000000"/>
                <w:sz w:val="24"/>
                <w:szCs w:val="24"/>
                <w:lang w:val="en-US"/>
              </w:rPr>
              <w:t>Unimax</w:t>
            </w:r>
            <w:r w:rsidRPr="005C31AE">
              <w:rPr>
                <w:rFonts w:ascii="Times New Roman" w:hAnsi="Times New Roman" w:cs="Times New Roman"/>
                <w:b/>
                <w:color w:val="000000"/>
                <w:sz w:val="24"/>
                <w:szCs w:val="24"/>
              </w:rPr>
              <w:t xml:space="preserve">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 xml:space="preserve">еквівалент) </w:t>
            </w:r>
            <w:r w:rsidRPr="005C31AE">
              <w:rPr>
                <w:rFonts w:ascii="Times New Roman" w:hAnsi="Times New Roman" w:cs="Times New Roman"/>
                <w:b/>
                <w:sz w:val="24"/>
                <w:szCs w:val="24"/>
              </w:rPr>
              <w:t xml:space="preserve">, колір письма - </w:t>
            </w:r>
            <w:r w:rsidRPr="005C31AE">
              <w:rPr>
                <w:rFonts w:ascii="Times New Roman" w:hAnsi="Times New Roman" w:cs="Times New Roman"/>
                <w:sz w:val="24"/>
                <w:szCs w:val="24"/>
              </w:rPr>
              <w:t xml:space="preserve">синій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633</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w:t>
            </w:r>
            <w:r w:rsidRPr="005C31AE">
              <w:rPr>
                <w:rFonts w:ascii="Times New Roman" w:hAnsi="Times New Roman" w:cs="Times New Roman"/>
                <w:b/>
                <w:color w:val="000000"/>
                <w:sz w:val="24"/>
                <w:szCs w:val="24"/>
                <w:lang w:val="en-US"/>
              </w:rPr>
              <w:t>Unimax</w:t>
            </w:r>
            <w:r w:rsidRPr="005C31AE">
              <w:rPr>
                <w:rFonts w:ascii="Times New Roman" w:hAnsi="Times New Roman" w:cs="Times New Roman"/>
                <w:b/>
                <w:color w:val="000000"/>
                <w:sz w:val="24"/>
                <w:szCs w:val="24"/>
              </w:rPr>
              <w:t xml:space="preserve">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колір письма – </w:t>
            </w:r>
            <w:r w:rsidRPr="005C31AE">
              <w:rPr>
                <w:rFonts w:ascii="Times New Roman" w:hAnsi="Times New Roman" w:cs="Times New Roman"/>
                <w:sz w:val="24"/>
                <w:szCs w:val="24"/>
              </w:rPr>
              <w:t xml:space="preserve">чорний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shd w:val="clear" w:color="auto" w:fill="FFFFFF"/>
              </w:rPr>
              <w:t xml:space="preserve">  Степлер BUROMAX</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shd w:val="clear" w:color="auto" w:fill="FFFFFF"/>
              </w:rPr>
              <w:t xml:space="preserve"> , </w:t>
            </w:r>
            <w:r w:rsidRPr="005C31AE">
              <w:rPr>
                <w:rFonts w:ascii="Times New Roman" w:hAnsi="Times New Roman" w:cs="Times New Roman"/>
                <w:sz w:val="24"/>
                <w:szCs w:val="24"/>
                <w:shd w:val="clear" w:color="auto" w:fill="FFFFFF"/>
              </w:rPr>
              <w:t>зкріплює 50 листів паперу</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shd w:val="clear" w:color="auto" w:fill="FFFFFF"/>
              </w:rPr>
            </w:pPr>
            <w:r w:rsidRPr="005C31AE">
              <w:rPr>
                <w:rFonts w:ascii="Times New Roman" w:hAnsi="Times New Roman" w:cs="Times New Roman"/>
                <w:b/>
                <w:sz w:val="24"/>
                <w:szCs w:val="24"/>
              </w:rPr>
              <w:t xml:space="preserve">Коректор </w:t>
            </w:r>
            <w:r w:rsidRPr="005C31AE">
              <w:rPr>
                <w:rFonts w:ascii="Times New Roman" w:hAnsi="Times New Roman" w:cs="Times New Roman"/>
                <w:b/>
                <w:sz w:val="24"/>
                <w:szCs w:val="24"/>
                <w:shd w:val="clear" w:color="auto" w:fill="FFFFFF"/>
              </w:rPr>
              <w:t>BUROMAX</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sz w:val="24"/>
                <w:szCs w:val="24"/>
              </w:rPr>
              <w:t xml:space="preserve"> 20 мл (на водній основі,з пензликом)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both"/>
              <w:rPr>
                <w:rFonts w:ascii="Times New Roman" w:eastAsia="Times New Roman" w:hAnsi="Times New Roman" w:cs="Times New Roman"/>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sz w:val="24"/>
                <w:szCs w:val="24"/>
              </w:rPr>
              <w:t>чорний.</w:t>
            </w:r>
          </w:p>
          <w:p w:rsidR="005C31AE" w:rsidRPr="005C31AE" w:rsidRDefault="005C31AE" w:rsidP="005C31AE">
            <w:pPr>
              <w:spacing w:after="0" w:line="276" w:lineRule="auto"/>
              <w:jc w:val="both"/>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606CF3">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 </w:t>
            </w:r>
            <w:r w:rsidRPr="005C31AE">
              <w:rPr>
                <w:rFonts w:ascii="Times New Roman" w:hAnsi="Times New Roman" w:cs="Times New Roman"/>
                <w:sz w:val="24"/>
                <w:szCs w:val="24"/>
              </w:rPr>
              <w:t>рожевий</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 </w:t>
            </w:r>
            <w:r w:rsidRPr="005C31AE">
              <w:rPr>
                <w:rFonts w:ascii="Times New Roman" w:hAnsi="Times New Roman" w:cs="Times New Roman"/>
                <w:sz w:val="24"/>
                <w:szCs w:val="24"/>
              </w:rPr>
              <w:t>жовтий</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b/>
                <w:sz w:val="24"/>
                <w:szCs w:val="24"/>
              </w:rPr>
              <w:t>Маркер</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водостійкий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 </w:t>
            </w:r>
            <w:r w:rsidRPr="005C31AE">
              <w:rPr>
                <w:rFonts w:ascii="Times New Roman" w:hAnsi="Times New Roman" w:cs="Times New Roman"/>
                <w:sz w:val="24"/>
                <w:szCs w:val="24"/>
              </w:rPr>
              <w:t>зелений</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76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sz w:val="24"/>
                <w:szCs w:val="24"/>
              </w:rPr>
            </w:pPr>
            <w:r w:rsidRPr="005C31AE">
              <w:rPr>
                <w:rFonts w:ascii="Times New Roman" w:hAnsi="Times New Roman" w:cs="Times New Roman"/>
                <w:b/>
                <w:sz w:val="24"/>
                <w:szCs w:val="24"/>
              </w:rPr>
              <w:t>Лінійка «Люкс-колор»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 xml:space="preserve">еквівалент) </w:t>
            </w:r>
            <w:r w:rsidRPr="005C31AE">
              <w:rPr>
                <w:rFonts w:ascii="Times New Roman" w:hAnsi="Times New Roman" w:cs="Times New Roman"/>
                <w:b/>
                <w:sz w:val="24"/>
                <w:szCs w:val="24"/>
              </w:rPr>
              <w:t>25см (дерево)</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8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numPr>
                <w:ilvl w:val="0"/>
                <w:numId w:val="40"/>
              </w:numPr>
              <w:shd w:val="clear" w:color="auto" w:fill="FFFFFF"/>
              <w:wordWrap w:val="0"/>
              <w:spacing w:after="0" w:line="276" w:lineRule="auto"/>
              <w:ind w:left="0"/>
              <w:rPr>
                <w:rFonts w:ascii="Times New Roman" w:eastAsia="Times New Roman" w:hAnsi="Times New Roman" w:cs="Times New Roman"/>
                <w:color w:val="222222"/>
                <w:sz w:val="24"/>
                <w:szCs w:val="24"/>
              </w:rPr>
            </w:pPr>
            <w:r w:rsidRPr="005C31AE">
              <w:rPr>
                <w:rFonts w:ascii="Times New Roman" w:hAnsi="Times New Roman" w:cs="Times New Roman"/>
                <w:b/>
                <w:sz w:val="24"/>
                <w:szCs w:val="24"/>
              </w:rPr>
              <w:t>Скоби для степлера</w:t>
            </w:r>
            <w:r w:rsidRPr="005C31AE">
              <w:rPr>
                <w:rFonts w:ascii="Times New Roman" w:hAnsi="Times New Roman" w:cs="Times New Roman"/>
                <w:sz w:val="24"/>
                <w:szCs w:val="24"/>
              </w:rPr>
              <w:t xml:space="preserve">  металеві, </w:t>
            </w:r>
            <w:r w:rsidRPr="005C31AE">
              <w:rPr>
                <w:rFonts w:ascii="Times New Roman" w:hAnsi="Times New Roman" w:cs="Times New Roman"/>
                <w:b/>
                <w:sz w:val="24"/>
                <w:szCs w:val="24"/>
              </w:rPr>
              <w:t>Economix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№24/6</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149</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8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numPr>
                <w:ilvl w:val="0"/>
                <w:numId w:val="40"/>
              </w:numPr>
              <w:shd w:val="clear" w:color="auto" w:fill="FFFFFF"/>
              <w:wordWrap w:val="0"/>
              <w:spacing w:after="0" w:line="276" w:lineRule="auto"/>
              <w:ind w:left="0"/>
              <w:rPr>
                <w:rFonts w:ascii="Times New Roman" w:eastAsia="Times New Roman" w:hAnsi="Times New Roman" w:cs="Times New Roman"/>
                <w:b/>
                <w:sz w:val="24"/>
                <w:szCs w:val="24"/>
              </w:rPr>
            </w:pPr>
            <w:r w:rsidRPr="005C31AE">
              <w:rPr>
                <w:rFonts w:ascii="Times New Roman" w:hAnsi="Times New Roman" w:cs="Times New Roman"/>
                <w:b/>
                <w:sz w:val="24"/>
                <w:szCs w:val="24"/>
              </w:rPr>
              <w:t>Скоби для степлера</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Economix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 xml:space="preserve">еквівалент) </w:t>
            </w:r>
            <w:r w:rsidRPr="005C31AE">
              <w:rPr>
                <w:rFonts w:ascii="Times New Roman" w:hAnsi="Times New Roman" w:cs="Times New Roman"/>
                <w:b/>
                <w:sz w:val="24"/>
                <w:szCs w:val="24"/>
              </w:rPr>
              <w:t>№10/6</w:t>
            </w:r>
            <w:r w:rsidRPr="005C31AE">
              <w:rPr>
                <w:rFonts w:ascii="Times New Roman" w:hAnsi="Times New Roman" w:cs="Times New Roman"/>
                <w:color w:val="01011B"/>
                <w:sz w:val="24"/>
                <w:szCs w:val="24"/>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98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Біндер 32мм  , BUROMAX/</w:t>
            </w:r>
            <w:r w:rsidRPr="005C31AE">
              <w:rPr>
                <w:rFonts w:ascii="Times New Roman" w:hAnsi="Times New Roman" w:cs="Times New Roman"/>
                <w:b/>
                <w:sz w:val="24"/>
                <w:szCs w:val="24"/>
                <w:lang w:val="en-US"/>
              </w:rPr>
              <w:t>ECONOMIX</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84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Біндер 51мм , BUROMAX/E</w:t>
            </w:r>
            <w:r w:rsidRPr="005C31AE">
              <w:rPr>
                <w:rFonts w:ascii="Times New Roman" w:hAnsi="Times New Roman" w:cs="Times New Roman"/>
                <w:b/>
                <w:sz w:val="24"/>
                <w:szCs w:val="24"/>
                <w:lang w:val="en-US"/>
              </w:rPr>
              <w:t>CONOMIX</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lastRenderedPageBreak/>
              <w:t>15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hd w:val="clear" w:color="auto" w:fill="FFFFFF"/>
              <w:spacing w:before="0"/>
              <w:rPr>
                <w:rFonts w:ascii="Times New Roman" w:eastAsiaTheme="minorHAnsi" w:hAnsi="Times New Roman" w:cs="Times New Roman"/>
                <w:color w:val="01011B"/>
                <w:sz w:val="24"/>
                <w:szCs w:val="24"/>
              </w:rPr>
            </w:pPr>
            <w:r w:rsidRPr="005C31AE">
              <w:rPr>
                <w:rFonts w:ascii="Times New Roman" w:hAnsi="Times New Roman" w:cs="Times New Roman"/>
                <w:b w:val="0"/>
                <w:color w:val="01011B"/>
                <w:sz w:val="24"/>
                <w:szCs w:val="24"/>
              </w:rPr>
              <w:t xml:space="preserve">Папка-реєстратор  </w:t>
            </w:r>
            <w:r w:rsidRPr="005C31AE">
              <w:rPr>
                <w:rFonts w:ascii="Times New Roman" w:hAnsi="Times New Roman" w:cs="Times New Roman"/>
                <w:b w:val="0"/>
                <w:color w:val="01011B"/>
                <w:sz w:val="24"/>
                <w:szCs w:val="24"/>
                <w:lang w:val="en-US"/>
              </w:rPr>
              <w:t>Axent</w:t>
            </w:r>
            <w:r w:rsidRPr="005C31AE">
              <w:rPr>
                <w:rFonts w:ascii="Times New Roman" w:hAnsi="Times New Roman" w:cs="Times New Roman"/>
                <w:b w:val="0"/>
                <w:color w:val="01011B"/>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 xml:space="preserve">еквівалент) </w:t>
            </w:r>
            <w:r w:rsidRPr="005C31AE">
              <w:rPr>
                <w:rFonts w:ascii="Times New Roman" w:hAnsi="Times New Roman" w:cs="Times New Roman"/>
                <w:b w:val="0"/>
                <w:color w:val="01011B"/>
                <w:sz w:val="24"/>
                <w:szCs w:val="24"/>
              </w:rPr>
              <w:t>75мм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131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sz w:val="24"/>
                <w:szCs w:val="24"/>
              </w:rPr>
            </w:pPr>
            <w:r w:rsidRPr="005C31AE">
              <w:rPr>
                <w:rFonts w:ascii="Times New Roman" w:hAnsi="Times New Roman" w:cs="Times New Roman"/>
                <w:b/>
                <w:sz w:val="24"/>
                <w:szCs w:val="24"/>
              </w:rPr>
              <w:t>Скріпки Есonomix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color w:val="333333"/>
                <w:sz w:val="24"/>
                <w:szCs w:val="24"/>
                <w:shd w:val="clear" w:color="auto" w:fill="FFFFFF"/>
              </w:rPr>
              <w:t xml:space="preserve"> </w:t>
            </w:r>
            <w:r w:rsidRPr="005C31AE">
              <w:rPr>
                <w:rFonts w:ascii="Times New Roman" w:hAnsi="Times New Roman" w:cs="Times New Roman"/>
                <w:sz w:val="24"/>
                <w:szCs w:val="24"/>
              </w:rPr>
              <w:t>28 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319</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Скріпки Есonomix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b/>
                <w:color w:val="333333"/>
                <w:sz w:val="24"/>
                <w:szCs w:val="24"/>
                <w:shd w:val="clear" w:color="auto" w:fill="FFFFFF"/>
              </w:rPr>
              <w:t xml:space="preserve"> </w:t>
            </w:r>
            <w:r w:rsidRPr="005C31AE">
              <w:rPr>
                <w:rFonts w:ascii="Times New Roman" w:hAnsi="Times New Roman" w:cs="Times New Roman"/>
                <w:b/>
                <w:sz w:val="24"/>
                <w:szCs w:val="24"/>
              </w:rPr>
              <w:t xml:space="preserve"> </w:t>
            </w:r>
            <w:r w:rsidRPr="005C31AE">
              <w:rPr>
                <w:rFonts w:ascii="Times New Roman" w:hAnsi="Times New Roman" w:cs="Times New Roman"/>
                <w:sz w:val="24"/>
                <w:szCs w:val="24"/>
              </w:rPr>
              <w:t>50 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Пач.</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255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hd w:val="clear" w:color="auto" w:fill="FFFFFF"/>
              <w:spacing w:before="0"/>
              <w:rPr>
                <w:rFonts w:ascii="Times New Roman" w:eastAsiaTheme="minorHAnsi" w:hAnsi="Times New Roman" w:cs="Times New Roman"/>
                <w:color w:val="000000"/>
                <w:sz w:val="24"/>
                <w:szCs w:val="24"/>
              </w:rPr>
            </w:pPr>
            <w:r w:rsidRPr="00606CF3">
              <w:rPr>
                <w:rFonts w:ascii="Times New Roman" w:hAnsi="Times New Roman" w:cs="Times New Roman"/>
                <w:b w:val="0"/>
                <w:color w:val="auto"/>
                <w:sz w:val="24"/>
                <w:szCs w:val="24"/>
              </w:rPr>
              <w:t>Фарба штемпельна</w:t>
            </w:r>
            <w:r w:rsidRPr="005C31AE">
              <w:rPr>
                <w:rFonts w:ascii="Times New Roman" w:hAnsi="Times New Roman" w:cs="Times New Roman"/>
                <w:b w:val="0"/>
                <w:sz w:val="24"/>
                <w:szCs w:val="24"/>
              </w:rPr>
              <w:t xml:space="preserve"> </w:t>
            </w:r>
            <w:r w:rsidRPr="005C31AE">
              <w:rPr>
                <w:rFonts w:ascii="Times New Roman" w:hAnsi="Times New Roman" w:cs="Times New Roman"/>
                <w:caps/>
                <w:color w:val="2C2C2C"/>
                <w:sz w:val="24"/>
                <w:szCs w:val="24"/>
              </w:rPr>
              <w:t> </w:t>
            </w:r>
            <w:r w:rsidRPr="005C31AE">
              <w:rPr>
                <w:rFonts w:ascii="Times New Roman" w:hAnsi="Times New Roman" w:cs="Times New Roman"/>
                <w:b w:val="0"/>
                <w:caps/>
                <w:color w:val="2C2C2C"/>
                <w:sz w:val="24"/>
                <w:szCs w:val="24"/>
              </w:rPr>
              <w:t xml:space="preserve">KORES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 xml:space="preserve">еквівалент) </w:t>
            </w:r>
            <w:r w:rsidRPr="00606CF3">
              <w:rPr>
                <w:rFonts w:ascii="Times New Roman" w:hAnsi="Times New Roman" w:cs="Times New Roman"/>
                <w:b w:val="0"/>
                <w:color w:val="auto"/>
                <w:sz w:val="24"/>
                <w:szCs w:val="24"/>
              </w:rPr>
              <w:t>синя</w:t>
            </w:r>
            <w:r w:rsidRPr="00606CF3">
              <w:rPr>
                <w:rFonts w:ascii="Times New Roman" w:hAnsi="Times New Roman" w:cs="Times New Roman"/>
                <w:color w:val="auto"/>
                <w:sz w:val="24"/>
                <w:szCs w:val="24"/>
              </w:rPr>
              <w:t xml:space="preserve"> </w:t>
            </w:r>
            <w:r w:rsidRPr="005C31AE">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tabs>
                <w:tab w:val="left" w:pos="3680"/>
              </w:tabs>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Олівець простий BUROMAX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p w:rsidR="005C31AE" w:rsidRPr="005C31AE" w:rsidRDefault="005C31AE" w:rsidP="005C31AE">
            <w:pPr>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140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sz w:val="24"/>
                <w:szCs w:val="24"/>
              </w:rPr>
              <w:t>Гумка KOH-I-NOOR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both"/>
              <w:rPr>
                <w:rFonts w:ascii="Times New Roman" w:eastAsia="Times New Roman" w:hAnsi="Times New Roman" w:cs="Times New Roman"/>
                <w:b/>
                <w:sz w:val="24"/>
                <w:szCs w:val="24"/>
              </w:rPr>
            </w:pPr>
            <w:r w:rsidRPr="005C31AE">
              <w:rPr>
                <w:rFonts w:ascii="Times New Roman" w:hAnsi="Times New Roman" w:cs="Times New Roman"/>
                <w:b/>
                <w:bCs/>
                <w:color w:val="000000"/>
                <w:sz w:val="24"/>
                <w:szCs w:val="24"/>
              </w:rPr>
              <w:t xml:space="preserve">Підстругачка для олівців Buromax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0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pPr>
              <w:pStyle w:val="1"/>
              <w:spacing w:before="0" w:line="449" w:lineRule="atLeast"/>
              <w:rPr>
                <w:rFonts w:ascii="Times New Roman" w:eastAsia="Arial" w:hAnsi="Times New Roman" w:cs="Times New Roman"/>
                <w:color w:val="000000"/>
                <w:sz w:val="24"/>
                <w:szCs w:val="24"/>
                <w:lang w:eastAsia="ru-RU"/>
              </w:rPr>
            </w:pPr>
            <w:r w:rsidRPr="005C31AE">
              <w:rPr>
                <w:rFonts w:ascii="Times New Roman" w:hAnsi="Times New Roman" w:cs="Times New Roman"/>
                <w:b w:val="0"/>
                <w:bCs w:val="0"/>
                <w:color w:val="000000"/>
                <w:sz w:val="24"/>
                <w:szCs w:val="24"/>
              </w:rPr>
              <w:t xml:space="preserve">Подушечки змінні для оснащення   </w:t>
            </w:r>
            <w:r w:rsidRPr="005C31AE">
              <w:rPr>
                <w:rFonts w:ascii="Times New Roman" w:hAnsi="Times New Roman" w:cs="Times New Roman"/>
                <w:b w:val="0"/>
                <w:bCs w:val="0"/>
                <w:color w:val="000000"/>
                <w:sz w:val="24"/>
                <w:szCs w:val="24"/>
                <w:lang w:val="en-US"/>
              </w:rPr>
              <w:t>Trodat</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 w:val="0"/>
                <w:bCs w:val="0"/>
                <w:color w:val="000000"/>
                <w:sz w:val="24"/>
                <w:szCs w:val="24"/>
                <w:lang w:val="en-US"/>
              </w:rPr>
              <w:t>printy</w:t>
            </w:r>
            <w:r w:rsidRPr="005C31AE">
              <w:rPr>
                <w:rFonts w:ascii="Times New Roman" w:hAnsi="Times New Roman" w:cs="Times New Roman"/>
                <w:b w:val="0"/>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еквівалент):</w:t>
            </w:r>
            <w:r w:rsidRPr="005C31AE">
              <w:rPr>
                <w:rFonts w:ascii="Times New Roman" w:hAnsi="Times New Roman" w:cs="Times New Roman"/>
                <w:bCs w:val="0"/>
                <w:color w:val="000000"/>
                <w:sz w:val="24"/>
                <w:szCs w:val="24"/>
              </w:rPr>
              <w:t xml:space="preserve"> д.40мм</w:t>
            </w:r>
          </w:p>
          <w:p w:rsidR="005C31AE" w:rsidRPr="005C31AE" w:rsidRDefault="005C31AE" w:rsidP="005C31AE">
            <w:pPr>
              <w:spacing w:after="0" w:line="276" w:lineRule="auto"/>
              <w:rPr>
                <w:rFonts w:ascii="Times New Roman" w:hAnsi="Times New Roman" w:cs="Times New Roman"/>
                <w:sz w:val="24"/>
                <w:szCs w:val="24"/>
              </w:rPr>
            </w:pPr>
          </w:p>
          <w:p w:rsidR="005C31AE" w:rsidRPr="005C31AE" w:rsidRDefault="005C31AE">
            <w:pPr>
              <w:pStyle w:val="1"/>
              <w:spacing w:before="0" w:line="449" w:lineRule="atLeast"/>
              <w:rPr>
                <w:rFonts w:ascii="Times New Roman" w:eastAsiaTheme="minorHAns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pacing w:before="0" w:line="449" w:lineRule="atLeast"/>
              <w:rPr>
                <w:rFonts w:ascii="Times New Roman" w:eastAsiaTheme="minorHAnsi" w:hAnsi="Times New Roman" w:cs="Times New Roman"/>
                <w:color w:val="000000"/>
                <w:sz w:val="24"/>
                <w:szCs w:val="24"/>
              </w:rPr>
            </w:pPr>
            <w:r w:rsidRPr="005C31AE">
              <w:rPr>
                <w:rFonts w:ascii="Times New Roman" w:hAnsi="Times New Roman" w:cs="Times New Roman"/>
                <w:b w:val="0"/>
                <w:bCs w:val="0"/>
                <w:color w:val="000000"/>
                <w:sz w:val="24"/>
                <w:szCs w:val="24"/>
              </w:rPr>
              <w:t xml:space="preserve">Подушечки змінні для оснащення   </w:t>
            </w:r>
            <w:r w:rsidRPr="005C31AE">
              <w:rPr>
                <w:rFonts w:ascii="Times New Roman" w:hAnsi="Times New Roman" w:cs="Times New Roman"/>
                <w:b w:val="0"/>
                <w:bCs w:val="0"/>
                <w:color w:val="000000"/>
                <w:sz w:val="24"/>
                <w:szCs w:val="24"/>
                <w:lang w:val="en-US"/>
              </w:rPr>
              <w:t>Trodat</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 w:val="0"/>
                <w:bCs w:val="0"/>
                <w:color w:val="000000"/>
                <w:sz w:val="24"/>
                <w:szCs w:val="24"/>
                <w:lang w:val="en-US"/>
              </w:rPr>
              <w:t>printy</w:t>
            </w:r>
            <w:r w:rsidRPr="005C31AE">
              <w:rPr>
                <w:rFonts w:ascii="Times New Roman" w:hAnsi="Times New Roman" w:cs="Times New Roman"/>
                <w:b w:val="0"/>
                <w:bCs w:val="0"/>
                <w:color w:val="000000"/>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еквівалент)</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Cs w:val="0"/>
                <w:color w:val="000000"/>
                <w:sz w:val="24"/>
                <w:szCs w:val="24"/>
              </w:rPr>
              <w:t xml:space="preserve">: розмір 64мм*42 мм (розмір відбитку 58мм * 29мм); колір- синій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pPr>
              <w:pStyle w:val="1"/>
              <w:spacing w:before="0" w:line="449" w:lineRule="atLeast"/>
              <w:rPr>
                <w:rFonts w:ascii="Times New Roman" w:eastAsiaTheme="minorHAnsi" w:hAnsi="Times New Roman" w:cs="Times New Roman"/>
                <w:color w:val="000000"/>
                <w:sz w:val="24"/>
                <w:szCs w:val="24"/>
              </w:rPr>
            </w:pPr>
            <w:r w:rsidRPr="005C31AE">
              <w:rPr>
                <w:rFonts w:ascii="Times New Roman" w:hAnsi="Times New Roman" w:cs="Times New Roman"/>
                <w:b w:val="0"/>
                <w:bCs w:val="0"/>
                <w:color w:val="000000"/>
                <w:sz w:val="24"/>
                <w:szCs w:val="24"/>
              </w:rPr>
              <w:t xml:space="preserve">Подушечки змінні для оснащення   </w:t>
            </w:r>
            <w:r w:rsidRPr="005C31AE">
              <w:rPr>
                <w:rFonts w:ascii="Times New Roman" w:hAnsi="Times New Roman" w:cs="Times New Roman"/>
                <w:b w:val="0"/>
                <w:bCs w:val="0"/>
                <w:color w:val="000000"/>
                <w:sz w:val="24"/>
                <w:szCs w:val="24"/>
                <w:lang w:val="en-US"/>
              </w:rPr>
              <w:t>Trodat</w:t>
            </w:r>
            <w:r w:rsidRPr="005C31AE">
              <w:rPr>
                <w:rFonts w:ascii="Times New Roman" w:hAnsi="Times New Roman" w:cs="Times New Roman"/>
                <w:b w:val="0"/>
                <w:bCs w:val="0"/>
                <w:color w:val="000000"/>
                <w:sz w:val="24"/>
                <w:szCs w:val="24"/>
              </w:rPr>
              <w:t xml:space="preserve"> </w:t>
            </w:r>
            <w:r w:rsidRPr="005C31AE">
              <w:rPr>
                <w:rFonts w:ascii="Times New Roman" w:hAnsi="Times New Roman" w:cs="Times New Roman"/>
                <w:b w:val="0"/>
                <w:bCs w:val="0"/>
                <w:color w:val="000000"/>
                <w:sz w:val="24"/>
                <w:szCs w:val="24"/>
                <w:lang w:val="en-US"/>
              </w:rPr>
              <w:t>printy</w:t>
            </w:r>
            <w:r w:rsidRPr="005C31AE">
              <w:rPr>
                <w:rFonts w:ascii="Times New Roman" w:hAnsi="Times New Roman" w:cs="Times New Roman"/>
                <w:b w:val="0"/>
                <w:bCs w:val="0"/>
                <w:color w:val="000000"/>
                <w:sz w:val="24"/>
                <w:szCs w:val="24"/>
              </w:rPr>
              <w:t xml:space="preserve"> </w:t>
            </w:r>
            <w:r w:rsidRPr="00606CF3">
              <w:rPr>
                <w:rFonts w:ascii="Times New Roman" w:hAnsi="Times New Roman" w:cs="Times New Roman"/>
                <w:b w:val="0"/>
                <w:color w:val="auto"/>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val="0"/>
                <w:color w:val="000000"/>
                <w:sz w:val="24"/>
                <w:szCs w:val="24"/>
              </w:rPr>
              <w:t>еквівалент)</w:t>
            </w:r>
            <w:r w:rsidRPr="005C31AE">
              <w:rPr>
                <w:rFonts w:ascii="Times New Roman" w:hAnsi="Times New Roman" w:cs="Times New Roman"/>
                <w:bCs w:val="0"/>
                <w:color w:val="000000"/>
                <w:sz w:val="24"/>
                <w:szCs w:val="24"/>
              </w:rPr>
              <w:t xml:space="preserve"> : розмір 72мм*38 мм (розмір відбитку 68мм * 23 мм); колір – синій.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Антистеплер</w:t>
            </w:r>
            <w:r w:rsidRPr="005C31AE">
              <w:rPr>
                <w:rFonts w:ascii="Times New Roman" w:hAnsi="Times New Roman" w:cs="Times New Roman"/>
                <w:color w:val="000000"/>
                <w:sz w:val="24"/>
                <w:szCs w:val="24"/>
                <w:shd w:val="clear" w:color="auto" w:fill="FFFFFF"/>
              </w:rPr>
              <w:t xml:space="preserve"> Buromax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color w:val="000000"/>
                <w:sz w:val="24"/>
                <w:szCs w:val="24"/>
                <w:shd w:val="clear" w:color="auto" w:fill="FFFFFF"/>
              </w:rPr>
              <w:t>,  для скоб 24/6, 26/6</w:t>
            </w:r>
            <w:r w:rsidRPr="005C31AE">
              <w:rPr>
                <w:rFonts w:ascii="Times New Roman"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 Губка для змочування пальців ECONOMIX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Кнопки –«бочка»    Асеn</w:t>
            </w:r>
            <w:r w:rsidRPr="005C31AE">
              <w:rPr>
                <w:rFonts w:ascii="Times New Roman" w:hAnsi="Times New Roman" w:cs="Times New Roman"/>
                <w:b/>
                <w:sz w:val="24"/>
                <w:szCs w:val="24"/>
                <w:lang w:val="en-US"/>
              </w:rPr>
              <w:t>t</w:t>
            </w:r>
            <w:r w:rsidRPr="005C31AE">
              <w:rPr>
                <w:rFonts w:ascii="Times New Roman" w:hAnsi="Times New Roman" w:cs="Times New Roman"/>
                <w:b/>
                <w:sz w:val="24"/>
                <w:szCs w:val="24"/>
              </w:rPr>
              <w:t>/Buromax</w:t>
            </w:r>
            <w:r w:rsidRPr="005C31AE">
              <w:rPr>
                <w:rFonts w:ascii="Times New Roman" w:hAnsi="Times New Roman" w:cs="Times New Roman"/>
                <w:sz w:val="24"/>
                <w:szCs w:val="24"/>
              </w:rPr>
              <w:t xml:space="preserve">/ </w:t>
            </w:r>
            <w:r w:rsidRPr="005C31AE">
              <w:rPr>
                <w:rFonts w:ascii="Times New Roman" w:hAnsi="Times New Roman" w:cs="Times New Roman"/>
                <w:b/>
                <w:sz w:val="24"/>
                <w:szCs w:val="24"/>
              </w:rPr>
              <w:t>(або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Папір для заміток з клейким слоєм </w:t>
            </w:r>
            <w:r w:rsidRPr="005C31AE">
              <w:rPr>
                <w:rFonts w:ascii="Times New Roman" w:hAnsi="Times New Roman" w:cs="Times New Roman"/>
                <w:b/>
                <w:sz w:val="24"/>
                <w:szCs w:val="24"/>
                <w:lang w:val="en-US"/>
              </w:rPr>
              <w:t>Burom</w:t>
            </w:r>
            <w:r w:rsidRPr="005C31AE">
              <w:rPr>
                <w:rFonts w:ascii="Times New Roman" w:hAnsi="Times New Roman" w:cs="Times New Roman"/>
                <w:b/>
                <w:sz w:val="24"/>
                <w:szCs w:val="24"/>
              </w:rPr>
              <w:t>ах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w:t>
            </w:r>
            <w:r w:rsidRPr="005C31AE">
              <w:rPr>
                <w:rFonts w:ascii="Times New Roman" w:hAnsi="Times New Roman" w:cs="Times New Roman"/>
                <w:color w:val="01011B"/>
                <w:sz w:val="24"/>
                <w:szCs w:val="24"/>
                <w:shd w:val="clear" w:color="auto" w:fill="FFFFFF"/>
              </w:rPr>
              <w:t xml:space="preserve"> 76*76</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Бл.</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Кліше для печаті :д. 40мм</w:t>
            </w:r>
            <w:r w:rsidRPr="005C31AE">
              <w:rPr>
                <w:rFonts w:ascii="Times New Roman" w:hAnsi="Times New Roman" w:cs="Times New Roman"/>
                <w:color w:val="01011B"/>
                <w:sz w:val="24"/>
                <w:szCs w:val="24"/>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Кліше для штампа «Згідно з оригіналом» :</w:t>
            </w:r>
            <w:r w:rsidRPr="005C31AE">
              <w:rPr>
                <w:rFonts w:ascii="Times New Roman" w:hAnsi="Times New Roman" w:cs="Times New Roman"/>
                <w:sz w:val="24"/>
                <w:szCs w:val="24"/>
              </w:rPr>
              <w:t>розмір 70*25</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31</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гелева </w:t>
            </w:r>
            <w:r w:rsidRPr="005C31AE">
              <w:rPr>
                <w:rFonts w:ascii="Times New Roman" w:hAnsi="Times New Roman" w:cs="Times New Roman"/>
                <w:b/>
                <w:sz w:val="24"/>
                <w:szCs w:val="24"/>
                <w:lang w:val="en-US"/>
              </w:rPr>
              <w:t>ECONOMIX</w:t>
            </w:r>
            <w:r w:rsidRPr="005C31AE">
              <w:rPr>
                <w:rFonts w:ascii="Times New Roman" w:hAnsi="Times New Roman" w:cs="Times New Roman"/>
                <w:b/>
                <w:sz w:val="24"/>
                <w:szCs w:val="24"/>
              </w:rPr>
              <w:t xml:space="preserve"> </w:t>
            </w:r>
            <w:r w:rsidRPr="005C31AE">
              <w:rPr>
                <w:rFonts w:ascii="Times New Roman" w:hAnsi="Times New Roman" w:cs="Times New Roman"/>
                <w:b/>
                <w:sz w:val="24"/>
                <w:szCs w:val="24"/>
                <w:lang w:val="en-US"/>
              </w:rPr>
              <w:t>turbo</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w:t>
            </w:r>
            <w:r w:rsidRPr="005C31AE">
              <w:rPr>
                <w:rFonts w:ascii="Times New Roman" w:hAnsi="Times New Roman" w:cs="Times New Roman"/>
                <w:sz w:val="24"/>
                <w:szCs w:val="24"/>
              </w:rPr>
              <w:t>чорна</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lastRenderedPageBreak/>
              <w:t>32</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b/>
                <w:sz w:val="24"/>
                <w:szCs w:val="24"/>
              </w:rPr>
            </w:pPr>
            <w:r w:rsidRPr="005C31AE">
              <w:rPr>
                <w:rFonts w:ascii="Times New Roman" w:hAnsi="Times New Roman" w:cs="Times New Roman"/>
                <w:b/>
                <w:sz w:val="24"/>
                <w:szCs w:val="24"/>
              </w:rPr>
              <w:t xml:space="preserve">Ручка кулькова гелева </w:t>
            </w:r>
            <w:r w:rsidRPr="005C31AE">
              <w:rPr>
                <w:rFonts w:ascii="Times New Roman" w:hAnsi="Times New Roman" w:cs="Times New Roman"/>
                <w:b/>
                <w:sz w:val="24"/>
                <w:szCs w:val="24"/>
                <w:lang w:val="en-US"/>
              </w:rPr>
              <w:t>ECONOMIX</w:t>
            </w:r>
            <w:r w:rsidRPr="005C31AE">
              <w:rPr>
                <w:rFonts w:ascii="Times New Roman" w:hAnsi="Times New Roman" w:cs="Times New Roman"/>
                <w:b/>
                <w:sz w:val="24"/>
                <w:szCs w:val="24"/>
              </w:rPr>
              <w:t xml:space="preserve"> </w:t>
            </w:r>
            <w:r w:rsidRPr="005C31AE">
              <w:rPr>
                <w:rFonts w:ascii="Times New Roman" w:hAnsi="Times New Roman" w:cs="Times New Roman"/>
                <w:b/>
                <w:sz w:val="24"/>
                <w:szCs w:val="24"/>
                <w:lang w:val="en-US"/>
              </w:rPr>
              <w:t>turbo</w:t>
            </w:r>
            <w:r w:rsidRPr="005C31AE">
              <w:rPr>
                <w:rFonts w:ascii="Times New Roman" w:hAnsi="Times New Roman" w:cs="Times New Roman"/>
                <w:b/>
                <w:sz w:val="24"/>
                <w:szCs w:val="24"/>
              </w:rPr>
              <w:t xml:space="preserve"> (або</w:t>
            </w:r>
            <w:r w:rsidRPr="005C31AE">
              <w:rPr>
                <w:rFonts w:ascii="Times New Roman" w:hAnsi="Times New Roman" w:cs="Times New Roman"/>
                <w:sz w:val="24"/>
                <w:szCs w:val="24"/>
              </w:rPr>
              <w:t xml:space="preserve"> </w:t>
            </w:r>
            <w:r w:rsidRPr="005C31AE">
              <w:rPr>
                <w:rFonts w:ascii="Times New Roman" w:hAnsi="Times New Roman" w:cs="Times New Roman"/>
                <w:b/>
                <w:color w:val="000000"/>
                <w:sz w:val="24"/>
                <w:szCs w:val="24"/>
              </w:rPr>
              <w:t>еквівалент)</w:t>
            </w:r>
            <w:r w:rsidRPr="005C31AE">
              <w:rPr>
                <w:rFonts w:ascii="Times New Roman" w:hAnsi="Times New Roman" w:cs="Times New Roman"/>
                <w:b/>
                <w:sz w:val="24"/>
                <w:szCs w:val="24"/>
              </w:rPr>
              <w:t xml:space="preserve">: </w:t>
            </w:r>
            <w:r w:rsidRPr="005C31AE">
              <w:rPr>
                <w:rFonts w:ascii="Times New Roman" w:hAnsi="Times New Roman" w:cs="Times New Roman"/>
                <w:sz w:val="24"/>
                <w:szCs w:val="24"/>
              </w:rPr>
              <w:t>червона</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pStyle w:val="a9"/>
              <w:spacing w:after="0" w:afterAutospacing="0" w:line="276" w:lineRule="auto"/>
              <w:rPr>
                <w:rFonts w:eastAsiaTheme="minorHAnsi"/>
                <w:lang w:eastAsia="en-US"/>
              </w:rPr>
            </w:pPr>
            <w:r w:rsidRPr="005C31AE">
              <w:rPr>
                <w:rFonts w:eastAsiaTheme="minorHAnsi"/>
                <w:b/>
                <w:lang w:eastAsia="en-US"/>
              </w:rPr>
              <w:t xml:space="preserve">Конверт немаркований С4, </w:t>
            </w:r>
            <w:r w:rsidRPr="005C31AE">
              <w:rPr>
                <w:rFonts w:eastAsiaTheme="minorHAnsi"/>
                <w:lang w:eastAsia="en-US"/>
              </w:rPr>
              <w:t xml:space="preserve">   229*324мм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220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textAlignment w:val="baseline"/>
              <w:rPr>
                <w:rFonts w:ascii="Times New Roman" w:eastAsia="Times New Roman" w:hAnsi="Times New Roman" w:cs="Times New Roman"/>
                <w:b/>
                <w:sz w:val="24"/>
                <w:szCs w:val="24"/>
              </w:rPr>
            </w:pPr>
            <w:r w:rsidRPr="005C31AE">
              <w:rPr>
                <w:rFonts w:ascii="Times New Roman" w:hAnsi="Times New Roman" w:cs="Times New Roman"/>
                <w:b/>
                <w:sz w:val="24"/>
                <w:szCs w:val="24"/>
              </w:rPr>
              <w:t>Конверт немаркованийС5</w:t>
            </w:r>
            <w:r w:rsidRPr="005C31AE">
              <w:rPr>
                <w:rFonts w:ascii="Times New Roman" w:hAnsi="Times New Roman" w:cs="Times New Roman"/>
                <w:sz w:val="24"/>
                <w:szCs w:val="24"/>
              </w:rPr>
              <w:t>,  162*229мм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35</w:t>
            </w:r>
          </w:p>
        </w:tc>
        <w:tc>
          <w:tcPr>
            <w:tcW w:w="453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hd w:val="clear" w:color="auto" w:fill="FFFFFF"/>
              <w:spacing w:before="100" w:beforeAutospacing="1" w:after="0" w:line="276" w:lineRule="atLeast"/>
              <w:textAlignment w:val="bottom"/>
              <w:rPr>
                <w:rFonts w:ascii="Times New Roman" w:eastAsia="Times New Roman" w:hAnsi="Times New Roman" w:cs="Times New Roman"/>
                <w:sz w:val="24"/>
                <w:szCs w:val="24"/>
              </w:rPr>
            </w:pPr>
            <w:r w:rsidRPr="005C31AE">
              <w:rPr>
                <w:rFonts w:ascii="Times New Roman" w:hAnsi="Times New Roman" w:cs="Times New Roman"/>
                <w:b/>
                <w:sz w:val="24"/>
                <w:szCs w:val="24"/>
              </w:rPr>
              <w:t>Конверт немаркований С6</w:t>
            </w:r>
            <w:r w:rsidRPr="005C31AE">
              <w:rPr>
                <w:rFonts w:ascii="Times New Roman" w:hAnsi="Times New Roman" w:cs="Times New Roman"/>
                <w:sz w:val="24"/>
                <w:szCs w:val="24"/>
              </w:rPr>
              <w:t>, 114*162мм</w:t>
            </w:r>
          </w:p>
          <w:p w:rsidR="005C31AE" w:rsidRPr="005C31AE" w:rsidRDefault="005C31AE" w:rsidP="005C31AE">
            <w:pPr>
              <w:spacing w:after="0" w:line="276" w:lineRule="auto"/>
              <w:textAlignment w:val="baseline"/>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2300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36</w:t>
            </w:r>
          </w:p>
        </w:tc>
        <w:tc>
          <w:tcPr>
            <w:tcW w:w="4536"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pStyle w:val="a9"/>
              <w:spacing w:after="0" w:afterAutospacing="0" w:line="276" w:lineRule="auto"/>
              <w:rPr>
                <w:rFonts w:eastAsiaTheme="minorHAnsi"/>
                <w:b/>
                <w:lang w:eastAsia="en-US"/>
              </w:rPr>
            </w:pPr>
            <w:r w:rsidRPr="005C31AE">
              <w:rPr>
                <w:rFonts w:eastAsiaTheme="minorHAnsi"/>
                <w:b/>
                <w:lang w:eastAsia="en-US"/>
              </w:rPr>
              <w:t>Конверт немаркованийЄ65</w:t>
            </w:r>
            <w:r w:rsidRPr="005C31AE">
              <w:rPr>
                <w:rFonts w:eastAsiaTheme="minorHAnsi"/>
                <w:lang w:eastAsia="en-US"/>
              </w:rPr>
              <w:t>, 110*220мм</w:t>
            </w:r>
          </w:p>
        </w:tc>
        <w:tc>
          <w:tcPr>
            <w:tcW w:w="851"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rPr>
                <w:rFonts w:ascii="Times New Roman" w:eastAsia="Times New Roman" w:hAnsi="Times New Roman" w:cs="Times New Roman"/>
                <w:sz w:val="24"/>
                <w:szCs w:val="24"/>
              </w:rPr>
            </w:pPr>
            <w:r w:rsidRPr="005C31AE">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center"/>
              <w:rPr>
                <w:rFonts w:ascii="Times New Roman" w:eastAsia="Times New Roman" w:hAnsi="Times New Roman" w:cs="Times New Roman"/>
                <w:sz w:val="24"/>
                <w:szCs w:val="24"/>
              </w:rPr>
            </w:pPr>
            <w:r w:rsidRPr="005C31AE">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без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ПДВ 20%</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sz w:val="24"/>
                <w:szCs w:val="24"/>
              </w:rPr>
            </w:pPr>
          </w:p>
        </w:tc>
      </w:tr>
      <w:tr w:rsidR="005C31AE" w:rsidRPr="005C31AE" w:rsidTr="005C31AE">
        <w:trPr>
          <w:trHeight w:val="192"/>
          <w:jc w:val="center"/>
        </w:trPr>
        <w:tc>
          <w:tcPr>
            <w:tcW w:w="8294" w:type="dxa"/>
            <w:gridSpan w:val="5"/>
            <w:tcBorders>
              <w:top w:val="single" w:sz="4" w:space="0" w:color="auto"/>
              <w:left w:val="single" w:sz="4" w:space="0" w:color="auto"/>
              <w:bottom w:val="single" w:sz="4" w:space="0" w:color="auto"/>
              <w:right w:val="single" w:sz="4" w:space="0" w:color="auto"/>
            </w:tcBorders>
            <w:hideMark/>
          </w:tcPr>
          <w:p w:rsidR="005C31AE" w:rsidRPr="005C31AE" w:rsidRDefault="005C31AE" w:rsidP="005C31AE">
            <w:pPr>
              <w:spacing w:after="0" w:line="276" w:lineRule="auto"/>
              <w:jc w:val="right"/>
              <w:rPr>
                <w:rFonts w:ascii="Times New Roman" w:eastAsia="Times New Roman" w:hAnsi="Times New Roman" w:cs="Times New Roman"/>
                <w:sz w:val="24"/>
                <w:szCs w:val="24"/>
              </w:rPr>
            </w:pPr>
            <w:r w:rsidRPr="005C31AE">
              <w:rPr>
                <w:rFonts w:ascii="Times New Roman" w:hAnsi="Times New Roman" w:cs="Times New Roman"/>
                <w:sz w:val="24"/>
                <w:szCs w:val="24"/>
              </w:rPr>
              <w:t>Всього з ПДВ</w:t>
            </w:r>
          </w:p>
        </w:tc>
        <w:tc>
          <w:tcPr>
            <w:tcW w:w="1346" w:type="dxa"/>
            <w:tcBorders>
              <w:top w:val="single" w:sz="4" w:space="0" w:color="auto"/>
              <w:left w:val="single" w:sz="4" w:space="0" w:color="auto"/>
              <w:bottom w:val="single" w:sz="4" w:space="0" w:color="auto"/>
              <w:right w:val="single" w:sz="4" w:space="0" w:color="auto"/>
            </w:tcBorders>
          </w:tcPr>
          <w:p w:rsidR="005C31AE" w:rsidRPr="005C31AE" w:rsidRDefault="005C31AE" w:rsidP="005C31AE">
            <w:pPr>
              <w:spacing w:after="0" w:line="276" w:lineRule="auto"/>
              <w:jc w:val="center"/>
              <w:rPr>
                <w:rFonts w:ascii="Times New Roman" w:eastAsia="Times New Roman" w:hAnsi="Times New Roman" w:cs="Times New Roman"/>
                <w:b/>
                <w:sz w:val="24"/>
                <w:szCs w:val="24"/>
              </w:rPr>
            </w:pPr>
          </w:p>
        </w:tc>
      </w:tr>
    </w:tbl>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rsidR="005C31AE" w:rsidRP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ascii="Times New Roman" w:hAnsi="Times New Roman" w:cs="Times New Roman"/>
          <w:b/>
          <w:sz w:val="24"/>
          <w:szCs w:val="24"/>
        </w:rPr>
      </w:pPr>
    </w:p>
    <w:tbl>
      <w:tblPr>
        <w:tblW w:w="10085" w:type="dxa"/>
        <w:jc w:val="center"/>
        <w:tblLook w:val="01E0"/>
      </w:tblPr>
      <w:tblGrid>
        <w:gridCol w:w="4786"/>
        <w:gridCol w:w="5299"/>
      </w:tblGrid>
      <w:tr w:rsidR="005C31AE" w:rsidRPr="005C31AE" w:rsidTr="005C31AE">
        <w:trPr>
          <w:trHeight w:val="4021"/>
          <w:jc w:val="center"/>
        </w:trPr>
        <w:tc>
          <w:tcPr>
            <w:tcW w:w="4786" w:type="dxa"/>
          </w:tcPr>
          <w:p w:rsidR="005C31AE" w:rsidRPr="005C31AE" w:rsidRDefault="005C31AE" w:rsidP="005C31AE">
            <w:pPr>
              <w:spacing w:after="0" w:line="276" w:lineRule="auto"/>
              <w:ind w:right="43"/>
              <w:rPr>
                <w:rFonts w:ascii="Times New Roman" w:eastAsia="Times New Roman" w:hAnsi="Times New Roman" w:cs="Times New Roman"/>
                <w:b/>
                <w:sz w:val="24"/>
                <w:szCs w:val="24"/>
                <w:u w:val="single"/>
              </w:rPr>
            </w:pPr>
            <w:r w:rsidRPr="005C31AE">
              <w:rPr>
                <w:rFonts w:ascii="Times New Roman" w:hAnsi="Times New Roman" w:cs="Times New Roman"/>
                <w:b/>
                <w:sz w:val="24"/>
                <w:szCs w:val="24"/>
                <w:u w:val="single"/>
              </w:rPr>
              <w:t>ПОКУПЕЦЬ:</w:t>
            </w:r>
          </w:p>
          <w:p w:rsidR="005C31AE" w:rsidRPr="005C31AE" w:rsidRDefault="005C31AE" w:rsidP="005C31AE">
            <w:pPr>
              <w:spacing w:after="0" w:line="276" w:lineRule="auto"/>
              <w:ind w:right="43"/>
              <w:rPr>
                <w:rFonts w:ascii="Times New Roman" w:hAnsi="Times New Roman" w:cs="Times New Roman"/>
                <w:b/>
                <w:sz w:val="24"/>
                <w:szCs w:val="24"/>
                <w:u w:val="single"/>
              </w:rPr>
            </w:pPr>
          </w:p>
          <w:p w:rsidR="005C31AE" w:rsidRPr="005C31AE" w:rsidRDefault="005C31AE" w:rsidP="005C31AE">
            <w:pPr>
              <w:spacing w:after="0" w:line="276" w:lineRule="auto"/>
              <w:rPr>
                <w:rFonts w:ascii="Times New Roman" w:hAnsi="Times New Roman" w:cs="Times New Roman"/>
                <w:b/>
                <w:bCs/>
                <w:sz w:val="24"/>
                <w:szCs w:val="24"/>
              </w:rPr>
            </w:pPr>
            <w:r w:rsidRPr="005C31AE">
              <w:rPr>
                <w:rFonts w:ascii="Times New Roman" w:hAnsi="Times New Roman" w:cs="Times New Roman"/>
                <w:b/>
                <w:bCs/>
                <w:sz w:val="24"/>
                <w:szCs w:val="24"/>
              </w:rPr>
              <w:t>Виконавчий комітет Переяславської міської ради</w:t>
            </w:r>
          </w:p>
          <w:p w:rsidR="005C31AE" w:rsidRPr="005C31AE" w:rsidRDefault="005C31AE" w:rsidP="005C31AE">
            <w:pPr>
              <w:spacing w:after="0" w:line="276" w:lineRule="auto"/>
              <w:ind w:firstLine="567"/>
              <w:rPr>
                <w:rFonts w:ascii="Times New Roman" w:hAnsi="Times New Roman" w:cs="Times New Roman"/>
                <w:b/>
                <w:bCs/>
                <w:sz w:val="24"/>
                <w:szCs w:val="24"/>
              </w:rPr>
            </w:pP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Адреса: 08400, Київська область,</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Бориспільський район, м. Переяслав,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вул. Богдана Хмельницького,27/25,</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Ідентифікаційний код : 33201806</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lang w:val="en-US"/>
              </w:rPr>
              <w:t>UA</w:t>
            </w:r>
            <w:r w:rsidRPr="005C31AE">
              <w:rPr>
                <w:rFonts w:ascii="Times New Roman" w:hAnsi="Times New Roman" w:cs="Times New Roman"/>
                <w:bCs/>
                <w:sz w:val="24"/>
                <w:szCs w:val="24"/>
              </w:rPr>
              <w:t>778201720344230029000081037</w:t>
            </w:r>
          </w:p>
          <w:p w:rsidR="005C31AE" w:rsidRPr="005C31AE" w:rsidRDefault="005C31AE" w:rsidP="005C31AE">
            <w:pPr>
              <w:spacing w:after="0" w:line="276" w:lineRule="auto"/>
              <w:ind w:left="-567" w:right="-284" w:firstLine="567"/>
              <w:rPr>
                <w:rFonts w:ascii="Times New Roman" w:hAnsi="Times New Roman" w:cs="Times New Roman"/>
                <w:bCs/>
                <w:noProof/>
                <w:sz w:val="24"/>
                <w:szCs w:val="24"/>
                <w:lang w:eastAsia="ru-RU"/>
              </w:rPr>
            </w:pPr>
            <w:r w:rsidRPr="005C31AE">
              <w:rPr>
                <w:rFonts w:ascii="Times New Roman" w:hAnsi="Times New Roman" w:cs="Times New Roman"/>
                <w:bCs/>
                <w:sz w:val="24"/>
                <w:szCs w:val="24"/>
                <w:lang w:val="en-US"/>
              </w:rPr>
              <w:t>UA</w:t>
            </w:r>
            <w:r w:rsidRPr="005C31AE">
              <w:rPr>
                <w:rFonts w:ascii="Times New Roman" w:hAnsi="Times New Roman" w:cs="Times New Roman"/>
                <w:color w:val="000000"/>
                <w:sz w:val="24"/>
                <w:szCs w:val="24"/>
              </w:rPr>
              <w:t>278201720344290030000081037</w:t>
            </w:r>
          </w:p>
          <w:p w:rsidR="005C31AE" w:rsidRPr="005C31AE" w:rsidRDefault="005C31AE" w:rsidP="005C31AE">
            <w:pPr>
              <w:spacing w:after="0" w:line="276" w:lineRule="auto"/>
              <w:ind w:right="-284"/>
              <w:rPr>
                <w:rFonts w:ascii="Times New Roman" w:hAnsi="Times New Roman" w:cs="Times New Roman"/>
                <w:bCs/>
                <w:sz w:val="24"/>
                <w:szCs w:val="24"/>
                <w:lang w:val="uk-UA"/>
              </w:rPr>
            </w:pPr>
            <w:r w:rsidRPr="005C31AE">
              <w:rPr>
                <w:rFonts w:ascii="Times New Roman" w:hAnsi="Times New Roman" w:cs="Times New Roman"/>
                <w:bCs/>
                <w:sz w:val="24"/>
                <w:szCs w:val="24"/>
              </w:rPr>
              <w:t>в ДКСУ, м. Київ</w:t>
            </w:r>
          </w:p>
          <w:p w:rsidR="005C31AE" w:rsidRPr="005C31AE" w:rsidRDefault="005C31AE" w:rsidP="005C31AE">
            <w:pPr>
              <w:spacing w:after="0" w:line="276" w:lineRule="auto"/>
              <w:ind w:left="-567" w:right="-284" w:firstLine="567"/>
              <w:rPr>
                <w:rFonts w:ascii="Times New Roman" w:hAnsi="Times New Roman" w:cs="Times New Roman"/>
                <w:bCs/>
                <w:sz w:val="24"/>
                <w:szCs w:val="24"/>
              </w:rPr>
            </w:pPr>
            <w:r w:rsidRPr="005C31AE">
              <w:rPr>
                <w:rFonts w:ascii="Times New Roman" w:hAnsi="Times New Roman" w:cs="Times New Roman"/>
                <w:bCs/>
                <w:sz w:val="24"/>
                <w:szCs w:val="24"/>
              </w:rPr>
              <w:t>Тел. (04567) 5-13-27</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Міський голова</w:t>
            </w: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p>
          <w:p w:rsidR="005C31AE" w:rsidRPr="005C31AE" w:rsidRDefault="005C31AE" w:rsidP="005C31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67"/>
              <w:rPr>
                <w:rFonts w:ascii="Times New Roman" w:hAnsi="Times New Roman" w:cs="Times New Roman"/>
                <w:sz w:val="24"/>
                <w:szCs w:val="24"/>
              </w:rPr>
            </w:pPr>
            <w:r w:rsidRPr="005C31AE">
              <w:rPr>
                <w:rFonts w:ascii="Times New Roman" w:hAnsi="Times New Roman" w:cs="Times New Roman"/>
                <w:sz w:val="24"/>
                <w:szCs w:val="24"/>
              </w:rPr>
              <w:t>________________</w:t>
            </w:r>
            <w:r w:rsidRPr="005C31AE">
              <w:rPr>
                <w:rFonts w:ascii="Times New Roman" w:hAnsi="Times New Roman" w:cs="Times New Roman"/>
                <w:b/>
                <w:sz w:val="24"/>
                <w:szCs w:val="24"/>
              </w:rPr>
              <w:t>В.В.Саулко</w:t>
            </w:r>
          </w:p>
          <w:p w:rsidR="005C31AE" w:rsidRPr="005C31AE" w:rsidRDefault="005C31AE" w:rsidP="005C31AE">
            <w:pPr>
              <w:spacing w:after="0" w:line="276" w:lineRule="auto"/>
              <w:ind w:right="43"/>
              <w:jc w:val="both"/>
              <w:rPr>
                <w:rFonts w:ascii="Times New Roman" w:eastAsia="Times New Roman" w:hAnsi="Times New Roman" w:cs="Times New Roman"/>
                <w:b/>
                <w:color w:val="000000"/>
                <w:sz w:val="24"/>
                <w:szCs w:val="24"/>
              </w:rPr>
            </w:pPr>
            <w:r w:rsidRPr="005C31AE">
              <w:rPr>
                <w:rFonts w:ascii="Times New Roman" w:hAnsi="Times New Roman" w:cs="Times New Roman"/>
                <w:sz w:val="24"/>
                <w:szCs w:val="24"/>
              </w:rPr>
              <w:t>М.П.</w:t>
            </w:r>
          </w:p>
        </w:tc>
        <w:tc>
          <w:tcPr>
            <w:tcW w:w="5299" w:type="dxa"/>
          </w:tcPr>
          <w:p w:rsidR="005C31AE" w:rsidRPr="005C31AE" w:rsidRDefault="005C31AE" w:rsidP="005C31AE">
            <w:pPr>
              <w:spacing w:after="0" w:line="276" w:lineRule="auto"/>
              <w:ind w:right="43"/>
              <w:jc w:val="center"/>
              <w:rPr>
                <w:rFonts w:ascii="Times New Roman" w:eastAsia="Times New Roman" w:hAnsi="Times New Roman" w:cs="Times New Roman"/>
                <w:b/>
                <w:color w:val="000000"/>
                <w:sz w:val="24"/>
                <w:szCs w:val="24"/>
                <w:u w:val="single"/>
              </w:rPr>
            </w:pPr>
            <w:r w:rsidRPr="005C31AE">
              <w:rPr>
                <w:rFonts w:ascii="Times New Roman" w:hAnsi="Times New Roman" w:cs="Times New Roman"/>
                <w:b/>
                <w:color w:val="000000"/>
                <w:sz w:val="24"/>
                <w:szCs w:val="24"/>
                <w:u w:val="single"/>
              </w:rPr>
              <w:t>ПОСТАЧАЛЬНИК:</w:t>
            </w:r>
          </w:p>
          <w:p w:rsidR="005C31AE" w:rsidRPr="005C31AE" w:rsidRDefault="005C31AE" w:rsidP="005C31AE">
            <w:pPr>
              <w:spacing w:after="0" w:line="276" w:lineRule="auto"/>
              <w:ind w:right="43"/>
              <w:jc w:val="center"/>
              <w:rPr>
                <w:rFonts w:ascii="Times New Roman" w:hAnsi="Times New Roman" w:cs="Times New Roman"/>
                <w:b/>
                <w:color w:val="000000"/>
                <w:sz w:val="24"/>
                <w:szCs w:val="24"/>
                <w:u w:val="single"/>
              </w:rPr>
            </w:pPr>
          </w:p>
          <w:p w:rsidR="005C31AE" w:rsidRPr="005C31AE" w:rsidRDefault="005C31AE" w:rsidP="005C31AE">
            <w:pPr>
              <w:spacing w:after="0" w:line="276" w:lineRule="auto"/>
              <w:ind w:left="176"/>
              <w:jc w:val="both"/>
              <w:rPr>
                <w:rFonts w:ascii="Times New Roman" w:hAnsi="Times New Roman" w:cs="Times New Roman"/>
                <w:sz w:val="24"/>
                <w:szCs w:val="24"/>
              </w:rPr>
            </w:pPr>
            <w:r w:rsidRPr="005C31AE">
              <w:rPr>
                <w:rFonts w:ascii="Times New Roman" w:hAnsi="Times New Roman" w:cs="Times New Roman"/>
                <w:b/>
                <w:sz w:val="24"/>
                <w:szCs w:val="24"/>
              </w:rPr>
              <w:t>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 Адреса: 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Р/р 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в ___________________________________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МФО 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 xml:space="preserve">ЄДРПОУ ____________________________  </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ІПН ________________________________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Свідоцтво ___________________________</w:t>
            </w:r>
          </w:p>
          <w:p w:rsidR="005C31AE" w:rsidRPr="005C31AE" w:rsidRDefault="005C31AE" w:rsidP="005C31AE">
            <w:pPr>
              <w:spacing w:after="0" w:line="276" w:lineRule="auto"/>
              <w:ind w:right="43"/>
              <w:jc w:val="both"/>
              <w:rPr>
                <w:rFonts w:ascii="Times New Roman" w:hAnsi="Times New Roman" w:cs="Times New Roman"/>
                <w:color w:val="000000"/>
                <w:sz w:val="24"/>
                <w:szCs w:val="24"/>
              </w:rPr>
            </w:pPr>
          </w:p>
          <w:p w:rsidR="005C31AE" w:rsidRPr="005C31AE" w:rsidRDefault="005C31AE" w:rsidP="005C31AE">
            <w:pPr>
              <w:spacing w:after="0" w:line="276" w:lineRule="auto"/>
              <w:ind w:right="43"/>
              <w:jc w:val="both"/>
              <w:rPr>
                <w:rFonts w:ascii="Times New Roman" w:hAnsi="Times New Roman" w:cs="Times New Roman"/>
                <w:color w:val="000000"/>
                <w:sz w:val="24"/>
                <w:szCs w:val="24"/>
              </w:rPr>
            </w:pPr>
            <w:r w:rsidRPr="005C31AE">
              <w:rPr>
                <w:rFonts w:ascii="Times New Roman" w:hAnsi="Times New Roman" w:cs="Times New Roman"/>
                <w:color w:val="000000"/>
                <w:sz w:val="24"/>
                <w:szCs w:val="24"/>
              </w:rPr>
              <w:t>тел../факс: __________________________</w:t>
            </w: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p>
          <w:p w:rsidR="005C31AE" w:rsidRPr="005C31AE" w:rsidRDefault="005C31AE" w:rsidP="005C31AE">
            <w:pPr>
              <w:spacing w:before="100" w:beforeAutospacing="1" w:after="0" w:line="276" w:lineRule="auto"/>
              <w:ind w:right="43"/>
              <w:rPr>
                <w:rFonts w:ascii="Times New Roman" w:hAnsi="Times New Roman" w:cs="Times New Roman"/>
                <w:b/>
                <w:color w:val="000000"/>
                <w:sz w:val="24"/>
                <w:szCs w:val="24"/>
              </w:rPr>
            </w:pPr>
            <w:r w:rsidRPr="005C31AE">
              <w:rPr>
                <w:rFonts w:ascii="Times New Roman" w:hAnsi="Times New Roman" w:cs="Times New Roman"/>
                <w:b/>
                <w:color w:val="000000"/>
                <w:sz w:val="24"/>
                <w:szCs w:val="24"/>
              </w:rPr>
              <w:t>_________________________________</w:t>
            </w:r>
          </w:p>
          <w:p w:rsidR="005C31AE" w:rsidRPr="005C31AE" w:rsidRDefault="005C31AE" w:rsidP="005C31AE">
            <w:pPr>
              <w:spacing w:before="100" w:beforeAutospacing="1" w:after="0" w:line="276" w:lineRule="auto"/>
              <w:ind w:right="43"/>
              <w:rPr>
                <w:rFonts w:ascii="Times New Roman" w:eastAsia="Times New Roman" w:hAnsi="Times New Roman" w:cs="Times New Roman"/>
                <w:b/>
                <w:color w:val="000000"/>
                <w:sz w:val="24"/>
                <w:szCs w:val="24"/>
              </w:rPr>
            </w:pPr>
          </w:p>
        </w:tc>
      </w:tr>
    </w:tbl>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663"/>
        <w:rPr>
          <w:rFonts w:eastAsia="Times New Roman"/>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5C31AE" w:rsidRDefault="005C31AE" w:rsidP="005C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rPr>
          <w:b/>
        </w:rPr>
      </w:pPr>
    </w:p>
    <w:p w:rsidR="002212E2" w:rsidRPr="002212E2" w:rsidRDefault="002212E2" w:rsidP="002212E2">
      <w:pPr>
        <w:spacing w:after="0"/>
        <w:jc w:val="both"/>
        <w:rPr>
          <w:rFonts w:ascii="Times New Roman" w:hAnsi="Times New Roman" w:cs="Times New Roman"/>
          <w:sz w:val="24"/>
          <w:szCs w:val="24"/>
        </w:rPr>
      </w:pPr>
    </w:p>
    <w:p w:rsidR="002212E2" w:rsidRDefault="002212E2" w:rsidP="002212E2">
      <w:pPr>
        <w:spacing w:after="0"/>
        <w:ind w:left="6663"/>
        <w:rPr>
          <w:b/>
        </w:rPr>
      </w:pPr>
    </w:p>
    <w:p w:rsidR="002212E2" w:rsidRDefault="002212E2" w:rsidP="002212E2">
      <w:pPr>
        <w:ind w:left="6663"/>
        <w:rPr>
          <w:b/>
        </w:rPr>
      </w:pPr>
    </w:p>
    <w:p w:rsidR="002212E2" w:rsidRDefault="002212E2" w:rsidP="002212E2">
      <w:pPr>
        <w:ind w:left="6663"/>
        <w:rPr>
          <w:b/>
        </w:rPr>
      </w:pPr>
    </w:p>
    <w:p w:rsidR="00606CF3" w:rsidRDefault="00606CF3" w:rsidP="00A00389">
      <w:pPr>
        <w:spacing w:after="0" w:line="240" w:lineRule="auto"/>
        <w:jc w:val="right"/>
        <w:rPr>
          <w:rFonts w:ascii="Times New Roman" w:hAnsi="Times New Roman" w:cs="Times New Roman"/>
          <w:b/>
          <w:bCs/>
          <w:sz w:val="24"/>
          <w:szCs w:val="24"/>
          <w:lang w:val="uk-UA"/>
        </w:rPr>
      </w:pPr>
    </w:p>
    <w:p w:rsidR="00A00389" w:rsidRPr="00E27B77" w:rsidRDefault="002212E2" w:rsidP="00A00389">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w:t>
      </w:r>
      <w:r w:rsidR="00ED443F" w:rsidRPr="00E27B77">
        <w:rPr>
          <w:rFonts w:ascii="Times New Roman" w:hAnsi="Times New Roman" w:cs="Times New Roman"/>
          <w:b/>
          <w:bCs/>
          <w:sz w:val="24"/>
          <w:szCs w:val="24"/>
          <w:lang w:val="uk-UA"/>
        </w:rPr>
        <w:t xml:space="preserve">даток № 5 </w:t>
      </w:r>
    </w:p>
    <w:p w:rsidR="00B24D10" w:rsidRPr="00AA2373" w:rsidRDefault="00ED443F" w:rsidP="00AA2373">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C23BFB" w:rsidRPr="00715B9D" w:rsidRDefault="00C23BFB" w:rsidP="00C23BFB">
      <w:pPr>
        <w:pStyle w:val="Bodytext50"/>
        <w:shd w:val="clear" w:color="auto" w:fill="auto"/>
        <w:spacing w:before="0" w:line="276" w:lineRule="auto"/>
        <w:ind w:right="-143" w:hanging="142"/>
        <w:jc w:val="left"/>
        <w:rPr>
          <w:rFonts w:cs="Times New Roman"/>
          <w:b w:val="0"/>
          <w:sz w:val="24"/>
          <w:szCs w:val="24"/>
          <w:lang w:val="uk-UA"/>
        </w:rPr>
      </w:pPr>
      <w:r w:rsidRPr="007479D3">
        <w:rPr>
          <w:rFonts w:cs="Times New Roman"/>
        </w:rPr>
        <w:t>Лот 1</w:t>
      </w:r>
      <w:r w:rsidR="00715B9D">
        <w:rPr>
          <w:rFonts w:cs="Times New Roman"/>
          <w:lang w:val="uk-UA"/>
        </w:rPr>
        <w:t>, Лот 2</w:t>
      </w:r>
      <w:r w:rsidRPr="002E547F">
        <w:rPr>
          <w:rFonts w:cs="Times New Roman"/>
          <w:b w:val="0"/>
          <w:i/>
        </w:rPr>
        <w:t xml:space="preserve"> </w:t>
      </w:r>
    </w:p>
    <w:p w:rsidR="00C23BFB" w:rsidRPr="00C23BFB" w:rsidRDefault="00C23BFB" w:rsidP="00C23BFB">
      <w:pPr>
        <w:tabs>
          <w:tab w:val="left" w:pos="2160"/>
          <w:tab w:val="left" w:pos="3600"/>
        </w:tabs>
        <w:rPr>
          <w:rFonts w:ascii="Times New Roman" w:hAnsi="Times New Roman" w:cs="Times New Roman"/>
        </w:rPr>
      </w:pPr>
      <w:r w:rsidRPr="002E547F">
        <w:rPr>
          <w:rFonts w:ascii="Times New Roman" w:hAnsi="Times New Roman" w:cs="Times New Roman"/>
          <w:b/>
        </w:rPr>
        <w:t>«____»_______№___________</w:t>
      </w:r>
    </w:p>
    <w:p w:rsidR="00C23BFB" w:rsidRPr="0005149B" w:rsidRDefault="00C23BFB" w:rsidP="00C23BFB">
      <w:pPr>
        <w:tabs>
          <w:tab w:val="left" w:pos="2160"/>
          <w:tab w:val="left" w:pos="3600"/>
        </w:tabs>
        <w:ind w:firstLine="567"/>
        <w:jc w:val="center"/>
        <w:rPr>
          <w:rFonts w:ascii="Times New Roman" w:hAnsi="Times New Roman" w:cs="Times New Roman"/>
          <w:sz w:val="28"/>
          <w:szCs w:val="28"/>
        </w:rPr>
      </w:pPr>
      <w:r w:rsidRPr="0005149B">
        <w:rPr>
          <w:rFonts w:ascii="Times New Roman" w:hAnsi="Times New Roman" w:cs="Times New Roman"/>
          <w:b/>
          <w:sz w:val="28"/>
          <w:szCs w:val="28"/>
        </w:rPr>
        <w:t>Цінова пропозиція</w:t>
      </w:r>
    </w:p>
    <w:tbl>
      <w:tblPr>
        <w:tblW w:w="9794" w:type="dxa"/>
        <w:tblInd w:w="-160" w:type="dxa"/>
        <w:tblLayout w:type="fixed"/>
        <w:tblLook w:val="0000"/>
      </w:tblPr>
      <w:tblGrid>
        <w:gridCol w:w="5508"/>
        <w:gridCol w:w="4286"/>
      </w:tblGrid>
      <w:tr w:rsidR="00C23BFB" w:rsidRPr="002E547F" w:rsidTr="001600D3">
        <w:tc>
          <w:tcPr>
            <w:tcW w:w="9794" w:type="dxa"/>
            <w:gridSpan w:val="2"/>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jc w:val="center"/>
              <w:rPr>
                <w:rFonts w:ascii="Times New Roman" w:hAnsi="Times New Roman" w:cs="Times New Roman"/>
              </w:rPr>
            </w:pPr>
            <w:r w:rsidRPr="002E547F">
              <w:rPr>
                <w:rFonts w:ascii="Times New Roman" w:hAnsi="Times New Roman" w:cs="Times New Roman"/>
                <w:b/>
              </w:rPr>
              <w:t>Відомості про учасника процедури закупівлі</w:t>
            </w: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Повне найменування учасника</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Керівництво (ПІБ, посада, контактні телефони</w:t>
            </w:r>
            <w:r w:rsidR="0005149B" w:rsidRPr="0005149B">
              <w:rPr>
                <w:rFonts w:ascii="Times New Roman" w:hAnsi="Times New Roman" w:cs="Times New Roman"/>
                <w:b/>
                <w:lang w:val="uk-UA"/>
              </w:rPr>
              <w:t>, електронна адреса</w:t>
            </w:r>
            <w:r w:rsidRPr="0005149B">
              <w:rPr>
                <w:rFonts w:ascii="Times New Roman" w:hAnsi="Times New Roman" w:cs="Times New Roman"/>
                <w:b/>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rPr>
            </w:pPr>
            <w:r w:rsidRPr="0005149B">
              <w:rPr>
                <w:rFonts w:ascii="Times New Roman" w:hAnsi="Times New Roman" w:cs="Times New Roman"/>
                <w:b/>
                <w:lang w:val="uk-UA"/>
              </w:rPr>
              <w:t>К</w:t>
            </w:r>
            <w:r w:rsidR="00C23BFB" w:rsidRPr="0005149B">
              <w:rPr>
                <w:rFonts w:ascii="Times New Roman" w:hAnsi="Times New Roman" w:cs="Times New Roman"/>
                <w:b/>
              </w:rPr>
              <w:t>од за ЄДРПОУ (за наявності)</w:t>
            </w:r>
            <w:r w:rsidRPr="0005149B">
              <w:rPr>
                <w:rFonts w:ascii="Times New Roman" w:hAnsi="Times New Roman" w:cs="Times New Roman"/>
                <w:b/>
                <w:lang w:val="uk-UA"/>
              </w:rPr>
              <w:t>/ реєстраційний номер облікової картки платника податків</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C23BFB" w:rsidP="001600D3">
            <w:pPr>
              <w:tabs>
                <w:tab w:val="left" w:pos="2160"/>
                <w:tab w:val="left" w:pos="3600"/>
              </w:tabs>
              <w:rPr>
                <w:rFonts w:ascii="Times New Roman" w:hAnsi="Times New Roman" w:cs="Times New Roman"/>
                <w:b/>
              </w:rPr>
            </w:pPr>
            <w:r w:rsidRPr="0005149B">
              <w:rPr>
                <w:rFonts w:ascii="Times New Roman" w:hAnsi="Times New Roman" w:cs="Times New Roman"/>
                <w:b/>
              </w:rPr>
              <w:t>Місцезнаходження</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lang w:val="uk-UA"/>
              </w:rPr>
            </w:pPr>
            <w:r w:rsidRPr="0005149B">
              <w:rPr>
                <w:rFonts w:ascii="Times New Roman" w:hAnsi="Times New Roman" w:cs="Times New Roman"/>
                <w:b/>
                <w:lang w:val="uk-UA"/>
              </w:rPr>
              <w:t>О</w:t>
            </w:r>
            <w:r w:rsidR="00C23BFB" w:rsidRPr="0005149B">
              <w:rPr>
                <w:rFonts w:ascii="Times New Roman" w:hAnsi="Times New Roman" w:cs="Times New Roman"/>
                <w:b/>
              </w:rPr>
              <w:t xml:space="preserve">соба Учасника, </w:t>
            </w:r>
            <w:r w:rsidRPr="0005149B">
              <w:rPr>
                <w:rFonts w:ascii="Times New Roman" w:hAnsi="Times New Roman" w:cs="Times New Roman"/>
                <w:b/>
                <w:lang w:val="uk-UA"/>
              </w:rPr>
              <w:t>відповідальна за участь в торгах</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r w:rsidR="00C23BFB" w:rsidRPr="002E547F" w:rsidTr="001600D3">
        <w:tc>
          <w:tcPr>
            <w:tcW w:w="5508" w:type="dxa"/>
            <w:tcBorders>
              <w:top w:val="single" w:sz="4" w:space="0" w:color="000000"/>
              <w:left w:val="single" w:sz="4" w:space="0" w:color="000000"/>
              <w:bottom w:val="single" w:sz="4" w:space="0" w:color="000000"/>
            </w:tcBorders>
            <w:shd w:val="clear" w:color="auto" w:fill="auto"/>
          </w:tcPr>
          <w:p w:rsidR="00C23BFB" w:rsidRPr="0005149B" w:rsidRDefault="0005149B" w:rsidP="001600D3">
            <w:pPr>
              <w:tabs>
                <w:tab w:val="left" w:pos="2160"/>
                <w:tab w:val="left" w:pos="3600"/>
              </w:tabs>
              <w:rPr>
                <w:rFonts w:ascii="Times New Roman" w:hAnsi="Times New Roman" w:cs="Times New Roman"/>
                <w:b/>
              </w:rPr>
            </w:pPr>
            <w:r w:rsidRPr="0005149B">
              <w:rPr>
                <w:rFonts w:ascii="Times New Roman" w:hAnsi="Times New Roman" w:cs="Times New Roman"/>
                <w:b/>
                <w:lang w:val="en-US"/>
              </w:rPr>
              <w:t>ID</w:t>
            </w:r>
            <w:r w:rsidRPr="0005149B">
              <w:rPr>
                <w:rFonts w:ascii="Times New Roman" w:hAnsi="Times New Roman" w:cs="Times New Roman"/>
                <w:b/>
                <w:lang w:val="uk-UA"/>
              </w:rPr>
              <w:t xml:space="preserve"> закупівлі (в системі </w:t>
            </w:r>
            <w:r w:rsidRPr="0005149B">
              <w:rPr>
                <w:rFonts w:ascii="Times New Roman" w:hAnsi="Times New Roman" w:cs="Times New Roman"/>
                <w:b/>
                <w:lang w:val="en-US"/>
              </w:rPr>
              <w:t>prozorro</w:t>
            </w:r>
            <w:r w:rsidRPr="0005149B">
              <w:rPr>
                <w:rFonts w:ascii="Times New Roman" w:hAnsi="Times New Roman" w:cs="Times New Roman"/>
                <w:b/>
                <w:lang w:val="uk-UA"/>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C23BFB" w:rsidRPr="002E547F" w:rsidRDefault="00C23BFB" w:rsidP="001600D3">
            <w:pPr>
              <w:snapToGrid w:val="0"/>
              <w:jc w:val="both"/>
              <w:rPr>
                <w:rFonts w:ascii="Times New Roman" w:hAnsi="Times New Roman" w:cs="Times New Roman"/>
                <w:b/>
              </w:rPr>
            </w:pPr>
          </w:p>
        </w:tc>
      </w:tr>
    </w:tbl>
    <w:p w:rsidR="00292A1D" w:rsidRDefault="00292A1D" w:rsidP="00C23BFB">
      <w:pPr>
        <w:pStyle w:val="Bodytext50"/>
        <w:shd w:val="clear" w:color="auto" w:fill="auto"/>
        <w:spacing w:before="0" w:line="276" w:lineRule="auto"/>
        <w:jc w:val="both"/>
        <w:rPr>
          <w:rFonts w:cs="Times New Roman"/>
          <w:b w:val="0"/>
          <w:sz w:val="24"/>
          <w:szCs w:val="24"/>
        </w:rPr>
      </w:pPr>
    </w:p>
    <w:p w:rsidR="007454A7" w:rsidRPr="00606CF3" w:rsidRDefault="00C23BFB" w:rsidP="007454A7">
      <w:pPr>
        <w:jc w:val="both"/>
        <w:rPr>
          <w:rFonts w:ascii="Times New Roman" w:eastAsia="Calibri" w:hAnsi="Times New Roman" w:cs="Times New Roman"/>
          <w:b/>
          <w:sz w:val="24"/>
          <w:szCs w:val="24"/>
          <w:lang w:eastAsia="ru-RU"/>
        </w:rPr>
      </w:pPr>
      <w:r w:rsidRPr="007454A7">
        <w:rPr>
          <w:rFonts w:ascii="Times New Roman" w:hAnsi="Times New Roman" w:cs="Times New Roman"/>
          <w:sz w:val="24"/>
          <w:szCs w:val="24"/>
        </w:rPr>
        <w:t>Ми, ________________________________________________, (</w:t>
      </w:r>
      <w:r w:rsidRPr="007454A7">
        <w:rPr>
          <w:rFonts w:ascii="Times New Roman" w:hAnsi="Times New Roman" w:cs="Times New Roman"/>
          <w:i/>
          <w:sz w:val="24"/>
          <w:szCs w:val="24"/>
        </w:rPr>
        <w:t>найменування Учасника</w:t>
      </w:r>
      <w:r w:rsidRPr="007454A7">
        <w:rPr>
          <w:rFonts w:ascii="Times New Roman" w:hAnsi="Times New Roman" w:cs="Times New Roman"/>
          <w:sz w:val="24"/>
          <w:szCs w:val="24"/>
        </w:rPr>
        <w:t xml:space="preserve">) надаємо свою цінову пропозицію на закупівлю </w:t>
      </w:r>
      <w:r w:rsidR="007454A7" w:rsidRPr="00606CF3">
        <w:rPr>
          <w:rFonts w:ascii="Times New Roman" w:eastAsia="Calibri" w:hAnsi="Times New Roman" w:cs="Times New Roman"/>
          <w:b/>
          <w:sz w:val="24"/>
          <w:szCs w:val="24"/>
        </w:rPr>
        <w:t>Офісне приладдя ,</w:t>
      </w:r>
      <w:r w:rsidR="007454A7" w:rsidRPr="00606CF3">
        <w:rPr>
          <w:rFonts w:ascii="Times New Roman" w:eastAsia="Calibri" w:hAnsi="Times New Roman" w:cs="Times New Roman"/>
          <w:b/>
          <w:bCs/>
          <w:color w:val="000000"/>
          <w:sz w:val="24"/>
          <w:szCs w:val="24"/>
          <w:lang w:eastAsia="ru-RU"/>
        </w:rPr>
        <w:t>(</w:t>
      </w:r>
      <w:r w:rsidR="007454A7" w:rsidRPr="00606CF3">
        <w:rPr>
          <w:rFonts w:ascii="Times New Roman" w:eastAsia="Calibri" w:hAnsi="Times New Roman" w:cs="Times New Roman"/>
          <w:b/>
          <w:bCs/>
          <w:sz w:val="24"/>
          <w:szCs w:val="24"/>
          <w:lang w:eastAsia="ru-RU"/>
        </w:rPr>
        <w:t>Лот 1:</w:t>
      </w:r>
      <w:r w:rsidR="007454A7" w:rsidRPr="00606CF3">
        <w:rPr>
          <w:rFonts w:ascii="Times New Roman" w:eastAsia="Calibri" w:hAnsi="Times New Roman" w:cs="Times New Roman"/>
          <w:b/>
          <w:color w:val="FF0000"/>
          <w:sz w:val="24"/>
          <w:szCs w:val="24"/>
        </w:rPr>
        <w:t xml:space="preserve"> </w:t>
      </w:r>
      <w:r w:rsidR="007454A7" w:rsidRPr="00606CF3">
        <w:rPr>
          <w:rFonts w:ascii="Times New Roman" w:hAnsi="Times New Roman" w:cs="Times New Roman"/>
          <w:b/>
          <w:color w:val="2A2928"/>
          <w:sz w:val="24"/>
          <w:szCs w:val="24"/>
          <w:lang w:val="uk-UA" w:eastAsia="uk-UA"/>
        </w:rPr>
        <w:t>Папір офісний А4, папір офісний А3, фотопапір глянцевий А4,фотопапір матовий А4,фотопапір глянцевий А3, фотопапір матовий А3</w:t>
      </w:r>
      <w:r w:rsidR="007454A7" w:rsidRPr="00606CF3">
        <w:rPr>
          <w:rFonts w:ascii="Times New Roman" w:eastAsia="Calibri" w:hAnsi="Times New Roman" w:cs="Times New Roman"/>
          <w:b/>
          <w:sz w:val="24"/>
          <w:szCs w:val="24"/>
        </w:rPr>
        <w:t>;</w:t>
      </w:r>
      <w:r w:rsidR="007454A7" w:rsidRPr="00606CF3">
        <w:rPr>
          <w:rFonts w:ascii="Times New Roman" w:eastAsia="Calibri" w:hAnsi="Times New Roman" w:cs="Times New Roman"/>
          <w:b/>
          <w:color w:val="FF0000"/>
          <w:sz w:val="24"/>
          <w:szCs w:val="24"/>
        </w:rPr>
        <w:t xml:space="preserve"> </w:t>
      </w:r>
      <w:r w:rsidR="007454A7" w:rsidRPr="00606CF3">
        <w:rPr>
          <w:rFonts w:ascii="Times New Roman" w:eastAsia="Calibri" w:hAnsi="Times New Roman" w:cs="Times New Roman"/>
          <w:b/>
          <w:sz w:val="24"/>
          <w:szCs w:val="24"/>
        </w:rPr>
        <w:t>Лот 2: Канцтовари)</w:t>
      </w:r>
      <w:r w:rsidR="001541A4">
        <w:rPr>
          <w:rFonts w:ascii="Times New Roman" w:eastAsia="Calibri" w:hAnsi="Times New Roman" w:cs="Times New Roman"/>
          <w:b/>
          <w:sz w:val="24"/>
          <w:szCs w:val="24"/>
          <w:lang w:val="uk-UA"/>
        </w:rPr>
        <w:t>,</w:t>
      </w:r>
      <w:r w:rsidR="001541A4" w:rsidRPr="001541A4">
        <w:rPr>
          <w:rFonts w:ascii="Times New Roman" w:eastAsia="Calibri" w:hAnsi="Times New Roman" w:cs="Times New Roman"/>
          <w:b/>
          <w:sz w:val="24"/>
          <w:szCs w:val="24"/>
        </w:rPr>
        <w:t xml:space="preserve"> </w:t>
      </w:r>
      <w:r w:rsidR="001541A4" w:rsidRPr="00606CF3">
        <w:rPr>
          <w:rFonts w:ascii="Times New Roman" w:eastAsia="Calibri" w:hAnsi="Times New Roman" w:cs="Times New Roman"/>
          <w:b/>
          <w:sz w:val="24"/>
          <w:szCs w:val="24"/>
        </w:rPr>
        <w:t xml:space="preserve">код </w:t>
      </w:r>
      <w:r w:rsidR="001541A4" w:rsidRPr="00606CF3">
        <w:rPr>
          <w:rFonts w:ascii="Times New Roman" w:eastAsia="Calibri" w:hAnsi="Times New Roman" w:cs="Times New Roman"/>
          <w:b/>
          <w:bCs/>
          <w:color w:val="000000"/>
          <w:sz w:val="24"/>
          <w:szCs w:val="24"/>
          <w:lang w:eastAsia="ru-RU"/>
        </w:rPr>
        <w:t>ДК 021:2015   30190000-7 - Офісне устаткування та приладдя різне</w:t>
      </w:r>
    </w:p>
    <w:p w:rsidR="00C23BFB" w:rsidRPr="007479D3" w:rsidRDefault="00C23BFB" w:rsidP="00C23BFB">
      <w:pPr>
        <w:pStyle w:val="Bodytext50"/>
        <w:shd w:val="clear" w:color="auto" w:fill="auto"/>
        <w:spacing w:before="0" w:line="276" w:lineRule="auto"/>
        <w:jc w:val="both"/>
        <w:rPr>
          <w:rFonts w:cs="Times New Roman"/>
        </w:rPr>
      </w:pPr>
      <w:r w:rsidRPr="007479D3">
        <w:rPr>
          <w:rFonts w:cs="Times New Roman"/>
          <w:b w:val="0"/>
          <w:sz w:val="24"/>
          <w:szCs w:val="24"/>
        </w:rPr>
        <w:t xml:space="preserve">Вивчивши всі вимоги Замовника, згодні надати </w:t>
      </w:r>
      <w:r>
        <w:rPr>
          <w:rFonts w:cs="Times New Roman"/>
          <w:b w:val="0"/>
          <w:sz w:val="24"/>
          <w:szCs w:val="24"/>
        </w:rPr>
        <w:t>товари</w:t>
      </w:r>
      <w:r w:rsidRPr="007479D3">
        <w:rPr>
          <w:rFonts w:cs="Times New Roman"/>
          <w:b w:val="0"/>
          <w:sz w:val="24"/>
          <w:szCs w:val="24"/>
        </w:rPr>
        <w:t xml:space="preserve"> на суму</w:t>
      </w:r>
      <w:r>
        <w:rPr>
          <w:rFonts w:cs="Times New Roman"/>
          <w:b w:val="0"/>
          <w:sz w:val="24"/>
          <w:szCs w:val="24"/>
        </w:rPr>
        <w:t xml:space="preserve">___________ </w:t>
      </w:r>
      <w:r w:rsidRPr="007479D3">
        <w:rPr>
          <w:rFonts w:cs="Times New Roman"/>
          <w:b w:val="0"/>
          <w:sz w:val="24"/>
          <w:szCs w:val="24"/>
        </w:rPr>
        <w:t>(сума цифрами та прописом) гривень (з урахуванням ПДВ), в тому числі ПДВ _</w:t>
      </w:r>
      <w:r>
        <w:rPr>
          <w:rFonts w:cs="Times New Roman"/>
          <w:b w:val="0"/>
          <w:sz w:val="24"/>
          <w:szCs w:val="24"/>
        </w:rPr>
        <w:t>_____</w:t>
      </w:r>
      <w:r>
        <w:rPr>
          <w:rFonts w:cs="Times New Roman"/>
          <w:b w:val="0"/>
          <w:sz w:val="24"/>
          <w:szCs w:val="24"/>
          <w:lang w:val="uk-UA"/>
        </w:rPr>
        <w:t>___</w:t>
      </w:r>
      <w:r w:rsidRPr="007479D3">
        <w:rPr>
          <w:rFonts w:cs="Times New Roman"/>
          <w:b w:val="0"/>
          <w:sz w:val="24"/>
          <w:szCs w:val="24"/>
        </w:rPr>
        <w:t>__ (сума цифрами та прописом) гривень (або без ПДВ у разі якщо учасник не є платником ПДВ)</w:t>
      </w:r>
      <w:r>
        <w:rPr>
          <w:rFonts w:cs="Times New Roman"/>
          <w:b w:val="0"/>
          <w:sz w:val="24"/>
          <w:szCs w:val="24"/>
        </w:rPr>
        <w:t>, а саме:</w:t>
      </w:r>
    </w:p>
    <w:p w:rsidR="00C23BFB" w:rsidRPr="002E547F" w:rsidRDefault="00C23BFB" w:rsidP="00C23BFB">
      <w:pPr>
        <w:jc w:val="both"/>
        <w:rPr>
          <w:rFonts w:ascii="Times New Roman" w:hAnsi="Times New Roman" w:cs="Times New Roman"/>
        </w:rPr>
      </w:pPr>
    </w:p>
    <w:tbl>
      <w:tblPr>
        <w:tblpPr w:leftFromText="180" w:rightFromText="180" w:vertAnchor="text" w:horzAnchor="margin"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19"/>
        <w:gridCol w:w="1744"/>
        <w:gridCol w:w="2694"/>
        <w:gridCol w:w="1417"/>
        <w:gridCol w:w="1134"/>
        <w:gridCol w:w="1134"/>
        <w:gridCol w:w="1134"/>
      </w:tblGrid>
      <w:tr w:rsidR="00C23BFB" w:rsidRPr="00575822" w:rsidTr="00C23BFB">
        <w:trPr>
          <w:trHeight w:val="989"/>
        </w:trPr>
        <w:tc>
          <w:tcPr>
            <w:tcW w:w="519" w:type="dxa"/>
            <w:shd w:val="clear" w:color="auto" w:fill="FFFFFF"/>
            <w:tcMar>
              <w:top w:w="0" w:type="dxa"/>
              <w:left w:w="108" w:type="dxa"/>
              <w:bottom w:w="0" w:type="dxa"/>
              <w:right w:w="108" w:type="dxa"/>
            </w:tcMar>
            <w:vAlign w:val="center"/>
            <w:hideMark/>
          </w:tcPr>
          <w:p w:rsidR="00C23BFB" w:rsidRPr="00EE3A95" w:rsidRDefault="00C23BFB" w:rsidP="001600D3">
            <w:pPr>
              <w:ind w:hanging="120"/>
              <w:jc w:val="center"/>
              <w:rPr>
                <w:rFonts w:ascii="Times New Roman" w:hAnsi="Times New Roman" w:cs="Times New Roman"/>
                <w:b/>
                <w:bCs/>
                <w:sz w:val="20"/>
                <w:szCs w:val="20"/>
              </w:rPr>
            </w:pPr>
            <w:r w:rsidRPr="00EE3A95">
              <w:rPr>
                <w:rFonts w:ascii="Times New Roman" w:hAnsi="Times New Roman" w:cs="Times New Roman"/>
                <w:b/>
                <w:bCs/>
                <w:sz w:val="20"/>
                <w:szCs w:val="20"/>
              </w:rPr>
              <w:t>№</w:t>
            </w:r>
          </w:p>
        </w:tc>
        <w:tc>
          <w:tcPr>
            <w:tcW w:w="1744" w:type="dxa"/>
            <w:shd w:val="clear" w:color="auto" w:fill="FFFFFF"/>
            <w:tcMar>
              <w:top w:w="0" w:type="dxa"/>
              <w:left w:w="108" w:type="dxa"/>
              <w:bottom w:w="0" w:type="dxa"/>
              <w:right w:w="108" w:type="dxa"/>
            </w:tcMar>
            <w:vAlign w:val="center"/>
          </w:tcPr>
          <w:p w:rsidR="00C23BFB" w:rsidRPr="00EE3A95" w:rsidRDefault="00C23BFB" w:rsidP="00C23BFB">
            <w:pPr>
              <w:rPr>
                <w:rFonts w:ascii="Times New Roman" w:hAnsi="Times New Roman" w:cs="Times New Roman"/>
                <w:b/>
                <w:bCs/>
                <w:sz w:val="20"/>
                <w:szCs w:val="20"/>
              </w:rPr>
            </w:pPr>
            <w:r w:rsidRPr="00EE3A95">
              <w:rPr>
                <w:rFonts w:ascii="Times New Roman" w:hAnsi="Times New Roman" w:cs="Times New Roman"/>
                <w:b/>
                <w:bCs/>
                <w:sz w:val="20"/>
                <w:szCs w:val="20"/>
              </w:rPr>
              <w:t>Конкретна назва предмета закупівлі</w:t>
            </w:r>
          </w:p>
        </w:tc>
        <w:tc>
          <w:tcPr>
            <w:tcW w:w="2694" w:type="dxa"/>
            <w:shd w:val="clear" w:color="auto" w:fill="FFFFFF"/>
            <w:tcMar>
              <w:top w:w="0" w:type="dxa"/>
              <w:left w:w="108" w:type="dxa"/>
              <w:bottom w:w="0" w:type="dxa"/>
              <w:right w:w="108" w:type="dxa"/>
            </w:tcMar>
            <w:vAlign w:val="center"/>
          </w:tcPr>
          <w:p w:rsidR="00C23BFB" w:rsidRPr="00EE3A95" w:rsidRDefault="00C23BFB" w:rsidP="001600D3">
            <w:pPr>
              <w:ind w:hanging="112"/>
              <w:jc w:val="center"/>
              <w:rPr>
                <w:rFonts w:ascii="Times New Roman" w:hAnsi="Times New Roman" w:cs="Times New Roman"/>
                <w:b/>
                <w:bCs/>
                <w:sz w:val="20"/>
                <w:szCs w:val="20"/>
              </w:rPr>
            </w:pPr>
            <w:r w:rsidRPr="00EE3A95">
              <w:rPr>
                <w:rFonts w:ascii="Times New Roman" w:eastAsia="Times New Roman" w:hAnsi="Times New Roman" w:cs="Times New Roman"/>
                <w:b/>
                <w:sz w:val="20"/>
                <w:szCs w:val="20"/>
              </w:rPr>
              <w:t>Технічні характеристики</w:t>
            </w:r>
          </w:p>
        </w:tc>
        <w:tc>
          <w:tcPr>
            <w:tcW w:w="1417" w:type="dxa"/>
            <w:shd w:val="clear" w:color="auto" w:fill="FFFFFF"/>
            <w:tcMar>
              <w:top w:w="0" w:type="dxa"/>
              <w:left w:w="108" w:type="dxa"/>
              <w:bottom w:w="0" w:type="dxa"/>
              <w:right w:w="108" w:type="dxa"/>
            </w:tcMar>
            <w:vAlign w:val="center"/>
            <w:hideMark/>
          </w:tcPr>
          <w:p w:rsidR="00C23BFB" w:rsidRPr="00EE3A95" w:rsidRDefault="00C23BFB" w:rsidP="001600D3">
            <w:pPr>
              <w:ind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Кількість шт.</w:t>
            </w: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Ціна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за шт.</w:t>
            </w:r>
          </w:p>
          <w:p w:rsidR="00C23BFB" w:rsidRPr="007C6C9A" w:rsidRDefault="00C23BFB" w:rsidP="007C6C9A">
            <w:pPr>
              <w:ind w:right="-9" w:hanging="112"/>
              <w:jc w:val="center"/>
              <w:rPr>
                <w:rFonts w:ascii="Times New Roman" w:hAnsi="Times New Roman" w:cs="Times New Roman"/>
                <w:b/>
                <w:bCs/>
                <w:sz w:val="20"/>
                <w:szCs w:val="20"/>
                <w:lang w:val="uk-UA"/>
              </w:rPr>
            </w:pPr>
            <w:r w:rsidRPr="00EE3A95">
              <w:rPr>
                <w:rFonts w:ascii="Times New Roman" w:hAnsi="Times New Roman" w:cs="Times New Roman"/>
                <w:b/>
                <w:bCs/>
                <w:sz w:val="20"/>
                <w:szCs w:val="20"/>
              </w:rPr>
              <w:t>Без ПД</w:t>
            </w:r>
            <w:r w:rsidR="007C6C9A">
              <w:rPr>
                <w:rFonts w:ascii="Times New Roman" w:hAnsi="Times New Roman" w:cs="Times New Roman"/>
                <w:b/>
                <w:bCs/>
                <w:sz w:val="20"/>
                <w:szCs w:val="20"/>
                <w:lang w:val="uk-UA"/>
              </w:rPr>
              <w:t>В</w:t>
            </w: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Ціна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за шт. </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 ПДВ</w:t>
            </w:r>
          </w:p>
          <w:p w:rsidR="00C23BFB" w:rsidRPr="00EE3A95" w:rsidRDefault="00C23BFB" w:rsidP="001600D3">
            <w:pPr>
              <w:ind w:right="-9" w:hanging="112"/>
              <w:jc w:val="center"/>
              <w:rPr>
                <w:rFonts w:ascii="Times New Roman" w:hAnsi="Times New Roman" w:cs="Times New Roman"/>
                <w:b/>
                <w:bCs/>
                <w:sz w:val="20"/>
                <w:szCs w:val="20"/>
              </w:rPr>
            </w:pPr>
          </w:p>
        </w:tc>
        <w:tc>
          <w:tcPr>
            <w:tcW w:w="1134" w:type="dxa"/>
            <w:shd w:val="clear" w:color="auto" w:fill="FFFFFF"/>
          </w:tcPr>
          <w:p w:rsidR="00C23BFB" w:rsidRPr="00EE3A95" w:rsidRDefault="00C23BFB" w:rsidP="00C23BFB">
            <w:pPr>
              <w:ind w:right="-9"/>
              <w:rPr>
                <w:rFonts w:ascii="Times New Roman" w:hAnsi="Times New Roman" w:cs="Times New Roman"/>
                <w:b/>
                <w:bCs/>
                <w:sz w:val="20"/>
                <w:szCs w:val="20"/>
              </w:rPr>
            </w:pPr>
            <w:r w:rsidRPr="00EE3A95">
              <w:rPr>
                <w:rFonts w:ascii="Times New Roman" w:hAnsi="Times New Roman" w:cs="Times New Roman"/>
                <w:b/>
                <w:bCs/>
                <w:sz w:val="20"/>
                <w:szCs w:val="20"/>
              </w:rPr>
              <w:t xml:space="preserve">Всього </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разом грн.</w:t>
            </w:r>
          </w:p>
          <w:p w:rsidR="00C23BFB" w:rsidRPr="00EE3A95" w:rsidRDefault="00C23BFB" w:rsidP="001600D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 ПДВ</w:t>
            </w:r>
          </w:p>
        </w:tc>
      </w:tr>
      <w:tr w:rsidR="00C23BFB" w:rsidRPr="00575822" w:rsidTr="00C23BFB">
        <w:trPr>
          <w:trHeight w:val="605"/>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1</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ind w:left="-5" w:firstLine="5"/>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r w:rsidR="00C23BFB" w:rsidRPr="00575822" w:rsidTr="001600D3">
        <w:trPr>
          <w:trHeight w:val="691"/>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2</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r w:rsidR="00C23BFB" w:rsidRPr="00575822" w:rsidTr="001600D3">
        <w:trPr>
          <w:trHeight w:val="619"/>
        </w:trPr>
        <w:tc>
          <w:tcPr>
            <w:tcW w:w="519" w:type="dxa"/>
            <w:shd w:val="clear" w:color="auto" w:fill="FFFFFF"/>
            <w:tcMar>
              <w:top w:w="0" w:type="dxa"/>
              <w:left w:w="108" w:type="dxa"/>
              <w:bottom w:w="0" w:type="dxa"/>
              <w:right w:w="108" w:type="dxa"/>
            </w:tcMar>
            <w:vAlign w:val="center"/>
          </w:tcPr>
          <w:p w:rsidR="00C23BFB" w:rsidRPr="00EE3A95" w:rsidRDefault="00C23BFB" w:rsidP="001600D3">
            <w:pPr>
              <w:jc w:val="center"/>
              <w:rPr>
                <w:rFonts w:ascii="Times New Roman" w:hAnsi="Times New Roman" w:cs="Times New Roman"/>
                <w:sz w:val="20"/>
                <w:szCs w:val="20"/>
              </w:rPr>
            </w:pPr>
            <w:r w:rsidRPr="00EE3A95">
              <w:rPr>
                <w:rFonts w:ascii="Times New Roman" w:hAnsi="Times New Roman" w:cs="Times New Roman"/>
                <w:sz w:val="20"/>
                <w:szCs w:val="20"/>
              </w:rPr>
              <w:t>3</w:t>
            </w:r>
          </w:p>
        </w:tc>
        <w:tc>
          <w:tcPr>
            <w:tcW w:w="1744" w:type="dxa"/>
            <w:shd w:val="clear" w:color="auto" w:fill="FFFFFF"/>
            <w:tcMar>
              <w:top w:w="0" w:type="dxa"/>
              <w:left w:w="108" w:type="dxa"/>
              <w:bottom w:w="0" w:type="dxa"/>
              <w:right w:w="108" w:type="dxa"/>
            </w:tcMar>
            <w:vAlign w:val="center"/>
          </w:tcPr>
          <w:p w:rsidR="00C23BFB" w:rsidRPr="00EE3A95" w:rsidRDefault="00C23BFB" w:rsidP="001600D3">
            <w:pPr>
              <w:pStyle w:val="a9"/>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jc w:val="cente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c>
          <w:tcPr>
            <w:tcW w:w="1134" w:type="dxa"/>
            <w:shd w:val="clear" w:color="auto" w:fill="FFFFFF"/>
          </w:tcPr>
          <w:p w:rsidR="00C23BFB" w:rsidRPr="00EE3A95" w:rsidRDefault="00C23BFB" w:rsidP="001600D3">
            <w:pPr>
              <w:rPr>
                <w:rFonts w:ascii="Times New Roman" w:hAnsi="Times New Roman" w:cs="Times New Roman"/>
                <w:sz w:val="20"/>
                <w:szCs w:val="20"/>
              </w:rPr>
            </w:pPr>
          </w:p>
        </w:tc>
      </w:tr>
    </w:tbl>
    <w:p w:rsidR="00C23BFB" w:rsidRDefault="00C23BFB" w:rsidP="00C23BFB">
      <w:pPr>
        <w:pStyle w:val="Bodytext50"/>
        <w:shd w:val="clear" w:color="auto" w:fill="auto"/>
        <w:spacing w:before="0" w:line="276" w:lineRule="auto"/>
        <w:ind w:right="-143" w:hanging="142"/>
        <w:jc w:val="left"/>
        <w:rPr>
          <w:rFonts w:cs="Times New Roman"/>
          <w:bCs w:val="0"/>
          <w:i/>
        </w:rPr>
      </w:pPr>
    </w:p>
    <w:p w:rsidR="001600D3" w:rsidRPr="00292A1D" w:rsidRDefault="001600D3" w:rsidP="001600D3">
      <w:pPr>
        <w:spacing w:after="0" w:line="240" w:lineRule="auto"/>
        <w:jc w:val="both"/>
        <w:rPr>
          <w:rFonts w:ascii="Times New Roman" w:eastAsia="Times New Roman" w:hAnsi="Times New Roman" w:cs="Times New Roman"/>
          <w:i/>
          <w:sz w:val="24"/>
          <w:szCs w:val="24"/>
          <w:lang w:val="uk-UA"/>
        </w:rPr>
      </w:pPr>
      <w:r w:rsidRPr="00292A1D">
        <w:rPr>
          <w:rFonts w:ascii="Times New Roman" w:eastAsia="Times New Roman" w:hAnsi="Times New Roman" w:cs="Times New Roman"/>
          <w:i/>
          <w:sz w:val="24"/>
          <w:szCs w:val="24"/>
          <w:lang w:val="uk-UA"/>
        </w:rPr>
        <w:t xml:space="preserve">Загальну суму пропозиції потрібно заповнювати у гривнях, зазначаючи цифрове значення, яке має не більше двох знаків після коми. </w:t>
      </w:r>
      <w:r w:rsidRPr="00292A1D">
        <w:rPr>
          <w:rFonts w:ascii="Times New Roman" w:eastAsia="Arial" w:hAnsi="Times New Roman" w:cs="Times New Roman"/>
          <w:i/>
          <w:sz w:val="24"/>
          <w:szCs w:val="24"/>
          <w:lang w:val="uk-UA"/>
        </w:rPr>
        <w:t xml:space="preserve">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w:t>
      </w: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зобов’язуємося, у </w:t>
      </w:r>
      <w:r w:rsidRPr="00292A1D">
        <w:rPr>
          <w:rFonts w:ascii="Times New Roman" w:hAnsi="Times New Roman" w:cs="Times New Roman"/>
          <w:color w:val="000000"/>
          <w:sz w:val="24"/>
          <w:szCs w:val="24"/>
          <w:lang w:val="uk-UA"/>
        </w:rPr>
        <w:t>разі визначення нас переможцями процедури закупівлі,</w:t>
      </w:r>
      <w:r w:rsidRPr="00292A1D">
        <w:rPr>
          <w:rFonts w:ascii="Times New Roman" w:hAnsi="Times New Roman" w:cs="Times New Roman"/>
          <w:sz w:val="24"/>
          <w:szCs w:val="24"/>
          <w:lang w:val="uk-UA"/>
        </w:rPr>
        <w:t xml:space="preserve">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1600D3" w:rsidRPr="00292A1D"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згодні дотримуватись положень цієї пропозиції протягом 90днів з дати розкриття тендерних пропозицій. </w:t>
      </w:r>
    </w:p>
    <w:p w:rsidR="001600D3" w:rsidRDefault="001600D3" w:rsidP="001600D3">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04266C" w:rsidRDefault="0004266C" w:rsidP="001600D3">
      <w:pPr>
        <w:spacing w:after="0" w:line="240" w:lineRule="auto"/>
        <w:ind w:firstLine="709"/>
        <w:jc w:val="both"/>
        <w:rPr>
          <w:rFonts w:ascii="Times New Roman" w:hAnsi="Times New Roman" w:cs="Times New Roman"/>
          <w:sz w:val="24"/>
          <w:szCs w:val="24"/>
          <w:lang w:val="uk-UA"/>
        </w:rPr>
      </w:pPr>
    </w:p>
    <w:p w:rsidR="0004266C" w:rsidRDefault="0004266C" w:rsidP="001600D3">
      <w:pPr>
        <w:spacing w:after="0" w:line="240" w:lineRule="auto"/>
        <w:ind w:firstLine="709"/>
        <w:jc w:val="both"/>
        <w:rPr>
          <w:rFonts w:ascii="Times New Roman" w:hAnsi="Times New Roman" w:cs="Times New Roman"/>
          <w:sz w:val="24"/>
          <w:szCs w:val="24"/>
          <w:lang w:val="uk-UA"/>
        </w:rPr>
      </w:pPr>
    </w:p>
    <w:p w:rsidR="0004266C" w:rsidRDefault="0004266C" w:rsidP="0004266C">
      <w:pPr>
        <w:spacing w:after="0" w:line="240" w:lineRule="auto"/>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 xml:space="preserve">Посада Уповноваженої </w:t>
      </w:r>
    </w:p>
    <w:p w:rsidR="0004266C" w:rsidRDefault="0004266C" w:rsidP="0004266C">
      <w:pPr>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особи Учасника</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Підпис</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Прізвище, ініціали</w:t>
      </w:r>
    </w:p>
    <w:p w:rsidR="0004266C" w:rsidRDefault="0004266C" w:rsidP="0004266C">
      <w:pPr>
        <w:jc w:val="both"/>
        <w:rPr>
          <w:rFonts w:ascii="Times New Roman" w:eastAsia="Arial" w:hAnsi="Times New Roman" w:cs="Times New Roman"/>
          <w:sz w:val="20"/>
          <w:szCs w:val="20"/>
          <w:lang w:val="uk-UA"/>
        </w:rPr>
      </w:pPr>
    </w:p>
    <w:p w:rsidR="0004266C" w:rsidRPr="0035093A" w:rsidRDefault="0004266C" w:rsidP="0004266C">
      <w:pPr>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_____________________ </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p>
    <w:p w:rsidR="0004266C" w:rsidRPr="00292A1D" w:rsidRDefault="0004266C" w:rsidP="001600D3">
      <w:pPr>
        <w:spacing w:after="0" w:line="240" w:lineRule="auto"/>
        <w:ind w:firstLine="709"/>
        <w:jc w:val="both"/>
        <w:rPr>
          <w:rFonts w:ascii="Times New Roman" w:hAnsi="Times New Roman" w:cs="Times New Roman"/>
          <w:sz w:val="24"/>
          <w:szCs w:val="24"/>
          <w:lang w:val="uk-UA"/>
        </w:rPr>
      </w:pPr>
    </w:p>
    <w:p w:rsidR="001600D3" w:rsidRPr="0035093A" w:rsidRDefault="001600D3" w:rsidP="001600D3">
      <w:pPr>
        <w:spacing w:after="0" w:line="240" w:lineRule="auto"/>
        <w:jc w:val="both"/>
        <w:rPr>
          <w:rFonts w:ascii="Times New Roman" w:eastAsia="Arial" w:hAnsi="Times New Roman" w:cs="Times New Roman"/>
          <w:color w:val="121212"/>
          <w:sz w:val="24"/>
          <w:szCs w:val="24"/>
          <w:lang w:val="uk-UA"/>
        </w:rPr>
      </w:pPr>
    </w:p>
    <w:p w:rsidR="0004266C" w:rsidRDefault="0004266C" w:rsidP="0004266C">
      <w:pPr>
        <w:widowControl w:val="0"/>
        <w:suppressAutoHyphens/>
        <w:ind w:firstLine="567"/>
        <w:jc w:val="right"/>
        <w:rPr>
          <w:rFonts w:cs="Times New Roman"/>
          <w:bCs/>
          <w:i/>
        </w:rPr>
      </w:pPr>
    </w:p>
    <w:p w:rsidR="0004266C" w:rsidRDefault="0004266C">
      <w:pPr>
        <w:rPr>
          <w:rFonts w:cs="Times New Roman"/>
          <w:bCs/>
          <w:i/>
        </w:rPr>
      </w:pPr>
      <w:r>
        <w:rPr>
          <w:rFonts w:cs="Times New Roman"/>
          <w:bCs/>
          <w:i/>
        </w:rPr>
        <w:br w:type="page"/>
      </w:r>
    </w:p>
    <w:p w:rsidR="0004266C" w:rsidRPr="0004266C" w:rsidRDefault="0004266C" w:rsidP="0004266C">
      <w:pPr>
        <w:widowControl w:val="0"/>
        <w:suppressAutoHyphens/>
        <w:spacing w:after="0" w:line="240" w:lineRule="auto"/>
        <w:ind w:firstLine="567"/>
        <w:jc w:val="right"/>
        <w:rPr>
          <w:rFonts w:ascii="Times New Roman" w:hAnsi="Times New Roman" w:cs="Times New Roman"/>
          <w:b/>
          <w:bCs/>
          <w:sz w:val="24"/>
          <w:szCs w:val="24"/>
          <w:lang w:eastAsia="zh-CN"/>
        </w:rPr>
      </w:pPr>
      <w:r w:rsidRPr="0004266C">
        <w:rPr>
          <w:rFonts w:ascii="Times New Roman" w:hAnsi="Times New Roman" w:cs="Times New Roman"/>
          <w:b/>
          <w:bCs/>
          <w:sz w:val="24"/>
          <w:szCs w:val="24"/>
          <w:lang w:eastAsia="zh-CN"/>
        </w:rPr>
        <w:lastRenderedPageBreak/>
        <w:t xml:space="preserve">Додаток 6 </w:t>
      </w:r>
    </w:p>
    <w:p w:rsidR="0004266C" w:rsidRPr="0004266C" w:rsidRDefault="0004266C" w:rsidP="0004266C">
      <w:pPr>
        <w:widowControl w:val="0"/>
        <w:suppressAutoHyphens/>
        <w:spacing w:after="0" w:line="240" w:lineRule="auto"/>
        <w:ind w:firstLine="567"/>
        <w:jc w:val="right"/>
        <w:rPr>
          <w:rFonts w:ascii="Times New Roman" w:hAnsi="Times New Roman" w:cs="Times New Roman"/>
          <w:b/>
          <w:bCs/>
          <w:sz w:val="24"/>
          <w:szCs w:val="24"/>
          <w:lang w:eastAsia="zh-CN"/>
        </w:rPr>
      </w:pPr>
      <w:r w:rsidRPr="0004266C">
        <w:rPr>
          <w:rFonts w:ascii="Times New Roman" w:hAnsi="Times New Roman" w:cs="Times New Roman"/>
          <w:b/>
          <w:bCs/>
          <w:sz w:val="24"/>
          <w:szCs w:val="24"/>
          <w:lang w:eastAsia="zh-CN"/>
        </w:rPr>
        <w:t>до тендерної документації</w:t>
      </w:r>
    </w:p>
    <w:p w:rsidR="0004266C" w:rsidRPr="0004266C" w:rsidRDefault="0004266C" w:rsidP="0004266C">
      <w:pPr>
        <w:spacing w:after="0" w:line="240" w:lineRule="auto"/>
        <w:ind w:firstLine="7230"/>
        <w:rPr>
          <w:rFonts w:ascii="Times New Roman" w:eastAsia="Calibri" w:hAnsi="Times New Roman" w:cs="Times New Roman"/>
          <w:b/>
          <w:bCs/>
          <w:sz w:val="24"/>
          <w:szCs w:val="24"/>
        </w:rPr>
      </w:pPr>
    </w:p>
    <w:p w:rsidR="0004266C" w:rsidRPr="0004266C" w:rsidRDefault="0004266C" w:rsidP="0004266C">
      <w:pPr>
        <w:spacing w:after="0" w:line="240" w:lineRule="auto"/>
        <w:contextualSpacing/>
        <w:jc w:val="center"/>
        <w:rPr>
          <w:rFonts w:ascii="Times New Roman" w:hAnsi="Times New Roman" w:cs="Times New Roman"/>
          <w:b/>
          <w:sz w:val="24"/>
          <w:szCs w:val="24"/>
        </w:rPr>
      </w:pPr>
    </w:p>
    <w:p w:rsidR="0004266C" w:rsidRPr="0004266C" w:rsidRDefault="0004266C" w:rsidP="0004266C">
      <w:pPr>
        <w:spacing w:after="0" w:line="240" w:lineRule="auto"/>
        <w:contextualSpacing/>
        <w:jc w:val="center"/>
        <w:rPr>
          <w:rFonts w:ascii="Times New Roman" w:hAnsi="Times New Roman" w:cs="Times New Roman"/>
          <w:b/>
          <w:sz w:val="24"/>
          <w:szCs w:val="24"/>
        </w:rPr>
      </w:pPr>
      <w:r w:rsidRPr="0004266C">
        <w:rPr>
          <w:rFonts w:ascii="Times New Roman" w:hAnsi="Times New Roman" w:cs="Times New Roman"/>
          <w:b/>
          <w:sz w:val="24"/>
          <w:szCs w:val="24"/>
        </w:rPr>
        <w:t>Перелік документів, які вимагаються Замовником :</w:t>
      </w:r>
    </w:p>
    <w:p w:rsidR="0004266C" w:rsidRPr="0004266C" w:rsidRDefault="0004266C" w:rsidP="0004266C">
      <w:pPr>
        <w:spacing w:after="0" w:line="240" w:lineRule="auto"/>
        <w:contextualSpacing/>
        <w:jc w:val="both"/>
        <w:rPr>
          <w:rFonts w:ascii="Times New Roman" w:hAnsi="Times New Roman" w:cs="Times New Roman"/>
          <w:sz w:val="24"/>
          <w:szCs w:val="24"/>
        </w:rPr>
      </w:pPr>
    </w:p>
    <w:p w:rsidR="0004266C" w:rsidRPr="0004266C" w:rsidRDefault="0004266C" w:rsidP="0004266C">
      <w:pPr>
        <w:spacing w:after="0" w:line="240" w:lineRule="auto"/>
        <w:ind w:left="567"/>
        <w:contextualSpacing/>
        <w:jc w:val="both"/>
        <w:rPr>
          <w:rFonts w:ascii="Times New Roman" w:hAnsi="Times New Roman" w:cs="Times New Roman"/>
          <w:b/>
          <w:color w:val="000000"/>
          <w:sz w:val="24"/>
          <w:szCs w:val="24"/>
        </w:rPr>
      </w:pPr>
    </w:p>
    <w:p w:rsidR="0004266C" w:rsidRPr="0004266C" w:rsidRDefault="0004266C" w:rsidP="0004266C">
      <w:pPr>
        <w:numPr>
          <w:ilvl w:val="0"/>
          <w:numId w:val="41"/>
        </w:numPr>
        <w:spacing w:after="0" w:line="240" w:lineRule="auto"/>
        <w:ind w:left="0" w:firstLine="0"/>
        <w:contextualSpacing/>
        <w:jc w:val="both"/>
        <w:rPr>
          <w:rFonts w:ascii="Times New Roman" w:hAnsi="Times New Roman" w:cs="Times New Roman"/>
          <w:sz w:val="24"/>
          <w:szCs w:val="24"/>
        </w:rPr>
      </w:pPr>
      <w:r w:rsidRPr="0004266C">
        <w:rPr>
          <w:rFonts w:ascii="Times New Roman" w:hAnsi="Times New Roman" w:cs="Times New Roman"/>
          <w:sz w:val="24"/>
          <w:szCs w:val="24"/>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rsidR="0004266C" w:rsidRPr="0004266C" w:rsidRDefault="0004266C" w:rsidP="0004266C">
      <w:pPr>
        <w:spacing w:after="0" w:line="240" w:lineRule="auto"/>
        <w:ind w:firstLine="567"/>
        <w:contextualSpacing/>
        <w:jc w:val="both"/>
        <w:rPr>
          <w:rFonts w:ascii="Times New Roman" w:hAnsi="Times New Roman" w:cs="Times New Roman"/>
          <w:i/>
          <w:sz w:val="24"/>
          <w:szCs w:val="24"/>
        </w:rPr>
      </w:pPr>
      <w:r w:rsidRPr="0004266C">
        <w:rPr>
          <w:rFonts w:ascii="Times New Roman" w:hAnsi="Times New Roman" w:cs="Times New Roman"/>
          <w:i/>
          <w:sz w:val="24"/>
          <w:szCs w:val="24"/>
        </w:rPr>
        <w:t>Для фізичної особи – підприємця, яка власноруч підписує тендерну пропозицію (документи тендерної пропозиції) від свого імені, подання документально підтвердження таких повноважень не вимагається.</w:t>
      </w:r>
    </w:p>
    <w:p w:rsidR="0004266C" w:rsidRPr="0004266C" w:rsidRDefault="0004266C" w:rsidP="0004266C">
      <w:pPr>
        <w:pStyle w:val="a4"/>
        <w:numPr>
          <w:ilvl w:val="0"/>
          <w:numId w:val="41"/>
        </w:numPr>
        <w:spacing w:after="0" w:line="240" w:lineRule="auto"/>
        <w:ind w:left="0" w:firstLine="0"/>
        <w:jc w:val="both"/>
        <w:rPr>
          <w:rFonts w:ascii="Times New Roman" w:hAnsi="Times New Roman" w:cs="Times New Roman"/>
          <w:sz w:val="24"/>
          <w:szCs w:val="24"/>
        </w:rPr>
      </w:pPr>
      <w:r w:rsidRPr="0004266C">
        <w:rPr>
          <w:rFonts w:ascii="Times New Roman" w:hAnsi="Times New Roman" w:cs="Times New Roman"/>
          <w:sz w:val="24"/>
          <w:szCs w:val="24"/>
          <w:lang w:val="uk-UA"/>
        </w:rPr>
        <w:t>Для юридичних осіб – копія Статуту.</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Для фізичних осіб - підприємців: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hAnsi="Times New Roman" w:cs="Times New Roman"/>
          <w:sz w:val="24"/>
          <w:szCs w:val="24"/>
          <w:lang w:val="uk-UA"/>
        </w:rPr>
        <w:t>Копія витягу або виписки з Єдиного державного реєстру юридичних осіб та фізичних осіб-підприємців.</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або копія свідоцтва про сплату єдиного податку чи іншого документа, що підтверджує сплату єдиного податку (у разі відсутності вищезазначених документів - довідка складена учасником у довільній формі про їх відсутність).</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 xml:space="preserve">Заповнений та підписаний проект договору з усіма додатками до нього (Додаток №4 до тендерної документації). </w:t>
      </w:r>
    </w:p>
    <w:p w:rsidR="0004266C" w:rsidRPr="0004266C" w:rsidRDefault="0004266C" w:rsidP="0004266C">
      <w:pPr>
        <w:pStyle w:val="a4"/>
        <w:numPr>
          <w:ilvl w:val="0"/>
          <w:numId w:val="4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Заповнену та підписану форму цінової пропозиції (Додаток №5 до тендерної документації).</w:t>
      </w:r>
    </w:p>
    <w:p w:rsidR="0004266C" w:rsidRPr="0004266C" w:rsidRDefault="0004266C" w:rsidP="0004266C">
      <w:pPr>
        <w:pStyle w:val="a4"/>
        <w:spacing w:after="0" w:line="240" w:lineRule="auto"/>
        <w:ind w:left="0"/>
        <w:textAlignment w:val="baseline"/>
        <w:rPr>
          <w:rFonts w:ascii="Times New Roman" w:eastAsia="Times New Roman" w:hAnsi="Times New Roman" w:cs="Times New Roman"/>
          <w:bCs/>
          <w:color w:val="FF0000"/>
          <w:sz w:val="24"/>
          <w:szCs w:val="24"/>
          <w:lang w:val="uk-UA" w:eastAsia="ru-RU"/>
        </w:rPr>
      </w:pPr>
      <w:r w:rsidRPr="0004266C">
        <w:rPr>
          <w:rFonts w:ascii="Times New Roman" w:eastAsia="Times New Roman" w:hAnsi="Times New Roman" w:cs="Times New Roman"/>
          <w:b/>
          <w:bCs/>
          <w:color w:val="000000"/>
          <w:sz w:val="24"/>
          <w:szCs w:val="24"/>
          <w:lang w:val="uk-UA" w:eastAsia="ru-RU"/>
        </w:rPr>
        <w:t>8.</w:t>
      </w:r>
      <w:r w:rsidRPr="0004266C">
        <w:rPr>
          <w:rFonts w:ascii="Times New Roman" w:eastAsia="Times New Roman" w:hAnsi="Times New Roman" w:cs="Times New Roman"/>
          <w:bCs/>
          <w:color w:val="000000"/>
          <w:sz w:val="24"/>
          <w:szCs w:val="24"/>
          <w:lang w:val="uk-UA" w:eastAsia="ru-RU"/>
        </w:rPr>
        <w:t xml:space="preserve"> </w:t>
      </w:r>
      <w:r w:rsidRPr="0004266C">
        <w:rPr>
          <w:rFonts w:ascii="Times New Roman" w:hAnsi="Times New Roman" w:cs="Times New Roman"/>
          <w:sz w:val="24"/>
          <w:szCs w:val="24"/>
          <w:lang w:val="uk-UA"/>
        </w:rPr>
        <w:t>Засвідчена копія документу, що посвідчує якість Товару (паспорт, сертифікат або інше).</w:t>
      </w:r>
    </w:p>
    <w:p w:rsidR="0004266C" w:rsidRPr="0004266C" w:rsidRDefault="0004266C" w:rsidP="0004266C">
      <w:pPr>
        <w:pStyle w:val="a4"/>
        <w:numPr>
          <w:ilvl w:val="0"/>
          <w:numId w:val="42"/>
        </w:numPr>
        <w:shd w:val="clear" w:color="auto" w:fill="FFFFFF"/>
        <w:spacing w:after="0" w:line="240" w:lineRule="auto"/>
        <w:ind w:left="0" w:firstLine="0"/>
        <w:contextualSpacing w:val="0"/>
        <w:jc w:val="both"/>
        <w:rPr>
          <w:rFonts w:ascii="Times New Roman" w:hAnsi="Times New Roman" w:cs="Times New Roman"/>
          <w:sz w:val="24"/>
          <w:szCs w:val="24"/>
        </w:rPr>
      </w:pPr>
      <w:r w:rsidRPr="0004266C">
        <w:rPr>
          <w:rFonts w:ascii="Times New Roman" w:hAnsi="Times New Roman" w:cs="Times New Roman"/>
          <w:sz w:val="24"/>
          <w:szCs w:val="24"/>
          <w:lang w:val="uk-UA"/>
        </w:rPr>
        <w:t>Довідка у довільній формі</w:t>
      </w:r>
      <w:r w:rsidRPr="0004266C">
        <w:rPr>
          <w:rFonts w:ascii="Times New Roman" w:hAnsi="Times New Roman" w:cs="Times New Roman"/>
          <w:sz w:val="24"/>
          <w:szCs w:val="24"/>
        </w:rPr>
        <w:t xml:space="preserve">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4266C" w:rsidRPr="0004266C" w:rsidRDefault="0004266C" w:rsidP="0004266C">
      <w:pPr>
        <w:pStyle w:val="a4"/>
        <w:shd w:val="clear" w:color="auto" w:fill="FFFFFF"/>
        <w:spacing w:after="0" w:line="240" w:lineRule="auto"/>
        <w:rPr>
          <w:rFonts w:ascii="Times New Roman" w:hAnsi="Times New Roman" w:cs="Times New Roman"/>
          <w:sz w:val="24"/>
          <w:szCs w:val="24"/>
        </w:rPr>
      </w:pPr>
    </w:p>
    <w:p w:rsidR="0004266C" w:rsidRPr="0004266C" w:rsidRDefault="0004266C" w:rsidP="0004266C">
      <w:pPr>
        <w:pStyle w:val="a4"/>
        <w:shd w:val="clear" w:color="auto" w:fill="FFFFFF"/>
        <w:spacing w:after="0" w:line="240" w:lineRule="auto"/>
        <w:rPr>
          <w:rFonts w:ascii="Times New Roman" w:hAnsi="Times New Roman" w:cs="Times New Roman"/>
          <w:i/>
          <w:sz w:val="24"/>
          <w:szCs w:val="24"/>
          <w:lang w:val="uk-UA"/>
        </w:rPr>
      </w:pPr>
      <w:r w:rsidRPr="0004266C">
        <w:rPr>
          <w:rFonts w:ascii="Times New Roman" w:hAnsi="Times New Roman" w:cs="Times New Roman"/>
          <w:i/>
          <w:sz w:val="24"/>
          <w:szCs w:val="24"/>
          <w:lang w:val="uk-UA"/>
        </w:rPr>
        <w:t xml:space="preserve">           Відповідно до ст.5 Закону України «Про санкції» від 14.08.2014р. №1644-</w:t>
      </w:r>
      <w:r w:rsidRPr="0004266C">
        <w:rPr>
          <w:rFonts w:ascii="Times New Roman" w:hAnsi="Times New Roman" w:cs="Times New Roman"/>
          <w:i/>
          <w:sz w:val="24"/>
          <w:szCs w:val="24"/>
        </w:rPr>
        <w:t> VII </w:t>
      </w:r>
      <w:r w:rsidRPr="0004266C">
        <w:rPr>
          <w:rFonts w:ascii="Times New Roman" w:hAnsi="Times New Roman" w:cs="Times New Roman"/>
          <w:i/>
          <w:sz w:val="24"/>
          <w:szCs w:val="24"/>
          <w:lang w:val="uk-UA"/>
        </w:rPr>
        <w:t xml:space="preserve">, розпорядження Кабінету Міністрів України </w:t>
      </w:r>
      <w:r w:rsidRPr="0004266C">
        <w:rPr>
          <w:rFonts w:ascii="Times New Roman" w:hAnsi="Times New Roman" w:cs="Times New Roman"/>
          <w:bCs/>
          <w:i/>
          <w:sz w:val="24"/>
          <w:szCs w:val="24"/>
          <w:lang w:val="uk-UA"/>
        </w:rPr>
        <w:t>«Про внесення пропозицій щодо продовження строку застосування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від 26.04.2017 р. №288-р, а також Указу Президента України №</w:t>
      </w:r>
      <w:r w:rsidRPr="0004266C">
        <w:rPr>
          <w:rFonts w:ascii="Times New Roman" w:hAnsi="Times New Roman" w:cs="Times New Roman"/>
          <w:i/>
          <w:sz w:val="24"/>
          <w:szCs w:val="24"/>
        </w:rPr>
        <w:t> </w:t>
      </w:r>
      <w:r w:rsidRPr="0004266C">
        <w:rPr>
          <w:rFonts w:ascii="Times New Roman" w:hAnsi="Times New Roman" w:cs="Times New Roman"/>
          <w:i/>
          <w:sz w:val="24"/>
          <w:szCs w:val="24"/>
          <w:lang w:val="uk-UA"/>
        </w:rPr>
        <w:t xml:space="preserve">126/2018 </w:t>
      </w:r>
      <w:r w:rsidRPr="0004266C">
        <w:rPr>
          <w:rFonts w:ascii="Times New Roman" w:hAnsi="Times New Roman" w:cs="Times New Roman"/>
          <w:bCs/>
          <w:i/>
          <w:sz w:val="24"/>
          <w:szCs w:val="24"/>
          <w:lang w:val="uk-UA"/>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w:t>
      </w:r>
      <w:r w:rsidRPr="0004266C">
        <w:rPr>
          <w:rFonts w:ascii="Times New Roman" w:hAnsi="Times New Roman" w:cs="Times New Roman"/>
          <w:i/>
          <w:sz w:val="24"/>
          <w:szCs w:val="24"/>
          <w:lang w:val="uk-UA"/>
        </w:rPr>
        <w:lastRenderedPageBreak/>
        <w:t>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04266C" w:rsidRPr="0004266C" w:rsidRDefault="0004266C" w:rsidP="0004266C">
      <w:pPr>
        <w:spacing w:after="0" w:line="240" w:lineRule="auto"/>
        <w:jc w:val="both"/>
        <w:rPr>
          <w:rFonts w:ascii="Times New Roman" w:hAnsi="Times New Roman" w:cs="Times New Roman"/>
          <w:sz w:val="24"/>
          <w:szCs w:val="24"/>
        </w:rPr>
      </w:pPr>
      <w:r w:rsidRPr="0004266C">
        <w:rPr>
          <w:rFonts w:ascii="Times New Roman" w:hAnsi="Times New Roman" w:cs="Times New Roman"/>
          <w:sz w:val="24"/>
          <w:szCs w:val="24"/>
        </w:rPr>
        <w:t>*Замовник не несе відповідальність у разі зазначення Учасником недостовірних даних, наданих на  підтвердження вищезазначеної інформації.</w:t>
      </w:r>
    </w:p>
    <w:p w:rsidR="0004266C" w:rsidRPr="0004266C" w:rsidRDefault="0004266C" w:rsidP="0004266C">
      <w:pPr>
        <w:pStyle w:val="a4"/>
        <w:spacing w:after="0" w:line="240" w:lineRule="auto"/>
        <w:rPr>
          <w:rFonts w:ascii="Times New Roman" w:eastAsia="Times New Roman" w:hAnsi="Times New Roman" w:cs="Times New Roman"/>
          <w:sz w:val="24"/>
          <w:szCs w:val="24"/>
          <w:lang w:val="uk-UA" w:eastAsia="uk-UA"/>
        </w:rPr>
      </w:pPr>
    </w:p>
    <w:p w:rsidR="0004266C" w:rsidRPr="0004266C" w:rsidRDefault="0004266C" w:rsidP="0004266C">
      <w:pPr>
        <w:spacing w:after="0" w:line="240" w:lineRule="auto"/>
        <w:jc w:val="both"/>
        <w:rPr>
          <w:rFonts w:ascii="Times New Roman" w:hAnsi="Times New Roman" w:cs="Times New Roman"/>
          <w:b/>
          <w:bCs/>
          <w:sz w:val="24"/>
          <w:szCs w:val="24"/>
        </w:rPr>
      </w:pPr>
      <w:r w:rsidRPr="0004266C">
        <w:rPr>
          <w:rFonts w:ascii="Times New Roman" w:eastAsia="Calibri" w:hAnsi="Times New Roman" w:cs="Times New Roman"/>
          <w:b/>
          <w:bCs/>
          <w:sz w:val="24"/>
          <w:szCs w:val="24"/>
          <w:lang w:val="uk-UA"/>
        </w:rPr>
        <w:t xml:space="preserve">Примітки: </w:t>
      </w:r>
      <w:r w:rsidRPr="0004266C">
        <w:rPr>
          <w:rFonts w:ascii="Times New Roman" w:eastAsia="Calibri" w:hAnsi="Times New Roman" w:cs="Times New Roman"/>
          <w:sz w:val="24"/>
          <w:szCs w:val="24"/>
          <w:lang w:val="uk-UA"/>
        </w:rPr>
        <w:t>Всі додатки та/або довідки</w:t>
      </w:r>
      <w:r w:rsidRPr="0004266C">
        <w:rPr>
          <w:rFonts w:ascii="Times New Roman" w:hAnsi="Times New Roman" w:cs="Times New Roman"/>
          <w:sz w:val="24"/>
          <w:szCs w:val="24"/>
          <w:lang w:val="uk-UA"/>
        </w:rPr>
        <w:t xml:space="preserve">, які надаються (завантажуються) у складі тендерної пропозиції, повинні містити печатку (за наявності) та підпис уповноваженої особи учасника або можуть бути надані у вигляді електронного документу (підписані КЕП/УЕП службової (посадової) особи учасника, яка підписала тендерну пропозицію. </w:t>
      </w:r>
      <w:r w:rsidRPr="0004266C">
        <w:rPr>
          <w:rFonts w:ascii="Times New Roman" w:hAnsi="Times New Roman" w:cs="Times New Roman"/>
          <w:sz w:val="24"/>
          <w:szCs w:val="24"/>
        </w:rPr>
        <w:t>У такому випадку КЕП/УЕП повинен бути саме тієї особи, документи щодо повноваження на підпис якої надано у складі пропозиції</w:t>
      </w:r>
    </w:p>
    <w:p w:rsidR="0004266C" w:rsidRPr="0004266C" w:rsidRDefault="0004266C" w:rsidP="0004266C">
      <w:pPr>
        <w:spacing w:after="0" w:line="240" w:lineRule="auto"/>
        <w:jc w:val="both"/>
        <w:rPr>
          <w:rFonts w:ascii="Times New Roman" w:hAnsi="Times New Roman" w:cs="Times New Roman"/>
          <w:b/>
          <w:bCs/>
          <w:sz w:val="24"/>
          <w:szCs w:val="24"/>
        </w:rPr>
      </w:pPr>
    </w:p>
    <w:p w:rsidR="0004266C" w:rsidRPr="0004266C" w:rsidRDefault="0004266C" w:rsidP="0004266C">
      <w:pPr>
        <w:spacing w:after="0"/>
        <w:jc w:val="right"/>
        <w:rPr>
          <w:rFonts w:ascii="Times New Roman" w:hAnsi="Times New Roman" w:cs="Times New Roman"/>
          <w:b/>
          <w:bCs/>
          <w:sz w:val="24"/>
          <w:szCs w:val="24"/>
        </w:rPr>
      </w:pPr>
    </w:p>
    <w:p w:rsidR="0004266C" w:rsidRPr="0004266C" w:rsidRDefault="0004266C" w:rsidP="0004266C">
      <w:pPr>
        <w:jc w:val="both"/>
        <w:rPr>
          <w:rFonts w:ascii="Times New Roman" w:hAnsi="Times New Roman" w:cs="Times New Roman"/>
          <w:sz w:val="24"/>
          <w:szCs w:val="24"/>
        </w:rPr>
      </w:pPr>
    </w:p>
    <w:p w:rsidR="0004266C" w:rsidRPr="0004266C" w:rsidRDefault="0004266C" w:rsidP="0004266C">
      <w:pPr>
        <w:jc w:val="both"/>
        <w:rPr>
          <w:rFonts w:ascii="Times New Roman" w:hAnsi="Times New Roman" w:cs="Times New Roman"/>
          <w:sz w:val="24"/>
          <w:szCs w:val="24"/>
        </w:rPr>
      </w:pPr>
    </w:p>
    <w:p w:rsidR="0004266C" w:rsidRPr="0004266C" w:rsidRDefault="0004266C" w:rsidP="0004266C">
      <w:pPr>
        <w:rPr>
          <w:rFonts w:ascii="Times New Roman" w:hAnsi="Times New Roman" w:cs="Times New Roman"/>
          <w:sz w:val="24"/>
          <w:szCs w:val="24"/>
        </w:rPr>
      </w:pPr>
      <w:r w:rsidRPr="0004266C">
        <w:rPr>
          <w:rFonts w:ascii="Times New Roman" w:hAnsi="Times New Roman" w:cs="Times New Roman"/>
          <w:sz w:val="24"/>
          <w:szCs w:val="24"/>
        </w:rPr>
        <w:t xml:space="preserve">                                                                                                           </w:t>
      </w:r>
    </w:p>
    <w:p w:rsidR="001600D3" w:rsidRPr="0004266C" w:rsidRDefault="001600D3" w:rsidP="0004266C">
      <w:pPr>
        <w:pStyle w:val="Bodytext50"/>
        <w:shd w:val="clear" w:color="auto" w:fill="auto"/>
        <w:spacing w:before="0" w:line="276" w:lineRule="auto"/>
        <w:ind w:right="-143"/>
        <w:jc w:val="left"/>
        <w:rPr>
          <w:rFonts w:cs="Times New Roman"/>
          <w:bCs w:val="0"/>
          <w:i/>
          <w:lang w:val="uk-UA"/>
        </w:rPr>
      </w:pPr>
    </w:p>
    <w:sectPr w:rsidR="001600D3" w:rsidRPr="0004266C" w:rsidSect="005C31AE">
      <w:headerReference w:type="default" r:id="rId15"/>
      <w:footerReference w:type="default" r:id="rId16"/>
      <w:headerReference w:type="first" r:id="rId17"/>
      <w:footerReference w:type="first" r:id="rId18"/>
      <w:pgSz w:w="11906" w:h="16838"/>
      <w:pgMar w:top="426" w:right="850" w:bottom="0"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BF" w:rsidRDefault="00EA69BF">
      <w:pPr>
        <w:spacing w:after="0" w:line="240" w:lineRule="auto"/>
      </w:pPr>
      <w:r>
        <w:separator/>
      </w:r>
    </w:p>
  </w:endnote>
  <w:endnote w:type="continuationSeparator" w:id="1">
    <w:p w:rsidR="00EA69BF" w:rsidRDefault="00EA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sig w:usb0="00000000" w:usb1="00000000" w:usb2="00000000" w:usb3="00000000" w:csb0="00000000" w:csb1="00000000"/>
  </w:font>
  <w:font w:name="Arimo">
    <w:altName w:val="Arial"/>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6985"/>
      <w:docPartObj>
        <w:docPartGallery w:val="Page Numbers (Bottom of Page)"/>
        <w:docPartUnique/>
      </w:docPartObj>
    </w:sdtPr>
    <w:sdtContent>
      <w:p w:rsidR="004D2EAB" w:rsidRDefault="00CB7AB6">
        <w:pPr>
          <w:pStyle w:val="af1"/>
          <w:jc w:val="center"/>
        </w:pPr>
        <w:fldSimple w:instr=" PAGE   \* MERGEFORMAT ">
          <w:r w:rsidR="00B41151">
            <w:rPr>
              <w:noProof/>
            </w:rPr>
            <w:t>11</w:t>
          </w:r>
        </w:fldSimple>
      </w:p>
    </w:sdtContent>
  </w:sdt>
  <w:p w:rsidR="004D2EAB" w:rsidRDefault="004D2EA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Default="00CB7AB6">
    <w:pPr>
      <w:pStyle w:val="af1"/>
      <w:jc w:val="center"/>
    </w:pPr>
    <w:fldSimple w:instr=" PAGE   \* MERGEFORMAT ">
      <w:r w:rsidR="00B41151">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Default="004D2EAB">
    <w:pPr>
      <w:pStyle w:val="af1"/>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BF" w:rsidRDefault="00EA69BF">
      <w:pPr>
        <w:spacing w:after="0" w:line="240" w:lineRule="auto"/>
      </w:pPr>
      <w:r>
        <w:separator/>
      </w:r>
    </w:p>
  </w:footnote>
  <w:footnote w:type="continuationSeparator" w:id="1">
    <w:p w:rsidR="00EA69BF" w:rsidRDefault="00EA6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Pr="005C31AE" w:rsidRDefault="004D2EAB" w:rsidP="005C31A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AB" w:rsidRDefault="004D2EAB">
    <w:pPr>
      <w:pStyle w:val="af"/>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0"/>
      <w:numFmt w:val="decimal"/>
      <w:lvlText w:val="%1."/>
      <w:lvlJc w:val="left"/>
      <w:pPr>
        <w:tabs>
          <w:tab w:val="num" w:pos="0"/>
        </w:tabs>
        <w:ind w:left="360" w:hanging="360"/>
      </w:pPr>
      <w:rPr>
        <w:rFonts w:hint="default"/>
        <w:b/>
      </w:rPr>
    </w:lvl>
    <w:lvl w:ilvl="1">
      <w:start w:val="1"/>
      <w:numFmt w:val="decimal"/>
      <w:lvlText w:val="%1.%2."/>
      <w:lvlJc w:val="left"/>
      <w:pPr>
        <w:tabs>
          <w:tab w:val="num" w:pos="284"/>
        </w:tabs>
        <w:ind w:left="1425" w:hanging="432"/>
      </w:pPr>
      <w:rPr>
        <w:rFonts w:ascii="Times New Roman" w:eastAsia="Times New Roman" w:hAnsi="Times New Roman" w:cs="Times New Roman" w:hint="default"/>
        <w:color w:val="000000"/>
        <w:sz w:val="24"/>
        <w:lang w:eastAsia="uk-UA" w:bidi="ar-SA"/>
      </w:rPr>
    </w:lvl>
    <w:lvl w:ilvl="2">
      <w:start w:val="1"/>
      <w:numFmt w:val="decimal"/>
      <w:lvlText w:val="%1.%2.%3."/>
      <w:lvlJc w:val="left"/>
      <w:pPr>
        <w:tabs>
          <w:tab w:val="num" w:pos="0"/>
        </w:tabs>
        <w:ind w:left="1224" w:hanging="504"/>
      </w:pPr>
      <w:rPr>
        <w:rFonts w:ascii="Times New Roman" w:eastAsia="Times New Roman" w:hAnsi="Times New Roman" w:cs="Times New Roman" w:hint="default"/>
        <w:color w:val="000000"/>
        <w:sz w:val="24"/>
        <w:lang w:eastAsia="uk-UA" w:bidi="ar-SA"/>
      </w:rPr>
    </w:lvl>
    <w:lvl w:ilvl="3">
      <w:start w:val="1"/>
      <w:numFmt w:val="decimal"/>
      <w:lvlText w:val="%1.%2.%3.%4."/>
      <w:lvlJc w:val="left"/>
      <w:pPr>
        <w:tabs>
          <w:tab w:val="num" w:pos="0"/>
        </w:tabs>
        <w:ind w:left="1728" w:hanging="648"/>
      </w:pPr>
      <w:rPr>
        <w:rFonts w:ascii="Times New Roman" w:eastAsia="Times New Roman" w:hAnsi="Times New Roman" w:cs="Times New Roman" w:hint="default"/>
        <w:color w:val="000000"/>
        <w:sz w:val="24"/>
        <w:lang w:eastAsia="uk-UA" w:bidi="ar-SA"/>
      </w:rPr>
    </w:lvl>
    <w:lvl w:ilvl="4">
      <w:start w:val="1"/>
      <w:numFmt w:val="decimal"/>
      <w:lvlText w:val="%1.%2.%3.%4.%5."/>
      <w:lvlJc w:val="left"/>
      <w:pPr>
        <w:tabs>
          <w:tab w:val="num" w:pos="0"/>
        </w:tabs>
        <w:ind w:left="2232" w:hanging="792"/>
      </w:pPr>
      <w:rPr>
        <w:rFonts w:ascii="Times New Roman" w:eastAsia="Times New Roman" w:hAnsi="Times New Roman" w:cs="Times New Roman" w:hint="default"/>
        <w:color w:val="000000"/>
        <w:sz w:val="24"/>
        <w:lang w:eastAsia="uk-UA" w:bidi="ar-SA"/>
      </w:rPr>
    </w:lvl>
    <w:lvl w:ilvl="5">
      <w:start w:val="1"/>
      <w:numFmt w:val="decimal"/>
      <w:lvlText w:val="%1.%2.%3.%4.%5.%6."/>
      <w:lvlJc w:val="left"/>
      <w:pPr>
        <w:tabs>
          <w:tab w:val="num" w:pos="0"/>
        </w:tabs>
        <w:ind w:left="2736" w:hanging="936"/>
      </w:pPr>
      <w:rPr>
        <w:rFonts w:ascii="Times New Roman" w:eastAsia="Times New Roman" w:hAnsi="Times New Roman" w:cs="Times New Roman" w:hint="default"/>
        <w:color w:val="000000"/>
        <w:sz w:val="24"/>
        <w:lang w:eastAsia="uk-UA" w:bidi="ar-SA"/>
      </w:rPr>
    </w:lvl>
    <w:lvl w:ilvl="6">
      <w:start w:val="1"/>
      <w:numFmt w:val="decimal"/>
      <w:lvlText w:val="%1.%2.%3.%4.%5.%6.%7."/>
      <w:lvlJc w:val="left"/>
      <w:pPr>
        <w:tabs>
          <w:tab w:val="num" w:pos="0"/>
        </w:tabs>
        <w:ind w:left="3240" w:hanging="1080"/>
      </w:pPr>
      <w:rPr>
        <w:rFonts w:ascii="Times New Roman" w:eastAsia="Times New Roman" w:hAnsi="Times New Roman" w:cs="Times New Roman" w:hint="default"/>
        <w:color w:val="000000"/>
        <w:sz w:val="24"/>
        <w:lang w:eastAsia="uk-UA" w:bidi="ar-SA"/>
      </w:rPr>
    </w:lvl>
    <w:lvl w:ilvl="7">
      <w:start w:val="1"/>
      <w:numFmt w:val="decimal"/>
      <w:lvlText w:val="%1.%2.%3.%4.%5.%6.%7.%8."/>
      <w:lvlJc w:val="left"/>
      <w:pPr>
        <w:tabs>
          <w:tab w:val="num" w:pos="0"/>
        </w:tabs>
        <w:ind w:left="3744" w:hanging="1224"/>
      </w:pPr>
      <w:rPr>
        <w:rFonts w:ascii="Times New Roman" w:eastAsia="Times New Roman" w:hAnsi="Times New Roman" w:cs="Times New Roman" w:hint="default"/>
        <w:color w:val="000000"/>
        <w:sz w:val="24"/>
        <w:lang w:eastAsia="uk-UA" w:bidi="ar-SA"/>
      </w:rPr>
    </w:lvl>
    <w:lvl w:ilvl="8">
      <w:start w:val="1"/>
      <w:numFmt w:val="decimal"/>
      <w:lvlText w:val="%1.%2.%3.%4.%5.%6.%7.%8.%9."/>
      <w:lvlJc w:val="left"/>
      <w:pPr>
        <w:tabs>
          <w:tab w:val="num" w:pos="0"/>
        </w:tabs>
        <w:ind w:left="4320" w:hanging="1440"/>
      </w:pPr>
      <w:rPr>
        <w:rFonts w:ascii="Times New Roman" w:eastAsia="Times New Roman" w:hAnsi="Times New Roman" w:cs="Times New Roman" w:hint="default"/>
        <w:color w:val="000000"/>
        <w:sz w:val="24"/>
        <w:lang w:eastAsia="uk-UA" w:bidi="ar-SA"/>
      </w:rPr>
    </w:lvl>
  </w:abstractNum>
  <w:abstractNum w:abstractNumId="1">
    <w:nsid w:val="00000004"/>
    <w:multiLevelType w:val="singleLevel"/>
    <w:tmpl w:val="00000004"/>
    <w:name w:val="WW8Num4"/>
    <w:lvl w:ilvl="0">
      <w:start w:val="12"/>
      <w:numFmt w:val="decimal"/>
      <w:lvlText w:val="%1."/>
      <w:lvlJc w:val="left"/>
      <w:pPr>
        <w:tabs>
          <w:tab w:val="num" w:pos="0"/>
        </w:tabs>
        <w:ind w:left="720" w:hanging="360"/>
      </w:pPr>
      <w:rPr>
        <w:rFonts w:hint="default"/>
      </w:rPr>
    </w:lvl>
  </w:abstractNum>
  <w:abstractNum w:abstractNumId="2">
    <w:nsid w:val="00000005"/>
    <w:multiLevelType w:val="multilevel"/>
    <w:tmpl w:val="AFE0B886"/>
    <w:name w:val="WW8Num5"/>
    <w:lvl w:ilvl="0">
      <w:start w:val="4"/>
      <w:numFmt w:val="decimal"/>
      <w:lvlText w:val="%1."/>
      <w:lvlJc w:val="left"/>
      <w:pPr>
        <w:tabs>
          <w:tab w:val="num" w:pos="0"/>
        </w:tabs>
        <w:ind w:left="660" w:hanging="660"/>
      </w:pPr>
      <w:rPr>
        <w:rFonts w:ascii="Times New Roman" w:eastAsia="Times New Roman" w:hAnsi="Times New Roman" w:cs="Times New Roman"/>
        <w:color w:val="000000"/>
        <w:position w:val="0"/>
        <w:sz w:val="24"/>
        <w:vertAlign w:val="baseline"/>
      </w:rPr>
    </w:lvl>
    <w:lvl w:ilvl="1">
      <w:start w:val="17"/>
      <w:numFmt w:val="decimal"/>
      <w:lvlText w:val="%1.%2."/>
      <w:lvlJc w:val="left"/>
      <w:pPr>
        <w:tabs>
          <w:tab w:val="num" w:pos="0"/>
        </w:tabs>
        <w:ind w:left="660" w:hanging="660"/>
      </w:pPr>
      <w:rPr>
        <w:rFonts w:ascii="Times New Roman" w:eastAsia="Times New Roman" w:hAnsi="Times New Roman" w:cs="Times New Roman"/>
        <w:color w:val="000000"/>
        <w:position w:val="0"/>
        <w:sz w:val="24"/>
        <w:vertAlign w:val="baseline"/>
      </w:rPr>
    </w:lvl>
    <w:lvl w:ilvl="2">
      <w:start w:val="1"/>
      <w:numFmt w:val="decimal"/>
      <w:lvlText w:val="%1.%2.%3."/>
      <w:lvlJc w:val="left"/>
      <w:pPr>
        <w:tabs>
          <w:tab w:val="num" w:pos="0"/>
        </w:tabs>
        <w:ind w:left="720" w:hanging="720"/>
      </w:pPr>
      <w:rPr>
        <w:rFonts w:ascii="Times New Roman" w:eastAsia="Times New Roman" w:hAnsi="Times New Roman" w:cs="Times New Roman"/>
        <w:color w:val="000000"/>
        <w:position w:val="0"/>
        <w:sz w:val="24"/>
        <w:vertAlign w:val="baseline"/>
      </w:rPr>
    </w:lvl>
    <w:lvl w:ilvl="3">
      <w:start w:val="1"/>
      <w:numFmt w:val="decimal"/>
      <w:lvlText w:val="%1.%2.%3.%4."/>
      <w:lvlJc w:val="left"/>
      <w:pPr>
        <w:tabs>
          <w:tab w:val="num" w:pos="0"/>
        </w:tabs>
        <w:ind w:left="720" w:hanging="720"/>
      </w:pPr>
      <w:rPr>
        <w:rFonts w:ascii="Times New Roman" w:eastAsia="Times New Roman" w:hAnsi="Times New Roman" w:cs="Times New Roman"/>
        <w:color w:val="000000"/>
        <w:position w:val="0"/>
        <w:sz w:val="24"/>
        <w:vertAlign w:val="baseline"/>
      </w:rPr>
    </w:lvl>
    <w:lvl w:ilvl="4">
      <w:start w:val="1"/>
      <w:numFmt w:val="decimal"/>
      <w:lvlText w:val="%1.%2.%3.%4.%5."/>
      <w:lvlJc w:val="left"/>
      <w:pPr>
        <w:tabs>
          <w:tab w:val="num" w:pos="0"/>
        </w:tabs>
        <w:ind w:left="1080" w:hanging="1080"/>
      </w:pPr>
      <w:rPr>
        <w:rFonts w:ascii="Times New Roman" w:eastAsia="Times New Roman" w:hAnsi="Times New Roman" w:cs="Times New Roman"/>
        <w:color w:val="000000"/>
        <w:position w:val="0"/>
        <w:sz w:val="24"/>
        <w:vertAlign w:val="baseline"/>
      </w:rPr>
    </w:lvl>
    <w:lvl w:ilvl="5">
      <w:start w:val="1"/>
      <w:numFmt w:val="decimal"/>
      <w:lvlText w:val="%1.%2.%3.%4.%5.%6."/>
      <w:lvlJc w:val="left"/>
      <w:pPr>
        <w:tabs>
          <w:tab w:val="num" w:pos="0"/>
        </w:tabs>
        <w:ind w:left="1080" w:hanging="1080"/>
      </w:pPr>
      <w:rPr>
        <w:rFonts w:ascii="Times New Roman" w:eastAsia="Times New Roman" w:hAnsi="Times New Roman" w:cs="Times New Roman"/>
        <w:color w:val="000000"/>
        <w:position w:val="0"/>
        <w:sz w:val="24"/>
        <w:vertAlign w:val="baseline"/>
      </w:rPr>
    </w:lvl>
    <w:lvl w:ilvl="6">
      <w:start w:val="1"/>
      <w:numFmt w:val="decimal"/>
      <w:lvlText w:val="%1.%2.%3.%4.%5.%6.%7."/>
      <w:lvlJc w:val="left"/>
      <w:pPr>
        <w:tabs>
          <w:tab w:val="num" w:pos="0"/>
        </w:tabs>
        <w:ind w:left="1440" w:hanging="1440"/>
      </w:pPr>
      <w:rPr>
        <w:rFonts w:ascii="Times New Roman" w:eastAsia="Times New Roman" w:hAnsi="Times New Roman" w:cs="Times New Roman"/>
        <w:color w:val="000000"/>
        <w:position w:val="0"/>
        <w:sz w:val="24"/>
        <w:vertAlign w:val="baseline"/>
      </w:rPr>
    </w:lvl>
    <w:lvl w:ilvl="7">
      <w:start w:val="1"/>
      <w:numFmt w:val="decimal"/>
      <w:lvlText w:val="%1.%2.%3.%4.%5.%6.%7.%8."/>
      <w:lvlJc w:val="left"/>
      <w:pPr>
        <w:tabs>
          <w:tab w:val="num" w:pos="0"/>
        </w:tabs>
        <w:ind w:left="1440" w:hanging="1440"/>
      </w:pPr>
      <w:rPr>
        <w:rFonts w:ascii="Times New Roman" w:eastAsia="Times New Roman" w:hAnsi="Times New Roman" w:cs="Times New Roman"/>
        <w:color w:val="000000"/>
        <w:position w:val="0"/>
        <w:sz w:val="24"/>
        <w:vertAlign w:val="baseline"/>
      </w:rPr>
    </w:lvl>
    <w:lvl w:ilvl="8">
      <w:start w:val="1"/>
      <w:numFmt w:val="decimal"/>
      <w:lvlText w:val="%1.%2.%3.%4.%5.%6.%7.%8.%9."/>
      <w:lvlJc w:val="left"/>
      <w:pPr>
        <w:tabs>
          <w:tab w:val="num" w:pos="0"/>
        </w:tabs>
        <w:ind w:left="1800" w:hanging="1800"/>
      </w:pPr>
      <w:rPr>
        <w:rFonts w:ascii="Times New Roman" w:eastAsia="Times New Roman" w:hAnsi="Times New Roman" w:cs="Times New Roman"/>
        <w:color w:val="000000"/>
        <w:position w:val="0"/>
        <w:sz w:val="24"/>
        <w:vertAlign w:val="baseline"/>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F3093"/>
    <w:multiLevelType w:val="hybridMultilevel"/>
    <w:tmpl w:val="DD14F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212CD5"/>
    <w:multiLevelType w:val="multilevel"/>
    <w:tmpl w:val="63AEA022"/>
    <w:lvl w:ilvl="0">
      <w:start w:val="10"/>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color w:val="000000"/>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1572" w:hanging="720"/>
      </w:pPr>
      <w:rPr>
        <w:rFonts w:eastAsia="Times New Roman" w:hint="default"/>
        <w:color w:val="000000"/>
      </w:rPr>
    </w:lvl>
    <w:lvl w:ilvl="4">
      <w:start w:val="1"/>
      <w:numFmt w:val="decimal"/>
      <w:lvlText w:val="%1.%2.%3.%4.%5"/>
      <w:lvlJc w:val="left"/>
      <w:pPr>
        <w:ind w:left="2216" w:hanging="1080"/>
      </w:pPr>
      <w:rPr>
        <w:rFonts w:eastAsia="Times New Roman" w:hint="default"/>
        <w:color w:val="000000"/>
      </w:rPr>
    </w:lvl>
    <w:lvl w:ilvl="5">
      <w:start w:val="1"/>
      <w:numFmt w:val="decimal"/>
      <w:lvlText w:val="%1.%2.%3.%4.%5.%6"/>
      <w:lvlJc w:val="left"/>
      <w:pPr>
        <w:ind w:left="2500" w:hanging="1080"/>
      </w:pPr>
      <w:rPr>
        <w:rFonts w:eastAsia="Times New Roman" w:hint="default"/>
        <w:color w:val="000000"/>
      </w:rPr>
    </w:lvl>
    <w:lvl w:ilvl="6">
      <w:start w:val="1"/>
      <w:numFmt w:val="decimal"/>
      <w:lvlText w:val="%1.%2.%3.%4.%5.%6.%7"/>
      <w:lvlJc w:val="left"/>
      <w:pPr>
        <w:ind w:left="3144" w:hanging="1440"/>
      </w:pPr>
      <w:rPr>
        <w:rFonts w:eastAsia="Times New Roman" w:hint="default"/>
        <w:color w:val="000000"/>
      </w:rPr>
    </w:lvl>
    <w:lvl w:ilvl="7">
      <w:start w:val="1"/>
      <w:numFmt w:val="decimal"/>
      <w:lvlText w:val="%1.%2.%3.%4.%5.%6.%7.%8"/>
      <w:lvlJc w:val="left"/>
      <w:pPr>
        <w:ind w:left="3428" w:hanging="1440"/>
      </w:pPr>
      <w:rPr>
        <w:rFonts w:eastAsia="Times New Roman" w:hint="default"/>
        <w:color w:val="000000"/>
      </w:rPr>
    </w:lvl>
    <w:lvl w:ilvl="8">
      <w:start w:val="1"/>
      <w:numFmt w:val="decimal"/>
      <w:lvlText w:val="%1.%2.%3.%4.%5.%6.%7.%8.%9"/>
      <w:lvlJc w:val="left"/>
      <w:pPr>
        <w:ind w:left="3712" w:hanging="1440"/>
      </w:pPr>
      <w:rPr>
        <w:rFonts w:eastAsia="Times New Roman" w:hint="default"/>
        <w:color w:val="000000"/>
      </w:rPr>
    </w:lvl>
  </w:abstractNum>
  <w:abstractNum w:abstractNumId="7">
    <w:nsid w:val="141F0F3A"/>
    <w:multiLevelType w:val="multilevel"/>
    <w:tmpl w:val="9EF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C7C8A"/>
    <w:multiLevelType w:val="multilevel"/>
    <w:tmpl w:val="30CA344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C3298"/>
    <w:multiLevelType w:val="multilevel"/>
    <w:tmpl w:val="FA74B5A4"/>
    <w:lvl w:ilvl="0">
      <w:start w:val="10"/>
      <w:numFmt w:val="decimal"/>
      <w:lvlText w:val="%1."/>
      <w:lvlJc w:val="left"/>
      <w:pPr>
        <w:ind w:left="2061" w:hanging="360"/>
      </w:pPr>
      <w:rPr>
        <w:rFonts w:hint="default"/>
        <w:b/>
        <w:color w:val="000000"/>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2">
    <w:nsid w:val="24D54527"/>
    <w:multiLevelType w:val="multilevel"/>
    <w:tmpl w:val="62E2D3FA"/>
    <w:lvl w:ilvl="0">
      <w:start w:val="10"/>
      <w:numFmt w:val="decimal"/>
      <w:lvlText w:val="%1"/>
      <w:lvlJc w:val="left"/>
      <w:pPr>
        <w:ind w:left="420" w:hanging="420"/>
      </w:pPr>
      <w:rPr>
        <w:rFonts w:cstheme="minorBidi" w:hint="default"/>
      </w:rPr>
    </w:lvl>
    <w:lvl w:ilvl="1">
      <w:start w:val="9"/>
      <w:numFmt w:val="decimal"/>
      <w:lvlText w:val="%1.%2"/>
      <w:lvlJc w:val="left"/>
      <w:pPr>
        <w:ind w:left="1130" w:hanging="420"/>
      </w:pPr>
      <w:rPr>
        <w:rFonts w:cstheme="minorBidi" w:hint="default"/>
      </w:rPr>
    </w:lvl>
    <w:lvl w:ilvl="2">
      <w:start w:val="1"/>
      <w:numFmt w:val="decimal"/>
      <w:lvlText w:val="%1.%2.%3"/>
      <w:lvlJc w:val="left"/>
      <w:pPr>
        <w:ind w:left="2140" w:hanging="720"/>
      </w:pPr>
      <w:rPr>
        <w:rFonts w:cstheme="minorBidi" w:hint="default"/>
      </w:rPr>
    </w:lvl>
    <w:lvl w:ilvl="3">
      <w:start w:val="1"/>
      <w:numFmt w:val="decimal"/>
      <w:lvlText w:val="%1.%2.%3.%4"/>
      <w:lvlJc w:val="left"/>
      <w:pPr>
        <w:ind w:left="2850" w:hanging="720"/>
      </w:pPr>
      <w:rPr>
        <w:rFonts w:cstheme="minorBidi" w:hint="default"/>
      </w:rPr>
    </w:lvl>
    <w:lvl w:ilvl="4">
      <w:start w:val="1"/>
      <w:numFmt w:val="decimal"/>
      <w:lvlText w:val="%1.%2.%3.%4.%5"/>
      <w:lvlJc w:val="left"/>
      <w:pPr>
        <w:ind w:left="3920" w:hanging="1080"/>
      </w:pPr>
      <w:rPr>
        <w:rFonts w:cstheme="minorBidi" w:hint="default"/>
      </w:rPr>
    </w:lvl>
    <w:lvl w:ilvl="5">
      <w:start w:val="1"/>
      <w:numFmt w:val="decimal"/>
      <w:lvlText w:val="%1.%2.%3.%4.%5.%6"/>
      <w:lvlJc w:val="left"/>
      <w:pPr>
        <w:ind w:left="4630" w:hanging="1080"/>
      </w:pPr>
      <w:rPr>
        <w:rFonts w:cstheme="minorBidi" w:hint="default"/>
      </w:rPr>
    </w:lvl>
    <w:lvl w:ilvl="6">
      <w:start w:val="1"/>
      <w:numFmt w:val="decimal"/>
      <w:lvlText w:val="%1.%2.%3.%4.%5.%6.%7"/>
      <w:lvlJc w:val="left"/>
      <w:pPr>
        <w:ind w:left="5700" w:hanging="1440"/>
      </w:pPr>
      <w:rPr>
        <w:rFonts w:cstheme="minorBidi" w:hint="default"/>
      </w:rPr>
    </w:lvl>
    <w:lvl w:ilvl="7">
      <w:start w:val="1"/>
      <w:numFmt w:val="decimal"/>
      <w:lvlText w:val="%1.%2.%3.%4.%5.%6.%7.%8"/>
      <w:lvlJc w:val="left"/>
      <w:pPr>
        <w:ind w:left="6410" w:hanging="1440"/>
      </w:pPr>
      <w:rPr>
        <w:rFonts w:cstheme="minorBidi" w:hint="default"/>
      </w:rPr>
    </w:lvl>
    <w:lvl w:ilvl="8">
      <w:start w:val="1"/>
      <w:numFmt w:val="decimal"/>
      <w:lvlText w:val="%1.%2.%3.%4.%5.%6.%7.%8.%9"/>
      <w:lvlJc w:val="left"/>
      <w:pPr>
        <w:ind w:left="7120" w:hanging="1440"/>
      </w:pPr>
      <w:rPr>
        <w:rFonts w:cstheme="minorBidi" w:hint="default"/>
      </w:rPr>
    </w:lvl>
  </w:abstractNum>
  <w:abstractNum w:abstractNumId="13">
    <w:nsid w:val="2AAE13C0"/>
    <w:multiLevelType w:val="multilevel"/>
    <w:tmpl w:val="E632B522"/>
    <w:lvl w:ilvl="0">
      <w:start w:val="10"/>
      <w:numFmt w:val="decimal"/>
      <w:lvlText w:val="%1."/>
      <w:lvlJc w:val="left"/>
      <w:pPr>
        <w:ind w:left="480" w:hanging="480"/>
      </w:pPr>
      <w:rPr>
        <w:rFonts w:eastAsia="Times New Roman" w:hint="default"/>
        <w:color w:val="000000"/>
      </w:rPr>
    </w:lvl>
    <w:lvl w:ilvl="1">
      <w:start w:val="2"/>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A6305"/>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nsid w:val="3FEF7887"/>
    <w:multiLevelType w:val="multilevel"/>
    <w:tmpl w:val="40985986"/>
    <w:lvl w:ilvl="0">
      <w:start w:val="10"/>
      <w:numFmt w:val="decimal"/>
      <w:lvlText w:val="%1."/>
      <w:lvlJc w:val="left"/>
      <w:pPr>
        <w:ind w:left="720" w:hanging="360"/>
      </w:pPr>
      <w:rPr>
        <w:rFonts w:hint="default"/>
        <w:b/>
        <w:color w:val="000000"/>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8F308E"/>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786"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nsid w:val="52AB3B76"/>
    <w:multiLevelType w:val="hybridMultilevel"/>
    <w:tmpl w:val="61EC0652"/>
    <w:lvl w:ilvl="0" w:tplc="32984C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nsid w:val="52FD6C0A"/>
    <w:multiLevelType w:val="multilevel"/>
    <w:tmpl w:val="A1445C24"/>
    <w:lvl w:ilvl="0">
      <w:start w:val="1"/>
      <w:numFmt w:val="decimal"/>
      <w:lvlText w:val="%1."/>
      <w:lvlJc w:val="left"/>
      <w:pPr>
        <w:ind w:left="36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22">
    <w:nsid w:val="5C13140E"/>
    <w:multiLevelType w:val="multilevel"/>
    <w:tmpl w:val="3B7C54A4"/>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3">
    <w:nsid w:val="5E744751"/>
    <w:multiLevelType w:val="multilevel"/>
    <w:tmpl w:val="22963A42"/>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4">
    <w:nsid w:val="607E018C"/>
    <w:multiLevelType w:val="multilevel"/>
    <w:tmpl w:val="ACF4A1AC"/>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6AF03A1B"/>
    <w:multiLevelType w:val="multilevel"/>
    <w:tmpl w:val="9F7A8744"/>
    <w:lvl w:ilvl="0">
      <w:start w:val="4"/>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6">
    <w:nsid w:val="6FD17E78"/>
    <w:multiLevelType w:val="hybridMultilevel"/>
    <w:tmpl w:val="6B261772"/>
    <w:lvl w:ilvl="0" w:tplc="D7C43430">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29">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79"/>
        </w:tabs>
        <w:ind w:left="779"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A060AD5"/>
    <w:multiLevelType w:val="multilevel"/>
    <w:tmpl w:val="8AD8F90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A16704B"/>
    <w:multiLevelType w:val="hybridMultilevel"/>
    <w:tmpl w:val="7CF2F0B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E4B59"/>
    <w:multiLevelType w:val="multilevel"/>
    <w:tmpl w:val="C16609DA"/>
    <w:lvl w:ilvl="0">
      <w:start w:val="4"/>
      <w:numFmt w:val="decimal"/>
      <w:lvlText w:val="%1."/>
      <w:lvlJc w:val="left"/>
      <w:pPr>
        <w:ind w:left="480" w:hanging="480"/>
      </w:pPr>
      <w:rPr>
        <w:rFonts w:eastAsia="Times New Roman" w:hint="default"/>
        <w:color w:val="000000"/>
      </w:rPr>
    </w:lvl>
    <w:lvl w:ilvl="1">
      <w:start w:val="18"/>
      <w:numFmt w:val="decimal"/>
      <w:lvlText w:val="%1.%2."/>
      <w:lvlJc w:val="left"/>
      <w:pPr>
        <w:ind w:left="119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4"/>
  </w:num>
  <w:num w:numId="4">
    <w:abstractNumId w:val="18"/>
  </w:num>
  <w:num w:numId="5">
    <w:abstractNumId w:val="15"/>
  </w:num>
  <w:num w:numId="6">
    <w:abstractNumId w:val="35"/>
  </w:num>
  <w:num w:numId="7">
    <w:abstractNumId w:val="3"/>
  </w:num>
  <w:num w:numId="8">
    <w:abstractNumId w:val="33"/>
  </w:num>
  <w:num w:numId="9">
    <w:abstractNumId w:val="27"/>
  </w:num>
  <w:num w:numId="10">
    <w:abstractNumId w:val="7"/>
  </w:num>
  <w:num w:numId="11">
    <w:abstractNumId w:val="0"/>
  </w:num>
  <w:num w:numId="12">
    <w:abstractNumId w:val="1"/>
  </w:num>
  <w:num w:numId="13">
    <w:abstractNumId w:val="2"/>
  </w:num>
  <w:num w:numId="14">
    <w:abstractNumId w:val="16"/>
  </w:num>
  <w:num w:numId="15">
    <w:abstractNumId w:val="19"/>
  </w:num>
  <w:num w:numId="16">
    <w:abstractNumId w:val="6"/>
  </w:num>
  <w:num w:numId="17">
    <w:abstractNumId w:val="23"/>
  </w:num>
  <w:num w:numId="18">
    <w:abstractNumId w:val="34"/>
  </w:num>
  <w:num w:numId="19">
    <w:abstractNumId w:val="17"/>
  </w:num>
  <w:num w:numId="20">
    <w:abstractNumId w:val="13"/>
  </w:num>
  <w:num w:numId="21">
    <w:abstractNumId w:val="12"/>
  </w:num>
  <w:num w:numId="22">
    <w:abstractNumId w:val="22"/>
  </w:num>
  <w:num w:numId="23">
    <w:abstractNumId w:val="25"/>
  </w:num>
  <w:num w:numId="24">
    <w:abstractNumId w:val="11"/>
  </w:num>
  <w:num w:numId="25">
    <w:abstractNumId w:val="20"/>
  </w:num>
  <w:num w:numId="26">
    <w:abstractNumId w:val="29"/>
  </w:num>
  <w:num w:numId="27">
    <w:abstractNumId w:val="9"/>
  </w:num>
  <w:num w:numId="28">
    <w:abstractNumId w:val="8"/>
  </w:num>
  <w:num w:numId="29">
    <w:abstractNumId w:val="31"/>
  </w:num>
  <w:num w:numId="30">
    <w:abstractNumId w:val="28"/>
  </w:num>
  <w:num w:numId="31">
    <w:abstractNumId w:val="32"/>
  </w:num>
  <w:num w:numId="32">
    <w:abstractNumId w:val="30"/>
  </w:num>
  <w:num w:numId="33">
    <w:abstractNumId w:val="36"/>
  </w:num>
  <w:num w:numId="34">
    <w:abstractNumId w:val="24"/>
  </w:num>
  <w:num w:numId="35">
    <w:abstractNumId w:val="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lvlOverride w:ilvl="2"/>
    <w:lvlOverride w:ilvl="3"/>
    <w:lvlOverride w:ilvl="4"/>
    <w:lvlOverride w:ilvl="5"/>
    <w:lvlOverride w:ilvl="6"/>
    <w:lvlOverride w:ilvl="7"/>
    <w:lvlOverride w:ilvl="8"/>
  </w:num>
  <w:num w:numId="39">
    <w:abstractNumId w:val="3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13F2"/>
    <w:rsid w:val="000009EE"/>
    <w:rsid w:val="00005BB7"/>
    <w:rsid w:val="00015A45"/>
    <w:rsid w:val="00016C3E"/>
    <w:rsid w:val="0002060F"/>
    <w:rsid w:val="00026352"/>
    <w:rsid w:val="0003006E"/>
    <w:rsid w:val="00037C4F"/>
    <w:rsid w:val="0004021E"/>
    <w:rsid w:val="0004266C"/>
    <w:rsid w:val="00042E0C"/>
    <w:rsid w:val="0005149B"/>
    <w:rsid w:val="0005253E"/>
    <w:rsid w:val="0005557E"/>
    <w:rsid w:val="00057663"/>
    <w:rsid w:val="00060973"/>
    <w:rsid w:val="00062E85"/>
    <w:rsid w:val="00066867"/>
    <w:rsid w:val="0008360A"/>
    <w:rsid w:val="00085B17"/>
    <w:rsid w:val="000A5534"/>
    <w:rsid w:val="000A6023"/>
    <w:rsid w:val="000B2B4C"/>
    <w:rsid w:val="000B35F9"/>
    <w:rsid w:val="000C217C"/>
    <w:rsid w:val="000C2E58"/>
    <w:rsid w:val="000C76A5"/>
    <w:rsid w:val="000E3787"/>
    <w:rsid w:val="000E66D0"/>
    <w:rsid w:val="000F230B"/>
    <w:rsid w:val="000F7AE4"/>
    <w:rsid w:val="001068A2"/>
    <w:rsid w:val="00110E60"/>
    <w:rsid w:val="0011352C"/>
    <w:rsid w:val="001221EB"/>
    <w:rsid w:val="00134E26"/>
    <w:rsid w:val="00135FBA"/>
    <w:rsid w:val="00137110"/>
    <w:rsid w:val="001428CB"/>
    <w:rsid w:val="001541A4"/>
    <w:rsid w:val="00156D60"/>
    <w:rsid w:val="001600D3"/>
    <w:rsid w:val="00164776"/>
    <w:rsid w:val="00166EFF"/>
    <w:rsid w:val="001672CF"/>
    <w:rsid w:val="0018687C"/>
    <w:rsid w:val="001A269D"/>
    <w:rsid w:val="001B0E36"/>
    <w:rsid w:val="001B2A15"/>
    <w:rsid w:val="001B4909"/>
    <w:rsid w:val="001D1E27"/>
    <w:rsid w:val="001D1F6E"/>
    <w:rsid w:val="001D4BDE"/>
    <w:rsid w:val="001D519F"/>
    <w:rsid w:val="001E0093"/>
    <w:rsid w:val="001E23B6"/>
    <w:rsid w:val="001F2129"/>
    <w:rsid w:val="001F4683"/>
    <w:rsid w:val="00200B3A"/>
    <w:rsid w:val="002075EC"/>
    <w:rsid w:val="002130D3"/>
    <w:rsid w:val="00220AAD"/>
    <w:rsid w:val="0022125D"/>
    <w:rsid w:val="002212E2"/>
    <w:rsid w:val="0022299F"/>
    <w:rsid w:val="002229FB"/>
    <w:rsid w:val="0022484D"/>
    <w:rsid w:val="00245557"/>
    <w:rsid w:val="00252D20"/>
    <w:rsid w:val="00262241"/>
    <w:rsid w:val="002626D5"/>
    <w:rsid w:val="00270C2B"/>
    <w:rsid w:val="002768B6"/>
    <w:rsid w:val="002918BC"/>
    <w:rsid w:val="00292A1D"/>
    <w:rsid w:val="00295B47"/>
    <w:rsid w:val="00296F59"/>
    <w:rsid w:val="002A0D1D"/>
    <w:rsid w:val="002A18A8"/>
    <w:rsid w:val="002A5A6D"/>
    <w:rsid w:val="002A6FA3"/>
    <w:rsid w:val="002A7F9E"/>
    <w:rsid w:val="002B0C0A"/>
    <w:rsid w:val="002B1393"/>
    <w:rsid w:val="002C56FE"/>
    <w:rsid w:val="002C5AC2"/>
    <w:rsid w:val="002E7D28"/>
    <w:rsid w:val="002F0B48"/>
    <w:rsid w:val="002F4C8C"/>
    <w:rsid w:val="00302413"/>
    <w:rsid w:val="0030246A"/>
    <w:rsid w:val="00302E47"/>
    <w:rsid w:val="003035DD"/>
    <w:rsid w:val="00310699"/>
    <w:rsid w:val="00311E03"/>
    <w:rsid w:val="00324B60"/>
    <w:rsid w:val="003270E3"/>
    <w:rsid w:val="00332746"/>
    <w:rsid w:val="00337325"/>
    <w:rsid w:val="0035093A"/>
    <w:rsid w:val="00362FEB"/>
    <w:rsid w:val="003656D2"/>
    <w:rsid w:val="00370C96"/>
    <w:rsid w:val="003778D1"/>
    <w:rsid w:val="00381836"/>
    <w:rsid w:val="0039155A"/>
    <w:rsid w:val="00392DE9"/>
    <w:rsid w:val="003A100E"/>
    <w:rsid w:val="003A207A"/>
    <w:rsid w:val="003A3955"/>
    <w:rsid w:val="003B057A"/>
    <w:rsid w:val="003B2C8A"/>
    <w:rsid w:val="003B792B"/>
    <w:rsid w:val="003C0EE4"/>
    <w:rsid w:val="003C37E7"/>
    <w:rsid w:val="003D0150"/>
    <w:rsid w:val="003D522B"/>
    <w:rsid w:val="003D6293"/>
    <w:rsid w:val="003D7E8C"/>
    <w:rsid w:val="003E79A7"/>
    <w:rsid w:val="003F2103"/>
    <w:rsid w:val="003F2199"/>
    <w:rsid w:val="003F5923"/>
    <w:rsid w:val="00402AAD"/>
    <w:rsid w:val="004041EC"/>
    <w:rsid w:val="00415281"/>
    <w:rsid w:val="00416550"/>
    <w:rsid w:val="00425FB5"/>
    <w:rsid w:val="00427DE2"/>
    <w:rsid w:val="00432AC5"/>
    <w:rsid w:val="00433C18"/>
    <w:rsid w:val="00437551"/>
    <w:rsid w:val="00440D22"/>
    <w:rsid w:val="00452012"/>
    <w:rsid w:val="004561DE"/>
    <w:rsid w:val="0046056D"/>
    <w:rsid w:val="00462589"/>
    <w:rsid w:val="00483D13"/>
    <w:rsid w:val="00492D07"/>
    <w:rsid w:val="004A653D"/>
    <w:rsid w:val="004A6D1F"/>
    <w:rsid w:val="004B002C"/>
    <w:rsid w:val="004B0D76"/>
    <w:rsid w:val="004B1925"/>
    <w:rsid w:val="004B21AA"/>
    <w:rsid w:val="004B3D0D"/>
    <w:rsid w:val="004B7196"/>
    <w:rsid w:val="004C0D3C"/>
    <w:rsid w:val="004D2EAB"/>
    <w:rsid w:val="004D392B"/>
    <w:rsid w:val="004D759F"/>
    <w:rsid w:val="004E52BB"/>
    <w:rsid w:val="004E5785"/>
    <w:rsid w:val="004F4664"/>
    <w:rsid w:val="005004AC"/>
    <w:rsid w:val="00502948"/>
    <w:rsid w:val="00502C8B"/>
    <w:rsid w:val="0050503A"/>
    <w:rsid w:val="00507E63"/>
    <w:rsid w:val="00507EAB"/>
    <w:rsid w:val="00520DDA"/>
    <w:rsid w:val="00521AFC"/>
    <w:rsid w:val="00531144"/>
    <w:rsid w:val="005314E4"/>
    <w:rsid w:val="00535695"/>
    <w:rsid w:val="00536983"/>
    <w:rsid w:val="0054021A"/>
    <w:rsid w:val="00545063"/>
    <w:rsid w:val="0055665A"/>
    <w:rsid w:val="00567B8B"/>
    <w:rsid w:val="00571904"/>
    <w:rsid w:val="00580431"/>
    <w:rsid w:val="005817CE"/>
    <w:rsid w:val="00584495"/>
    <w:rsid w:val="00586216"/>
    <w:rsid w:val="005877FC"/>
    <w:rsid w:val="00590B06"/>
    <w:rsid w:val="00592CC1"/>
    <w:rsid w:val="00596E53"/>
    <w:rsid w:val="005A2CFD"/>
    <w:rsid w:val="005A38F1"/>
    <w:rsid w:val="005A7B90"/>
    <w:rsid w:val="005B2C65"/>
    <w:rsid w:val="005B4B00"/>
    <w:rsid w:val="005C30D9"/>
    <w:rsid w:val="005C31AE"/>
    <w:rsid w:val="005C50C2"/>
    <w:rsid w:val="005C6596"/>
    <w:rsid w:val="005C7632"/>
    <w:rsid w:val="005D23D6"/>
    <w:rsid w:val="005D29D0"/>
    <w:rsid w:val="005E1CD1"/>
    <w:rsid w:val="005E31EF"/>
    <w:rsid w:val="005E6E22"/>
    <w:rsid w:val="005E75FC"/>
    <w:rsid w:val="005F0EFB"/>
    <w:rsid w:val="00601FFA"/>
    <w:rsid w:val="006033C9"/>
    <w:rsid w:val="00604DFA"/>
    <w:rsid w:val="00606CF3"/>
    <w:rsid w:val="00612F2E"/>
    <w:rsid w:val="00621D5A"/>
    <w:rsid w:val="00626604"/>
    <w:rsid w:val="0063244A"/>
    <w:rsid w:val="006343C2"/>
    <w:rsid w:val="00640F7A"/>
    <w:rsid w:val="00647BF4"/>
    <w:rsid w:val="006514C3"/>
    <w:rsid w:val="00652850"/>
    <w:rsid w:val="0065496C"/>
    <w:rsid w:val="006565A3"/>
    <w:rsid w:val="006619CE"/>
    <w:rsid w:val="0066376F"/>
    <w:rsid w:val="00663BD0"/>
    <w:rsid w:val="006730DB"/>
    <w:rsid w:val="006762AC"/>
    <w:rsid w:val="00677C3F"/>
    <w:rsid w:val="0068071F"/>
    <w:rsid w:val="00692E4D"/>
    <w:rsid w:val="006930DF"/>
    <w:rsid w:val="006B6135"/>
    <w:rsid w:val="006C3FC5"/>
    <w:rsid w:val="006C5B9B"/>
    <w:rsid w:val="006D0657"/>
    <w:rsid w:val="006D0931"/>
    <w:rsid w:val="006D2C96"/>
    <w:rsid w:val="006D666D"/>
    <w:rsid w:val="006E43A7"/>
    <w:rsid w:val="006F12CA"/>
    <w:rsid w:val="006F252D"/>
    <w:rsid w:val="006F29D8"/>
    <w:rsid w:val="00712483"/>
    <w:rsid w:val="0071486C"/>
    <w:rsid w:val="00714B90"/>
    <w:rsid w:val="007157DD"/>
    <w:rsid w:val="00715B9D"/>
    <w:rsid w:val="00717447"/>
    <w:rsid w:val="007178F6"/>
    <w:rsid w:val="00720BB4"/>
    <w:rsid w:val="00720C4F"/>
    <w:rsid w:val="00721025"/>
    <w:rsid w:val="007454A7"/>
    <w:rsid w:val="0074616B"/>
    <w:rsid w:val="007509E9"/>
    <w:rsid w:val="00757F35"/>
    <w:rsid w:val="007604EC"/>
    <w:rsid w:val="00761560"/>
    <w:rsid w:val="00771A4B"/>
    <w:rsid w:val="00771AED"/>
    <w:rsid w:val="00784780"/>
    <w:rsid w:val="0078483B"/>
    <w:rsid w:val="0079166A"/>
    <w:rsid w:val="00794AD6"/>
    <w:rsid w:val="00796BE7"/>
    <w:rsid w:val="007A2C33"/>
    <w:rsid w:val="007A3407"/>
    <w:rsid w:val="007A34BA"/>
    <w:rsid w:val="007B01A3"/>
    <w:rsid w:val="007B3B66"/>
    <w:rsid w:val="007C6249"/>
    <w:rsid w:val="007C6C9A"/>
    <w:rsid w:val="007E11BF"/>
    <w:rsid w:val="007E5183"/>
    <w:rsid w:val="007F1012"/>
    <w:rsid w:val="007F3169"/>
    <w:rsid w:val="007F3737"/>
    <w:rsid w:val="007F4261"/>
    <w:rsid w:val="0080393B"/>
    <w:rsid w:val="00812DD8"/>
    <w:rsid w:val="00821995"/>
    <w:rsid w:val="008252B1"/>
    <w:rsid w:val="00841CA6"/>
    <w:rsid w:val="00844D8B"/>
    <w:rsid w:val="00853518"/>
    <w:rsid w:val="00856AEA"/>
    <w:rsid w:val="00863B23"/>
    <w:rsid w:val="0087053F"/>
    <w:rsid w:val="008908F5"/>
    <w:rsid w:val="00897BF9"/>
    <w:rsid w:val="008A17E4"/>
    <w:rsid w:val="008B3E68"/>
    <w:rsid w:val="008C1C2A"/>
    <w:rsid w:val="008C2A81"/>
    <w:rsid w:val="008C509F"/>
    <w:rsid w:val="008D0857"/>
    <w:rsid w:val="008D0F0B"/>
    <w:rsid w:val="008D139E"/>
    <w:rsid w:val="008F49C3"/>
    <w:rsid w:val="008F4F85"/>
    <w:rsid w:val="008F54BC"/>
    <w:rsid w:val="008F5883"/>
    <w:rsid w:val="008F6F55"/>
    <w:rsid w:val="00901D4C"/>
    <w:rsid w:val="00903772"/>
    <w:rsid w:val="00904BC0"/>
    <w:rsid w:val="00907F31"/>
    <w:rsid w:val="009173AA"/>
    <w:rsid w:val="009227F9"/>
    <w:rsid w:val="00926332"/>
    <w:rsid w:val="00932195"/>
    <w:rsid w:val="00932A36"/>
    <w:rsid w:val="009379E2"/>
    <w:rsid w:val="009523EC"/>
    <w:rsid w:val="00960B94"/>
    <w:rsid w:val="009704E0"/>
    <w:rsid w:val="00971CB5"/>
    <w:rsid w:val="009752FF"/>
    <w:rsid w:val="00980D26"/>
    <w:rsid w:val="00990902"/>
    <w:rsid w:val="009C75F6"/>
    <w:rsid w:val="009D71BA"/>
    <w:rsid w:val="009E2AE6"/>
    <w:rsid w:val="009E3DAD"/>
    <w:rsid w:val="009E6457"/>
    <w:rsid w:val="009F1CD6"/>
    <w:rsid w:val="009F2DB3"/>
    <w:rsid w:val="009F7CBE"/>
    <w:rsid w:val="00A00389"/>
    <w:rsid w:val="00A16319"/>
    <w:rsid w:val="00A16AA0"/>
    <w:rsid w:val="00A2418F"/>
    <w:rsid w:val="00A25E31"/>
    <w:rsid w:val="00A26AA0"/>
    <w:rsid w:val="00A27D11"/>
    <w:rsid w:val="00A3237A"/>
    <w:rsid w:val="00A3653C"/>
    <w:rsid w:val="00A52A40"/>
    <w:rsid w:val="00A7029C"/>
    <w:rsid w:val="00A826FD"/>
    <w:rsid w:val="00A91173"/>
    <w:rsid w:val="00A963D1"/>
    <w:rsid w:val="00AA0311"/>
    <w:rsid w:val="00AA2373"/>
    <w:rsid w:val="00AA6430"/>
    <w:rsid w:val="00AB3F61"/>
    <w:rsid w:val="00AC2592"/>
    <w:rsid w:val="00AC7239"/>
    <w:rsid w:val="00AD0D73"/>
    <w:rsid w:val="00AD6631"/>
    <w:rsid w:val="00AD6FC5"/>
    <w:rsid w:val="00AE2F38"/>
    <w:rsid w:val="00AE6FA4"/>
    <w:rsid w:val="00AF1958"/>
    <w:rsid w:val="00AF62CE"/>
    <w:rsid w:val="00AF77D8"/>
    <w:rsid w:val="00B025C9"/>
    <w:rsid w:val="00B060FF"/>
    <w:rsid w:val="00B11510"/>
    <w:rsid w:val="00B1400F"/>
    <w:rsid w:val="00B14808"/>
    <w:rsid w:val="00B15078"/>
    <w:rsid w:val="00B22530"/>
    <w:rsid w:val="00B24D10"/>
    <w:rsid w:val="00B26A40"/>
    <w:rsid w:val="00B41151"/>
    <w:rsid w:val="00B413F2"/>
    <w:rsid w:val="00B4197F"/>
    <w:rsid w:val="00B455CA"/>
    <w:rsid w:val="00B61360"/>
    <w:rsid w:val="00B63666"/>
    <w:rsid w:val="00B64318"/>
    <w:rsid w:val="00B6772D"/>
    <w:rsid w:val="00B67FEE"/>
    <w:rsid w:val="00B75C81"/>
    <w:rsid w:val="00B90B51"/>
    <w:rsid w:val="00B92902"/>
    <w:rsid w:val="00B97216"/>
    <w:rsid w:val="00BA09B5"/>
    <w:rsid w:val="00BA2345"/>
    <w:rsid w:val="00BD1C01"/>
    <w:rsid w:val="00BD1CAF"/>
    <w:rsid w:val="00BD39B4"/>
    <w:rsid w:val="00BD54BF"/>
    <w:rsid w:val="00BD66BA"/>
    <w:rsid w:val="00BD6F43"/>
    <w:rsid w:val="00BE2141"/>
    <w:rsid w:val="00BE6CFE"/>
    <w:rsid w:val="00BE724B"/>
    <w:rsid w:val="00BF1472"/>
    <w:rsid w:val="00BF185C"/>
    <w:rsid w:val="00BF551D"/>
    <w:rsid w:val="00BF5A18"/>
    <w:rsid w:val="00BF5C48"/>
    <w:rsid w:val="00BF5EBF"/>
    <w:rsid w:val="00C002CD"/>
    <w:rsid w:val="00C03975"/>
    <w:rsid w:val="00C1122B"/>
    <w:rsid w:val="00C11596"/>
    <w:rsid w:val="00C120FD"/>
    <w:rsid w:val="00C12C88"/>
    <w:rsid w:val="00C1666B"/>
    <w:rsid w:val="00C23BFB"/>
    <w:rsid w:val="00C36274"/>
    <w:rsid w:val="00C42478"/>
    <w:rsid w:val="00C43B3F"/>
    <w:rsid w:val="00C46737"/>
    <w:rsid w:val="00C47106"/>
    <w:rsid w:val="00C4718D"/>
    <w:rsid w:val="00C53F12"/>
    <w:rsid w:val="00C75D70"/>
    <w:rsid w:val="00C80CD5"/>
    <w:rsid w:val="00C82DAC"/>
    <w:rsid w:val="00C94878"/>
    <w:rsid w:val="00C95110"/>
    <w:rsid w:val="00C96D26"/>
    <w:rsid w:val="00CA3FB7"/>
    <w:rsid w:val="00CA6D75"/>
    <w:rsid w:val="00CA7954"/>
    <w:rsid w:val="00CB1DF9"/>
    <w:rsid w:val="00CB3E55"/>
    <w:rsid w:val="00CB7AB6"/>
    <w:rsid w:val="00CC1A07"/>
    <w:rsid w:val="00CD0EB6"/>
    <w:rsid w:val="00CD616A"/>
    <w:rsid w:val="00CE73FC"/>
    <w:rsid w:val="00CE7D1C"/>
    <w:rsid w:val="00CF0B60"/>
    <w:rsid w:val="00CF103F"/>
    <w:rsid w:val="00CF3E77"/>
    <w:rsid w:val="00D04572"/>
    <w:rsid w:val="00D0542B"/>
    <w:rsid w:val="00D06F05"/>
    <w:rsid w:val="00D15F4A"/>
    <w:rsid w:val="00D16595"/>
    <w:rsid w:val="00D37F34"/>
    <w:rsid w:val="00D407CC"/>
    <w:rsid w:val="00D4200F"/>
    <w:rsid w:val="00D434D1"/>
    <w:rsid w:val="00D467B5"/>
    <w:rsid w:val="00D54A5A"/>
    <w:rsid w:val="00D56541"/>
    <w:rsid w:val="00D575CB"/>
    <w:rsid w:val="00D7048E"/>
    <w:rsid w:val="00D74EA8"/>
    <w:rsid w:val="00DA7050"/>
    <w:rsid w:val="00DC030D"/>
    <w:rsid w:val="00DC0363"/>
    <w:rsid w:val="00DC05FD"/>
    <w:rsid w:val="00DC50E9"/>
    <w:rsid w:val="00DD3DAB"/>
    <w:rsid w:val="00DE41A8"/>
    <w:rsid w:val="00DE6CF0"/>
    <w:rsid w:val="00DF18A1"/>
    <w:rsid w:val="00DF5E91"/>
    <w:rsid w:val="00DF7A2C"/>
    <w:rsid w:val="00E01B8B"/>
    <w:rsid w:val="00E01EE1"/>
    <w:rsid w:val="00E04201"/>
    <w:rsid w:val="00E0604F"/>
    <w:rsid w:val="00E14973"/>
    <w:rsid w:val="00E15AF7"/>
    <w:rsid w:val="00E170D5"/>
    <w:rsid w:val="00E17C39"/>
    <w:rsid w:val="00E2110B"/>
    <w:rsid w:val="00E21710"/>
    <w:rsid w:val="00E27B77"/>
    <w:rsid w:val="00E35541"/>
    <w:rsid w:val="00E55FDD"/>
    <w:rsid w:val="00E641F0"/>
    <w:rsid w:val="00E65A65"/>
    <w:rsid w:val="00E83998"/>
    <w:rsid w:val="00E83B25"/>
    <w:rsid w:val="00E923CC"/>
    <w:rsid w:val="00EA0A19"/>
    <w:rsid w:val="00EA2F86"/>
    <w:rsid w:val="00EA577D"/>
    <w:rsid w:val="00EA69BF"/>
    <w:rsid w:val="00EA6B6F"/>
    <w:rsid w:val="00EA6C49"/>
    <w:rsid w:val="00EB3AEA"/>
    <w:rsid w:val="00EB3ED9"/>
    <w:rsid w:val="00EB63A5"/>
    <w:rsid w:val="00EB652D"/>
    <w:rsid w:val="00EB69BB"/>
    <w:rsid w:val="00EC39CA"/>
    <w:rsid w:val="00ED3D6C"/>
    <w:rsid w:val="00ED443F"/>
    <w:rsid w:val="00EE06CD"/>
    <w:rsid w:val="00EE0D51"/>
    <w:rsid w:val="00EE3A95"/>
    <w:rsid w:val="00EF79C6"/>
    <w:rsid w:val="00F057C0"/>
    <w:rsid w:val="00F23577"/>
    <w:rsid w:val="00F24A3B"/>
    <w:rsid w:val="00F27A8C"/>
    <w:rsid w:val="00F3337C"/>
    <w:rsid w:val="00F36E7D"/>
    <w:rsid w:val="00F41E32"/>
    <w:rsid w:val="00F61A6F"/>
    <w:rsid w:val="00F726DF"/>
    <w:rsid w:val="00F84E59"/>
    <w:rsid w:val="00F8545C"/>
    <w:rsid w:val="00F918AD"/>
    <w:rsid w:val="00F93951"/>
    <w:rsid w:val="00FA0DB3"/>
    <w:rsid w:val="00FA108C"/>
    <w:rsid w:val="00FA415E"/>
    <w:rsid w:val="00FB2148"/>
    <w:rsid w:val="00FC5BD3"/>
    <w:rsid w:val="00FD0964"/>
    <w:rsid w:val="00FD1415"/>
    <w:rsid w:val="00FD2AAD"/>
    <w:rsid w:val="00FD4D99"/>
    <w:rsid w:val="00FD5BA8"/>
    <w:rsid w:val="00FE537B"/>
    <w:rsid w:val="00FE618C"/>
    <w:rsid w:val="00FE6236"/>
    <w:rsid w:val="00FE6D19"/>
    <w:rsid w:val="00FF6B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12"/>
  </w:style>
  <w:style w:type="paragraph" w:styleId="1">
    <w:name w:val="heading 1"/>
    <w:basedOn w:val="a"/>
    <w:next w:val="a"/>
    <w:link w:val="10"/>
    <w:qFormat/>
    <w:rsid w:val="00AF77D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ED443F"/>
    <w:pPr>
      <w:keepNext/>
      <w:autoSpaceDE w:val="0"/>
      <w:autoSpaceDN w:val="0"/>
      <w:spacing w:after="0" w:line="240" w:lineRule="auto"/>
      <w:jc w:val="both"/>
      <w:outlineLvl w:val="1"/>
    </w:pPr>
    <w:rPr>
      <w:rFonts w:ascii="Arial" w:eastAsia="Times New Roman" w:hAnsi="Arial" w:cs="Arial"/>
      <w:b/>
      <w:bCs/>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Number Bullets,List Paragraph (numbered (a))"/>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Зна, Знак17, Знак1,З,Знак1"/>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Bodytext5">
    <w:name w:val="Body text (5)_"/>
    <w:link w:val="Bodytext50"/>
    <w:rsid w:val="00ED443F"/>
    <w:rPr>
      <w:rFonts w:ascii="Times New Roman" w:eastAsia="Times New Roman" w:hAnsi="Times New Roman"/>
      <w:b/>
      <w:bCs/>
      <w:shd w:val="clear" w:color="auto" w:fill="FFFFFF"/>
    </w:rPr>
  </w:style>
  <w:style w:type="paragraph" w:customStyle="1" w:styleId="Bodytext50">
    <w:name w:val="Body text (5)"/>
    <w:basedOn w:val="a"/>
    <w:link w:val="Bodytext5"/>
    <w:rsid w:val="00ED443F"/>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20">
    <w:name w:val="Заголовок 2 Знак"/>
    <w:basedOn w:val="a0"/>
    <w:link w:val="2"/>
    <w:rsid w:val="00ED443F"/>
    <w:rPr>
      <w:rFonts w:ascii="Arial" w:eastAsia="Times New Roman" w:hAnsi="Arial" w:cs="Arial"/>
      <w:b/>
      <w:bCs/>
      <w:sz w:val="20"/>
      <w:szCs w:val="20"/>
      <w:lang w:val="uk-UA" w:eastAsia="ru-RU"/>
    </w:rPr>
  </w:style>
  <w:style w:type="character" w:customStyle="1" w:styleId="11">
    <w:name w:val="Обычный (веб) Знак1"/>
    <w:aliases w:val="Обычный (веб) Знак Знак,Обычный (Web) Знак,Знак17 Знак,Знак18 Знак Знак,Знак17 Знак1 Знак,Знак Знак1,Обычный (Web) Знак Знак Знак Знак2,Обычный (Web) Знак Знак Знак Знак Знак Знак Знак1,Обычный (Web) Знак Знак Знак Знак Знак1,З Знак"/>
    <w:link w:val="a9"/>
    <w:qFormat/>
    <w:locked/>
    <w:rsid w:val="00ED443F"/>
    <w:rPr>
      <w:rFonts w:ascii="Times New Roman" w:eastAsia="Times New Roman" w:hAnsi="Times New Roman" w:cs="Times New Roman"/>
      <w:sz w:val="24"/>
      <w:szCs w:val="24"/>
      <w:lang w:eastAsia="ru-RU"/>
    </w:rPr>
  </w:style>
  <w:style w:type="character" w:customStyle="1" w:styleId="a5">
    <w:name w:val="Абзац списка Знак"/>
    <w:aliases w:val="Elenco Normale Знак,List Paragraph Знак,Список уровня 2 Знак,название табл/рис Знак,Chapter10 Знак,Number Bullets Знак,List Paragraph (numbered (a)) Знак"/>
    <w:link w:val="a4"/>
    <w:locked/>
    <w:rsid w:val="00ED443F"/>
  </w:style>
  <w:style w:type="paragraph" w:styleId="aa">
    <w:name w:val="Body Text"/>
    <w:aliases w:val="Основной текст таблиц,в таблице,таблицы,в таблицах, в таблице, в таблицах"/>
    <w:basedOn w:val="a"/>
    <w:link w:val="ab"/>
    <w:uiPriority w:val="99"/>
    <w:qFormat/>
    <w:rsid w:val="00ED443F"/>
    <w:pPr>
      <w:spacing w:after="0" w:line="240" w:lineRule="auto"/>
      <w:jc w:val="both"/>
    </w:pPr>
    <w:rPr>
      <w:rFonts w:ascii="Times New Roman" w:eastAsia="Times New Roman" w:hAnsi="Times New Roman" w:cs="Times New Roman"/>
      <w:color w:val="00000A"/>
      <w:sz w:val="24"/>
      <w:szCs w:val="20"/>
      <w:lang w:eastAsia="ru-RU"/>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
    <w:basedOn w:val="a0"/>
    <w:link w:val="aa"/>
    <w:uiPriority w:val="99"/>
    <w:qFormat/>
    <w:rsid w:val="00ED443F"/>
    <w:rPr>
      <w:rFonts w:ascii="Times New Roman" w:eastAsia="Times New Roman" w:hAnsi="Times New Roman" w:cs="Times New Roman"/>
      <w:color w:val="00000A"/>
      <w:sz w:val="24"/>
      <w:szCs w:val="20"/>
      <w:lang w:eastAsia="ru-RU"/>
    </w:rPr>
  </w:style>
  <w:style w:type="paragraph" w:customStyle="1" w:styleId="ac">
    <w:name w:val="Содержимое таблицы"/>
    <w:basedOn w:val="a"/>
    <w:rsid w:val="00ED443F"/>
    <w:pPr>
      <w:widowControl w:val="0"/>
      <w:suppressLineNumbers/>
      <w:suppressAutoHyphens/>
      <w:spacing w:after="0" w:line="240" w:lineRule="auto"/>
    </w:pPr>
    <w:rPr>
      <w:rFonts w:ascii="Times New Roman" w:eastAsia="Andale Sans UI" w:hAnsi="Times New Roman" w:cs="Calibri"/>
      <w:kern w:val="2"/>
      <w:sz w:val="24"/>
      <w:szCs w:val="24"/>
      <w:lang w:val="uk-UA" w:eastAsia="zh-CN"/>
    </w:rPr>
  </w:style>
  <w:style w:type="character" w:customStyle="1" w:styleId="rvts23">
    <w:name w:val="rvts23"/>
    <w:basedOn w:val="a0"/>
    <w:rsid w:val="00ED443F"/>
  </w:style>
  <w:style w:type="character" w:customStyle="1" w:styleId="rvts9">
    <w:name w:val="rvts9"/>
    <w:basedOn w:val="a0"/>
    <w:rsid w:val="00ED443F"/>
  </w:style>
  <w:style w:type="paragraph" w:styleId="ad">
    <w:name w:val="Balloon Text"/>
    <w:basedOn w:val="a"/>
    <w:link w:val="ae"/>
    <w:uiPriority w:val="99"/>
    <w:semiHidden/>
    <w:unhideWhenUsed/>
    <w:rsid w:val="00D407C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407CC"/>
    <w:rPr>
      <w:rFonts w:ascii="Segoe UI" w:hAnsi="Segoe UI" w:cs="Segoe UI"/>
      <w:sz w:val="18"/>
      <w:szCs w:val="18"/>
    </w:rPr>
  </w:style>
  <w:style w:type="character" w:customStyle="1" w:styleId="UnresolvedMention">
    <w:name w:val="Unresolved Mention"/>
    <w:basedOn w:val="a0"/>
    <w:uiPriority w:val="99"/>
    <w:semiHidden/>
    <w:unhideWhenUsed/>
    <w:rsid w:val="000A6023"/>
    <w:rPr>
      <w:color w:val="605E5C"/>
      <w:shd w:val="clear" w:color="auto" w:fill="E1DFDD"/>
    </w:rPr>
  </w:style>
  <w:style w:type="character" w:customStyle="1" w:styleId="Bodytext9">
    <w:name w:val="Body text (9)_"/>
    <w:link w:val="Bodytext90"/>
    <w:rsid w:val="00C23BFB"/>
    <w:rPr>
      <w:rFonts w:ascii="Times New Roman" w:eastAsia="Times New Roman" w:hAnsi="Times New Roman"/>
      <w:shd w:val="clear" w:color="auto" w:fill="FFFFFF"/>
    </w:rPr>
  </w:style>
  <w:style w:type="paragraph" w:customStyle="1" w:styleId="Bodytext90">
    <w:name w:val="Body text (9)"/>
    <w:basedOn w:val="a"/>
    <w:link w:val="Bodytext9"/>
    <w:rsid w:val="00C23BFB"/>
    <w:pPr>
      <w:widowControl w:val="0"/>
      <w:shd w:val="clear" w:color="auto" w:fill="FFFFFF"/>
      <w:spacing w:before="300" w:after="0" w:line="274" w:lineRule="exact"/>
    </w:pPr>
    <w:rPr>
      <w:rFonts w:ascii="Times New Roman" w:eastAsia="Times New Roman" w:hAnsi="Times New Roman"/>
    </w:rPr>
  </w:style>
  <w:style w:type="paragraph" w:styleId="af">
    <w:name w:val="header"/>
    <w:basedOn w:val="a"/>
    <w:link w:val="af0"/>
    <w:uiPriority w:val="99"/>
    <w:rsid w:val="00D06F05"/>
    <w:pPr>
      <w:suppressAutoHyphens/>
      <w:spacing w:after="0" w:line="1" w:lineRule="atLeast"/>
      <w:ind w:left="-1" w:hanging="1"/>
      <w:textAlignment w:val="baseline"/>
    </w:pPr>
    <w:rPr>
      <w:rFonts w:ascii="Arimo" w:eastAsia="Arimo" w:hAnsi="Arimo" w:cs="Arimo"/>
      <w:sz w:val="24"/>
      <w:szCs w:val="21"/>
      <w:lang w:val="uk-UA" w:eastAsia="zh-CN" w:bidi="hi-IN"/>
    </w:rPr>
  </w:style>
  <w:style w:type="character" w:customStyle="1" w:styleId="af0">
    <w:name w:val="Верхний колонтитул Знак"/>
    <w:basedOn w:val="a0"/>
    <w:link w:val="af"/>
    <w:uiPriority w:val="99"/>
    <w:rsid w:val="00D06F05"/>
    <w:rPr>
      <w:rFonts w:ascii="Arimo" w:eastAsia="Arimo" w:hAnsi="Arimo" w:cs="Arimo"/>
      <w:sz w:val="24"/>
      <w:szCs w:val="21"/>
      <w:lang w:val="uk-UA" w:eastAsia="zh-CN" w:bidi="hi-IN"/>
    </w:rPr>
  </w:style>
  <w:style w:type="paragraph" w:styleId="af1">
    <w:name w:val="footer"/>
    <w:basedOn w:val="a"/>
    <w:link w:val="af2"/>
    <w:uiPriority w:val="99"/>
    <w:rsid w:val="00D06F05"/>
    <w:pPr>
      <w:suppressAutoHyphens/>
      <w:spacing w:after="0" w:line="1" w:lineRule="atLeast"/>
      <w:ind w:left="-1" w:hanging="1"/>
      <w:textAlignment w:val="baseline"/>
    </w:pPr>
    <w:rPr>
      <w:rFonts w:ascii="Arimo" w:eastAsia="Arimo" w:hAnsi="Arimo" w:cs="Arimo"/>
      <w:sz w:val="24"/>
      <w:szCs w:val="21"/>
      <w:lang w:val="uk-UA" w:eastAsia="zh-CN" w:bidi="hi-IN"/>
    </w:rPr>
  </w:style>
  <w:style w:type="character" w:customStyle="1" w:styleId="af2">
    <w:name w:val="Нижний колонтитул Знак"/>
    <w:basedOn w:val="a0"/>
    <w:link w:val="af1"/>
    <w:uiPriority w:val="99"/>
    <w:rsid w:val="00D06F05"/>
    <w:rPr>
      <w:rFonts w:ascii="Arimo" w:eastAsia="Arimo" w:hAnsi="Arimo" w:cs="Arimo"/>
      <w:sz w:val="24"/>
      <w:szCs w:val="21"/>
      <w:lang w:val="uk-UA" w:eastAsia="zh-CN" w:bidi="hi-IN"/>
    </w:rPr>
  </w:style>
  <w:style w:type="paragraph" w:customStyle="1" w:styleId="af3">
    <w:name w:val="Заголовок таблицы"/>
    <w:basedOn w:val="ac"/>
    <w:rsid w:val="00D06F05"/>
    <w:pPr>
      <w:jc w:val="center"/>
    </w:pPr>
    <w:rPr>
      <w:b/>
      <w:bCs/>
    </w:rPr>
  </w:style>
  <w:style w:type="character" w:customStyle="1" w:styleId="af4">
    <w:name w:val="Знак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qFormat/>
    <w:locked/>
    <w:rsid w:val="0018687C"/>
    <w:rPr>
      <w:rFonts w:ascii="Times New Roman" w:eastAsia="Times New Roman" w:hAnsi="Times New Roman"/>
      <w:sz w:val="24"/>
      <w:szCs w:val="24"/>
      <w:lang w:val="ru-RU" w:eastAsia="ru-RU"/>
    </w:rPr>
  </w:style>
  <w:style w:type="paragraph" w:styleId="HTML">
    <w:name w:val="HTML Preformatted"/>
    <w:basedOn w:val="a"/>
    <w:link w:val="HTML0"/>
    <w:uiPriority w:val="99"/>
    <w:qFormat/>
    <w:rsid w:val="0084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844D8B"/>
    <w:rPr>
      <w:rFonts w:ascii="Courier New" w:eastAsia="Times New Roman" w:hAnsi="Courier New" w:cs="Times New Roman"/>
      <w:sz w:val="20"/>
      <w:szCs w:val="20"/>
      <w:lang w:val="uk-UA" w:eastAsia="uk-UA"/>
    </w:rPr>
  </w:style>
  <w:style w:type="paragraph" w:styleId="af5">
    <w:name w:val="Body Text Indent"/>
    <w:basedOn w:val="a"/>
    <w:link w:val="af6"/>
    <w:rsid w:val="00844D8B"/>
    <w:pPr>
      <w:spacing w:after="120" w:line="240" w:lineRule="auto"/>
      <w:ind w:left="283"/>
    </w:pPr>
    <w:rPr>
      <w:rFonts w:ascii="Times New Roman" w:eastAsia="Times New Roman" w:hAnsi="Times New Roman" w:cs="Times New Roman"/>
      <w:sz w:val="24"/>
      <w:szCs w:val="24"/>
      <w:lang w:val="uk-UA" w:eastAsia="uk-UA"/>
    </w:rPr>
  </w:style>
  <w:style w:type="character" w:customStyle="1" w:styleId="af6">
    <w:name w:val="Основной текст с отступом Знак"/>
    <w:basedOn w:val="a0"/>
    <w:link w:val="af5"/>
    <w:rsid w:val="00844D8B"/>
    <w:rPr>
      <w:rFonts w:ascii="Times New Roman" w:eastAsia="Times New Roman" w:hAnsi="Times New Roman" w:cs="Times New Roman"/>
      <w:sz w:val="24"/>
      <w:szCs w:val="24"/>
      <w:lang w:val="uk-UA" w:eastAsia="uk-UA"/>
    </w:rPr>
  </w:style>
  <w:style w:type="paragraph" w:customStyle="1" w:styleId="12">
    <w:name w:val="Без интервала1"/>
    <w:qFormat/>
    <w:rsid w:val="00844D8B"/>
    <w:pPr>
      <w:spacing w:after="0" w:line="240" w:lineRule="auto"/>
    </w:pPr>
    <w:rPr>
      <w:rFonts w:ascii="Calibri" w:eastAsia="Times New Roman" w:hAnsi="Calibri" w:cs="Times New Roman"/>
      <w:lang w:val="uk-UA"/>
    </w:rPr>
  </w:style>
  <w:style w:type="paragraph" w:styleId="21">
    <w:name w:val="List 2"/>
    <w:basedOn w:val="a"/>
    <w:rsid w:val="00844D8B"/>
    <w:pPr>
      <w:spacing w:after="0" w:line="240" w:lineRule="auto"/>
      <w:ind w:left="566" w:hanging="283"/>
    </w:pPr>
    <w:rPr>
      <w:rFonts w:ascii="Times New Roman" w:eastAsia="Times New Roman" w:hAnsi="Times New Roman" w:cs="Times New Roman"/>
      <w:szCs w:val="20"/>
      <w:lang w:val="uk-UA" w:eastAsia="ru-RU"/>
    </w:rPr>
  </w:style>
  <w:style w:type="character" w:customStyle="1" w:styleId="10">
    <w:name w:val="Заголовок 1 Знак"/>
    <w:basedOn w:val="a0"/>
    <w:link w:val="1"/>
    <w:rsid w:val="00AF77D8"/>
    <w:rPr>
      <w:rFonts w:asciiTheme="majorHAnsi" w:eastAsiaTheme="majorEastAsia" w:hAnsiTheme="majorHAnsi" w:cstheme="majorBidi"/>
      <w:b/>
      <w:bCs/>
      <w:color w:val="2F5496" w:themeColor="accent1" w:themeShade="BF"/>
      <w:sz w:val="28"/>
      <w:szCs w:val="28"/>
    </w:rPr>
  </w:style>
  <w:style w:type="paragraph" w:customStyle="1" w:styleId="af7">
    <w:name w:val="Базовый"/>
    <w:rsid w:val="00AF77D8"/>
    <w:pPr>
      <w:suppressAutoHyphens/>
      <w:spacing w:after="0" w:line="100" w:lineRule="atLeast"/>
    </w:pPr>
    <w:rPr>
      <w:rFonts w:ascii="Times New Roman" w:eastAsia="Times New Roman" w:hAnsi="Times New Roman" w:cs="Times New Roman"/>
      <w:color w:val="00000A"/>
      <w:sz w:val="24"/>
      <w:szCs w:val="24"/>
      <w:lang w:val="uk-UA" w:eastAsia="ru-RU"/>
    </w:rPr>
  </w:style>
  <w:style w:type="paragraph" w:customStyle="1" w:styleId="13">
    <w:name w:val="Обычный1"/>
    <w:qFormat/>
    <w:rsid w:val="00295B47"/>
    <w:pPr>
      <w:spacing w:after="0" w:line="276" w:lineRule="auto"/>
    </w:pPr>
    <w:rPr>
      <w:rFonts w:ascii="Arial" w:eastAsia="Arial" w:hAnsi="Arial" w:cs="Arial"/>
      <w:color w:val="000000"/>
      <w:lang w:eastAsia="ru-RU"/>
    </w:rPr>
  </w:style>
  <w:style w:type="paragraph" w:customStyle="1" w:styleId="rvps2">
    <w:name w:val="rvps2"/>
    <w:basedOn w:val="a"/>
    <w:rsid w:val="0004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381836"/>
    <w:pPr>
      <w:spacing w:after="0" w:line="240" w:lineRule="auto"/>
    </w:pPr>
    <w:rPr>
      <w:rFonts w:ascii="Times New Roman" w:eastAsia="Times New Roman" w:hAnsi="Times New Roman" w:cs="Times New Roman"/>
      <w:sz w:val="28"/>
      <w:szCs w:val="28"/>
      <w:lang w:eastAsia="ru-RU"/>
    </w:rPr>
  </w:style>
  <w:style w:type="character" w:customStyle="1" w:styleId="af9">
    <w:name w:val="Без интервала Знак"/>
    <w:link w:val="af8"/>
    <w:uiPriority w:val="1"/>
    <w:locked/>
    <w:rsid w:val="0038183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640F7A"/>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8017112">
      <w:bodyDiv w:val="1"/>
      <w:marLeft w:val="0"/>
      <w:marRight w:val="0"/>
      <w:marTop w:val="0"/>
      <w:marBottom w:val="0"/>
      <w:divBdr>
        <w:top w:val="none" w:sz="0" w:space="0" w:color="auto"/>
        <w:left w:val="none" w:sz="0" w:space="0" w:color="auto"/>
        <w:bottom w:val="none" w:sz="0" w:space="0" w:color="auto"/>
        <w:right w:val="none" w:sz="0" w:space="0" w:color="auto"/>
      </w:divBdr>
    </w:div>
    <w:div w:id="826703192">
      <w:bodyDiv w:val="1"/>
      <w:marLeft w:val="0"/>
      <w:marRight w:val="0"/>
      <w:marTop w:val="0"/>
      <w:marBottom w:val="0"/>
      <w:divBdr>
        <w:top w:val="none" w:sz="0" w:space="0" w:color="auto"/>
        <w:left w:val="none" w:sz="0" w:space="0" w:color="auto"/>
        <w:bottom w:val="none" w:sz="0" w:space="0" w:color="auto"/>
        <w:right w:val="none" w:sz="0" w:space="0" w:color="auto"/>
      </w:divBdr>
    </w:div>
    <w:div w:id="1533617860">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ytiah.mvs.gov.u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ymzWQ3zX2SUHJ6YV1ZSsr6Aicbku8sh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mzWQ3zX2SUHJ6YV1ZSsr6Aicbku8sh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ymzWQ3zX2SUHJ6YV1ZSsr6Aicbku8sh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radnuk.com.ua/pravova-baza/lyst-mvs-pro-nadannia-vidomostej-shchodo-naiavnosti-vidsutnosti-sudy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C6E3-0197-4CF2-8159-750A0F0E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49</Pages>
  <Words>65217</Words>
  <Characters>37174</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58</cp:revision>
  <dcterms:created xsi:type="dcterms:W3CDTF">2023-01-25T09:34:00Z</dcterms:created>
  <dcterms:modified xsi:type="dcterms:W3CDTF">2023-03-23T12:53:00Z</dcterms:modified>
</cp:coreProperties>
</file>