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B8" w:rsidRDefault="001730F1">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КРИВОРІЗЬКИЙ ДЕРЖАВНИЙ ПЕДАГОГІЧНИЙ УНІВЕРСИТЕТ</w:t>
      </w:r>
    </w:p>
    <w:p w:rsidR="007E4EB8" w:rsidRDefault="007E4EB8">
      <w:pPr>
        <w:spacing w:after="0" w:line="240" w:lineRule="auto"/>
        <w:ind w:left="-1418"/>
        <w:jc w:val="right"/>
        <w:rPr>
          <w:rFonts w:ascii="Times New Roman" w:eastAsia="Times New Roman" w:hAnsi="Times New Roman" w:cs="Times New Roman"/>
          <w:b/>
          <w:color w:val="000000"/>
          <w:sz w:val="24"/>
          <w:szCs w:val="24"/>
        </w:rPr>
      </w:pPr>
    </w:p>
    <w:p w:rsidR="007E4EB8" w:rsidRDefault="007E4EB8">
      <w:pPr>
        <w:spacing w:after="0" w:line="240" w:lineRule="auto"/>
        <w:ind w:left="-1418"/>
        <w:jc w:val="right"/>
        <w:rPr>
          <w:rFonts w:ascii="Times New Roman" w:eastAsia="Times New Roman" w:hAnsi="Times New Roman" w:cs="Times New Roman"/>
          <w:b/>
          <w:color w:val="000000"/>
          <w:sz w:val="24"/>
          <w:szCs w:val="24"/>
          <w:highlight w:val="white"/>
        </w:rPr>
      </w:pPr>
    </w:p>
    <w:p w:rsidR="007E4EB8" w:rsidRDefault="007E4EB8">
      <w:pPr>
        <w:spacing w:after="0" w:line="240" w:lineRule="auto"/>
        <w:ind w:left="-1418"/>
        <w:jc w:val="right"/>
        <w:rPr>
          <w:rFonts w:ascii="Times New Roman" w:eastAsia="Times New Roman" w:hAnsi="Times New Roman" w:cs="Times New Roman"/>
          <w:b/>
          <w:color w:val="000000"/>
          <w:sz w:val="24"/>
          <w:szCs w:val="24"/>
          <w:highlight w:val="white"/>
        </w:rPr>
      </w:pPr>
    </w:p>
    <w:p w:rsidR="007E4EB8" w:rsidRDefault="007E4EB8">
      <w:pPr>
        <w:spacing w:after="0" w:line="240" w:lineRule="auto"/>
        <w:ind w:left="-1418"/>
        <w:jc w:val="right"/>
        <w:rPr>
          <w:rFonts w:ascii="Times New Roman" w:eastAsia="Times New Roman" w:hAnsi="Times New Roman" w:cs="Times New Roman"/>
          <w:b/>
          <w:color w:val="000000"/>
          <w:sz w:val="24"/>
          <w:szCs w:val="24"/>
          <w:highlight w:val="white"/>
        </w:rPr>
      </w:pPr>
    </w:p>
    <w:p w:rsidR="007E4EB8" w:rsidRDefault="007E4EB8">
      <w:pPr>
        <w:spacing w:after="0" w:line="240" w:lineRule="auto"/>
        <w:ind w:left="-1418"/>
        <w:jc w:val="right"/>
        <w:rPr>
          <w:rFonts w:ascii="Times New Roman" w:eastAsia="Times New Roman" w:hAnsi="Times New Roman" w:cs="Times New Roman"/>
          <w:b/>
          <w:color w:val="000000"/>
          <w:sz w:val="24"/>
          <w:szCs w:val="24"/>
          <w:highlight w:val="white"/>
        </w:rPr>
      </w:pPr>
    </w:p>
    <w:p w:rsidR="007E4EB8" w:rsidRDefault="001730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E4EB8" w:rsidRDefault="001730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E4EB8" w:rsidRDefault="001730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Ніна СМІРНОВА</w:t>
      </w:r>
    </w:p>
    <w:p w:rsidR="007E4EB8" w:rsidRDefault="001730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5F53">
        <w:rPr>
          <w:rFonts w:ascii="Times New Roman" w:eastAsia="Times New Roman" w:hAnsi="Times New Roman" w:cs="Times New Roman"/>
          <w:sz w:val="24"/>
          <w:szCs w:val="24"/>
        </w:rPr>
        <w:t xml:space="preserve">від </w:t>
      </w:r>
      <w:r w:rsidR="008C2F57" w:rsidRPr="00F85F53">
        <w:rPr>
          <w:rFonts w:ascii="Times New Roman" w:eastAsia="Times New Roman" w:hAnsi="Times New Roman" w:cs="Times New Roman"/>
          <w:sz w:val="24"/>
          <w:szCs w:val="24"/>
        </w:rPr>
        <w:t>18</w:t>
      </w:r>
      <w:r w:rsidRPr="00F85F53">
        <w:rPr>
          <w:rFonts w:ascii="Times New Roman" w:eastAsia="Times New Roman" w:hAnsi="Times New Roman" w:cs="Times New Roman"/>
          <w:sz w:val="24"/>
          <w:szCs w:val="24"/>
        </w:rPr>
        <w:t xml:space="preserve"> </w:t>
      </w:r>
      <w:r w:rsidR="008C2F57" w:rsidRPr="00F85F53">
        <w:rPr>
          <w:rFonts w:ascii="Times New Roman" w:eastAsia="Times New Roman" w:hAnsi="Times New Roman" w:cs="Times New Roman"/>
          <w:sz w:val="24"/>
          <w:szCs w:val="24"/>
        </w:rPr>
        <w:t>квітня 2024 №44</w:t>
      </w:r>
      <w:r>
        <w:rPr>
          <w:rFonts w:ascii="Times New Roman" w:eastAsia="Times New Roman" w:hAnsi="Times New Roman" w:cs="Times New Roman"/>
          <w:sz w:val="24"/>
          <w:szCs w:val="24"/>
        </w:rPr>
        <w:t xml:space="preserve"> </w:t>
      </w:r>
    </w:p>
    <w:p w:rsidR="007E4EB8" w:rsidRDefault="001730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E4EB8" w:rsidRDefault="007E4EB8">
      <w:pPr>
        <w:spacing w:after="0" w:line="240" w:lineRule="auto"/>
        <w:rPr>
          <w:rFonts w:ascii="Times New Roman" w:eastAsia="Times New Roman" w:hAnsi="Times New Roman" w:cs="Times New Roman"/>
          <w:b/>
          <w:color w:val="000000"/>
          <w:sz w:val="24"/>
          <w:szCs w:val="24"/>
        </w:rPr>
      </w:pPr>
    </w:p>
    <w:p w:rsidR="007E4EB8" w:rsidRDefault="007E4EB8">
      <w:pPr>
        <w:spacing w:after="0" w:line="240" w:lineRule="auto"/>
        <w:rPr>
          <w:rFonts w:ascii="Times New Roman" w:eastAsia="Times New Roman" w:hAnsi="Times New Roman" w:cs="Times New Roman"/>
          <w:b/>
          <w:color w:val="000000"/>
          <w:sz w:val="24"/>
          <w:szCs w:val="24"/>
        </w:rPr>
      </w:pPr>
    </w:p>
    <w:p w:rsidR="007E4EB8" w:rsidRDefault="007E4EB8">
      <w:pPr>
        <w:spacing w:after="0" w:line="240" w:lineRule="auto"/>
        <w:rPr>
          <w:rFonts w:ascii="Times New Roman" w:eastAsia="Times New Roman" w:hAnsi="Times New Roman" w:cs="Times New Roman"/>
          <w:b/>
          <w:color w:val="000000"/>
          <w:sz w:val="24"/>
          <w:szCs w:val="24"/>
        </w:rPr>
      </w:pPr>
    </w:p>
    <w:p w:rsidR="007E4EB8" w:rsidRDefault="007E4EB8">
      <w:pPr>
        <w:spacing w:after="0" w:line="240" w:lineRule="auto"/>
        <w:rPr>
          <w:rFonts w:ascii="Times New Roman" w:eastAsia="Times New Roman" w:hAnsi="Times New Roman" w:cs="Times New Roman"/>
          <w:b/>
          <w:color w:val="000000"/>
          <w:sz w:val="24"/>
          <w:szCs w:val="24"/>
        </w:rPr>
      </w:pPr>
    </w:p>
    <w:p w:rsidR="007E4EB8" w:rsidRDefault="007E4EB8">
      <w:pPr>
        <w:spacing w:after="0" w:line="240" w:lineRule="auto"/>
        <w:rPr>
          <w:rFonts w:ascii="Times New Roman" w:eastAsia="Times New Roman" w:hAnsi="Times New Roman" w:cs="Times New Roman"/>
          <w:b/>
          <w:color w:val="000000"/>
          <w:sz w:val="24"/>
          <w:szCs w:val="24"/>
        </w:rPr>
      </w:pPr>
    </w:p>
    <w:p w:rsidR="007E4EB8" w:rsidRDefault="007E4EB8">
      <w:pPr>
        <w:spacing w:after="0" w:line="240" w:lineRule="auto"/>
        <w:rPr>
          <w:rFonts w:ascii="Times New Roman" w:eastAsia="Times New Roman" w:hAnsi="Times New Roman" w:cs="Times New Roman"/>
          <w:b/>
          <w:color w:val="000000"/>
          <w:sz w:val="24"/>
          <w:szCs w:val="24"/>
        </w:rPr>
      </w:pPr>
    </w:p>
    <w:p w:rsidR="007E4EB8" w:rsidRDefault="001730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E4EB8" w:rsidRDefault="00173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E4EB8" w:rsidRDefault="001730F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7E4EB8" w:rsidRDefault="001730F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7E4EB8" w:rsidRDefault="001730F1">
      <w:pPr>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SimSun" w:hAnsi="Times New Roman"/>
          <w:b/>
          <w:color w:val="000000"/>
          <w:spacing w:val="-6"/>
          <w:kern w:val="2"/>
          <w:sz w:val="24"/>
          <w:szCs w:val="24"/>
          <w:lang w:eastAsia="zh-CN" w:bidi="hi-IN"/>
        </w:rPr>
        <w:t>Електрична енергія (електрична енергія та супутні послуги, гуртожитки університету)</w:t>
      </w:r>
    </w:p>
    <w:p w:rsidR="007E4EB8" w:rsidRDefault="001730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4EB8" w:rsidRDefault="001730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4EB8" w:rsidRDefault="001730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4EB8" w:rsidRDefault="001730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4EB8" w:rsidRDefault="001730F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4EB8" w:rsidRDefault="007E4EB8">
      <w:pPr>
        <w:spacing w:before="240" w:after="0" w:line="240" w:lineRule="auto"/>
        <w:rPr>
          <w:rFonts w:ascii="Times New Roman" w:eastAsia="Times New Roman" w:hAnsi="Times New Roman" w:cs="Times New Roman"/>
          <w:color w:val="000000"/>
          <w:sz w:val="24"/>
          <w:szCs w:val="24"/>
        </w:rPr>
      </w:pPr>
    </w:p>
    <w:p w:rsidR="007E4EB8" w:rsidRDefault="007E4EB8">
      <w:pPr>
        <w:spacing w:before="240" w:after="0" w:line="240" w:lineRule="auto"/>
        <w:rPr>
          <w:rFonts w:ascii="Times New Roman" w:eastAsia="Times New Roman" w:hAnsi="Times New Roman" w:cs="Times New Roman"/>
          <w:sz w:val="24"/>
          <w:szCs w:val="24"/>
        </w:rPr>
      </w:pPr>
    </w:p>
    <w:p w:rsidR="007E4EB8" w:rsidRDefault="001730F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4EB8" w:rsidRDefault="007E4EB8">
      <w:pPr>
        <w:spacing w:before="240" w:after="0" w:line="240" w:lineRule="auto"/>
        <w:rPr>
          <w:rFonts w:ascii="Times New Roman" w:eastAsia="Times New Roman" w:hAnsi="Times New Roman" w:cs="Times New Roman"/>
          <w:sz w:val="24"/>
          <w:szCs w:val="24"/>
        </w:rPr>
      </w:pPr>
    </w:p>
    <w:p w:rsidR="007E4EB8" w:rsidRDefault="007E4EB8">
      <w:pPr>
        <w:spacing w:before="240" w:after="0" w:line="240" w:lineRule="auto"/>
        <w:rPr>
          <w:rFonts w:ascii="Times New Roman" w:eastAsia="Times New Roman" w:hAnsi="Times New Roman" w:cs="Times New Roman"/>
          <w:sz w:val="24"/>
          <w:szCs w:val="24"/>
        </w:rPr>
      </w:pPr>
    </w:p>
    <w:p w:rsidR="007E4EB8" w:rsidRDefault="007E4EB8">
      <w:pPr>
        <w:spacing w:before="240" w:after="0" w:line="240" w:lineRule="auto"/>
        <w:rPr>
          <w:rFonts w:ascii="Times New Roman" w:eastAsia="Times New Roman" w:hAnsi="Times New Roman" w:cs="Times New Roman"/>
          <w:sz w:val="24"/>
          <w:szCs w:val="24"/>
        </w:rPr>
      </w:pPr>
    </w:p>
    <w:p w:rsidR="007E4EB8" w:rsidRDefault="007E4EB8">
      <w:pPr>
        <w:spacing w:before="240" w:after="0" w:line="240" w:lineRule="auto"/>
        <w:rPr>
          <w:rFonts w:ascii="Times New Roman" w:eastAsia="Times New Roman" w:hAnsi="Times New Roman" w:cs="Times New Roman"/>
          <w:sz w:val="24"/>
          <w:szCs w:val="24"/>
        </w:rPr>
      </w:pPr>
    </w:p>
    <w:p w:rsidR="007E4EB8" w:rsidRDefault="007E4EB8">
      <w:pPr>
        <w:spacing w:before="240" w:after="0" w:line="240" w:lineRule="auto"/>
        <w:rPr>
          <w:rFonts w:ascii="Times New Roman" w:eastAsia="Times New Roman" w:hAnsi="Times New Roman" w:cs="Times New Roman"/>
          <w:sz w:val="24"/>
          <w:szCs w:val="24"/>
        </w:rPr>
      </w:pPr>
    </w:p>
    <w:p w:rsidR="007E4EB8" w:rsidRDefault="007E4EB8">
      <w:pPr>
        <w:spacing w:before="240" w:after="0" w:line="240" w:lineRule="auto"/>
        <w:rPr>
          <w:rFonts w:ascii="Times New Roman" w:eastAsia="Times New Roman" w:hAnsi="Times New Roman" w:cs="Times New Roman"/>
          <w:sz w:val="24"/>
          <w:szCs w:val="24"/>
        </w:rPr>
      </w:pPr>
      <w:bookmarkStart w:id="0" w:name="_heading=h.1fob9te"/>
      <w:bookmarkEnd w:id="0"/>
    </w:p>
    <w:p w:rsidR="007E4EB8" w:rsidRDefault="001730F1">
      <w:pPr>
        <w:spacing w:after="0" w:line="240" w:lineRule="auto"/>
        <w:jc w:val="center"/>
        <w:rPr>
          <w:rFonts w:ascii="Times New Roman" w:hAnsi="Times New Roman"/>
          <w:b/>
          <w:bCs/>
          <w:szCs w:val="30"/>
        </w:rPr>
      </w:pPr>
      <w:r>
        <w:rPr>
          <w:rFonts w:ascii="Times New Roman" w:hAnsi="Times New Roman"/>
          <w:b/>
          <w:bCs/>
          <w:szCs w:val="30"/>
        </w:rPr>
        <w:t>м. Кривий Ріг– 2024 р.</w:t>
      </w:r>
    </w:p>
    <w:p w:rsidR="007E4EB8" w:rsidRDefault="007E4EB8">
      <w:pPr>
        <w:spacing w:after="0" w:line="240" w:lineRule="auto"/>
        <w:rPr>
          <w:rFonts w:ascii="Times New Roman" w:eastAsia="Times New Roman" w:hAnsi="Times New Roman" w:cs="Times New Roman"/>
          <w:sz w:val="24"/>
          <w:szCs w:val="24"/>
        </w:rPr>
      </w:pPr>
    </w:p>
    <w:p w:rsidR="007E4EB8" w:rsidRDefault="007E4EB8">
      <w:pPr>
        <w:spacing w:after="0" w:line="240" w:lineRule="auto"/>
        <w:rPr>
          <w:rFonts w:ascii="Times New Roman" w:eastAsia="Times New Roman" w:hAnsi="Times New Roman" w:cs="Times New Roman"/>
          <w:sz w:val="24"/>
          <w:szCs w:val="24"/>
        </w:rPr>
      </w:pPr>
    </w:p>
    <w:p w:rsidR="007E4EB8" w:rsidRDefault="007E4EB8">
      <w:pPr>
        <w:spacing w:after="0" w:line="240" w:lineRule="auto"/>
        <w:jc w:val="both"/>
        <w:rPr>
          <w:rFonts w:ascii="Times New Roman" w:eastAsia="Times New Roman" w:hAnsi="Times New Roman" w:cs="Times New Roman"/>
          <w:sz w:val="24"/>
          <w:szCs w:val="24"/>
        </w:rPr>
      </w:pPr>
    </w:p>
    <w:tbl>
      <w:tblPr>
        <w:tblW w:w="9960" w:type="dxa"/>
        <w:jc w:val="center"/>
        <w:tblLook w:val="0400" w:firstRow="0" w:lastRow="0" w:firstColumn="0" w:lastColumn="0" w:noHBand="0" w:noVBand="1"/>
      </w:tblPr>
      <w:tblGrid>
        <w:gridCol w:w="705"/>
        <w:gridCol w:w="2835"/>
        <w:gridCol w:w="6420"/>
      </w:tblGrid>
      <w:tr w:rsidR="007E4EB8">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7E4EB8" w:rsidRDefault="001730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4EB8">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tcPr>
          <w:p w:rsidR="007E4EB8" w:rsidRDefault="001730F1">
            <w:pPr>
              <w:spacing w:after="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F85F53">
              <w:rPr>
                <w:rFonts w:ascii="Times New Roman" w:eastAsia="Times New Roman" w:hAnsi="Times New Roman" w:cs="Times New Roman"/>
                <w:sz w:val="24"/>
                <w:szCs w:val="24"/>
              </w:rPr>
              <w:t xml:space="preserve">1178 (із змінами й доповненнями) (далі — </w:t>
            </w:r>
            <w:r w:rsidRPr="00F85F53">
              <w:rPr>
                <w:rFonts w:ascii="Times New Roman" w:eastAsia="Times New Roman" w:hAnsi="Times New Roman" w:cs="Times New Roman"/>
                <w:b/>
                <w:i/>
                <w:sz w:val="24"/>
                <w:szCs w:val="24"/>
              </w:rPr>
              <w:t>Особливості</w:t>
            </w:r>
            <w:r w:rsidRPr="00F85F53">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F85F53">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F85F53">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bookmarkStart w:id="1" w:name="_GoBack"/>
            <w:bookmarkEnd w:id="1"/>
          </w:p>
          <w:p w:rsidR="007E4EB8" w:rsidRDefault="001730F1">
            <w:pPr>
              <w:spacing w:after="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7E4EB8">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tcPr>
          <w:p w:rsidR="007E4EB8" w:rsidRDefault="001730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E4EB8">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7E4EB8" w:rsidRDefault="001730F1">
            <w:pPr>
              <w:spacing w:before="192" w:after="150" w:line="255" w:lineRule="atLeast"/>
              <w:contextualSpacing/>
              <w:textAlignment w:val="baseline"/>
              <w:rPr>
                <w:rFonts w:ascii="Times New Roman" w:eastAsia="Times New Roman" w:hAnsi="Times New Roman"/>
                <w:b/>
              </w:rPr>
            </w:pPr>
            <w:r>
              <w:rPr>
                <w:rFonts w:ascii="Times New Roman" w:eastAsia="Times New Roman" w:hAnsi="Times New Roman"/>
                <w:b/>
              </w:rPr>
              <w:t>КРИВОРІЗЬКИЙ ДЕРЖАВНИЙ ПЕДАГОГІЧНИЙ УНІВЕРСИТЕТ</w:t>
            </w:r>
          </w:p>
          <w:p w:rsidR="007E4EB8" w:rsidRDefault="001730F1">
            <w:pPr>
              <w:jc w:val="both"/>
              <w:rPr>
                <w:rFonts w:ascii="Times New Roman" w:eastAsia="Times New Roman" w:hAnsi="Times New Roman" w:cs="Times New Roman"/>
                <w:i/>
                <w:sz w:val="24"/>
                <w:szCs w:val="24"/>
                <w:lang w:val="ru-RU"/>
              </w:rPr>
            </w:pPr>
            <w:r>
              <w:rPr>
                <w:rFonts w:ascii="Times New Roman" w:eastAsia="Times New Roman" w:hAnsi="Times New Roman"/>
                <w:b/>
              </w:rPr>
              <w:t>Код ЄДРПОУ 40787802</w:t>
            </w:r>
          </w:p>
        </w:tc>
      </w:tr>
      <w:tr w:rsidR="007E4EB8">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spacing w:before="192" w:after="150" w:line="255" w:lineRule="atLeast"/>
              <w:contextualSpacing/>
              <w:jc w:val="both"/>
              <w:textAlignment w:val="baseline"/>
              <w:rPr>
                <w:rFonts w:ascii="Times New Roman" w:eastAsia="Times New Roman" w:hAnsi="Times New Roman"/>
                <w:sz w:val="24"/>
                <w:szCs w:val="24"/>
              </w:rPr>
            </w:pPr>
            <w:r>
              <w:rPr>
                <w:rFonts w:ascii="Times New Roman" w:hAnsi="Times New Roman"/>
                <w:sz w:val="24"/>
                <w:szCs w:val="24"/>
              </w:rPr>
              <w:t>проспект Гагаріна, 54, м. Кривий Ріг, Україна, 50086.</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Pr="008C2F57" w:rsidRDefault="001730F1">
            <w:pPr>
              <w:rPr>
                <w:rFonts w:ascii="Times New Roman" w:hAnsi="Times New Roman"/>
              </w:rPr>
            </w:pPr>
            <w:r w:rsidRPr="008C2F57">
              <w:rPr>
                <w:rFonts w:ascii="Times New Roman" w:hAnsi="Times New Roman"/>
              </w:rPr>
              <w:t>з питань проведення процедури закупівлі – Ніна Смірнова, уповноважена особа, фахівець з публічних закупівель просп. Гагаріна, 54,  м. Кривий Ріг, 50086, тел. (098) 230-41-02, е-mail: specialist@kdpu.edu.ua</w:t>
            </w:r>
          </w:p>
          <w:p w:rsidR="007E4EB8" w:rsidRPr="008C2F57" w:rsidRDefault="001730F1">
            <w:pPr>
              <w:spacing w:before="192" w:after="150" w:line="255" w:lineRule="atLeast"/>
              <w:contextualSpacing/>
              <w:jc w:val="both"/>
              <w:textAlignment w:val="baseline"/>
              <w:rPr>
                <w:rFonts w:ascii="Times New Roman" w:hAnsi="Times New Roman"/>
              </w:rPr>
            </w:pPr>
            <w:r w:rsidRPr="008C2F57">
              <w:rPr>
                <w:rFonts w:ascii="Times New Roman" w:hAnsi="Times New Roman"/>
              </w:rPr>
              <w:t xml:space="preserve">інженер </w:t>
            </w:r>
            <w:r w:rsidRPr="008C2F57">
              <w:rPr>
                <w:rStyle w:val="-"/>
                <w:rFonts w:ascii="Times New Roman" w:hAnsi="Times New Roman"/>
                <w:i/>
                <w:color w:val="auto"/>
                <w:u w:val="none"/>
              </w:rPr>
              <w:t>з ремонту обладнання</w:t>
            </w:r>
            <w:r w:rsidRPr="008C2F57">
              <w:rPr>
                <w:rFonts w:ascii="Times New Roman" w:hAnsi="Times New Roman"/>
              </w:rPr>
              <w:t xml:space="preserve"> (надання роз’яснення учасникам процедури закупівлі на питання, що стосуються технічного завдання) — </w:t>
            </w:r>
            <w:r w:rsidRPr="008C2F57">
              <w:rPr>
                <w:rStyle w:val="-"/>
                <w:rFonts w:ascii="Times New Roman" w:hAnsi="Times New Roman"/>
                <w:i/>
                <w:color w:val="auto"/>
                <w:u w:val="none"/>
              </w:rPr>
              <w:t>Людмила Олександрівна Радченко</w:t>
            </w:r>
            <w:r w:rsidRPr="008C2F57">
              <w:rPr>
                <w:rFonts w:ascii="Times New Roman" w:hAnsi="Times New Roman"/>
              </w:rPr>
              <w:t xml:space="preserve">, просп. Гагаріна, 54, м. Кривий Ріг, 50086, </w:t>
            </w:r>
          </w:p>
          <w:p w:rsidR="007E4EB8" w:rsidRPr="008C2F57" w:rsidRDefault="001730F1">
            <w:pPr>
              <w:spacing w:before="192" w:after="150" w:line="255" w:lineRule="atLeast"/>
              <w:contextualSpacing/>
              <w:jc w:val="both"/>
              <w:textAlignment w:val="baseline"/>
            </w:pPr>
            <w:r w:rsidRPr="008C2F57">
              <w:rPr>
                <w:rFonts w:ascii="Times New Roman" w:hAnsi="Times New Roman"/>
              </w:rPr>
              <w:t>тел. (0</w:t>
            </w:r>
            <w:r w:rsidRPr="008C2F57">
              <w:rPr>
                <w:rStyle w:val="-"/>
                <w:rFonts w:ascii="Times New Roman" w:hAnsi="Times New Roman"/>
                <w:i/>
                <w:color w:val="auto"/>
                <w:u w:val="none"/>
              </w:rPr>
              <w:t>97) 485-77-36</w:t>
            </w:r>
            <w:r w:rsidRPr="008C2F57">
              <w:rPr>
                <w:rFonts w:ascii="Times New Roman" w:hAnsi="Times New Roman"/>
              </w:rPr>
              <w:t>, електронна адреса: agr@kdpu.edu.ua</w:t>
            </w:r>
          </w:p>
        </w:tc>
      </w:tr>
      <w:tr w:rsidR="007E4EB8">
        <w:trPr>
          <w:trHeight w:val="435"/>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both"/>
              <w:rPr>
                <w:rFonts w:ascii="Times New Roman" w:eastAsia="Times New Roman" w:hAnsi="Times New Roman"/>
                <w:color w:val="000000"/>
                <w:sz w:val="24"/>
                <w:szCs w:val="24"/>
              </w:rPr>
            </w:pPr>
            <w:r>
              <w:rPr>
                <w:rFonts w:ascii="Times New Roman" w:hAnsi="Times New Roman"/>
                <w:sz w:val="24"/>
                <w:szCs w:val="24"/>
                <w:lang w:eastAsia="uk-UA"/>
              </w:rPr>
              <w:t>Категорія Замовника</w:t>
            </w:r>
          </w:p>
        </w:tc>
        <w:tc>
          <w:tcPr>
            <w:tcW w:w="6420" w:type="dxa"/>
            <w:tcBorders>
              <w:top w:val="single" w:sz="4" w:space="0" w:color="000000"/>
              <w:left w:val="single" w:sz="4" w:space="0" w:color="000000"/>
              <w:bottom w:val="single" w:sz="4" w:space="0" w:color="000000"/>
              <w:right w:val="single" w:sz="4" w:space="0" w:color="000000"/>
            </w:tcBorders>
          </w:tcPr>
          <w:p w:rsidR="007E4EB8" w:rsidRDefault="001730F1">
            <w:pPr>
              <w:jc w:val="both"/>
              <w:rPr>
                <w:rFonts w:ascii="Times New Roman" w:hAnsi="Times New Roman"/>
                <w:color w:val="000000"/>
                <w:sz w:val="24"/>
                <w:szCs w:val="24"/>
              </w:rPr>
            </w:pPr>
            <w:r>
              <w:rPr>
                <w:rFonts w:ascii="Times New Roman" w:hAnsi="Times New Roman"/>
                <w:color w:val="000000"/>
                <w:sz w:val="24"/>
                <w:szCs w:val="24"/>
              </w:rPr>
              <w:t>п. 3 ч. 4 ст. 2 Закону «Про публічні закупівлі»</w:t>
            </w:r>
          </w:p>
        </w:tc>
      </w:tr>
      <w:tr w:rsidR="007E4EB8">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tcPr>
          <w:p w:rsidR="007E4EB8" w:rsidRDefault="001730F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E4EB8">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7E4EB8" w:rsidRDefault="001730F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4EB8">
        <w:trPr>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tcPr>
          <w:p w:rsidR="007E4EB8" w:rsidRDefault="001730F1">
            <w:pPr>
              <w:widowControl w:val="0"/>
              <w:ind w:right="120"/>
              <w:jc w:val="both"/>
              <w:rPr>
                <w:rFonts w:ascii="Times New Roman" w:eastAsia="Times New Roman" w:hAnsi="Times New Roman"/>
                <w:b/>
                <w:sz w:val="24"/>
                <w:szCs w:val="24"/>
              </w:rPr>
            </w:pPr>
            <w:r>
              <w:rPr>
                <w:rFonts w:ascii="Times New Roman" w:eastAsia="Times New Roman" w:hAnsi="Times New Roman" w:cs="Times New Roman"/>
                <w:b/>
                <w:color w:val="000000"/>
                <w:sz w:val="24"/>
                <w:szCs w:val="24"/>
              </w:rPr>
              <w:t>Електрична енергія (електрична енергія та супутні послуги, гуртожитки університету), код 09310000-5 – Електрична енергія  за ДК 021:2015 «Єдиний закупівельний словник»</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7E4EB8" w:rsidRDefault="001730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EB8" w:rsidRDefault="007E4EB8">
            <w:pPr>
              <w:widowControl w:val="0"/>
              <w:ind w:right="120"/>
              <w:jc w:val="both"/>
              <w:rPr>
                <w:rFonts w:ascii="Times New Roman" w:eastAsia="Times New Roman" w:hAnsi="Times New Roman" w:cs="Times New Roman"/>
                <w:i/>
                <w:color w:val="FF0000"/>
                <w:sz w:val="24"/>
                <w:szCs w:val="24"/>
                <w:highlight w:val="yellow"/>
              </w:rPr>
            </w:pP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7E4EB8" w:rsidRDefault="007E4EB8">
            <w:pPr>
              <w:widowControl w:val="0"/>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7E4EB8" w:rsidRPr="008C2F57" w:rsidRDefault="001730F1">
            <w:pPr>
              <w:jc w:val="both"/>
              <w:rPr>
                <w:rFonts w:ascii="Times New Roman" w:eastAsia="Times New Roman" w:hAnsi="Times New Roman"/>
                <w:sz w:val="24"/>
                <w:szCs w:val="24"/>
              </w:rPr>
            </w:pPr>
            <w:r w:rsidRPr="008C2F57">
              <w:rPr>
                <w:rFonts w:ascii="Times New Roman" w:eastAsia="Times New Roman" w:hAnsi="Times New Roman"/>
                <w:sz w:val="24"/>
                <w:szCs w:val="24"/>
              </w:rPr>
              <w:t xml:space="preserve">Місце поставки: </w:t>
            </w:r>
            <w:r w:rsidRPr="008C2F57">
              <w:rPr>
                <w:rFonts w:ascii="Times New Roman" w:eastAsia="Times New Roman" w:hAnsi="Times New Roman"/>
                <w:i/>
                <w:color w:val="000000"/>
                <w:sz w:val="24"/>
                <w:szCs w:val="24"/>
              </w:rPr>
              <w:t xml:space="preserve">до лічильників об'єктів, підпорядкованих Криворізькому державному педагогічному університету (перелік об'єктів закріплено у </w:t>
            </w:r>
            <w:r w:rsidRPr="008C2F57">
              <w:rPr>
                <w:rFonts w:ascii="Times New Roman" w:eastAsia="Times New Roman" w:hAnsi="Times New Roman"/>
                <w:b/>
                <w:i/>
                <w:color w:val="000000"/>
                <w:sz w:val="24"/>
                <w:szCs w:val="24"/>
              </w:rPr>
              <w:t>Додатку №2</w:t>
            </w:r>
            <w:r w:rsidRPr="008C2F57">
              <w:rPr>
                <w:rFonts w:ascii="Times New Roman" w:eastAsia="Times New Roman" w:hAnsi="Times New Roman"/>
                <w:i/>
                <w:color w:val="000000"/>
                <w:sz w:val="24"/>
                <w:szCs w:val="24"/>
              </w:rPr>
              <w:t xml:space="preserve"> до тендерної документації).</w:t>
            </w:r>
          </w:p>
          <w:p w:rsidR="007E4EB8" w:rsidRPr="008C2F57" w:rsidRDefault="001730F1">
            <w:pPr>
              <w:widowControl w:val="0"/>
              <w:ind w:right="120"/>
              <w:jc w:val="both"/>
              <w:rPr>
                <w:rFonts w:ascii="Times New Roman" w:hAnsi="Times New Roman"/>
                <w:sz w:val="24"/>
                <w:szCs w:val="24"/>
              </w:rPr>
            </w:pPr>
            <w:r w:rsidRPr="008C2F57">
              <w:rPr>
                <w:rFonts w:ascii="Times New Roman" w:hAnsi="Times New Roman"/>
                <w:sz w:val="24"/>
                <w:szCs w:val="24"/>
              </w:rPr>
              <w:t xml:space="preserve">Кількість/обсяг: </w:t>
            </w:r>
            <w:r w:rsidRPr="008C2F57">
              <w:rPr>
                <w:rFonts w:ascii="Times New Roman" w:hAnsi="Times New Roman"/>
                <w:b/>
                <w:sz w:val="24"/>
                <w:szCs w:val="24"/>
              </w:rPr>
              <w:t>450000 кВт/год.</w:t>
            </w:r>
          </w:p>
        </w:tc>
      </w:tr>
      <w:tr w:rsidR="007E4EB8">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tcPr>
          <w:p w:rsidR="007E4EB8" w:rsidRPr="008C2F57" w:rsidRDefault="001730F1">
            <w:pPr>
              <w:widowControl w:val="0"/>
              <w:rPr>
                <w:rFonts w:ascii="Times New Roman" w:eastAsia="Times New Roman" w:hAnsi="Times New Roman" w:cs="Times New Roman"/>
                <w:sz w:val="24"/>
                <w:szCs w:val="24"/>
              </w:rPr>
            </w:pPr>
            <w:r w:rsidRPr="008C2F57">
              <w:rPr>
                <w:rFonts w:ascii="Times New Roman" w:hAnsi="Times New Roman"/>
                <w:b/>
                <w:sz w:val="24"/>
                <w:szCs w:val="24"/>
              </w:rPr>
              <w:t>з 01 травня 2024 року до 31 грудня 2024</w:t>
            </w:r>
            <w:r w:rsidRPr="008C2F57">
              <w:rPr>
                <w:rFonts w:ascii="Times New Roman" w:hAnsi="Times New Roman"/>
                <w:sz w:val="24"/>
                <w:szCs w:val="24"/>
              </w:rPr>
              <w:t xml:space="preserve"> року, цілодобово</w:t>
            </w:r>
            <w:r w:rsidRPr="008C2F57">
              <w:rPr>
                <w:rFonts w:ascii="Times New Roman" w:eastAsia="Times New Roman" w:hAnsi="Times New Roman" w:cs="Times New Roman"/>
                <w:sz w:val="24"/>
                <w:szCs w:val="24"/>
              </w:rPr>
              <w:t xml:space="preserve"> </w:t>
            </w:r>
          </w:p>
        </w:tc>
      </w:tr>
      <w:tr w:rsidR="007E4EB8">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7E4EB8" w:rsidRPr="008C2F57" w:rsidRDefault="001730F1">
            <w:pPr>
              <w:ind w:right="113"/>
              <w:rPr>
                <w:rFonts w:ascii="Times New Roman" w:eastAsia="Times New Roman" w:hAnsi="Times New Roman"/>
                <w:kern w:val="2"/>
                <w:sz w:val="24"/>
                <w:szCs w:val="24"/>
                <w:lang w:eastAsia="ar-SA"/>
              </w:rPr>
            </w:pPr>
            <w:r w:rsidRPr="008C2F57">
              <w:rPr>
                <w:rFonts w:ascii="Times New Roman" w:eastAsia="Times New Roman" w:hAnsi="Times New Roman"/>
                <w:kern w:val="2"/>
                <w:sz w:val="24"/>
                <w:szCs w:val="24"/>
                <w:lang w:eastAsia="ar-SA"/>
              </w:rPr>
              <w:t>Умови оплати договору (порядок здійснення розрахунків)</w:t>
            </w:r>
          </w:p>
        </w:tc>
        <w:tc>
          <w:tcPr>
            <w:tcW w:w="6420" w:type="dxa"/>
            <w:tcBorders>
              <w:top w:val="single" w:sz="4" w:space="0" w:color="000000"/>
              <w:left w:val="single" w:sz="4" w:space="0" w:color="000000"/>
              <w:bottom w:val="single" w:sz="4" w:space="0" w:color="000000"/>
              <w:right w:val="single" w:sz="4" w:space="0" w:color="000000"/>
            </w:tcBorders>
          </w:tcPr>
          <w:p w:rsidR="007E4EB8" w:rsidRPr="008C2F57" w:rsidRDefault="001730F1">
            <w:pPr>
              <w:spacing w:after="46"/>
              <w:ind w:right="113" w:hanging="2"/>
              <w:jc w:val="both"/>
              <w:rPr>
                <w:rFonts w:ascii="Times New Roman" w:eastAsia="Times New Roman" w:hAnsi="Times New Roman"/>
                <w:kern w:val="2"/>
                <w:sz w:val="24"/>
                <w:szCs w:val="24"/>
              </w:rPr>
            </w:pPr>
            <w:r w:rsidRPr="008C2F57">
              <w:rPr>
                <w:rFonts w:ascii="Times New Roman" w:eastAsia="Times New Roman" w:hAnsi="Times New Roman"/>
                <w:kern w:val="2"/>
                <w:sz w:val="24"/>
                <w:szCs w:val="24"/>
              </w:rPr>
              <w:t>Розрахунковим періодом - є календарний місяць.</w:t>
            </w:r>
          </w:p>
          <w:p w:rsidR="007E4EB8" w:rsidRPr="008C2F57" w:rsidRDefault="001730F1">
            <w:pPr>
              <w:spacing w:after="46"/>
              <w:ind w:right="113" w:hanging="2"/>
              <w:jc w:val="both"/>
              <w:rPr>
                <w:rFonts w:ascii="Times New Roman" w:eastAsia="Times New Roman" w:hAnsi="Times New Roman"/>
                <w:kern w:val="2"/>
                <w:sz w:val="24"/>
                <w:szCs w:val="24"/>
              </w:rPr>
            </w:pPr>
            <w:r w:rsidRPr="008C2F57">
              <w:rPr>
                <w:rFonts w:ascii="Times New Roman" w:eastAsia="Times New Roman" w:hAnsi="Times New Roman"/>
                <w:kern w:val="2"/>
                <w:sz w:val="24"/>
                <w:szCs w:val="24"/>
              </w:rPr>
              <w:t>Розрахунки Споживача(Замовника) здійснюються на поточний рахунок із спеціальним режимом використання (далі-спецрахунок). Оплата вартості електричної енергії здійснюється Споживачем(Замовником) виключно шляхом перерахування коштів на спецрахунок Постачальника та у безготівковому порядку.</w:t>
            </w:r>
          </w:p>
          <w:p w:rsidR="007E4EB8" w:rsidRPr="008C2F57" w:rsidRDefault="001730F1">
            <w:pPr>
              <w:spacing w:after="103"/>
              <w:ind w:right="113" w:hanging="2"/>
              <w:jc w:val="both"/>
              <w:rPr>
                <w:rFonts w:ascii="Times New Roman" w:eastAsia="Times New Roman" w:hAnsi="Times New Roman"/>
                <w:kern w:val="2"/>
                <w:sz w:val="24"/>
                <w:szCs w:val="24"/>
              </w:rPr>
            </w:pPr>
            <w:r w:rsidRPr="008C2F57">
              <w:rPr>
                <w:rFonts w:ascii="Times New Roman" w:eastAsia="Times New Roman" w:hAnsi="Times New Roman"/>
                <w:kern w:val="2"/>
                <w:sz w:val="24"/>
                <w:szCs w:val="24"/>
              </w:rPr>
              <w:t>Оплата рахунка Постачальника має бути здійснена Споживачем (Замовником) у строк не більше ніж 5(п’ять) робочих днів з моменту отримання рахунку та акту приймання-передачі електричної енергії Споживачем (Замовником), що надсилаються Споживачу (Замовнику) після завершення розрахункового періоду.</w:t>
            </w:r>
          </w:p>
        </w:tc>
      </w:tr>
      <w:tr w:rsidR="007E4EB8">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7E4EB8" w:rsidRPr="008C2F57" w:rsidRDefault="001730F1">
            <w:pPr>
              <w:widowControl w:val="0"/>
              <w:rPr>
                <w:rFonts w:ascii="Times New Roman" w:eastAsia="Times New Roman" w:hAnsi="Times New Roman" w:cs="Times New Roman"/>
                <w:sz w:val="24"/>
                <w:szCs w:val="24"/>
              </w:rPr>
            </w:pPr>
            <w:r w:rsidRPr="008C2F57">
              <w:rPr>
                <w:rFonts w:ascii="Times New Roman" w:eastAsia="Times New Roman" w:hAnsi="Times New Roman" w:cs="Times New Roman"/>
                <w:b/>
                <w:color w:val="000000"/>
                <w:sz w:val="24"/>
                <w:szCs w:val="24"/>
              </w:rPr>
              <w:t>Недискримінація учасників</w:t>
            </w:r>
            <w:r w:rsidRPr="008C2F57">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tcPr>
          <w:p w:rsidR="007E4EB8" w:rsidRPr="008C2F57" w:rsidRDefault="001730F1">
            <w:pPr>
              <w:widowControl w:val="0"/>
              <w:ind w:right="140"/>
              <w:jc w:val="both"/>
              <w:rPr>
                <w:rFonts w:ascii="Times New Roman" w:eastAsia="Times New Roman" w:hAnsi="Times New Roman" w:cs="Times New Roman"/>
                <w:sz w:val="24"/>
                <w:szCs w:val="24"/>
              </w:rPr>
            </w:pPr>
            <w:r w:rsidRPr="008C2F5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7E4EB8" w:rsidRPr="008C2F57" w:rsidRDefault="001730F1">
            <w:pPr>
              <w:widowControl w:val="0"/>
              <w:rPr>
                <w:rFonts w:ascii="Times New Roman" w:eastAsia="Times New Roman" w:hAnsi="Times New Roman" w:cs="Times New Roman"/>
                <w:sz w:val="24"/>
                <w:szCs w:val="24"/>
              </w:rPr>
            </w:pPr>
            <w:r w:rsidRPr="008C2F5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C2F57">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tcPr>
          <w:p w:rsidR="007E4EB8" w:rsidRPr="008C2F57" w:rsidRDefault="001730F1">
            <w:pPr>
              <w:widowControl w:val="0"/>
              <w:ind w:right="140"/>
              <w:jc w:val="both"/>
              <w:rPr>
                <w:rFonts w:ascii="Times New Roman" w:eastAsia="Times New Roman" w:hAnsi="Times New Roman" w:cs="Times New Roman"/>
                <w:sz w:val="24"/>
                <w:szCs w:val="24"/>
              </w:rPr>
            </w:pPr>
            <w:r w:rsidRPr="008C2F57">
              <w:rPr>
                <w:rFonts w:ascii="Times New Roman" w:eastAsia="Times New Roman" w:hAnsi="Times New Roman" w:cs="Times New Roman"/>
                <w:color w:val="000000"/>
                <w:sz w:val="24"/>
                <w:szCs w:val="24"/>
              </w:rPr>
              <w:t>Валютою тендерної пропозиції є гривня.</w:t>
            </w:r>
            <w:r w:rsidRPr="008C2F57">
              <w:rPr>
                <w:rFonts w:ascii="Times New Roman" w:eastAsia="Times New Roman" w:hAnsi="Times New Roman" w:cs="Times New Roman"/>
              </w:rPr>
              <w:t xml:space="preserve"> </w:t>
            </w:r>
            <w:r w:rsidRPr="008C2F57">
              <w:rPr>
                <w:rFonts w:ascii="Times New Roman" w:eastAsia="Times New Roman" w:hAnsi="Times New Roman" w:cs="Times New Roman"/>
                <w:b/>
                <w:i/>
                <w:color w:val="000000"/>
                <w:sz w:val="24"/>
                <w:szCs w:val="24"/>
              </w:rPr>
              <w:t>У разі якщо учасником процедури закупівлі є нерезидент</w:t>
            </w:r>
            <w:r w:rsidRPr="008C2F57">
              <w:rPr>
                <w:rFonts w:ascii="Times New Roman" w:eastAsia="Times New Roman" w:hAnsi="Times New Roman" w:cs="Times New Roman"/>
                <w:b/>
                <w:color w:val="000000"/>
                <w:sz w:val="24"/>
                <w:szCs w:val="24"/>
              </w:rPr>
              <w:t xml:space="preserve">,  </w:t>
            </w:r>
            <w:r w:rsidRPr="008C2F57">
              <w:rPr>
                <w:rFonts w:ascii="Times New Roman" w:eastAsia="Times New Roman" w:hAnsi="Times New Roman" w:cs="Times New Roman"/>
                <w:color w:val="000000"/>
                <w:sz w:val="24"/>
                <w:szCs w:val="24"/>
              </w:rPr>
              <w:t xml:space="preserve">такий </w:t>
            </w:r>
            <w:r w:rsidRPr="008C2F57">
              <w:rPr>
                <w:rFonts w:ascii="Times New Roman" w:eastAsia="Times New Roman" w:hAnsi="Times New Roman" w:cs="Times New Roman"/>
                <w:sz w:val="24"/>
                <w:szCs w:val="24"/>
              </w:rPr>
              <w:t>у</w:t>
            </w:r>
            <w:r w:rsidRPr="008C2F5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7E4EB8" w:rsidRPr="008C2F57" w:rsidRDefault="001730F1">
            <w:pPr>
              <w:widowControl w:val="0"/>
              <w:rPr>
                <w:rFonts w:ascii="Times New Roman" w:eastAsia="Times New Roman" w:hAnsi="Times New Roman" w:cs="Times New Roman"/>
                <w:sz w:val="24"/>
                <w:szCs w:val="24"/>
              </w:rPr>
            </w:pPr>
            <w:r w:rsidRPr="008C2F5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7E4EB8" w:rsidRPr="008C2F57" w:rsidRDefault="001730F1">
            <w:pPr>
              <w:widowControl w:val="0"/>
              <w:jc w:val="both"/>
              <w:rPr>
                <w:rFonts w:ascii="Times New Roman" w:eastAsia="Times New Roman" w:hAnsi="Times New Roman" w:cs="Times New Roman"/>
                <w:color w:val="000000"/>
                <w:sz w:val="24"/>
                <w:szCs w:val="24"/>
              </w:rPr>
            </w:pPr>
            <w:r w:rsidRPr="008C2F57">
              <w:rPr>
                <w:rFonts w:ascii="Times New Roman" w:eastAsia="Times New Roman" w:hAnsi="Times New Roman" w:cs="Times New Roman"/>
                <w:color w:val="000000"/>
                <w:sz w:val="24"/>
                <w:szCs w:val="24"/>
              </w:rPr>
              <w:t>Мова тендерної пропозиції – українська.</w:t>
            </w:r>
          </w:p>
          <w:p w:rsidR="007E4EB8" w:rsidRPr="008C2F57" w:rsidRDefault="001730F1">
            <w:pPr>
              <w:widowControl w:val="0"/>
              <w:spacing w:after="46"/>
              <w:jc w:val="both"/>
              <w:rPr>
                <w:rFonts w:ascii="Times New Roman" w:eastAsia="Times New Roman" w:hAnsi="Times New Roman" w:cs="Times New Roman"/>
                <w:color w:val="000000"/>
                <w:sz w:val="24"/>
                <w:szCs w:val="24"/>
              </w:rPr>
            </w:pPr>
            <w:r w:rsidRPr="008C2F5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sidRPr="008C2F57">
              <w:rPr>
                <w:rFonts w:ascii="Times New Roman" w:eastAsia="Times New Roman" w:hAnsi="Times New Roman" w:cs="Times New Roman"/>
                <w:color w:val="000000"/>
                <w:sz w:val="24"/>
                <w:szCs w:val="24"/>
              </w:rPr>
              <w:lastRenderedPageBreak/>
              <w:t xml:space="preserve">можуть мати автентичний переклад </w:t>
            </w:r>
            <w:r w:rsidRPr="008C2F57">
              <w:rPr>
                <w:rFonts w:ascii="Times New Roman" w:eastAsia="Times New Roman" w:hAnsi="Times New Roman" w:cs="Times New Roman"/>
                <w:sz w:val="24"/>
                <w:szCs w:val="24"/>
              </w:rPr>
              <w:t>іншою мовою</w:t>
            </w:r>
            <w:r w:rsidRPr="008C2F57">
              <w:rPr>
                <w:rFonts w:ascii="Times New Roman" w:eastAsia="Times New Roman" w:hAnsi="Times New Roman" w:cs="Times New Roman"/>
                <w:color w:val="000000"/>
                <w:sz w:val="24"/>
                <w:szCs w:val="24"/>
              </w:rPr>
              <w:t>. Визначальним є текст, викладений українською мовою.</w:t>
            </w:r>
          </w:p>
          <w:p w:rsidR="007E4EB8" w:rsidRPr="008C2F57" w:rsidRDefault="001730F1">
            <w:pPr>
              <w:widowControl w:val="0"/>
              <w:spacing w:after="46"/>
              <w:jc w:val="both"/>
              <w:rPr>
                <w:rFonts w:ascii="Times New Roman" w:eastAsia="Times New Roman" w:hAnsi="Times New Roman" w:cs="Times New Roman"/>
                <w:color w:val="000000"/>
                <w:sz w:val="24"/>
                <w:szCs w:val="24"/>
              </w:rPr>
            </w:pPr>
            <w:r w:rsidRPr="008C2F5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4EB8" w:rsidRPr="008C2F57" w:rsidRDefault="001730F1">
            <w:pPr>
              <w:widowControl w:val="0"/>
              <w:jc w:val="both"/>
              <w:rPr>
                <w:rFonts w:ascii="Times New Roman" w:eastAsia="Times New Roman" w:hAnsi="Times New Roman" w:cs="Times New Roman"/>
                <w:color w:val="000000"/>
                <w:sz w:val="24"/>
                <w:szCs w:val="24"/>
              </w:rPr>
            </w:pPr>
            <w:r w:rsidRPr="008C2F5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C2F57">
              <w:rPr>
                <w:rFonts w:ascii="Times New Roman" w:eastAsia="Times New Roman" w:hAnsi="Times New Roman" w:cs="Times New Roman"/>
                <w:sz w:val="24"/>
                <w:szCs w:val="24"/>
              </w:rPr>
              <w:t>І</w:t>
            </w:r>
            <w:r w:rsidRPr="008C2F57">
              <w:rPr>
                <w:rFonts w:ascii="Times New Roman" w:eastAsia="Times New Roman" w:hAnsi="Times New Roman" w:cs="Times New Roman"/>
                <w:color w:val="000000"/>
                <w:sz w:val="24"/>
                <w:szCs w:val="24"/>
              </w:rPr>
              <w:t>нтернет, адреси електронної пошти, торговельної марки (знак</w:t>
            </w:r>
            <w:r w:rsidRPr="008C2F57">
              <w:rPr>
                <w:rFonts w:ascii="Times New Roman" w:eastAsia="Times New Roman" w:hAnsi="Times New Roman" w:cs="Times New Roman"/>
                <w:sz w:val="24"/>
                <w:szCs w:val="24"/>
              </w:rPr>
              <w:t>а</w:t>
            </w:r>
            <w:r w:rsidRPr="008C2F5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C2F57">
              <w:rPr>
                <w:rFonts w:ascii="Times New Roman" w:eastAsia="Times New Roman" w:hAnsi="Times New Roman" w:cs="Times New Roman"/>
                <w:sz w:val="24"/>
                <w:szCs w:val="24"/>
              </w:rPr>
              <w:t>в</w:t>
            </w:r>
            <w:r w:rsidRPr="008C2F5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C2F57">
              <w:rPr>
                <w:rFonts w:ascii="Times New Roman" w:eastAsia="Times New Roman" w:hAnsi="Times New Roman" w:cs="Times New Roman"/>
                <w:sz w:val="24"/>
                <w:szCs w:val="24"/>
              </w:rPr>
              <w:t>українською мовою</w:t>
            </w:r>
            <w:r w:rsidRPr="008C2F57">
              <w:rPr>
                <w:rFonts w:ascii="Times New Roman" w:eastAsia="Times New Roman" w:hAnsi="Times New Roman" w:cs="Times New Roman"/>
                <w:color w:val="000000"/>
                <w:sz w:val="24"/>
                <w:szCs w:val="24"/>
              </w:rPr>
              <w:t xml:space="preserve">. </w:t>
            </w:r>
          </w:p>
          <w:p w:rsidR="007E4EB8" w:rsidRPr="008C2F57" w:rsidRDefault="001730F1">
            <w:pPr>
              <w:widowControl w:val="0"/>
              <w:spacing w:after="46"/>
              <w:jc w:val="both"/>
              <w:rPr>
                <w:rFonts w:ascii="Times New Roman" w:eastAsia="Times New Roman" w:hAnsi="Times New Roman" w:cs="Times New Roman"/>
                <w:b/>
                <w:color w:val="000000"/>
                <w:sz w:val="24"/>
                <w:szCs w:val="24"/>
              </w:rPr>
            </w:pPr>
            <w:r w:rsidRPr="008C2F57">
              <w:rPr>
                <w:rFonts w:ascii="Times New Roman" w:eastAsia="Times New Roman" w:hAnsi="Times New Roman" w:cs="Times New Roman"/>
                <w:b/>
                <w:color w:val="000000"/>
                <w:sz w:val="24"/>
                <w:szCs w:val="24"/>
              </w:rPr>
              <w:t>Виключення:</w:t>
            </w:r>
          </w:p>
          <w:p w:rsidR="007E4EB8" w:rsidRPr="008C2F57" w:rsidRDefault="001730F1">
            <w:pPr>
              <w:widowControl w:val="0"/>
              <w:spacing w:after="46"/>
              <w:jc w:val="both"/>
              <w:rPr>
                <w:rFonts w:ascii="Times New Roman" w:eastAsia="Times New Roman" w:hAnsi="Times New Roman" w:cs="Times New Roman"/>
                <w:color w:val="000000"/>
                <w:sz w:val="24"/>
                <w:szCs w:val="24"/>
              </w:rPr>
            </w:pPr>
            <w:r w:rsidRPr="008C2F5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C2F57">
              <w:rPr>
                <w:rFonts w:ascii="Times New Roman" w:eastAsia="Times New Roman" w:hAnsi="Times New Roman" w:cs="Times New Roman"/>
                <w:sz w:val="24"/>
                <w:szCs w:val="24"/>
              </w:rPr>
              <w:t>у</w:t>
            </w:r>
            <w:r w:rsidRPr="008C2F5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E4EB8" w:rsidRPr="008C2F57" w:rsidRDefault="001730F1">
            <w:pPr>
              <w:widowControl w:val="0"/>
              <w:jc w:val="both"/>
              <w:rPr>
                <w:rFonts w:ascii="Times New Roman" w:eastAsia="Times New Roman" w:hAnsi="Times New Roman" w:cs="Times New Roman"/>
                <w:sz w:val="24"/>
                <w:szCs w:val="24"/>
              </w:rPr>
            </w:pPr>
            <w:r w:rsidRPr="008C2F57">
              <w:rPr>
                <w:rFonts w:ascii="Times New Roman" w:eastAsia="Times New Roman" w:hAnsi="Times New Roman" w:cs="Times New Roman"/>
                <w:color w:val="000000"/>
                <w:sz w:val="24"/>
                <w:szCs w:val="24"/>
              </w:rPr>
              <w:t xml:space="preserve">2.  </w:t>
            </w:r>
            <w:r w:rsidRPr="008C2F5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4EB8">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E4EB8" w:rsidRPr="008C2F57" w:rsidRDefault="001730F1">
            <w:pPr>
              <w:widowControl w:val="0"/>
              <w:jc w:val="center"/>
              <w:rPr>
                <w:rFonts w:ascii="Times New Roman" w:eastAsia="Times New Roman" w:hAnsi="Times New Roman" w:cs="Times New Roman"/>
                <w:sz w:val="24"/>
                <w:szCs w:val="24"/>
              </w:rPr>
            </w:pPr>
            <w:r w:rsidRPr="008C2F57">
              <w:rPr>
                <w:rFonts w:ascii="Times New Roman" w:eastAsia="Times New Roman" w:hAnsi="Times New Roman" w:cs="Times New Roman"/>
                <w:b/>
                <w:color w:val="000000"/>
                <w:sz w:val="24"/>
                <w:szCs w:val="24"/>
              </w:rPr>
              <w:lastRenderedPageBreak/>
              <w:t xml:space="preserve">Розділ 2. Порядок </w:t>
            </w:r>
            <w:r w:rsidRPr="008C2F57">
              <w:rPr>
                <w:rFonts w:ascii="Times New Roman" w:eastAsia="Times New Roman" w:hAnsi="Times New Roman" w:cs="Times New Roman"/>
                <w:b/>
                <w:sz w:val="24"/>
                <w:szCs w:val="24"/>
              </w:rPr>
              <w:t>в</w:t>
            </w:r>
            <w:r w:rsidRPr="008C2F5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EB8">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7E4EB8" w:rsidRPr="008C2F57" w:rsidRDefault="001730F1">
            <w:pPr>
              <w:widowControl w:val="0"/>
              <w:rPr>
                <w:rFonts w:ascii="Times New Roman" w:eastAsia="Times New Roman" w:hAnsi="Times New Roman" w:cs="Times New Roman"/>
                <w:b/>
                <w:sz w:val="24"/>
                <w:szCs w:val="24"/>
              </w:rPr>
            </w:pPr>
            <w:r w:rsidRPr="008C2F5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tcPr>
          <w:p w:rsidR="007E4EB8" w:rsidRPr="008C2F57" w:rsidRDefault="001730F1">
            <w:pPr>
              <w:widowControl w:val="0"/>
              <w:spacing w:after="46"/>
              <w:jc w:val="both"/>
              <w:rPr>
                <w:rFonts w:ascii="Times New Roman" w:eastAsia="Times New Roman" w:hAnsi="Times New Roman" w:cs="Times New Roman"/>
                <w:sz w:val="24"/>
                <w:szCs w:val="24"/>
              </w:rPr>
            </w:pPr>
            <w:r w:rsidRPr="008C2F5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EB8" w:rsidRPr="008C2F57" w:rsidRDefault="001730F1">
            <w:pPr>
              <w:widowControl w:val="0"/>
              <w:spacing w:after="46"/>
              <w:jc w:val="both"/>
              <w:rPr>
                <w:rFonts w:ascii="Times New Roman" w:eastAsia="Times New Roman" w:hAnsi="Times New Roman" w:cs="Times New Roman"/>
                <w:sz w:val="24"/>
                <w:szCs w:val="24"/>
              </w:rPr>
            </w:pPr>
            <w:r w:rsidRPr="008C2F5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EB8" w:rsidRPr="008C2F57" w:rsidRDefault="001730F1">
            <w:pPr>
              <w:widowControl w:val="0"/>
              <w:spacing w:after="46"/>
              <w:jc w:val="both"/>
              <w:rPr>
                <w:rFonts w:ascii="Times New Roman" w:eastAsia="Times New Roman" w:hAnsi="Times New Roman" w:cs="Times New Roman"/>
                <w:sz w:val="24"/>
                <w:szCs w:val="24"/>
              </w:rPr>
            </w:pPr>
            <w:r w:rsidRPr="008C2F57">
              <w:rPr>
                <w:rFonts w:ascii="Times New Roman" w:eastAsia="Times New Roman" w:hAnsi="Times New Roman" w:cs="Times New Roman"/>
                <w:sz w:val="24"/>
                <w:szCs w:val="24"/>
              </w:rPr>
              <w:lastRenderedPageBreak/>
              <w:t xml:space="preserve">Замовник повинен </w:t>
            </w:r>
            <w:r w:rsidRPr="008C2F57">
              <w:rPr>
                <w:rFonts w:ascii="Times New Roman" w:eastAsia="Times New Roman" w:hAnsi="Times New Roman" w:cs="Times New Roman"/>
                <w:b/>
                <w:i/>
                <w:sz w:val="24"/>
                <w:szCs w:val="24"/>
              </w:rPr>
              <w:t>протягом трьох днів</w:t>
            </w:r>
            <w:r w:rsidRPr="008C2F5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E4EB8" w:rsidRPr="008C2F57" w:rsidRDefault="001730F1">
            <w:pPr>
              <w:widowControl w:val="0"/>
              <w:spacing w:after="46"/>
              <w:jc w:val="both"/>
              <w:rPr>
                <w:rFonts w:ascii="Times New Roman" w:eastAsia="Times New Roman" w:hAnsi="Times New Roman" w:cs="Times New Roman"/>
                <w:sz w:val="24"/>
                <w:szCs w:val="24"/>
              </w:rPr>
            </w:pPr>
            <w:r w:rsidRPr="008C2F5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EB8" w:rsidRPr="008C2F57" w:rsidRDefault="001730F1">
            <w:pPr>
              <w:widowControl w:val="0"/>
              <w:spacing w:after="46"/>
              <w:jc w:val="both"/>
              <w:rPr>
                <w:rFonts w:ascii="Times New Roman" w:eastAsia="Times New Roman" w:hAnsi="Times New Roman" w:cs="Times New Roman"/>
                <w:i/>
                <w:sz w:val="24"/>
                <w:szCs w:val="24"/>
              </w:rPr>
            </w:pPr>
            <w:r w:rsidRPr="008C2F57">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8C2F57">
              <w:rPr>
                <w:rFonts w:ascii="Times New Roman" w:eastAsia="Times New Roman" w:hAnsi="Times New Roman" w:cs="Times New Roman"/>
                <w:i/>
                <w:sz w:val="24"/>
                <w:szCs w:val="24"/>
              </w:rPr>
              <w:t xml:space="preserve"> </w:t>
            </w:r>
            <w:r w:rsidRPr="008C2F57">
              <w:rPr>
                <w:rFonts w:ascii="Times New Roman" w:eastAsia="Times New Roman" w:hAnsi="Times New Roman" w:cs="Times New Roman"/>
                <w:b/>
                <w:i/>
                <w:sz w:val="24"/>
                <w:szCs w:val="24"/>
              </w:rPr>
              <w:t>не менш як на чотири дні.</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tcPr>
          <w:p w:rsidR="009E12B9" w:rsidRDefault="009E12B9" w:rsidP="009E12B9">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9E12B9" w:rsidRDefault="009E12B9" w:rsidP="009E12B9">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9E12B9" w:rsidRDefault="009E12B9" w:rsidP="009E12B9">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7E4EB8" w:rsidRDefault="009E12B9" w:rsidP="009E12B9">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EB8">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spacing w:after="4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E4EB8" w:rsidRDefault="001730F1">
            <w:pPr>
              <w:widowControl w:val="0"/>
              <w:spacing w:after="4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E4EB8" w:rsidRDefault="001730F1">
            <w:pPr>
              <w:widowControl w:val="0"/>
              <w:numPr>
                <w:ilvl w:val="0"/>
                <w:numId w:val="1"/>
              </w:numPr>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E4EB8" w:rsidRDefault="001730F1">
            <w:pPr>
              <w:widowControl w:val="0"/>
              <w:numPr>
                <w:ilvl w:val="0"/>
                <w:numId w:val="1"/>
              </w:numPr>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E4EB8" w:rsidRDefault="001730F1">
            <w:pPr>
              <w:widowControl w:val="0"/>
              <w:numPr>
                <w:ilvl w:val="0"/>
                <w:numId w:val="1"/>
              </w:numPr>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7E4EB8" w:rsidRDefault="001730F1">
            <w:pPr>
              <w:widowControl w:val="0"/>
              <w:numPr>
                <w:ilvl w:val="0"/>
                <w:numId w:val="2"/>
              </w:numPr>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EB8" w:rsidRDefault="001730F1">
            <w:pPr>
              <w:widowControl w:val="0"/>
              <w:numPr>
                <w:ilvl w:val="0"/>
                <w:numId w:val="2"/>
              </w:numPr>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4EB8" w:rsidRDefault="001730F1">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4EB8" w:rsidRDefault="001730F1">
            <w:pPr>
              <w:widowControl w:val="0"/>
              <w:spacing w:after="4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4EB8" w:rsidRDefault="001730F1">
            <w:pPr>
              <w:widowControl w:val="0"/>
              <w:spacing w:after="46"/>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4EB8" w:rsidRDefault="001730F1">
            <w:pPr>
              <w:widowControl w:val="0"/>
              <w:spacing w:after="46"/>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7E4EB8" w:rsidRDefault="001730F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EB8" w:rsidRDefault="001730F1">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E4EB8" w:rsidRDefault="001730F1">
            <w:pPr>
              <w:widowControl w:val="0"/>
              <w:spacing w:after="0"/>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4EB8" w:rsidRDefault="001730F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EB8" w:rsidRDefault="001730F1">
            <w:pPr>
              <w:spacing w:after="4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7E4EB8" w:rsidRDefault="001730F1">
            <w:pPr>
              <w:spacing w:after="4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E4EB8" w:rsidRDefault="001730F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E4EB8" w:rsidRDefault="001730F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EB8" w:rsidRDefault="001730F1">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EB8" w:rsidRDefault="001730F1">
            <w:pPr>
              <w:widowControl w:val="0"/>
              <w:spacing w:after="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EB8" w:rsidRDefault="001730F1">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E4EB8" w:rsidRDefault="001730F1">
            <w:pPr>
              <w:widowControl w:val="0"/>
              <w:spacing w:after="0"/>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E4EB8" w:rsidRDefault="001730F1">
            <w:pPr>
              <w:widowControl w:val="0"/>
              <w:spacing w:after="46"/>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E4EB8" w:rsidRDefault="001730F1">
            <w:pPr>
              <w:widowControl w:val="0"/>
              <w:jc w:val="both"/>
              <w:rPr>
                <w:rFonts w:ascii="Times New Roman" w:eastAsia="Times New Roman" w:hAnsi="Times New Roman" w:cs="Times New Roman"/>
                <w:color w:val="000000"/>
                <w:sz w:val="24"/>
                <w:szCs w:val="24"/>
              </w:rPr>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p>
        </w:tc>
      </w:tr>
      <w:tr w:rsidR="007E4EB8">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7E4EB8" w:rsidRDefault="007E4EB8">
            <w:pPr>
              <w:jc w:val="both"/>
              <w:rPr>
                <w:rFonts w:ascii="Times New Roman" w:eastAsia="Times New Roman" w:hAnsi="Times New Roman" w:cs="Times New Roman"/>
                <w:i/>
                <w:color w:val="4A86E8"/>
                <w:sz w:val="24"/>
                <w:szCs w:val="24"/>
                <w:highlight w:val="yellow"/>
              </w:rPr>
            </w:pP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7E4EB8">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EB8" w:rsidRDefault="001730F1">
            <w:pPr>
              <w:widowControl w:val="0"/>
              <w:spacing w:after="4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E4EB8" w:rsidRDefault="001730F1">
            <w:pPr>
              <w:widowControl w:val="0"/>
              <w:spacing w:after="10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lastRenderedPageBreak/>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spacing w:after="46"/>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E4EB8" w:rsidRDefault="001730F1">
            <w:pPr>
              <w:widowControl w:val="0"/>
              <w:spacing w:after="46"/>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E4EB8" w:rsidRDefault="001730F1">
            <w:pPr>
              <w:widowControl w:val="0"/>
              <w:spacing w:after="46"/>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EB8" w:rsidRDefault="001730F1">
            <w:pPr>
              <w:spacing w:after="46"/>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EB8" w:rsidRDefault="001730F1">
            <w:pPr>
              <w:spacing w:after="46"/>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EB8" w:rsidRDefault="001730F1">
            <w:pPr>
              <w:spacing w:after="46"/>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EB8" w:rsidRDefault="001730F1">
            <w:pPr>
              <w:spacing w:after="46"/>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EB8" w:rsidRDefault="001730F1">
            <w:pPr>
              <w:spacing w:after="46"/>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EB8" w:rsidRDefault="001730F1">
            <w:pPr>
              <w:spacing w:after="46"/>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EB8" w:rsidRDefault="001730F1">
            <w:pPr>
              <w:spacing w:after="10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EB8" w:rsidRDefault="001730F1">
            <w:pPr>
              <w:spacing w:after="46"/>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7E4EB8" w:rsidRDefault="001730F1">
            <w:pPr>
              <w:spacing w:after="46"/>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EB8" w:rsidRDefault="001730F1">
            <w:pPr>
              <w:spacing w:after="46"/>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E4EB8" w:rsidRDefault="001730F1">
            <w:pPr>
              <w:spacing w:after="46"/>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E4EB8" w:rsidRDefault="001730F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EB8" w:rsidRDefault="001730F1">
            <w:pPr>
              <w:spacing w:after="1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EB8">
        <w:trPr>
          <w:trHeight w:val="1356"/>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spacing w:after="0"/>
              <w:ind w:right="120"/>
              <w:jc w:val="both"/>
              <w:rPr>
                <w:rFonts w:ascii="Times New Roman" w:eastAsia="Times New Roman" w:hAnsi="Times New Roman" w:cs="Times New Roman"/>
                <w:sz w:val="24"/>
                <w:szCs w:val="24"/>
              </w:rPr>
            </w:pPr>
            <w:r w:rsidRPr="008C2F5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C2F57">
                <w:rPr>
                  <w:rFonts w:ascii="Times New Roman" w:eastAsia="Times New Roman" w:hAnsi="Times New Roman" w:cs="Times New Roman"/>
                  <w:sz w:val="24"/>
                  <w:szCs w:val="24"/>
                </w:rPr>
                <w:t xml:space="preserve"> пунктом третім </w:t>
              </w:r>
            </w:hyperlink>
            <w:hyperlink r:id="rId14">
              <w:r w:rsidRPr="008C2F57">
                <w:rPr>
                  <w:rFonts w:ascii="Times New Roman" w:eastAsia="Times New Roman" w:hAnsi="Times New Roman" w:cs="Times New Roman"/>
                  <w:sz w:val="24"/>
                  <w:szCs w:val="24"/>
                  <w:u w:val="single"/>
                </w:rPr>
                <w:t>частини друго</w:t>
              </w:r>
            </w:hyperlink>
            <w:r w:rsidRPr="008C2F57">
              <w:rPr>
                <w:rFonts w:ascii="Times New Roman" w:eastAsia="Times New Roman" w:hAnsi="Times New Roman" w:cs="Times New Roman"/>
                <w:sz w:val="24"/>
                <w:szCs w:val="24"/>
              </w:rPr>
              <w:t xml:space="preserve">ї статті 22 Закону зазначено в </w:t>
            </w:r>
            <w:r w:rsidRPr="008C2F57">
              <w:rPr>
                <w:rFonts w:ascii="Times New Roman" w:eastAsia="Times New Roman" w:hAnsi="Times New Roman" w:cs="Times New Roman"/>
                <w:b/>
                <w:i/>
                <w:sz w:val="24"/>
                <w:szCs w:val="24"/>
              </w:rPr>
              <w:t>Додатку 2</w:t>
            </w:r>
            <w:r w:rsidRPr="008C2F57">
              <w:rPr>
                <w:rFonts w:ascii="Times New Roman" w:eastAsia="Times New Roman" w:hAnsi="Times New Roman" w:cs="Times New Roman"/>
                <w:b/>
                <w:sz w:val="24"/>
                <w:szCs w:val="24"/>
              </w:rPr>
              <w:t xml:space="preserve"> </w:t>
            </w:r>
            <w:r w:rsidRPr="008C2F57">
              <w:rPr>
                <w:rFonts w:ascii="Times New Roman" w:eastAsia="Times New Roman" w:hAnsi="Times New Roman" w:cs="Times New Roman"/>
                <w:sz w:val="24"/>
                <w:szCs w:val="24"/>
              </w:rPr>
              <w:t>до цієї тендерної документації.</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7E4EB8" w:rsidRDefault="007E4EB8">
            <w:pPr>
              <w:widowControl w:val="0"/>
              <w:ind w:right="120"/>
              <w:jc w:val="both"/>
              <w:rPr>
                <w:rFonts w:ascii="Times New Roman" w:eastAsia="Times New Roman" w:hAnsi="Times New Roman" w:cs="Times New Roman"/>
                <w:sz w:val="24"/>
                <w:szCs w:val="24"/>
              </w:rPr>
            </w:pPr>
          </w:p>
        </w:tc>
      </w:tr>
      <w:tr w:rsidR="007E4EB8">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4EB8">
        <w:trPr>
          <w:trHeight w:val="64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ind w:left="40" w:right="120"/>
              <w:jc w:val="both"/>
              <w:rPr>
                <w:rFonts w:ascii="Times New Roman" w:eastAsia="Times New Roman" w:hAnsi="Times New Roman" w:cs="Times New Roman"/>
                <w:sz w:val="24"/>
                <w:szCs w:val="24"/>
              </w:rPr>
            </w:pPr>
            <w:r w:rsidRPr="008C2F57">
              <w:rPr>
                <w:rFonts w:ascii="Times New Roman" w:eastAsia="Times New Roman" w:hAnsi="Times New Roman" w:cs="Times New Roman"/>
                <w:color w:val="000000"/>
                <w:sz w:val="24"/>
                <w:szCs w:val="24"/>
              </w:rPr>
              <w:t xml:space="preserve">Кінцевий строк подання тендерних пропозицій </w:t>
            </w:r>
            <w:r w:rsidRPr="008C2F57">
              <w:rPr>
                <w:rFonts w:ascii="Times New Roman" w:eastAsia="Times New Roman" w:hAnsi="Times New Roman" w:cs="Times New Roman"/>
                <w:sz w:val="24"/>
                <w:szCs w:val="24"/>
              </w:rPr>
              <w:t>—</w:t>
            </w:r>
            <w:r w:rsidRPr="008C2F57">
              <w:rPr>
                <w:rFonts w:ascii="Times New Roman" w:eastAsia="Times New Roman" w:hAnsi="Times New Roman" w:cs="Times New Roman"/>
                <w:color w:val="000000"/>
                <w:sz w:val="24"/>
                <w:szCs w:val="24"/>
              </w:rPr>
              <w:t xml:space="preserve"> </w:t>
            </w:r>
            <w:r w:rsidR="008C2F57" w:rsidRPr="008C2F57">
              <w:rPr>
                <w:rFonts w:ascii="Times New Roman" w:eastAsia="Times New Roman" w:hAnsi="Times New Roman" w:cs="Times New Roman"/>
                <w:b/>
                <w:sz w:val="24"/>
                <w:szCs w:val="24"/>
                <w:lang w:val="ru-RU"/>
              </w:rPr>
              <w:t>26</w:t>
            </w:r>
            <w:r w:rsidRPr="008C2F57">
              <w:rPr>
                <w:rFonts w:ascii="Times New Roman" w:eastAsia="Times New Roman" w:hAnsi="Times New Roman" w:cs="Times New Roman"/>
                <w:b/>
                <w:sz w:val="24"/>
                <w:szCs w:val="24"/>
                <w:lang w:val="ru-RU"/>
              </w:rPr>
              <w:t> квітня 2024 року о 00:00</w:t>
            </w:r>
            <w:r>
              <w:rPr>
                <w:rFonts w:ascii="Times New Roman" w:eastAsia="Times New Roman" w:hAnsi="Times New Roman" w:cs="Times New Roman"/>
                <w:b/>
                <w:sz w:val="24"/>
                <w:szCs w:val="24"/>
                <w:lang w:val="ru-RU"/>
              </w:rPr>
              <w:t xml:space="preserve"> </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EB8" w:rsidRDefault="001730F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shd w:val="clear" w:color="auto" w:fill="FFFFFF"/>
              <w:spacing w:after="4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4EB8" w:rsidRDefault="001730F1">
            <w:pPr>
              <w:shd w:val="clear" w:color="auto" w:fill="FFFFFF"/>
              <w:spacing w:after="4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4EB8" w:rsidRDefault="001730F1">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E4EB8">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shd w:val="clear" w:color="auto" w:fill="FFFFFF"/>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E4EB8" w:rsidRDefault="001730F1" w:rsidP="00F85F5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E4EB8" w:rsidRDefault="001730F1">
            <w:pPr>
              <w:widowControl w:val="0"/>
              <w:spacing w:after="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E4EB8" w:rsidRDefault="001730F1">
            <w:pPr>
              <w:widowControl w:val="0"/>
              <w:spacing w:after="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E4EB8" w:rsidRDefault="001730F1">
            <w:pPr>
              <w:widowControl w:val="0"/>
              <w:spacing w:after="4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rsidR="007E4EB8" w:rsidRDefault="001730F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4EB8" w:rsidRDefault="001730F1">
            <w:pPr>
              <w:widowControl w:val="0"/>
              <w:spacing w:after="4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не може перевищувати очікувану </w:t>
            </w:r>
            <w:r>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7E4EB8" w:rsidRDefault="001730F1">
            <w:pPr>
              <w:widowControl w:val="0"/>
              <w:spacing w:after="46"/>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sz w:val="24"/>
                <w:szCs w:val="24"/>
                <w:u w:val="single"/>
              </w:rPr>
              <w:t xml:space="preserve"> не приймається </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E4EB8" w:rsidRDefault="001730F1">
            <w:pPr>
              <w:widowControl w:val="0"/>
              <w:spacing w:after="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E4EB8" w:rsidRDefault="001730F1">
            <w:pPr>
              <w:widowControl w:val="0"/>
              <w:spacing w:after="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7E4EB8" w:rsidRDefault="001730F1">
            <w:pPr>
              <w:widowControl w:val="0"/>
              <w:spacing w:after="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7E4EB8" w:rsidRDefault="001730F1">
            <w:pPr>
              <w:shd w:val="clear" w:color="auto" w:fill="FFFFFF"/>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E4EB8" w:rsidRDefault="001730F1">
            <w:pPr>
              <w:keepNext/>
              <w:shd w:val="clear" w:color="auto" w:fill="FFFFFF"/>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EB8" w:rsidRDefault="001730F1">
            <w:pPr>
              <w:keepNext/>
              <w:shd w:val="clear" w:color="auto" w:fill="FFFFFF"/>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EB8" w:rsidRDefault="001730F1">
            <w:pPr>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EB8" w:rsidRDefault="001730F1">
            <w:pPr>
              <w:spacing w:after="46"/>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4EB8" w:rsidRDefault="001730F1" w:rsidP="00F85F53">
            <w:pPr>
              <w:widowControl w:val="0"/>
              <w:spacing w:before="240" w:after="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EB8" w:rsidRDefault="001730F1">
            <w:pPr>
              <w:widowControl w:val="0"/>
              <w:spacing w:after="46"/>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EB8" w:rsidRDefault="001730F1">
            <w:pPr>
              <w:widowControl w:val="0"/>
              <w:spacing w:after="103"/>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EB8" w:rsidRDefault="001730F1">
            <w:pPr>
              <w:widowControl w:val="0"/>
              <w:spacing w:after="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EB8" w:rsidRDefault="001730F1">
            <w:pPr>
              <w:widowControl w:val="0"/>
              <w:spacing w:after="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7E4EB8" w:rsidRDefault="001730F1">
            <w:pPr>
              <w:widowControl w:val="0"/>
              <w:spacing w:after="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EB8" w:rsidRDefault="001730F1">
            <w:pPr>
              <w:widowControl w:val="0"/>
              <w:spacing w:after="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sz w:val="24"/>
                <w:szCs w:val="24"/>
              </w:rPr>
              <w:t>документи, передбачені законодавством країн, де вони зареєстровані.</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w:t>
            </w:r>
            <w:r>
              <w:rPr>
                <w:rFonts w:ascii="Times New Roman" w:eastAsia="Times New Roman" w:hAnsi="Times New Roman" w:cs="Times New Roman"/>
                <w:sz w:val="24"/>
                <w:szCs w:val="24"/>
              </w:rPr>
              <w:lastRenderedPageBreak/>
              <w:t>відносин на майбутнє, не було застосовано.</w:t>
            </w:r>
          </w:p>
          <w:p w:rsidR="007E4EB8" w:rsidRDefault="001730F1">
            <w:pPr>
              <w:widowControl w:val="0"/>
              <w:spacing w:after="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EB8" w:rsidRDefault="001730F1">
            <w:pPr>
              <w:widowControl w:val="0"/>
              <w:spacing w:before="57" w:after="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EB8" w:rsidRDefault="001730F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038E" w:rsidRDefault="0062038E" w:rsidP="00620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62038E" w:rsidRDefault="0062038E" w:rsidP="00620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7E4EB8" w:rsidRDefault="001730F1">
            <w:pP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13. Фактом подання тендерної пропозиції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Pr>
                <w:rFonts w:ascii="Times New Roman" w:eastAsia="Times New Roman" w:hAnsi="Times New Roman" w:cs="Times New Roman"/>
              </w:rPr>
              <w:t>Приватного акціонерного товариства «НАЦІОНАЛЬНА ЕНЕРГЕТИЧНА КОМПАНІЯ „УКРЕНЕРГО“»,</w:t>
            </w:r>
            <w:r>
              <w:rPr>
                <w:rFonts w:ascii="Times New Roman" w:eastAsia="Times New Roman" w:hAnsi="Times New Roman" w:cs="Times New Roman"/>
                <w:sz w:val="24"/>
                <w:szCs w:val="24"/>
              </w:rPr>
              <w:t xml:space="preserve"> та/або інших відкритих джерелах інформації.</w:t>
            </w:r>
            <w:r>
              <w:rPr>
                <w:rFonts w:ascii="Times New Roman" w:eastAsia="Times New Roman" w:hAnsi="Times New Roman" w:cs="Times New Roman"/>
                <w:i/>
                <w:sz w:val="24"/>
                <w:szCs w:val="24"/>
              </w:rPr>
              <w:t xml:space="preserve"> </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spacing w:after="46"/>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E4EB8" w:rsidRDefault="001730F1">
            <w:pPr>
              <w:shd w:val="clear" w:color="auto" w:fill="FFFFFF"/>
              <w:spacing w:after="103"/>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16803" w:rsidRDefault="00E16803" w:rsidP="00E16803">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4EB8" w:rsidRDefault="001730F1" w:rsidP="00E16803">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E4EB8" w:rsidRDefault="001730F1">
            <w:pPr>
              <w:shd w:val="clear" w:color="auto" w:fill="FFFFFF"/>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4EB8" w:rsidRDefault="001730F1">
            <w:pPr>
              <w:shd w:val="clear" w:color="auto" w:fill="FFFFFF"/>
              <w:spacing w:after="46"/>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E4EB8" w:rsidRDefault="001730F1">
            <w:pPr>
              <w:spacing w:after="46"/>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5F53" w:rsidRDefault="001730F1" w:rsidP="00F85F5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sidR="00F85F53">
              <w:rPr>
                <w:rFonts w:ascii="Times New Roman" w:eastAsia="Times New Roman" w:hAnsi="Times New Roman" w:cs="Times New Roman"/>
                <w:color w:val="00B050"/>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E4EB8" w:rsidRDefault="001730F1">
            <w:pPr>
              <w:spacing w:after="4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4EB8" w:rsidRDefault="001730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EB8">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spacing w:after="4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E4EB8" w:rsidRDefault="001730F1">
            <w:pPr>
              <w:widowControl w:val="0"/>
              <w:spacing w:after="4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EB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spacing w:after="4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EB8" w:rsidRDefault="001730F1">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EB8" w:rsidRDefault="001730F1">
            <w:pPr>
              <w:widowControl w:val="0"/>
              <w:spacing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EB8">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E4EB8" w:rsidRDefault="001730F1">
            <w:pPr>
              <w:widowControl w:val="0"/>
              <w:spacing w:after="46"/>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E4EB8" w:rsidRDefault="001730F1" w:rsidP="00F85F53">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tc>
      </w:tr>
      <w:tr w:rsidR="007E4EB8">
        <w:trPr>
          <w:trHeight w:val="1350"/>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4EB8" w:rsidRDefault="001730F1">
            <w:pPr>
              <w:shd w:val="clear" w:color="auto" w:fill="FFFFFF"/>
              <w:spacing w:before="6" w:after="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E4EB8" w:rsidRDefault="001730F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E4EB8" w:rsidRDefault="001730F1" w:rsidP="00F85F5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E4EB8">
        <w:trPr>
          <w:jc w:val="center"/>
        </w:trPr>
        <w:tc>
          <w:tcPr>
            <w:tcW w:w="705" w:type="dxa"/>
            <w:tcBorders>
              <w:top w:val="single" w:sz="4" w:space="0" w:color="000000"/>
              <w:left w:val="single" w:sz="4" w:space="0" w:color="000000"/>
              <w:bottom w:val="single" w:sz="4" w:space="0" w:color="000000"/>
              <w:right w:val="single" w:sz="4" w:space="0" w:color="000000"/>
            </w:tcBorders>
          </w:tcPr>
          <w:p w:rsidR="007E4EB8" w:rsidRDefault="001730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7E4EB8" w:rsidRDefault="001730F1" w:rsidP="00F85F53">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7E4EB8" w:rsidRDefault="001730F1" w:rsidP="00F85F53">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E4EB8" w:rsidRDefault="007E4EB8" w:rsidP="00F85F53">
      <w:pPr>
        <w:widowControl w:val="0"/>
        <w:spacing w:after="0" w:line="240" w:lineRule="auto"/>
        <w:jc w:val="both"/>
        <w:rPr>
          <w:rFonts w:ascii="Times New Roman" w:eastAsia="Times New Roman" w:hAnsi="Times New Roman" w:cs="Times New Roman"/>
          <w:sz w:val="24"/>
          <w:szCs w:val="24"/>
        </w:rPr>
      </w:pPr>
      <w:bookmarkStart w:id="7" w:name="_heading=h.2s8eyo1"/>
      <w:bookmarkEnd w:id="7"/>
    </w:p>
    <w:sectPr w:rsidR="007E4EB8">
      <w:footerReference w:type="default" r:id="rId18"/>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4E" w:rsidRDefault="0009014E">
      <w:pPr>
        <w:spacing w:after="0" w:line="240" w:lineRule="auto"/>
      </w:pPr>
      <w:r>
        <w:separator/>
      </w:r>
    </w:p>
  </w:endnote>
  <w:endnote w:type="continuationSeparator" w:id="0">
    <w:p w:rsidR="0009014E" w:rsidRDefault="0009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B8" w:rsidRDefault="001730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5F53">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4E" w:rsidRDefault="0009014E">
      <w:pPr>
        <w:spacing w:after="0" w:line="240" w:lineRule="auto"/>
      </w:pPr>
      <w:r>
        <w:separator/>
      </w:r>
    </w:p>
  </w:footnote>
  <w:footnote w:type="continuationSeparator" w:id="0">
    <w:p w:rsidR="0009014E" w:rsidRDefault="00090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E34"/>
    <w:multiLevelType w:val="multilevel"/>
    <w:tmpl w:val="ABA8CCE8"/>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1" w15:restartNumberingAfterBreak="0">
    <w:nsid w:val="451A334C"/>
    <w:multiLevelType w:val="multilevel"/>
    <w:tmpl w:val="41E8BB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04E0BCD"/>
    <w:multiLevelType w:val="multilevel"/>
    <w:tmpl w:val="EA00A764"/>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B8"/>
    <w:rsid w:val="0009014E"/>
    <w:rsid w:val="001730F1"/>
    <w:rsid w:val="0062038E"/>
    <w:rsid w:val="007E4EB8"/>
    <w:rsid w:val="008C2F57"/>
    <w:rsid w:val="009E12B9"/>
    <w:rsid w:val="00E16803"/>
    <w:rsid w:val="00F85F5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5BCE"/>
  <w15:docId w15:val="{B4B019B4-09B0-4531-B212-B11CB6E6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
    <w:name w:val="Интернет-ссылка"/>
    <w:qFormat/>
    <w:rPr>
      <w:color w:val="00000A"/>
      <w:u w:val="single"/>
    </w:rPr>
  </w:style>
  <w:style w:type="paragraph" w:styleId="a5">
    <w:name w:val="Title"/>
    <w:basedOn w:val="a"/>
    <w:next w:val="a6"/>
    <w:qFormat/>
    <w:pPr>
      <w:keepNext/>
      <w:keepLines/>
      <w:spacing w:before="480" w:after="120"/>
    </w:pPr>
    <w:rPr>
      <w:b/>
      <w:sz w:val="72"/>
      <w:szCs w:val="72"/>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Покажчик"/>
    <w:basedOn w:val="a"/>
    <w:qFormat/>
    <w:pPr>
      <w:suppressLineNumbers/>
    </w:pPr>
    <w:rPr>
      <w:rFonts w:cs="Lohit Devanagari"/>
    </w:rPr>
  </w:style>
  <w:style w:type="paragraph" w:styleId="aa">
    <w:name w:val="List Paragraph"/>
    <w:basedOn w:val="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10">
    <w:name w:val="Без интервала1"/>
    <w:uiPriority w:val="1"/>
    <w:qFormat/>
    <w:rsid w:val="00662536"/>
    <w:rPr>
      <w:rFonts w:ascii="Times New Roman" w:eastAsia="Times New Roman" w:hAnsi="Times New Roman" w:cs="Times New Roman"/>
      <w:sz w:val="24"/>
      <w:szCs w:val="24"/>
      <w:lang w:val="ru-RU"/>
    </w:rPr>
  </w:style>
  <w:style w:type="paragraph" w:customStyle="1" w:styleId="ae">
    <w:name w:val="Верхній і нижній колонтитули"/>
    <w:basedOn w:val="a"/>
    <w:qFormat/>
  </w:style>
  <w:style w:type="paragraph" w:styleId="af">
    <w:name w:val="footer"/>
    <w:basedOn w:val="ae"/>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0">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F85F53"/>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F85F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1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4AFC9C-9002-4877-84EF-8D2E8C79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8177</Words>
  <Characters>46612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Irina</cp:lastModifiedBy>
  <cp:revision>33</cp:revision>
  <dcterms:created xsi:type="dcterms:W3CDTF">2020-04-14T07:28:00Z</dcterms:created>
  <dcterms:modified xsi:type="dcterms:W3CDTF">2024-04-18T13:15:00Z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