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76" w:rsidRPr="009640D6" w:rsidRDefault="006A5976" w:rsidP="006A5976">
      <w:pPr>
        <w:ind w:firstLine="567"/>
        <w:jc w:val="right"/>
        <w:rPr>
          <w:sz w:val="20"/>
          <w:szCs w:val="20"/>
        </w:rPr>
      </w:pPr>
      <w:r w:rsidRPr="009640D6">
        <w:rPr>
          <w:b/>
          <w:sz w:val="20"/>
          <w:szCs w:val="20"/>
        </w:rPr>
        <w:t>Додаток 4</w:t>
      </w:r>
    </w:p>
    <w:p w:rsidR="006A5976" w:rsidRPr="009640D6" w:rsidRDefault="006A5976" w:rsidP="006A5976">
      <w:pPr>
        <w:jc w:val="right"/>
      </w:pPr>
      <w:r w:rsidRPr="009640D6">
        <w:rPr>
          <w:sz w:val="20"/>
          <w:szCs w:val="20"/>
        </w:rPr>
        <w:t>до тендерної документації</w:t>
      </w:r>
    </w:p>
    <w:p w:rsidR="006A5976" w:rsidRPr="009640D6" w:rsidRDefault="006A5976" w:rsidP="006A5976">
      <w:pPr>
        <w:widowControl w:val="0"/>
        <w:ind w:right="-37" w:firstLine="454"/>
        <w:jc w:val="right"/>
        <w:rPr>
          <w:rFonts w:ascii="Courier New" w:hAnsi="Courier New" w:cs="Courier New"/>
          <w:b/>
          <w:sz w:val="22"/>
          <w:szCs w:val="22"/>
        </w:rPr>
      </w:pPr>
    </w:p>
    <w:p w:rsidR="006A5976" w:rsidRPr="009640D6" w:rsidRDefault="006A5976" w:rsidP="006A5976">
      <w:pPr>
        <w:jc w:val="center"/>
        <w:rPr>
          <w:b/>
          <w:lang w:eastAsia="ru-RU"/>
        </w:rPr>
      </w:pPr>
      <w:r w:rsidRPr="009640D6">
        <w:rPr>
          <w:b/>
          <w:lang w:eastAsia="ru-RU"/>
        </w:rPr>
        <w:t>ПРОЕКТ ДОГОВОРУ</w:t>
      </w:r>
    </w:p>
    <w:tbl>
      <w:tblPr>
        <w:tblW w:w="0" w:type="auto"/>
        <w:tblLook w:val="01E0" w:firstRow="1" w:lastRow="1" w:firstColumn="1" w:lastColumn="1" w:noHBand="0" w:noVBand="0"/>
      </w:tblPr>
      <w:tblGrid>
        <w:gridCol w:w="4923"/>
        <w:gridCol w:w="4932"/>
      </w:tblGrid>
      <w:tr w:rsidR="006A5976" w:rsidRPr="009640D6" w:rsidTr="005F618B">
        <w:tc>
          <w:tcPr>
            <w:tcW w:w="5006" w:type="dxa"/>
          </w:tcPr>
          <w:p w:rsidR="006A5976" w:rsidRPr="009640D6" w:rsidRDefault="006A5976" w:rsidP="005F618B">
            <w:pPr>
              <w:rPr>
                <w:lang w:eastAsia="ru-RU"/>
              </w:rPr>
            </w:pPr>
            <w:r w:rsidRPr="009640D6">
              <w:rPr>
                <w:b/>
                <w:bCs/>
                <w:lang w:eastAsia="ru-RU"/>
              </w:rPr>
              <w:t xml:space="preserve">_________________________ </w:t>
            </w:r>
            <w:r w:rsidRPr="009640D6">
              <w:rPr>
                <w:lang w:eastAsia="ru-RU"/>
              </w:rPr>
              <w:br/>
              <w:t>(місце укладання договору) </w:t>
            </w:r>
            <w:r w:rsidRPr="009640D6">
              <w:rPr>
                <w:b/>
                <w:bCs/>
                <w:lang w:eastAsia="ru-RU"/>
              </w:rPr>
              <w:t> </w:t>
            </w:r>
          </w:p>
        </w:tc>
        <w:tc>
          <w:tcPr>
            <w:tcW w:w="5006" w:type="dxa"/>
          </w:tcPr>
          <w:p w:rsidR="006A5976" w:rsidRPr="009640D6" w:rsidRDefault="006A5976" w:rsidP="005F618B">
            <w:pPr>
              <w:rPr>
                <w:lang w:eastAsia="ru-RU"/>
              </w:rPr>
            </w:pPr>
            <w:r w:rsidRPr="009640D6">
              <w:rPr>
                <w:b/>
                <w:bCs/>
                <w:lang w:eastAsia="ru-RU"/>
              </w:rPr>
              <w:t>                              ___ _________ </w:t>
            </w:r>
            <w:r w:rsidRPr="009640D6">
              <w:rPr>
                <w:lang w:eastAsia="ru-RU"/>
              </w:rPr>
              <w:t xml:space="preserve">20___ року </w:t>
            </w:r>
            <w:r w:rsidRPr="009640D6">
              <w:rPr>
                <w:lang w:eastAsia="ru-RU"/>
              </w:rPr>
              <w:br/>
              <w:t>                                           (дата)</w:t>
            </w:r>
          </w:p>
        </w:tc>
      </w:tr>
    </w:tbl>
    <w:p w:rsidR="006A5976" w:rsidRPr="009640D6" w:rsidRDefault="006A5976" w:rsidP="006A5976">
      <w:pPr>
        <w:jc w:val="center"/>
        <w:rPr>
          <w:b/>
          <w:lang w:eastAsia="ru-RU"/>
        </w:rPr>
      </w:pPr>
    </w:p>
    <w:p w:rsidR="006A5976" w:rsidRPr="00E053C3" w:rsidRDefault="006A5976" w:rsidP="006A5976">
      <w:pPr>
        <w:ind w:firstLine="426"/>
        <w:jc w:val="both"/>
        <w:rPr>
          <w:rFonts w:eastAsia="Calibri"/>
          <w:lang w:eastAsia="en-US"/>
        </w:rPr>
      </w:pPr>
      <w:r w:rsidRPr="00E053C3">
        <w:rPr>
          <w:rFonts w:eastAsia="Calibri"/>
          <w:spacing w:val="-2"/>
          <w:lang w:eastAsia="en-US"/>
        </w:rPr>
        <w:t xml:space="preserve">_____________________________, далі – Виконавець, в особі____________________, яка діє на підставі __________, </w:t>
      </w:r>
      <w:r w:rsidRPr="00E053C3">
        <w:rPr>
          <w:rFonts w:eastAsia="Calibri"/>
          <w:lang w:eastAsia="en-US"/>
        </w:rPr>
        <w:t>з однієї сторони,</w:t>
      </w:r>
      <w:r w:rsidRPr="00E053C3">
        <w:rPr>
          <w:rFonts w:eastAsia="Calibri"/>
          <w:i/>
          <w:spacing w:val="-1"/>
          <w:lang w:eastAsia="en-US"/>
        </w:rPr>
        <w:t xml:space="preserve"> </w:t>
      </w:r>
    </w:p>
    <w:p w:rsidR="006A5976" w:rsidRPr="00E053C3" w:rsidRDefault="006A5976" w:rsidP="006A5976">
      <w:pPr>
        <w:ind w:firstLine="425"/>
        <w:jc w:val="both"/>
        <w:rPr>
          <w:rFonts w:eastAsia="Calibri"/>
          <w:i/>
          <w:spacing w:val="-1"/>
          <w:lang w:eastAsia="en-US"/>
        </w:rPr>
      </w:pPr>
      <w:r w:rsidRPr="00E053C3">
        <w:rPr>
          <w:rFonts w:eastAsia="Calibri"/>
          <w:lang w:eastAsia="en-US"/>
        </w:rPr>
        <w:t xml:space="preserve"> </w:t>
      </w:r>
      <w:r w:rsidRPr="00E053C3">
        <w:rPr>
          <w:rFonts w:eastAsia="Calibri"/>
          <w:b/>
          <w:lang w:eastAsia="en-US"/>
        </w:rPr>
        <w:t>ДЕРЖАВНЕ ПІДПРИЄМСТВО «УКРАЇНСЬКИЙ ІНСТИТУТ ІНТЕЛЕКТУАЛЬНОЇ ВЛАСНОСТІ»,</w:t>
      </w:r>
      <w:r w:rsidRPr="00E053C3">
        <w:rPr>
          <w:rFonts w:eastAsia="Calibri"/>
          <w:lang w:eastAsia="en-US"/>
        </w:rPr>
        <w:t xml:space="preserve"> </w:t>
      </w:r>
      <w:r w:rsidRPr="00E053C3">
        <w:rPr>
          <w:rFonts w:eastAsia="Calibri"/>
          <w:spacing w:val="-5"/>
          <w:lang w:eastAsia="en-US"/>
        </w:rPr>
        <w:t>далі - Замовник</w:t>
      </w:r>
      <w:r w:rsidRPr="00E053C3">
        <w:rPr>
          <w:rFonts w:eastAsia="Calibri"/>
          <w:lang w:eastAsia="en-US"/>
        </w:rPr>
        <w:t xml:space="preserve">, в особі виконуючого обов’язки Генерального директора </w:t>
      </w:r>
      <w:proofErr w:type="spellStart"/>
      <w:r w:rsidRPr="00E053C3">
        <w:rPr>
          <w:rFonts w:eastAsia="Calibri"/>
          <w:lang w:eastAsia="en-US"/>
        </w:rPr>
        <w:t>Марченкова</w:t>
      </w:r>
      <w:proofErr w:type="spellEnd"/>
      <w:r w:rsidRPr="00E053C3">
        <w:rPr>
          <w:rFonts w:eastAsia="Calibri"/>
          <w:lang w:eastAsia="en-US"/>
        </w:rPr>
        <w:t xml:space="preserve"> Сергія Єгоровича, який діє на підставі Статуту підприємства та наказу Міністерства економіки України від 24.11.2022 №124-п, з другої сторони (</w:t>
      </w:r>
      <w:r w:rsidRPr="00E053C3">
        <w:rPr>
          <w:rFonts w:eastAsia="Calibri"/>
          <w:color w:val="000000"/>
          <w:lang w:eastAsia="en-US"/>
        </w:rPr>
        <w:t xml:space="preserve">разом – Сторони, кожен окремо – Сторона), уклали цей </w:t>
      </w:r>
      <w:r w:rsidRPr="00E053C3">
        <w:rPr>
          <w:rFonts w:eastAsia="Calibri"/>
          <w:lang w:eastAsia="en-US"/>
        </w:rPr>
        <w:t>Договір про наступне:</w:t>
      </w:r>
    </w:p>
    <w:p w:rsidR="006A5976" w:rsidRPr="00E053C3" w:rsidRDefault="006A5976" w:rsidP="006A5976">
      <w:pPr>
        <w:tabs>
          <w:tab w:val="left" w:pos="4169"/>
        </w:tabs>
        <w:ind w:firstLine="425"/>
        <w:jc w:val="center"/>
        <w:rPr>
          <w:rFonts w:eastAsia="Calibri"/>
          <w:b/>
          <w:lang w:eastAsia="en-US"/>
        </w:rPr>
      </w:pPr>
      <w:r w:rsidRPr="00E053C3">
        <w:rPr>
          <w:rFonts w:eastAsia="Calibri"/>
          <w:b/>
          <w:lang w:eastAsia="en-US"/>
        </w:rPr>
        <w:t xml:space="preserve">І. ПРЕДМЕТ ДОГОВОРУ </w:t>
      </w:r>
    </w:p>
    <w:p w:rsidR="006A5976" w:rsidRPr="00E053C3" w:rsidRDefault="006A5976" w:rsidP="006A5976">
      <w:pPr>
        <w:widowControl w:val="0"/>
        <w:tabs>
          <w:tab w:val="left" w:pos="0"/>
        </w:tabs>
        <w:autoSpaceDN w:val="0"/>
        <w:adjustRightInd w:val="0"/>
        <w:ind w:firstLine="425"/>
        <w:jc w:val="both"/>
        <w:rPr>
          <w:rFonts w:eastAsia="Calibri"/>
          <w:lang w:eastAsia="en-US"/>
        </w:rPr>
      </w:pPr>
      <w:r w:rsidRPr="00E053C3">
        <w:rPr>
          <w:rFonts w:eastAsia="Calibri"/>
          <w:spacing w:val="-2"/>
          <w:lang w:eastAsia="en-US"/>
        </w:rPr>
        <w:t xml:space="preserve">1.1. </w:t>
      </w:r>
      <w:r w:rsidRPr="00E053C3">
        <w:rPr>
          <w:rFonts w:eastAsia="Calibri"/>
          <w:lang w:eastAsia="en-US"/>
        </w:rPr>
        <w:t xml:space="preserve">Виконавець, в порядку та на умовах, визначених цим Договором, зобов’язується надати Замовнику універсальні послуги поштового зв’язку з пересилання поштових карток, листів, бандеролей (простих та рекомендованих) </w:t>
      </w:r>
      <w:r w:rsidRPr="00E053C3">
        <w:rPr>
          <w:rFonts w:eastAsia="Calibri"/>
          <w:color w:val="000000"/>
        </w:rPr>
        <w:t xml:space="preserve">з використанням відбитка про оплату </w:t>
      </w:r>
      <w:r w:rsidRPr="00D25F29">
        <w:rPr>
          <w:rFonts w:eastAsia="Calibri"/>
          <w:spacing w:val="-2"/>
        </w:rPr>
        <w:t>на всій території України</w:t>
      </w:r>
      <w:r w:rsidRPr="00E053C3">
        <w:rPr>
          <w:rFonts w:eastAsia="Calibri"/>
          <w:lang w:eastAsia="en-US"/>
        </w:rPr>
        <w:t>, надалі – Послуги.</w:t>
      </w:r>
    </w:p>
    <w:p w:rsidR="006A5976" w:rsidRPr="00D25F29" w:rsidRDefault="006A5976" w:rsidP="006A5976">
      <w:pPr>
        <w:widowControl w:val="0"/>
        <w:tabs>
          <w:tab w:val="left" w:pos="0"/>
        </w:tabs>
        <w:autoSpaceDN w:val="0"/>
        <w:adjustRightInd w:val="0"/>
        <w:ind w:firstLine="425"/>
        <w:jc w:val="both"/>
        <w:rPr>
          <w:rFonts w:eastAsia="Calibri"/>
        </w:rPr>
      </w:pPr>
      <w:r w:rsidRPr="00D25F29">
        <w:rPr>
          <w:rFonts w:eastAsia="Calibri"/>
        </w:rPr>
        <w:t>1.2. У відповідності до вимог підпункту «і» пункту 201.1 статті 201 Податкового кодексу України Виконавець повідомляє Замовника, що Послуги, які надаються за Договором, згідно з ДК 021:2015 64110000-0 поштові послуги (універсальні послуги поштового зв’язку з пересилання поштових карток, листів, бандеролей (простих та рекомендованих) з використанням відбитка про оплату на всій території України).</w:t>
      </w:r>
    </w:p>
    <w:p w:rsidR="006A5976" w:rsidRPr="00E053C3" w:rsidRDefault="006A5976" w:rsidP="006A5976">
      <w:pPr>
        <w:widowControl w:val="0"/>
        <w:tabs>
          <w:tab w:val="left" w:pos="0"/>
        </w:tabs>
        <w:autoSpaceDN w:val="0"/>
        <w:adjustRightInd w:val="0"/>
        <w:ind w:firstLine="425"/>
        <w:jc w:val="both"/>
        <w:rPr>
          <w:rFonts w:eastAsia="Calibri"/>
          <w:lang w:eastAsia="en-US"/>
        </w:rPr>
      </w:pPr>
      <w:r w:rsidRPr="00E053C3">
        <w:rPr>
          <w:rFonts w:eastAsia="Calibri"/>
          <w:lang w:eastAsia="en-US"/>
        </w:rPr>
        <w:t xml:space="preserve">1.3. Оплата за універсальні послуги поштового зв’язку з пересилання Поштових відправлень здійснюється з використанням </w:t>
      </w:r>
      <w:r w:rsidRPr="00D25F29">
        <w:rPr>
          <w:lang w:eastAsia="ru-RU"/>
        </w:rPr>
        <w:t>відбитку про оплату письмової кореспонденції згідно</w:t>
      </w:r>
      <w:r w:rsidRPr="00E053C3">
        <w:rPr>
          <w:rFonts w:eastAsia="Calibri"/>
          <w:lang w:eastAsia="en-US"/>
        </w:rPr>
        <w:t xml:space="preserve"> Правил надання послуг поштового зв’язку, затверджених Постановою Кабінету Міністрів України № 270 від 05.03.2009.</w:t>
      </w:r>
    </w:p>
    <w:p w:rsidR="006A5976" w:rsidRPr="00E053C3" w:rsidRDefault="006A5976" w:rsidP="006A5976">
      <w:pPr>
        <w:widowControl w:val="0"/>
        <w:tabs>
          <w:tab w:val="left" w:pos="0"/>
        </w:tabs>
        <w:autoSpaceDN w:val="0"/>
        <w:adjustRightInd w:val="0"/>
        <w:ind w:firstLine="425"/>
        <w:jc w:val="both"/>
        <w:rPr>
          <w:rFonts w:eastAsia="Calibri"/>
          <w:lang w:eastAsia="en-US"/>
        </w:rPr>
      </w:pPr>
      <w:r w:rsidRPr="00E053C3">
        <w:rPr>
          <w:rFonts w:eastAsia="Calibri"/>
          <w:lang w:eastAsia="en-US"/>
        </w:rPr>
        <w:t>1.4. Терміни та скорочення, вказані в цьому Договорі, використовуються у відповідності до Закону України «Про поштовий зв'язок», Правил надання послуг поштового зв’язку, затверджених постановою Кабінету Міністрів України № 270 від 05.03.2009.</w:t>
      </w:r>
    </w:p>
    <w:p w:rsidR="006A5976" w:rsidRPr="00D25F29" w:rsidRDefault="006A5976" w:rsidP="006A5976">
      <w:pPr>
        <w:tabs>
          <w:tab w:val="left" w:pos="709"/>
        </w:tabs>
        <w:suppressAutoHyphens/>
        <w:ind w:firstLine="425"/>
        <w:jc w:val="center"/>
        <w:rPr>
          <w:rFonts w:eastAsia="Calibri"/>
          <w:spacing w:val="-2"/>
        </w:rPr>
      </w:pPr>
    </w:p>
    <w:p w:rsidR="006A5976" w:rsidRPr="00E053C3" w:rsidRDefault="006A5976" w:rsidP="006A5976">
      <w:pPr>
        <w:tabs>
          <w:tab w:val="left" w:pos="709"/>
        </w:tabs>
        <w:suppressAutoHyphens/>
        <w:ind w:firstLine="425"/>
        <w:jc w:val="center"/>
        <w:rPr>
          <w:rFonts w:eastAsia="Calibri"/>
          <w:b/>
          <w:lang w:eastAsia="en-US"/>
        </w:rPr>
      </w:pPr>
      <w:r w:rsidRPr="00E053C3">
        <w:rPr>
          <w:rFonts w:eastAsia="Calibri"/>
          <w:b/>
          <w:lang w:eastAsia="en-US"/>
        </w:rPr>
        <w:t>ІІ. ПОРЯДОК ТА УМОВИ НАДАННЯ ПОСЛУГ ПОШТОВОГО ЗВ’ЯЗКУ</w:t>
      </w:r>
    </w:p>
    <w:p w:rsidR="006A5976" w:rsidRPr="00D25F29" w:rsidRDefault="006A5976" w:rsidP="006A5976">
      <w:pPr>
        <w:ind w:firstLine="425"/>
        <w:jc w:val="both"/>
        <w:rPr>
          <w:rFonts w:eastAsia="Calibri"/>
        </w:rPr>
      </w:pPr>
      <w:r w:rsidRPr="00D25F29">
        <w:rPr>
          <w:rFonts w:eastAsia="Calibri"/>
        </w:rPr>
        <w:t xml:space="preserve">2.1. Права та обов’язки Сторін при наданні Послуг визначаються умовами цього Договору, Законом України «Про поштовий зв'язок» </w:t>
      </w:r>
      <w:r w:rsidRPr="00E053C3">
        <w:rPr>
          <w:rFonts w:eastAsia="Calibri"/>
          <w:lang w:eastAsia="en-US"/>
        </w:rPr>
        <w:t>(далі - Закон)</w:t>
      </w:r>
      <w:r w:rsidRPr="00D25F29">
        <w:rPr>
          <w:rFonts w:eastAsia="Calibri"/>
        </w:rPr>
        <w:t xml:space="preserve">, Правилами надання послуг поштового зв’язку, затвердженими постановою Кабінету Міністрів України від 05.03.2009 № 270 </w:t>
      </w:r>
      <w:r w:rsidRPr="00E053C3">
        <w:rPr>
          <w:rFonts w:eastAsia="Calibri"/>
          <w:lang w:eastAsia="en-US"/>
        </w:rPr>
        <w:t>(далі - Правила)</w:t>
      </w:r>
      <w:r w:rsidRPr="00D25F29">
        <w:rPr>
          <w:rFonts w:eastAsia="Calibri"/>
        </w:rPr>
        <w:t xml:space="preserve">, Порядком використання відбитка про оплату письмової кореспонденції, затвердженим наказом Міністерства інфраструктури України від 30.01.2015 № 20, зареєстрованим в Міністерстві юстиції України 14.02.2015 за № 158/26603 (далі – Порядок), Інструкцією з використання маркувальних машин, затвердженої наказом Міністерства інфраструктури України 03.02.2014 № 71 та зареєстрованої в Міністерстві юстиції України 26.02.2014 № 339/25116, </w:t>
      </w:r>
      <w:r w:rsidRPr="00E053C3">
        <w:rPr>
          <w:rFonts w:eastAsia="Calibri"/>
          <w:lang w:eastAsia="en-US"/>
        </w:rPr>
        <w:t>зі змінами</w:t>
      </w:r>
      <w:r w:rsidRPr="00D25F29">
        <w:rPr>
          <w:rFonts w:eastAsia="Calibri"/>
        </w:rPr>
        <w:t xml:space="preserve"> (далі – Інструкція), </w:t>
      </w:r>
      <w:r w:rsidRPr="00E053C3">
        <w:rPr>
          <w:rFonts w:eastAsia="Calibri"/>
          <w:lang w:eastAsia="en-US"/>
        </w:rPr>
        <w:t xml:space="preserve">Регламенту  внутрішньої  письмової кореспонденції, зі змінами </w:t>
      </w:r>
      <w:r w:rsidRPr="00D25F29">
        <w:rPr>
          <w:rFonts w:eastAsia="Calibri"/>
        </w:rPr>
        <w:t>(далі – Регламент),</w:t>
      </w:r>
      <w:r w:rsidRPr="00E053C3">
        <w:rPr>
          <w:rFonts w:eastAsia="Calibri"/>
          <w:lang w:eastAsia="en-US"/>
        </w:rPr>
        <w:t xml:space="preserve"> Порядком упакування поштових відправлень (далі - Порядок), </w:t>
      </w:r>
      <w:r w:rsidRPr="00D25F29">
        <w:rPr>
          <w:rFonts w:eastAsia="Calibri"/>
        </w:rPr>
        <w:t>іншими нормативними документами (разом далі – Регламентуючі документи).</w:t>
      </w:r>
    </w:p>
    <w:p w:rsidR="006A5976" w:rsidRPr="00D25F29" w:rsidRDefault="006A5976" w:rsidP="006A5976">
      <w:pPr>
        <w:tabs>
          <w:tab w:val="left" w:pos="709"/>
          <w:tab w:val="left" w:pos="1134"/>
        </w:tabs>
        <w:ind w:firstLine="425"/>
        <w:jc w:val="both"/>
        <w:rPr>
          <w:rFonts w:eastAsia="Calibri"/>
        </w:rPr>
      </w:pPr>
      <w:r w:rsidRPr="00D25F29">
        <w:rPr>
          <w:rFonts w:eastAsia="Calibri"/>
        </w:rPr>
        <w:t>2.2. Виконавець забезпечує приймання поштових карток, листів, бандеролей (простих та рекомендованих) (надалі – Поштових відправлень) та надання Послуг через об’єкт(и) поштового зв’язку Виконавця, перелік яких визначений Додатком 1 до цього Договору.</w:t>
      </w:r>
    </w:p>
    <w:p w:rsidR="006A5976" w:rsidRPr="00D25F29" w:rsidRDefault="006A5976" w:rsidP="006A5976">
      <w:pPr>
        <w:ind w:firstLine="425"/>
        <w:jc w:val="both"/>
        <w:rPr>
          <w:lang w:eastAsia="ru-RU"/>
        </w:rPr>
      </w:pPr>
      <w:r w:rsidRPr="00D25F29">
        <w:rPr>
          <w:rFonts w:eastAsia="Calibri"/>
        </w:rPr>
        <w:t>2.3. Доставка Поштових відправлень до об’єкту(</w:t>
      </w:r>
      <w:proofErr w:type="spellStart"/>
      <w:r w:rsidRPr="00D25F29">
        <w:rPr>
          <w:rFonts w:eastAsia="Calibri"/>
        </w:rPr>
        <w:t>ів</w:t>
      </w:r>
      <w:proofErr w:type="spellEnd"/>
      <w:r w:rsidRPr="00D25F29">
        <w:rPr>
          <w:rFonts w:eastAsia="Calibri"/>
        </w:rPr>
        <w:t>) поштового зв’язку, зазначеного(</w:t>
      </w:r>
      <w:proofErr w:type="spellStart"/>
      <w:r w:rsidRPr="00D25F29">
        <w:rPr>
          <w:rFonts w:eastAsia="Calibri"/>
        </w:rPr>
        <w:t>их</w:t>
      </w:r>
      <w:proofErr w:type="spellEnd"/>
      <w:r w:rsidRPr="00D25F29">
        <w:rPr>
          <w:rFonts w:eastAsia="Calibri"/>
        </w:rPr>
        <w:t xml:space="preserve">) у цьому Договорі, здійснюється Замовником за власний рахунок </w:t>
      </w:r>
      <w:r w:rsidRPr="00D25F29">
        <w:rPr>
          <w:lang w:eastAsia="ru-RU"/>
        </w:rPr>
        <w:t xml:space="preserve">з врахуванням графіку роботи об’єкту поштового зв’язку. </w:t>
      </w:r>
    </w:p>
    <w:p w:rsidR="006A5976" w:rsidRPr="00D25F29" w:rsidRDefault="006A5976" w:rsidP="006A5976">
      <w:pPr>
        <w:ind w:firstLine="425"/>
        <w:jc w:val="both"/>
        <w:rPr>
          <w:rFonts w:eastAsia="Calibri"/>
        </w:rPr>
      </w:pPr>
      <w:r w:rsidRPr="00D25F29">
        <w:rPr>
          <w:rFonts w:eastAsia="Calibri"/>
        </w:rPr>
        <w:t>2.4. Замовник п</w:t>
      </w:r>
      <w:r w:rsidRPr="00D25F29">
        <w:rPr>
          <w:lang w:eastAsia="ru-RU"/>
        </w:rPr>
        <w:t>овідомляє Виконавця про дату доставки партії Поштових відправлень із зазначенням фактичних обсягів відповідно до діючої вагової градації не пізніше як за добу до дати очікуваної доставки партії Поштових відправлень</w:t>
      </w:r>
      <w:r w:rsidRPr="00D25F29">
        <w:rPr>
          <w:color w:val="FF0000"/>
          <w:lang w:eastAsia="ru-RU"/>
        </w:rPr>
        <w:t xml:space="preserve"> </w:t>
      </w:r>
      <w:r w:rsidRPr="00D25F29">
        <w:rPr>
          <w:rFonts w:eastAsia="Calibri"/>
        </w:rPr>
        <w:t>за телефоном, зазначеним у Додатку 1.</w:t>
      </w:r>
    </w:p>
    <w:p w:rsidR="006A5976" w:rsidRPr="00D25F29" w:rsidRDefault="006A5976" w:rsidP="006A5976">
      <w:pPr>
        <w:ind w:firstLine="425"/>
        <w:jc w:val="both"/>
        <w:rPr>
          <w:rFonts w:eastAsia="Calibri"/>
        </w:rPr>
      </w:pPr>
      <w:r w:rsidRPr="00D25F29">
        <w:rPr>
          <w:lang w:eastAsia="ar-SA"/>
        </w:rPr>
        <w:lastRenderedPageBreak/>
        <w:t>У разі оформлення Поштових відправлень з використанням прикладного програмного інтерфейсу (АРІ), Замовник здійснює доставку партії Поштових відправлень до об’єкту(</w:t>
      </w:r>
      <w:proofErr w:type="spellStart"/>
      <w:r w:rsidRPr="00D25F29">
        <w:rPr>
          <w:lang w:eastAsia="ar-SA"/>
        </w:rPr>
        <w:t>ів</w:t>
      </w:r>
      <w:proofErr w:type="spellEnd"/>
      <w:r w:rsidRPr="00D25F29">
        <w:rPr>
          <w:lang w:eastAsia="ar-SA"/>
        </w:rPr>
        <w:t>) поштового зв’язку згідно Додатку 1 до цього Договору у дату, зазначену на бланку супровідної адреси до Поштового відправлення, без попереднього інформування Виконавця.</w:t>
      </w:r>
    </w:p>
    <w:p w:rsidR="006A5976" w:rsidRPr="00D25F29" w:rsidRDefault="006A5976" w:rsidP="006A5976">
      <w:pPr>
        <w:ind w:firstLine="425"/>
        <w:jc w:val="both"/>
        <w:rPr>
          <w:lang w:eastAsia="ru-RU"/>
        </w:rPr>
      </w:pPr>
      <w:r w:rsidRPr="00D25F29">
        <w:rPr>
          <w:rFonts w:eastAsia="Calibri"/>
        </w:rPr>
        <w:t xml:space="preserve">2.5. Для координації спільних робочих процесів за Договором, Сторони </w:t>
      </w:r>
      <w:r w:rsidRPr="00D25F29">
        <w:rPr>
          <w:lang w:eastAsia="ru-RU"/>
        </w:rPr>
        <w:t>в Додатку 1 до Договору визначають відповідальних осіб та їх контактні дані.</w:t>
      </w:r>
    </w:p>
    <w:p w:rsidR="006A5976" w:rsidRPr="00E053C3" w:rsidRDefault="006A5976" w:rsidP="006A5976">
      <w:pPr>
        <w:ind w:firstLine="425"/>
        <w:jc w:val="both"/>
        <w:rPr>
          <w:rFonts w:eastAsia="Calibri"/>
          <w:lang w:eastAsia="en-US"/>
        </w:rPr>
      </w:pPr>
      <w:r w:rsidRPr="00D25F29">
        <w:rPr>
          <w:lang w:eastAsia="ru-RU"/>
        </w:rPr>
        <w:t xml:space="preserve">2.6. </w:t>
      </w:r>
      <w:r w:rsidRPr="00E053C3">
        <w:rPr>
          <w:rFonts w:eastAsia="Calibri"/>
          <w:lang w:eastAsia="en-US"/>
        </w:rPr>
        <w:t xml:space="preserve">Оформлення та упакування Замовником </w:t>
      </w:r>
      <w:r w:rsidRPr="00E053C3">
        <w:rPr>
          <w:rFonts w:eastAsia="Calibri"/>
          <w:color w:val="000000"/>
          <w:lang w:eastAsia="en-US"/>
        </w:rPr>
        <w:t xml:space="preserve">Поштових відправлень </w:t>
      </w:r>
      <w:r w:rsidRPr="00E053C3">
        <w:rPr>
          <w:rFonts w:eastAsia="Calibri"/>
          <w:lang w:eastAsia="en-US"/>
        </w:rPr>
        <w:t xml:space="preserve">здійснюється відповідно до вимог </w:t>
      </w:r>
      <w:r w:rsidRPr="00D25F29">
        <w:rPr>
          <w:rFonts w:eastAsia="Calibri"/>
          <w:lang w:eastAsia="en-US"/>
        </w:rPr>
        <w:t>Регламентуючих документів</w:t>
      </w:r>
      <w:r w:rsidRPr="00E053C3">
        <w:rPr>
          <w:rFonts w:eastAsia="Calibri"/>
          <w:lang w:eastAsia="en-US"/>
        </w:rPr>
        <w:t>.</w:t>
      </w:r>
    </w:p>
    <w:p w:rsidR="006A5976" w:rsidRPr="00E053C3" w:rsidRDefault="006A5976" w:rsidP="006A5976">
      <w:pPr>
        <w:tabs>
          <w:tab w:val="left" w:pos="180"/>
          <w:tab w:val="left" w:pos="567"/>
        </w:tabs>
        <w:ind w:firstLine="425"/>
        <w:jc w:val="both"/>
        <w:rPr>
          <w:rFonts w:eastAsia="Calibri"/>
          <w:lang w:eastAsia="en-US"/>
        </w:rPr>
      </w:pPr>
      <w:r w:rsidRPr="00E053C3">
        <w:rPr>
          <w:rFonts w:eastAsia="Calibri"/>
          <w:color w:val="000000"/>
          <w:lang w:eastAsia="en-US"/>
        </w:rPr>
        <w:t>При оформленні Поштових відправлень Замовник має чітко, без скорочень, зазначати поштовий індекс, адресу одержувача та відправника.</w:t>
      </w:r>
      <w:r w:rsidRPr="00E053C3">
        <w:rPr>
          <w:rFonts w:eastAsia="Calibri"/>
          <w:lang w:eastAsia="en-US"/>
        </w:rPr>
        <w:t xml:space="preserve"> </w:t>
      </w:r>
    </w:p>
    <w:p w:rsidR="006A5976" w:rsidRPr="00E053C3" w:rsidRDefault="006A5976" w:rsidP="006A5976">
      <w:pPr>
        <w:tabs>
          <w:tab w:val="left" w:pos="180"/>
          <w:tab w:val="left" w:pos="567"/>
        </w:tabs>
        <w:ind w:firstLine="425"/>
        <w:jc w:val="both"/>
        <w:rPr>
          <w:rFonts w:eastAsia="Calibri"/>
          <w:lang w:eastAsia="en-US"/>
        </w:rPr>
      </w:pPr>
      <w:r w:rsidRPr="00E053C3">
        <w:rPr>
          <w:rFonts w:eastAsia="Calibri"/>
          <w:lang w:eastAsia="en-US"/>
        </w:rPr>
        <w:t xml:space="preserve">Замовник відповідає за правильність переданих даних при оформленні Поштових відправлень, у випадку помилкових даних відповідальність несе Замовник. </w:t>
      </w:r>
    </w:p>
    <w:p w:rsidR="006A5976" w:rsidRPr="00D25F29" w:rsidRDefault="006A5976" w:rsidP="006A5976">
      <w:pPr>
        <w:tabs>
          <w:tab w:val="left" w:pos="993"/>
        </w:tabs>
        <w:ind w:firstLine="425"/>
        <w:jc w:val="both"/>
        <w:rPr>
          <w:lang w:eastAsia="ru-RU"/>
        </w:rPr>
      </w:pPr>
      <w:r w:rsidRPr="00D25F29">
        <w:rPr>
          <w:lang w:eastAsia="ru-RU"/>
        </w:rPr>
        <w:t>2.7. Наносити відбиток про оплату на Поштові відправлення друкарським або іншим способом друкування або штемпелювання фарбою чорного кольору.</w:t>
      </w:r>
      <w:bookmarkStart w:id="0" w:name="n21"/>
      <w:bookmarkEnd w:id="0"/>
    </w:p>
    <w:p w:rsidR="006A5976" w:rsidRPr="00D25F29" w:rsidRDefault="006A5976" w:rsidP="006A5976">
      <w:pPr>
        <w:tabs>
          <w:tab w:val="left" w:pos="993"/>
        </w:tabs>
        <w:ind w:firstLine="425"/>
        <w:jc w:val="both"/>
        <w:rPr>
          <w:lang w:eastAsia="ru-RU"/>
        </w:rPr>
      </w:pPr>
      <w:r w:rsidRPr="00D25F29">
        <w:rPr>
          <w:lang w:eastAsia="ru-RU"/>
        </w:rPr>
        <w:t>Відбиток про оплату - це прямокутник розміром 30 х 30 міліметрів, у якому зазначено:</w:t>
      </w:r>
      <w:bookmarkStart w:id="1" w:name="n23"/>
      <w:bookmarkEnd w:id="1"/>
    </w:p>
    <w:p w:rsidR="006A5976" w:rsidRPr="00D25F29" w:rsidRDefault="006A5976" w:rsidP="006A5976">
      <w:pPr>
        <w:shd w:val="clear" w:color="auto" w:fill="FFFFFF"/>
        <w:ind w:firstLine="425"/>
        <w:jc w:val="both"/>
        <w:textAlignment w:val="baseline"/>
        <w:rPr>
          <w:lang w:eastAsia="ru-RU"/>
        </w:rPr>
      </w:pPr>
      <w:r w:rsidRPr="00D25F29">
        <w:rPr>
          <w:lang w:eastAsia="ru-RU"/>
        </w:rPr>
        <w:t>слово "Україна";</w:t>
      </w:r>
    </w:p>
    <w:p w:rsidR="006A5976" w:rsidRPr="00D25F29" w:rsidRDefault="006A5976" w:rsidP="006A5976">
      <w:pPr>
        <w:shd w:val="clear" w:color="auto" w:fill="FFFFFF"/>
        <w:ind w:firstLine="425"/>
        <w:jc w:val="both"/>
        <w:textAlignment w:val="baseline"/>
        <w:rPr>
          <w:lang w:eastAsia="ru-RU"/>
        </w:rPr>
      </w:pPr>
      <w:bookmarkStart w:id="2" w:name="n24"/>
      <w:bookmarkEnd w:id="2"/>
      <w:r w:rsidRPr="00D25F29">
        <w:rPr>
          <w:lang w:eastAsia="ru-RU"/>
        </w:rPr>
        <w:t>слово "</w:t>
      </w:r>
      <w:proofErr w:type="spellStart"/>
      <w:r w:rsidRPr="00D25F29">
        <w:rPr>
          <w:lang w:eastAsia="ru-RU"/>
        </w:rPr>
        <w:t>Оплачено</w:t>
      </w:r>
      <w:proofErr w:type="spellEnd"/>
      <w:r w:rsidRPr="00D25F29">
        <w:rPr>
          <w:lang w:eastAsia="ru-RU"/>
        </w:rPr>
        <w:t>";</w:t>
      </w:r>
    </w:p>
    <w:p w:rsidR="006A5976" w:rsidRPr="00D25F29" w:rsidRDefault="006A5976" w:rsidP="006A5976">
      <w:pPr>
        <w:shd w:val="clear" w:color="auto" w:fill="FFFFFF"/>
        <w:ind w:firstLine="425"/>
        <w:jc w:val="both"/>
        <w:textAlignment w:val="baseline"/>
        <w:rPr>
          <w:lang w:eastAsia="ru-RU"/>
        </w:rPr>
      </w:pPr>
      <w:bookmarkStart w:id="3" w:name="n25"/>
      <w:bookmarkEnd w:id="3"/>
      <w:r w:rsidRPr="00D25F29">
        <w:rPr>
          <w:lang w:eastAsia="ru-RU"/>
        </w:rPr>
        <w:t>код філії;</w:t>
      </w:r>
    </w:p>
    <w:p w:rsidR="006A5976" w:rsidRPr="00D25F29" w:rsidRDefault="006A5976" w:rsidP="006A5976">
      <w:pPr>
        <w:shd w:val="clear" w:color="auto" w:fill="FFFFFF"/>
        <w:ind w:firstLine="425"/>
        <w:jc w:val="both"/>
        <w:textAlignment w:val="baseline"/>
        <w:rPr>
          <w:lang w:eastAsia="ru-RU"/>
        </w:rPr>
      </w:pPr>
      <w:r w:rsidRPr="00D25F29">
        <w:rPr>
          <w:lang w:eastAsia="ru-RU"/>
        </w:rPr>
        <w:t>номер договору;</w:t>
      </w:r>
    </w:p>
    <w:p w:rsidR="006A5976" w:rsidRPr="00D25F29" w:rsidRDefault="006A5976" w:rsidP="006A5976">
      <w:pPr>
        <w:shd w:val="clear" w:color="auto" w:fill="FFFFFF"/>
        <w:ind w:firstLine="425"/>
        <w:jc w:val="both"/>
        <w:textAlignment w:val="baseline"/>
        <w:rPr>
          <w:lang w:eastAsia="ru-RU"/>
        </w:rPr>
      </w:pPr>
      <w:bookmarkStart w:id="4" w:name="n26"/>
      <w:bookmarkEnd w:id="4"/>
      <w:r w:rsidRPr="00D25F29">
        <w:rPr>
          <w:lang w:eastAsia="ru-RU"/>
        </w:rPr>
        <w:t>реєстраційний номер;</w:t>
      </w:r>
    </w:p>
    <w:p w:rsidR="006A5976" w:rsidRPr="00D25F29" w:rsidRDefault="006A5976" w:rsidP="006A5976">
      <w:pPr>
        <w:shd w:val="clear" w:color="auto" w:fill="FFFFFF"/>
        <w:ind w:firstLine="425"/>
        <w:jc w:val="both"/>
        <w:textAlignment w:val="baseline"/>
        <w:rPr>
          <w:lang w:eastAsia="ru-RU"/>
        </w:rPr>
      </w:pPr>
      <w:bookmarkStart w:id="5" w:name="n27"/>
      <w:bookmarkEnd w:id="5"/>
      <w:r w:rsidRPr="00D25F29">
        <w:rPr>
          <w:lang w:eastAsia="ru-RU"/>
        </w:rPr>
        <w:t>дату укладання договору.</w:t>
      </w:r>
    </w:p>
    <w:p w:rsidR="006A5976" w:rsidRPr="00D25F29" w:rsidRDefault="006A5976" w:rsidP="006A5976">
      <w:pPr>
        <w:shd w:val="clear" w:color="auto" w:fill="FFFFFF"/>
        <w:ind w:firstLine="425"/>
        <w:jc w:val="both"/>
        <w:textAlignment w:val="baseline"/>
        <w:rPr>
          <w:sz w:val="22"/>
          <w:szCs w:val="22"/>
          <w:lang w:eastAsia="ru-RU"/>
        </w:rPr>
      </w:pPr>
      <w:r w:rsidRPr="00D25F29">
        <w:rPr>
          <w:lang w:eastAsia="ru-RU"/>
        </w:rPr>
        <w:t>Зразок відбитка про оплату письмової кореспонденції наведений нижче:</w:t>
      </w:r>
    </w:p>
    <w:tbl>
      <w:tblPr>
        <w:tblW w:w="2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tblGrid>
      <w:tr w:rsidR="006A5976" w:rsidRPr="00D25F29" w:rsidTr="005F618B">
        <w:trPr>
          <w:trHeight w:val="1760"/>
          <w:jc w:val="center"/>
        </w:trPr>
        <w:tc>
          <w:tcPr>
            <w:tcW w:w="2765" w:type="dxa"/>
            <w:shd w:val="clear" w:color="auto" w:fill="auto"/>
          </w:tcPr>
          <w:p w:rsidR="006A5976" w:rsidRPr="00D25F29" w:rsidRDefault="006A5976" w:rsidP="005F618B">
            <w:pPr>
              <w:spacing w:after="200" w:line="276" w:lineRule="auto"/>
              <w:ind w:firstLine="426"/>
              <w:jc w:val="center"/>
              <w:rPr>
                <w:rFonts w:eastAsia="Calibri"/>
                <w:sz w:val="22"/>
                <w:szCs w:val="22"/>
                <w:lang w:eastAsia="en-US"/>
              </w:rPr>
            </w:pPr>
            <w:r w:rsidRPr="00D25F29">
              <w:rPr>
                <w:rFonts w:eastAsia="Calibri"/>
                <w:sz w:val="22"/>
                <w:szCs w:val="22"/>
                <w:lang w:eastAsia="en-US"/>
              </w:rPr>
              <w:t>Україна.</w:t>
            </w:r>
          </w:p>
          <w:p w:rsidR="006A5976" w:rsidRPr="00D25F29" w:rsidRDefault="006A5976" w:rsidP="005F618B">
            <w:pPr>
              <w:spacing w:after="200" w:line="276" w:lineRule="auto"/>
              <w:ind w:firstLine="426"/>
              <w:jc w:val="center"/>
              <w:rPr>
                <w:rFonts w:eastAsia="Calibri"/>
                <w:sz w:val="22"/>
                <w:szCs w:val="22"/>
                <w:lang w:eastAsia="en-US"/>
              </w:rPr>
            </w:pPr>
            <w:proofErr w:type="spellStart"/>
            <w:r w:rsidRPr="00D25F29">
              <w:rPr>
                <w:rFonts w:eastAsia="Calibri"/>
                <w:sz w:val="22"/>
                <w:szCs w:val="22"/>
                <w:lang w:eastAsia="en-US"/>
              </w:rPr>
              <w:t>Оплачено</w:t>
            </w:r>
            <w:proofErr w:type="spellEnd"/>
          </w:p>
          <w:p w:rsidR="006A5976" w:rsidRPr="00D25F29" w:rsidRDefault="006A5976" w:rsidP="005F618B">
            <w:pPr>
              <w:spacing w:after="200" w:line="276" w:lineRule="auto"/>
              <w:ind w:left="-108"/>
              <w:rPr>
                <w:rFonts w:eastAsia="Calibri"/>
                <w:sz w:val="22"/>
                <w:szCs w:val="22"/>
                <w:lang w:eastAsia="en-US"/>
              </w:rPr>
            </w:pPr>
            <w:r w:rsidRPr="00D25F29">
              <w:rPr>
                <w:rFonts w:eastAsia="Calibri"/>
                <w:sz w:val="22"/>
                <w:szCs w:val="22"/>
                <w:lang w:eastAsia="en-US"/>
              </w:rPr>
              <w:t>Дог. № 27/111.11.1.2.</w:t>
            </w:r>
            <w:r w:rsidRPr="00D25F29">
              <w:rPr>
                <w:rFonts w:eastAsia="Calibri"/>
                <w:sz w:val="22"/>
                <w:szCs w:val="22"/>
                <w:lang w:eastAsia="en-US"/>
              </w:rPr>
              <w:softHyphen/>
              <w:t>-___</w:t>
            </w:r>
          </w:p>
          <w:p w:rsidR="006A5976" w:rsidRPr="00D25F29" w:rsidRDefault="006A5976" w:rsidP="005F618B">
            <w:pPr>
              <w:shd w:val="clear" w:color="auto" w:fill="FFFFFF"/>
              <w:spacing w:before="100" w:after="100"/>
              <w:ind w:firstLine="426"/>
              <w:jc w:val="center"/>
              <w:textAlignment w:val="baseline"/>
              <w:rPr>
                <w:rFonts w:eastAsia="Calibri"/>
                <w:sz w:val="22"/>
                <w:szCs w:val="22"/>
                <w:lang w:eastAsia="ru-RU"/>
              </w:rPr>
            </w:pPr>
            <w:r w:rsidRPr="00D25F29">
              <w:rPr>
                <w:rFonts w:eastAsia="Calibri"/>
                <w:sz w:val="22"/>
                <w:szCs w:val="22"/>
              </w:rPr>
              <w:t>__. __. 2023</w:t>
            </w:r>
          </w:p>
        </w:tc>
      </w:tr>
    </w:tbl>
    <w:p w:rsidR="006A5976" w:rsidRPr="00D25F29" w:rsidRDefault="006A5976" w:rsidP="006A5976">
      <w:pPr>
        <w:ind w:firstLine="425"/>
        <w:jc w:val="both"/>
        <w:textAlignment w:val="baseline"/>
        <w:rPr>
          <w:rFonts w:eastAsia="Calibri"/>
        </w:rPr>
      </w:pPr>
      <w:r w:rsidRPr="00D25F29">
        <w:rPr>
          <w:rFonts w:eastAsia="Calibri"/>
        </w:rPr>
        <w:t xml:space="preserve">2.8.  Відбиток </w:t>
      </w:r>
      <w:r w:rsidRPr="00E053C3">
        <w:rPr>
          <w:rFonts w:eastAsia="Calibri"/>
          <w:lang w:eastAsia="en-US"/>
        </w:rPr>
        <w:t xml:space="preserve">про оплату на Поштові відправлення </w:t>
      </w:r>
      <w:r w:rsidRPr="00D25F29">
        <w:rPr>
          <w:rFonts w:eastAsia="Calibri"/>
        </w:rPr>
        <w:t>повинен відповідати даті та номеру договору.</w:t>
      </w:r>
    </w:p>
    <w:p w:rsidR="006A5976" w:rsidRPr="00D25F29" w:rsidRDefault="006A5976" w:rsidP="006A5976">
      <w:pPr>
        <w:ind w:firstLine="425"/>
        <w:jc w:val="both"/>
        <w:textAlignment w:val="baseline"/>
        <w:rPr>
          <w:rFonts w:eastAsia="Calibri"/>
        </w:rPr>
      </w:pPr>
      <w:r w:rsidRPr="00D25F29">
        <w:rPr>
          <w:rFonts w:eastAsia="Calibri"/>
        </w:rPr>
        <w:t xml:space="preserve">Якщо на Поштових відправленнях, поданих Замовником для пересилання, відсутній відбиток </w:t>
      </w:r>
      <w:r w:rsidRPr="00E053C3">
        <w:rPr>
          <w:rFonts w:eastAsia="Calibri"/>
          <w:lang w:eastAsia="en-US"/>
        </w:rPr>
        <w:t xml:space="preserve">про оплату </w:t>
      </w:r>
      <w:r w:rsidRPr="00D25F29">
        <w:rPr>
          <w:rFonts w:eastAsia="Calibri"/>
        </w:rPr>
        <w:t xml:space="preserve">або зазначена дата та номер не відповідає укладеному Договору та </w:t>
      </w:r>
      <w:r w:rsidRPr="00D25F29">
        <w:rPr>
          <w:rFonts w:eastAsia="Calibri"/>
          <w:lang w:eastAsia="en-US"/>
        </w:rPr>
        <w:t xml:space="preserve">відбиток про оплату, нанесений з порушенням вимог </w:t>
      </w:r>
      <w:r w:rsidRPr="00D25F29">
        <w:rPr>
          <w:rFonts w:eastAsia="Calibri"/>
        </w:rPr>
        <w:t>Регламентуючих документів</w:t>
      </w:r>
      <w:r w:rsidRPr="00D25F29">
        <w:rPr>
          <w:rFonts w:eastAsia="Calibri"/>
          <w:lang w:eastAsia="en-US"/>
        </w:rPr>
        <w:t>,</w:t>
      </w:r>
      <w:r w:rsidRPr="00D25F29">
        <w:rPr>
          <w:rFonts w:eastAsia="Calibri"/>
        </w:rPr>
        <w:t xml:space="preserve"> Поштові відправлення не приймаються Виконавцем до пересилання та повертаються Замовнику для відповідного оформлення.</w:t>
      </w:r>
    </w:p>
    <w:p w:rsidR="006A5976" w:rsidRPr="00D25F29" w:rsidRDefault="006A5976" w:rsidP="006A5976">
      <w:pPr>
        <w:ind w:firstLine="425"/>
        <w:jc w:val="both"/>
        <w:rPr>
          <w:lang w:eastAsia="ru-RU"/>
        </w:rPr>
      </w:pPr>
      <w:r w:rsidRPr="00D25F29">
        <w:rPr>
          <w:spacing w:val="-2"/>
          <w:lang w:eastAsia="ru-RU"/>
        </w:rPr>
        <w:t>2.9. При поверненні Поштових відправлень на адресу Замовника, останній отримує їх в повному обсязі</w:t>
      </w:r>
      <w:r w:rsidRPr="00D25F29">
        <w:rPr>
          <w:lang w:eastAsia="ru-RU"/>
        </w:rPr>
        <w:t>.</w:t>
      </w:r>
    </w:p>
    <w:p w:rsidR="006A5976" w:rsidRPr="00D25F29" w:rsidRDefault="006A5976" w:rsidP="006A5976">
      <w:pPr>
        <w:ind w:firstLine="425"/>
        <w:jc w:val="both"/>
        <w:rPr>
          <w:lang w:eastAsia="ru-RU"/>
        </w:rPr>
      </w:pPr>
      <w:r w:rsidRPr="00D25F29">
        <w:rPr>
          <w:spacing w:val="-2"/>
          <w:lang w:eastAsia="ru-RU"/>
        </w:rPr>
        <w:t xml:space="preserve">2.10. </w:t>
      </w:r>
      <w:r w:rsidRPr="00D25F29">
        <w:rPr>
          <w:lang w:eastAsia="ru-RU"/>
        </w:rPr>
        <w:t xml:space="preserve">При відправленні згрупованих рекомендованих Поштових відправлень, кількість яких складає п’ять і більше, що одночасно подаються для пересилання, Замовник </w:t>
      </w:r>
      <w:r w:rsidRPr="00D25F29">
        <w:rPr>
          <w:rFonts w:eastAsia="Calibri"/>
        </w:rPr>
        <w:t xml:space="preserve">відповідно до вимог </w:t>
      </w:r>
      <w:r w:rsidRPr="00D25F29">
        <w:rPr>
          <w:lang w:eastAsia="ru-RU"/>
        </w:rPr>
        <w:t>Регламентуючих документів</w:t>
      </w:r>
      <w:r w:rsidRPr="00D25F29">
        <w:rPr>
          <w:rFonts w:eastAsia="Calibri"/>
        </w:rPr>
        <w:t xml:space="preserve"> </w:t>
      </w:r>
      <w:r w:rsidRPr="00D25F29">
        <w:rPr>
          <w:lang w:eastAsia="ru-RU"/>
        </w:rPr>
        <w:t xml:space="preserve">складає </w:t>
      </w:r>
      <w:r w:rsidRPr="00D25F29">
        <w:rPr>
          <w:rFonts w:eastAsia="Calibri"/>
        </w:rPr>
        <w:t xml:space="preserve">в електронному вигляді, сформованому </w:t>
      </w:r>
      <w:r w:rsidRPr="00D25F29">
        <w:rPr>
          <w:rFonts w:eastAsia="Calibri"/>
          <w:iCs/>
        </w:rPr>
        <w:t xml:space="preserve">за допомогою програмного забезпечення, що розміщено на сайті  Виконавця, або особистому кабінеті/ </w:t>
      </w:r>
      <w:r w:rsidRPr="00D25F29">
        <w:rPr>
          <w:rFonts w:eastAsia="Calibri"/>
        </w:rPr>
        <w:t>або з використанням програмного інтерфейсу (АPI)</w:t>
      </w:r>
      <w:r w:rsidRPr="00D25F29">
        <w:rPr>
          <w:rFonts w:eastAsia="Calibri"/>
          <w:iCs/>
        </w:rPr>
        <w:t>, </w:t>
      </w:r>
      <w:r w:rsidRPr="00D25F29">
        <w:rPr>
          <w:rFonts w:eastAsia="Calibri"/>
        </w:rPr>
        <w:t xml:space="preserve"> та надає Виконавцю в паперовому вигляді (у 2-х примірниках) та електронному вигляді або на флеш-носіях (в форматі .</w:t>
      </w:r>
      <w:proofErr w:type="spellStart"/>
      <w:r w:rsidRPr="00D25F29">
        <w:rPr>
          <w:rFonts w:eastAsia="Calibri"/>
        </w:rPr>
        <w:t>xls</w:t>
      </w:r>
      <w:proofErr w:type="spellEnd"/>
      <w:r w:rsidRPr="00D25F29">
        <w:rPr>
          <w:rFonts w:eastAsia="Calibri"/>
        </w:rPr>
        <w:t xml:space="preserve"> або .</w:t>
      </w:r>
      <w:proofErr w:type="spellStart"/>
      <w:r w:rsidRPr="00D25F29">
        <w:rPr>
          <w:rFonts w:eastAsia="Calibri"/>
        </w:rPr>
        <w:t>xlsx</w:t>
      </w:r>
      <w:proofErr w:type="spellEnd"/>
      <w:r w:rsidRPr="00D25F29">
        <w:rPr>
          <w:rFonts w:eastAsia="Calibri"/>
        </w:rPr>
        <w:t>, або .</w:t>
      </w:r>
      <w:proofErr w:type="spellStart"/>
      <w:r w:rsidRPr="00D25F29">
        <w:rPr>
          <w:rFonts w:eastAsia="Calibri"/>
        </w:rPr>
        <w:t>dbf</w:t>
      </w:r>
      <w:proofErr w:type="spellEnd"/>
      <w:r w:rsidRPr="00D25F29">
        <w:rPr>
          <w:rFonts w:eastAsia="Calibri"/>
        </w:rPr>
        <w:t>) списки ф. 103</w:t>
      </w:r>
      <w:r w:rsidRPr="00D25F29">
        <w:rPr>
          <w:lang w:eastAsia="ru-RU"/>
        </w:rPr>
        <w:t>.</w:t>
      </w:r>
    </w:p>
    <w:p w:rsidR="006A5976" w:rsidRPr="00D25F29" w:rsidRDefault="006A5976" w:rsidP="006A5976">
      <w:pPr>
        <w:ind w:firstLine="425"/>
        <w:jc w:val="both"/>
        <w:rPr>
          <w:rFonts w:eastAsia="Calibri"/>
        </w:rPr>
      </w:pPr>
      <w:r w:rsidRPr="00D25F29">
        <w:rPr>
          <w:rFonts w:eastAsia="Calibri"/>
        </w:rPr>
        <w:t xml:space="preserve">2.11. При оформленні рекомендованих Поштових відправлень Замовник чітко, без скорочень, заповнює необхідні графи Списку ф.103, зазначає на Поштовому відправленні або у бланку супровідної адреси, сформованому відповідно до Порядку АРІ, всі необхідні реквізити, в </w:t>
      </w:r>
      <w:proofErr w:type="spellStart"/>
      <w:r w:rsidRPr="00D25F29">
        <w:rPr>
          <w:rFonts w:eastAsia="Calibri"/>
        </w:rPr>
        <w:t>т.ч</w:t>
      </w:r>
      <w:proofErr w:type="spellEnd"/>
      <w:r w:rsidRPr="00D25F29">
        <w:rPr>
          <w:rFonts w:eastAsia="Calibri"/>
        </w:rPr>
        <w:t xml:space="preserve">.: поштовий індекс, адресу одержувача Поштового відправлення та Замовника (відправника), номери телефонів відправника та адресата. </w:t>
      </w:r>
    </w:p>
    <w:p w:rsidR="006A5976" w:rsidRPr="00D25F29" w:rsidRDefault="006A5976" w:rsidP="006A5976">
      <w:pPr>
        <w:tabs>
          <w:tab w:val="left" w:pos="1134"/>
        </w:tabs>
        <w:ind w:firstLine="425"/>
        <w:jc w:val="both"/>
        <w:rPr>
          <w:rFonts w:eastAsia="Calibri"/>
        </w:rPr>
      </w:pPr>
      <w:r w:rsidRPr="00D25F29">
        <w:rPr>
          <w:rFonts w:eastAsia="Calibri"/>
          <w:lang w:eastAsia="en-US"/>
        </w:rPr>
        <w:t>2.12.</w:t>
      </w:r>
      <w:r w:rsidRPr="00E053C3">
        <w:rPr>
          <w:rFonts w:eastAsia="Calibri"/>
          <w:lang w:eastAsia="ru-RU"/>
        </w:rPr>
        <w:t xml:space="preserve"> </w:t>
      </w:r>
      <w:r w:rsidRPr="00D25F29">
        <w:rPr>
          <w:rFonts w:eastAsia="Calibri"/>
        </w:rPr>
        <w:t>Прості Поштові відправлення подаються Замовником до об’єкту поштового зв’язку, який здійснює приймання до пересилання Поштових відправлень, за відомістю на просту письмову кореспонденцію, оплачену з використанням відбитків про оплату (далі – Відомість на просту кореспонденцію), яка складається Замовником у 2-х примірниках за формою, затвердженою Інструкцією.</w:t>
      </w:r>
    </w:p>
    <w:p w:rsidR="006A5976" w:rsidRPr="00D25F29" w:rsidRDefault="006A5976" w:rsidP="006A5976">
      <w:pPr>
        <w:ind w:firstLine="425"/>
        <w:jc w:val="both"/>
        <w:textAlignment w:val="baseline"/>
        <w:rPr>
          <w:lang w:eastAsia="ru-RU"/>
        </w:rPr>
      </w:pPr>
      <w:r w:rsidRPr="00D25F29">
        <w:rPr>
          <w:lang w:eastAsia="ru-RU"/>
        </w:rPr>
        <w:lastRenderedPageBreak/>
        <w:t>2.13. У Поштових відправленнях пересилаються вкладення, що не заборонені до пересилання у внутрішніх поштових відправленнях, визначених чинним законодавством України.</w:t>
      </w:r>
    </w:p>
    <w:p w:rsidR="006A5976" w:rsidRPr="00E053C3" w:rsidRDefault="006A5976" w:rsidP="006A5976">
      <w:pPr>
        <w:ind w:firstLine="425"/>
        <w:jc w:val="both"/>
        <w:rPr>
          <w:rFonts w:eastAsia="Calibri"/>
          <w:color w:val="000000"/>
          <w:lang w:eastAsia="en-US"/>
        </w:rPr>
      </w:pPr>
      <w:r w:rsidRPr="00D25F29">
        <w:rPr>
          <w:rFonts w:eastAsia="Calibri"/>
        </w:rPr>
        <w:t xml:space="preserve">2.14. </w:t>
      </w:r>
      <w:r w:rsidRPr="00E053C3">
        <w:rPr>
          <w:rFonts w:eastAsia="Calibri"/>
          <w:color w:val="000000"/>
          <w:u w:val="single"/>
          <w:lang w:eastAsia="en-US"/>
        </w:rPr>
        <w:t>Послуга за цим Договором надається Виконавцем протягом строку дії Договору.</w:t>
      </w:r>
      <w:r w:rsidRPr="00E053C3">
        <w:rPr>
          <w:rFonts w:eastAsia="Calibri"/>
          <w:color w:val="000000"/>
          <w:lang w:eastAsia="en-US"/>
        </w:rPr>
        <w:t xml:space="preserve"> </w:t>
      </w:r>
    </w:p>
    <w:p w:rsidR="006A5976" w:rsidRPr="00E053C3" w:rsidRDefault="006A5976" w:rsidP="006A5976">
      <w:pPr>
        <w:ind w:firstLine="425"/>
        <w:jc w:val="both"/>
        <w:rPr>
          <w:rFonts w:eastAsia="Calibri"/>
          <w:lang w:eastAsia="en-US"/>
        </w:rPr>
      </w:pPr>
      <w:r w:rsidRPr="00E053C3">
        <w:rPr>
          <w:rFonts w:eastAsia="Calibri"/>
          <w:lang w:eastAsia="en-US"/>
        </w:rPr>
        <w:t xml:space="preserve">Нормативні строки пересилання Поштових відправлень, затверджені </w:t>
      </w:r>
      <w:r w:rsidRPr="00E053C3">
        <w:rPr>
          <w:rFonts w:eastAsia="Calibri"/>
          <w:color w:val="000000"/>
        </w:rPr>
        <w:t>наказом Міністерства інфраструктури від 28.11.2013 № 958 «Про затвердження Нормативів і нормативних строків пересилання поштових відправлень», зареєстрованим в Міністерстві юстиції 28.01.2014 р. за № 173/24950</w:t>
      </w:r>
      <w:r w:rsidRPr="00E053C3">
        <w:rPr>
          <w:rFonts w:eastAsia="Calibri"/>
          <w:lang w:eastAsia="en-US"/>
        </w:rPr>
        <w:t xml:space="preserve">. </w:t>
      </w:r>
    </w:p>
    <w:p w:rsidR="006A5976" w:rsidRPr="00D25F29" w:rsidRDefault="006A5976" w:rsidP="006A5976">
      <w:pPr>
        <w:ind w:firstLine="425"/>
        <w:jc w:val="both"/>
        <w:textAlignment w:val="baseline"/>
      </w:pPr>
      <w:r w:rsidRPr="00D25F29">
        <w:t xml:space="preserve">2.15. </w:t>
      </w:r>
      <w:r w:rsidRPr="00E053C3">
        <w:rPr>
          <w:color w:val="000000"/>
        </w:rPr>
        <w:t xml:space="preserve">Після отримання Поштових відправлень до пересилання, Виконавець </w:t>
      </w:r>
      <w:r w:rsidRPr="00D25F29">
        <w:rPr>
          <w:lang w:eastAsia="ru-RU"/>
        </w:rPr>
        <w:t xml:space="preserve">надає Замовнику документ, що підтверджує надання Послуг та, у разі пересилання згрупованих рекомендованих Поштових відправлень - примірник списку ф. 103, </w:t>
      </w:r>
      <w:r w:rsidRPr="00D25F29">
        <w:t xml:space="preserve">у разі пересилання простих Поштових відправлень – примірник Відомості на просту кореспонденцію, </w:t>
      </w:r>
      <w:r w:rsidRPr="00D25F29">
        <w:rPr>
          <w:lang w:eastAsia="ru-RU"/>
        </w:rPr>
        <w:t>з відбитком календарного штемпеля з датою обробки.</w:t>
      </w:r>
      <w:r w:rsidRPr="00D25F29">
        <w:t xml:space="preserve"> </w:t>
      </w:r>
    </w:p>
    <w:p w:rsidR="006A5976" w:rsidRPr="00D25F29" w:rsidRDefault="006A5976" w:rsidP="006A5976">
      <w:pPr>
        <w:ind w:firstLine="425"/>
        <w:jc w:val="both"/>
        <w:rPr>
          <w:lang w:eastAsia="ru-RU"/>
        </w:rPr>
      </w:pPr>
      <w:r w:rsidRPr="00D25F29">
        <w:rPr>
          <w:lang w:eastAsia="ru-RU"/>
        </w:rPr>
        <w:t>2.16. Зворотна адреса та найменування відправника, зазначені на оболонці поштових відправлень</w:t>
      </w:r>
      <w:r w:rsidRPr="00E053C3">
        <w:rPr>
          <w:rFonts w:eastAsia="Calibri"/>
          <w:lang w:eastAsia="en-US"/>
        </w:rPr>
        <w:t xml:space="preserve"> або на бланку супровідної адреси до Поштового відправлення</w:t>
      </w:r>
      <w:r w:rsidRPr="00D25F29">
        <w:rPr>
          <w:lang w:eastAsia="ru-RU"/>
        </w:rPr>
        <w:t>, повинні відповідати адресі та найменуванню Замовника.</w:t>
      </w:r>
    </w:p>
    <w:p w:rsidR="006A5976" w:rsidRPr="00D25F29" w:rsidRDefault="006A5976" w:rsidP="006A5976">
      <w:pPr>
        <w:ind w:firstLine="425"/>
        <w:jc w:val="both"/>
        <w:rPr>
          <w:lang w:eastAsia="ru-RU"/>
        </w:rPr>
      </w:pPr>
      <w:r w:rsidRPr="00D25F29">
        <w:rPr>
          <w:lang w:eastAsia="ru-RU"/>
        </w:rPr>
        <w:t>2.17. При бажанні Замовника отримати інформацію про дату вручення відправленого ним Поштового відправлення та прізвище одержувача, рекомендовані відправлення можуть прийматися до пересилання з додатковим сервісом «Повідомлення про вручення» - з рекомендованим повідомленням про вручення.</w:t>
      </w:r>
    </w:p>
    <w:p w:rsidR="006A5976" w:rsidRPr="00D25F29" w:rsidRDefault="006A5976" w:rsidP="006A5976">
      <w:pPr>
        <w:ind w:firstLine="425"/>
        <w:jc w:val="both"/>
        <w:rPr>
          <w:lang w:eastAsia="ru-RU"/>
        </w:rPr>
      </w:pPr>
      <w:r w:rsidRPr="00D25F29">
        <w:rPr>
          <w:lang w:eastAsia="ru-RU"/>
        </w:rPr>
        <w:t>Повідомлення про вручення пересилаються Виконавцем Замовнику рекомендованим порядком відповідно до Правил.</w:t>
      </w:r>
    </w:p>
    <w:p w:rsidR="006A5976" w:rsidRPr="00D25F29" w:rsidRDefault="006A5976" w:rsidP="006A5976">
      <w:pPr>
        <w:ind w:firstLine="425"/>
        <w:jc w:val="both"/>
        <w:rPr>
          <w:lang w:eastAsia="ru-RU"/>
        </w:rPr>
      </w:pPr>
      <w:r w:rsidRPr="00D25F29">
        <w:rPr>
          <w:lang w:eastAsia="ru-RU"/>
        </w:rPr>
        <w:t xml:space="preserve">2.18. При оформленні Поштового відправлення з рекомендованим повідомленням про вручення Замовник в обов’язковому порядку на оболонці поштового відправлення зазначає напис «З повідомленням», чітко та без скорочень заповнює необхідні графи ф.119, прикріплює заповнену ф.119 до неадресного боку Поштового відправлення. </w:t>
      </w:r>
      <w:r w:rsidRPr="00D25F29">
        <w:rPr>
          <w:lang w:eastAsia="ar-SA"/>
        </w:rPr>
        <w:t xml:space="preserve">У разі оформлення Поштового відправлення з використанням </w:t>
      </w:r>
      <w:r w:rsidRPr="00D25F29">
        <w:rPr>
          <w:lang w:eastAsia="ru-RU"/>
        </w:rPr>
        <w:t>прикладного програмного інтерфейсу (АPI)</w:t>
      </w:r>
      <w:r w:rsidRPr="00D25F29">
        <w:rPr>
          <w:lang w:eastAsia="ar-SA"/>
        </w:rPr>
        <w:t>, Замовник формує ф.119, роздруковує зазначений документ та прикріплює до неадресного боку Поштового відправлення. На бланку супровідної адреси Замовник в обов’язковому поряду зазначає «З повідомленням».</w:t>
      </w:r>
    </w:p>
    <w:p w:rsidR="006A5976" w:rsidRPr="00D25F29" w:rsidRDefault="006A5976" w:rsidP="006A5976">
      <w:pPr>
        <w:tabs>
          <w:tab w:val="num" w:pos="540"/>
          <w:tab w:val="left" w:pos="5529"/>
        </w:tabs>
        <w:ind w:firstLine="425"/>
        <w:jc w:val="both"/>
      </w:pPr>
      <w:r w:rsidRPr="00D25F29">
        <w:t>2.19. Сторони за цим Договором здійснюють оформлення та передачу між Сторонами документів, передбачених Договором, зокрема:</w:t>
      </w:r>
    </w:p>
    <w:p w:rsidR="006A5976" w:rsidRPr="00D25F29" w:rsidRDefault="006A5976" w:rsidP="006A5976">
      <w:pPr>
        <w:tabs>
          <w:tab w:val="num" w:pos="540"/>
          <w:tab w:val="left" w:pos="5529"/>
        </w:tabs>
        <w:ind w:firstLine="425"/>
        <w:jc w:val="both"/>
        <w:rPr>
          <w:lang w:val="ru-RU"/>
        </w:rPr>
      </w:pPr>
      <w:r w:rsidRPr="00D25F29">
        <w:t>2.19.1. Рахунок-Акт приймання-передачі наданих послуг, який оформлюється за зразком, визначеним в Додатку 2 до Договору</w:t>
      </w:r>
      <w:r w:rsidRPr="00D25F29">
        <w:rPr>
          <w:lang w:val="ru-RU"/>
        </w:rPr>
        <w:t>;</w:t>
      </w:r>
    </w:p>
    <w:p w:rsidR="006A5976" w:rsidRPr="00D25F29" w:rsidRDefault="006A5976" w:rsidP="006A5976">
      <w:pPr>
        <w:tabs>
          <w:tab w:val="num" w:pos="540"/>
          <w:tab w:val="left" w:pos="5529"/>
        </w:tabs>
        <w:ind w:firstLine="425"/>
        <w:jc w:val="both"/>
        <w:rPr>
          <w:lang w:val="ru-RU"/>
        </w:rPr>
      </w:pPr>
      <w:r w:rsidRPr="00D25F29">
        <w:t>2.19.2. Рахунок</w:t>
      </w:r>
      <w:r w:rsidRPr="00D25F29">
        <w:rPr>
          <w:lang w:val="ru-RU"/>
        </w:rPr>
        <w:t>;</w:t>
      </w:r>
    </w:p>
    <w:p w:rsidR="006A5976" w:rsidRPr="00D25F29" w:rsidRDefault="006A5976" w:rsidP="006A5976">
      <w:pPr>
        <w:tabs>
          <w:tab w:val="num" w:pos="540"/>
          <w:tab w:val="left" w:pos="5529"/>
        </w:tabs>
        <w:ind w:firstLine="425"/>
        <w:jc w:val="both"/>
      </w:pPr>
      <w:r w:rsidRPr="00D25F29">
        <w:t>2.19.3. Договір</w:t>
      </w:r>
      <w:r w:rsidRPr="00D25F29">
        <w:rPr>
          <w:lang w:val="ru-RU"/>
        </w:rPr>
        <w:t>;</w:t>
      </w:r>
    </w:p>
    <w:p w:rsidR="006A5976" w:rsidRPr="00D25F29" w:rsidRDefault="006A5976" w:rsidP="006A5976">
      <w:pPr>
        <w:tabs>
          <w:tab w:val="num" w:pos="540"/>
          <w:tab w:val="left" w:pos="5529"/>
        </w:tabs>
        <w:ind w:firstLine="425"/>
        <w:jc w:val="both"/>
      </w:pPr>
      <w:r w:rsidRPr="00D25F29">
        <w:t xml:space="preserve">2.19.4. Додаткова угода (надалі разом - Документи, кожний окремо - Документ), оформлення яких здійснюється Сторонами на паперових носіях, які передаються Сторонами засобами поштового зв'язку або </w:t>
      </w:r>
      <w:proofErr w:type="spellStart"/>
      <w:r w:rsidRPr="00D25F29">
        <w:t>нарочно</w:t>
      </w:r>
      <w:proofErr w:type="spellEnd"/>
      <w:r w:rsidRPr="00D25F29">
        <w:t>.</w:t>
      </w:r>
    </w:p>
    <w:p w:rsidR="006A5976" w:rsidRPr="00D25F29" w:rsidRDefault="006A5976" w:rsidP="006A5976">
      <w:pPr>
        <w:tabs>
          <w:tab w:val="num" w:pos="540"/>
          <w:tab w:val="left" w:pos="5529"/>
        </w:tabs>
        <w:ind w:firstLine="425"/>
        <w:jc w:val="both"/>
      </w:pPr>
      <w:r w:rsidRPr="00D25F29">
        <w:t>2.20. Оформлення та передача електронних документів здійснюється Сторонами з урахуванням умов цього Договору, вимог Закону України «Про електронні документи та електронний документообіг», Закону України «Про електронні довірчі послуги».</w:t>
      </w:r>
    </w:p>
    <w:p w:rsidR="006A5976" w:rsidRPr="00D25F29" w:rsidRDefault="006A5976" w:rsidP="006A5976">
      <w:pPr>
        <w:tabs>
          <w:tab w:val="num" w:pos="540"/>
          <w:tab w:val="left" w:pos="5529"/>
        </w:tabs>
        <w:ind w:firstLine="425"/>
        <w:jc w:val="both"/>
      </w:pPr>
      <w:r w:rsidRPr="00D25F29">
        <w:t>2.21. Документи, які оформляються у формі електронного документу, повинні бути підписані за допомогою КЕП</w:t>
      </w:r>
      <w:r w:rsidRPr="00E053C3">
        <w:rPr>
          <w:rFonts w:eastAsia="Calibri"/>
          <w:shd w:val="clear" w:color="auto" w:fill="FFFFFF"/>
          <w:lang w:eastAsia="en-US"/>
        </w:rPr>
        <w:t xml:space="preserve"> </w:t>
      </w:r>
      <w:r w:rsidRPr="00D25F29">
        <w:t>уповноважених осіб Сторін, які мають бути підтверджені посиленим сертифікатом ключа, відповідати правовому статусу КЕП</w:t>
      </w:r>
      <w:r w:rsidRPr="00E053C3">
        <w:rPr>
          <w:rFonts w:eastAsia="Calibri"/>
          <w:shd w:val="clear" w:color="auto" w:fill="FFFFFF"/>
          <w:lang w:eastAsia="en-US"/>
        </w:rPr>
        <w:t>.</w:t>
      </w:r>
    </w:p>
    <w:p w:rsidR="006A5976" w:rsidRPr="00D25F29" w:rsidRDefault="006A5976" w:rsidP="006A5976">
      <w:pPr>
        <w:tabs>
          <w:tab w:val="num" w:pos="540"/>
          <w:tab w:val="left" w:pos="5529"/>
        </w:tabs>
        <w:ind w:firstLine="425"/>
        <w:jc w:val="both"/>
      </w:pPr>
      <w:r w:rsidRPr="00D25F29">
        <w:t>2.22. Електронна адреса Замовника для надсилання електронних документів: ____________________</w:t>
      </w:r>
      <w:r>
        <w:t>.</w:t>
      </w:r>
    </w:p>
    <w:p w:rsidR="006A5976" w:rsidRPr="00D25F29" w:rsidRDefault="006A5976" w:rsidP="006A5976">
      <w:pPr>
        <w:ind w:firstLine="426"/>
        <w:jc w:val="both"/>
        <w:rPr>
          <w:lang w:eastAsia="ar-SA"/>
        </w:rPr>
      </w:pPr>
    </w:p>
    <w:p w:rsidR="006A5976" w:rsidRPr="00D25F29" w:rsidRDefault="006A5976" w:rsidP="006A5976">
      <w:pPr>
        <w:ind w:firstLine="425"/>
        <w:jc w:val="center"/>
        <w:rPr>
          <w:rFonts w:eastAsia="Calibri"/>
          <w:b/>
        </w:rPr>
      </w:pPr>
      <w:bookmarkStart w:id="6" w:name="n48"/>
      <w:bookmarkEnd w:id="6"/>
      <w:r w:rsidRPr="00D25F29">
        <w:rPr>
          <w:rFonts w:eastAsia="Calibri"/>
          <w:b/>
        </w:rPr>
        <w:t>IІІ. ЦІНА ДОГОВОРУ ТА ПОРЯДОК РОЗРАХУНКІВ</w:t>
      </w:r>
    </w:p>
    <w:p w:rsidR="006A5976" w:rsidRPr="00D25F29" w:rsidRDefault="006A5976" w:rsidP="006A5976">
      <w:pPr>
        <w:ind w:firstLine="425"/>
        <w:jc w:val="both"/>
        <w:rPr>
          <w:lang w:eastAsia="ru-RU"/>
        </w:rPr>
      </w:pPr>
      <w:r w:rsidRPr="00D25F29">
        <w:rPr>
          <w:lang w:eastAsia="ru-RU"/>
        </w:rPr>
        <w:t>3.1. Загальна ціна Договору на момент його укладання складає без ПДВ _________,00 (______________  грн. 00 коп.) грн., крім того ПДВ (20%) _________,00 (____________ грн. 00 коп.) грн., загальна ціна Договору з ПДВ ___________0,00 (_________________ грн. 00 коп.) грн.</w:t>
      </w:r>
    </w:p>
    <w:p w:rsidR="006A5976" w:rsidRPr="00D25F29" w:rsidRDefault="006A5976" w:rsidP="006A5976">
      <w:pPr>
        <w:ind w:firstLine="425"/>
        <w:jc w:val="both"/>
        <w:rPr>
          <w:lang w:eastAsia="ru-RU"/>
        </w:rPr>
      </w:pPr>
      <w:r w:rsidRPr="00D25F29">
        <w:rPr>
          <w:lang w:eastAsia="ru-RU"/>
        </w:rPr>
        <w:lastRenderedPageBreak/>
        <w:t>3.2. Вартість Послуг за цим Договором визначається згідно з Граничними тарифами на універсальні послуги поштового зв’язку (далі – Граничні тарифи), затвердженими</w:t>
      </w:r>
      <w:r w:rsidRPr="00D25F29">
        <w:rPr>
          <w:lang w:eastAsia="en-US"/>
        </w:rPr>
        <w:t xml:space="preserve"> відповідним актом органу державної влади, що здійснює державне регулювання у цій сфері (у разі не видання відповідного наказу Виконавцем), </w:t>
      </w:r>
      <w:r w:rsidRPr="00D25F29">
        <w:rPr>
          <w:lang w:eastAsia="ru-RU"/>
        </w:rPr>
        <w:t>що є чинними на момент підписання Виконавцем Списку ф.103 або Відомості на просту кореспонденцію.</w:t>
      </w:r>
    </w:p>
    <w:p w:rsidR="006A5976" w:rsidRPr="00D25F29" w:rsidRDefault="006A5976" w:rsidP="006A5976">
      <w:pPr>
        <w:ind w:firstLine="425"/>
        <w:jc w:val="both"/>
        <w:rPr>
          <w:lang w:eastAsia="ru-RU"/>
        </w:rPr>
      </w:pPr>
      <w:r w:rsidRPr="00D25F29">
        <w:rPr>
          <w:lang w:eastAsia="ru-RU"/>
        </w:rPr>
        <w:t>Вартість додаткового сервісу «Повідомлення про вручення» визначається згідно з діючими Тарифами на ці послуги (далі – Тарифи), затвердженими наказом Виконавця, які розміщені на сайті Виконавця, зазначеному в Договорі.</w:t>
      </w:r>
    </w:p>
    <w:p w:rsidR="006A5976" w:rsidRPr="00D25F29" w:rsidRDefault="006A5976" w:rsidP="006A5976">
      <w:pPr>
        <w:tabs>
          <w:tab w:val="left" w:pos="709"/>
        </w:tabs>
        <w:suppressAutoHyphens/>
        <w:ind w:firstLine="425"/>
        <w:jc w:val="both"/>
        <w:rPr>
          <w:lang w:eastAsia="ar-SA"/>
        </w:rPr>
      </w:pPr>
      <w:r w:rsidRPr="00D25F29">
        <w:rPr>
          <w:lang w:eastAsia="ar-SA"/>
        </w:rPr>
        <w:t xml:space="preserve">3.3. Замовник оплачує надання Послуг, передбачених цим Договором, шляхом перерахування попередньої оплати на вказаний в Договорі рахунок ВП Виконавця, у розмірі 100% суми, що забезпечує відправку однієї або декількох груп Поштових відправлень впродовж звітного періоду (календарного місяця), за діючими на момент приймання до пересилання Поштових відправлень Граничними тарифами та Тарифами. </w:t>
      </w:r>
    </w:p>
    <w:p w:rsidR="006A5976" w:rsidRPr="00D25F29" w:rsidRDefault="006A5976" w:rsidP="006A5976">
      <w:pPr>
        <w:tabs>
          <w:tab w:val="left" w:pos="709"/>
        </w:tabs>
        <w:suppressAutoHyphens/>
        <w:ind w:firstLine="425"/>
        <w:jc w:val="both"/>
        <w:rPr>
          <w:lang w:eastAsia="en-US"/>
        </w:rPr>
      </w:pPr>
      <w:r w:rsidRPr="00D25F29">
        <w:rPr>
          <w:lang w:eastAsia="en-US"/>
        </w:rPr>
        <w:t xml:space="preserve">При відсутності на рахунку ВП Виконавця попередньої оплати за надання Послуг за цим Договором, в розмірі достатньому для пересилання відповідних Поштових відправлень, Виконавець не приймає зазначені Поштові відправлення від Замовника. </w:t>
      </w:r>
    </w:p>
    <w:p w:rsidR="006A5976" w:rsidRPr="00D25F29" w:rsidRDefault="006A5976" w:rsidP="006A5976">
      <w:pPr>
        <w:widowControl w:val="0"/>
        <w:ind w:firstLine="425"/>
        <w:jc w:val="both"/>
        <w:rPr>
          <w:lang w:eastAsia="ar-SA"/>
        </w:rPr>
      </w:pPr>
      <w:r w:rsidRPr="00D25F29">
        <w:rPr>
          <w:lang w:eastAsia="ar-SA"/>
        </w:rPr>
        <w:t>3.4. Всі розрахунки за Договором проводяться в національній валюті України.</w:t>
      </w:r>
    </w:p>
    <w:p w:rsidR="006A5976" w:rsidRPr="00D25F29" w:rsidRDefault="006A5976" w:rsidP="006A5976">
      <w:pPr>
        <w:ind w:firstLine="425"/>
        <w:jc w:val="both"/>
        <w:rPr>
          <w:lang w:eastAsia="en-US"/>
        </w:rPr>
      </w:pPr>
      <w:r w:rsidRPr="00D25F29">
        <w:rPr>
          <w:lang w:eastAsia="ar-SA"/>
        </w:rPr>
        <w:t>3</w:t>
      </w:r>
      <w:r w:rsidRPr="00D25F29">
        <w:rPr>
          <w:lang w:eastAsia="en-US"/>
        </w:rPr>
        <w:t xml:space="preserve">.5. У разі зміни Граничних тарифів органом державної влади, що здійснює державне регулювання у цій сфері та затверджені Тарифи наказом Виконавця, нові тарифи набирають чинності з дати, вказаної у відповідному акті, є обов’язковими для Сторін за цим Договором та є підставою для оплати Замовником Послуг за новими тарифами з моменту їх введення в дію з оформленням Сторонами Додаткової угоди до цього Договору.  </w:t>
      </w:r>
    </w:p>
    <w:p w:rsidR="006A5976" w:rsidRPr="00D25F29" w:rsidRDefault="006A5976" w:rsidP="006A5976">
      <w:pPr>
        <w:ind w:firstLine="425"/>
        <w:jc w:val="both"/>
        <w:rPr>
          <w:lang w:eastAsia="en-US"/>
        </w:rPr>
      </w:pPr>
      <w:r w:rsidRPr="00D25F29">
        <w:rPr>
          <w:lang w:eastAsia="en-US"/>
        </w:rPr>
        <w:t>3.6. У разі прийняття рішення Виконавцем щодо зміни Граничних тарифів та Тарифів, нові тарифи на Послуги розміщуються на сайті Виконавця, зазначеному в Договорі, та є обов’язковими для оплати для Замовника за цим Договором з дати .</w:t>
      </w:r>
    </w:p>
    <w:p w:rsidR="006A5976" w:rsidRPr="00D25F29" w:rsidRDefault="006A5976" w:rsidP="006A5976">
      <w:pPr>
        <w:ind w:firstLine="425"/>
        <w:jc w:val="both"/>
        <w:rPr>
          <w:lang w:eastAsia="ar-SA"/>
        </w:rPr>
      </w:pPr>
      <w:r w:rsidRPr="00D25F29">
        <w:rPr>
          <w:lang w:eastAsia="ar-SA"/>
        </w:rPr>
        <w:t xml:space="preserve">3.7. Факт, обсяг та загальна вартість наданих за звітний період Послуг підтверджується Рахунком-Актом </w:t>
      </w:r>
      <w:r w:rsidRPr="00D25F29">
        <w:rPr>
          <w:lang w:eastAsia="ru-RU"/>
        </w:rPr>
        <w:t xml:space="preserve">приймання-передачі наданих послуг (далі – Рахунок-Акт), </w:t>
      </w:r>
      <w:r w:rsidRPr="00D25F29">
        <w:rPr>
          <w:lang w:eastAsia="ar-SA"/>
        </w:rPr>
        <w:t xml:space="preserve">який оформлюється </w:t>
      </w:r>
      <w:r w:rsidRPr="00D25F29">
        <w:rPr>
          <w:lang w:eastAsia="ru-RU"/>
        </w:rPr>
        <w:t>за зразком, визначеним у Додатку 2 до цього Договору.</w:t>
      </w:r>
    </w:p>
    <w:p w:rsidR="006A5976" w:rsidRPr="00D25F29" w:rsidRDefault="006A5976" w:rsidP="006A5976">
      <w:pPr>
        <w:tabs>
          <w:tab w:val="left" w:pos="1134"/>
        </w:tabs>
        <w:ind w:firstLine="425"/>
        <w:jc w:val="both"/>
        <w:rPr>
          <w:lang w:eastAsia="ru-RU"/>
        </w:rPr>
      </w:pPr>
      <w:r w:rsidRPr="00D25F29">
        <w:rPr>
          <w:lang w:eastAsia="ar-SA"/>
        </w:rPr>
        <w:t xml:space="preserve">3.8. </w:t>
      </w:r>
      <w:r w:rsidRPr="00D25F29">
        <w:rPr>
          <w:lang w:eastAsia="ru-RU"/>
        </w:rPr>
        <w:t>Не пізніше 7 (сьомого) числа кожного місяця, наступного за звітним періодом, Виконавець, на підтвердження наданих ним Послуг відповідно до відомостей, зазначених в оформлених Сторонами за звітний період списках згрупованих поштових відправлень, Відомостях на просту кореспонденцію, накладних на відправлені поштові відправлення (за наявності) (далі – документи, оформлені при здійсненні операцій), складає з дотриманням вимог до первинних документів, встановлених законодавством, Рахунок-Акт, підписує, скріплює печаткою та надсилає його на адресу місцезнаходження Замовника, визначену в Договорі та/або за домовленістю передає уповноваженій особі Замовника особисто.</w:t>
      </w:r>
    </w:p>
    <w:p w:rsidR="006A5976" w:rsidRPr="00D25F29" w:rsidRDefault="006A5976" w:rsidP="006A5976">
      <w:pPr>
        <w:tabs>
          <w:tab w:val="left" w:pos="5529"/>
        </w:tabs>
        <w:suppressAutoHyphens/>
        <w:ind w:firstLine="425"/>
        <w:jc w:val="both"/>
        <w:rPr>
          <w:lang w:eastAsia="ru-RU"/>
        </w:rPr>
      </w:pPr>
      <w:r w:rsidRPr="00D25F29">
        <w:rPr>
          <w:lang w:eastAsia="ru-RU"/>
        </w:rPr>
        <w:t>Виконавець може до або одночасно з оригіналом (у паперовій формі) надсилати Замовнику копію Рахунку-Акту в електронному вигляді для попереднього погодження його даних. Таке погодження здійснюється шляхом листування відповідальних осіб Сторін через електронну пошту за адресами, зазначеними в Додатку 1 до Договору.</w:t>
      </w:r>
    </w:p>
    <w:p w:rsidR="006A5976" w:rsidRPr="00E053C3" w:rsidRDefault="006A5976" w:rsidP="006A5976">
      <w:pPr>
        <w:ind w:firstLine="425"/>
        <w:contextualSpacing/>
        <w:jc w:val="both"/>
        <w:rPr>
          <w:rFonts w:eastAsia="Calibri"/>
          <w:lang w:eastAsia="ru-RU"/>
        </w:rPr>
      </w:pPr>
      <w:r w:rsidRPr="00E053C3">
        <w:rPr>
          <w:rFonts w:eastAsia="Calibri"/>
          <w:lang w:eastAsia="en-US"/>
        </w:rPr>
        <w:t xml:space="preserve">3.9. </w:t>
      </w:r>
      <w:r w:rsidRPr="00D25F29">
        <w:rPr>
          <w:lang w:eastAsia="ar-SA"/>
        </w:rPr>
        <w:t>З</w:t>
      </w:r>
      <w:r w:rsidRPr="00E053C3">
        <w:rPr>
          <w:rFonts w:eastAsia="Calibri"/>
          <w:lang w:eastAsia="ru-RU"/>
        </w:rPr>
        <w:t>амовник, після отримання Рахунку-Акту від Виконавця, перевіряє його дані та, у разі не відповідності даних у Рахунку-Акті даним документів, оформлених при здійсненні операцій за звітний період, надає обґрунтовані письмові зауваження до Рахунку-Акту шляхом надсилання сканованої копії таких зауважень на електронну пошту відповідальної особи Виконавця з подальшим надсиланням оригіналу.</w:t>
      </w:r>
    </w:p>
    <w:p w:rsidR="006A5976" w:rsidRPr="00E053C3" w:rsidRDefault="006A5976" w:rsidP="006A5976">
      <w:pPr>
        <w:ind w:firstLine="425"/>
        <w:contextualSpacing/>
        <w:jc w:val="both"/>
        <w:rPr>
          <w:rFonts w:eastAsia="Calibri"/>
          <w:lang w:eastAsia="ru-RU"/>
        </w:rPr>
      </w:pPr>
      <w:r w:rsidRPr="00E053C3">
        <w:rPr>
          <w:rFonts w:eastAsia="Calibri"/>
          <w:lang w:eastAsia="en-US"/>
        </w:rPr>
        <w:t xml:space="preserve">3.10. </w:t>
      </w:r>
      <w:r w:rsidRPr="00E053C3">
        <w:rPr>
          <w:rFonts w:eastAsia="Calibri"/>
          <w:lang w:eastAsia="ru-RU"/>
        </w:rPr>
        <w:t>У випадку наявності у Замовника обґрунтованих зауважень до змісту Рахунку-Акту, такі зауваження розглядаються Виконавцем протягом 7 (семи) робочих днів з дати їх отримання та, за підтвердження їх правомірності, враховуються у наступних звітних періодах, як коригування даних Рахунку-Акту за звітний період, в якому допущено похибку.</w:t>
      </w:r>
    </w:p>
    <w:p w:rsidR="006A5976" w:rsidRPr="00E053C3" w:rsidRDefault="006A5976" w:rsidP="006A5976">
      <w:pPr>
        <w:ind w:firstLine="425"/>
        <w:contextualSpacing/>
        <w:jc w:val="both"/>
        <w:rPr>
          <w:rFonts w:eastAsia="Calibri"/>
          <w:lang w:eastAsia="en-US"/>
        </w:rPr>
      </w:pPr>
      <w:r w:rsidRPr="00E053C3">
        <w:rPr>
          <w:rFonts w:eastAsia="Calibri"/>
          <w:lang w:eastAsia="en-US"/>
        </w:rPr>
        <w:t xml:space="preserve">3.11. Якщо Замовник надіслав Виконавцю обґрунтовані зауваження до Рахунку-Акту за звітний період не пізніше 15 числа місяця, наступного за звітним, Виконавець має право змінити суму, що належить до оплати згідно з Рахунком-Актом, до якого надані зауваження, на суму виявленої розбіжності даних. Якщо в термін, встановлений цим пунктом Договору, </w:t>
      </w:r>
      <w:r w:rsidRPr="00E053C3">
        <w:rPr>
          <w:rFonts w:eastAsia="Calibri"/>
          <w:lang w:eastAsia="en-US"/>
        </w:rPr>
        <w:lastRenderedPageBreak/>
        <w:t>Замовник не надав зауваження до Рахунку-Акту згідно умов Договору, він зобов’язаний оплатити суму, визначену Рахунком-Актом, в повному обсязі.</w:t>
      </w:r>
    </w:p>
    <w:p w:rsidR="006A5976" w:rsidRPr="00D25F29" w:rsidRDefault="006A5976" w:rsidP="006A5976">
      <w:pPr>
        <w:tabs>
          <w:tab w:val="left" w:pos="5529"/>
        </w:tabs>
        <w:suppressAutoHyphens/>
        <w:ind w:firstLine="425"/>
        <w:jc w:val="both"/>
        <w:rPr>
          <w:lang w:eastAsia="ru-RU"/>
        </w:rPr>
      </w:pPr>
      <w:r w:rsidRPr="00D25F29">
        <w:rPr>
          <w:lang w:eastAsia="ar-SA"/>
        </w:rPr>
        <w:t xml:space="preserve">3.12. </w:t>
      </w:r>
      <w:r w:rsidRPr="00D25F29">
        <w:rPr>
          <w:lang w:eastAsia="ru-RU"/>
        </w:rPr>
        <w:t>У разі наявності у Замовника заборгованості за надані Послуги суми, визначеної в Рахунку-Акті, узгодженому відповідно до умов цього Розділу, як сума, яку Замовнику необхідно перерахувати Виконавцю, Замовник зобов’язаний погасити цю заборгованість на поточний рахунок ВП Виконавця до 20 числа місяця, наступного за звітним. У разі не погашення заборгованості у встановлений строк, Виконавець має право погасити суму заборгованості шляхом зарахування Виконавцем коштів з перерахованої Замовником попередньої оплати за Послуги на наступний період, з подальшим відображенням відповідної інформації в Рахунку-Акті за наступний звітний період.</w:t>
      </w:r>
    </w:p>
    <w:p w:rsidR="006A5976" w:rsidRPr="00D25F29" w:rsidRDefault="006A5976" w:rsidP="006A5976">
      <w:pPr>
        <w:tabs>
          <w:tab w:val="left" w:pos="5529"/>
        </w:tabs>
        <w:suppressAutoHyphens/>
        <w:ind w:firstLine="425"/>
        <w:jc w:val="both"/>
        <w:rPr>
          <w:lang w:eastAsia="ru-RU"/>
        </w:rPr>
      </w:pPr>
      <w:r w:rsidRPr="00D25F29">
        <w:rPr>
          <w:lang w:eastAsia="ru-RU"/>
        </w:rPr>
        <w:t>За наявності простроченої заборгованості за надані Послуги, Виконавець має право зарахувати кошти, отримані від Замовника за Договором, з дотриманням такої послідовності (незалежно від призначення платежу, зазначеного Замовником):</w:t>
      </w:r>
    </w:p>
    <w:p w:rsidR="006A5976" w:rsidRPr="00D25F29" w:rsidRDefault="006A5976" w:rsidP="006A5976">
      <w:pPr>
        <w:tabs>
          <w:tab w:val="left" w:pos="5529"/>
        </w:tabs>
        <w:suppressAutoHyphens/>
        <w:ind w:firstLine="425"/>
        <w:jc w:val="both"/>
        <w:rPr>
          <w:lang w:eastAsia="ru-RU"/>
        </w:rPr>
      </w:pPr>
      <w:r w:rsidRPr="00D25F29">
        <w:rPr>
          <w:lang w:eastAsia="ru-RU"/>
        </w:rPr>
        <w:t>1) пеня, включена до Рахунку-Акту, інші штрафні санкції, нараховані згідно з умовами Договору;</w:t>
      </w:r>
    </w:p>
    <w:p w:rsidR="006A5976" w:rsidRPr="00D25F29" w:rsidRDefault="006A5976" w:rsidP="006A5976">
      <w:pPr>
        <w:tabs>
          <w:tab w:val="left" w:pos="5529"/>
        </w:tabs>
        <w:suppressAutoHyphens/>
        <w:ind w:firstLine="425"/>
        <w:jc w:val="both"/>
        <w:rPr>
          <w:lang w:eastAsia="ru-RU"/>
        </w:rPr>
      </w:pPr>
      <w:r w:rsidRPr="00D25F29">
        <w:rPr>
          <w:lang w:eastAsia="ru-RU"/>
        </w:rPr>
        <w:t>2) заборгованість за надані Послуги, які оподатковуються ПДВ за ставкою 20%.</w:t>
      </w:r>
    </w:p>
    <w:p w:rsidR="006A5976" w:rsidRPr="00D25F29" w:rsidRDefault="006A5976" w:rsidP="006A5976">
      <w:pPr>
        <w:tabs>
          <w:tab w:val="left" w:pos="5529"/>
        </w:tabs>
        <w:ind w:firstLine="425"/>
        <w:contextualSpacing/>
        <w:jc w:val="both"/>
        <w:rPr>
          <w:lang w:eastAsia="ru-RU"/>
        </w:rPr>
      </w:pPr>
      <w:r w:rsidRPr="00E053C3">
        <w:rPr>
          <w:rFonts w:eastAsia="Calibri"/>
          <w:lang w:eastAsia="en-US"/>
        </w:rPr>
        <w:t xml:space="preserve">3.13. </w:t>
      </w:r>
      <w:r w:rsidRPr="00D25F29">
        <w:rPr>
          <w:lang w:eastAsia="ru-RU"/>
        </w:rPr>
        <w:t>Обов’язок Замовника по оплаті Послуг вважається виконаним в момент зарахування грошових коштів на рахунок ВП Виконавця, зазначений в Договорі. Замовник, при здійсненні оплати Послуг, зобов’язаний в платіжному дорученні зазначити номер і дату Договору, назву послуги, ставку та суму ПДВ, включену до суми оплати.</w:t>
      </w:r>
    </w:p>
    <w:p w:rsidR="006A5976" w:rsidRPr="00D25F29" w:rsidRDefault="006A5976" w:rsidP="006A5976">
      <w:pPr>
        <w:suppressAutoHyphens/>
        <w:ind w:firstLine="425"/>
        <w:jc w:val="both"/>
        <w:rPr>
          <w:lang w:eastAsia="ar-SA"/>
        </w:rPr>
      </w:pPr>
      <w:r w:rsidRPr="00D25F29">
        <w:rPr>
          <w:lang w:eastAsia="ar-SA"/>
        </w:rPr>
        <w:t>3.14. Послуги, що надаються за цим Договором, є ритмічними (безперервними), що підтверджується документами, оформленими при здійсненні операцій.</w:t>
      </w:r>
    </w:p>
    <w:p w:rsidR="006A5976" w:rsidRPr="00E053C3" w:rsidRDefault="006A5976" w:rsidP="006A5976">
      <w:pPr>
        <w:suppressAutoHyphens/>
        <w:ind w:firstLine="425"/>
        <w:jc w:val="both"/>
        <w:rPr>
          <w:rFonts w:eastAsia="Calibri"/>
          <w:lang w:eastAsia="en-US"/>
        </w:rPr>
      </w:pPr>
      <w:r w:rsidRPr="00D25F29">
        <w:rPr>
          <w:lang w:eastAsia="ar-SA"/>
        </w:rPr>
        <w:t xml:space="preserve">3.15. </w:t>
      </w:r>
      <w:r w:rsidRPr="00E053C3">
        <w:rPr>
          <w:rFonts w:eastAsia="Calibri"/>
          <w:lang w:eastAsia="en-US"/>
        </w:rPr>
        <w:t>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rsidR="006A5976" w:rsidRPr="00D25F29" w:rsidRDefault="006A5976" w:rsidP="006A5976">
      <w:pPr>
        <w:ind w:firstLine="426"/>
        <w:contextualSpacing/>
        <w:jc w:val="both"/>
        <w:rPr>
          <w:i/>
          <w:lang w:eastAsia="ru-RU"/>
        </w:rPr>
      </w:pPr>
    </w:p>
    <w:p w:rsidR="006A5976" w:rsidRPr="00D25F29" w:rsidRDefault="006A5976" w:rsidP="006A5976">
      <w:pPr>
        <w:tabs>
          <w:tab w:val="left" w:pos="709"/>
        </w:tabs>
        <w:ind w:firstLine="426"/>
        <w:jc w:val="center"/>
        <w:rPr>
          <w:rFonts w:eastAsia="Calibri"/>
          <w:b/>
        </w:rPr>
      </w:pPr>
      <w:r w:rsidRPr="00D25F29">
        <w:rPr>
          <w:rFonts w:eastAsia="Calibri"/>
          <w:b/>
        </w:rPr>
        <w:t>ІV. ВІДПОВІДАЛЬНІСТЬ СТОРІН І ВИРІШЕННЯ СПОРІВ</w:t>
      </w:r>
    </w:p>
    <w:p w:rsidR="006A5976" w:rsidRPr="00D25F29" w:rsidRDefault="006A5976" w:rsidP="006A5976">
      <w:pPr>
        <w:ind w:firstLine="425"/>
        <w:jc w:val="both"/>
        <w:rPr>
          <w:lang w:eastAsia="ar-SA"/>
        </w:rPr>
      </w:pPr>
      <w:r w:rsidRPr="00E053C3">
        <w:rPr>
          <w:rFonts w:eastAsia="Calibri"/>
          <w:lang w:eastAsia="en-US"/>
        </w:rPr>
        <w:t xml:space="preserve">4.1. </w:t>
      </w:r>
      <w:r w:rsidRPr="00D25F29">
        <w:rPr>
          <w:lang w:eastAsia="ar-SA"/>
        </w:rPr>
        <w:t>За невиконання чи неналежне виконання зобов’язань за цим Договором, Сторони несуть відповідальність у відповідності до чинного законодавства України та цього Договору.</w:t>
      </w:r>
    </w:p>
    <w:p w:rsidR="006A5976" w:rsidRPr="00E053C3" w:rsidRDefault="006A5976" w:rsidP="006A5976">
      <w:pPr>
        <w:ind w:firstLine="425"/>
        <w:jc w:val="both"/>
        <w:rPr>
          <w:rFonts w:eastAsia="Calibri"/>
          <w:lang w:eastAsia="en-US"/>
        </w:rPr>
      </w:pPr>
      <w:r w:rsidRPr="00E053C3">
        <w:rPr>
          <w:rFonts w:eastAsia="Calibri"/>
          <w:lang w:eastAsia="en-US"/>
        </w:rPr>
        <w:t xml:space="preserve">4.2. Виконавець несе відповідальність відповідно до статті 18 Закону України «Про поштовий зв’язок». </w:t>
      </w:r>
    </w:p>
    <w:p w:rsidR="006A5976" w:rsidRPr="00D25F29" w:rsidRDefault="006A5976" w:rsidP="006A5976">
      <w:pPr>
        <w:ind w:firstLine="425"/>
        <w:jc w:val="both"/>
        <w:rPr>
          <w:lang w:eastAsia="ar-SA"/>
        </w:rPr>
      </w:pPr>
      <w:r w:rsidRPr="00D25F29">
        <w:rPr>
          <w:lang w:eastAsia="ar-SA"/>
        </w:rPr>
        <w:t xml:space="preserve">4.3. Виконавець не несе матеріальної відповідальності за втрату або пошкодження прийнятих Поштових відправлень, що сталося внаслідок дії непереборної сили, а також за вкладення Замовником у Поштові відправлення предметів, заборонених до пересилання та інших випадках, передбачених чинним законодавством України. </w:t>
      </w:r>
    </w:p>
    <w:p w:rsidR="006A5976" w:rsidRPr="00D25F29" w:rsidRDefault="006A5976" w:rsidP="006A5976">
      <w:pPr>
        <w:suppressAutoHyphens/>
        <w:ind w:firstLine="425"/>
        <w:jc w:val="both"/>
        <w:rPr>
          <w:lang w:eastAsia="ar-SA"/>
        </w:rPr>
      </w:pPr>
      <w:r w:rsidRPr="00D25F29">
        <w:rPr>
          <w:lang w:eastAsia="ar-SA"/>
        </w:rPr>
        <w:t>4.4. Сторони здійснюють необхідні заходи щодо розв’язання спірних питань, розбіжностей чи претензій, що можуть виникнути в процесі спільного виконання умов Договору шляхом переговорів, а в разі не врегулювання, спір передається на розгляд суду згідно  чинного законодавства України.</w:t>
      </w:r>
    </w:p>
    <w:p w:rsidR="006A5976" w:rsidRPr="00D25F29" w:rsidRDefault="006A5976" w:rsidP="006A5976">
      <w:pPr>
        <w:numPr>
          <w:ilvl w:val="0"/>
          <w:numId w:val="2"/>
        </w:numPr>
        <w:tabs>
          <w:tab w:val="num" w:pos="708"/>
          <w:tab w:val="left" w:pos="5529"/>
        </w:tabs>
        <w:suppressAutoHyphens/>
        <w:ind w:firstLine="425"/>
        <w:jc w:val="both"/>
        <w:rPr>
          <w:lang w:eastAsia="ar-SA"/>
        </w:rPr>
      </w:pPr>
      <w:r w:rsidRPr="00E053C3">
        <w:rPr>
          <w:rFonts w:eastAsia="Calibri"/>
          <w:lang w:eastAsia="en-US"/>
        </w:rPr>
        <w:t xml:space="preserve">4.5. </w:t>
      </w:r>
      <w:r w:rsidRPr="00D25F29">
        <w:rPr>
          <w:lang w:eastAsia="ar-SA"/>
        </w:rPr>
        <w:t>За порушення Замовником строків оплати за Договором, Замовник сплачує Виконавцю пеню у розмірі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rsidR="006A5976" w:rsidRPr="00D25F29" w:rsidRDefault="006A5976" w:rsidP="006A5976">
      <w:pPr>
        <w:suppressAutoHyphens/>
        <w:ind w:firstLine="426"/>
        <w:jc w:val="both"/>
        <w:rPr>
          <w:lang w:eastAsia="ar-SA"/>
        </w:rPr>
      </w:pPr>
    </w:p>
    <w:p w:rsidR="006A5976" w:rsidRPr="00E053C3" w:rsidRDefault="006A5976" w:rsidP="006A5976">
      <w:pPr>
        <w:ind w:firstLine="426"/>
        <w:jc w:val="center"/>
        <w:rPr>
          <w:rFonts w:eastAsia="Calibri"/>
          <w:b/>
          <w:lang w:eastAsia="en-US"/>
        </w:rPr>
      </w:pPr>
      <w:r w:rsidRPr="00E053C3">
        <w:rPr>
          <w:rFonts w:eastAsia="Calibri"/>
          <w:b/>
          <w:lang w:eastAsia="en-US"/>
        </w:rPr>
        <w:t>V. ОБСТАВИНИ НЕПЕРЕБОРНОЇ СИЛИ</w:t>
      </w:r>
    </w:p>
    <w:p w:rsidR="006A5976" w:rsidRPr="00E053C3" w:rsidRDefault="006A5976" w:rsidP="006A5976">
      <w:pPr>
        <w:tabs>
          <w:tab w:val="left" w:pos="5529"/>
        </w:tabs>
        <w:ind w:firstLine="426"/>
        <w:contextualSpacing/>
        <w:jc w:val="both"/>
        <w:rPr>
          <w:rFonts w:eastAsia="Calibri"/>
          <w:lang w:eastAsia="en-US"/>
        </w:rPr>
      </w:pPr>
      <w:r w:rsidRPr="00D25F29">
        <w:rPr>
          <w:lang w:eastAsia="ar-SA"/>
        </w:rPr>
        <w:t xml:space="preserve">5.1. Сторони Договору звільняються від відповідальності за невиконання або неналежне виконання зобов’язань у разі виникнення </w:t>
      </w:r>
      <w:r w:rsidRPr="00E053C3">
        <w:rPr>
          <w:rFonts w:eastAsia="Calibri"/>
          <w:lang w:eastAsia="en-US"/>
        </w:rPr>
        <w:t xml:space="preserve">надзвичайних та невідворотних обставин, визначених Торгово-промисловою палатою України та регіональними торгово-промисловими палатами форс-мажорних обставин (обставин непереборної сили), а також у разі кібератаки, аварійного відключення від всесвітньої мережі Інтернет або від мережі </w:t>
      </w:r>
      <w:r w:rsidRPr="00E053C3">
        <w:rPr>
          <w:rFonts w:eastAsia="Calibri"/>
          <w:lang w:eastAsia="en-US"/>
        </w:rPr>
        <w:lastRenderedPageBreak/>
        <w:t>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w:t>
      </w:r>
    </w:p>
    <w:p w:rsidR="006A5976" w:rsidRPr="00E053C3" w:rsidRDefault="006A5976" w:rsidP="006A5976">
      <w:pPr>
        <w:ind w:firstLine="426"/>
        <w:jc w:val="both"/>
        <w:rPr>
          <w:rFonts w:eastAsia="Calibri"/>
          <w:lang w:eastAsia="en-US"/>
        </w:rPr>
      </w:pPr>
      <w:r w:rsidRPr="00D25F29">
        <w:rPr>
          <w:lang w:eastAsia="ar-SA"/>
        </w:rPr>
        <w:t xml:space="preserve">5.2.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w:t>
      </w:r>
      <w:r w:rsidRPr="00E053C3">
        <w:rPr>
          <w:rFonts w:eastAsia="Calibri"/>
          <w:lang w:eastAsia="en-US"/>
        </w:rPr>
        <w:t>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rsidR="006A5976" w:rsidRPr="00E053C3" w:rsidRDefault="006A5976" w:rsidP="006A5976">
      <w:pPr>
        <w:numPr>
          <w:ilvl w:val="0"/>
          <w:numId w:val="2"/>
        </w:numPr>
        <w:tabs>
          <w:tab w:val="num" w:pos="708"/>
          <w:tab w:val="left" w:pos="5529"/>
        </w:tabs>
        <w:suppressAutoHyphens/>
        <w:ind w:firstLine="425"/>
        <w:jc w:val="both"/>
        <w:rPr>
          <w:rFonts w:eastAsia="Calibri"/>
          <w:lang w:eastAsia="en-US"/>
        </w:rPr>
      </w:pPr>
      <w:r w:rsidRPr="00D25F29">
        <w:rPr>
          <w:lang w:eastAsia="ar-SA"/>
        </w:rPr>
        <w:t xml:space="preserve">5.3. </w:t>
      </w:r>
      <w:r w:rsidRPr="00E053C3">
        <w:rPr>
          <w:rFonts w:eastAsia="Calibri"/>
          <w:lang w:eastAsia="en-US"/>
        </w:rPr>
        <w:t>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6A5976" w:rsidRPr="00D25F29" w:rsidRDefault="006A5976" w:rsidP="006A5976">
      <w:pPr>
        <w:ind w:firstLine="425"/>
        <w:jc w:val="both"/>
        <w:rPr>
          <w:lang w:eastAsia="ar-SA"/>
        </w:rPr>
      </w:pPr>
      <w:r w:rsidRPr="00D25F29">
        <w:rPr>
          <w:lang w:eastAsia="ar-SA"/>
        </w:rPr>
        <w:t>5.4.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календарних днів до його розірвання.</w:t>
      </w:r>
      <w:r w:rsidRPr="00E053C3">
        <w:rPr>
          <w:rFonts w:eastAsia="Calibri"/>
          <w:lang w:eastAsia="en-US"/>
        </w:rPr>
        <w:t xml:space="preserve"> </w:t>
      </w:r>
    </w:p>
    <w:p w:rsidR="006A5976" w:rsidRPr="00D25F29" w:rsidRDefault="006A5976" w:rsidP="006A5976">
      <w:pPr>
        <w:ind w:firstLine="426"/>
        <w:jc w:val="both"/>
        <w:rPr>
          <w:lang w:eastAsia="ar-SA"/>
        </w:rPr>
      </w:pPr>
    </w:p>
    <w:p w:rsidR="006A5976" w:rsidRPr="00E053C3" w:rsidRDefault="006A5976" w:rsidP="006A5976">
      <w:pPr>
        <w:ind w:firstLine="426"/>
        <w:jc w:val="center"/>
        <w:rPr>
          <w:rFonts w:eastAsia="Calibri"/>
          <w:b/>
          <w:lang w:eastAsia="en-US"/>
        </w:rPr>
      </w:pPr>
      <w:r w:rsidRPr="00E053C3">
        <w:rPr>
          <w:rFonts w:eastAsia="Calibri"/>
          <w:b/>
          <w:lang w:eastAsia="en-US"/>
        </w:rPr>
        <w:t>VІ. АНТИКОРУПЦІЙНЕ ЗАСТЕРЕЖЕННЯ</w:t>
      </w:r>
    </w:p>
    <w:p w:rsidR="006A5976" w:rsidRPr="00E053C3" w:rsidRDefault="006A5976" w:rsidP="006A5976">
      <w:pPr>
        <w:ind w:firstLine="426"/>
        <w:jc w:val="both"/>
        <w:rPr>
          <w:rFonts w:eastAsia="Calibri"/>
          <w:lang w:eastAsia="en-US"/>
        </w:rPr>
      </w:pPr>
      <w:r w:rsidRPr="00D25F29">
        <w:rPr>
          <w:lang w:eastAsia="ar-SA"/>
        </w:rPr>
        <w:t xml:space="preserve">6.1. </w:t>
      </w:r>
      <w:r w:rsidRPr="00E053C3">
        <w:rPr>
          <w:rFonts w:eastAsia="Calibri"/>
          <w:lang w:eastAsia="en-US"/>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A5976" w:rsidRPr="00E053C3" w:rsidRDefault="006A5976" w:rsidP="006A5976">
      <w:pPr>
        <w:ind w:firstLine="426"/>
        <w:jc w:val="both"/>
        <w:rPr>
          <w:rFonts w:eastAsia="Calibri"/>
          <w:lang w:eastAsia="en-US"/>
        </w:rPr>
      </w:pPr>
      <w:r w:rsidRPr="00E053C3">
        <w:rPr>
          <w:rFonts w:eastAsia="Calibri"/>
          <w:lang w:eastAsia="en-US"/>
        </w:rPr>
        <w:t xml:space="preserve">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6A5976" w:rsidRPr="00D25F29" w:rsidRDefault="006A5976" w:rsidP="006A5976">
      <w:pPr>
        <w:ind w:firstLine="426"/>
        <w:jc w:val="both"/>
        <w:rPr>
          <w:lang w:eastAsia="ar-SA"/>
        </w:rPr>
      </w:pPr>
      <w:r w:rsidRPr="00D25F29">
        <w:rPr>
          <w:lang w:eastAsia="ar-SA"/>
        </w:rPr>
        <w:t xml:space="preserve">  </w:t>
      </w:r>
    </w:p>
    <w:p w:rsidR="006A5976" w:rsidRPr="00E053C3" w:rsidRDefault="006A5976" w:rsidP="006A5976">
      <w:pPr>
        <w:tabs>
          <w:tab w:val="left" w:pos="10205"/>
        </w:tabs>
        <w:ind w:firstLine="426"/>
        <w:jc w:val="center"/>
        <w:rPr>
          <w:rFonts w:eastAsia="Calibri"/>
          <w:b/>
          <w:lang w:eastAsia="en-US"/>
        </w:rPr>
      </w:pPr>
      <w:r w:rsidRPr="00E053C3">
        <w:rPr>
          <w:rFonts w:eastAsia="Calibri"/>
          <w:b/>
          <w:lang w:eastAsia="en-US"/>
        </w:rPr>
        <w:t>VІІ. СТРОК ДІЇ ДОГОВОРУ, ЗМІНА УМОВ ТА РОЗІРВАННЯ ДОГОВОРУ</w:t>
      </w:r>
    </w:p>
    <w:p w:rsidR="006A5976" w:rsidRPr="00D25F29" w:rsidRDefault="006A5976" w:rsidP="006A5976">
      <w:pPr>
        <w:ind w:firstLine="426"/>
        <w:jc w:val="both"/>
        <w:rPr>
          <w:bCs/>
          <w:spacing w:val="-2"/>
          <w:lang w:eastAsia="ru-RU"/>
        </w:rPr>
      </w:pPr>
      <w:r w:rsidRPr="00D25F29">
        <w:rPr>
          <w:spacing w:val="-2"/>
          <w:lang w:eastAsia="ru-RU"/>
        </w:rPr>
        <w:t>7.1. Договір набирає чинності з дня його підписання Сто</w:t>
      </w:r>
      <w:r>
        <w:rPr>
          <w:spacing w:val="-2"/>
          <w:lang w:eastAsia="ru-RU"/>
        </w:rPr>
        <w:t>ронами та діє до ______________.</w:t>
      </w:r>
    </w:p>
    <w:p w:rsidR="006A5976" w:rsidRPr="00D25F29" w:rsidRDefault="006A5976" w:rsidP="006A5976">
      <w:pPr>
        <w:ind w:firstLine="426"/>
        <w:jc w:val="both"/>
        <w:rPr>
          <w:bCs/>
          <w:spacing w:val="-2"/>
          <w:lang w:eastAsia="ru-RU"/>
        </w:rPr>
      </w:pPr>
      <w:r w:rsidRPr="00D25F29">
        <w:rPr>
          <w:lang w:eastAsia="ru-RU"/>
        </w:rPr>
        <w:t xml:space="preserve">7.2. 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пунктом 19 Особливостей здійснення публічних </w:t>
      </w:r>
      <w:proofErr w:type="spellStart"/>
      <w:r w:rsidRPr="00D25F29">
        <w:rPr>
          <w:lang w:eastAsia="ru-RU"/>
        </w:rPr>
        <w:t>закупівель</w:t>
      </w:r>
      <w:proofErr w:type="spellEnd"/>
      <w:r w:rsidRPr="00D25F29">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6A5976" w:rsidRPr="00D25F29" w:rsidRDefault="006A5976" w:rsidP="006A5976">
      <w:pPr>
        <w:tabs>
          <w:tab w:val="left" w:pos="5529"/>
        </w:tabs>
        <w:ind w:firstLine="426"/>
        <w:jc w:val="both"/>
        <w:rPr>
          <w:lang w:eastAsia="ru-RU"/>
        </w:rPr>
      </w:pPr>
      <w:r w:rsidRPr="00D25F29">
        <w:rPr>
          <w:lang w:eastAsia="ru-RU"/>
        </w:rPr>
        <w:t>7.3. Дія Договору може бути припинена достроково в один із нижченаведених способів та в наступних випадках:</w:t>
      </w:r>
    </w:p>
    <w:p w:rsidR="006A5976" w:rsidRPr="00D25F29" w:rsidRDefault="006A5976" w:rsidP="006A5976">
      <w:pPr>
        <w:tabs>
          <w:tab w:val="left" w:pos="5529"/>
        </w:tabs>
        <w:ind w:firstLine="426"/>
        <w:jc w:val="both"/>
        <w:rPr>
          <w:lang w:eastAsia="ru-RU"/>
        </w:rPr>
      </w:pPr>
      <w:r w:rsidRPr="00D25F29">
        <w:rPr>
          <w:lang w:eastAsia="ru-RU"/>
        </w:rPr>
        <w:t>7.3.1. за згодою Сторін, шляхом укладення додаткової угоди;</w:t>
      </w:r>
    </w:p>
    <w:p w:rsidR="006A5976" w:rsidRPr="00D25F29" w:rsidRDefault="006A5976" w:rsidP="006A5976">
      <w:pPr>
        <w:tabs>
          <w:tab w:val="left" w:pos="5529"/>
        </w:tabs>
        <w:ind w:firstLine="426"/>
        <w:jc w:val="both"/>
        <w:rPr>
          <w:lang w:eastAsia="ru-RU"/>
        </w:rPr>
      </w:pPr>
      <w:r w:rsidRPr="00D25F29">
        <w:rPr>
          <w:lang w:eastAsia="ru-RU"/>
        </w:rPr>
        <w:t xml:space="preserve">7.3.2. 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6A5976" w:rsidRPr="00D25F29" w:rsidRDefault="006A5976" w:rsidP="006A5976">
      <w:pPr>
        <w:tabs>
          <w:tab w:val="left" w:pos="5529"/>
        </w:tabs>
        <w:ind w:firstLine="426"/>
        <w:jc w:val="both"/>
        <w:rPr>
          <w:lang w:eastAsia="ru-RU"/>
        </w:rPr>
      </w:pPr>
      <w:r w:rsidRPr="00D25F29">
        <w:rPr>
          <w:lang w:eastAsia="ru-RU"/>
        </w:rPr>
        <w:t>7.3.3. в інших випадках, обумовлених Договором та законодавством України.</w:t>
      </w:r>
    </w:p>
    <w:p w:rsidR="006A5976" w:rsidRPr="00D25F29" w:rsidRDefault="006A5976" w:rsidP="006A5976">
      <w:pPr>
        <w:ind w:firstLine="426"/>
        <w:jc w:val="both"/>
        <w:rPr>
          <w:lang w:eastAsia="ru-RU"/>
        </w:rPr>
      </w:pPr>
      <w:r w:rsidRPr="00D25F29">
        <w:rPr>
          <w:lang w:eastAsia="ru-RU"/>
        </w:rPr>
        <w:lastRenderedPageBreak/>
        <w:t xml:space="preserve">7.4. Сторони зобов’язуються повідомляти одна одну, шляхом надіслання письмового повідомлення, про зміну адреси місцезнаходження, поштових та банківських реквізитів, уповноважених осіб за Договором, у 10-денний термін з дня настання таких змін. </w:t>
      </w:r>
    </w:p>
    <w:p w:rsidR="006A5976" w:rsidRPr="00D25F29" w:rsidRDefault="006A5976" w:rsidP="006A5976">
      <w:pPr>
        <w:ind w:firstLine="426"/>
        <w:jc w:val="both"/>
        <w:rPr>
          <w:lang w:eastAsia="ru-RU"/>
        </w:rPr>
      </w:pPr>
    </w:p>
    <w:p w:rsidR="006A5976" w:rsidRPr="00D25F29" w:rsidRDefault="006A5976" w:rsidP="006A5976">
      <w:pPr>
        <w:ind w:firstLine="426"/>
        <w:jc w:val="center"/>
        <w:rPr>
          <w:b/>
          <w:lang w:eastAsia="en-US"/>
        </w:rPr>
      </w:pPr>
      <w:r w:rsidRPr="00D25F29">
        <w:rPr>
          <w:b/>
          <w:lang w:eastAsia="en-US"/>
        </w:rPr>
        <w:t>VIII</w:t>
      </w:r>
      <w:r w:rsidRPr="00D25F29">
        <w:rPr>
          <w:b/>
          <w:lang w:eastAsia="ru-RU"/>
        </w:rPr>
        <w:t>.</w:t>
      </w:r>
      <w:r w:rsidRPr="00D25F29">
        <w:rPr>
          <w:b/>
          <w:lang w:eastAsia="en-US"/>
        </w:rPr>
        <w:t xml:space="preserve"> ІНШІ УМОВИ ТА ПРИКІНЦЕВІ ПОЛОЖЕННЯ</w:t>
      </w:r>
    </w:p>
    <w:p w:rsidR="006A5976" w:rsidRPr="00D25F29" w:rsidRDefault="006A5976" w:rsidP="006A5976">
      <w:pPr>
        <w:ind w:firstLine="426"/>
        <w:jc w:val="both"/>
        <w:rPr>
          <w:lang w:eastAsia="ar-SA"/>
        </w:rPr>
      </w:pPr>
      <w:r w:rsidRPr="00D25F29">
        <w:rPr>
          <w:lang w:eastAsia="ar-SA"/>
        </w:rPr>
        <w:t xml:space="preserve">8.1.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по одному для кожної із Сторін. </w:t>
      </w:r>
    </w:p>
    <w:p w:rsidR="006A5976" w:rsidRPr="00D25F29" w:rsidRDefault="006A5976" w:rsidP="006A5976">
      <w:pPr>
        <w:ind w:firstLine="426"/>
        <w:jc w:val="both"/>
        <w:rPr>
          <w:lang w:eastAsia="ar-SA"/>
        </w:rPr>
      </w:pPr>
      <w:r w:rsidRPr="00D25F29">
        <w:rPr>
          <w:lang w:eastAsia="ar-SA"/>
        </w:rPr>
        <w:t>8.2. Виправлення у тексті даного Договору не допускаються, а у випадках їх внесення не мають юридичної сили.</w:t>
      </w:r>
    </w:p>
    <w:p w:rsidR="006A5976" w:rsidRPr="00D25F29" w:rsidRDefault="006A5976" w:rsidP="006A5976">
      <w:pPr>
        <w:ind w:firstLine="426"/>
        <w:jc w:val="both"/>
        <w:rPr>
          <w:spacing w:val="-2"/>
          <w:lang w:eastAsia="ar-SA"/>
        </w:rPr>
      </w:pPr>
      <w:r w:rsidRPr="00D25F29">
        <w:rPr>
          <w:lang w:eastAsia="ar-SA"/>
        </w:rPr>
        <w:t>8.3.</w:t>
      </w:r>
      <w:r w:rsidRPr="00D25F29">
        <w:rPr>
          <w:rFonts w:eastAsia="Calibri"/>
        </w:rPr>
        <w:t xml:space="preserve"> Замовник підтверджує ознайомлення з Законом України «Про поштовий зв'язок», Правилами надання послуг поштового зв’язку, затверджених постановою Кабінету Міністрів України від 05.03.2009 № 270, </w:t>
      </w:r>
      <w:r w:rsidRPr="00D25F29">
        <w:rPr>
          <w:lang w:eastAsia="ar-SA"/>
        </w:rPr>
        <w:t>Порядком використання відбитка про оплату письмової кореспонденції, затвердженим наказом Міністерства інфраструктури України від 30.01.2015 № 20, зареєстрованим в Міністерстві юстиції України 14.02.2015 за № 158/26603, Нормативними строками пересилання поштових відправлень, затверджених наказом</w:t>
      </w:r>
      <w:r w:rsidRPr="00D25F29">
        <w:rPr>
          <w:rFonts w:eastAsia="Calibri"/>
          <w:color w:val="000000"/>
        </w:rPr>
        <w:t xml:space="preserve"> Міністерства інфраструктури від 28.11.2013 № 958, </w:t>
      </w:r>
      <w:r w:rsidRPr="00D25F29">
        <w:rPr>
          <w:spacing w:val="-2"/>
          <w:lang w:eastAsia="ru-RU"/>
        </w:rPr>
        <w:t xml:space="preserve">зареєстрованим в Міністерстві юстиції України 28 січня 2014 за №173/24950, </w:t>
      </w:r>
      <w:r w:rsidRPr="00D25F29">
        <w:rPr>
          <w:lang w:eastAsia="ar-SA"/>
        </w:rPr>
        <w:t xml:space="preserve">діючими Граничними тарифами на універсальні послуги поштового зв’язку, затвердженими відповідним актом органу державної влади, що здійснює державне регулювання у цій сфері </w:t>
      </w:r>
      <w:r w:rsidRPr="00D25F29">
        <w:rPr>
          <w:spacing w:val="-2"/>
          <w:lang w:eastAsia="ar-SA"/>
        </w:rPr>
        <w:t>(у разі не видання відповідного наказу Виконавцем), і заперечень не має.</w:t>
      </w:r>
    </w:p>
    <w:p w:rsidR="006A5976" w:rsidRPr="00D25F29" w:rsidRDefault="006A5976" w:rsidP="006A5976">
      <w:pPr>
        <w:ind w:firstLine="426"/>
        <w:jc w:val="both"/>
        <w:rPr>
          <w:rFonts w:eastAsia="Calibri"/>
        </w:rPr>
      </w:pPr>
      <w:r w:rsidRPr="00D25F29">
        <w:rPr>
          <w:rFonts w:eastAsia="Calibri"/>
        </w:rPr>
        <w:t xml:space="preserve">8.4. Замовник отримує від Виконавця інформацію, яка є необхідною та достатньою для виконання Замовником, взятих на себе за цим Договором зобов’язань, в </w:t>
      </w:r>
      <w:proofErr w:type="spellStart"/>
      <w:r w:rsidRPr="00D25F29">
        <w:rPr>
          <w:rFonts w:eastAsia="Calibri"/>
        </w:rPr>
        <w:t>т.ч</w:t>
      </w:r>
      <w:proofErr w:type="spellEnd"/>
      <w:r w:rsidRPr="00D25F29">
        <w:rPr>
          <w:rFonts w:eastAsia="Calibri"/>
        </w:rPr>
        <w:t>. щодо упакування, оформлення, подання до пересилання Поштових відправлень.</w:t>
      </w:r>
    </w:p>
    <w:p w:rsidR="006A5976" w:rsidRPr="00D25F29" w:rsidRDefault="006A5976" w:rsidP="006A5976">
      <w:pPr>
        <w:ind w:firstLine="426"/>
        <w:jc w:val="both"/>
        <w:rPr>
          <w:lang w:eastAsia="ru-RU"/>
        </w:rPr>
      </w:pPr>
      <w:r w:rsidRPr="00D25F29">
        <w:rPr>
          <w:lang w:eastAsia="ru-RU"/>
        </w:rPr>
        <w:t>8.5. Замовник підтверджує обізнаність щодо недопущення пересилання письмової кореспонденції, виконаної і розтиражованої друкарським способом, без вихідних даних (тираж, назва друкарні, номер замовлення та інше).</w:t>
      </w:r>
    </w:p>
    <w:p w:rsidR="006A5976" w:rsidRPr="00D25F29" w:rsidRDefault="006A5976" w:rsidP="006A5976">
      <w:pPr>
        <w:ind w:firstLine="426"/>
        <w:jc w:val="both"/>
        <w:rPr>
          <w:lang w:eastAsia="ru-RU"/>
        </w:rPr>
      </w:pPr>
      <w:r w:rsidRPr="00D25F29">
        <w:rPr>
          <w:lang w:eastAsia="ru-RU"/>
        </w:rPr>
        <w:t>8.6. Замовник укладенням Договору підтверджує:</w:t>
      </w:r>
    </w:p>
    <w:p w:rsidR="006A5976" w:rsidRPr="00D25F29" w:rsidRDefault="006A5976" w:rsidP="006A5976">
      <w:pPr>
        <w:ind w:firstLine="426"/>
        <w:jc w:val="both"/>
        <w:rPr>
          <w:lang w:eastAsia="ru-RU"/>
        </w:rPr>
      </w:pPr>
      <w:r w:rsidRPr="00D25F29">
        <w:rPr>
          <w:lang w:eastAsia="ru-RU"/>
        </w:rPr>
        <w:t>8.6.1.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rsidR="006A5976" w:rsidRPr="00D25F29" w:rsidRDefault="006A5976" w:rsidP="006A5976">
      <w:pPr>
        <w:ind w:firstLine="426"/>
        <w:jc w:val="both"/>
        <w:rPr>
          <w:lang w:eastAsia="ru-RU"/>
        </w:rPr>
      </w:pPr>
      <w:r w:rsidRPr="00D25F29">
        <w:rPr>
          <w:lang w:eastAsia="ru-RU"/>
        </w:rPr>
        <w:t>8.6.2. що має всі законні підстави та повноваження передавати Виконавцю персональні дані фізичних осіб з метою виконання Виконавцем умов Договору;</w:t>
      </w:r>
    </w:p>
    <w:p w:rsidR="006A5976" w:rsidRPr="00D25F29" w:rsidRDefault="006A5976" w:rsidP="006A5976">
      <w:pPr>
        <w:ind w:firstLine="426"/>
        <w:jc w:val="both"/>
        <w:rPr>
          <w:lang w:eastAsia="ru-RU"/>
        </w:rPr>
      </w:pPr>
      <w:r w:rsidRPr="00D25F29">
        <w:rPr>
          <w:lang w:eastAsia="ru-RU"/>
        </w:rPr>
        <w:t>8.6.3. що він та/або пов’язані з ним особи (у тому числі кінцевий(</w:t>
      </w:r>
      <w:proofErr w:type="spellStart"/>
      <w:r w:rsidRPr="00D25F29">
        <w:rPr>
          <w:lang w:eastAsia="ru-RU"/>
        </w:rPr>
        <w:t>ві</w:t>
      </w:r>
      <w:proofErr w:type="spellEnd"/>
      <w:r w:rsidRPr="00D25F29">
        <w:rPr>
          <w:lang w:eastAsia="ru-RU"/>
        </w:rPr>
        <w:t xml:space="preserve">) </w:t>
      </w:r>
      <w:proofErr w:type="spellStart"/>
      <w:r w:rsidRPr="00D25F29">
        <w:rPr>
          <w:lang w:eastAsia="ru-RU"/>
        </w:rPr>
        <w:t>бенефіціарний</w:t>
      </w:r>
      <w:proofErr w:type="spellEnd"/>
      <w:r w:rsidRPr="00D25F29">
        <w:rPr>
          <w:lang w:eastAsia="ru-RU"/>
        </w:rPr>
        <w:t>(ні) власник(</w:t>
      </w:r>
      <w:proofErr w:type="spellStart"/>
      <w:r w:rsidRPr="00D25F29">
        <w:rPr>
          <w:lang w:eastAsia="ru-RU"/>
        </w:rPr>
        <w:t>ки</w:t>
      </w:r>
      <w:proofErr w:type="spellEnd"/>
      <w:r w:rsidRPr="00D25F29">
        <w:rPr>
          <w:lang w:eastAsia="ru-RU"/>
        </w:rPr>
        <w:t>)) не перебуває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Замовник зобов’язаний невідкладно, але не пізніше 5 (п’яти) робочих днів, повідомити Виконавця про таку зміну. Виконавець має право припинити надання Послуг на період дії зазначених вище обставин та/або ініціювати дострокове припинення дії Договору у порядку, встановленому Договором.</w:t>
      </w:r>
    </w:p>
    <w:p w:rsidR="006A5976" w:rsidRPr="00D25F29" w:rsidRDefault="006A5976" w:rsidP="006A5976">
      <w:pPr>
        <w:ind w:firstLine="426"/>
        <w:jc w:val="both"/>
        <w:rPr>
          <w:lang w:eastAsia="ru-RU"/>
        </w:rPr>
      </w:pPr>
      <w:r w:rsidRPr="00D25F29">
        <w:rPr>
          <w:lang w:eastAsia="ru-RU"/>
        </w:rPr>
        <w:t>8.7. У випадку, якщо умови цього Договору протирічать вимогам чинного законодавства, то Сторони керуються нормами чинного законодавства, при цьому укладання додаткової угоди до цього Договору не вимагається.</w:t>
      </w:r>
    </w:p>
    <w:p w:rsidR="006A5976" w:rsidRPr="00D25F29" w:rsidRDefault="006A5976" w:rsidP="006A5976">
      <w:pPr>
        <w:ind w:firstLine="426"/>
        <w:jc w:val="both"/>
        <w:rPr>
          <w:lang w:eastAsia="ru-RU"/>
        </w:rPr>
      </w:pPr>
      <w:r w:rsidRPr="00D25F29">
        <w:rPr>
          <w:lang w:eastAsia="ru-RU"/>
        </w:rPr>
        <w:t xml:space="preserve">8.8. </w:t>
      </w:r>
      <w:r w:rsidRPr="00E053C3">
        <w:rPr>
          <w:rFonts w:eastAsia="Calibri"/>
          <w:shd w:val="clear" w:color="auto" w:fill="FFFFFF"/>
          <w:lang w:eastAsia="en-US"/>
        </w:rPr>
        <w:t>По всіх питаннях, не врегульованих умовами цього Договору, Сторони керуються відповідними нормами Закону, а також іншим законодавством, яке визначає ці питання</w:t>
      </w:r>
      <w:r w:rsidRPr="00D25F29">
        <w:rPr>
          <w:lang w:eastAsia="ru-RU"/>
        </w:rPr>
        <w:t>.</w:t>
      </w:r>
    </w:p>
    <w:p w:rsidR="006A5976" w:rsidRDefault="006A5976" w:rsidP="006A5976">
      <w:pPr>
        <w:ind w:firstLine="426"/>
        <w:jc w:val="both"/>
        <w:rPr>
          <w:rFonts w:eastAsia="Calibri"/>
          <w:shd w:val="clear" w:color="auto" w:fill="FFFFFF"/>
          <w:lang w:eastAsia="en-US"/>
        </w:rPr>
      </w:pPr>
    </w:p>
    <w:p w:rsidR="006A5976" w:rsidRPr="00E053C3" w:rsidRDefault="006A5976" w:rsidP="006A5976">
      <w:pPr>
        <w:ind w:firstLine="426"/>
        <w:jc w:val="both"/>
        <w:rPr>
          <w:rFonts w:eastAsia="Calibri"/>
          <w:shd w:val="clear" w:color="auto" w:fill="FFFFFF"/>
          <w:lang w:eastAsia="en-US"/>
        </w:rPr>
      </w:pPr>
    </w:p>
    <w:p w:rsidR="006A5976" w:rsidRPr="00D25F29" w:rsidRDefault="006A5976" w:rsidP="006A5976">
      <w:pPr>
        <w:ind w:firstLine="426"/>
        <w:jc w:val="center"/>
        <w:rPr>
          <w:b/>
          <w:lang w:eastAsia="ru-RU"/>
        </w:rPr>
      </w:pPr>
      <w:r w:rsidRPr="00D25F29">
        <w:rPr>
          <w:b/>
          <w:lang w:eastAsia="ru-RU"/>
        </w:rPr>
        <w:t>ІХ. ДОДАТКИ</w:t>
      </w:r>
    </w:p>
    <w:p w:rsidR="006A5976" w:rsidRPr="00D25F29" w:rsidRDefault="006A5976" w:rsidP="006A5976">
      <w:pPr>
        <w:ind w:firstLine="426"/>
        <w:jc w:val="both"/>
        <w:rPr>
          <w:lang w:eastAsia="ru-RU"/>
        </w:rPr>
      </w:pPr>
      <w:r w:rsidRPr="00D25F29">
        <w:rPr>
          <w:lang w:eastAsia="ru-RU"/>
        </w:rPr>
        <w:t>9.1. Додатки до цього Договору є його невід’ємною частиною:</w:t>
      </w:r>
    </w:p>
    <w:p w:rsidR="006A5976" w:rsidRPr="00D25F29" w:rsidRDefault="006A5976" w:rsidP="006A5976">
      <w:pPr>
        <w:tabs>
          <w:tab w:val="left" w:pos="3135"/>
        </w:tabs>
        <w:ind w:firstLine="426"/>
        <w:jc w:val="both"/>
        <w:rPr>
          <w:lang w:eastAsia="ru-RU"/>
        </w:rPr>
      </w:pPr>
      <w:r w:rsidRPr="00D25F29">
        <w:rPr>
          <w:lang w:eastAsia="ru-RU"/>
        </w:rPr>
        <w:t>9.1.1. Додаток 1 – Окремі умови до Договору;</w:t>
      </w:r>
    </w:p>
    <w:p w:rsidR="006A5976" w:rsidRPr="00D25F29" w:rsidRDefault="006A5976" w:rsidP="006A5976">
      <w:pPr>
        <w:tabs>
          <w:tab w:val="left" w:pos="3135"/>
        </w:tabs>
        <w:ind w:firstLine="426"/>
        <w:jc w:val="both"/>
        <w:rPr>
          <w:lang w:eastAsia="ru-RU"/>
        </w:rPr>
      </w:pPr>
      <w:r w:rsidRPr="00D25F29">
        <w:rPr>
          <w:lang w:eastAsia="ru-RU"/>
        </w:rPr>
        <w:t>9.1.2. Додаток 2 – Зразок Рахунку-Акту приймання – передачі наданих послуг.</w:t>
      </w:r>
    </w:p>
    <w:p w:rsidR="006A5976" w:rsidRDefault="006A5976" w:rsidP="006A5976">
      <w:pPr>
        <w:ind w:firstLine="709"/>
        <w:jc w:val="both"/>
        <w:rPr>
          <w:rFonts w:eastAsia="Calibri"/>
          <w:lang w:eastAsia="en-US"/>
        </w:rPr>
      </w:pPr>
      <w:r w:rsidRPr="00D25F29">
        <w:rPr>
          <w:lang w:eastAsia="ru-RU"/>
        </w:rPr>
        <w:t xml:space="preserve"> </w:t>
      </w:r>
    </w:p>
    <w:p w:rsidR="006A5976" w:rsidRPr="00E053C3" w:rsidRDefault="006A5976" w:rsidP="006A5976">
      <w:pPr>
        <w:ind w:firstLine="709"/>
        <w:jc w:val="both"/>
        <w:rPr>
          <w:rFonts w:eastAsia="Calibri"/>
          <w:lang w:eastAsia="en-US"/>
        </w:rPr>
      </w:pPr>
    </w:p>
    <w:p w:rsidR="006A5976" w:rsidRPr="00D25F29" w:rsidRDefault="006A5976" w:rsidP="006A5976">
      <w:pPr>
        <w:ind w:firstLine="567"/>
        <w:jc w:val="center"/>
        <w:rPr>
          <w:b/>
          <w:lang w:eastAsia="ar-SA"/>
        </w:rPr>
      </w:pPr>
      <w:r w:rsidRPr="00D25F29">
        <w:rPr>
          <w:b/>
          <w:lang w:eastAsia="ru-RU"/>
        </w:rPr>
        <w:lastRenderedPageBreak/>
        <w:t>Х</w:t>
      </w:r>
      <w:r w:rsidRPr="00D25F29">
        <w:rPr>
          <w:b/>
          <w:lang w:eastAsia="ar-SA"/>
        </w:rPr>
        <w:t>. МІСЦЕЗНАХОДЖЕННЯ ТА РЕКВІЗИТИ СТОРІН</w:t>
      </w:r>
    </w:p>
    <w:tbl>
      <w:tblPr>
        <w:tblW w:w="15655" w:type="dxa"/>
        <w:tblInd w:w="-176" w:type="dxa"/>
        <w:tblLayout w:type="fixed"/>
        <w:tblLook w:val="04A0" w:firstRow="1" w:lastRow="0" w:firstColumn="1" w:lastColumn="0" w:noHBand="0" w:noVBand="1"/>
      </w:tblPr>
      <w:tblGrid>
        <w:gridCol w:w="5085"/>
        <w:gridCol w:w="5285"/>
        <w:gridCol w:w="5285"/>
      </w:tblGrid>
      <w:tr w:rsidR="006A5976" w:rsidRPr="00BA1F0A" w:rsidTr="005F618B">
        <w:trPr>
          <w:trHeight w:val="238"/>
        </w:trPr>
        <w:tc>
          <w:tcPr>
            <w:tcW w:w="5085" w:type="dxa"/>
            <w:shd w:val="clear" w:color="auto" w:fill="auto"/>
          </w:tcPr>
          <w:p w:rsidR="006A5976" w:rsidRPr="00D25F29" w:rsidRDefault="006A5976" w:rsidP="005F618B">
            <w:pPr>
              <w:jc w:val="both"/>
              <w:rPr>
                <w:b/>
                <w:lang w:eastAsia="ar-SA"/>
              </w:rPr>
            </w:pPr>
            <w:r w:rsidRPr="00D25F29">
              <w:rPr>
                <w:b/>
                <w:bCs/>
                <w:lang w:eastAsia="ar-SA"/>
              </w:rPr>
              <w:t>ВИКОНАВЕЦЬ:</w:t>
            </w:r>
          </w:p>
        </w:tc>
        <w:tc>
          <w:tcPr>
            <w:tcW w:w="5285" w:type="dxa"/>
            <w:shd w:val="clear" w:color="auto" w:fill="auto"/>
          </w:tcPr>
          <w:p w:rsidR="006A5976" w:rsidRPr="00D25F29" w:rsidRDefault="006A5976" w:rsidP="005F618B">
            <w:pPr>
              <w:jc w:val="both"/>
              <w:rPr>
                <w:b/>
                <w:lang w:eastAsia="ar-SA"/>
              </w:rPr>
            </w:pPr>
            <w:r w:rsidRPr="00D25F29">
              <w:rPr>
                <w:b/>
                <w:lang w:eastAsia="ar-SA"/>
              </w:rPr>
              <w:t>ЗАМОВНИК</w:t>
            </w:r>
            <w:r w:rsidRPr="00D25F29">
              <w:rPr>
                <w:b/>
                <w:lang w:val="en-US" w:eastAsia="ar-SA"/>
              </w:rPr>
              <w:t>:</w:t>
            </w:r>
          </w:p>
        </w:tc>
        <w:tc>
          <w:tcPr>
            <w:tcW w:w="5285" w:type="dxa"/>
            <w:shd w:val="clear" w:color="auto" w:fill="auto"/>
          </w:tcPr>
          <w:p w:rsidR="006A5976" w:rsidRPr="00D25F29" w:rsidRDefault="006A5976" w:rsidP="005F618B">
            <w:pPr>
              <w:jc w:val="both"/>
              <w:rPr>
                <w:b/>
                <w:lang w:eastAsia="ar-SA"/>
              </w:rPr>
            </w:pPr>
          </w:p>
        </w:tc>
      </w:tr>
      <w:tr w:rsidR="006A5976" w:rsidRPr="00BA1F0A" w:rsidTr="005F618B">
        <w:trPr>
          <w:trHeight w:val="5131"/>
        </w:trPr>
        <w:tc>
          <w:tcPr>
            <w:tcW w:w="5085" w:type="dxa"/>
            <w:shd w:val="clear" w:color="auto" w:fill="auto"/>
          </w:tcPr>
          <w:p w:rsidR="006A5976" w:rsidRPr="00D25F29" w:rsidRDefault="006A5976" w:rsidP="005F618B">
            <w:pPr>
              <w:jc w:val="both"/>
              <w:rPr>
                <w:rFonts w:eastAsia="Calibri"/>
                <w:lang w:eastAsia="zh-CN"/>
              </w:rPr>
            </w:pPr>
          </w:p>
          <w:p w:rsidR="006A5976" w:rsidRPr="00D25F29" w:rsidRDefault="006A5976" w:rsidP="005F618B">
            <w:pPr>
              <w:rPr>
                <w:rFonts w:eastAsia="Calibri"/>
                <w:lang w:eastAsia="zh-CN"/>
              </w:rPr>
            </w:pPr>
          </w:p>
          <w:p w:rsidR="006A5976" w:rsidRPr="00D25F29" w:rsidRDefault="006A5976" w:rsidP="005F618B">
            <w:pPr>
              <w:rPr>
                <w:rFonts w:eastAsia="Calibri"/>
                <w:lang w:eastAsia="zh-CN"/>
              </w:rPr>
            </w:pPr>
          </w:p>
        </w:tc>
        <w:tc>
          <w:tcPr>
            <w:tcW w:w="5285" w:type="dxa"/>
            <w:shd w:val="clear" w:color="auto" w:fill="auto"/>
          </w:tcPr>
          <w:p w:rsidR="006A5976" w:rsidRPr="00D25F29" w:rsidRDefault="006A5976" w:rsidP="005F618B">
            <w:pPr>
              <w:ind w:right="-284"/>
              <w:rPr>
                <w:lang w:eastAsia="ru-RU"/>
              </w:rPr>
            </w:pPr>
            <w:r w:rsidRPr="00D25F29">
              <w:rPr>
                <w:lang w:eastAsia="ru-RU"/>
              </w:rPr>
              <w:t>Державне підприємство «Український інститут інтелектуальної власності»</w:t>
            </w:r>
          </w:p>
          <w:p w:rsidR="006A5976" w:rsidRPr="00D25F29" w:rsidRDefault="006A5976" w:rsidP="005F618B">
            <w:pPr>
              <w:ind w:right="-284"/>
              <w:rPr>
                <w:lang w:eastAsia="ru-RU"/>
              </w:rPr>
            </w:pPr>
            <w:r w:rsidRPr="00D25F29">
              <w:rPr>
                <w:lang w:eastAsia="ru-RU"/>
              </w:rPr>
              <w:t xml:space="preserve">01133, м. Київ, </w:t>
            </w:r>
            <w:proofErr w:type="spellStart"/>
            <w:r w:rsidRPr="00D25F29">
              <w:rPr>
                <w:lang w:eastAsia="ru-RU"/>
              </w:rPr>
              <w:t>бульв</w:t>
            </w:r>
            <w:proofErr w:type="spellEnd"/>
            <w:r w:rsidRPr="00D25F29">
              <w:rPr>
                <w:lang w:eastAsia="ru-RU"/>
              </w:rPr>
              <w:t>. Лесі Українки, 26</w:t>
            </w:r>
          </w:p>
          <w:p w:rsidR="006A5976" w:rsidRPr="00D25F29" w:rsidRDefault="006A5976" w:rsidP="005F618B">
            <w:pPr>
              <w:ind w:right="-284"/>
              <w:rPr>
                <w:lang w:eastAsia="ru-RU"/>
              </w:rPr>
            </w:pPr>
            <w:r w:rsidRPr="00D25F29">
              <w:rPr>
                <w:lang w:eastAsia="ru-RU"/>
              </w:rPr>
              <w:t>Код ЄДРПОУ 31032378</w:t>
            </w:r>
          </w:p>
          <w:p w:rsidR="006A5976" w:rsidRPr="00D25F29" w:rsidRDefault="006A5976" w:rsidP="005F618B">
            <w:pPr>
              <w:ind w:right="-284"/>
              <w:rPr>
                <w:lang w:eastAsia="ru-RU"/>
              </w:rPr>
            </w:pPr>
            <w:r w:rsidRPr="00D25F29">
              <w:rPr>
                <w:lang w:eastAsia="ru-RU"/>
              </w:rPr>
              <w:t>IBAN UA913223130000026008020020371</w:t>
            </w:r>
          </w:p>
          <w:p w:rsidR="006A5976" w:rsidRPr="00D25F29" w:rsidRDefault="006A5976" w:rsidP="005F618B">
            <w:pPr>
              <w:ind w:right="-284"/>
              <w:rPr>
                <w:lang w:eastAsia="ru-RU"/>
              </w:rPr>
            </w:pPr>
            <w:r w:rsidRPr="00D25F29">
              <w:rPr>
                <w:lang w:eastAsia="ru-RU"/>
              </w:rPr>
              <w:t>в АТ «Укрексімбанк» м. Києва МФО 322313;</w:t>
            </w:r>
          </w:p>
          <w:p w:rsidR="006A5976" w:rsidRPr="00D25F29" w:rsidRDefault="006A5976" w:rsidP="005F618B">
            <w:pPr>
              <w:ind w:right="-284"/>
              <w:rPr>
                <w:lang w:eastAsia="ru-RU"/>
              </w:rPr>
            </w:pPr>
            <w:r w:rsidRPr="00D25F29">
              <w:rPr>
                <w:lang w:eastAsia="ru-RU"/>
              </w:rPr>
              <w:t>І.П.Н. 310323726552</w:t>
            </w:r>
          </w:p>
          <w:p w:rsidR="006A5976" w:rsidRPr="00D25F29" w:rsidRDefault="006A5976" w:rsidP="005F618B">
            <w:pPr>
              <w:ind w:right="-284"/>
              <w:rPr>
                <w:lang w:eastAsia="ru-RU"/>
              </w:rPr>
            </w:pPr>
            <w:r w:rsidRPr="00D25F29">
              <w:rPr>
                <w:lang w:eastAsia="ru-RU"/>
              </w:rPr>
              <w:t xml:space="preserve">Номер витягу з реєстру платників податку </w:t>
            </w:r>
          </w:p>
          <w:p w:rsidR="006A5976" w:rsidRPr="00D25F29" w:rsidRDefault="006A5976" w:rsidP="005F618B">
            <w:pPr>
              <w:ind w:right="-284"/>
              <w:rPr>
                <w:lang w:eastAsia="ru-RU"/>
              </w:rPr>
            </w:pPr>
            <w:r w:rsidRPr="00D25F29">
              <w:rPr>
                <w:lang w:eastAsia="ru-RU"/>
              </w:rPr>
              <w:t>на додану вартість 1526554503478</w:t>
            </w:r>
          </w:p>
          <w:p w:rsidR="006A5976" w:rsidRPr="00D25F29" w:rsidRDefault="006A5976" w:rsidP="005F618B">
            <w:pPr>
              <w:ind w:right="-284"/>
              <w:rPr>
                <w:lang w:eastAsia="ru-RU"/>
              </w:rPr>
            </w:pPr>
            <w:proofErr w:type="spellStart"/>
            <w:r w:rsidRPr="00D25F29">
              <w:rPr>
                <w:lang w:eastAsia="ru-RU"/>
              </w:rPr>
              <w:t>Тел</w:t>
            </w:r>
            <w:proofErr w:type="spellEnd"/>
            <w:r w:rsidRPr="00D25F29">
              <w:rPr>
                <w:lang w:eastAsia="ru-RU"/>
              </w:rPr>
              <w:t>./факс _____________</w:t>
            </w:r>
          </w:p>
          <w:p w:rsidR="006A5976" w:rsidRPr="00D25F29" w:rsidRDefault="006A5976" w:rsidP="005F618B">
            <w:pPr>
              <w:ind w:right="-284"/>
              <w:rPr>
                <w:lang w:eastAsia="ru-RU"/>
              </w:rPr>
            </w:pPr>
            <w:r w:rsidRPr="00D25F29">
              <w:rPr>
                <w:lang w:eastAsia="ru-RU"/>
              </w:rPr>
              <w:t>Є платником податку на прибуток</w:t>
            </w:r>
          </w:p>
          <w:p w:rsidR="006A5976" w:rsidRPr="00D25F29" w:rsidRDefault="006A5976" w:rsidP="005F618B">
            <w:pPr>
              <w:ind w:right="-284"/>
              <w:rPr>
                <w:lang w:eastAsia="ru-RU"/>
              </w:rPr>
            </w:pPr>
            <w:r w:rsidRPr="00D25F29">
              <w:rPr>
                <w:lang w:eastAsia="ru-RU"/>
              </w:rPr>
              <w:t xml:space="preserve">на загальних підставах </w:t>
            </w:r>
          </w:p>
          <w:p w:rsidR="006A5976" w:rsidRPr="00D25F29" w:rsidRDefault="006A5976" w:rsidP="005F618B">
            <w:pPr>
              <w:ind w:right="-284"/>
              <w:rPr>
                <w:lang w:eastAsia="ru-RU"/>
              </w:rPr>
            </w:pPr>
            <w:r w:rsidRPr="00D25F29">
              <w:rPr>
                <w:lang w:eastAsia="ru-RU"/>
              </w:rPr>
              <w:t>В.о. Генерального директора</w:t>
            </w:r>
          </w:p>
          <w:p w:rsidR="006A5976" w:rsidRPr="00D25F29" w:rsidRDefault="006A5976" w:rsidP="005F618B">
            <w:pPr>
              <w:ind w:right="-284"/>
              <w:rPr>
                <w:lang w:eastAsia="ru-RU"/>
              </w:rPr>
            </w:pPr>
          </w:p>
          <w:p w:rsidR="006A5976" w:rsidRPr="00D25F29" w:rsidRDefault="006A5976" w:rsidP="005F618B">
            <w:pPr>
              <w:ind w:right="-284"/>
              <w:rPr>
                <w:lang w:eastAsia="ru-RU"/>
              </w:rPr>
            </w:pPr>
            <w:r w:rsidRPr="00D25F29">
              <w:rPr>
                <w:lang w:eastAsia="ru-RU"/>
              </w:rPr>
              <w:t xml:space="preserve">______________ С.Є. </w:t>
            </w:r>
            <w:proofErr w:type="spellStart"/>
            <w:r w:rsidRPr="00D25F29">
              <w:rPr>
                <w:lang w:eastAsia="ru-RU"/>
              </w:rPr>
              <w:t>Марченков</w:t>
            </w:r>
            <w:proofErr w:type="spellEnd"/>
          </w:p>
          <w:p w:rsidR="006A5976" w:rsidRPr="00D25F29" w:rsidRDefault="006A5976" w:rsidP="005F618B">
            <w:pPr>
              <w:ind w:right="-286"/>
              <w:rPr>
                <w:b/>
                <w:lang w:eastAsia="ru-RU"/>
              </w:rPr>
            </w:pPr>
          </w:p>
          <w:p w:rsidR="006A5976" w:rsidRPr="00D25F29" w:rsidRDefault="006A5976" w:rsidP="005F618B">
            <w:pPr>
              <w:rPr>
                <w:rFonts w:eastAsia="Calibri"/>
                <w:lang w:eastAsia="ar-SA"/>
              </w:rPr>
            </w:pPr>
          </w:p>
        </w:tc>
        <w:tc>
          <w:tcPr>
            <w:tcW w:w="5285" w:type="dxa"/>
            <w:shd w:val="clear" w:color="auto" w:fill="auto"/>
          </w:tcPr>
          <w:p w:rsidR="006A5976" w:rsidRPr="00D25F29" w:rsidRDefault="006A5976" w:rsidP="005F618B">
            <w:pPr>
              <w:rPr>
                <w:rFonts w:eastAsia="Calibri"/>
                <w:lang w:eastAsia="ar-SA"/>
              </w:rPr>
            </w:pPr>
          </w:p>
        </w:tc>
      </w:tr>
    </w:tbl>
    <w:p w:rsidR="006A5976" w:rsidRPr="00D25F29" w:rsidRDefault="006A5976" w:rsidP="006A5976">
      <w:pPr>
        <w:rPr>
          <w:sz w:val="22"/>
          <w:szCs w:val="22"/>
          <w:lang w:eastAsia="ru-RU"/>
        </w:rPr>
      </w:pPr>
      <w:r w:rsidRPr="00D25F29">
        <w:rPr>
          <w:sz w:val="22"/>
          <w:szCs w:val="22"/>
          <w:lang w:eastAsia="ru-RU"/>
        </w:rPr>
        <w:br w:type="page"/>
      </w:r>
      <w:r w:rsidRPr="00D25F29">
        <w:rPr>
          <w:sz w:val="22"/>
          <w:szCs w:val="22"/>
          <w:lang w:eastAsia="ru-RU"/>
        </w:rPr>
        <w:lastRenderedPageBreak/>
        <w:t xml:space="preserve">                                                                                                                  Додаток  1  до Договору </w:t>
      </w:r>
    </w:p>
    <w:p w:rsidR="006A5976" w:rsidRPr="00D25F29" w:rsidRDefault="006A5976" w:rsidP="006A5976">
      <w:pPr>
        <w:tabs>
          <w:tab w:val="left" w:pos="851"/>
        </w:tabs>
        <w:ind w:firstLine="709"/>
        <w:jc w:val="right"/>
        <w:rPr>
          <w:sz w:val="22"/>
          <w:szCs w:val="22"/>
          <w:lang w:eastAsia="ru-RU"/>
        </w:rPr>
      </w:pPr>
      <w:r>
        <w:rPr>
          <w:sz w:val="22"/>
          <w:szCs w:val="22"/>
          <w:lang w:eastAsia="ru-RU"/>
        </w:rPr>
        <w:t xml:space="preserve">   </w:t>
      </w:r>
      <w:r w:rsidRPr="00D25F29">
        <w:rPr>
          <w:sz w:val="22"/>
          <w:szCs w:val="22"/>
          <w:lang w:eastAsia="ru-RU"/>
        </w:rPr>
        <w:t>від «___»_________ №  _______________</w:t>
      </w:r>
    </w:p>
    <w:p w:rsidR="006A5976" w:rsidRPr="00D25F29" w:rsidRDefault="006A5976" w:rsidP="006A5976">
      <w:pPr>
        <w:tabs>
          <w:tab w:val="left" w:pos="3135"/>
        </w:tabs>
        <w:jc w:val="center"/>
        <w:rPr>
          <w:b/>
          <w:lang w:eastAsia="ru-RU"/>
        </w:rPr>
      </w:pPr>
    </w:p>
    <w:p w:rsidR="006A5976" w:rsidRPr="00E053C3" w:rsidRDefault="006A5976" w:rsidP="006A5976">
      <w:pPr>
        <w:tabs>
          <w:tab w:val="left" w:pos="3135"/>
        </w:tabs>
        <w:jc w:val="center"/>
        <w:rPr>
          <w:rFonts w:eastAsia="Calibri"/>
          <w:b/>
          <w:lang w:eastAsia="en-US"/>
        </w:rPr>
      </w:pPr>
      <w:r w:rsidRPr="00E053C3">
        <w:rPr>
          <w:rFonts w:eastAsia="Calibri"/>
          <w:b/>
          <w:lang w:eastAsia="en-US"/>
        </w:rPr>
        <w:t>ОКРЕМІ УМОВИ ДО ДОГОВОРУ</w:t>
      </w:r>
    </w:p>
    <w:p w:rsidR="006A5976" w:rsidRPr="00E053C3" w:rsidRDefault="006A5976" w:rsidP="006A5976">
      <w:pPr>
        <w:tabs>
          <w:tab w:val="left" w:pos="3135"/>
        </w:tabs>
        <w:jc w:val="center"/>
        <w:rPr>
          <w:rFonts w:eastAsia="Calibri"/>
          <w:b/>
          <w:lang w:eastAsia="en-US"/>
        </w:rPr>
      </w:pPr>
    </w:p>
    <w:p w:rsidR="006A5976" w:rsidRPr="00E053C3" w:rsidRDefault="006A5976" w:rsidP="006A5976">
      <w:pPr>
        <w:tabs>
          <w:tab w:val="left" w:pos="3135"/>
        </w:tabs>
        <w:ind w:left="567" w:firstLine="142"/>
        <w:jc w:val="both"/>
        <w:rPr>
          <w:rFonts w:eastAsia="Calibri"/>
          <w:lang w:eastAsia="en-US"/>
        </w:rPr>
      </w:pPr>
      <w:r w:rsidRPr="00E053C3">
        <w:rPr>
          <w:rFonts w:eastAsia="Calibri"/>
          <w:lang w:eastAsia="en-US"/>
        </w:rPr>
        <w:t xml:space="preserve">1. Відповідальна особа Замовника  ____________________,                         </w:t>
      </w:r>
    </w:p>
    <w:p w:rsidR="006A5976" w:rsidRPr="00E053C3" w:rsidRDefault="006A5976" w:rsidP="006A5976">
      <w:pPr>
        <w:tabs>
          <w:tab w:val="left" w:pos="3135"/>
        </w:tabs>
        <w:jc w:val="both"/>
        <w:rPr>
          <w:rFonts w:eastAsia="Calibri"/>
          <w:lang w:eastAsia="en-US"/>
        </w:rPr>
      </w:pPr>
      <w:r w:rsidRPr="00E053C3">
        <w:rPr>
          <w:rFonts w:eastAsia="Calibri"/>
          <w:lang w:eastAsia="en-US"/>
        </w:rPr>
        <w:t xml:space="preserve">           </w:t>
      </w:r>
    </w:p>
    <w:p w:rsidR="006A5976" w:rsidRPr="00E053C3" w:rsidRDefault="006A5976" w:rsidP="006A5976">
      <w:pPr>
        <w:tabs>
          <w:tab w:val="left" w:pos="3135"/>
        </w:tabs>
        <w:jc w:val="both"/>
        <w:rPr>
          <w:rFonts w:eastAsia="Calibri"/>
          <w:lang w:eastAsia="en-US"/>
        </w:rPr>
      </w:pPr>
      <w:r w:rsidRPr="00E053C3">
        <w:rPr>
          <w:rFonts w:eastAsia="Calibri"/>
          <w:lang w:eastAsia="en-US"/>
        </w:rPr>
        <w:t xml:space="preserve">               адреса електронної пошти _________________</w:t>
      </w:r>
    </w:p>
    <w:p w:rsidR="006A5976" w:rsidRPr="00E053C3" w:rsidRDefault="006A5976" w:rsidP="006A5976">
      <w:pPr>
        <w:tabs>
          <w:tab w:val="left" w:pos="3135"/>
        </w:tabs>
        <w:jc w:val="both"/>
        <w:rPr>
          <w:rFonts w:eastAsia="Calibri"/>
          <w:lang w:eastAsia="en-US"/>
        </w:rPr>
      </w:pPr>
    </w:p>
    <w:p w:rsidR="006A5976" w:rsidRPr="00E053C3" w:rsidRDefault="006A5976" w:rsidP="006A5976">
      <w:pPr>
        <w:tabs>
          <w:tab w:val="left" w:pos="-284"/>
          <w:tab w:val="left" w:pos="284"/>
          <w:tab w:val="left" w:pos="426"/>
        </w:tabs>
        <w:spacing w:line="276" w:lineRule="auto"/>
        <w:jc w:val="both"/>
        <w:rPr>
          <w:rFonts w:eastAsia="Calibri"/>
          <w:lang w:eastAsia="en-US"/>
        </w:rPr>
      </w:pPr>
      <w:r w:rsidRPr="00E053C3">
        <w:rPr>
          <w:rFonts w:eastAsia="Calibri"/>
          <w:lang w:eastAsia="en-US"/>
        </w:rPr>
        <w:t xml:space="preserve">               Відповідальна особа Виконавця:_________</w:t>
      </w:r>
      <w:r>
        <w:rPr>
          <w:rFonts w:eastAsia="Calibri"/>
          <w:lang w:eastAsia="en-US"/>
        </w:rPr>
        <w:t>__________</w:t>
      </w:r>
      <w:r w:rsidRPr="00E053C3">
        <w:rPr>
          <w:rFonts w:eastAsia="Calibri"/>
          <w:lang w:eastAsia="en-US"/>
        </w:rPr>
        <w:t>__</w:t>
      </w:r>
    </w:p>
    <w:p w:rsidR="006A5976" w:rsidRPr="00E053C3" w:rsidRDefault="006A5976" w:rsidP="006A5976">
      <w:pPr>
        <w:tabs>
          <w:tab w:val="left" w:pos="-284"/>
          <w:tab w:val="left" w:pos="284"/>
          <w:tab w:val="left" w:pos="426"/>
        </w:tabs>
        <w:spacing w:line="276" w:lineRule="auto"/>
        <w:jc w:val="both"/>
        <w:rPr>
          <w:rFonts w:eastAsia="Calibri"/>
          <w:lang w:eastAsia="en-US"/>
        </w:rPr>
      </w:pPr>
      <w:r w:rsidRPr="00E053C3">
        <w:rPr>
          <w:rFonts w:eastAsia="Calibri"/>
          <w:lang w:eastAsia="en-US"/>
        </w:rPr>
        <w:t xml:space="preserve">               адреса елект</w:t>
      </w:r>
      <w:r>
        <w:rPr>
          <w:rFonts w:eastAsia="Calibri"/>
          <w:lang w:eastAsia="en-US"/>
        </w:rPr>
        <w:t>ронної пошти_________________</w:t>
      </w:r>
    </w:p>
    <w:p w:rsidR="006A5976" w:rsidRPr="00D25F29" w:rsidRDefault="006A5976" w:rsidP="006A5976">
      <w:pPr>
        <w:tabs>
          <w:tab w:val="left" w:pos="3135"/>
        </w:tabs>
        <w:jc w:val="center"/>
        <w:rPr>
          <w:b/>
          <w:lang w:eastAsia="ru-RU"/>
        </w:rPr>
      </w:pPr>
    </w:p>
    <w:p w:rsidR="006A5976" w:rsidRPr="00E053C3" w:rsidRDefault="006A5976" w:rsidP="006A5976">
      <w:pPr>
        <w:spacing w:after="200" w:line="276" w:lineRule="auto"/>
        <w:ind w:firstLine="709"/>
        <w:jc w:val="both"/>
        <w:rPr>
          <w:rFonts w:eastAsia="Calibri"/>
          <w:lang w:eastAsia="en-US"/>
        </w:rPr>
      </w:pPr>
      <w:r w:rsidRPr="00E053C3">
        <w:rPr>
          <w:rFonts w:eastAsia="Calibri"/>
          <w:lang w:eastAsia="en-US"/>
        </w:rPr>
        <w:t>2. Перелік об’єктів поштового зв’язку____________________:</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3515"/>
        <w:gridCol w:w="1574"/>
        <w:gridCol w:w="1148"/>
        <w:gridCol w:w="3402"/>
      </w:tblGrid>
      <w:tr w:rsidR="006A5976" w:rsidRPr="00E053C3" w:rsidTr="005F618B">
        <w:trPr>
          <w:trHeight w:val="573"/>
        </w:trPr>
        <w:tc>
          <w:tcPr>
            <w:tcW w:w="3544" w:type="dxa"/>
            <w:gridSpan w:val="2"/>
            <w:tcBorders>
              <w:top w:val="single" w:sz="4" w:space="0" w:color="000000"/>
              <w:left w:val="single" w:sz="4" w:space="0" w:color="000000"/>
              <w:bottom w:val="single" w:sz="4" w:space="0" w:color="000000"/>
              <w:right w:val="single" w:sz="4" w:space="0" w:color="000000"/>
            </w:tcBorders>
          </w:tcPr>
          <w:p w:rsidR="006A5976" w:rsidRPr="00D25F29" w:rsidRDefault="006A5976" w:rsidP="005F618B">
            <w:pPr>
              <w:jc w:val="center"/>
              <w:rPr>
                <w:lang w:eastAsia="ru-RU"/>
              </w:rPr>
            </w:pPr>
            <w:r w:rsidRPr="00D25F29">
              <w:rPr>
                <w:lang w:eastAsia="ru-RU"/>
              </w:rPr>
              <w:t xml:space="preserve">Назва об’єкту поштового зв’язку </w:t>
            </w:r>
          </w:p>
        </w:tc>
        <w:tc>
          <w:tcPr>
            <w:tcW w:w="2722" w:type="dxa"/>
            <w:gridSpan w:val="2"/>
            <w:tcBorders>
              <w:top w:val="single" w:sz="4" w:space="0" w:color="000000"/>
              <w:left w:val="single" w:sz="4" w:space="0" w:color="000000"/>
              <w:bottom w:val="single" w:sz="4" w:space="0" w:color="000000"/>
              <w:right w:val="single" w:sz="4" w:space="0" w:color="000000"/>
            </w:tcBorders>
          </w:tcPr>
          <w:p w:rsidR="006A5976" w:rsidRPr="00E053C3" w:rsidRDefault="006A5976" w:rsidP="005F618B">
            <w:pPr>
              <w:jc w:val="center"/>
              <w:rPr>
                <w:rFonts w:eastAsia="Calibri"/>
                <w:lang w:eastAsia="en-US"/>
              </w:rPr>
            </w:pPr>
            <w:r w:rsidRPr="00E053C3">
              <w:rPr>
                <w:rFonts w:eastAsia="Calibri"/>
                <w:lang w:eastAsia="en-US"/>
              </w:rPr>
              <w:t xml:space="preserve">Адреса об’єкту поштового зв’язку </w:t>
            </w:r>
          </w:p>
        </w:tc>
        <w:tc>
          <w:tcPr>
            <w:tcW w:w="3402" w:type="dxa"/>
            <w:tcBorders>
              <w:top w:val="single" w:sz="4" w:space="0" w:color="000000"/>
              <w:left w:val="single" w:sz="4" w:space="0" w:color="000000"/>
              <w:bottom w:val="single" w:sz="4" w:space="0" w:color="000000"/>
              <w:right w:val="single" w:sz="4" w:space="0" w:color="000000"/>
            </w:tcBorders>
          </w:tcPr>
          <w:p w:rsidR="006A5976" w:rsidRPr="00D25F29" w:rsidRDefault="006A5976" w:rsidP="005F618B">
            <w:pPr>
              <w:jc w:val="center"/>
              <w:rPr>
                <w:lang w:eastAsia="ru-RU"/>
              </w:rPr>
            </w:pPr>
            <w:r w:rsidRPr="00D25F29">
              <w:rPr>
                <w:lang w:eastAsia="ru-RU"/>
              </w:rPr>
              <w:t>Контактний номер телефону об’єкту поштового зв’язку (у разі наявності) та/або E-</w:t>
            </w:r>
            <w:proofErr w:type="spellStart"/>
            <w:r w:rsidRPr="00D25F29">
              <w:rPr>
                <w:lang w:eastAsia="ru-RU"/>
              </w:rPr>
              <w:t>mail</w:t>
            </w:r>
            <w:proofErr w:type="spellEnd"/>
            <w:r w:rsidRPr="00D25F29">
              <w:rPr>
                <w:lang w:eastAsia="ru-RU"/>
              </w:rPr>
              <w:t xml:space="preserve"> об’єкту поштового зв’язку</w:t>
            </w:r>
          </w:p>
        </w:tc>
      </w:tr>
      <w:tr w:rsidR="006A5976" w:rsidRPr="00E053C3" w:rsidTr="005F618B">
        <w:trPr>
          <w:trHeight w:val="573"/>
        </w:trPr>
        <w:tc>
          <w:tcPr>
            <w:tcW w:w="3544" w:type="dxa"/>
            <w:gridSpan w:val="2"/>
            <w:tcBorders>
              <w:top w:val="single" w:sz="4" w:space="0" w:color="000000"/>
              <w:left w:val="single" w:sz="4" w:space="0" w:color="000000"/>
              <w:bottom w:val="single" w:sz="4" w:space="0" w:color="000000"/>
              <w:right w:val="single" w:sz="4" w:space="0" w:color="000000"/>
            </w:tcBorders>
          </w:tcPr>
          <w:p w:rsidR="006A5976" w:rsidRPr="00D25F29" w:rsidRDefault="006A5976" w:rsidP="005F618B">
            <w:pPr>
              <w:jc w:val="center"/>
              <w:rPr>
                <w:lang w:eastAsia="ru-RU"/>
              </w:rPr>
            </w:pPr>
            <w:r w:rsidRPr="00D25F29">
              <w:rPr>
                <w:lang w:eastAsia="ru-RU"/>
              </w:rPr>
              <w:t>Відділення поштового зв’язку</w:t>
            </w:r>
          </w:p>
          <w:p w:rsidR="006A5976" w:rsidRPr="00D25F29" w:rsidRDefault="006A5976" w:rsidP="005F618B">
            <w:pPr>
              <w:jc w:val="center"/>
              <w:rPr>
                <w:lang w:eastAsia="ru-RU"/>
              </w:rPr>
            </w:pPr>
            <w:r w:rsidRPr="00D25F29">
              <w:rPr>
                <w:lang w:eastAsia="ru-RU"/>
              </w:rPr>
              <w:t>- _____</w:t>
            </w:r>
          </w:p>
        </w:tc>
        <w:tc>
          <w:tcPr>
            <w:tcW w:w="2722" w:type="dxa"/>
            <w:gridSpan w:val="2"/>
            <w:tcBorders>
              <w:top w:val="single" w:sz="4" w:space="0" w:color="000000"/>
              <w:left w:val="single" w:sz="4" w:space="0" w:color="000000"/>
              <w:bottom w:val="single" w:sz="4" w:space="0" w:color="000000"/>
              <w:right w:val="single" w:sz="4" w:space="0" w:color="000000"/>
            </w:tcBorders>
          </w:tcPr>
          <w:p w:rsidR="006A5976" w:rsidRPr="00E053C3" w:rsidRDefault="006A5976" w:rsidP="005F618B">
            <w:pPr>
              <w:jc w:val="center"/>
              <w:rPr>
                <w:rFonts w:eastAsia="Calibri"/>
                <w:lang w:eastAsia="en-US"/>
              </w:rPr>
            </w:pPr>
            <w:r w:rsidRPr="00E053C3">
              <w:rPr>
                <w:rFonts w:eastAsia="Calibri"/>
                <w:lang w:eastAsia="en-US"/>
              </w:rPr>
              <w:t>вул. __________,__, __________, ________</w:t>
            </w:r>
          </w:p>
        </w:tc>
        <w:tc>
          <w:tcPr>
            <w:tcW w:w="3402" w:type="dxa"/>
            <w:tcBorders>
              <w:top w:val="single" w:sz="4" w:space="0" w:color="000000"/>
              <w:left w:val="single" w:sz="4" w:space="0" w:color="000000"/>
              <w:bottom w:val="single" w:sz="4" w:space="0" w:color="000000"/>
              <w:right w:val="single" w:sz="4" w:space="0" w:color="000000"/>
            </w:tcBorders>
          </w:tcPr>
          <w:p w:rsidR="006A5976" w:rsidRPr="00D25F29" w:rsidRDefault="006A5976" w:rsidP="005F618B">
            <w:pPr>
              <w:jc w:val="center"/>
              <w:rPr>
                <w:lang w:eastAsia="ru-RU"/>
              </w:rPr>
            </w:pPr>
          </w:p>
        </w:tc>
      </w:tr>
      <w:tr w:rsidR="006A5976" w:rsidRPr="00E053C3" w:rsidTr="005F6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Pr>
        <w:tc>
          <w:tcPr>
            <w:tcW w:w="5089" w:type="dxa"/>
            <w:gridSpan w:val="2"/>
          </w:tcPr>
          <w:p w:rsidR="006A5976" w:rsidRPr="00D25F29" w:rsidRDefault="006A5976" w:rsidP="005F618B">
            <w:pPr>
              <w:suppressAutoHyphens/>
              <w:spacing w:line="276" w:lineRule="auto"/>
              <w:ind w:right="-2"/>
              <w:jc w:val="both"/>
              <w:rPr>
                <w:b/>
                <w:lang w:eastAsia="en-US"/>
              </w:rPr>
            </w:pPr>
          </w:p>
          <w:p w:rsidR="006A5976" w:rsidRPr="00D25F29" w:rsidRDefault="006A5976" w:rsidP="005F618B">
            <w:pPr>
              <w:suppressAutoHyphens/>
              <w:spacing w:line="276" w:lineRule="auto"/>
              <w:ind w:right="-2"/>
              <w:jc w:val="both"/>
              <w:rPr>
                <w:lang w:eastAsia="ru-RU"/>
              </w:rPr>
            </w:pPr>
            <w:r w:rsidRPr="00D25F29">
              <w:rPr>
                <w:b/>
                <w:lang w:eastAsia="en-US"/>
              </w:rPr>
              <w:t>Від Виконавця</w:t>
            </w:r>
          </w:p>
          <w:p w:rsidR="006A5976" w:rsidRPr="00D25F29" w:rsidRDefault="006A5976" w:rsidP="005F618B">
            <w:pPr>
              <w:suppressAutoHyphens/>
              <w:jc w:val="center"/>
              <w:rPr>
                <w:lang w:eastAsia="ru-RU"/>
              </w:rPr>
            </w:pPr>
          </w:p>
          <w:p w:rsidR="006A5976" w:rsidRPr="00D25F29" w:rsidRDefault="006A5976" w:rsidP="005F618B">
            <w:pPr>
              <w:spacing w:line="276" w:lineRule="auto"/>
              <w:ind w:right="-2"/>
              <w:jc w:val="both"/>
              <w:rPr>
                <w:b/>
                <w:lang w:eastAsia="en-US"/>
              </w:rPr>
            </w:pPr>
          </w:p>
        </w:tc>
        <w:tc>
          <w:tcPr>
            <w:tcW w:w="4550" w:type="dxa"/>
            <w:gridSpan w:val="2"/>
          </w:tcPr>
          <w:p w:rsidR="006A5976" w:rsidRPr="00D25F29" w:rsidRDefault="006A5976" w:rsidP="005F618B">
            <w:pPr>
              <w:suppressAutoHyphens/>
              <w:spacing w:line="276" w:lineRule="auto"/>
              <w:ind w:right="-2"/>
              <w:jc w:val="both"/>
              <w:rPr>
                <w:b/>
                <w:lang w:eastAsia="en-US"/>
              </w:rPr>
            </w:pPr>
          </w:p>
          <w:p w:rsidR="006A5976" w:rsidRPr="00D25F29" w:rsidRDefault="006A5976" w:rsidP="005F618B">
            <w:pPr>
              <w:suppressAutoHyphens/>
              <w:spacing w:line="276" w:lineRule="auto"/>
              <w:ind w:right="-2"/>
              <w:jc w:val="both"/>
              <w:rPr>
                <w:b/>
                <w:lang w:eastAsia="en-US"/>
              </w:rPr>
            </w:pPr>
            <w:r w:rsidRPr="00D25F29">
              <w:rPr>
                <w:b/>
                <w:lang w:eastAsia="en-US"/>
              </w:rPr>
              <w:t>Від Замовника</w:t>
            </w:r>
          </w:p>
          <w:p w:rsidR="006A5976" w:rsidRPr="00D25F29" w:rsidRDefault="006A5976" w:rsidP="005F618B">
            <w:pPr>
              <w:suppressAutoHyphens/>
              <w:spacing w:line="276" w:lineRule="auto"/>
              <w:ind w:right="-2"/>
              <w:jc w:val="both"/>
            </w:pPr>
          </w:p>
          <w:p w:rsidR="006A5976" w:rsidRPr="00D25F29" w:rsidRDefault="006A5976" w:rsidP="005F618B">
            <w:pPr>
              <w:suppressAutoHyphens/>
              <w:spacing w:line="276" w:lineRule="auto"/>
              <w:ind w:right="-2"/>
              <w:jc w:val="both"/>
            </w:pPr>
          </w:p>
          <w:p w:rsidR="006A5976" w:rsidRPr="00D25F29" w:rsidRDefault="006A5976" w:rsidP="005F618B">
            <w:pPr>
              <w:spacing w:after="200" w:line="276" w:lineRule="auto"/>
              <w:rPr>
                <w:lang w:eastAsia="en-US"/>
              </w:rPr>
            </w:pPr>
          </w:p>
          <w:p w:rsidR="006A5976" w:rsidRPr="00D25F29" w:rsidRDefault="006A5976" w:rsidP="005F618B">
            <w:pPr>
              <w:spacing w:after="200" w:line="276" w:lineRule="auto"/>
              <w:rPr>
                <w:lang w:eastAsia="en-US"/>
              </w:rPr>
            </w:pPr>
          </w:p>
          <w:p w:rsidR="006A5976" w:rsidRPr="00D25F29" w:rsidRDefault="006A5976" w:rsidP="005F618B">
            <w:pPr>
              <w:spacing w:after="200" w:line="276" w:lineRule="auto"/>
              <w:rPr>
                <w:lang w:eastAsia="en-US"/>
              </w:rPr>
            </w:pPr>
          </w:p>
          <w:p w:rsidR="006A5976" w:rsidRPr="00D25F29" w:rsidRDefault="006A5976" w:rsidP="005F618B">
            <w:pPr>
              <w:spacing w:after="200" w:line="276" w:lineRule="auto"/>
              <w:rPr>
                <w:lang w:eastAsia="en-US"/>
              </w:rPr>
            </w:pPr>
          </w:p>
          <w:p w:rsidR="006A5976" w:rsidRPr="00D25F29" w:rsidRDefault="006A5976" w:rsidP="005F618B">
            <w:pPr>
              <w:spacing w:after="200" w:line="276" w:lineRule="auto"/>
              <w:rPr>
                <w:lang w:eastAsia="en-US"/>
              </w:rPr>
            </w:pPr>
          </w:p>
          <w:p w:rsidR="006A5976" w:rsidRPr="00D25F29" w:rsidRDefault="006A5976" w:rsidP="005F618B">
            <w:pPr>
              <w:spacing w:after="200" w:line="276" w:lineRule="auto"/>
              <w:rPr>
                <w:lang w:eastAsia="en-US"/>
              </w:rPr>
            </w:pPr>
          </w:p>
          <w:p w:rsidR="006A5976" w:rsidRPr="00D25F29" w:rsidRDefault="006A5976" w:rsidP="005F618B">
            <w:pPr>
              <w:spacing w:after="200" w:line="276" w:lineRule="auto"/>
              <w:rPr>
                <w:lang w:eastAsia="en-US"/>
              </w:rPr>
            </w:pPr>
          </w:p>
          <w:p w:rsidR="006A5976" w:rsidRPr="00D25F29" w:rsidRDefault="006A5976" w:rsidP="005F618B">
            <w:pPr>
              <w:spacing w:after="200" w:line="276" w:lineRule="auto"/>
              <w:rPr>
                <w:lang w:eastAsia="en-US"/>
              </w:rPr>
            </w:pPr>
          </w:p>
          <w:p w:rsidR="006A5976" w:rsidRPr="00D25F29" w:rsidRDefault="006A5976" w:rsidP="005F618B">
            <w:pPr>
              <w:tabs>
                <w:tab w:val="left" w:pos="1125"/>
              </w:tabs>
              <w:spacing w:after="200" w:line="276" w:lineRule="auto"/>
              <w:rPr>
                <w:lang w:eastAsia="en-US"/>
              </w:rPr>
            </w:pPr>
            <w:r w:rsidRPr="00D25F29">
              <w:rPr>
                <w:lang w:eastAsia="en-US"/>
              </w:rPr>
              <w:tab/>
            </w:r>
          </w:p>
          <w:p w:rsidR="006A5976" w:rsidRPr="00D25F29" w:rsidRDefault="006A5976" w:rsidP="005F618B">
            <w:pPr>
              <w:spacing w:after="200" w:line="276" w:lineRule="auto"/>
              <w:rPr>
                <w:lang w:eastAsia="en-US"/>
              </w:rPr>
            </w:pPr>
          </w:p>
          <w:p w:rsidR="006A5976" w:rsidRPr="00D25F29" w:rsidRDefault="006A5976" w:rsidP="005F618B">
            <w:pPr>
              <w:spacing w:after="200" w:line="276" w:lineRule="auto"/>
              <w:rPr>
                <w:lang w:eastAsia="en-US"/>
              </w:rPr>
            </w:pPr>
          </w:p>
          <w:p w:rsidR="006A5976" w:rsidRPr="00D25F29" w:rsidRDefault="006A5976" w:rsidP="005F618B">
            <w:pPr>
              <w:tabs>
                <w:tab w:val="left" w:pos="1650"/>
              </w:tabs>
              <w:spacing w:after="200" w:line="276" w:lineRule="auto"/>
              <w:rPr>
                <w:lang w:eastAsia="en-US"/>
              </w:rPr>
            </w:pPr>
            <w:r w:rsidRPr="00D25F29">
              <w:rPr>
                <w:lang w:eastAsia="en-US"/>
              </w:rPr>
              <w:tab/>
            </w:r>
          </w:p>
        </w:tc>
      </w:tr>
    </w:tbl>
    <w:p w:rsidR="006A5976" w:rsidRPr="00D25F29" w:rsidRDefault="006A5976" w:rsidP="006A5976">
      <w:pPr>
        <w:rPr>
          <w:vanish/>
        </w:rPr>
      </w:pPr>
    </w:p>
    <w:tbl>
      <w:tblPr>
        <w:tblpPr w:leftFromText="180" w:rightFromText="180" w:vertAnchor="page" w:horzAnchor="margin" w:tblpY="210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6A5976" w:rsidRPr="00D25F29" w:rsidTr="005F618B">
        <w:trPr>
          <w:trHeight w:val="11622"/>
        </w:trPr>
        <w:tc>
          <w:tcPr>
            <w:tcW w:w="10349" w:type="dxa"/>
          </w:tcPr>
          <w:p w:rsidR="006A5976" w:rsidRPr="00D25F29" w:rsidRDefault="006A5976" w:rsidP="005F618B">
            <w:pPr>
              <w:rPr>
                <w:rFonts w:eastAsia="Calibri"/>
                <w:i/>
                <w:color w:val="FF0000"/>
                <w:sz w:val="16"/>
                <w:szCs w:val="16"/>
                <w:lang w:eastAsia="en-US"/>
              </w:rPr>
            </w:pPr>
            <w:r w:rsidRPr="00D25F29">
              <w:rPr>
                <w:rFonts w:eastAsia="Calibri"/>
                <w:b/>
                <w:sz w:val="16"/>
                <w:szCs w:val="16"/>
                <w:u w:val="single"/>
                <w:lang w:eastAsia="en-US"/>
              </w:rPr>
              <w:lastRenderedPageBreak/>
              <w:t>Постачальник (Виконавець):</w:t>
            </w:r>
            <w:r w:rsidRPr="00D25F29">
              <w:rPr>
                <w:rFonts w:eastAsia="Calibri"/>
                <w:sz w:val="16"/>
                <w:szCs w:val="16"/>
                <w:u w:val="single"/>
                <w:lang w:eastAsia="en-US"/>
              </w:rPr>
              <w:t xml:space="preserve"> </w:t>
            </w:r>
            <w:r>
              <w:rPr>
                <w:rFonts w:eastAsia="Calibri"/>
                <w:sz w:val="16"/>
                <w:szCs w:val="16"/>
                <w:u w:val="single"/>
                <w:lang w:eastAsia="en-US"/>
              </w:rPr>
              <w:softHyphen/>
            </w:r>
            <w:r>
              <w:rPr>
                <w:rFonts w:eastAsia="Calibri"/>
                <w:sz w:val="16"/>
                <w:szCs w:val="16"/>
                <w:u w:val="single"/>
                <w:lang w:eastAsia="en-US"/>
              </w:rPr>
              <w:softHyphen/>
            </w:r>
            <w:r>
              <w:rPr>
                <w:rFonts w:eastAsia="Calibri"/>
                <w:sz w:val="16"/>
                <w:szCs w:val="16"/>
                <w:u w:val="single"/>
                <w:lang w:eastAsia="en-US"/>
              </w:rPr>
              <w:softHyphen/>
              <w:t>______________</w:t>
            </w:r>
            <w:r w:rsidRPr="00D25F29">
              <w:rPr>
                <w:rFonts w:eastAsia="Calibri"/>
                <w:sz w:val="16"/>
                <w:szCs w:val="16"/>
                <w:u w:val="single"/>
                <w:lang w:eastAsia="en-US"/>
              </w:rPr>
              <w:t xml:space="preserve">  </w:t>
            </w:r>
            <w:r w:rsidRPr="00D25F29">
              <w:rPr>
                <w:rFonts w:eastAsia="Calibri"/>
                <w:sz w:val="16"/>
                <w:szCs w:val="16"/>
                <w:lang w:eastAsia="en-US"/>
              </w:rPr>
              <w:t xml:space="preserve">, _______________ </w:t>
            </w:r>
          </w:p>
          <w:p w:rsidR="006A5976" w:rsidRPr="00D25F29" w:rsidRDefault="006A5976" w:rsidP="005F618B">
            <w:pPr>
              <w:rPr>
                <w:rFonts w:eastAsia="Calibri"/>
                <w:sz w:val="16"/>
                <w:szCs w:val="16"/>
                <w:lang w:eastAsia="en-US"/>
              </w:rPr>
            </w:pPr>
            <w:r w:rsidRPr="00D25F29">
              <w:rPr>
                <w:rFonts w:eastAsia="Calibri"/>
                <w:sz w:val="16"/>
                <w:szCs w:val="16"/>
                <w:lang w:eastAsia="en-US"/>
              </w:rPr>
              <w:t>Адреса</w:t>
            </w:r>
            <w:r w:rsidRPr="00D25F29">
              <w:rPr>
                <w:rFonts w:eastAsia="Calibri"/>
                <w:i/>
                <w:sz w:val="16"/>
                <w:szCs w:val="16"/>
                <w:lang w:eastAsia="en-US"/>
              </w:rPr>
              <w:t xml:space="preserve">  ________________________</w:t>
            </w:r>
          </w:p>
          <w:p w:rsidR="006A5976" w:rsidRPr="00D25F29" w:rsidRDefault="006A5976" w:rsidP="005F618B">
            <w:pPr>
              <w:rPr>
                <w:rFonts w:eastAsia="Calibri"/>
                <w:i/>
                <w:sz w:val="16"/>
                <w:szCs w:val="16"/>
                <w:lang w:eastAsia="en-US"/>
              </w:rPr>
            </w:pPr>
            <w:r w:rsidRPr="00D25F29">
              <w:rPr>
                <w:rFonts w:eastAsia="Calibri"/>
                <w:sz w:val="16"/>
                <w:szCs w:val="16"/>
                <w:lang w:eastAsia="en-US"/>
              </w:rPr>
              <w:t>ЄДРПОУ ______________________</w:t>
            </w:r>
          </w:p>
          <w:p w:rsidR="006A5976" w:rsidRPr="00D25F29" w:rsidRDefault="006A5976" w:rsidP="005F618B">
            <w:pPr>
              <w:rPr>
                <w:rFonts w:eastAsia="Calibri"/>
                <w:sz w:val="16"/>
                <w:szCs w:val="16"/>
                <w:lang w:eastAsia="en-US"/>
              </w:rPr>
            </w:pPr>
            <w:r w:rsidRPr="00D25F29">
              <w:rPr>
                <w:rFonts w:eastAsia="Calibri"/>
                <w:sz w:val="16"/>
                <w:szCs w:val="16"/>
                <w:lang w:eastAsia="en-US"/>
              </w:rPr>
              <w:t>IBAN UA_________________________ в _________</w:t>
            </w:r>
          </w:p>
          <w:p w:rsidR="006A5976" w:rsidRPr="00D25F29" w:rsidRDefault="006A5976" w:rsidP="005F618B">
            <w:pPr>
              <w:rPr>
                <w:rFonts w:eastAsia="Calibri"/>
                <w:sz w:val="16"/>
                <w:szCs w:val="16"/>
                <w:lang w:eastAsia="en-US"/>
              </w:rPr>
            </w:pPr>
            <w:r w:rsidRPr="00D25F29">
              <w:rPr>
                <w:rFonts w:eastAsia="Calibri"/>
                <w:sz w:val="16"/>
                <w:szCs w:val="16"/>
                <w:lang w:eastAsia="en-US"/>
              </w:rPr>
              <w:t>Код Банку ____________________</w:t>
            </w:r>
          </w:p>
          <w:p w:rsidR="006A5976" w:rsidRPr="00D25F29" w:rsidRDefault="006A5976" w:rsidP="005F618B">
            <w:pPr>
              <w:rPr>
                <w:rFonts w:eastAsia="Calibri"/>
                <w:sz w:val="16"/>
                <w:szCs w:val="16"/>
                <w:lang w:eastAsia="en-US"/>
              </w:rPr>
            </w:pPr>
            <w:r w:rsidRPr="00D25F29">
              <w:rPr>
                <w:rFonts w:eastAsia="Calibri"/>
                <w:b/>
                <w:sz w:val="16"/>
                <w:szCs w:val="16"/>
                <w:u w:val="single"/>
                <w:lang w:eastAsia="en-US"/>
              </w:rPr>
              <w:t>Платник (Замовник):</w:t>
            </w:r>
            <w:r w:rsidRPr="00D25F29">
              <w:rPr>
                <w:rFonts w:eastAsia="Calibri"/>
                <w:sz w:val="16"/>
                <w:szCs w:val="16"/>
                <w:lang w:eastAsia="en-US"/>
              </w:rPr>
              <w:t xml:space="preserve"> ________________________ </w:t>
            </w:r>
          </w:p>
          <w:p w:rsidR="006A5976" w:rsidRPr="00D25F29" w:rsidRDefault="006A5976" w:rsidP="005F618B">
            <w:pPr>
              <w:rPr>
                <w:rFonts w:eastAsia="Calibri"/>
                <w:sz w:val="16"/>
                <w:szCs w:val="16"/>
                <w:lang w:eastAsia="en-US"/>
              </w:rPr>
            </w:pPr>
            <w:r w:rsidRPr="00D25F29">
              <w:rPr>
                <w:rFonts w:eastAsia="Calibri"/>
                <w:sz w:val="16"/>
                <w:szCs w:val="16"/>
                <w:lang w:eastAsia="en-US"/>
              </w:rPr>
              <w:t xml:space="preserve">                                               (назва)</w:t>
            </w:r>
          </w:p>
          <w:p w:rsidR="006A5976" w:rsidRPr="00D25F29" w:rsidRDefault="006A5976" w:rsidP="005F618B">
            <w:pPr>
              <w:rPr>
                <w:rFonts w:eastAsia="Calibri"/>
                <w:sz w:val="16"/>
                <w:szCs w:val="16"/>
                <w:lang w:eastAsia="en-US"/>
              </w:rPr>
            </w:pPr>
            <w:r w:rsidRPr="00D25F29">
              <w:rPr>
                <w:rFonts w:eastAsia="Calibri"/>
                <w:sz w:val="16"/>
                <w:szCs w:val="16"/>
                <w:lang w:eastAsia="en-US"/>
              </w:rPr>
              <w:t>ЄДРПОУ/РНОКПП_______________</w:t>
            </w:r>
          </w:p>
          <w:p w:rsidR="006A5976" w:rsidRPr="00D25F29" w:rsidRDefault="006A5976" w:rsidP="005F618B">
            <w:pPr>
              <w:rPr>
                <w:rFonts w:eastAsia="Calibri"/>
                <w:b/>
                <w:sz w:val="16"/>
                <w:szCs w:val="16"/>
                <w:lang w:eastAsia="en-US"/>
              </w:rPr>
            </w:pPr>
            <w:r w:rsidRPr="00D25F29">
              <w:rPr>
                <w:rFonts w:eastAsia="Calibri"/>
                <w:b/>
                <w:sz w:val="16"/>
                <w:szCs w:val="16"/>
                <w:lang w:eastAsia="en-US"/>
              </w:rPr>
              <w:t>Договір № ____________ від _________ (Договір)</w:t>
            </w:r>
          </w:p>
          <w:p w:rsidR="006A5976" w:rsidRPr="00D25F29" w:rsidRDefault="006A5976" w:rsidP="005F618B">
            <w:pPr>
              <w:ind w:left="284"/>
              <w:jc w:val="center"/>
              <w:rPr>
                <w:rFonts w:eastAsia="Calibri"/>
                <w:b/>
                <w:sz w:val="16"/>
                <w:szCs w:val="16"/>
                <w:lang w:eastAsia="en-US"/>
              </w:rPr>
            </w:pPr>
          </w:p>
          <w:p w:rsidR="006A5976" w:rsidRPr="00D25F29" w:rsidRDefault="006A5976" w:rsidP="005F618B">
            <w:pPr>
              <w:ind w:left="284"/>
              <w:jc w:val="center"/>
              <w:rPr>
                <w:rFonts w:eastAsia="Calibri"/>
                <w:b/>
                <w:sz w:val="16"/>
                <w:szCs w:val="16"/>
                <w:lang w:eastAsia="en-US"/>
              </w:rPr>
            </w:pPr>
            <w:r w:rsidRPr="00D25F29">
              <w:rPr>
                <w:rFonts w:eastAsia="Calibri"/>
                <w:b/>
                <w:sz w:val="16"/>
                <w:szCs w:val="16"/>
                <w:lang w:eastAsia="en-US"/>
              </w:rPr>
              <w:t>РАХУНОК-АКТ ПРИЙМАННЯ-ПЕРЕДАЧІ НАДАНИХ ПОСЛУГ №_________________</w:t>
            </w:r>
          </w:p>
          <w:p w:rsidR="006A5976" w:rsidRPr="00D25F29" w:rsidRDefault="006A5976" w:rsidP="005F618B">
            <w:pPr>
              <w:rPr>
                <w:rFonts w:eastAsia="Calibri"/>
                <w:sz w:val="16"/>
                <w:szCs w:val="16"/>
                <w:lang w:eastAsia="en-US"/>
              </w:rPr>
            </w:pPr>
            <w:r w:rsidRPr="00D25F29">
              <w:rPr>
                <w:rFonts w:eastAsia="Calibri"/>
                <w:sz w:val="16"/>
                <w:szCs w:val="16"/>
                <w:lang w:eastAsia="en-US"/>
              </w:rPr>
              <w:tab/>
            </w:r>
            <w:r w:rsidRPr="00D25F29">
              <w:rPr>
                <w:rFonts w:eastAsia="Calibri"/>
                <w:sz w:val="16"/>
                <w:szCs w:val="16"/>
                <w:lang w:eastAsia="en-US"/>
              </w:rPr>
              <w:tab/>
              <w:t xml:space="preserve">           </w:t>
            </w:r>
            <w:r w:rsidRPr="00D25F29">
              <w:rPr>
                <w:rFonts w:eastAsia="Calibri"/>
                <w:sz w:val="16"/>
                <w:szCs w:val="16"/>
                <w:lang w:eastAsia="en-US"/>
              </w:rPr>
              <w:tab/>
            </w:r>
            <w:r w:rsidRPr="00D25F29">
              <w:rPr>
                <w:rFonts w:eastAsia="Calibri"/>
                <w:sz w:val="16"/>
                <w:szCs w:val="16"/>
                <w:lang w:eastAsia="en-US"/>
              </w:rPr>
              <w:tab/>
              <w:t xml:space="preserve">                                                                                                                           «____» ____________</w:t>
            </w:r>
            <w:r w:rsidRPr="00D25F29">
              <w:rPr>
                <w:rFonts w:eastAsia="Calibri"/>
                <w:i/>
                <w:sz w:val="16"/>
                <w:szCs w:val="16"/>
                <w:lang w:eastAsia="en-US"/>
              </w:rPr>
              <w:t xml:space="preserve"> </w:t>
            </w:r>
            <w:r w:rsidRPr="00D25F29">
              <w:rPr>
                <w:rFonts w:eastAsia="Calibri"/>
                <w:sz w:val="16"/>
                <w:szCs w:val="16"/>
                <w:lang w:eastAsia="en-US"/>
              </w:rPr>
              <w:t xml:space="preserve">20___ р. </w:t>
            </w:r>
          </w:p>
          <w:p w:rsidR="006A5976" w:rsidRPr="00D25F29" w:rsidRDefault="006A5976" w:rsidP="005F618B">
            <w:pPr>
              <w:ind w:left="284"/>
              <w:rPr>
                <w:rFonts w:eastAsia="Calibri"/>
                <w:sz w:val="16"/>
                <w:szCs w:val="16"/>
                <w:u w:val="single"/>
                <w:lang w:eastAsia="en-US"/>
              </w:rPr>
            </w:pPr>
          </w:p>
          <w:p w:rsidR="006A5976" w:rsidRPr="00D25F29" w:rsidRDefault="006A5976" w:rsidP="005F618B">
            <w:pPr>
              <w:jc w:val="both"/>
              <w:rPr>
                <w:rFonts w:eastAsia="Calibri"/>
                <w:bCs/>
                <w:iCs/>
                <w:sz w:val="16"/>
                <w:szCs w:val="16"/>
                <w:lang w:eastAsia="en-US"/>
              </w:rPr>
            </w:pPr>
            <w:r w:rsidRPr="00D25F29">
              <w:rPr>
                <w:rFonts w:eastAsia="Calibri"/>
                <w:sz w:val="16"/>
                <w:szCs w:val="16"/>
                <w:lang w:eastAsia="en-US"/>
              </w:rPr>
              <w:t xml:space="preserve"> Цей Рахунок-Акт складений на підтвердження того, що згідно Договору </w:t>
            </w:r>
            <w:r w:rsidRPr="00D25F29">
              <w:rPr>
                <w:rFonts w:eastAsia="Calibri"/>
                <w:b/>
                <w:sz w:val="16"/>
                <w:szCs w:val="16"/>
                <w:lang w:eastAsia="en-US"/>
              </w:rPr>
              <w:t>Виконавцем</w:t>
            </w:r>
            <w:r w:rsidRPr="00D25F29">
              <w:rPr>
                <w:rFonts w:eastAsia="Calibri"/>
                <w:sz w:val="16"/>
                <w:szCs w:val="16"/>
                <w:lang w:eastAsia="en-US"/>
              </w:rPr>
              <w:t xml:space="preserve"> протягом </w:t>
            </w:r>
            <w:r w:rsidRPr="00D25F29">
              <w:rPr>
                <w:rFonts w:eastAsia="Calibri"/>
                <w:b/>
                <w:sz w:val="16"/>
                <w:szCs w:val="16"/>
                <w:lang w:eastAsia="en-US"/>
              </w:rPr>
              <w:t xml:space="preserve">__________ </w:t>
            </w:r>
            <w:r w:rsidRPr="00D25F29">
              <w:rPr>
                <w:rFonts w:eastAsia="Calibri"/>
                <w:iCs/>
                <w:sz w:val="16"/>
                <w:szCs w:val="16"/>
                <w:lang w:eastAsia="en-US"/>
              </w:rPr>
              <w:t>20___р.</w:t>
            </w:r>
            <w:r w:rsidRPr="00D25F29">
              <w:rPr>
                <w:rFonts w:eastAsia="Calibri"/>
                <w:b/>
                <w:i/>
                <w:sz w:val="16"/>
                <w:szCs w:val="16"/>
                <w:lang w:eastAsia="en-US"/>
              </w:rPr>
              <w:t xml:space="preserve"> </w:t>
            </w:r>
            <w:r w:rsidRPr="00D25F29">
              <w:rPr>
                <w:rFonts w:eastAsia="Calibri"/>
                <w:bCs/>
                <w:iCs/>
                <w:sz w:val="16"/>
                <w:szCs w:val="16"/>
                <w:lang w:eastAsia="en-US"/>
              </w:rPr>
              <w:t>надано, а Замовником отримано такі послуги:</w:t>
            </w:r>
          </w:p>
          <w:tbl>
            <w:tblPr>
              <w:tblW w:w="104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851"/>
              <w:gridCol w:w="850"/>
              <w:gridCol w:w="992"/>
              <w:gridCol w:w="1134"/>
              <w:gridCol w:w="1701"/>
              <w:gridCol w:w="851"/>
              <w:gridCol w:w="1525"/>
            </w:tblGrid>
            <w:tr w:rsidR="006A5976" w:rsidRPr="00D25F29" w:rsidTr="005F618B">
              <w:tc>
                <w:tcPr>
                  <w:tcW w:w="568"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both"/>
                    <w:rPr>
                      <w:rFonts w:eastAsia="Calibri"/>
                      <w:bCs/>
                      <w:iCs/>
                      <w:sz w:val="16"/>
                      <w:szCs w:val="16"/>
                      <w:lang w:eastAsia="en-US"/>
                    </w:rPr>
                  </w:pPr>
                  <w:r w:rsidRPr="00D25F29">
                    <w:rPr>
                      <w:rFonts w:eastAsia="Calibri"/>
                      <w:bCs/>
                      <w:iCs/>
                      <w:sz w:val="16"/>
                      <w:szCs w:val="16"/>
                      <w:lang w:eastAsia="en-US"/>
                    </w:rPr>
                    <w:t>№</w:t>
                  </w:r>
                </w:p>
                <w:p w:rsidR="006A5976" w:rsidRPr="00D25F29" w:rsidRDefault="006A5976" w:rsidP="005F618B">
                  <w:pPr>
                    <w:framePr w:hSpace="180" w:wrap="around" w:vAnchor="page" w:hAnchor="margin" w:y="2101"/>
                    <w:jc w:val="both"/>
                    <w:rPr>
                      <w:rFonts w:eastAsia="Calibri"/>
                      <w:bCs/>
                      <w:iCs/>
                      <w:sz w:val="16"/>
                      <w:szCs w:val="16"/>
                      <w:lang w:eastAsia="en-US"/>
                    </w:rPr>
                  </w:pPr>
                  <w:r w:rsidRPr="00D25F29">
                    <w:rPr>
                      <w:rFonts w:eastAsia="Calibri"/>
                      <w:bCs/>
                      <w:iCs/>
                      <w:sz w:val="16"/>
                      <w:szCs w:val="16"/>
                      <w:lang w:eastAsia="en-US"/>
                    </w:rPr>
                    <w:t>з/п</w:t>
                  </w:r>
                </w:p>
              </w:tc>
              <w:tc>
                <w:tcPr>
                  <w:tcW w:w="1984"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both"/>
                    <w:rPr>
                      <w:rFonts w:eastAsia="Calibri"/>
                      <w:bCs/>
                      <w:iCs/>
                      <w:sz w:val="16"/>
                      <w:szCs w:val="16"/>
                      <w:lang w:eastAsia="en-US"/>
                    </w:rPr>
                  </w:pPr>
                  <w:r w:rsidRPr="00D25F29">
                    <w:rPr>
                      <w:rFonts w:eastAsia="Calibri"/>
                      <w:bCs/>
                      <w:iCs/>
                      <w:sz w:val="16"/>
                      <w:szCs w:val="16"/>
                      <w:lang w:eastAsia="en-US"/>
                    </w:rPr>
                    <w:t>Найменування послуг</w:t>
                  </w:r>
                </w:p>
              </w:tc>
              <w:tc>
                <w:tcPr>
                  <w:tcW w:w="851"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Код послуги згідно ДКПП 016:2010</w:t>
                  </w:r>
                </w:p>
              </w:tc>
              <w:tc>
                <w:tcPr>
                  <w:tcW w:w="850"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Одиниця виміру</w:t>
                  </w:r>
                </w:p>
              </w:tc>
              <w:tc>
                <w:tcPr>
                  <w:tcW w:w="992"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Кількість</w:t>
                  </w:r>
                </w:p>
              </w:tc>
              <w:tc>
                <w:tcPr>
                  <w:tcW w:w="1134"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tabs>
                      <w:tab w:val="left" w:pos="907"/>
                    </w:tabs>
                    <w:jc w:val="center"/>
                    <w:rPr>
                      <w:rFonts w:eastAsia="Calibri"/>
                      <w:bCs/>
                      <w:iCs/>
                      <w:sz w:val="16"/>
                      <w:szCs w:val="16"/>
                      <w:lang w:eastAsia="en-US"/>
                    </w:rPr>
                  </w:pPr>
                  <w:r w:rsidRPr="00D25F29">
                    <w:rPr>
                      <w:rFonts w:eastAsia="Calibri"/>
                      <w:bCs/>
                      <w:iCs/>
                      <w:sz w:val="16"/>
                      <w:szCs w:val="16"/>
                      <w:lang w:eastAsia="en-US"/>
                    </w:rPr>
                    <w:t>Ставка ПДВ</w:t>
                  </w:r>
                </w:p>
                <w:p w:rsidR="006A5976" w:rsidRPr="00D25F29" w:rsidRDefault="006A5976" w:rsidP="005F618B">
                  <w:pPr>
                    <w:framePr w:hSpace="180" w:wrap="around" w:vAnchor="page" w:hAnchor="margin" w:y="2101"/>
                    <w:tabs>
                      <w:tab w:val="left" w:pos="907"/>
                    </w:tabs>
                    <w:jc w:val="center"/>
                    <w:rPr>
                      <w:rFonts w:eastAsia="Calibri"/>
                      <w:bCs/>
                      <w:iCs/>
                      <w:sz w:val="16"/>
                      <w:szCs w:val="16"/>
                      <w:lang w:eastAsia="en-US"/>
                    </w:rPr>
                  </w:pPr>
                  <w:r w:rsidRPr="00D25F29">
                    <w:rPr>
                      <w:rFonts w:eastAsia="Calibri"/>
                      <w:bCs/>
                      <w:iCs/>
                      <w:sz w:val="16"/>
                      <w:szCs w:val="16"/>
                      <w:lang w:eastAsia="en-US"/>
                    </w:rPr>
                    <w:t>(%) або пункт ПКУ, якщо послуга не оподатковується ПДВ</w:t>
                  </w:r>
                </w:p>
              </w:tc>
              <w:tc>
                <w:tcPr>
                  <w:tcW w:w="851"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 xml:space="preserve">Вартість </w:t>
                  </w:r>
                </w:p>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(без ПДВ), грн.</w:t>
                  </w:r>
                </w:p>
              </w:tc>
              <w:tc>
                <w:tcPr>
                  <w:tcW w:w="1525"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Кількість відправлень (шт.)</w:t>
                  </w:r>
                </w:p>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
                      <w:iCs/>
                      <w:sz w:val="16"/>
                      <w:szCs w:val="16"/>
                      <w:lang w:eastAsia="en-US"/>
                    </w:rPr>
                    <w:t>довідково</w:t>
                  </w:r>
                </w:p>
              </w:tc>
            </w:tr>
            <w:tr w:rsidR="006A5976" w:rsidRPr="00D25F29" w:rsidTr="005F618B">
              <w:tc>
                <w:tcPr>
                  <w:tcW w:w="568"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Послуга</w:t>
                  </w:r>
                </w:p>
              </w:tc>
              <w:tc>
                <w:tcPr>
                  <w:tcW w:w="992" w:type="dxa"/>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tabs>
                      <w:tab w:val="left" w:pos="907"/>
                    </w:tabs>
                    <w:jc w:val="both"/>
                    <w:rPr>
                      <w:rFonts w:eastAsia="Calibri"/>
                      <w:bCs/>
                      <w:iCs/>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r>
            <w:tr w:rsidR="006A5976" w:rsidRPr="00D25F29" w:rsidTr="005F618B">
              <w:tc>
                <w:tcPr>
                  <w:tcW w:w="568"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Послуга</w:t>
                  </w:r>
                </w:p>
              </w:tc>
              <w:tc>
                <w:tcPr>
                  <w:tcW w:w="992"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tabs>
                      <w:tab w:val="left" w:pos="907"/>
                    </w:tabs>
                    <w:jc w:val="both"/>
                    <w:rPr>
                      <w:rFonts w:eastAsia="Calibri"/>
                      <w:bCs/>
                      <w:iCs/>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r>
            <w:tr w:rsidR="006A5976" w:rsidRPr="00D25F29" w:rsidTr="005F618B">
              <w:tc>
                <w:tcPr>
                  <w:tcW w:w="8080" w:type="dxa"/>
                  <w:gridSpan w:val="7"/>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tabs>
                      <w:tab w:val="left" w:pos="907"/>
                    </w:tabs>
                    <w:jc w:val="both"/>
                    <w:rPr>
                      <w:rFonts w:eastAsia="Calibri"/>
                      <w:bCs/>
                      <w:iCs/>
                      <w:sz w:val="16"/>
                      <w:szCs w:val="16"/>
                      <w:lang w:eastAsia="en-US"/>
                    </w:rPr>
                  </w:pPr>
                  <w:r w:rsidRPr="00D25F29">
                    <w:rPr>
                      <w:rFonts w:eastAsia="Calibri"/>
                      <w:bCs/>
                      <w:iCs/>
                      <w:sz w:val="16"/>
                      <w:szCs w:val="16"/>
                      <w:lang w:eastAsia="en-US"/>
                    </w:rPr>
                    <w:t xml:space="preserve">Всього вартість наданих послуг (без ПДВ), що оподатковуються за ставкою 20%, грн. </w:t>
                  </w: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Х</w:t>
                  </w:r>
                </w:p>
              </w:tc>
            </w:tr>
            <w:tr w:rsidR="006A5976" w:rsidRPr="00D25F29" w:rsidTr="005F618B">
              <w:tc>
                <w:tcPr>
                  <w:tcW w:w="8080" w:type="dxa"/>
                  <w:gridSpan w:val="7"/>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tabs>
                      <w:tab w:val="left" w:pos="907"/>
                    </w:tabs>
                    <w:jc w:val="both"/>
                    <w:rPr>
                      <w:rFonts w:eastAsia="Calibri"/>
                      <w:bCs/>
                      <w:iCs/>
                      <w:sz w:val="16"/>
                      <w:szCs w:val="16"/>
                      <w:lang w:eastAsia="en-US"/>
                    </w:rPr>
                  </w:pPr>
                  <w:r w:rsidRPr="00D25F29">
                    <w:rPr>
                      <w:rFonts w:eastAsia="Calibri"/>
                      <w:bCs/>
                      <w:iCs/>
                      <w:sz w:val="16"/>
                      <w:szCs w:val="16"/>
                      <w:lang w:eastAsia="en-US"/>
                    </w:rPr>
                    <w:t xml:space="preserve">ПДВ 20%, грн. </w:t>
                  </w: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Х</w:t>
                  </w:r>
                </w:p>
              </w:tc>
            </w:tr>
            <w:tr w:rsidR="006A5976" w:rsidRPr="00D25F29" w:rsidTr="005F618B">
              <w:tc>
                <w:tcPr>
                  <w:tcW w:w="8080" w:type="dxa"/>
                  <w:gridSpan w:val="7"/>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tabs>
                      <w:tab w:val="left" w:pos="907"/>
                    </w:tabs>
                    <w:jc w:val="both"/>
                    <w:rPr>
                      <w:rFonts w:eastAsia="Calibri"/>
                      <w:bCs/>
                      <w:iCs/>
                      <w:sz w:val="16"/>
                      <w:szCs w:val="16"/>
                      <w:lang w:eastAsia="en-US"/>
                    </w:rPr>
                  </w:pPr>
                  <w:r w:rsidRPr="00D25F29">
                    <w:rPr>
                      <w:rFonts w:eastAsia="Calibri"/>
                      <w:bCs/>
                      <w:iCs/>
                      <w:sz w:val="16"/>
                      <w:szCs w:val="16"/>
                    </w:rPr>
                    <w:t>Всього вартість наданих послуг (без ПДВ), що оподатковуються за ставкою 0%, грн.</w:t>
                  </w: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Х</w:t>
                  </w:r>
                </w:p>
              </w:tc>
            </w:tr>
            <w:tr w:rsidR="006A5976" w:rsidRPr="00D25F29" w:rsidTr="005F618B">
              <w:tc>
                <w:tcPr>
                  <w:tcW w:w="8080" w:type="dxa"/>
                  <w:gridSpan w:val="7"/>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tabs>
                      <w:tab w:val="left" w:pos="907"/>
                    </w:tabs>
                    <w:jc w:val="both"/>
                    <w:rPr>
                      <w:rFonts w:eastAsia="Calibri"/>
                      <w:bCs/>
                      <w:iCs/>
                      <w:sz w:val="16"/>
                      <w:szCs w:val="16"/>
                      <w:lang w:eastAsia="en-US"/>
                    </w:rPr>
                  </w:pPr>
                  <w:r w:rsidRPr="00D25F29">
                    <w:rPr>
                      <w:rFonts w:eastAsia="Calibri"/>
                      <w:bCs/>
                      <w:iCs/>
                      <w:sz w:val="16"/>
                      <w:szCs w:val="16"/>
                      <w:lang w:eastAsia="en-US"/>
                    </w:rPr>
                    <w:t>Всього вартість наданих послуг (без ПДВ), які не є об`єктом оподаткування ПДВ (</w:t>
                  </w:r>
                  <w:proofErr w:type="spellStart"/>
                  <w:r w:rsidRPr="00D25F29">
                    <w:rPr>
                      <w:rFonts w:eastAsia="Calibri"/>
                      <w:bCs/>
                      <w:iCs/>
                      <w:sz w:val="16"/>
                      <w:szCs w:val="16"/>
                      <w:lang w:eastAsia="en-US"/>
                    </w:rPr>
                    <w:t>пп</w:t>
                  </w:r>
                  <w:proofErr w:type="spellEnd"/>
                  <w:r w:rsidRPr="00D25F29">
                    <w:rPr>
                      <w:rFonts w:eastAsia="Calibri"/>
                      <w:bCs/>
                      <w:iCs/>
                      <w:sz w:val="16"/>
                      <w:szCs w:val="16"/>
                    </w:rPr>
                    <w:t>. 196.1.5 Податкового кодексу України)</w:t>
                  </w:r>
                  <w:r w:rsidRPr="00D25F29">
                    <w:rPr>
                      <w:rFonts w:eastAsia="Calibri"/>
                      <w:bCs/>
                      <w:iCs/>
                      <w:sz w:val="16"/>
                      <w:szCs w:val="16"/>
                      <w:lang w:eastAsia="en-US"/>
                    </w:rPr>
                    <w:t>, грн.</w:t>
                  </w: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Cs/>
                      <w:iCs/>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Х</w:t>
                  </w:r>
                </w:p>
              </w:tc>
            </w:tr>
            <w:tr w:rsidR="006A5976" w:rsidRPr="00D25F29" w:rsidTr="005F618B">
              <w:tc>
                <w:tcPr>
                  <w:tcW w:w="8080" w:type="dxa"/>
                  <w:gridSpan w:val="7"/>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tabs>
                      <w:tab w:val="left" w:pos="907"/>
                    </w:tabs>
                    <w:jc w:val="both"/>
                    <w:rPr>
                      <w:rFonts w:eastAsia="Calibri"/>
                      <w:b/>
                      <w:bCs/>
                      <w:iCs/>
                      <w:sz w:val="16"/>
                      <w:szCs w:val="16"/>
                      <w:lang w:eastAsia="en-US"/>
                    </w:rPr>
                  </w:pPr>
                  <w:r w:rsidRPr="00D25F29">
                    <w:rPr>
                      <w:rFonts w:eastAsia="Calibri"/>
                      <w:b/>
                      <w:bCs/>
                      <w:iCs/>
                      <w:sz w:val="16"/>
                      <w:szCs w:val="16"/>
                      <w:lang w:eastAsia="en-US"/>
                    </w:rPr>
                    <w:t xml:space="preserve">Разом з ПДВ, грн. </w:t>
                  </w:r>
                </w:p>
              </w:tc>
              <w:tc>
                <w:tcPr>
                  <w:tcW w:w="8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both"/>
                    <w:rPr>
                      <w:rFonts w:eastAsia="Calibri"/>
                      <w:b/>
                      <w:bCs/>
                      <w:iCs/>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
                      <w:bCs/>
                      <w:iCs/>
                      <w:sz w:val="16"/>
                      <w:szCs w:val="16"/>
                      <w:lang w:eastAsia="en-US"/>
                    </w:rPr>
                  </w:pPr>
                  <w:r w:rsidRPr="00D25F29">
                    <w:rPr>
                      <w:rFonts w:eastAsia="Calibri"/>
                      <w:b/>
                      <w:bCs/>
                      <w:iCs/>
                      <w:sz w:val="16"/>
                      <w:szCs w:val="16"/>
                      <w:lang w:eastAsia="en-US"/>
                    </w:rPr>
                    <w:t>Х</w:t>
                  </w:r>
                </w:p>
              </w:tc>
            </w:tr>
          </w:tbl>
          <w:p w:rsidR="006A5976" w:rsidRPr="00D25F29" w:rsidRDefault="006A5976" w:rsidP="005F618B">
            <w:pPr>
              <w:jc w:val="both"/>
              <w:rPr>
                <w:rFonts w:eastAsia="Calibri"/>
                <w:bCs/>
                <w:i/>
                <w:iCs/>
                <w:sz w:val="16"/>
                <w:szCs w:val="16"/>
                <w:lang w:eastAsia="en-US"/>
              </w:rPr>
            </w:pPr>
          </w:p>
          <w:p w:rsidR="006A5976" w:rsidRPr="00D25F29" w:rsidRDefault="006A5976" w:rsidP="005F618B">
            <w:pPr>
              <w:jc w:val="both"/>
              <w:rPr>
                <w:rFonts w:eastAsia="Calibri"/>
                <w:sz w:val="16"/>
                <w:szCs w:val="16"/>
                <w:lang w:eastAsia="en-US"/>
              </w:rPr>
            </w:pPr>
            <w:r w:rsidRPr="00D25F29">
              <w:rPr>
                <w:rFonts w:eastAsia="Calibri"/>
                <w:bCs/>
                <w:i/>
                <w:iCs/>
                <w:color w:val="000000"/>
                <w:sz w:val="16"/>
                <w:szCs w:val="16"/>
                <w:lang w:eastAsia="en-US"/>
              </w:rPr>
              <w:t>Обсяг та ціна наданих Замовнику Послуг підтверджуються документами, які складаються в межах виконання Договору та визначені відповідними Порядками надання послуг.</w:t>
            </w:r>
          </w:p>
          <w:p w:rsidR="006A5976" w:rsidRPr="00D25F29" w:rsidRDefault="006A5976" w:rsidP="005F618B">
            <w:pPr>
              <w:jc w:val="both"/>
              <w:rPr>
                <w:rFonts w:eastAsia="Calibri"/>
                <w:bCs/>
                <w:iCs/>
                <w:sz w:val="16"/>
                <w:szCs w:val="16"/>
                <w:lang w:eastAsia="en-US"/>
              </w:rPr>
            </w:pPr>
          </w:p>
          <w:p w:rsidR="006A5976" w:rsidRPr="00D25F29" w:rsidRDefault="006A5976" w:rsidP="005F618B">
            <w:pPr>
              <w:jc w:val="both"/>
              <w:rPr>
                <w:rFonts w:eastAsia="Calibri"/>
                <w:b/>
                <w:sz w:val="16"/>
                <w:szCs w:val="16"/>
                <w:lang w:eastAsia="en-US"/>
              </w:rPr>
            </w:pPr>
            <w:r w:rsidRPr="00D25F29">
              <w:rPr>
                <w:rFonts w:eastAsia="Calibri"/>
                <w:b/>
                <w:sz w:val="16"/>
                <w:szCs w:val="16"/>
                <w:lang w:eastAsia="en-US"/>
              </w:rPr>
              <w:t xml:space="preserve">Загальна вартість наданих послуг склала: всього з ПДВ ___________________ гривень ____ коп., в </w:t>
            </w:r>
            <w:proofErr w:type="spellStart"/>
            <w:r w:rsidRPr="00D25F29">
              <w:rPr>
                <w:rFonts w:eastAsia="Calibri"/>
                <w:b/>
                <w:sz w:val="16"/>
                <w:szCs w:val="16"/>
                <w:lang w:eastAsia="en-US"/>
              </w:rPr>
              <w:t>т.ч</w:t>
            </w:r>
            <w:proofErr w:type="spellEnd"/>
            <w:r w:rsidRPr="00D25F29">
              <w:rPr>
                <w:rFonts w:eastAsia="Calibri"/>
                <w:b/>
                <w:sz w:val="16"/>
                <w:szCs w:val="16"/>
                <w:lang w:eastAsia="en-US"/>
              </w:rPr>
              <w:t>. ПДВ __________ гривень</w:t>
            </w:r>
          </w:p>
          <w:p w:rsidR="006A5976" w:rsidRPr="00D25F29" w:rsidRDefault="006A5976" w:rsidP="005F618B">
            <w:pPr>
              <w:jc w:val="both"/>
              <w:rPr>
                <w:rFonts w:eastAsia="Calibri"/>
                <w:sz w:val="16"/>
                <w:szCs w:val="16"/>
                <w:lang w:eastAsia="en-US"/>
              </w:rPr>
            </w:pPr>
          </w:p>
          <w:p w:rsidR="006A5976" w:rsidRPr="00D25F29" w:rsidRDefault="006A5976" w:rsidP="005F618B">
            <w:pPr>
              <w:jc w:val="both"/>
              <w:rPr>
                <w:rFonts w:eastAsia="Calibri"/>
                <w:bCs/>
                <w:iCs/>
                <w:sz w:val="16"/>
                <w:szCs w:val="16"/>
                <w:lang w:eastAsia="en-US"/>
              </w:rPr>
            </w:pPr>
            <w:r w:rsidRPr="00D25F29">
              <w:rPr>
                <w:rFonts w:eastAsia="Calibri"/>
                <w:bCs/>
                <w:iCs/>
                <w:sz w:val="16"/>
                <w:szCs w:val="16"/>
                <w:lang w:eastAsia="en-US"/>
              </w:rPr>
              <w:t>Дані для розрахунків за надані послуги за звітний період, грн.</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551"/>
              <w:gridCol w:w="1418"/>
              <w:gridCol w:w="992"/>
              <w:gridCol w:w="1134"/>
              <w:gridCol w:w="992"/>
              <w:gridCol w:w="1134"/>
              <w:gridCol w:w="1510"/>
            </w:tblGrid>
            <w:tr w:rsidR="006A5976" w:rsidRPr="00D25F29" w:rsidTr="005F618B">
              <w:trPr>
                <w:trHeight w:val="803"/>
                <w:jc w:val="center"/>
              </w:trPr>
              <w:tc>
                <w:tcPr>
                  <w:tcW w:w="451" w:type="dxa"/>
                  <w:vMerge w:val="restart"/>
                  <w:tcBorders>
                    <w:top w:val="single" w:sz="4" w:space="0" w:color="auto"/>
                    <w:left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 з/п</w:t>
                  </w:r>
                </w:p>
              </w:tc>
              <w:tc>
                <w:tcPr>
                  <w:tcW w:w="2551" w:type="dxa"/>
                  <w:vMerge w:val="restart"/>
                  <w:tcBorders>
                    <w:top w:val="single" w:sz="4" w:space="0" w:color="auto"/>
                    <w:left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Найменування</w:t>
                  </w:r>
                </w:p>
              </w:tc>
              <w:tc>
                <w:tcPr>
                  <w:tcW w:w="1418" w:type="dxa"/>
                  <w:vMerge w:val="restart"/>
                  <w:tcBorders>
                    <w:top w:val="single" w:sz="4" w:space="0" w:color="auto"/>
                    <w:left w:val="single" w:sz="4" w:space="0" w:color="auto"/>
                    <w:right w:val="single" w:sz="4" w:space="0" w:color="auto"/>
                  </w:tcBorders>
                  <w:hideMark/>
                </w:tcPr>
                <w:p w:rsidR="006A5976" w:rsidRPr="00D25F29" w:rsidRDefault="006A5976" w:rsidP="005F618B">
                  <w:pPr>
                    <w:framePr w:hSpace="180" w:wrap="around" w:vAnchor="page" w:hAnchor="margin" w:y="2101"/>
                    <w:ind w:right="10"/>
                    <w:jc w:val="center"/>
                    <w:rPr>
                      <w:rFonts w:eastAsia="Calibri"/>
                      <w:bCs/>
                      <w:iCs/>
                      <w:spacing w:val="-4"/>
                      <w:sz w:val="16"/>
                      <w:szCs w:val="16"/>
                      <w:lang w:eastAsia="en-US"/>
                    </w:rPr>
                  </w:pPr>
                  <w:r w:rsidRPr="00D25F29">
                    <w:rPr>
                      <w:rFonts w:eastAsia="Calibri"/>
                      <w:bCs/>
                      <w:iCs/>
                      <w:spacing w:val="-4"/>
                      <w:sz w:val="16"/>
                      <w:szCs w:val="16"/>
                      <w:lang w:eastAsia="en-US"/>
                    </w:rPr>
                    <w:t>Аванс (+) / заборгованість (-) Замовника на початок звітного періоду, грн.</w:t>
                  </w:r>
                </w:p>
              </w:tc>
              <w:tc>
                <w:tcPr>
                  <w:tcW w:w="2126" w:type="dxa"/>
                  <w:gridSpan w:val="2"/>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Надійшло оплати, грн.</w:t>
                  </w:r>
                </w:p>
              </w:tc>
              <w:tc>
                <w:tcPr>
                  <w:tcW w:w="2126" w:type="dxa"/>
                  <w:gridSpan w:val="2"/>
                  <w:tcBorders>
                    <w:top w:val="single" w:sz="4" w:space="0" w:color="auto"/>
                    <w:left w:val="single" w:sz="4" w:space="0" w:color="auto"/>
                    <w:bottom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Надані послуги, грн.</w:t>
                  </w:r>
                </w:p>
              </w:tc>
              <w:tc>
                <w:tcPr>
                  <w:tcW w:w="1510" w:type="dxa"/>
                  <w:vMerge w:val="restart"/>
                  <w:tcBorders>
                    <w:top w:val="single" w:sz="4" w:space="0" w:color="auto"/>
                    <w:left w:val="single" w:sz="4" w:space="0" w:color="auto"/>
                    <w:right w:val="single" w:sz="4" w:space="0" w:color="auto"/>
                  </w:tcBorders>
                  <w:hideMark/>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Аванс (+) / заборгованість (-) Замовника на кінець звітного періоду, грн.</w:t>
                  </w:r>
                </w:p>
                <w:p w:rsidR="006A5976" w:rsidRPr="00D25F29" w:rsidRDefault="006A5976" w:rsidP="005F618B">
                  <w:pPr>
                    <w:framePr w:hSpace="180" w:wrap="around" w:vAnchor="page" w:hAnchor="margin" w:y="2101"/>
                    <w:ind w:left="-113"/>
                    <w:jc w:val="center"/>
                    <w:rPr>
                      <w:rFonts w:eastAsia="Calibri"/>
                      <w:bCs/>
                      <w:iCs/>
                      <w:spacing w:val="-4"/>
                      <w:sz w:val="16"/>
                      <w:szCs w:val="16"/>
                      <w:lang w:eastAsia="en-US"/>
                    </w:rPr>
                  </w:pPr>
                  <w:r w:rsidRPr="00D25F29">
                    <w:rPr>
                      <w:rFonts w:eastAsia="Calibri"/>
                      <w:bCs/>
                      <w:iCs/>
                      <w:spacing w:val="-4"/>
                      <w:sz w:val="16"/>
                      <w:szCs w:val="16"/>
                      <w:lang w:eastAsia="en-US"/>
                    </w:rPr>
                    <w:t>(гр. 8=гр. 3+гр.4+ гр.5 - гр.6-гр.7)</w:t>
                  </w:r>
                </w:p>
              </w:tc>
            </w:tr>
            <w:tr w:rsidR="006A5976" w:rsidRPr="00D25F29" w:rsidTr="005F618B">
              <w:trPr>
                <w:trHeight w:val="339"/>
                <w:jc w:val="center"/>
              </w:trPr>
              <w:tc>
                <w:tcPr>
                  <w:tcW w:w="451" w:type="dxa"/>
                  <w:vMerge/>
                  <w:tcBorders>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p>
              </w:tc>
              <w:tc>
                <w:tcPr>
                  <w:tcW w:w="2551" w:type="dxa"/>
                  <w:vMerge/>
                  <w:tcBorders>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p>
              </w:tc>
              <w:tc>
                <w:tcPr>
                  <w:tcW w:w="1418" w:type="dxa"/>
                  <w:vMerge/>
                  <w:tcBorders>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ind w:right="10"/>
                    <w:jc w:val="center"/>
                    <w:rPr>
                      <w:rFonts w:eastAsia="Calibri"/>
                      <w:bCs/>
                      <w:i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у звітному періоді</w:t>
                  </w: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коригування попередніх періодів</w:t>
                  </w:r>
                </w:p>
              </w:tc>
              <w:tc>
                <w:tcPr>
                  <w:tcW w:w="992"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у звітному періоді</w:t>
                  </w: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коригування попередніх періодів</w:t>
                  </w:r>
                </w:p>
              </w:tc>
              <w:tc>
                <w:tcPr>
                  <w:tcW w:w="1510" w:type="dxa"/>
                  <w:vMerge/>
                  <w:tcBorders>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p>
              </w:tc>
            </w:tr>
            <w:tr w:rsidR="006A5976" w:rsidRPr="00D25F29" w:rsidTr="005F618B">
              <w:trPr>
                <w:trHeight w:val="110"/>
                <w:jc w:val="center"/>
              </w:trPr>
              <w:tc>
                <w:tcPr>
                  <w:tcW w:w="4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1</w:t>
                  </w:r>
                </w:p>
              </w:tc>
              <w:tc>
                <w:tcPr>
                  <w:tcW w:w="25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pacing w:val="-4"/>
                      <w:sz w:val="16"/>
                      <w:szCs w:val="16"/>
                      <w:lang w:eastAsia="en-US"/>
                    </w:rPr>
                  </w:pPr>
                  <w:r w:rsidRPr="00D25F29">
                    <w:rPr>
                      <w:rFonts w:eastAsia="Calibri"/>
                      <w:bCs/>
                      <w:iCs/>
                      <w:spacing w:val="-4"/>
                      <w:sz w:val="16"/>
                      <w:szCs w:val="16"/>
                      <w:lang w:eastAsia="en-US"/>
                    </w:rPr>
                    <w:t>2</w:t>
                  </w:r>
                </w:p>
              </w:tc>
              <w:tc>
                <w:tcPr>
                  <w:tcW w:w="1418"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ind w:right="10"/>
                    <w:jc w:val="center"/>
                    <w:rPr>
                      <w:rFonts w:eastAsia="Calibri"/>
                      <w:bCs/>
                      <w:iCs/>
                      <w:sz w:val="16"/>
                      <w:szCs w:val="16"/>
                      <w:lang w:eastAsia="en-US"/>
                    </w:rPr>
                  </w:pPr>
                  <w:r w:rsidRPr="00D25F29">
                    <w:rPr>
                      <w:rFonts w:eastAsia="Calibri"/>
                      <w:bCs/>
                      <w:iCs/>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7</w:t>
                  </w:r>
                </w:p>
              </w:tc>
              <w:tc>
                <w:tcPr>
                  <w:tcW w:w="1510"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bCs/>
                      <w:iCs/>
                      <w:sz w:val="16"/>
                      <w:szCs w:val="16"/>
                      <w:lang w:eastAsia="en-US"/>
                    </w:rPr>
                  </w:pPr>
                  <w:r w:rsidRPr="00D25F29">
                    <w:rPr>
                      <w:rFonts w:eastAsia="Calibri"/>
                      <w:bCs/>
                      <w:iCs/>
                      <w:sz w:val="16"/>
                      <w:szCs w:val="16"/>
                      <w:lang w:eastAsia="en-US"/>
                    </w:rPr>
                    <w:t>8</w:t>
                  </w:r>
                </w:p>
              </w:tc>
            </w:tr>
            <w:tr w:rsidR="006A5976" w:rsidRPr="00D25F29" w:rsidTr="005F618B">
              <w:trPr>
                <w:trHeight w:val="21"/>
                <w:jc w:val="center"/>
              </w:trPr>
              <w:tc>
                <w:tcPr>
                  <w:tcW w:w="4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rPr>
                      <w:rFonts w:eastAsia="Calibri"/>
                      <w:bCs/>
                      <w:iCs/>
                      <w:spacing w:val="-4"/>
                      <w:sz w:val="16"/>
                      <w:szCs w:val="16"/>
                      <w:lang w:eastAsia="en-US"/>
                    </w:rPr>
                  </w:pPr>
                  <w:r w:rsidRPr="00D25F29">
                    <w:rPr>
                      <w:rFonts w:eastAsia="Calibri"/>
                      <w:bCs/>
                      <w:iCs/>
                      <w:spacing w:val="-4"/>
                      <w:sz w:val="16"/>
                      <w:szCs w:val="16"/>
                      <w:lang w:eastAsia="en-US"/>
                    </w:rPr>
                    <w:t>1</w:t>
                  </w:r>
                </w:p>
              </w:tc>
              <w:tc>
                <w:tcPr>
                  <w:tcW w:w="25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ind w:left="-80"/>
                    <w:rPr>
                      <w:rFonts w:eastAsia="Calibri"/>
                      <w:bCs/>
                      <w:iCs/>
                      <w:spacing w:val="-4"/>
                      <w:sz w:val="16"/>
                      <w:szCs w:val="16"/>
                      <w:lang w:eastAsia="en-US"/>
                    </w:rPr>
                  </w:pPr>
                  <w:r w:rsidRPr="00D25F29">
                    <w:rPr>
                      <w:rFonts w:eastAsia="Calibri"/>
                      <w:bCs/>
                      <w:iCs/>
                      <w:spacing w:val="-4"/>
                      <w:sz w:val="16"/>
                      <w:szCs w:val="16"/>
                      <w:lang w:eastAsia="en-US"/>
                    </w:rPr>
                    <w:t>Послуги, які оподатковуються ПДВ за ставкою 20%</w:t>
                  </w:r>
                </w:p>
              </w:tc>
              <w:tc>
                <w:tcPr>
                  <w:tcW w:w="1418"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ind w:right="10"/>
                    <w:jc w:val="center"/>
                    <w:rPr>
                      <w:rFonts w:eastAsia="Calibri"/>
                      <w:bCs/>
                      <w:i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sz w:val="16"/>
                      <w:szCs w:val="16"/>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r>
            <w:tr w:rsidR="006A5976" w:rsidRPr="00D25F29" w:rsidTr="005F618B">
              <w:trPr>
                <w:trHeight w:val="21"/>
                <w:jc w:val="center"/>
              </w:trPr>
              <w:tc>
                <w:tcPr>
                  <w:tcW w:w="4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rPr>
                      <w:rFonts w:eastAsia="Calibri"/>
                      <w:bCs/>
                      <w:iCs/>
                      <w:spacing w:val="-4"/>
                      <w:sz w:val="16"/>
                      <w:szCs w:val="16"/>
                      <w:lang w:eastAsia="en-US"/>
                    </w:rPr>
                  </w:pPr>
                  <w:r w:rsidRPr="00D25F29">
                    <w:rPr>
                      <w:rFonts w:eastAsia="Calibri"/>
                      <w:bCs/>
                      <w:iCs/>
                      <w:spacing w:val="-4"/>
                      <w:sz w:val="16"/>
                      <w:szCs w:val="16"/>
                      <w:lang w:eastAsia="en-US"/>
                    </w:rPr>
                    <w:t>2</w:t>
                  </w:r>
                </w:p>
              </w:tc>
              <w:tc>
                <w:tcPr>
                  <w:tcW w:w="25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ind w:left="-80"/>
                    <w:rPr>
                      <w:rFonts w:eastAsia="Calibri"/>
                      <w:bCs/>
                      <w:iCs/>
                      <w:spacing w:val="-4"/>
                      <w:sz w:val="16"/>
                      <w:szCs w:val="16"/>
                      <w:lang w:eastAsia="en-US"/>
                    </w:rPr>
                  </w:pPr>
                  <w:r w:rsidRPr="00D25F29">
                    <w:rPr>
                      <w:rFonts w:eastAsia="Calibri"/>
                      <w:bCs/>
                      <w:iCs/>
                      <w:spacing w:val="-4"/>
                      <w:sz w:val="16"/>
                      <w:szCs w:val="16"/>
                      <w:lang w:eastAsia="en-US"/>
                    </w:rPr>
                    <w:t>Послуги, які оподатковуються  ПДВ за ставкою 0%</w:t>
                  </w:r>
                </w:p>
              </w:tc>
              <w:tc>
                <w:tcPr>
                  <w:tcW w:w="1418"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ind w:right="10"/>
                    <w:jc w:val="center"/>
                    <w:rPr>
                      <w:rFonts w:eastAsia="Calibri"/>
                      <w:bCs/>
                      <w:i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sz w:val="16"/>
                      <w:szCs w:val="16"/>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r>
            <w:tr w:rsidR="006A5976" w:rsidRPr="00D25F29" w:rsidTr="005F618B">
              <w:trPr>
                <w:trHeight w:val="21"/>
                <w:jc w:val="center"/>
              </w:trPr>
              <w:tc>
                <w:tcPr>
                  <w:tcW w:w="4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rPr>
                      <w:rFonts w:eastAsia="Calibri"/>
                      <w:bCs/>
                      <w:iCs/>
                      <w:spacing w:val="-4"/>
                      <w:sz w:val="16"/>
                      <w:szCs w:val="16"/>
                      <w:lang w:eastAsia="en-US"/>
                    </w:rPr>
                  </w:pPr>
                  <w:r w:rsidRPr="00D25F29">
                    <w:rPr>
                      <w:rFonts w:eastAsia="Calibri"/>
                      <w:bCs/>
                      <w:iCs/>
                      <w:spacing w:val="-4"/>
                      <w:sz w:val="16"/>
                      <w:szCs w:val="16"/>
                      <w:lang w:eastAsia="en-US"/>
                    </w:rPr>
                    <w:t>3</w:t>
                  </w:r>
                </w:p>
              </w:tc>
              <w:tc>
                <w:tcPr>
                  <w:tcW w:w="2551"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ind w:left="-80"/>
                    <w:rPr>
                      <w:rFonts w:eastAsia="Calibri"/>
                      <w:bCs/>
                      <w:iCs/>
                      <w:spacing w:val="-4"/>
                      <w:sz w:val="16"/>
                      <w:szCs w:val="16"/>
                      <w:lang w:eastAsia="en-US"/>
                    </w:rPr>
                  </w:pPr>
                  <w:r w:rsidRPr="00D25F29">
                    <w:rPr>
                      <w:rFonts w:eastAsia="Calibri"/>
                      <w:bCs/>
                      <w:iCs/>
                      <w:spacing w:val="-4"/>
                      <w:sz w:val="16"/>
                      <w:szCs w:val="16"/>
                      <w:lang w:eastAsia="en-US"/>
                    </w:rPr>
                    <w:t>Послуги, які не є об`єктом оподаткування ПДВ, п.196.1.5 ПКУ</w:t>
                  </w:r>
                </w:p>
              </w:tc>
              <w:tc>
                <w:tcPr>
                  <w:tcW w:w="1418"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ind w:right="10"/>
                    <w:jc w:val="center"/>
                    <w:rPr>
                      <w:rFonts w:eastAsia="Calibri"/>
                      <w:bCs/>
                      <w:i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5976" w:rsidRPr="00D25F29" w:rsidRDefault="006A5976" w:rsidP="005F618B">
                  <w:pPr>
                    <w:framePr w:hSpace="180" w:wrap="around" w:vAnchor="page" w:hAnchor="margin" w:y="2101"/>
                    <w:jc w:val="center"/>
                    <w:rPr>
                      <w:rFonts w:eastAsia="Calibri"/>
                      <w:sz w:val="16"/>
                      <w:szCs w:val="16"/>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6A5976" w:rsidRPr="00D25F29" w:rsidRDefault="006A5976" w:rsidP="005F618B">
                  <w:pPr>
                    <w:framePr w:hSpace="180" w:wrap="around" w:vAnchor="page" w:hAnchor="margin" w:y="2101"/>
                    <w:jc w:val="center"/>
                    <w:rPr>
                      <w:rFonts w:eastAsia="Calibri"/>
                      <w:sz w:val="16"/>
                      <w:szCs w:val="16"/>
                      <w:lang w:eastAsia="en-US"/>
                    </w:rPr>
                  </w:pPr>
                </w:p>
              </w:tc>
            </w:tr>
          </w:tbl>
          <w:p w:rsidR="006A5976" w:rsidRPr="00D25F29" w:rsidRDefault="006A5976" w:rsidP="005F618B">
            <w:pPr>
              <w:jc w:val="both"/>
              <w:rPr>
                <w:rFonts w:eastAsia="Calibri"/>
                <w:bCs/>
                <w:sz w:val="16"/>
                <w:szCs w:val="16"/>
                <w:lang w:eastAsia="en-US"/>
              </w:rPr>
            </w:pPr>
            <w:r w:rsidRPr="00D25F29">
              <w:rPr>
                <w:rFonts w:eastAsia="Calibri"/>
                <w:bCs/>
                <w:sz w:val="16"/>
                <w:szCs w:val="16"/>
                <w:lang w:eastAsia="en-US"/>
              </w:rPr>
              <w:t>Дані для розрахунків включають дані про коригування за попередні звітні періоди, погоджені Сторонами в звітному періоді.</w:t>
            </w:r>
          </w:p>
          <w:p w:rsidR="006A5976" w:rsidRPr="00D25F29" w:rsidRDefault="006A5976" w:rsidP="005F618B">
            <w:pPr>
              <w:jc w:val="both"/>
              <w:rPr>
                <w:rFonts w:eastAsia="Calibri"/>
                <w:b/>
                <w:sz w:val="16"/>
                <w:szCs w:val="16"/>
                <w:lang w:eastAsia="en-US"/>
              </w:rPr>
            </w:pPr>
          </w:p>
          <w:p w:rsidR="006A5976" w:rsidRPr="00D25F29" w:rsidRDefault="006A5976" w:rsidP="005F618B">
            <w:pPr>
              <w:jc w:val="both"/>
              <w:rPr>
                <w:rFonts w:eastAsia="Calibri"/>
                <w:b/>
                <w:sz w:val="16"/>
                <w:szCs w:val="16"/>
                <w:lang w:eastAsia="en-US"/>
              </w:rPr>
            </w:pPr>
            <w:r w:rsidRPr="00D25F29">
              <w:rPr>
                <w:rFonts w:eastAsia="Calibri"/>
                <w:b/>
                <w:sz w:val="16"/>
                <w:szCs w:val="16"/>
                <w:lang w:eastAsia="en-US"/>
              </w:rPr>
              <w:t xml:space="preserve">Всього до сплати ______________________________________ грн. ____ коп., в </w:t>
            </w:r>
            <w:proofErr w:type="spellStart"/>
            <w:r w:rsidRPr="00D25F29">
              <w:rPr>
                <w:rFonts w:eastAsia="Calibri"/>
                <w:b/>
                <w:sz w:val="16"/>
                <w:szCs w:val="16"/>
                <w:lang w:eastAsia="en-US"/>
              </w:rPr>
              <w:t>т.ч</w:t>
            </w:r>
            <w:proofErr w:type="spellEnd"/>
            <w:r w:rsidRPr="00D25F29">
              <w:rPr>
                <w:rFonts w:eastAsia="Calibri"/>
                <w:b/>
                <w:sz w:val="16"/>
                <w:szCs w:val="16"/>
                <w:lang w:eastAsia="en-US"/>
              </w:rPr>
              <w:t>. ПДВ (20%)_____________________________ грн. _____ коп.</w:t>
            </w:r>
          </w:p>
          <w:p w:rsidR="006A5976" w:rsidRPr="00D25F29" w:rsidRDefault="006A5976" w:rsidP="005F618B">
            <w:pPr>
              <w:jc w:val="both"/>
              <w:rPr>
                <w:rFonts w:eastAsia="Calibri"/>
                <w:sz w:val="16"/>
                <w:szCs w:val="16"/>
                <w:lang w:eastAsia="en-US"/>
              </w:rPr>
            </w:pPr>
            <w:r w:rsidRPr="00D25F29">
              <w:rPr>
                <w:rFonts w:eastAsia="Calibri"/>
                <w:sz w:val="16"/>
                <w:szCs w:val="16"/>
                <w:lang w:eastAsia="en-US"/>
              </w:rPr>
              <w:t xml:space="preserve">Цей Рахунок-Акт є одночасно Актом приймання-передачі наданих послуг за звітний період. </w:t>
            </w:r>
          </w:p>
          <w:p w:rsidR="006A5976" w:rsidRPr="00D25F29" w:rsidRDefault="006A5976" w:rsidP="005F618B">
            <w:pPr>
              <w:jc w:val="both"/>
              <w:rPr>
                <w:rFonts w:eastAsia="Calibri"/>
                <w:sz w:val="16"/>
                <w:szCs w:val="16"/>
                <w:lang w:eastAsia="en-US"/>
              </w:rPr>
            </w:pPr>
            <w:r w:rsidRPr="00D25F29">
              <w:rPr>
                <w:rFonts w:eastAsia="Calibri"/>
                <w:sz w:val="16"/>
                <w:szCs w:val="16"/>
                <w:lang w:eastAsia="en-US"/>
              </w:rPr>
              <w:t>Відсутність зауважень від Замовника до 15 (п’ятнадцятого) числа місяця, наступного за звітним періодом,  є підтвердженням того, що Замовник зобов’язаний оплатити надані Послуги в повному обсязі згідно з даними цього Рахунку-Акту як прийняті Замовником без зауважень.</w:t>
            </w:r>
          </w:p>
          <w:tbl>
            <w:tblPr>
              <w:tblW w:w="0" w:type="auto"/>
              <w:tblLayout w:type="fixed"/>
              <w:tblLook w:val="04A0" w:firstRow="1" w:lastRow="0" w:firstColumn="1" w:lastColumn="0" w:noHBand="0" w:noVBand="1"/>
            </w:tblPr>
            <w:tblGrid>
              <w:gridCol w:w="4911"/>
              <w:gridCol w:w="4870"/>
            </w:tblGrid>
            <w:tr w:rsidR="006A5976" w:rsidRPr="00D25F29" w:rsidTr="005F618B">
              <w:trPr>
                <w:trHeight w:val="972"/>
              </w:trPr>
              <w:tc>
                <w:tcPr>
                  <w:tcW w:w="4911" w:type="dxa"/>
                </w:tcPr>
                <w:p w:rsidR="006A5976" w:rsidRPr="00D25F29" w:rsidRDefault="006A5976" w:rsidP="005F618B">
                  <w:pPr>
                    <w:framePr w:hSpace="180" w:wrap="around" w:vAnchor="page" w:hAnchor="margin" w:y="2101"/>
                    <w:rPr>
                      <w:rFonts w:eastAsia="Calibri"/>
                      <w:b/>
                      <w:sz w:val="16"/>
                      <w:szCs w:val="16"/>
                      <w:lang w:eastAsia="en-US"/>
                    </w:rPr>
                  </w:pPr>
                  <w:r w:rsidRPr="00D25F29">
                    <w:rPr>
                      <w:rFonts w:eastAsia="Calibri"/>
                      <w:b/>
                      <w:sz w:val="16"/>
                      <w:szCs w:val="16"/>
                      <w:lang w:eastAsia="en-US"/>
                    </w:rPr>
                    <w:t xml:space="preserve">Від Виконавця </w:t>
                  </w:r>
                </w:p>
                <w:p w:rsidR="006A5976" w:rsidRPr="00D25F29" w:rsidRDefault="006A5976" w:rsidP="005F618B">
                  <w:pPr>
                    <w:framePr w:hSpace="180" w:wrap="around" w:vAnchor="page" w:hAnchor="margin" w:y="2101"/>
                    <w:rPr>
                      <w:rFonts w:eastAsia="Calibri"/>
                      <w:b/>
                      <w:sz w:val="16"/>
                      <w:szCs w:val="16"/>
                      <w:lang w:eastAsia="en-US"/>
                    </w:rPr>
                  </w:pPr>
                  <w:r w:rsidRPr="00D25F29">
                    <w:rPr>
                      <w:rFonts w:eastAsia="Calibri"/>
                      <w:b/>
                      <w:sz w:val="16"/>
                      <w:szCs w:val="16"/>
                      <w:lang w:eastAsia="en-US"/>
                    </w:rPr>
                    <w:t>Посада ___________________________</w:t>
                  </w:r>
                </w:p>
                <w:p w:rsidR="006A5976" w:rsidRPr="00D25F29" w:rsidRDefault="006A5976" w:rsidP="005F618B">
                  <w:pPr>
                    <w:framePr w:hSpace="180" w:wrap="around" w:vAnchor="page" w:hAnchor="margin" w:y="2101"/>
                    <w:jc w:val="both"/>
                    <w:rPr>
                      <w:rFonts w:eastAsia="Calibri"/>
                      <w:b/>
                      <w:sz w:val="16"/>
                      <w:szCs w:val="16"/>
                      <w:lang w:eastAsia="en-US"/>
                    </w:rPr>
                  </w:pPr>
                  <w:r w:rsidRPr="00D25F29">
                    <w:rPr>
                      <w:rFonts w:eastAsia="Calibri"/>
                      <w:b/>
                      <w:sz w:val="16"/>
                      <w:szCs w:val="16"/>
                      <w:lang w:eastAsia="en-US"/>
                    </w:rPr>
                    <w:t xml:space="preserve">_________________/________________/              </w:t>
                  </w:r>
                </w:p>
                <w:p w:rsidR="006A5976" w:rsidRPr="00D25F29" w:rsidRDefault="006A5976" w:rsidP="005F618B">
                  <w:pPr>
                    <w:framePr w:hSpace="180" w:wrap="around" w:vAnchor="page" w:hAnchor="margin" w:y="2101"/>
                    <w:jc w:val="both"/>
                    <w:rPr>
                      <w:rFonts w:eastAsia="Calibri"/>
                      <w:sz w:val="16"/>
                      <w:szCs w:val="16"/>
                      <w:vertAlign w:val="superscript"/>
                      <w:lang w:eastAsia="en-US"/>
                    </w:rPr>
                  </w:pPr>
                  <w:r w:rsidRPr="00D25F29">
                    <w:rPr>
                      <w:rFonts w:eastAsia="Calibri"/>
                      <w:sz w:val="16"/>
                      <w:szCs w:val="16"/>
                      <w:vertAlign w:val="superscript"/>
                      <w:lang w:eastAsia="en-US"/>
                    </w:rPr>
                    <w:t xml:space="preserve">                   (підпис)                                   (П.І.Б.)</w:t>
                  </w:r>
                </w:p>
                <w:p w:rsidR="006A5976" w:rsidRPr="00D25F29" w:rsidRDefault="006A5976" w:rsidP="005F618B">
                  <w:pPr>
                    <w:framePr w:hSpace="180" w:wrap="around" w:vAnchor="page" w:hAnchor="margin" w:y="2101"/>
                    <w:rPr>
                      <w:rFonts w:eastAsia="Calibri"/>
                      <w:b/>
                      <w:sz w:val="16"/>
                      <w:szCs w:val="16"/>
                      <w:lang w:eastAsia="en-US"/>
                    </w:rPr>
                  </w:pPr>
                  <w:proofErr w:type="spellStart"/>
                  <w:r w:rsidRPr="00D25F29">
                    <w:rPr>
                      <w:rFonts w:eastAsia="Calibri"/>
                      <w:sz w:val="16"/>
                      <w:szCs w:val="16"/>
                      <w:vertAlign w:val="superscript"/>
                      <w:lang w:eastAsia="en-US"/>
                    </w:rPr>
                    <w:t>м.п</w:t>
                  </w:r>
                  <w:proofErr w:type="spellEnd"/>
                  <w:r w:rsidRPr="00D25F29">
                    <w:rPr>
                      <w:rFonts w:eastAsia="Calibri"/>
                      <w:sz w:val="16"/>
                      <w:szCs w:val="16"/>
                      <w:vertAlign w:val="superscript"/>
                      <w:lang w:eastAsia="en-US"/>
                    </w:rPr>
                    <w:t>.</w:t>
                  </w:r>
                  <w:r w:rsidRPr="00D25F29">
                    <w:rPr>
                      <w:rFonts w:eastAsia="Calibri"/>
                      <w:b/>
                      <w:sz w:val="16"/>
                      <w:szCs w:val="16"/>
                      <w:lang w:eastAsia="en-US"/>
                    </w:rPr>
                    <w:t xml:space="preserve"> </w:t>
                  </w:r>
                </w:p>
              </w:tc>
              <w:tc>
                <w:tcPr>
                  <w:tcW w:w="4870" w:type="dxa"/>
                </w:tcPr>
                <w:p w:rsidR="006A5976" w:rsidRPr="00D25F29" w:rsidRDefault="006A5976" w:rsidP="005F618B">
                  <w:pPr>
                    <w:framePr w:hSpace="180" w:wrap="around" w:vAnchor="page" w:hAnchor="margin" w:y="2101"/>
                    <w:rPr>
                      <w:rFonts w:eastAsia="Calibri"/>
                      <w:b/>
                      <w:sz w:val="16"/>
                      <w:szCs w:val="16"/>
                      <w:lang w:eastAsia="en-US"/>
                    </w:rPr>
                  </w:pPr>
                  <w:r w:rsidRPr="00D25F29">
                    <w:rPr>
                      <w:rFonts w:eastAsia="Calibri"/>
                      <w:b/>
                      <w:sz w:val="16"/>
                      <w:szCs w:val="16"/>
                      <w:lang w:eastAsia="en-US"/>
                    </w:rPr>
                    <w:t xml:space="preserve"> </w:t>
                  </w:r>
                </w:p>
              </w:tc>
            </w:tr>
          </w:tbl>
          <w:p w:rsidR="006A5976" w:rsidRPr="00D25F29" w:rsidRDefault="006A5976" w:rsidP="005F618B">
            <w:pPr>
              <w:rPr>
                <w:rFonts w:eastAsia="Calibri"/>
                <w:sz w:val="16"/>
                <w:szCs w:val="16"/>
                <w:lang w:eastAsia="en-US"/>
              </w:rPr>
            </w:pPr>
          </w:p>
        </w:tc>
      </w:tr>
    </w:tbl>
    <w:p w:rsidR="006A5976" w:rsidRDefault="006A5976" w:rsidP="006A5976">
      <w:pPr>
        <w:tabs>
          <w:tab w:val="left" w:pos="851"/>
        </w:tabs>
        <w:ind w:firstLine="709"/>
        <w:jc w:val="right"/>
        <w:rPr>
          <w:sz w:val="22"/>
          <w:szCs w:val="22"/>
          <w:lang w:eastAsia="ru-RU"/>
        </w:rPr>
      </w:pPr>
      <w:r w:rsidRPr="00D25F29">
        <w:rPr>
          <w:sz w:val="22"/>
          <w:szCs w:val="22"/>
          <w:lang w:eastAsia="ru-RU"/>
        </w:rPr>
        <w:t>Додаток  2  до Договору</w:t>
      </w:r>
    </w:p>
    <w:p w:rsidR="006A5976" w:rsidRPr="00D25F29" w:rsidRDefault="006A5976" w:rsidP="006A5976">
      <w:pPr>
        <w:tabs>
          <w:tab w:val="left" w:pos="851"/>
        </w:tabs>
        <w:ind w:firstLine="709"/>
        <w:jc w:val="right"/>
        <w:rPr>
          <w:b/>
          <w:sz w:val="22"/>
          <w:szCs w:val="22"/>
          <w:lang w:eastAsia="ru-RU"/>
        </w:rPr>
      </w:pPr>
      <w:r w:rsidRPr="00D25F29">
        <w:rPr>
          <w:sz w:val="22"/>
          <w:szCs w:val="22"/>
          <w:lang w:eastAsia="ru-RU"/>
        </w:rPr>
        <w:t xml:space="preserve"> від «___»______ №  ________</w:t>
      </w:r>
    </w:p>
    <w:p w:rsidR="006A5976" w:rsidRDefault="006A5976" w:rsidP="006A5976">
      <w:pPr>
        <w:tabs>
          <w:tab w:val="left" w:pos="6075"/>
        </w:tabs>
        <w:contextualSpacing/>
        <w:jc w:val="right"/>
        <w:rPr>
          <w:sz w:val="22"/>
          <w:szCs w:val="22"/>
          <w:lang w:eastAsia="ru-RU"/>
        </w:rPr>
      </w:pPr>
    </w:p>
    <w:p w:rsidR="006A5976" w:rsidRPr="00D25F29" w:rsidRDefault="006A5976" w:rsidP="006A5976">
      <w:pPr>
        <w:keepNext/>
        <w:numPr>
          <w:ilvl w:val="0"/>
          <w:numId w:val="1"/>
        </w:numPr>
        <w:tabs>
          <w:tab w:val="clear" w:pos="0"/>
          <w:tab w:val="num" w:pos="708"/>
        </w:tabs>
        <w:suppressAutoHyphens/>
        <w:spacing w:after="200" w:line="276" w:lineRule="auto"/>
        <w:ind w:left="708"/>
        <w:jc w:val="center"/>
        <w:outlineLvl w:val="0"/>
        <w:rPr>
          <w:b/>
          <w:sz w:val="22"/>
          <w:szCs w:val="22"/>
          <w:lang w:eastAsia="ru-RU"/>
        </w:rPr>
      </w:pPr>
      <w:r w:rsidRPr="00D25F29">
        <w:rPr>
          <w:b/>
          <w:sz w:val="22"/>
          <w:szCs w:val="22"/>
          <w:lang w:eastAsia="ru-RU"/>
        </w:rPr>
        <w:t xml:space="preserve">Зразок Рахунку-Акту приймання – передачі наданих послуг  </w:t>
      </w:r>
    </w:p>
    <w:p w:rsidR="006A5976" w:rsidRDefault="006A5976" w:rsidP="006A5976">
      <w:pPr>
        <w:tabs>
          <w:tab w:val="left" w:pos="6075"/>
        </w:tabs>
        <w:contextualSpacing/>
        <w:jc w:val="right"/>
        <w:rPr>
          <w:sz w:val="22"/>
          <w:szCs w:val="22"/>
          <w:lang w:eastAsia="ru-RU"/>
        </w:rPr>
      </w:pPr>
    </w:p>
    <w:p w:rsidR="006A5976" w:rsidRPr="00D25F29" w:rsidRDefault="006A5976" w:rsidP="006A5976">
      <w:pPr>
        <w:tabs>
          <w:tab w:val="left" w:pos="851"/>
          <w:tab w:val="left" w:pos="1302"/>
        </w:tabs>
        <w:rPr>
          <w:sz w:val="22"/>
          <w:szCs w:val="22"/>
          <w:lang w:eastAsia="ru-RU"/>
        </w:rPr>
      </w:pPr>
    </w:p>
    <w:tbl>
      <w:tblPr>
        <w:tblpPr w:leftFromText="180" w:rightFromText="180" w:vertAnchor="text" w:horzAnchor="margin" w:tblpY="-30"/>
        <w:tblW w:w="0" w:type="auto"/>
        <w:tblLayout w:type="fixed"/>
        <w:tblLook w:val="04A0" w:firstRow="1" w:lastRow="0" w:firstColumn="1" w:lastColumn="0" w:noHBand="0" w:noVBand="1"/>
      </w:tblPr>
      <w:tblGrid>
        <w:gridCol w:w="4814"/>
        <w:gridCol w:w="4815"/>
      </w:tblGrid>
      <w:tr w:rsidR="006A5976" w:rsidRPr="00BA1F0A" w:rsidTr="005F618B">
        <w:trPr>
          <w:trHeight w:val="413"/>
        </w:trPr>
        <w:tc>
          <w:tcPr>
            <w:tcW w:w="4814" w:type="dxa"/>
            <w:shd w:val="clear" w:color="auto" w:fill="auto"/>
          </w:tcPr>
          <w:p w:rsidR="006A5976" w:rsidRPr="00D25F29" w:rsidRDefault="006A5976" w:rsidP="005F618B">
            <w:pPr>
              <w:rPr>
                <w:b/>
                <w:sz w:val="22"/>
                <w:szCs w:val="22"/>
                <w:lang w:eastAsia="ru-RU"/>
              </w:rPr>
            </w:pPr>
            <w:r w:rsidRPr="00D25F29">
              <w:rPr>
                <w:b/>
                <w:sz w:val="22"/>
                <w:szCs w:val="22"/>
                <w:lang w:eastAsia="ru-RU"/>
              </w:rPr>
              <w:t>Від Виконавця:</w:t>
            </w:r>
          </w:p>
          <w:p w:rsidR="006A5976" w:rsidRPr="00D25F29" w:rsidRDefault="006A5976" w:rsidP="005F618B">
            <w:pPr>
              <w:tabs>
                <w:tab w:val="left" w:pos="2934"/>
                <w:tab w:val="left" w:pos="3157"/>
              </w:tabs>
              <w:rPr>
                <w:sz w:val="22"/>
                <w:szCs w:val="22"/>
                <w:lang w:eastAsia="ru-RU"/>
              </w:rPr>
            </w:pPr>
            <w:r w:rsidRPr="00D25F29">
              <w:rPr>
                <w:sz w:val="22"/>
                <w:szCs w:val="22"/>
                <w:lang w:eastAsia="ru-RU"/>
              </w:rPr>
              <w:tab/>
            </w:r>
          </w:p>
        </w:tc>
        <w:tc>
          <w:tcPr>
            <w:tcW w:w="4815" w:type="dxa"/>
            <w:shd w:val="clear" w:color="auto" w:fill="auto"/>
          </w:tcPr>
          <w:p w:rsidR="006A5976" w:rsidRPr="00D25F29" w:rsidRDefault="006A5976" w:rsidP="005F618B">
            <w:pPr>
              <w:rPr>
                <w:b/>
                <w:sz w:val="22"/>
                <w:szCs w:val="22"/>
                <w:lang w:eastAsia="ru-RU"/>
              </w:rPr>
            </w:pPr>
            <w:r w:rsidRPr="00D25F29">
              <w:rPr>
                <w:b/>
                <w:sz w:val="22"/>
                <w:szCs w:val="22"/>
                <w:lang w:eastAsia="ru-RU"/>
              </w:rPr>
              <w:t>Від Замовника:</w:t>
            </w:r>
          </w:p>
          <w:p w:rsidR="006A5976" w:rsidRPr="00D25F29" w:rsidRDefault="006A5976" w:rsidP="005F618B">
            <w:pPr>
              <w:rPr>
                <w:b/>
                <w:sz w:val="22"/>
                <w:szCs w:val="22"/>
                <w:lang w:eastAsia="ru-RU"/>
              </w:rPr>
            </w:pPr>
          </w:p>
          <w:p w:rsidR="006A5976" w:rsidRPr="00D25F29" w:rsidRDefault="006A5976" w:rsidP="005F618B">
            <w:pPr>
              <w:rPr>
                <w:b/>
                <w:sz w:val="22"/>
                <w:szCs w:val="22"/>
                <w:lang w:eastAsia="ru-RU"/>
              </w:rPr>
            </w:pPr>
          </w:p>
        </w:tc>
      </w:tr>
    </w:tbl>
    <w:p w:rsidR="00C828E0" w:rsidRDefault="00C828E0">
      <w:bookmarkStart w:id="7" w:name="_GoBack"/>
      <w:bookmarkEnd w:id="7"/>
    </w:p>
    <w:sectPr w:rsidR="00C828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76"/>
    <w:rsid w:val="006A5976"/>
    <w:rsid w:val="00C828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7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7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19441</Words>
  <Characters>11082</Characters>
  <Application>Microsoft Office Word</Application>
  <DocSecurity>0</DocSecurity>
  <Lines>92</Lines>
  <Paragraphs>60</Paragraphs>
  <ScaleCrop>false</ScaleCrop>
  <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Черняєв Святослав Юрійович</cp:lastModifiedBy>
  <cp:revision>1</cp:revision>
  <dcterms:created xsi:type="dcterms:W3CDTF">2023-03-21T10:49:00Z</dcterms:created>
  <dcterms:modified xsi:type="dcterms:W3CDTF">2023-03-21T10:49:00Z</dcterms:modified>
</cp:coreProperties>
</file>