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764D" w14:textId="77777777" w:rsidR="00DC72EA" w:rsidRDefault="00DC72EA" w:rsidP="00DC72EA">
      <w:pPr>
        <w:jc w:val="center"/>
        <w:rPr>
          <w:b/>
        </w:rPr>
      </w:pPr>
      <w:r w:rsidRPr="00C2780C">
        <w:rPr>
          <w:b/>
        </w:rPr>
        <w:t>Перелік змін до тендерної документації</w:t>
      </w:r>
    </w:p>
    <w:p w14:paraId="6B6B1155" w14:textId="77777777" w:rsidR="00DC72EA" w:rsidRPr="00C2780C" w:rsidRDefault="00DC72EA" w:rsidP="00DC72EA">
      <w:pPr>
        <w:jc w:val="center"/>
        <w:rPr>
          <w:b/>
        </w:rPr>
      </w:pPr>
    </w:p>
    <w:p w14:paraId="716DC1BB" w14:textId="76A31CD1" w:rsidR="000A2D6C" w:rsidRDefault="00DC72EA" w:rsidP="000A2D6C">
      <w:pPr>
        <w:pStyle w:val="1ff"/>
        <w:spacing w:before="60" w:after="60"/>
        <w:jc w:val="center"/>
      </w:pPr>
      <w:r w:rsidRPr="00C2780C">
        <w:t xml:space="preserve">за процедурою відкритих торгів </w:t>
      </w:r>
      <w:r w:rsidR="005F2439" w:rsidRPr="005F2439">
        <w:rPr>
          <w:lang w:eastAsia="en-US"/>
        </w:rPr>
        <w:t>(з особливостями)</w:t>
      </w:r>
    </w:p>
    <w:p w14:paraId="006D28B5" w14:textId="77777777" w:rsidR="0073202E" w:rsidRPr="00D6375E" w:rsidRDefault="0073202E" w:rsidP="0073202E">
      <w:pPr>
        <w:widowControl w:val="0"/>
        <w:autoSpaceDN w:val="0"/>
        <w:jc w:val="center"/>
        <w:textAlignment w:val="baseline"/>
        <w:rPr>
          <w:b/>
          <w:sz w:val="28"/>
          <w:szCs w:val="28"/>
        </w:rPr>
      </w:pPr>
      <w:r w:rsidRPr="00D6375E">
        <w:rPr>
          <w:b/>
          <w:sz w:val="28"/>
          <w:szCs w:val="28"/>
        </w:rPr>
        <w:t>ДК021</w:t>
      </w:r>
      <w:r>
        <w:rPr>
          <w:b/>
          <w:sz w:val="28"/>
          <w:szCs w:val="28"/>
        </w:rPr>
        <w:t>:</w:t>
      </w:r>
      <w:r w:rsidRPr="00D6375E">
        <w:rPr>
          <w:b/>
          <w:sz w:val="28"/>
          <w:szCs w:val="28"/>
        </w:rPr>
        <w:t>2015- 33190000-</w:t>
      </w:r>
      <w:proofErr w:type="gramStart"/>
      <w:r w:rsidRPr="00D6375E">
        <w:rPr>
          <w:b/>
          <w:sz w:val="28"/>
          <w:szCs w:val="28"/>
        </w:rPr>
        <w:t>8  Медичне</w:t>
      </w:r>
      <w:proofErr w:type="gramEnd"/>
      <w:r w:rsidRPr="00D6375E">
        <w:rPr>
          <w:b/>
          <w:sz w:val="28"/>
          <w:szCs w:val="28"/>
        </w:rPr>
        <w:t xml:space="preserve"> обладнання та вироби медичного призначення різні. </w:t>
      </w:r>
    </w:p>
    <w:p w14:paraId="0C4ED18A" w14:textId="22E2BD3A" w:rsidR="00070670" w:rsidRPr="00070670" w:rsidRDefault="0073202E" w:rsidP="0073202E">
      <w:pPr>
        <w:tabs>
          <w:tab w:val="left" w:pos="4253"/>
        </w:tabs>
        <w:jc w:val="center"/>
        <w:rPr>
          <w:b/>
          <w:bCs/>
          <w:sz w:val="32"/>
          <w:szCs w:val="32"/>
        </w:rPr>
      </w:pPr>
      <w:r w:rsidRPr="00D6375E">
        <w:rPr>
          <w:b/>
          <w:sz w:val="28"/>
          <w:szCs w:val="28"/>
        </w:rPr>
        <w:t xml:space="preserve">Вироби медичного призначення для лабораторій  </w:t>
      </w:r>
    </w:p>
    <w:p w14:paraId="50856775" w14:textId="2036D32A" w:rsidR="00172BA5" w:rsidRDefault="00DC72EA" w:rsidP="00172BA5">
      <w:pPr>
        <w:pStyle w:val="1ff"/>
        <w:spacing w:before="60" w:after="60"/>
        <w:jc w:val="center"/>
      </w:pPr>
      <w:r>
        <w:t>оголошення</w:t>
      </w:r>
      <w:r w:rsidRPr="00712C09">
        <w:tab/>
      </w:r>
      <w:r w:rsidR="006B4689">
        <w:rPr>
          <w:rFonts w:ascii="Arial" w:hAnsi="Arial" w:cs="Arial"/>
          <w:color w:val="242638"/>
          <w:sz w:val="21"/>
          <w:szCs w:val="21"/>
          <w:shd w:val="clear" w:color="auto" w:fill="FFFFFF"/>
        </w:rPr>
        <w:t> </w:t>
      </w:r>
      <w:r w:rsidR="00070670" w:rsidRPr="00070670">
        <w:rPr>
          <w:color w:val="454545"/>
          <w:shd w:val="clear" w:color="auto" w:fill="F0F5F2"/>
        </w:rPr>
        <w:t>UA-202</w:t>
      </w:r>
      <w:r w:rsidR="0073202E">
        <w:rPr>
          <w:color w:val="454545"/>
          <w:shd w:val="clear" w:color="auto" w:fill="F0F5F2"/>
        </w:rPr>
        <w:t>4</w:t>
      </w:r>
      <w:r w:rsidR="00070670" w:rsidRPr="00070670">
        <w:rPr>
          <w:color w:val="454545"/>
          <w:shd w:val="clear" w:color="auto" w:fill="F0F5F2"/>
        </w:rPr>
        <w:t>-</w:t>
      </w:r>
      <w:r w:rsidR="0073202E">
        <w:rPr>
          <w:color w:val="454545"/>
          <w:shd w:val="clear" w:color="auto" w:fill="F0F5F2"/>
        </w:rPr>
        <w:t>04</w:t>
      </w:r>
      <w:r w:rsidR="00070670" w:rsidRPr="00070670">
        <w:rPr>
          <w:color w:val="454545"/>
          <w:shd w:val="clear" w:color="auto" w:fill="F0F5F2"/>
        </w:rPr>
        <w:t>-</w:t>
      </w:r>
      <w:r w:rsidR="0073202E">
        <w:rPr>
          <w:color w:val="454545"/>
          <w:shd w:val="clear" w:color="auto" w:fill="F0F5F2"/>
        </w:rPr>
        <w:t>19</w:t>
      </w:r>
      <w:r w:rsidR="00070670" w:rsidRPr="00070670">
        <w:rPr>
          <w:color w:val="454545"/>
          <w:shd w:val="clear" w:color="auto" w:fill="F0F5F2"/>
        </w:rPr>
        <w:t>-0</w:t>
      </w:r>
      <w:r w:rsidR="0073202E">
        <w:rPr>
          <w:color w:val="454545"/>
          <w:shd w:val="clear" w:color="auto" w:fill="F0F5F2"/>
        </w:rPr>
        <w:t>11993</w:t>
      </w:r>
      <w:r w:rsidR="00070670" w:rsidRPr="00070670">
        <w:rPr>
          <w:color w:val="454545"/>
          <w:shd w:val="clear" w:color="auto" w:fill="F0F5F2"/>
        </w:rPr>
        <w:t>-a</w:t>
      </w:r>
      <w:r w:rsidR="00070670">
        <w:rPr>
          <w:rFonts w:ascii="Arial" w:hAnsi="Arial" w:cs="Arial"/>
          <w:color w:val="454545"/>
          <w:sz w:val="21"/>
          <w:szCs w:val="21"/>
          <w:shd w:val="clear" w:color="auto" w:fill="F0F5F2"/>
        </w:rPr>
        <w:t> </w:t>
      </w:r>
      <w:r w:rsidR="005F2439">
        <w:rPr>
          <w:rFonts w:ascii="Arial" w:hAnsi="Arial" w:cs="Arial"/>
          <w:color w:val="242638"/>
          <w:sz w:val="21"/>
          <w:szCs w:val="21"/>
          <w:shd w:val="clear" w:color="auto" w:fill="FFFFFF"/>
        </w:rPr>
        <w:t> </w:t>
      </w:r>
    </w:p>
    <w:p w14:paraId="07EE29D5" w14:textId="56C784C1" w:rsidR="00172BA5" w:rsidRDefault="00172BA5" w:rsidP="00172BA5">
      <w:pPr>
        <w:pStyle w:val="1ff"/>
        <w:spacing w:before="60" w:after="60"/>
        <w:jc w:val="both"/>
      </w:pPr>
    </w:p>
    <w:p w14:paraId="2245CD60" w14:textId="39B22187" w:rsidR="003141DD" w:rsidRDefault="00013CE8" w:rsidP="002363D6">
      <w:pPr>
        <w:pStyle w:val="af3"/>
        <w:widowControl w:val="0"/>
        <w:numPr>
          <w:ilvl w:val="0"/>
          <w:numId w:val="6"/>
        </w:numPr>
        <w:tabs>
          <w:tab w:val="left" w:pos="1134"/>
        </w:tabs>
        <w:suppressAutoHyphens w:val="0"/>
        <w:overflowPunct w:val="0"/>
        <w:autoSpaceDE w:val="0"/>
        <w:autoSpaceDN w:val="0"/>
        <w:adjustRightInd w:val="0"/>
        <w:jc w:val="both"/>
        <w:textAlignment w:val="baseline"/>
        <w:rPr>
          <w:bCs/>
          <w:lang w:val="uk-UA"/>
        </w:rPr>
      </w:pPr>
      <w:r w:rsidRPr="00013CE8">
        <w:rPr>
          <w:bCs/>
          <w:lang w:val="uk-UA"/>
        </w:rPr>
        <w:t>З</w:t>
      </w:r>
      <w:r w:rsidR="0073202E" w:rsidRPr="00013CE8">
        <w:rPr>
          <w:bCs/>
          <w:lang w:val="uk-UA"/>
        </w:rPr>
        <w:t xml:space="preserve"> </w:t>
      </w:r>
      <w:r w:rsidRPr="00013CE8">
        <w:rPr>
          <w:bCs/>
          <w:lang w:val="uk-UA"/>
        </w:rPr>
        <w:t xml:space="preserve">таблиці </w:t>
      </w:r>
      <w:r w:rsidR="0073202E" w:rsidRPr="00013CE8">
        <w:rPr>
          <w:b/>
          <w:bCs/>
          <w:lang w:val="uk-UA"/>
        </w:rPr>
        <w:t>Додатка 2</w:t>
      </w:r>
      <w:r w:rsidR="0073202E" w:rsidRPr="00013CE8">
        <w:rPr>
          <w:bCs/>
          <w:lang w:val="uk-UA"/>
        </w:rPr>
        <w:t xml:space="preserve"> </w:t>
      </w:r>
      <w:r w:rsidR="00070670" w:rsidRPr="00013CE8">
        <w:rPr>
          <w:bCs/>
          <w:lang w:val="uk-UA"/>
        </w:rPr>
        <w:t xml:space="preserve"> </w:t>
      </w:r>
      <w:r w:rsidR="0073202E" w:rsidRPr="00013CE8">
        <w:rPr>
          <w:rFonts w:eastAsia="Symbol"/>
          <w:b/>
          <w:i/>
          <w:color w:val="000000"/>
          <w:lang w:val="uk-UA" w:eastAsia="en-US"/>
        </w:rPr>
        <w:t>МЕДИКО-ТЕХНІЧНІ ВИМОГИ</w:t>
      </w:r>
      <w:r w:rsidR="0073202E" w:rsidRPr="00013CE8">
        <w:rPr>
          <w:b/>
          <w:bCs/>
          <w:lang w:val="uk-UA" w:eastAsia="ru-RU"/>
        </w:rPr>
        <w:t xml:space="preserve"> </w:t>
      </w:r>
      <w:r w:rsidR="0073202E" w:rsidRPr="00D5750B">
        <w:rPr>
          <w:bCs/>
          <w:lang w:val="uk-UA" w:eastAsia="ru-RU"/>
        </w:rPr>
        <w:t>видалити останній рядок</w:t>
      </w:r>
      <w:r w:rsidRPr="00D5750B">
        <w:rPr>
          <w:bCs/>
          <w:lang w:val="uk-UA" w:eastAsia="ru-RU"/>
        </w:rPr>
        <w:t xml:space="preserve">, </w:t>
      </w:r>
      <w:r w:rsidR="0073202E" w:rsidRPr="00D5750B">
        <w:rPr>
          <w:bCs/>
          <w:lang w:val="uk-UA" w:eastAsia="ru-RU"/>
        </w:rPr>
        <w:t xml:space="preserve"> привести у відповідність нумерацію рядків</w:t>
      </w:r>
      <w:r w:rsidR="00070670" w:rsidRPr="00013CE8">
        <w:rPr>
          <w:bCs/>
          <w:lang w:val="uk-UA"/>
        </w:rPr>
        <w:t xml:space="preserve"> та викласти </w:t>
      </w:r>
      <w:r>
        <w:rPr>
          <w:bCs/>
          <w:lang w:val="uk-UA"/>
        </w:rPr>
        <w:t>вказаний додаток у</w:t>
      </w:r>
      <w:r w:rsidR="00070670" w:rsidRPr="00013CE8">
        <w:rPr>
          <w:bCs/>
          <w:lang w:val="uk-UA"/>
        </w:rPr>
        <w:t xml:space="preserve"> наступній редакції</w:t>
      </w:r>
      <w:r w:rsidR="003318F5" w:rsidRPr="00013CE8">
        <w:rPr>
          <w:bCs/>
          <w:lang w:val="uk-UA"/>
        </w:rPr>
        <w:t>:</w:t>
      </w:r>
    </w:p>
    <w:p w14:paraId="01BD0932" w14:textId="4F57C19D" w:rsidR="00013CE8" w:rsidRDefault="00013CE8" w:rsidP="00013CE8">
      <w:pPr>
        <w:pStyle w:val="af3"/>
        <w:widowControl w:val="0"/>
        <w:tabs>
          <w:tab w:val="left" w:pos="1134"/>
        </w:tabs>
        <w:suppressAutoHyphens w:val="0"/>
        <w:overflowPunct w:val="0"/>
        <w:autoSpaceDE w:val="0"/>
        <w:autoSpaceDN w:val="0"/>
        <w:adjustRightInd w:val="0"/>
        <w:jc w:val="both"/>
        <w:textAlignment w:val="baseline"/>
        <w:rPr>
          <w:bCs/>
        </w:rPr>
      </w:pPr>
      <w:bookmarkStart w:id="0" w:name="_GoBack"/>
      <w:bookmarkEnd w:id="0"/>
    </w:p>
    <w:p w14:paraId="48253524" w14:textId="77777777" w:rsidR="00013CE8" w:rsidRPr="00C24470" w:rsidRDefault="00013CE8" w:rsidP="00013CE8">
      <w:pPr>
        <w:jc w:val="right"/>
      </w:pPr>
      <w:r w:rsidRPr="00C24470">
        <w:rPr>
          <w:rFonts w:eastAsia="Symbol"/>
          <w:b/>
          <w:i/>
          <w:color w:val="000000"/>
          <w:lang w:val="uk-UA" w:eastAsia="en-US"/>
        </w:rPr>
        <w:t>Додаток 2</w:t>
      </w:r>
    </w:p>
    <w:p w14:paraId="5674908D" w14:textId="77777777" w:rsidR="00013CE8" w:rsidRPr="00C24470" w:rsidRDefault="00013CE8" w:rsidP="00013CE8">
      <w:pPr>
        <w:jc w:val="right"/>
      </w:pPr>
      <w:r w:rsidRPr="00C24470">
        <w:rPr>
          <w:b/>
          <w:i/>
          <w:color w:val="000000"/>
          <w:lang w:val="uk-UA" w:eastAsia="en-US"/>
        </w:rPr>
        <w:t xml:space="preserve"> </w:t>
      </w:r>
      <w:r w:rsidRPr="00C24470">
        <w:rPr>
          <w:rFonts w:eastAsia="Symbol"/>
          <w:b/>
          <w:i/>
          <w:color w:val="000000"/>
          <w:lang w:val="uk-UA" w:eastAsia="en-US"/>
        </w:rPr>
        <w:t>до  тендерної документації</w:t>
      </w:r>
    </w:p>
    <w:p w14:paraId="50DA4F55" w14:textId="77777777" w:rsidR="00013CE8" w:rsidRPr="00C24470" w:rsidRDefault="00013CE8" w:rsidP="00013CE8">
      <w:r w:rsidRPr="00C24470">
        <w:rPr>
          <w:b/>
          <w:i/>
          <w:color w:val="000000"/>
          <w:lang w:val="uk-UA" w:eastAsia="en-US"/>
        </w:rPr>
        <w:t xml:space="preserve">                                                 </w:t>
      </w:r>
      <w:r w:rsidRPr="00C24470">
        <w:rPr>
          <w:rFonts w:eastAsia="Symbol"/>
          <w:b/>
          <w:i/>
          <w:color w:val="000000"/>
          <w:lang w:val="uk-UA" w:eastAsia="en-US"/>
        </w:rPr>
        <w:t xml:space="preserve">МЕДИКО-ТЕХНІЧНІ ВИМОГИ </w:t>
      </w:r>
    </w:p>
    <w:p w14:paraId="62224F1C" w14:textId="77777777" w:rsidR="00013CE8" w:rsidRPr="00C24470" w:rsidRDefault="00013CE8" w:rsidP="00013CE8">
      <w:pPr>
        <w:keepNext/>
        <w:spacing w:before="60" w:after="60"/>
        <w:jc w:val="center"/>
        <w:rPr>
          <w:b/>
          <w:bCs/>
          <w:lang w:val="uk-UA"/>
        </w:rPr>
      </w:pPr>
    </w:p>
    <w:p w14:paraId="5941E034" w14:textId="77777777" w:rsidR="00013CE8" w:rsidRPr="00C24470" w:rsidRDefault="00013CE8" w:rsidP="00013CE8">
      <w:pPr>
        <w:spacing w:before="60" w:after="60"/>
        <w:jc w:val="center"/>
      </w:pPr>
      <w:r w:rsidRPr="00C24470">
        <w:rPr>
          <w:b/>
          <w:bCs/>
          <w:lang w:val="uk-UA"/>
        </w:rPr>
        <w:t>ІНФОРМАЦІЯ  ПРО НЕОБХІДНІ ТЕХНІЧНІ,</w:t>
      </w:r>
    </w:p>
    <w:p w14:paraId="4F430E78" w14:textId="77777777" w:rsidR="00013CE8" w:rsidRPr="00C24470" w:rsidRDefault="00013CE8" w:rsidP="00013CE8">
      <w:pPr>
        <w:keepNext/>
        <w:spacing w:before="60" w:after="60"/>
        <w:jc w:val="center"/>
      </w:pPr>
      <w:r w:rsidRPr="00C24470">
        <w:rPr>
          <w:b/>
          <w:bCs/>
          <w:lang w:val="uk-UA"/>
        </w:rPr>
        <w:t xml:space="preserve"> ЯКІСНІ ТА КІЛЬКІСНІ ХАРАКТЕРИСТИКИ ПРЕДМЕТА  ЗАКУПІВЛІ.</w:t>
      </w:r>
      <w:r w:rsidRPr="00C24470">
        <w:rPr>
          <w:lang w:val="uk-UA"/>
        </w:rPr>
        <w:t xml:space="preserve">     </w:t>
      </w:r>
    </w:p>
    <w:p w14:paraId="5A8EFACB" w14:textId="77777777" w:rsidR="00013CE8" w:rsidRPr="00C24470" w:rsidRDefault="00013CE8" w:rsidP="00013CE8">
      <w:pPr>
        <w:ind w:firstLine="708"/>
        <w:rPr>
          <w:lang w:val="uk-UA"/>
        </w:rPr>
      </w:pPr>
    </w:p>
    <w:p w14:paraId="39B63D4E" w14:textId="77777777" w:rsidR="00E756E6" w:rsidRPr="00C24470" w:rsidRDefault="00013CE8" w:rsidP="00013CE8">
      <w:pPr>
        <w:jc w:val="both"/>
        <w:rPr>
          <w:b/>
          <w:i/>
          <w:lang w:val="uk-UA"/>
        </w:rPr>
      </w:pPr>
      <w:r w:rsidRPr="00C24470">
        <w:rPr>
          <w:i/>
          <w:lang w:val="uk-UA"/>
        </w:rPr>
        <w:t>Предмет закупівлі:</w:t>
      </w:r>
      <w:r w:rsidRPr="00A617C4">
        <w:t xml:space="preserve"> </w:t>
      </w:r>
      <w:r w:rsidRPr="00A617C4">
        <w:rPr>
          <w:b/>
          <w:i/>
        </w:rPr>
        <w:t>ДК</w:t>
      </w:r>
      <w:r w:rsidRPr="00A617C4">
        <w:rPr>
          <w:b/>
          <w:i/>
          <w:lang w:val="uk-UA"/>
        </w:rPr>
        <w:t xml:space="preserve"> </w:t>
      </w:r>
      <w:r w:rsidRPr="00A617C4">
        <w:rPr>
          <w:b/>
          <w:i/>
        </w:rPr>
        <w:t>021</w:t>
      </w:r>
      <w:r w:rsidRPr="00A617C4">
        <w:rPr>
          <w:b/>
          <w:i/>
          <w:lang w:val="uk-UA"/>
        </w:rPr>
        <w:t>:</w:t>
      </w:r>
      <w:r w:rsidRPr="00A617C4">
        <w:rPr>
          <w:b/>
          <w:i/>
        </w:rPr>
        <w:t>2015- 33190000-8  Медичне обладнання та вироби медичного призначення різні. Вироби медичного призначення для лабораторій</w:t>
      </w:r>
      <w:r>
        <w:t xml:space="preserve"> </w:t>
      </w:r>
      <w:proofErr w:type="gramStart"/>
      <w:r>
        <w:t xml:space="preserve">  </w:t>
      </w:r>
      <w:r w:rsidRPr="00C24470">
        <w:rPr>
          <w:b/>
          <w:i/>
          <w:lang w:val="uk-UA"/>
        </w:rPr>
        <w:t>.</w:t>
      </w:r>
      <w:proofErr w:type="gramEnd"/>
    </w:p>
    <w:tbl>
      <w:tblPr>
        <w:tblW w:w="10490" w:type="dxa"/>
        <w:tblInd w:w="250" w:type="dxa"/>
        <w:tblLayout w:type="fixed"/>
        <w:tblLook w:val="0000" w:firstRow="0" w:lastRow="0" w:firstColumn="0" w:lastColumn="0" w:noHBand="0" w:noVBand="0"/>
      </w:tblPr>
      <w:tblGrid>
        <w:gridCol w:w="992"/>
        <w:gridCol w:w="6663"/>
        <w:gridCol w:w="1417"/>
        <w:gridCol w:w="1418"/>
      </w:tblGrid>
      <w:tr w:rsidR="00E756E6" w:rsidRPr="00C24470" w14:paraId="458AB51F" w14:textId="77777777" w:rsidTr="00F666CC">
        <w:trPr>
          <w:trHeight w:val="787"/>
        </w:trPr>
        <w:tc>
          <w:tcPr>
            <w:tcW w:w="992" w:type="dxa"/>
            <w:tcBorders>
              <w:top w:val="single" w:sz="4" w:space="0" w:color="000000"/>
              <w:left w:val="single" w:sz="4" w:space="0" w:color="000000"/>
              <w:bottom w:val="single" w:sz="4" w:space="0" w:color="000000"/>
            </w:tcBorders>
          </w:tcPr>
          <w:p w14:paraId="1F5A9B80" w14:textId="77777777" w:rsidR="00E756E6" w:rsidRPr="00C24470" w:rsidRDefault="00E756E6" w:rsidP="00F666CC">
            <w:pPr>
              <w:pStyle w:val="NoSpacing"/>
              <w:jc w:val="center"/>
              <w:rPr>
                <w:rFonts w:ascii="Times New Roman" w:hAnsi="Times New Roman" w:cs="Times New Roman"/>
                <w:bCs/>
                <w:color w:val="000000"/>
              </w:rPr>
            </w:pPr>
            <w:r w:rsidRPr="00C24470">
              <w:rPr>
                <w:rFonts w:ascii="Times New Roman" w:hAnsi="Times New Roman" w:cs="Times New Roman"/>
                <w:bCs/>
                <w:color w:val="000000"/>
              </w:rPr>
              <w:t>№</w:t>
            </w:r>
          </w:p>
          <w:p w14:paraId="720C3FE2" w14:textId="77777777" w:rsidR="00E756E6" w:rsidRPr="00C24470" w:rsidRDefault="00E756E6" w:rsidP="00F666CC">
            <w:pPr>
              <w:pStyle w:val="NoSpacing"/>
              <w:jc w:val="center"/>
              <w:rPr>
                <w:rFonts w:ascii="Times New Roman" w:hAnsi="Times New Roman" w:cs="Times New Roman"/>
                <w:bCs/>
                <w:color w:val="000000"/>
              </w:rPr>
            </w:pPr>
            <w:r w:rsidRPr="00C24470">
              <w:rPr>
                <w:rFonts w:ascii="Times New Roman" w:hAnsi="Times New Roman" w:cs="Times New Roman"/>
                <w:bCs/>
                <w:color w:val="000000"/>
              </w:rPr>
              <w:t>з/п</w:t>
            </w:r>
          </w:p>
        </w:tc>
        <w:tc>
          <w:tcPr>
            <w:tcW w:w="6663" w:type="dxa"/>
            <w:tcBorders>
              <w:top w:val="single" w:sz="4" w:space="0" w:color="000000"/>
              <w:left w:val="single" w:sz="4" w:space="0" w:color="000000"/>
              <w:bottom w:val="single" w:sz="4" w:space="0" w:color="000000"/>
            </w:tcBorders>
            <w:shd w:val="clear" w:color="auto" w:fill="auto"/>
            <w:vAlign w:val="center"/>
          </w:tcPr>
          <w:p w14:paraId="5AFBBEC1" w14:textId="77777777" w:rsidR="00E756E6" w:rsidRPr="00C24470" w:rsidRDefault="00E756E6" w:rsidP="00F666CC">
            <w:pPr>
              <w:pStyle w:val="NoSpacing"/>
              <w:jc w:val="center"/>
              <w:rPr>
                <w:rFonts w:ascii="Times New Roman" w:hAnsi="Times New Roman" w:cs="Times New Roman"/>
              </w:rPr>
            </w:pPr>
            <w:r w:rsidRPr="00C24470">
              <w:rPr>
                <w:rFonts w:ascii="Times New Roman" w:hAnsi="Times New Roman" w:cs="Times New Roman"/>
                <w:bCs/>
                <w:color w:val="000000"/>
              </w:rPr>
              <w:t>Торгова  назва, дозування, форма випуску, кількість в упаковці</w:t>
            </w:r>
          </w:p>
        </w:tc>
        <w:tc>
          <w:tcPr>
            <w:tcW w:w="1417" w:type="dxa"/>
            <w:tcBorders>
              <w:top w:val="single" w:sz="4" w:space="0" w:color="000000"/>
              <w:left w:val="single" w:sz="4" w:space="0" w:color="000000"/>
              <w:bottom w:val="single" w:sz="4" w:space="0" w:color="000000"/>
            </w:tcBorders>
            <w:shd w:val="clear" w:color="auto" w:fill="auto"/>
            <w:vAlign w:val="center"/>
          </w:tcPr>
          <w:p w14:paraId="06D1E37C" w14:textId="77777777" w:rsidR="00E756E6" w:rsidRPr="00C24470" w:rsidRDefault="00E756E6" w:rsidP="00F666CC">
            <w:pPr>
              <w:jc w:val="center"/>
            </w:pPr>
            <w:r w:rsidRPr="00C24470">
              <w:rPr>
                <w:bCs/>
                <w:color w:val="000000"/>
              </w:rPr>
              <w:t>Одиниця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B8B4" w14:textId="77777777" w:rsidR="00E756E6" w:rsidRPr="00C24470" w:rsidRDefault="00E756E6" w:rsidP="00F666CC">
            <w:pPr>
              <w:jc w:val="center"/>
            </w:pPr>
            <w:r w:rsidRPr="00C24470">
              <w:rPr>
                <w:bCs/>
                <w:color w:val="000000"/>
              </w:rPr>
              <w:t>Кількість</w:t>
            </w:r>
          </w:p>
        </w:tc>
      </w:tr>
      <w:tr w:rsidR="00E756E6" w:rsidRPr="00C24470" w14:paraId="3496B82B" w14:textId="77777777" w:rsidTr="00F666CC">
        <w:trPr>
          <w:trHeight w:val="415"/>
        </w:trPr>
        <w:tc>
          <w:tcPr>
            <w:tcW w:w="992" w:type="dxa"/>
            <w:tcBorders>
              <w:top w:val="single" w:sz="4" w:space="0" w:color="000000"/>
              <w:left w:val="single" w:sz="4" w:space="0" w:color="000000"/>
              <w:bottom w:val="single" w:sz="4" w:space="0" w:color="000000"/>
            </w:tcBorders>
          </w:tcPr>
          <w:p w14:paraId="75533708" w14:textId="77777777" w:rsidR="00E756E6" w:rsidRPr="00C24470" w:rsidRDefault="00E756E6" w:rsidP="00F666CC">
            <w:pPr>
              <w:suppressAutoHyphens w:val="0"/>
              <w:jc w:val="center"/>
              <w:rPr>
                <w:lang w:eastAsia="ru-RU"/>
              </w:rPr>
            </w:pPr>
            <w:r>
              <w:t>1</w:t>
            </w:r>
          </w:p>
        </w:tc>
        <w:tc>
          <w:tcPr>
            <w:tcW w:w="6663" w:type="dxa"/>
            <w:tcBorders>
              <w:top w:val="single" w:sz="4" w:space="0" w:color="000000"/>
              <w:left w:val="single" w:sz="4" w:space="0" w:color="000000"/>
              <w:bottom w:val="single" w:sz="4" w:space="0" w:color="000000"/>
            </w:tcBorders>
            <w:shd w:val="clear" w:color="auto" w:fill="auto"/>
          </w:tcPr>
          <w:p w14:paraId="147326C5" w14:textId="77777777" w:rsidR="00E756E6" w:rsidRPr="00BB6C9B" w:rsidRDefault="00E756E6" w:rsidP="00F666CC">
            <w:pPr>
              <w:suppressAutoHyphens w:val="0"/>
              <w:rPr>
                <w:lang w:eastAsia="ru-RU"/>
              </w:rPr>
            </w:pPr>
            <w:r w:rsidRPr="00BB6C9B">
              <w:t>Очищувачна насадка для аналізатора Liasys (Ellipse )</w:t>
            </w:r>
          </w:p>
        </w:tc>
        <w:tc>
          <w:tcPr>
            <w:tcW w:w="1417" w:type="dxa"/>
            <w:tcBorders>
              <w:top w:val="single" w:sz="4" w:space="0" w:color="000000"/>
              <w:left w:val="single" w:sz="4" w:space="0" w:color="000000"/>
              <w:bottom w:val="single" w:sz="4" w:space="0" w:color="000000"/>
            </w:tcBorders>
            <w:shd w:val="clear" w:color="auto" w:fill="auto"/>
          </w:tcPr>
          <w:p w14:paraId="20A30698"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40C372" w14:textId="77777777" w:rsidR="00E756E6" w:rsidRPr="00BB6C9B" w:rsidRDefault="00E756E6" w:rsidP="00F666CC">
            <w:pPr>
              <w:jc w:val="center"/>
            </w:pPr>
            <w:r w:rsidRPr="00BB6C9B">
              <w:t>2</w:t>
            </w:r>
          </w:p>
        </w:tc>
      </w:tr>
      <w:tr w:rsidR="00E756E6" w:rsidRPr="00C24470" w14:paraId="5C9E18C5" w14:textId="77777777" w:rsidTr="00F666CC">
        <w:trPr>
          <w:trHeight w:val="562"/>
        </w:trPr>
        <w:tc>
          <w:tcPr>
            <w:tcW w:w="992" w:type="dxa"/>
            <w:tcBorders>
              <w:top w:val="single" w:sz="4" w:space="0" w:color="000000"/>
              <w:left w:val="single" w:sz="4" w:space="0" w:color="000000"/>
              <w:bottom w:val="single" w:sz="4" w:space="0" w:color="000000"/>
            </w:tcBorders>
          </w:tcPr>
          <w:p w14:paraId="1524159A" w14:textId="77777777" w:rsidR="00E756E6" w:rsidRPr="00C24470" w:rsidRDefault="00E756E6" w:rsidP="00F666CC">
            <w:pPr>
              <w:jc w:val="center"/>
            </w:pPr>
            <w:r>
              <w:t>2</w:t>
            </w:r>
          </w:p>
        </w:tc>
        <w:tc>
          <w:tcPr>
            <w:tcW w:w="6663" w:type="dxa"/>
            <w:tcBorders>
              <w:top w:val="single" w:sz="4" w:space="0" w:color="000000"/>
              <w:left w:val="single" w:sz="4" w:space="0" w:color="000000"/>
              <w:bottom w:val="single" w:sz="4" w:space="0" w:color="000000"/>
            </w:tcBorders>
            <w:shd w:val="clear" w:color="auto" w:fill="auto"/>
          </w:tcPr>
          <w:p w14:paraId="245D6F77" w14:textId="77777777" w:rsidR="00E756E6" w:rsidRPr="00BB6C9B" w:rsidRDefault="00E756E6" w:rsidP="00F666CC">
            <w:r w:rsidRPr="00BB6C9B">
              <w:t>Контейнер для фарбування мазків на 20 лунок</w:t>
            </w:r>
          </w:p>
        </w:tc>
        <w:tc>
          <w:tcPr>
            <w:tcW w:w="1417" w:type="dxa"/>
            <w:tcBorders>
              <w:top w:val="single" w:sz="4" w:space="0" w:color="000000"/>
              <w:left w:val="single" w:sz="4" w:space="0" w:color="000000"/>
              <w:bottom w:val="single" w:sz="4" w:space="0" w:color="000000"/>
            </w:tcBorders>
            <w:shd w:val="clear" w:color="auto" w:fill="auto"/>
          </w:tcPr>
          <w:p w14:paraId="2F89FCC0"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B22764" w14:textId="77777777" w:rsidR="00E756E6" w:rsidRPr="00BB6C9B" w:rsidRDefault="00E756E6" w:rsidP="00F666CC">
            <w:pPr>
              <w:jc w:val="center"/>
            </w:pPr>
            <w:r w:rsidRPr="00BB6C9B">
              <w:t>3</w:t>
            </w:r>
          </w:p>
        </w:tc>
      </w:tr>
      <w:tr w:rsidR="00E756E6" w:rsidRPr="00C24470" w14:paraId="708CF157" w14:textId="77777777" w:rsidTr="00F666CC">
        <w:trPr>
          <w:trHeight w:val="698"/>
        </w:trPr>
        <w:tc>
          <w:tcPr>
            <w:tcW w:w="992" w:type="dxa"/>
            <w:tcBorders>
              <w:top w:val="single" w:sz="4" w:space="0" w:color="000000"/>
              <w:left w:val="single" w:sz="4" w:space="0" w:color="000000"/>
              <w:bottom w:val="single" w:sz="4" w:space="0" w:color="000000"/>
            </w:tcBorders>
          </w:tcPr>
          <w:p w14:paraId="3829178E" w14:textId="77777777" w:rsidR="00E756E6" w:rsidRPr="00C24470" w:rsidRDefault="00E756E6" w:rsidP="00F666CC">
            <w:pPr>
              <w:jc w:val="center"/>
            </w:pPr>
            <w:r>
              <w:t>3</w:t>
            </w:r>
          </w:p>
        </w:tc>
        <w:tc>
          <w:tcPr>
            <w:tcW w:w="6663" w:type="dxa"/>
            <w:tcBorders>
              <w:top w:val="single" w:sz="4" w:space="0" w:color="000000"/>
              <w:left w:val="single" w:sz="4" w:space="0" w:color="000000"/>
              <w:bottom w:val="single" w:sz="4" w:space="0" w:color="000000"/>
            </w:tcBorders>
            <w:shd w:val="clear" w:color="auto" w:fill="auto"/>
          </w:tcPr>
          <w:p w14:paraId="1B798232" w14:textId="77777777" w:rsidR="00E756E6" w:rsidRPr="00BB6C9B" w:rsidRDefault="00E756E6" w:rsidP="00F666CC">
            <w:r w:rsidRPr="00BB6C9B">
              <w:t>Контейнер для фарбування мазків на 10 лунок</w:t>
            </w:r>
          </w:p>
        </w:tc>
        <w:tc>
          <w:tcPr>
            <w:tcW w:w="1417" w:type="dxa"/>
            <w:tcBorders>
              <w:top w:val="single" w:sz="4" w:space="0" w:color="000000"/>
              <w:left w:val="single" w:sz="4" w:space="0" w:color="000000"/>
              <w:bottom w:val="single" w:sz="4" w:space="0" w:color="000000"/>
            </w:tcBorders>
            <w:shd w:val="clear" w:color="auto" w:fill="auto"/>
          </w:tcPr>
          <w:p w14:paraId="1F848950"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94910A" w14:textId="77777777" w:rsidR="00E756E6" w:rsidRPr="00BB6C9B" w:rsidRDefault="00E756E6" w:rsidP="00F666CC">
            <w:pPr>
              <w:jc w:val="center"/>
            </w:pPr>
            <w:r w:rsidRPr="00BB6C9B">
              <w:t>1</w:t>
            </w:r>
          </w:p>
        </w:tc>
      </w:tr>
      <w:tr w:rsidR="00E756E6" w:rsidRPr="00C24470" w14:paraId="7F441B68" w14:textId="77777777" w:rsidTr="00F666CC">
        <w:trPr>
          <w:trHeight w:val="551"/>
        </w:trPr>
        <w:tc>
          <w:tcPr>
            <w:tcW w:w="992" w:type="dxa"/>
            <w:tcBorders>
              <w:top w:val="single" w:sz="4" w:space="0" w:color="000000"/>
              <w:left w:val="single" w:sz="4" w:space="0" w:color="000000"/>
              <w:bottom w:val="single" w:sz="4" w:space="0" w:color="000000"/>
            </w:tcBorders>
          </w:tcPr>
          <w:p w14:paraId="6A138619" w14:textId="77777777" w:rsidR="00E756E6" w:rsidRPr="00C24470" w:rsidRDefault="00E756E6" w:rsidP="00F666CC">
            <w:pPr>
              <w:jc w:val="center"/>
            </w:pPr>
            <w:r>
              <w:t>4</w:t>
            </w:r>
          </w:p>
        </w:tc>
        <w:tc>
          <w:tcPr>
            <w:tcW w:w="6663" w:type="dxa"/>
            <w:tcBorders>
              <w:top w:val="single" w:sz="4" w:space="0" w:color="000000"/>
              <w:left w:val="single" w:sz="4" w:space="0" w:color="000000"/>
              <w:bottom w:val="single" w:sz="4" w:space="0" w:color="000000"/>
            </w:tcBorders>
            <w:shd w:val="clear" w:color="auto" w:fill="auto"/>
          </w:tcPr>
          <w:p w14:paraId="0A0C51B7" w14:textId="77777777" w:rsidR="00E756E6" w:rsidRPr="00BB6C9B" w:rsidRDefault="00E756E6" w:rsidP="00F666CC">
            <w:r w:rsidRPr="00BB6C9B">
              <w:t>Контейнер для предметного скла, ПП, 50 місць</w:t>
            </w:r>
          </w:p>
        </w:tc>
        <w:tc>
          <w:tcPr>
            <w:tcW w:w="1417" w:type="dxa"/>
            <w:tcBorders>
              <w:top w:val="single" w:sz="4" w:space="0" w:color="000000"/>
              <w:left w:val="single" w:sz="4" w:space="0" w:color="000000"/>
              <w:bottom w:val="single" w:sz="4" w:space="0" w:color="000000"/>
            </w:tcBorders>
            <w:shd w:val="clear" w:color="auto" w:fill="auto"/>
          </w:tcPr>
          <w:p w14:paraId="15A78AC9"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84086D" w14:textId="77777777" w:rsidR="00E756E6" w:rsidRPr="00BB6C9B" w:rsidRDefault="00E756E6" w:rsidP="00F666CC">
            <w:pPr>
              <w:jc w:val="center"/>
            </w:pPr>
            <w:r w:rsidRPr="00BB6C9B">
              <w:t>3</w:t>
            </w:r>
          </w:p>
        </w:tc>
      </w:tr>
      <w:tr w:rsidR="00E756E6" w:rsidRPr="00C24470" w14:paraId="7D7A7BD3" w14:textId="77777777" w:rsidTr="00F666CC">
        <w:trPr>
          <w:trHeight w:val="561"/>
        </w:trPr>
        <w:tc>
          <w:tcPr>
            <w:tcW w:w="992" w:type="dxa"/>
            <w:tcBorders>
              <w:top w:val="single" w:sz="4" w:space="0" w:color="000000"/>
              <w:left w:val="single" w:sz="4" w:space="0" w:color="000000"/>
              <w:bottom w:val="single" w:sz="4" w:space="0" w:color="000000"/>
            </w:tcBorders>
          </w:tcPr>
          <w:p w14:paraId="72DC4E81" w14:textId="77777777" w:rsidR="00E756E6" w:rsidRPr="00C24470" w:rsidRDefault="00E756E6" w:rsidP="00F666CC">
            <w:pPr>
              <w:jc w:val="center"/>
            </w:pPr>
            <w:r>
              <w:t>5</w:t>
            </w:r>
          </w:p>
        </w:tc>
        <w:tc>
          <w:tcPr>
            <w:tcW w:w="6663" w:type="dxa"/>
            <w:tcBorders>
              <w:top w:val="single" w:sz="4" w:space="0" w:color="000000"/>
              <w:left w:val="single" w:sz="4" w:space="0" w:color="000000"/>
              <w:bottom w:val="single" w:sz="4" w:space="0" w:color="000000"/>
            </w:tcBorders>
            <w:shd w:val="clear" w:color="auto" w:fill="auto"/>
          </w:tcPr>
          <w:p w14:paraId="08BC9018" w14:textId="77777777" w:rsidR="00E756E6" w:rsidRPr="00BB6C9B" w:rsidRDefault="00E756E6" w:rsidP="00F666CC">
            <w:r w:rsidRPr="00BB6C9B">
              <w:t>Лоток ниркоподібний з нержавіючої сталі</w:t>
            </w:r>
          </w:p>
        </w:tc>
        <w:tc>
          <w:tcPr>
            <w:tcW w:w="1417" w:type="dxa"/>
            <w:tcBorders>
              <w:top w:val="single" w:sz="4" w:space="0" w:color="000000"/>
              <w:left w:val="single" w:sz="4" w:space="0" w:color="000000"/>
              <w:bottom w:val="single" w:sz="4" w:space="0" w:color="000000"/>
            </w:tcBorders>
            <w:shd w:val="clear" w:color="auto" w:fill="auto"/>
          </w:tcPr>
          <w:p w14:paraId="44F0AB7B"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EF6174" w14:textId="77777777" w:rsidR="00E756E6" w:rsidRPr="00BB6C9B" w:rsidRDefault="00E756E6" w:rsidP="00F666CC">
            <w:pPr>
              <w:jc w:val="center"/>
            </w:pPr>
            <w:r w:rsidRPr="00BB6C9B">
              <w:t>5</w:t>
            </w:r>
          </w:p>
        </w:tc>
      </w:tr>
      <w:tr w:rsidR="00E756E6" w:rsidRPr="00C24470" w14:paraId="2D5E37E6" w14:textId="77777777" w:rsidTr="00F666CC">
        <w:trPr>
          <w:trHeight w:val="554"/>
        </w:trPr>
        <w:tc>
          <w:tcPr>
            <w:tcW w:w="992" w:type="dxa"/>
            <w:tcBorders>
              <w:top w:val="single" w:sz="4" w:space="0" w:color="000000"/>
              <w:left w:val="single" w:sz="4" w:space="0" w:color="000000"/>
              <w:bottom w:val="single" w:sz="4" w:space="0" w:color="000000"/>
            </w:tcBorders>
          </w:tcPr>
          <w:p w14:paraId="5EED41F1" w14:textId="77777777" w:rsidR="00E756E6" w:rsidRPr="00C24470" w:rsidRDefault="00E756E6" w:rsidP="00F666CC">
            <w:pPr>
              <w:jc w:val="center"/>
            </w:pPr>
            <w:r>
              <w:t>6</w:t>
            </w:r>
          </w:p>
        </w:tc>
        <w:tc>
          <w:tcPr>
            <w:tcW w:w="6663" w:type="dxa"/>
            <w:tcBorders>
              <w:top w:val="single" w:sz="4" w:space="0" w:color="000000"/>
              <w:left w:val="single" w:sz="4" w:space="0" w:color="000000"/>
              <w:bottom w:val="single" w:sz="4" w:space="0" w:color="000000"/>
            </w:tcBorders>
            <w:shd w:val="clear" w:color="auto" w:fill="auto"/>
          </w:tcPr>
          <w:p w14:paraId="4F0790CB" w14:textId="77777777" w:rsidR="00E756E6" w:rsidRPr="00DB307C" w:rsidRDefault="00E756E6" w:rsidP="00F666CC">
            <w:pPr>
              <w:rPr>
                <w:lang w:val="uk-UA"/>
              </w:rPr>
            </w:pPr>
            <w:r w:rsidRPr="00BB6C9B">
              <w:t>Крафт – пакети 100 мм*200 мм </w:t>
            </w:r>
            <w:r>
              <w:rPr>
                <w:lang w:val="uk-UA"/>
              </w:rPr>
              <w:t>(</w:t>
            </w:r>
            <w:r w:rsidRPr="00BB6C9B">
              <w:t>100 шт в 1 уп.</w:t>
            </w:r>
            <w:r>
              <w:rPr>
                <w:lang w:val="uk-UA"/>
              </w:rPr>
              <w:t>)</w:t>
            </w:r>
          </w:p>
        </w:tc>
        <w:tc>
          <w:tcPr>
            <w:tcW w:w="1417" w:type="dxa"/>
            <w:tcBorders>
              <w:top w:val="single" w:sz="4" w:space="0" w:color="000000"/>
              <w:left w:val="single" w:sz="4" w:space="0" w:color="000000"/>
              <w:bottom w:val="single" w:sz="4" w:space="0" w:color="000000"/>
            </w:tcBorders>
            <w:shd w:val="clear" w:color="auto" w:fill="auto"/>
          </w:tcPr>
          <w:p w14:paraId="704A9834"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BE08A2" w14:textId="77777777" w:rsidR="00E756E6" w:rsidRPr="00BB6C9B" w:rsidRDefault="00E756E6" w:rsidP="00F666CC">
            <w:pPr>
              <w:jc w:val="center"/>
            </w:pPr>
            <w:r w:rsidRPr="00BB6C9B">
              <w:t>10</w:t>
            </w:r>
          </w:p>
        </w:tc>
      </w:tr>
      <w:tr w:rsidR="00E756E6" w:rsidRPr="00C24470" w14:paraId="77637B4B" w14:textId="77777777" w:rsidTr="00F666CC">
        <w:trPr>
          <w:trHeight w:val="561"/>
        </w:trPr>
        <w:tc>
          <w:tcPr>
            <w:tcW w:w="992" w:type="dxa"/>
            <w:tcBorders>
              <w:top w:val="single" w:sz="4" w:space="0" w:color="000000"/>
              <w:left w:val="single" w:sz="4" w:space="0" w:color="000000"/>
              <w:bottom w:val="single" w:sz="4" w:space="0" w:color="000000"/>
            </w:tcBorders>
          </w:tcPr>
          <w:p w14:paraId="12932E93" w14:textId="77777777" w:rsidR="00E756E6" w:rsidRPr="00C24470" w:rsidRDefault="00E756E6" w:rsidP="00F666CC">
            <w:pPr>
              <w:jc w:val="center"/>
            </w:pPr>
            <w:r w:rsidRPr="00C24470">
              <w:t>7</w:t>
            </w:r>
          </w:p>
        </w:tc>
        <w:tc>
          <w:tcPr>
            <w:tcW w:w="6663" w:type="dxa"/>
            <w:tcBorders>
              <w:top w:val="single" w:sz="4" w:space="0" w:color="000000"/>
              <w:left w:val="single" w:sz="4" w:space="0" w:color="000000"/>
              <w:bottom w:val="single" w:sz="4" w:space="0" w:color="000000"/>
            </w:tcBorders>
            <w:shd w:val="clear" w:color="auto" w:fill="auto"/>
          </w:tcPr>
          <w:p w14:paraId="336E83D6" w14:textId="77777777" w:rsidR="00E756E6" w:rsidRPr="00BB6C9B" w:rsidRDefault="00E756E6" w:rsidP="00F666CC">
            <w:r w:rsidRPr="00BB6C9B">
              <w:t>Контейнери для хімічної стерилізації медичних відходів  5 л.</w:t>
            </w:r>
          </w:p>
        </w:tc>
        <w:tc>
          <w:tcPr>
            <w:tcW w:w="1417" w:type="dxa"/>
            <w:tcBorders>
              <w:top w:val="single" w:sz="4" w:space="0" w:color="000000"/>
              <w:left w:val="single" w:sz="4" w:space="0" w:color="000000"/>
              <w:bottom w:val="single" w:sz="4" w:space="0" w:color="000000"/>
            </w:tcBorders>
            <w:shd w:val="clear" w:color="auto" w:fill="auto"/>
          </w:tcPr>
          <w:p w14:paraId="31C478B1"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56F0DF" w14:textId="77777777" w:rsidR="00E756E6" w:rsidRPr="00BB6C9B" w:rsidRDefault="00E756E6" w:rsidP="00F666CC">
            <w:pPr>
              <w:jc w:val="center"/>
            </w:pPr>
            <w:r w:rsidRPr="00BB6C9B">
              <w:t>3</w:t>
            </w:r>
          </w:p>
        </w:tc>
      </w:tr>
      <w:tr w:rsidR="00E756E6" w:rsidRPr="00C24470" w14:paraId="06CB7487" w14:textId="77777777" w:rsidTr="00F666CC">
        <w:trPr>
          <w:trHeight w:val="554"/>
        </w:trPr>
        <w:tc>
          <w:tcPr>
            <w:tcW w:w="992" w:type="dxa"/>
            <w:tcBorders>
              <w:top w:val="single" w:sz="4" w:space="0" w:color="000000"/>
              <w:left w:val="single" w:sz="4" w:space="0" w:color="000000"/>
              <w:bottom w:val="single" w:sz="4" w:space="0" w:color="000000"/>
            </w:tcBorders>
          </w:tcPr>
          <w:p w14:paraId="3E7DD5BF" w14:textId="77777777" w:rsidR="00E756E6" w:rsidRPr="00C24470" w:rsidRDefault="00E756E6" w:rsidP="00F666CC">
            <w:pPr>
              <w:jc w:val="center"/>
            </w:pPr>
            <w:r w:rsidRPr="00C24470">
              <w:t>8</w:t>
            </w:r>
          </w:p>
        </w:tc>
        <w:tc>
          <w:tcPr>
            <w:tcW w:w="6663" w:type="dxa"/>
            <w:tcBorders>
              <w:top w:val="single" w:sz="4" w:space="0" w:color="000000"/>
              <w:left w:val="single" w:sz="4" w:space="0" w:color="000000"/>
              <w:bottom w:val="single" w:sz="4" w:space="0" w:color="000000"/>
            </w:tcBorders>
            <w:shd w:val="clear" w:color="auto" w:fill="auto"/>
          </w:tcPr>
          <w:p w14:paraId="7C7DD0A2" w14:textId="77777777" w:rsidR="00E756E6" w:rsidRPr="00BB6C9B" w:rsidRDefault="00E756E6" w:rsidP="00F666CC">
            <w:r w:rsidRPr="00BB6C9B">
              <w:t>Контейнери для хімічної стерилізації медичних відходів 3л.</w:t>
            </w:r>
          </w:p>
        </w:tc>
        <w:tc>
          <w:tcPr>
            <w:tcW w:w="1417" w:type="dxa"/>
            <w:tcBorders>
              <w:top w:val="single" w:sz="4" w:space="0" w:color="000000"/>
              <w:left w:val="single" w:sz="4" w:space="0" w:color="000000"/>
              <w:bottom w:val="single" w:sz="4" w:space="0" w:color="000000"/>
            </w:tcBorders>
            <w:shd w:val="clear" w:color="auto" w:fill="auto"/>
          </w:tcPr>
          <w:p w14:paraId="01B9C54D"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2C48F" w14:textId="77777777" w:rsidR="00E756E6" w:rsidRPr="00BB6C9B" w:rsidRDefault="00E756E6" w:rsidP="00F666CC">
            <w:pPr>
              <w:jc w:val="center"/>
            </w:pPr>
            <w:r w:rsidRPr="00BB6C9B">
              <w:t>7</w:t>
            </w:r>
          </w:p>
        </w:tc>
      </w:tr>
      <w:tr w:rsidR="00E756E6" w:rsidRPr="00C24470" w14:paraId="081A9330" w14:textId="77777777" w:rsidTr="00F666CC">
        <w:trPr>
          <w:trHeight w:val="563"/>
        </w:trPr>
        <w:tc>
          <w:tcPr>
            <w:tcW w:w="992" w:type="dxa"/>
            <w:tcBorders>
              <w:top w:val="single" w:sz="4" w:space="0" w:color="000000"/>
              <w:left w:val="single" w:sz="4" w:space="0" w:color="000000"/>
              <w:bottom w:val="single" w:sz="4" w:space="0" w:color="000000"/>
            </w:tcBorders>
          </w:tcPr>
          <w:p w14:paraId="4642099A" w14:textId="77777777" w:rsidR="00E756E6" w:rsidRPr="00C24470" w:rsidRDefault="00E756E6" w:rsidP="00F666CC">
            <w:pPr>
              <w:jc w:val="center"/>
            </w:pPr>
            <w:r w:rsidRPr="00C24470">
              <w:t>9</w:t>
            </w:r>
          </w:p>
        </w:tc>
        <w:tc>
          <w:tcPr>
            <w:tcW w:w="6663" w:type="dxa"/>
            <w:tcBorders>
              <w:top w:val="single" w:sz="4" w:space="0" w:color="000000"/>
              <w:left w:val="single" w:sz="4" w:space="0" w:color="000000"/>
              <w:bottom w:val="single" w:sz="4" w:space="0" w:color="000000"/>
            </w:tcBorders>
            <w:shd w:val="clear" w:color="auto" w:fill="auto"/>
          </w:tcPr>
          <w:p w14:paraId="6E773960" w14:textId="77777777" w:rsidR="00E756E6" w:rsidRPr="00BB6C9B" w:rsidRDefault="00E756E6" w:rsidP="00F666CC">
            <w:r w:rsidRPr="00BB6C9B">
              <w:t>Контейнери для хімічної стерилізації медичних відходів  0,6 л</w:t>
            </w:r>
          </w:p>
        </w:tc>
        <w:tc>
          <w:tcPr>
            <w:tcW w:w="1417" w:type="dxa"/>
            <w:tcBorders>
              <w:top w:val="single" w:sz="4" w:space="0" w:color="000000"/>
              <w:left w:val="single" w:sz="4" w:space="0" w:color="000000"/>
              <w:bottom w:val="single" w:sz="4" w:space="0" w:color="000000"/>
            </w:tcBorders>
            <w:shd w:val="clear" w:color="auto" w:fill="auto"/>
          </w:tcPr>
          <w:p w14:paraId="6EE10F4F"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153838" w14:textId="77777777" w:rsidR="00E756E6" w:rsidRPr="00BB6C9B" w:rsidRDefault="00E756E6" w:rsidP="00F666CC">
            <w:pPr>
              <w:jc w:val="center"/>
            </w:pPr>
            <w:r w:rsidRPr="00BB6C9B">
              <w:t>9</w:t>
            </w:r>
          </w:p>
        </w:tc>
      </w:tr>
      <w:tr w:rsidR="00E756E6" w:rsidRPr="00C24470" w14:paraId="05817827" w14:textId="77777777" w:rsidTr="00F666CC">
        <w:trPr>
          <w:trHeight w:val="557"/>
        </w:trPr>
        <w:tc>
          <w:tcPr>
            <w:tcW w:w="992" w:type="dxa"/>
            <w:tcBorders>
              <w:top w:val="single" w:sz="4" w:space="0" w:color="000000"/>
              <w:left w:val="single" w:sz="4" w:space="0" w:color="000000"/>
              <w:bottom w:val="single" w:sz="4" w:space="0" w:color="000000"/>
            </w:tcBorders>
          </w:tcPr>
          <w:p w14:paraId="7E8D5FEA" w14:textId="77777777" w:rsidR="00E756E6" w:rsidRPr="00C24470" w:rsidRDefault="00E756E6" w:rsidP="00F666CC">
            <w:pPr>
              <w:jc w:val="center"/>
            </w:pPr>
            <w:r w:rsidRPr="00C24470">
              <w:t>10</w:t>
            </w:r>
          </w:p>
        </w:tc>
        <w:tc>
          <w:tcPr>
            <w:tcW w:w="6663" w:type="dxa"/>
            <w:tcBorders>
              <w:top w:val="single" w:sz="4" w:space="0" w:color="000000"/>
              <w:left w:val="single" w:sz="4" w:space="0" w:color="000000"/>
              <w:bottom w:val="single" w:sz="4" w:space="0" w:color="000000"/>
            </w:tcBorders>
            <w:shd w:val="clear" w:color="auto" w:fill="auto"/>
          </w:tcPr>
          <w:p w14:paraId="10A59F27" w14:textId="77777777" w:rsidR="00E756E6" w:rsidRPr="00BB6C9B" w:rsidRDefault="00E756E6" w:rsidP="00F666CC">
            <w:r w:rsidRPr="00BB6C9B">
              <w:t>Ванночка 50 мл.  для багатоканальних дозаторів</w:t>
            </w:r>
          </w:p>
        </w:tc>
        <w:tc>
          <w:tcPr>
            <w:tcW w:w="1417" w:type="dxa"/>
            <w:tcBorders>
              <w:top w:val="single" w:sz="4" w:space="0" w:color="000000"/>
              <w:left w:val="single" w:sz="4" w:space="0" w:color="000000"/>
              <w:bottom w:val="single" w:sz="4" w:space="0" w:color="000000"/>
            </w:tcBorders>
            <w:shd w:val="clear" w:color="auto" w:fill="auto"/>
          </w:tcPr>
          <w:p w14:paraId="3CD75A7C"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B70D2E" w14:textId="77777777" w:rsidR="00E756E6" w:rsidRPr="00BB6C9B" w:rsidRDefault="00E756E6" w:rsidP="00F666CC">
            <w:pPr>
              <w:jc w:val="center"/>
            </w:pPr>
            <w:r w:rsidRPr="00BB6C9B">
              <w:t>200</w:t>
            </w:r>
          </w:p>
        </w:tc>
      </w:tr>
      <w:tr w:rsidR="00E756E6" w:rsidRPr="00C24470" w14:paraId="5C0B45CA" w14:textId="77777777" w:rsidTr="00F666CC">
        <w:trPr>
          <w:trHeight w:val="564"/>
        </w:trPr>
        <w:tc>
          <w:tcPr>
            <w:tcW w:w="992" w:type="dxa"/>
            <w:tcBorders>
              <w:top w:val="single" w:sz="4" w:space="0" w:color="000000"/>
              <w:left w:val="single" w:sz="4" w:space="0" w:color="000000"/>
              <w:bottom w:val="single" w:sz="4" w:space="0" w:color="000000"/>
            </w:tcBorders>
          </w:tcPr>
          <w:p w14:paraId="52EB2CDC" w14:textId="77777777" w:rsidR="00E756E6" w:rsidRPr="00C24470" w:rsidRDefault="00E756E6" w:rsidP="00F666CC">
            <w:pPr>
              <w:jc w:val="center"/>
            </w:pPr>
            <w:r w:rsidRPr="00C24470">
              <w:t>11</w:t>
            </w:r>
          </w:p>
        </w:tc>
        <w:tc>
          <w:tcPr>
            <w:tcW w:w="6663" w:type="dxa"/>
            <w:tcBorders>
              <w:top w:val="single" w:sz="4" w:space="0" w:color="000000"/>
              <w:left w:val="single" w:sz="4" w:space="0" w:color="000000"/>
              <w:bottom w:val="single" w:sz="4" w:space="0" w:color="000000"/>
            </w:tcBorders>
            <w:shd w:val="clear" w:color="auto" w:fill="auto"/>
          </w:tcPr>
          <w:p w14:paraId="2324D2B5" w14:textId="77777777" w:rsidR="00E756E6" w:rsidRPr="00BB6C9B" w:rsidRDefault="00E756E6" w:rsidP="00F666CC">
            <w:r w:rsidRPr="00BB6C9B">
              <w:t xml:space="preserve">Штатив для наконечників 1000 мкл на 60 місць </w:t>
            </w:r>
          </w:p>
        </w:tc>
        <w:tc>
          <w:tcPr>
            <w:tcW w:w="1417" w:type="dxa"/>
            <w:tcBorders>
              <w:top w:val="single" w:sz="4" w:space="0" w:color="000000"/>
              <w:left w:val="single" w:sz="4" w:space="0" w:color="000000"/>
              <w:bottom w:val="single" w:sz="4" w:space="0" w:color="000000"/>
            </w:tcBorders>
            <w:shd w:val="clear" w:color="auto" w:fill="auto"/>
          </w:tcPr>
          <w:p w14:paraId="56B43AFA"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475EC3" w14:textId="77777777" w:rsidR="00E756E6" w:rsidRPr="00BB6C9B" w:rsidRDefault="00E756E6" w:rsidP="00F666CC">
            <w:pPr>
              <w:jc w:val="center"/>
            </w:pPr>
            <w:r w:rsidRPr="00BB6C9B">
              <w:t>8</w:t>
            </w:r>
          </w:p>
        </w:tc>
      </w:tr>
      <w:tr w:rsidR="00E756E6" w:rsidRPr="00C24470" w14:paraId="038DD298" w14:textId="77777777" w:rsidTr="00F666CC">
        <w:trPr>
          <w:trHeight w:val="559"/>
        </w:trPr>
        <w:tc>
          <w:tcPr>
            <w:tcW w:w="992" w:type="dxa"/>
            <w:tcBorders>
              <w:top w:val="single" w:sz="4" w:space="0" w:color="000000"/>
              <w:left w:val="single" w:sz="4" w:space="0" w:color="000000"/>
              <w:bottom w:val="single" w:sz="4" w:space="0" w:color="000000"/>
            </w:tcBorders>
          </w:tcPr>
          <w:p w14:paraId="37814640" w14:textId="77777777" w:rsidR="00E756E6" w:rsidRPr="00C24470" w:rsidRDefault="00E756E6" w:rsidP="00F666CC">
            <w:pPr>
              <w:jc w:val="center"/>
            </w:pPr>
            <w:r w:rsidRPr="00C24470">
              <w:t>12</w:t>
            </w:r>
          </w:p>
        </w:tc>
        <w:tc>
          <w:tcPr>
            <w:tcW w:w="6663" w:type="dxa"/>
            <w:tcBorders>
              <w:top w:val="single" w:sz="4" w:space="0" w:color="000000"/>
              <w:left w:val="single" w:sz="4" w:space="0" w:color="000000"/>
              <w:bottom w:val="single" w:sz="4" w:space="0" w:color="000000"/>
            </w:tcBorders>
            <w:shd w:val="clear" w:color="auto" w:fill="auto"/>
          </w:tcPr>
          <w:p w14:paraId="7570E65B" w14:textId="77777777" w:rsidR="00E756E6" w:rsidRPr="00BB6C9B" w:rsidRDefault="00E756E6" w:rsidP="00F666CC">
            <w:r w:rsidRPr="00BB6C9B">
              <w:t xml:space="preserve">Штатив для наконечників 200 мкл на 96 місць </w:t>
            </w:r>
          </w:p>
        </w:tc>
        <w:tc>
          <w:tcPr>
            <w:tcW w:w="1417" w:type="dxa"/>
            <w:tcBorders>
              <w:top w:val="single" w:sz="4" w:space="0" w:color="000000"/>
              <w:left w:val="single" w:sz="4" w:space="0" w:color="000000"/>
              <w:bottom w:val="single" w:sz="4" w:space="0" w:color="000000"/>
            </w:tcBorders>
            <w:shd w:val="clear" w:color="auto" w:fill="auto"/>
          </w:tcPr>
          <w:p w14:paraId="07421A7D"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FED068" w14:textId="77777777" w:rsidR="00E756E6" w:rsidRPr="00BB6C9B" w:rsidRDefault="00E756E6" w:rsidP="00F666CC">
            <w:pPr>
              <w:jc w:val="center"/>
            </w:pPr>
            <w:r w:rsidRPr="00BB6C9B">
              <w:t>12</w:t>
            </w:r>
          </w:p>
        </w:tc>
      </w:tr>
      <w:tr w:rsidR="00E756E6" w:rsidRPr="00C24470" w14:paraId="14894C70" w14:textId="77777777" w:rsidTr="00F666CC">
        <w:trPr>
          <w:trHeight w:val="545"/>
        </w:trPr>
        <w:tc>
          <w:tcPr>
            <w:tcW w:w="992" w:type="dxa"/>
            <w:tcBorders>
              <w:top w:val="single" w:sz="4" w:space="0" w:color="000000"/>
              <w:left w:val="single" w:sz="4" w:space="0" w:color="000000"/>
              <w:bottom w:val="single" w:sz="4" w:space="0" w:color="000000"/>
            </w:tcBorders>
          </w:tcPr>
          <w:p w14:paraId="72D4B628" w14:textId="77777777" w:rsidR="00E756E6" w:rsidRPr="00C24470" w:rsidRDefault="00E756E6" w:rsidP="00F666CC">
            <w:pPr>
              <w:jc w:val="center"/>
            </w:pPr>
            <w:r w:rsidRPr="00C24470">
              <w:t>13</w:t>
            </w:r>
          </w:p>
        </w:tc>
        <w:tc>
          <w:tcPr>
            <w:tcW w:w="6663" w:type="dxa"/>
            <w:tcBorders>
              <w:top w:val="single" w:sz="4" w:space="0" w:color="000000"/>
              <w:left w:val="single" w:sz="4" w:space="0" w:color="000000"/>
              <w:bottom w:val="single" w:sz="4" w:space="0" w:color="000000"/>
            </w:tcBorders>
            <w:shd w:val="clear" w:color="auto" w:fill="auto"/>
          </w:tcPr>
          <w:p w14:paraId="655D0B6C" w14:textId="77777777" w:rsidR="00E756E6" w:rsidRPr="00BB6C9B" w:rsidRDefault="00E756E6" w:rsidP="00F666CC">
            <w:r w:rsidRPr="00BB6C9B">
              <w:t>Опромінювач бактерициднитй ОБП 1-30</w:t>
            </w:r>
          </w:p>
        </w:tc>
        <w:tc>
          <w:tcPr>
            <w:tcW w:w="1417" w:type="dxa"/>
            <w:tcBorders>
              <w:top w:val="single" w:sz="4" w:space="0" w:color="000000"/>
              <w:left w:val="single" w:sz="4" w:space="0" w:color="000000"/>
              <w:bottom w:val="single" w:sz="4" w:space="0" w:color="000000"/>
            </w:tcBorders>
            <w:shd w:val="clear" w:color="auto" w:fill="auto"/>
          </w:tcPr>
          <w:p w14:paraId="3D8C27D8"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E15BBD" w14:textId="77777777" w:rsidR="00E756E6" w:rsidRPr="00BB6C9B" w:rsidRDefault="00E756E6" w:rsidP="00F666CC">
            <w:pPr>
              <w:jc w:val="center"/>
            </w:pPr>
            <w:r w:rsidRPr="00BB6C9B">
              <w:t>7</w:t>
            </w:r>
          </w:p>
        </w:tc>
      </w:tr>
      <w:tr w:rsidR="00E756E6" w:rsidRPr="00C24470" w14:paraId="71A78540" w14:textId="77777777" w:rsidTr="00F666CC">
        <w:trPr>
          <w:trHeight w:val="425"/>
        </w:trPr>
        <w:tc>
          <w:tcPr>
            <w:tcW w:w="992" w:type="dxa"/>
            <w:tcBorders>
              <w:top w:val="single" w:sz="4" w:space="0" w:color="000000"/>
              <w:left w:val="single" w:sz="4" w:space="0" w:color="000000"/>
              <w:bottom w:val="single" w:sz="4" w:space="0" w:color="000000"/>
            </w:tcBorders>
          </w:tcPr>
          <w:p w14:paraId="724611F1" w14:textId="77777777" w:rsidR="00E756E6" w:rsidRPr="00C24470" w:rsidRDefault="00E756E6" w:rsidP="00F666CC">
            <w:pPr>
              <w:jc w:val="center"/>
            </w:pPr>
            <w:r w:rsidRPr="00C24470">
              <w:t>14*</w:t>
            </w:r>
          </w:p>
        </w:tc>
        <w:tc>
          <w:tcPr>
            <w:tcW w:w="6663" w:type="dxa"/>
            <w:tcBorders>
              <w:top w:val="single" w:sz="4" w:space="0" w:color="000000"/>
              <w:left w:val="single" w:sz="4" w:space="0" w:color="000000"/>
              <w:bottom w:val="single" w:sz="4" w:space="0" w:color="000000"/>
            </w:tcBorders>
            <w:shd w:val="clear" w:color="auto" w:fill="auto"/>
          </w:tcPr>
          <w:p w14:paraId="052B3FAB" w14:textId="77777777" w:rsidR="00E756E6" w:rsidRPr="00BB6C9B" w:rsidRDefault="00E756E6" w:rsidP="00F666CC">
            <w:pPr>
              <w:rPr>
                <w:lang w:val="en-US"/>
              </w:rPr>
            </w:pPr>
            <w:r w:rsidRPr="00BB6C9B">
              <w:rPr>
                <w:lang w:val="en-US"/>
              </w:rPr>
              <w:t xml:space="preserve">Transplant Pretreatment Tubes </w:t>
            </w:r>
            <w:r w:rsidRPr="00BB6C9B">
              <w:t>Пробірки</w:t>
            </w:r>
            <w:r w:rsidRPr="00BB6C9B">
              <w:rPr>
                <w:lang w:val="en-US"/>
              </w:rPr>
              <w:t xml:space="preserve"> </w:t>
            </w:r>
            <w:r w:rsidRPr="00BB6C9B">
              <w:t>для</w:t>
            </w:r>
            <w:r w:rsidRPr="00BB6C9B">
              <w:rPr>
                <w:lang w:val="en-US"/>
              </w:rPr>
              <w:t xml:space="preserve"> </w:t>
            </w:r>
            <w:r w:rsidRPr="00BB6C9B">
              <w:t>попередньої</w:t>
            </w:r>
            <w:r w:rsidRPr="00BB6C9B">
              <w:rPr>
                <w:lang w:val="en-US"/>
              </w:rPr>
              <w:t xml:space="preserve"> </w:t>
            </w:r>
            <w:r w:rsidRPr="00BB6C9B">
              <w:t>пробопідготовки</w:t>
            </w:r>
            <w:r w:rsidRPr="00BB6C9B">
              <w:rPr>
                <w:lang w:val="en-US"/>
              </w:rPr>
              <w:t xml:space="preserve"> ARCHITECT Transplant Pretreatment Tubes 100 </w:t>
            </w:r>
            <w:r w:rsidRPr="00BB6C9B">
              <w:t>шт</w:t>
            </w:r>
          </w:p>
        </w:tc>
        <w:tc>
          <w:tcPr>
            <w:tcW w:w="1417" w:type="dxa"/>
            <w:tcBorders>
              <w:top w:val="single" w:sz="4" w:space="0" w:color="000000"/>
              <w:left w:val="single" w:sz="4" w:space="0" w:color="000000"/>
              <w:bottom w:val="single" w:sz="4" w:space="0" w:color="000000"/>
            </w:tcBorders>
            <w:shd w:val="clear" w:color="auto" w:fill="auto"/>
          </w:tcPr>
          <w:p w14:paraId="67363300" w14:textId="77777777" w:rsidR="00E756E6" w:rsidRPr="00BB6C9B" w:rsidRDefault="00E756E6" w:rsidP="00F666CC">
            <w:pPr>
              <w:jc w:val="center"/>
            </w:pPr>
            <w:r w:rsidRPr="00BB6C9B">
              <w:t>компл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4F6377" w14:textId="77777777" w:rsidR="00E756E6" w:rsidRPr="00BB6C9B" w:rsidRDefault="00E756E6" w:rsidP="00F666CC">
            <w:pPr>
              <w:jc w:val="center"/>
            </w:pPr>
            <w:r w:rsidRPr="00BB6C9B">
              <w:t>10</w:t>
            </w:r>
          </w:p>
        </w:tc>
      </w:tr>
      <w:tr w:rsidR="00E756E6" w:rsidRPr="00C24470" w14:paraId="46D13264" w14:textId="77777777" w:rsidTr="00F666CC">
        <w:trPr>
          <w:trHeight w:val="559"/>
        </w:trPr>
        <w:tc>
          <w:tcPr>
            <w:tcW w:w="992" w:type="dxa"/>
            <w:tcBorders>
              <w:top w:val="single" w:sz="4" w:space="0" w:color="000000"/>
              <w:left w:val="single" w:sz="4" w:space="0" w:color="000000"/>
              <w:bottom w:val="single" w:sz="4" w:space="0" w:color="000000"/>
            </w:tcBorders>
          </w:tcPr>
          <w:p w14:paraId="42AFCADB" w14:textId="77777777" w:rsidR="00E756E6" w:rsidRPr="00C24470" w:rsidRDefault="00E756E6" w:rsidP="00F666CC">
            <w:pPr>
              <w:jc w:val="center"/>
            </w:pPr>
            <w:r w:rsidRPr="00C24470">
              <w:lastRenderedPageBreak/>
              <w:t>15</w:t>
            </w:r>
          </w:p>
        </w:tc>
        <w:tc>
          <w:tcPr>
            <w:tcW w:w="6663" w:type="dxa"/>
            <w:tcBorders>
              <w:top w:val="single" w:sz="4" w:space="0" w:color="000000"/>
              <w:left w:val="single" w:sz="4" w:space="0" w:color="000000"/>
              <w:bottom w:val="single" w:sz="4" w:space="0" w:color="000000"/>
            </w:tcBorders>
            <w:shd w:val="clear" w:color="auto" w:fill="auto"/>
          </w:tcPr>
          <w:p w14:paraId="6D060EE5" w14:textId="77777777" w:rsidR="00E756E6" w:rsidRPr="00BB6C9B" w:rsidRDefault="00E756E6" w:rsidP="00F666CC">
            <w:r w:rsidRPr="00BB6C9B">
              <w:t>Змінні леза Accu-Thrive 35  для мікротомів 50 шт. (персона)</w:t>
            </w:r>
          </w:p>
        </w:tc>
        <w:tc>
          <w:tcPr>
            <w:tcW w:w="1417" w:type="dxa"/>
            <w:tcBorders>
              <w:top w:val="single" w:sz="4" w:space="0" w:color="000000"/>
              <w:left w:val="single" w:sz="4" w:space="0" w:color="000000"/>
              <w:bottom w:val="single" w:sz="4" w:space="0" w:color="000000"/>
            </w:tcBorders>
            <w:shd w:val="clear" w:color="auto" w:fill="auto"/>
          </w:tcPr>
          <w:p w14:paraId="1C765124" w14:textId="77777777" w:rsidR="00E756E6" w:rsidRPr="00BB6C9B" w:rsidRDefault="00E756E6" w:rsidP="00F666CC">
            <w:pPr>
              <w:jc w:val="center"/>
            </w:pPr>
            <w:r w:rsidRPr="00BB6C9B">
              <w:t>пак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213A5ED" w14:textId="77777777" w:rsidR="00E756E6" w:rsidRPr="00BB6C9B" w:rsidRDefault="00E756E6" w:rsidP="00F666CC">
            <w:pPr>
              <w:jc w:val="center"/>
            </w:pPr>
            <w:r w:rsidRPr="00BB6C9B">
              <w:t>24</w:t>
            </w:r>
          </w:p>
        </w:tc>
      </w:tr>
      <w:tr w:rsidR="00E756E6" w:rsidRPr="00C24470" w14:paraId="6E92A3D4" w14:textId="77777777" w:rsidTr="00F666CC">
        <w:trPr>
          <w:trHeight w:val="553"/>
        </w:trPr>
        <w:tc>
          <w:tcPr>
            <w:tcW w:w="992" w:type="dxa"/>
            <w:tcBorders>
              <w:top w:val="single" w:sz="4" w:space="0" w:color="000000"/>
              <w:left w:val="single" w:sz="4" w:space="0" w:color="000000"/>
              <w:bottom w:val="single" w:sz="4" w:space="0" w:color="000000"/>
            </w:tcBorders>
          </w:tcPr>
          <w:p w14:paraId="6286F022" w14:textId="77777777" w:rsidR="00E756E6" w:rsidRPr="00C24470" w:rsidRDefault="00E756E6" w:rsidP="00F666CC">
            <w:pPr>
              <w:jc w:val="center"/>
            </w:pPr>
            <w:r w:rsidRPr="00C24470">
              <w:t>16</w:t>
            </w:r>
          </w:p>
        </w:tc>
        <w:tc>
          <w:tcPr>
            <w:tcW w:w="6663" w:type="dxa"/>
            <w:tcBorders>
              <w:top w:val="single" w:sz="4" w:space="0" w:color="000000"/>
              <w:left w:val="single" w:sz="4" w:space="0" w:color="000000"/>
              <w:bottom w:val="single" w:sz="4" w:space="0" w:color="000000"/>
            </w:tcBorders>
            <w:shd w:val="clear" w:color="auto" w:fill="auto"/>
          </w:tcPr>
          <w:p w14:paraId="6DB735F8" w14:textId="77777777" w:rsidR="00E756E6" w:rsidRPr="00BB6C9B" w:rsidRDefault="00E756E6" w:rsidP="00F666CC">
            <w:pPr>
              <w:rPr>
                <w:lang w:val="en-US"/>
              </w:rPr>
            </w:pPr>
            <w:r w:rsidRPr="00BB6C9B">
              <w:t>Мультикювета</w:t>
            </w:r>
            <w:r w:rsidRPr="00BB6C9B">
              <w:rPr>
                <w:lang w:val="en-US"/>
              </w:rPr>
              <w:t xml:space="preserve"> (100*15 </w:t>
            </w:r>
            <w:r w:rsidRPr="00BB6C9B">
              <w:t>шт</w:t>
            </w:r>
            <w:r w:rsidRPr="00BB6C9B">
              <w:rPr>
                <w:lang w:val="en-US"/>
              </w:rPr>
              <w:t xml:space="preserve">) </w:t>
            </w:r>
            <w:r w:rsidRPr="00BB6C9B">
              <w:t>для</w:t>
            </w:r>
            <w:r w:rsidRPr="00BB6C9B">
              <w:rPr>
                <w:lang w:val="en-US"/>
              </w:rPr>
              <w:t xml:space="preserve"> Stur Dust HC 15 Dia Sys Diagnostics </w:t>
            </w:r>
          </w:p>
        </w:tc>
        <w:tc>
          <w:tcPr>
            <w:tcW w:w="1417" w:type="dxa"/>
            <w:tcBorders>
              <w:top w:val="single" w:sz="4" w:space="0" w:color="000000"/>
              <w:left w:val="single" w:sz="4" w:space="0" w:color="000000"/>
              <w:bottom w:val="single" w:sz="4" w:space="0" w:color="000000"/>
            </w:tcBorders>
            <w:shd w:val="clear" w:color="auto" w:fill="auto"/>
          </w:tcPr>
          <w:p w14:paraId="289E6155"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08C5A1" w14:textId="77777777" w:rsidR="00E756E6" w:rsidRPr="00BB6C9B" w:rsidRDefault="00E756E6" w:rsidP="00F666CC">
            <w:pPr>
              <w:jc w:val="center"/>
            </w:pPr>
            <w:r w:rsidRPr="00BB6C9B">
              <w:t>2</w:t>
            </w:r>
          </w:p>
        </w:tc>
      </w:tr>
      <w:tr w:rsidR="00E756E6" w:rsidRPr="00C24470" w14:paraId="5E5C6874" w14:textId="77777777" w:rsidTr="00F666CC">
        <w:trPr>
          <w:trHeight w:val="419"/>
        </w:trPr>
        <w:tc>
          <w:tcPr>
            <w:tcW w:w="992" w:type="dxa"/>
            <w:tcBorders>
              <w:top w:val="single" w:sz="4" w:space="0" w:color="000000"/>
              <w:left w:val="single" w:sz="4" w:space="0" w:color="000000"/>
              <w:bottom w:val="single" w:sz="4" w:space="0" w:color="000000"/>
            </w:tcBorders>
          </w:tcPr>
          <w:p w14:paraId="0AA3DCE7" w14:textId="77777777" w:rsidR="00E756E6" w:rsidRPr="00C24470" w:rsidRDefault="00E756E6" w:rsidP="00F666CC">
            <w:pPr>
              <w:jc w:val="center"/>
            </w:pPr>
            <w:r w:rsidRPr="00C24470">
              <w:t>17</w:t>
            </w:r>
          </w:p>
        </w:tc>
        <w:tc>
          <w:tcPr>
            <w:tcW w:w="6663" w:type="dxa"/>
            <w:tcBorders>
              <w:top w:val="single" w:sz="4" w:space="0" w:color="000000"/>
              <w:left w:val="single" w:sz="4" w:space="0" w:color="000000"/>
              <w:bottom w:val="single" w:sz="4" w:space="0" w:color="000000"/>
            </w:tcBorders>
            <w:shd w:val="clear" w:color="auto" w:fill="auto"/>
          </w:tcPr>
          <w:p w14:paraId="4B5E3826" w14:textId="77777777" w:rsidR="00E756E6" w:rsidRPr="00BB6C9B" w:rsidRDefault="00E756E6" w:rsidP="00F666CC">
            <w:r w:rsidRPr="00BB6C9B">
              <w:t xml:space="preserve">Штатиф для ШОЕ - метру капілярів Панченкова </w:t>
            </w:r>
          </w:p>
        </w:tc>
        <w:tc>
          <w:tcPr>
            <w:tcW w:w="1417" w:type="dxa"/>
            <w:tcBorders>
              <w:top w:val="single" w:sz="4" w:space="0" w:color="000000"/>
              <w:left w:val="single" w:sz="4" w:space="0" w:color="000000"/>
              <w:bottom w:val="single" w:sz="4" w:space="0" w:color="000000"/>
            </w:tcBorders>
            <w:shd w:val="clear" w:color="auto" w:fill="auto"/>
          </w:tcPr>
          <w:p w14:paraId="789CE66A"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405DD4" w14:textId="77777777" w:rsidR="00E756E6" w:rsidRPr="00BB6C9B" w:rsidRDefault="00E756E6" w:rsidP="00F666CC">
            <w:pPr>
              <w:jc w:val="center"/>
            </w:pPr>
            <w:r w:rsidRPr="00BB6C9B">
              <w:t>5</w:t>
            </w:r>
          </w:p>
        </w:tc>
      </w:tr>
      <w:tr w:rsidR="00E756E6" w:rsidRPr="00C24470" w14:paraId="0A390602" w14:textId="77777777" w:rsidTr="00F666CC">
        <w:trPr>
          <w:trHeight w:val="553"/>
        </w:trPr>
        <w:tc>
          <w:tcPr>
            <w:tcW w:w="992" w:type="dxa"/>
            <w:tcBorders>
              <w:top w:val="single" w:sz="4" w:space="0" w:color="000000"/>
              <w:left w:val="single" w:sz="4" w:space="0" w:color="000000"/>
              <w:bottom w:val="single" w:sz="4" w:space="0" w:color="000000"/>
            </w:tcBorders>
          </w:tcPr>
          <w:p w14:paraId="1A200D33" w14:textId="77777777" w:rsidR="00E756E6" w:rsidRPr="00C24470" w:rsidRDefault="00E756E6" w:rsidP="00F666CC">
            <w:pPr>
              <w:jc w:val="center"/>
            </w:pPr>
            <w:r w:rsidRPr="00C24470">
              <w:t>18**</w:t>
            </w:r>
          </w:p>
        </w:tc>
        <w:tc>
          <w:tcPr>
            <w:tcW w:w="6663" w:type="dxa"/>
            <w:tcBorders>
              <w:top w:val="single" w:sz="4" w:space="0" w:color="000000"/>
              <w:left w:val="single" w:sz="4" w:space="0" w:color="000000"/>
              <w:bottom w:val="single" w:sz="4" w:space="0" w:color="000000"/>
            </w:tcBorders>
            <w:shd w:val="clear" w:color="auto" w:fill="auto"/>
          </w:tcPr>
          <w:p w14:paraId="5AA715F2" w14:textId="77777777" w:rsidR="00E756E6" w:rsidRPr="00BB6C9B" w:rsidRDefault="00E756E6" w:rsidP="00F666CC">
            <w:r w:rsidRPr="00BB6C9B">
              <w:t>Набір трубок Easy Lyte ( 1 трубка для зразка, 1 трубка для насоса)</w:t>
            </w:r>
          </w:p>
        </w:tc>
        <w:tc>
          <w:tcPr>
            <w:tcW w:w="1417" w:type="dxa"/>
            <w:tcBorders>
              <w:top w:val="single" w:sz="4" w:space="0" w:color="000000"/>
              <w:left w:val="single" w:sz="4" w:space="0" w:color="000000"/>
              <w:bottom w:val="single" w:sz="4" w:space="0" w:color="000000"/>
            </w:tcBorders>
            <w:shd w:val="clear" w:color="auto" w:fill="auto"/>
          </w:tcPr>
          <w:p w14:paraId="5701DC80"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74F070" w14:textId="77777777" w:rsidR="00E756E6" w:rsidRPr="00BB6C9B" w:rsidRDefault="00E756E6" w:rsidP="00F666CC">
            <w:pPr>
              <w:jc w:val="center"/>
            </w:pPr>
            <w:r w:rsidRPr="00BB6C9B">
              <w:t>6</w:t>
            </w:r>
          </w:p>
        </w:tc>
      </w:tr>
      <w:tr w:rsidR="00E756E6" w:rsidRPr="00C24470" w14:paraId="45061B65" w14:textId="77777777" w:rsidTr="00F666CC">
        <w:trPr>
          <w:trHeight w:val="419"/>
        </w:trPr>
        <w:tc>
          <w:tcPr>
            <w:tcW w:w="992" w:type="dxa"/>
            <w:tcBorders>
              <w:top w:val="single" w:sz="4" w:space="0" w:color="000000"/>
              <w:left w:val="single" w:sz="4" w:space="0" w:color="000000"/>
              <w:bottom w:val="single" w:sz="4" w:space="0" w:color="000000"/>
            </w:tcBorders>
          </w:tcPr>
          <w:p w14:paraId="48A81E05" w14:textId="77777777" w:rsidR="00E756E6" w:rsidRPr="00C24470" w:rsidRDefault="00E756E6" w:rsidP="00F666CC">
            <w:pPr>
              <w:jc w:val="center"/>
            </w:pPr>
            <w:r w:rsidRPr="00C24470">
              <w:t>19**</w:t>
            </w:r>
          </w:p>
        </w:tc>
        <w:tc>
          <w:tcPr>
            <w:tcW w:w="6663" w:type="dxa"/>
            <w:tcBorders>
              <w:top w:val="single" w:sz="4" w:space="0" w:color="000000"/>
              <w:left w:val="single" w:sz="4" w:space="0" w:color="000000"/>
              <w:bottom w:val="single" w:sz="4" w:space="0" w:color="000000"/>
            </w:tcBorders>
            <w:shd w:val="clear" w:color="auto" w:fill="auto"/>
          </w:tcPr>
          <w:p w14:paraId="74946E7E" w14:textId="77777777" w:rsidR="00E756E6" w:rsidRPr="00BB6C9B" w:rsidRDefault="00E756E6" w:rsidP="00F666CC">
            <w:r w:rsidRPr="00BB6C9B">
              <w:t>Експлуатаційний набір (мембрана 1шт, внутрішній заповнюючий розчин 125 мл, трубка помпи, трубка зразка.) EasyLyte</w:t>
            </w:r>
          </w:p>
        </w:tc>
        <w:tc>
          <w:tcPr>
            <w:tcW w:w="1417" w:type="dxa"/>
            <w:tcBorders>
              <w:top w:val="single" w:sz="4" w:space="0" w:color="000000"/>
              <w:left w:val="single" w:sz="4" w:space="0" w:color="000000"/>
              <w:bottom w:val="single" w:sz="4" w:space="0" w:color="000000"/>
            </w:tcBorders>
            <w:shd w:val="clear" w:color="auto" w:fill="auto"/>
          </w:tcPr>
          <w:p w14:paraId="7D5FDF51"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0716E4" w14:textId="77777777" w:rsidR="00E756E6" w:rsidRPr="00BB6C9B" w:rsidRDefault="00E756E6" w:rsidP="00F666CC">
            <w:pPr>
              <w:jc w:val="center"/>
            </w:pPr>
            <w:r w:rsidRPr="00BB6C9B">
              <w:t>5</w:t>
            </w:r>
          </w:p>
        </w:tc>
      </w:tr>
      <w:tr w:rsidR="00E756E6" w:rsidRPr="00C24470" w14:paraId="3CF4002E" w14:textId="77777777" w:rsidTr="00F666CC">
        <w:trPr>
          <w:trHeight w:val="554"/>
        </w:trPr>
        <w:tc>
          <w:tcPr>
            <w:tcW w:w="992" w:type="dxa"/>
            <w:tcBorders>
              <w:top w:val="single" w:sz="4" w:space="0" w:color="000000"/>
              <w:left w:val="single" w:sz="4" w:space="0" w:color="000000"/>
              <w:bottom w:val="single" w:sz="4" w:space="0" w:color="000000"/>
            </w:tcBorders>
          </w:tcPr>
          <w:p w14:paraId="1655C11E" w14:textId="77777777" w:rsidR="00E756E6" w:rsidRPr="00C24470" w:rsidRDefault="00E756E6" w:rsidP="00F666CC">
            <w:pPr>
              <w:jc w:val="center"/>
            </w:pPr>
            <w:r w:rsidRPr="00C24470">
              <w:t>20**</w:t>
            </w:r>
          </w:p>
        </w:tc>
        <w:tc>
          <w:tcPr>
            <w:tcW w:w="6663" w:type="dxa"/>
            <w:tcBorders>
              <w:top w:val="single" w:sz="4" w:space="0" w:color="000000"/>
              <w:left w:val="single" w:sz="4" w:space="0" w:color="000000"/>
              <w:bottom w:val="single" w:sz="4" w:space="0" w:color="000000"/>
            </w:tcBorders>
            <w:shd w:val="clear" w:color="auto" w:fill="auto"/>
          </w:tcPr>
          <w:p w14:paraId="72DE640D" w14:textId="77777777" w:rsidR="00E756E6" w:rsidRPr="00BB6C9B" w:rsidRDefault="00E756E6" w:rsidP="00F666CC">
            <w:r w:rsidRPr="00BB6C9B">
              <w:t>Клапан розчинів EasyLyte</w:t>
            </w:r>
          </w:p>
        </w:tc>
        <w:tc>
          <w:tcPr>
            <w:tcW w:w="1417" w:type="dxa"/>
            <w:tcBorders>
              <w:top w:val="single" w:sz="4" w:space="0" w:color="000000"/>
              <w:left w:val="single" w:sz="4" w:space="0" w:color="000000"/>
              <w:bottom w:val="single" w:sz="4" w:space="0" w:color="000000"/>
            </w:tcBorders>
            <w:shd w:val="clear" w:color="auto" w:fill="auto"/>
          </w:tcPr>
          <w:p w14:paraId="58B143DA"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84E939" w14:textId="77777777" w:rsidR="00E756E6" w:rsidRPr="00BB6C9B" w:rsidRDefault="00E756E6" w:rsidP="00F666CC">
            <w:pPr>
              <w:jc w:val="center"/>
            </w:pPr>
            <w:r w:rsidRPr="00BB6C9B">
              <w:t>1</w:t>
            </w:r>
          </w:p>
        </w:tc>
      </w:tr>
      <w:tr w:rsidR="00E756E6" w:rsidRPr="00C24470" w14:paraId="3184F050" w14:textId="77777777" w:rsidTr="00F666CC">
        <w:trPr>
          <w:trHeight w:val="406"/>
        </w:trPr>
        <w:tc>
          <w:tcPr>
            <w:tcW w:w="992" w:type="dxa"/>
            <w:tcBorders>
              <w:top w:val="single" w:sz="4" w:space="0" w:color="000000"/>
              <w:left w:val="single" w:sz="4" w:space="0" w:color="000000"/>
              <w:bottom w:val="single" w:sz="4" w:space="0" w:color="000000"/>
            </w:tcBorders>
          </w:tcPr>
          <w:p w14:paraId="77B7C1B2" w14:textId="77777777" w:rsidR="00E756E6" w:rsidRPr="00C24470" w:rsidRDefault="00E756E6" w:rsidP="00F666CC">
            <w:pPr>
              <w:jc w:val="center"/>
            </w:pPr>
            <w:r w:rsidRPr="00C24470">
              <w:t>21**</w:t>
            </w:r>
          </w:p>
        </w:tc>
        <w:tc>
          <w:tcPr>
            <w:tcW w:w="6663" w:type="dxa"/>
            <w:tcBorders>
              <w:top w:val="single" w:sz="4" w:space="0" w:color="000000"/>
              <w:left w:val="single" w:sz="4" w:space="0" w:color="000000"/>
              <w:bottom w:val="single" w:sz="4" w:space="0" w:color="000000"/>
            </w:tcBorders>
            <w:shd w:val="clear" w:color="auto" w:fill="auto"/>
          </w:tcPr>
          <w:p w14:paraId="5F8EB376" w14:textId="77777777" w:rsidR="00E756E6" w:rsidRPr="00BB6C9B" w:rsidRDefault="00E756E6" w:rsidP="00F666CC">
            <w:r w:rsidRPr="00BB6C9B">
              <w:t>Зонд зразків EasyLyte</w:t>
            </w:r>
          </w:p>
        </w:tc>
        <w:tc>
          <w:tcPr>
            <w:tcW w:w="1417" w:type="dxa"/>
            <w:tcBorders>
              <w:top w:val="single" w:sz="4" w:space="0" w:color="000000"/>
              <w:left w:val="single" w:sz="4" w:space="0" w:color="000000"/>
              <w:bottom w:val="single" w:sz="4" w:space="0" w:color="000000"/>
            </w:tcBorders>
            <w:shd w:val="clear" w:color="auto" w:fill="auto"/>
          </w:tcPr>
          <w:p w14:paraId="0087A1FE"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5E44DE" w14:textId="77777777" w:rsidR="00E756E6" w:rsidRPr="00BB6C9B" w:rsidRDefault="00E756E6" w:rsidP="00F666CC">
            <w:pPr>
              <w:jc w:val="center"/>
            </w:pPr>
            <w:r w:rsidRPr="00BB6C9B">
              <w:t>1</w:t>
            </w:r>
          </w:p>
        </w:tc>
      </w:tr>
      <w:tr w:rsidR="00E756E6" w:rsidRPr="00C24470" w14:paraId="203B09B0" w14:textId="77777777" w:rsidTr="00F666CC">
        <w:trPr>
          <w:trHeight w:val="567"/>
        </w:trPr>
        <w:tc>
          <w:tcPr>
            <w:tcW w:w="992" w:type="dxa"/>
            <w:tcBorders>
              <w:top w:val="single" w:sz="4" w:space="0" w:color="000000"/>
              <w:left w:val="single" w:sz="4" w:space="0" w:color="000000"/>
              <w:bottom w:val="single" w:sz="4" w:space="0" w:color="000000"/>
            </w:tcBorders>
          </w:tcPr>
          <w:p w14:paraId="5403EF39" w14:textId="77777777" w:rsidR="00E756E6" w:rsidRPr="00C24470" w:rsidRDefault="00E756E6" w:rsidP="00F666CC">
            <w:pPr>
              <w:jc w:val="center"/>
            </w:pPr>
            <w:r w:rsidRPr="00C24470">
              <w:t>22***</w:t>
            </w:r>
          </w:p>
        </w:tc>
        <w:tc>
          <w:tcPr>
            <w:tcW w:w="6663" w:type="dxa"/>
            <w:tcBorders>
              <w:top w:val="single" w:sz="4" w:space="0" w:color="000000"/>
              <w:left w:val="single" w:sz="4" w:space="0" w:color="000000"/>
              <w:bottom w:val="single" w:sz="4" w:space="0" w:color="000000"/>
            </w:tcBorders>
            <w:shd w:val="clear" w:color="auto" w:fill="auto"/>
          </w:tcPr>
          <w:p w14:paraId="35FD4675" w14:textId="77777777" w:rsidR="00E756E6" w:rsidRPr="00BB6C9B" w:rsidRDefault="00E756E6" w:rsidP="00F666CC">
            <w:r w:rsidRPr="00BB6C9B">
              <w:t>Адаптер для педіатричних/стандартних пробірок, (8 шт. в уп.) для біохімічного аналізатора COMBI</w:t>
            </w:r>
          </w:p>
        </w:tc>
        <w:tc>
          <w:tcPr>
            <w:tcW w:w="1417" w:type="dxa"/>
            <w:tcBorders>
              <w:top w:val="single" w:sz="4" w:space="0" w:color="000000"/>
              <w:left w:val="single" w:sz="4" w:space="0" w:color="000000"/>
              <w:bottom w:val="single" w:sz="4" w:space="0" w:color="000000"/>
            </w:tcBorders>
            <w:shd w:val="clear" w:color="auto" w:fill="auto"/>
          </w:tcPr>
          <w:p w14:paraId="5084CDCB"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D7D60A" w14:textId="77777777" w:rsidR="00E756E6" w:rsidRPr="00BB6C9B" w:rsidRDefault="00E756E6" w:rsidP="00F666CC">
            <w:pPr>
              <w:jc w:val="center"/>
            </w:pPr>
            <w:r w:rsidRPr="00BB6C9B">
              <w:t>1</w:t>
            </w:r>
          </w:p>
        </w:tc>
      </w:tr>
      <w:tr w:rsidR="00E756E6" w:rsidRPr="00C24470" w14:paraId="3D0B753D" w14:textId="77777777" w:rsidTr="00F666CC">
        <w:trPr>
          <w:trHeight w:val="405"/>
        </w:trPr>
        <w:tc>
          <w:tcPr>
            <w:tcW w:w="992" w:type="dxa"/>
            <w:tcBorders>
              <w:top w:val="single" w:sz="4" w:space="0" w:color="000000"/>
              <w:left w:val="single" w:sz="4" w:space="0" w:color="000000"/>
              <w:bottom w:val="single" w:sz="4" w:space="0" w:color="000000"/>
            </w:tcBorders>
          </w:tcPr>
          <w:p w14:paraId="13EF666E" w14:textId="77777777" w:rsidR="00E756E6" w:rsidRPr="00C24470" w:rsidRDefault="00E756E6" w:rsidP="00F666CC">
            <w:pPr>
              <w:jc w:val="center"/>
            </w:pPr>
            <w:r w:rsidRPr="00C24470">
              <w:t>23***</w:t>
            </w:r>
          </w:p>
        </w:tc>
        <w:tc>
          <w:tcPr>
            <w:tcW w:w="6663" w:type="dxa"/>
            <w:tcBorders>
              <w:top w:val="single" w:sz="4" w:space="0" w:color="000000"/>
              <w:left w:val="single" w:sz="4" w:space="0" w:color="000000"/>
              <w:bottom w:val="single" w:sz="4" w:space="0" w:color="000000"/>
            </w:tcBorders>
            <w:shd w:val="clear" w:color="auto" w:fill="auto"/>
          </w:tcPr>
          <w:p w14:paraId="623933FE" w14:textId="77777777" w:rsidR="00E756E6" w:rsidRPr="00BB6C9B" w:rsidRDefault="00E756E6" w:rsidP="00F666CC">
            <w:r w:rsidRPr="00BB6C9B">
              <w:t>Чашки педіатричні/для розведення (1000 шт. в уп.) для біохімічного аналізатора COMBI</w:t>
            </w:r>
          </w:p>
        </w:tc>
        <w:tc>
          <w:tcPr>
            <w:tcW w:w="1417" w:type="dxa"/>
            <w:tcBorders>
              <w:top w:val="single" w:sz="4" w:space="0" w:color="000000"/>
              <w:left w:val="single" w:sz="4" w:space="0" w:color="000000"/>
              <w:bottom w:val="single" w:sz="4" w:space="0" w:color="000000"/>
            </w:tcBorders>
            <w:shd w:val="clear" w:color="auto" w:fill="auto"/>
          </w:tcPr>
          <w:p w14:paraId="478C93A7"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095B96" w14:textId="77777777" w:rsidR="00E756E6" w:rsidRPr="00BB6C9B" w:rsidRDefault="00E756E6" w:rsidP="00F666CC">
            <w:pPr>
              <w:jc w:val="center"/>
            </w:pPr>
            <w:r w:rsidRPr="00BB6C9B">
              <w:t>12</w:t>
            </w:r>
          </w:p>
        </w:tc>
      </w:tr>
      <w:tr w:rsidR="00E756E6" w:rsidRPr="00C24470" w14:paraId="57E64FDB" w14:textId="77777777" w:rsidTr="00F666CC">
        <w:trPr>
          <w:trHeight w:val="553"/>
        </w:trPr>
        <w:tc>
          <w:tcPr>
            <w:tcW w:w="992" w:type="dxa"/>
            <w:tcBorders>
              <w:top w:val="single" w:sz="4" w:space="0" w:color="000000"/>
              <w:left w:val="single" w:sz="4" w:space="0" w:color="000000"/>
              <w:bottom w:val="single" w:sz="4" w:space="0" w:color="000000"/>
            </w:tcBorders>
          </w:tcPr>
          <w:p w14:paraId="7B9D86CA" w14:textId="77777777" w:rsidR="00E756E6" w:rsidRPr="00C24470" w:rsidRDefault="00E756E6" w:rsidP="00F666CC">
            <w:pPr>
              <w:jc w:val="center"/>
            </w:pPr>
            <w:r w:rsidRPr="00C24470">
              <w:t>24</w:t>
            </w:r>
          </w:p>
        </w:tc>
        <w:tc>
          <w:tcPr>
            <w:tcW w:w="6663" w:type="dxa"/>
            <w:tcBorders>
              <w:top w:val="single" w:sz="4" w:space="0" w:color="000000"/>
              <w:left w:val="single" w:sz="4" w:space="0" w:color="000000"/>
              <w:bottom w:val="single" w:sz="4" w:space="0" w:color="000000"/>
            </w:tcBorders>
            <w:shd w:val="clear" w:color="auto" w:fill="auto"/>
          </w:tcPr>
          <w:p w14:paraId="6548E738" w14:textId="77777777" w:rsidR="00E756E6" w:rsidRPr="00BB6C9B" w:rsidRDefault="00E756E6" w:rsidP="00F666CC">
            <w:r w:rsidRPr="00BB6C9B">
              <w:t>Контейнери для реагентів, 22,5 мм, 100 шт./упаковці  Coatron X</w:t>
            </w:r>
          </w:p>
        </w:tc>
        <w:tc>
          <w:tcPr>
            <w:tcW w:w="1417" w:type="dxa"/>
            <w:tcBorders>
              <w:top w:val="single" w:sz="4" w:space="0" w:color="000000"/>
              <w:left w:val="single" w:sz="4" w:space="0" w:color="000000"/>
              <w:bottom w:val="single" w:sz="4" w:space="0" w:color="000000"/>
            </w:tcBorders>
            <w:shd w:val="clear" w:color="auto" w:fill="auto"/>
          </w:tcPr>
          <w:p w14:paraId="38DB48A7"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7F0B6E" w14:textId="77777777" w:rsidR="00E756E6" w:rsidRPr="00BB6C9B" w:rsidRDefault="00E756E6" w:rsidP="00F666CC">
            <w:pPr>
              <w:jc w:val="center"/>
            </w:pPr>
            <w:r w:rsidRPr="00BB6C9B">
              <w:t>3</w:t>
            </w:r>
          </w:p>
        </w:tc>
      </w:tr>
      <w:tr w:rsidR="00E756E6" w:rsidRPr="00C24470" w14:paraId="69D7C2F6" w14:textId="77777777" w:rsidTr="00F666CC">
        <w:trPr>
          <w:trHeight w:val="433"/>
        </w:trPr>
        <w:tc>
          <w:tcPr>
            <w:tcW w:w="992" w:type="dxa"/>
            <w:tcBorders>
              <w:top w:val="single" w:sz="4" w:space="0" w:color="000000"/>
              <w:left w:val="single" w:sz="4" w:space="0" w:color="000000"/>
              <w:bottom w:val="single" w:sz="4" w:space="0" w:color="000000"/>
            </w:tcBorders>
          </w:tcPr>
          <w:p w14:paraId="399256AE" w14:textId="77777777" w:rsidR="00E756E6" w:rsidRPr="00C24470" w:rsidRDefault="00E756E6" w:rsidP="00F666CC">
            <w:pPr>
              <w:jc w:val="center"/>
            </w:pPr>
            <w:r w:rsidRPr="00C24470">
              <w:t>25</w:t>
            </w:r>
          </w:p>
        </w:tc>
        <w:tc>
          <w:tcPr>
            <w:tcW w:w="6663" w:type="dxa"/>
            <w:tcBorders>
              <w:top w:val="single" w:sz="4" w:space="0" w:color="000000"/>
              <w:left w:val="single" w:sz="4" w:space="0" w:color="000000"/>
              <w:bottom w:val="single" w:sz="4" w:space="0" w:color="000000"/>
            </w:tcBorders>
            <w:shd w:val="clear" w:color="auto" w:fill="auto"/>
          </w:tcPr>
          <w:p w14:paraId="3E142E0C" w14:textId="77777777" w:rsidR="00E756E6" w:rsidRPr="00BB6C9B" w:rsidRDefault="00E756E6" w:rsidP="00F666CC">
            <w:r w:rsidRPr="00BB6C9B">
              <w:t>Контейнери для реагентів  50 шт для Тромботаймер 2</w:t>
            </w:r>
          </w:p>
        </w:tc>
        <w:tc>
          <w:tcPr>
            <w:tcW w:w="1417" w:type="dxa"/>
            <w:tcBorders>
              <w:top w:val="single" w:sz="4" w:space="0" w:color="000000"/>
              <w:left w:val="single" w:sz="4" w:space="0" w:color="000000"/>
              <w:bottom w:val="single" w:sz="4" w:space="0" w:color="000000"/>
            </w:tcBorders>
            <w:shd w:val="clear" w:color="auto" w:fill="auto"/>
          </w:tcPr>
          <w:p w14:paraId="27375E39"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267EB6" w14:textId="77777777" w:rsidR="00E756E6" w:rsidRPr="00BB6C9B" w:rsidRDefault="00E756E6" w:rsidP="00F666CC">
            <w:pPr>
              <w:jc w:val="center"/>
            </w:pPr>
            <w:r w:rsidRPr="00BB6C9B">
              <w:t>1</w:t>
            </w:r>
          </w:p>
        </w:tc>
      </w:tr>
      <w:tr w:rsidR="00E756E6" w:rsidRPr="00C24470" w14:paraId="5615B783" w14:textId="77777777" w:rsidTr="00F666CC">
        <w:trPr>
          <w:trHeight w:val="547"/>
        </w:trPr>
        <w:tc>
          <w:tcPr>
            <w:tcW w:w="992" w:type="dxa"/>
            <w:tcBorders>
              <w:top w:val="single" w:sz="4" w:space="0" w:color="000000"/>
              <w:left w:val="single" w:sz="4" w:space="0" w:color="000000"/>
              <w:bottom w:val="single" w:sz="4" w:space="0" w:color="000000"/>
            </w:tcBorders>
          </w:tcPr>
          <w:p w14:paraId="155F5613" w14:textId="77777777" w:rsidR="00E756E6" w:rsidRPr="00C24470" w:rsidRDefault="00E756E6" w:rsidP="00F666CC">
            <w:pPr>
              <w:jc w:val="center"/>
            </w:pPr>
            <w:r w:rsidRPr="00C24470">
              <w:t>26</w:t>
            </w:r>
          </w:p>
        </w:tc>
        <w:tc>
          <w:tcPr>
            <w:tcW w:w="6663" w:type="dxa"/>
            <w:tcBorders>
              <w:top w:val="single" w:sz="4" w:space="0" w:color="000000"/>
              <w:left w:val="single" w:sz="4" w:space="0" w:color="000000"/>
              <w:bottom w:val="single" w:sz="4" w:space="0" w:color="000000"/>
            </w:tcBorders>
            <w:shd w:val="clear" w:color="auto" w:fill="auto"/>
          </w:tcPr>
          <w:p w14:paraId="0575D04D" w14:textId="77777777" w:rsidR="00E756E6" w:rsidRPr="00BB6C9B" w:rsidRDefault="00E756E6" w:rsidP="00F666CC">
            <w:r w:rsidRPr="00BB6C9B">
              <w:t>Штатив для дозаторів</w:t>
            </w:r>
          </w:p>
        </w:tc>
        <w:tc>
          <w:tcPr>
            <w:tcW w:w="1417" w:type="dxa"/>
            <w:tcBorders>
              <w:top w:val="single" w:sz="4" w:space="0" w:color="000000"/>
              <w:left w:val="single" w:sz="4" w:space="0" w:color="000000"/>
              <w:bottom w:val="single" w:sz="4" w:space="0" w:color="000000"/>
            </w:tcBorders>
            <w:shd w:val="clear" w:color="auto" w:fill="auto"/>
          </w:tcPr>
          <w:p w14:paraId="13C4D2B2"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D3BD67" w14:textId="77777777" w:rsidR="00E756E6" w:rsidRPr="00BB6C9B" w:rsidRDefault="00E756E6" w:rsidP="00F666CC">
            <w:pPr>
              <w:jc w:val="center"/>
            </w:pPr>
            <w:r w:rsidRPr="00BB6C9B">
              <w:t>2</w:t>
            </w:r>
          </w:p>
        </w:tc>
      </w:tr>
      <w:tr w:rsidR="00E756E6" w:rsidRPr="00C24470" w14:paraId="57E39C59" w14:textId="77777777" w:rsidTr="00F666CC">
        <w:trPr>
          <w:trHeight w:val="552"/>
        </w:trPr>
        <w:tc>
          <w:tcPr>
            <w:tcW w:w="992" w:type="dxa"/>
            <w:tcBorders>
              <w:top w:val="single" w:sz="4" w:space="0" w:color="000000"/>
              <w:left w:val="single" w:sz="4" w:space="0" w:color="000000"/>
              <w:bottom w:val="single" w:sz="4" w:space="0" w:color="000000"/>
            </w:tcBorders>
          </w:tcPr>
          <w:p w14:paraId="1A2E050B" w14:textId="77777777" w:rsidR="00E756E6" w:rsidRPr="00C24470" w:rsidRDefault="00E756E6" w:rsidP="00F666CC">
            <w:pPr>
              <w:jc w:val="center"/>
            </w:pPr>
            <w:r w:rsidRPr="00C24470">
              <w:t>27</w:t>
            </w:r>
          </w:p>
        </w:tc>
        <w:tc>
          <w:tcPr>
            <w:tcW w:w="6663" w:type="dxa"/>
            <w:tcBorders>
              <w:top w:val="single" w:sz="4" w:space="0" w:color="000000"/>
              <w:left w:val="single" w:sz="4" w:space="0" w:color="000000"/>
              <w:bottom w:val="single" w:sz="4" w:space="0" w:color="000000"/>
            </w:tcBorders>
            <w:shd w:val="clear" w:color="auto" w:fill="auto"/>
          </w:tcPr>
          <w:p w14:paraId="72843DE0" w14:textId="77777777" w:rsidR="00E756E6" w:rsidRPr="00BB6C9B" w:rsidRDefault="00E756E6" w:rsidP="00F666CC">
            <w:r w:rsidRPr="00BB6C9B">
              <w:t xml:space="preserve">Штатив для пробірок типу Еппендорф , 96 гнізд </w:t>
            </w:r>
          </w:p>
        </w:tc>
        <w:tc>
          <w:tcPr>
            <w:tcW w:w="1417" w:type="dxa"/>
            <w:tcBorders>
              <w:top w:val="single" w:sz="4" w:space="0" w:color="000000"/>
              <w:left w:val="single" w:sz="4" w:space="0" w:color="000000"/>
              <w:bottom w:val="single" w:sz="4" w:space="0" w:color="000000"/>
            </w:tcBorders>
            <w:shd w:val="clear" w:color="auto" w:fill="auto"/>
          </w:tcPr>
          <w:p w14:paraId="5646B422"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795CA2" w14:textId="77777777" w:rsidR="00E756E6" w:rsidRPr="00BB6C9B" w:rsidRDefault="00E756E6" w:rsidP="00F666CC">
            <w:pPr>
              <w:jc w:val="center"/>
            </w:pPr>
            <w:r w:rsidRPr="00BB6C9B">
              <w:t>8</w:t>
            </w:r>
          </w:p>
        </w:tc>
      </w:tr>
      <w:tr w:rsidR="00E756E6" w:rsidRPr="00C24470" w14:paraId="0321D051" w14:textId="77777777" w:rsidTr="00F666CC">
        <w:trPr>
          <w:trHeight w:val="431"/>
        </w:trPr>
        <w:tc>
          <w:tcPr>
            <w:tcW w:w="992" w:type="dxa"/>
            <w:tcBorders>
              <w:top w:val="single" w:sz="4" w:space="0" w:color="000000"/>
              <w:left w:val="single" w:sz="4" w:space="0" w:color="000000"/>
              <w:bottom w:val="single" w:sz="4" w:space="0" w:color="000000"/>
            </w:tcBorders>
          </w:tcPr>
          <w:p w14:paraId="51F1F8F1" w14:textId="77777777" w:rsidR="00E756E6" w:rsidRPr="00C24470" w:rsidRDefault="00E756E6" w:rsidP="00F666CC">
            <w:pPr>
              <w:jc w:val="center"/>
            </w:pPr>
            <w:r w:rsidRPr="00C24470">
              <w:t>28</w:t>
            </w:r>
          </w:p>
        </w:tc>
        <w:tc>
          <w:tcPr>
            <w:tcW w:w="6663" w:type="dxa"/>
            <w:tcBorders>
              <w:top w:val="single" w:sz="4" w:space="0" w:color="000000"/>
              <w:left w:val="single" w:sz="4" w:space="0" w:color="000000"/>
              <w:bottom w:val="single" w:sz="4" w:space="0" w:color="000000"/>
            </w:tcBorders>
            <w:shd w:val="clear" w:color="auto" w:fill="auto"/>
          </w:tcPr>
          <w:p w14:paraId="4AE823FF" w14:textId="77777777" w:rsidR="00E756E6" w:rsidRPr="00BB6C9B" w:rsidRDefault="00E756E6" w:rsidP="00F666CC">
            <w:r w:rsidRPr="00BB6C9B">
              <w:t>Контейнер для утилізації гострих предметів 1 літр</w:t>
            </w:r>
          </w:p>
        </w:tc>
        <w:tc>
          <w:tcPr>
            <w:tcW w:w="1417" w:type="dxa"/>
            <w:tcBorders>
              <w:top w:val="single" w:sz="4" w:space="0" w:color="000000"/>
              <w:left w:val="single" w:sz="4" w:space="0" w:color="000000"/>
              <w:bottom w:val="single" w:sz="4" w:space="0" w:color="000000"/>
            </w:tcBorders>
            <w:shd w:val="clear" w:color="auto" w:fill="auto"/>
          </w:tcPr>
          <w:p w14:paraId="46B9BD6F"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A53652" w14:textId="77777777" w:rsidR="00E756E6" w:rsidRPr="00BB6C9B" w:rsidRDefault="00E756E6" w:rsidP="00F666CC">
            <w:pPr>
              <w:jc w:val="center"/>
            </w:pPr>
            <w:r w:rsidRPr="00BB6C9B">
              <w:t>100</w:t>
            </w:r>
          </w:p>
        </w:tc>
      </w:tr>
      <w:tr w:rsidR="00E756E6" w:rsidRPr="00C24470" w14:paraId="36F8A94D" w14:textId="77777777" w:rsidTr="00F666CC">
        <w:trPr>
          <w:trHeight w:val="431"/>
        </w:trPr>
        <w:tc>
          <w:tcPr>
            <w:tcW w:w="992" w:type="dxa"/>
            <w:tcBorders>
              <w:top w:val="single" w:sz="4" w:space="0" w:color="000000"/>
              <w:left w:val="single" w:sz="4" w:space="0" w:color="000000"/>
              <w:bottom w:val="single" w:sz="4" w:space="0" w:color="000000"/>
            </w:tcBorders>
          </w:tcPr>
          <w:p w14:paraId="434175D0" w14:textId="77777777" w:rsidR="00E756E6" w:rsidRPr="00BB6C9B" w:rsidRDefault="00E756E6" w:rsidP="00F666CC">
            <w:pPr>
              <w:jc w:val="center"/>
              <w:rPr>
                <w:lang w:val="uk-UA"/>
              </w:rPr>
            </w:pPr>
            <w:r>
              <w:rPr>
                <w:lang w:val="uk-UA"/>
              </w:rPr>
              <w:t>29</w:t>
            </w:r>
          </w:p>
        </w:tc>
        <w:tc>
          <w:tcPr>
            <w:tcW w:w="6663" w:type="dxa"/>
            <w:tcBorders>
              <w:top w:val="single" w:sz="4" w:space="0" w:color="000000"/>
              <w:left w:val="single" w:sz="4" w:space="0" w:color="000000"/>
              <w:bottom w:val="single" w:sz="4" w:space="0" w:color="000000"/>
            </w:tcBorders>
            <w:shd w:val="clear" w:color="auto" w:fill="auto"/>
          </w:tcPr>
          <w:p w14:paraId="415183DB" w14:textId="77777777" w:rsidR="00E756E6" w:rsidRPr="00BB6C9B" w:rsidRDefault="00E756E6" w:rsidP="00F666CC">
            <w:r w:rsidRPr="00BB6C9B">
              <w:t xml:space="preserve">Штативи для пробірок універсальні </w:t>
            </w:r>
          </w:p>
        </w:tc>
        <w:tc>
          <w:tcPr>
            <w:tcW w:w="1417" w:type="dxa"/>
            <w:tcBorders>
              <w:top w:val="single" w:sz="4" w:space="0" w:color="000000"/>
              <w:left w:val="single" w:sz="4" w:space="0" w:color="000000"/>
              <w:bottom w:val="single" w:sz="4" w:space="0" w:color="000000"/>
            </w:tcBorders>
            <w:shd w:val="clear" w:color="auto" w:fill="auto"/>
          </w:tcPr>
          <w:p w14:paraId="6F3C4A7D"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0286C2" w14:textId="77777777" w:rsidR="00E756E6" w:rsidRPr="00BB6C9B" w:rsidRDefault="00E756E6" w:rsidP="00F666CC">
            <w:pPr>
              <w:jc w:val="center"/>
            </w:pPr>
            <w:r w:rsidRPr="00BB6C9B">
              <w:t>2</w:t>
            </w:r>
          </w:p>
        </w:tc>
      </w:tr>
      <w:tr w:rsidR="00E756E6" w:rsidRPr="00C24470" w14:paraId="39F63E6F" w14:textId="77777777" w:rsidTr="00F666CC">
        <w:trPr>
          <w:trHeight w:val="431"/>
        </w:trPr>
        <w:tc>
          <w:tcPr>
            <w:tcW w:w="992" w:type="dxa"/>
            <w:tcBorders>
              <w:top w:val="single" w:sz="4" w:space="0" w:color="000000"/>
              <w:left w:val="single" w:sz="4" w:space="0" w:color="000000"/>
              <w:bottom w:val="single" w:sz="4" w:space="0" w:color="000000"/>
            </w:tcBorders>
          </w:tcPr>
          <w:p w14:paraId="7C83CD4E" w14:textId="77777777" w:rsidR="00E756E6" w:rsidRPr="00BB6C9B" w:rsidRDefault="00E756E6" w:rsidP="00F666CC">
            <w:pPr>
              <w:jc w:val="center"/>
              <w:rPr>
                <w:lang w:val="uk-UA"/>
              </w:rPr>
            </w:pPr>
            <w:r>
              <w:rPr>
                <w:lang w:val="uk-UA"/>
              </w:rPr>
              <w:t>30</w:t>
            </w:r>
          </w:p>
        </w:tc>
        <w:tc>
          <w:tcPr>
            <w:tcW w:w="6663" w:type="dxa"/>
            <w:tcBorders>
              <w:top w:val="single" w:sz="4" w:space="0" w:color="000000"/>
              <w:left w:val="single" w:sz="4" w:space="0" w:color="000000"/>
              <w:bottom w:val="single" w:sz="4" w:space="0" w:color="000000"/>
            </w:tcBorders>
            <w:shd w:val="clear" w:color="auto" w:fill="auto"/>
          </w:tcPr>
          <w:p w14:paraId="67681D79" w14:textId="77777777" w:rsidR="00E756E6" w:rsidRPr="00BB6C9B" w:rsidRDefault="00E756E6" w:rsidP="00F666CC">
            <w:pPr>
              <w:rPr>
                <w:lang w:val="uk-UA"/>
              </w:rPr>
            </w:pPr>
            <w:r w:rsidRPr="00BB6C9B">
              <w:t>Smart</w:t>
            </w:r>
            <w:r w:rsidRPr="00BB6C9B">
              <w:rPr>
                <w:lang w:val="uk-UA"/>
              </w:rPr>
              <w:t xml:space="preserve"> </w:t>
            </w:r>
            <w:r w:rsidRPr="00BB6C9B">
              <w:t>Sed</w:t>
            </w:r>
            <w:r w:rsidRPr="00BB6C9B">
              <w:rPr>
                <w:lang w:val="uk-UA"/>
              </w:rPr>
              <w:t xml:space="preserve"> ( опромінені вакуумні кюветиі  </w:t>
            </w:r>
            <w:r w:rsidRPr="00BB6C9B">
              <w:t>V</w:t>
            </w:r>
            <w:r w:rsidRPr="00BB6C9B">
              <w:rPr>
                <w:lang w:val="uk-UA"/>
              </w:rPr>
              <w:t xml:space="preserve">) для </w:t>
            </w:r>
            <w:r w:rsidRPr="00BB6C9B">
              <w:t>Smart</w:t>
            </w:r>
            <w:r w:rsidRPr="00BB6C9B">
              <w:rPr>
                <w:lang w:val="uk-UA"/>
              </w:rPr>
              <w:t xml:space="preserve"> </w:t>
            </w:r>
            <w:r w:rsidRPr="00BB6C9B">
              <w:t>Rate</w:t>
            </w:r>
            <w:r w:rsidRPr="00BB6C9B">
              <w:rPr>
                <w:lang w:val="uk-UA"/>
              </w:rPr>
              <w:t xml:space="preserve"> (100 шт / упаковка)</w:t>
            </w:r>
          </w:p>
        </w:tc>
        <w:tc>
          <w:tcPr>
            <w:tcW w:w="1417" w:type="dxa"/>
            <w:tcBorders>
              <w:top w:val="single" w:sz="4" w:space="0" w:color="000000"/>
              <w:left w:val="single" w:sz="4" w:space="0" w:color="000000"/>
              <w:bottom w:val="single" w:sz="4" w:space="0" w:color="000000"/>
            </w:tcBorders>
            <w:shd w:val="clear" w:color="auto" w:fill="auto"/>
          </w:tcPr>
          <w:p w14:paraId="203F99C7"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FB3392" w14:textId="77777777" w:rsidR="00E756E6" w:rsidRPr="00BB6C9B" w:rsidRDefault="00E756E6" w:rsidP="00F666CC">
            <w:pPr>
              <w:jc w:val="center"/>
            </w:pPr>
            <w:r w:rsidRPr="00BB6C9B">
              <w:t>100</w:t>
            </w:r>
          </w:p>
        </w:tc>
      </w:tr>
      <w:tr w:rsidR="00E756E6" w:rsidRPr="00C24470" w14:paraId="4446289C" w14:textId="77777777" w:rsidTr="00F666CC">
        <w:trPr>
          <w:trHeight w:val="431"/>
        </w:trPr>
        <w:tc>
          <w:tcPr>
            <w:tcW w:w="992" w:type="dxa"/>
            <w:tcBorders>
              <w:top w:val="single" w:sz="4" w:space="0" w:color="000000"/>
              <w:left w:val="single" w:sz="4" w:space="0" w:color="000000"/>
              <w:bottom w:val="single" w:sz="4" w:space="0" w:color="000000"/>
            </w:tcBorders>
          </w:tcPr>
          <w:p w14:paraId="36C5EC5C" w14:textId="77777777" w:rsidR="00E756E6" w:rsidRPr="00BB6C9B" w:rsidRDefault="00E756E6" w:rsidP="00F666CC">
            <w:pPr>
              <w:jc w:val="center"/>
              <w:rPr>
                <w:lang w:val="uk-UA"/>
              </w:rPr>
            </w:pPr>
            <w:r>
              <w:rPr>
                <w:lang w:val="uk-UA"/>
              </w:rPr>
              <w:t>31</w:t>
            </w:r>
          </w:p>
        </w:tc>
        <w:tc>
          <w:tcPr>
            <w:tcW w:w="6663" w:type="dxa"/>
            <w:tcBorders>
              <w:top w:val="single" w:sz="4" w:space="0" w:color="000000"/>
              <w:left w:val="single" w:sz="4" w:space="0" w:color="000000"/>
              <w:bottom w:val="single" w:sz="4" w:space="0" w:color="000000"/>
            </w:tcBorders>
            <w:shd w:val="clear" w:color="auto" w:fill="auto"/>
          </w:tcPr>
          <w:p w14:paraId="62095C90" w14:textId="77777777" w:rsidR="00E756E6" w:rsidRPr="00BB6C9B" w:rsidRDefault="00E756E6" w:rsidP="00F666CC">
            <w:r w:rsidRPr="00BB6C9B">
              <w:t xml:space="preserve">Планшет для визначення групи крові на 10 лунок </w:t>
            </w:r>
          </w:p>
        </w:tc>
        <w:tc>
          <w:tcPr>
            <w:tcW w:w="1417" w:type="dxa"/>
            <w:tcBorders>
              <w:top w:val="single" w:sz="4" w:space="0" w:color="000000"/>
              <w:left w:val="single" w:sz="4" w:space="0" w:color="000000"/>
              <w:bottom w:val="single" w:sz="4" w:space="0" w:color="000000"/>
            </w:tcBorders>
            <w:shd w:val="clear" w:color="auto" w:fill="auto"/>
          </w:tcPr>
          <w:p w14:paraId="1C30E3AC"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9AEB6B" w14:textId="77777777" w:rsidR="00E756E6" w:rsidRPr="00BB6C9B" w:rsidRDefault="00E756E6" w:rsidP="00F666CC">
            <w:pPr>
              <w:jc w:val="center"/>
            </w:pPr>
            <w:r w:rsidRPr="00BB6C9B">
              <w:t>20</w:t>
            </w:r>
          </w:p>
        </w:tc>
      </w:tr>
      <w:tr w:rsidR="00E756E6" w:rsidRPr="00C24470" w14:paraId="4C8AE4D7" w14:textId="77777777" w:rsidTr="00F666CC">
        <w:trPr>
          <w:trHeight w:val="431"/>
        </w:trPr>
        <w:tc>
          <w:tcPr>
            <w:tcW w:w="992" w:type="dxa"/>
            <w:tcBorders>
              <w:top w:val="single" w:sz="4" w:space="0" w:color="000000"/>
              <w:left w:val="single" w:sz="4" w:space="0" w:color="000000"/>
              <w:bottom w:val="single" w:sz="4" w:space="0" w:color="000000"/>
            </w:tcBorders>
          </w:tcPr>
          <w:p w14:paraId="5290C01D" w14:textId="77777777" w:rsidR="00E756E6" w:rsidRPr="00BB6C9B" w:rsidRDefault="00E756E6" w:rsidP="00F666CC">
            <w:pPr>
              <w:jc w:val="center"/>
              <w:rPr>
                <w:lang w:val="uk-UA"/>
              </w:rPr>
            </w:pPr>
            <w:r>
              <w:rPr>
                <w:lang w:val="uk-UA"/>
              </w:rPr>
              <w:t>32</w:t>
            </w:r>
          </w:p>
        </w:tc>
        <w:tc>
          <w:tcPr>
            <w:tcW w:w="6663" w:type="dxa"/>
            <w:tcBorders>
              <w:top w:val="single" w:sz="4" w:space="0" w:color="000000"/>
              <w:left w:val="single" w:sz="4" w:space="0" w:color="000000"/>
              <w:bottom w:val="single" w:sz="4" w:space="0" w:color="000000"/>
            </w:tcBorders>
            <w:shd w:val="clear" w:color="auto" w:fill="auto"/>
          </w:tcPr>
          <w:p w14:paraId="1626F167" w14:textId="77777777" w:rsidR="00E756E6" w:rsidRPr="00BB6C9B" w:rsidRDefault="00E756E6" w:rsidP="00F666CC">
            <w:pPr>
              <w:rPr>
                <w:color w:val="000000"/>
              </w:rPr>
            </w:pPr>
            <w:r w:rsidRPr="00BB6C9B">
              <w:rPr>
                <w:color w:val="000000"/>
              </w:rPr>
              <w:t>Галогенова лампа 6В 10Вт для аналізатора  Ellipse</w:t>
            </w:r>
          </w:p>
        </w:tc>
        <w:tc>
          <w:tcPr>
            <w:tcW w:w="1417" w:type="dxa"/>
            <w:tcBorders>
              <w:top w:val="single" w:sz="4" w:space="0" w:color="000000"/>
              <w:left w:val="single" w:sz="4" w:space="0" w:color="000000"/>
              <w:bottom w:val="single" w:sz="4" w:space="0" w:color="000000"/>
            </w:tcBorders>
            <w:shd w:val="clear" w:color="auto" w:fill="auto"/>
          </w:tcPr>
          <w:p w14:paraId="6F07C03A"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6659AC" w14:textId="77777777" w:rsidR="00E756E6" w:rsidRPr="00BB6C9B" w:rsidRDefault="00E756E6" w:rsidP="00F666CC">
            <w:pPr>
              <w:jc w:val="center"/>
            </w:pPr>
            <w:r w:rsidRPr="00BB6C9B">
              <w:t>2</w:t>
            </w:r>
          </w:p>
        </w:tc>
      </w:tr>
      <w:tr w:rsidR="00E756E6" w:rsidRPr="00C24470" w14:paraId="5FB2876D" w14:textId="77777777" w:rsidTr="00F666CC">
        <w:trPr>
          <w:trHeight w:val="431"/>
        </w:trPr>
        <w:tc>
          <w:tcPr>
            <w:tcW w:w="992" w:type="dxa"/>
            <w:tcBorders>
              <w:top w:val="single" w:sz="4" w:space="0" w:color="000000"/>
              <w:left w:val="single" w:sz="4" w:space="0" w:color="000000"/>
              <w:bottom w:val="single" w:sz="4" w:space="0" w:color="000000"/>
            </w:tcBorders>
          </w:tcPr>
          <w:p w14:paraId="0779DF48" w14:textId="77777777" w:rsidR="00E756E6" w:rsidRPr="00BB6C9B" w:rsidRDefault="00E756E6" w:rsidP="00F666CC">
            <w:pPr>
              <w:jc w:val="center"/>
              <w:rPr>
                <w:lang w:val="uk-UA"/>
              </w:rPr>
            </w:pPr>
            <w:r>
              <w:rPr>
                <w:lang w:val="uk-UA"/>
              </w:rPr>
              <w:t>33</w:t>
            </w:r>
          </w:p>
        </w:tc>
        <w:tc>
          <w:tcPr>
            <w:tcW w:w="6663" w:type="dxa"/>
            <w:tcBorders>
              <w:top w:val="single" w:sz="4" w:space="0" w:color="000000"/>
              <w:left w:val="single" w:sz="4" w:space="0" w:color="000000"/>
              <w:bottom w:val="single" w:sz="4" w:space="0" w:color="000000"/>
            </w:tcBorders>
            <w:shd w:val="clear" w:color="auto" w:fill="auto"/>
          </w:tcPr>
          <w:p w14:paraId="69777218" w14:textId="77777777" w:rsidR="00E756E6" w:rsidRPr="00BB6C9B" w:rsidRDefault="00E756E6" w:rsidP="00F666CC">
            <w:pPr>
              <w:rPr>
                <w:color w:val="000000"/>
              </w:rPr>
            </w:pPr>
            <w:r w:rsidRPr="00BB6C9B">
              <w:rPr>
                <w:color w:val="000000"/>
              </w:rPr>
              <w:t>Рулон для стерилізації Optimality 75х200 (пар/етилен оксид)</w:t>
            </w:r>
          </w:p>
        </w:tc>
        <w:tc>
          <w:tcPr>
            <w:tcW w:w="1417" w:type="dxa"/>
            <w:tcBorders>
              <w:top w:val="single" w:sz="4" w:space="0" w:color="000000"/>
              <w:left w:val="single" w:sz="4" w:space="0" w:color="000000"/>
              <w:bottom w:val="single" w:sz="4" w:space="0" w:color="000000"/>
            </w:tcBorders>
            <w:shd w:val="clear" w:color="auto" w:fill="auto"/>
          </w:tcPr>
          <w:p w14:paraId="2660F19D"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21E747" w14:textId="77777777" w:rsidR="00E756E6" w:rsidRPr="00BB6C9B" w:rsidRDefault="00E756E6" w:rsidP="00F666CC">
            <w:pPr>
              <w:jc w:val="center"/>
            </w:pPr>
            <w:r w:rsidRPr="00BB6C9B">
              <w:t>10</w:t>
            </w:r>
          </w:p>
        </w:tc>
      </w:tr>
      <w:tr w:rsidR="00E756E6" w:rsidRPr="00C24470" w14:paraId="03EBC424" w14:textId="77777777" w:rsidTr="00F666CC">
        <w:trPr>
          <w:trHeight w:val="431"/>
        </w:trPr>
        <w:tc>
          <w:tcPr>
            <w:tcW w:w="992" w:type="dxa"/>
            <w:tcBorders>
              <w:top w:val="single" w:sz="4" w:space="0" w:color="000000"/>
              <w:left w:val="single" w:sz="4" w:space="0" w:color="000000"/>
              <w:bottom w:val="single" w:sz="4" w:space="0" w:color="000000"/>
            </w:tcBorders>
          </w:tcPr>
          <w:p w14:paraId="5F024B85" w14:textId="77777777" w:rsidR="00E756E6" w:rsidRPr="00BB6C9B" w:rsidRDefault="00E756E6" w:rsidP="00F666CC">
            <w:pPr>
              <w:jc w:val="center"/>
              <w:rPr>
                <w:lang w:val="uk-UA"/>
              </w:rPr>
            </w:pPr>
            <w:r>
              <w:rPr>
                <w:lang w:val="uk-UA"/>
              </w:rPr>
              <w:t>34</w:t>
            </w:r>
          </w:p>
        </w:tc>
        <w:tc>
          <w:tcPr>
            <w:tcW w:w="6663" w:type="dxa"/>
            <w:tcBorders>
              <w:top w:val="single" w:sz="4" w:space="0" w:color="000000"/>
              <w:left w:val="single" w:sz="4" w:space="0" w:color="000000"/>
              <w:bottom w:val="single" w:sz="4" w:space="0" w:color="000000"/>
            </w:tcBorders>
            <w:shd w:val="clear" w:color="auto" w:fill="auto"/>
          </w:tcPr>
          <w:p w14:paraId="76180EDF" w14:textId="77777777" w:rsidR="00E756E6" w:rsidRPr="00BB6C9B" w:rsidRDefault="00E756E6" w:rsidP="00F666CC">
            <w:r w:rsidRPr="00BB6C9B">
              <w:t>Рулон для стерилізації Optimality 150х200 (пар/етилен оксид)</w:t>
            </w:r>
          </w:p>
        </w:tc>
        <w:tc>
          <w:tcPr>
            <w:tcW w:w="1417" w:type="dxa"/>
            <w:tcBorders>
              <w:top w:val="single" w:sz="4" w:space="0" w:color="000000"/>
              <w:left w:val="single" w:sz="4" w:space="0" w:color="000000"/>
              <w:bottom w:val="single" w:sz="4" w:space="0" w:color="000000"/>
            </w:tcBorders>
            <w:shd w:val="clear" w:color="auto" w:fill="auto"/>
          </w:tcPr>
          <w:p w14:paraId="13FF6DE3"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274E18" w14:textId="77777777" w:rsidR="00E756E6" w:rsidRPr="00BB6C9B" w:rsidRDefault="00E756E6" w:rsidP="00F666CC">
            <w:pPr>
              <w:jc w:val="center"/>
            </w:pPr>
            <w:r w:rsidRPr="00BB6C9B">
              <w:t>10</w:t>
            </w:r>
          </w:p>
        </w:tc>
      </w:tr>
      <w:tr w:rsidR="00E756E6" w:rsidRPr="00C24470" w14:paraId="168E4561" w14:textId="77777777" w:rsidTr="00F666CC">
        <w:trPr>
          <w:trHeight w:val="431"/>
        </w:trPr>
        <w:tc>
          <w:tcPr>
            <w:tcW w:w="992" w:type="dxa"/>
            <w:tcBorders>
              <w:top w:val="single" w:sz="4" w:space="0" w:color="000000"/>
              <w:left w:val="single" w:sz="4" w:space="0" w:color="000000"/>
              <w:bottom w:val="single" w:sz="4" w:space="0" w:color="000000"/>
            </w:tcBorders>
          </w:tcPr>
          <w:p w14:paraId="06D04F41" w14:textId="77777777" w:rsidR="00E756E6" w:rsidRPr="00BB6C9B" w:rsidRDefault="00E756E6" w:rsidP="00F666CC">
            <w:pPr>
              <w:jc w:val="center"/>
              <w:rPr>
                <w:lang w:val="uk-UA"/>
              </w:rPr>
            </w:pPr>
            <w:r>
              <w:rPr>
                <w:lang w:val="uk-UA"/>
              </w:rPr>
              <w:t>35</w:t>
            </w:r>
          </w:p>
        </w:tc>
        <w:tc>
          <w:tcPr>
            <w:tcW w:w="6663" w:type="dxa"/>
            <w:tcBorders>
              <w:top w:val="single" w:sz="4" w:space="0" w:color="000000"/>
              <w:left w:val="single" w:sz="4" w:space="0" w:color="000000"/>
              <w:bottom w:val="single" w:sz="4" w:space="0" w:color="000000"/>
            </w:tcBorders>
            <w:shd w:val="clear" w:color="auto" w:fill="auto"/>
          </w:tcPr>
          <w:p w14:paraId="007D309B" w14:textId="77777777" w:rsidR="00E756E6" w:rsidRPr="00BB6C9B" w:rsidRDefault="00E756E6" w:rsidP="00F666CC">
            <w:r w:rsidRPr="00BB6C9B">
              <w:t>Рулон для стерилізації Optimality 300х200 (пар/етилен оксид)</w:t>
            </w:r>
          </w:p>
        </w:tc>
        <w:tc>
          <w:tcPr>
            <w:tcW w:w="1417" w:type="dxa"/>
            <w:tcBorders>
              <w:top w:val="single" w:sz="4" w:space="0" w:color="000000"/>
              <w:left w:val="single" w:sz="4" w:space="0" w:color="000000"/>
              <w:bottom w:val="single" w:sz="4" w:space="0" w:color="000000"/>
            </w:tcBorders>
            <w:shd w:val="clear" w:color="auto" w:fill="auto"/>
          </w:tcPr>
          <w:p w14:paraId="5DBE626E" w14:textId="77777777" w:rsidR="00E756E6" w:rsidRPr="00BB6C9B" w:rsidRDefault="00E756E6" w:rsidP="00F666CC">
            <w:pPr>
              <w:jc w:val="center"/>
            </w:pPr>
            <w:r w:rsidRPr="00BB6C9B">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D2F1AC" w14:textId="77777777" w:rsidR="00E756E6" w:rsidRPr="00BB6C9B" w:rsidRDefault="00E756E6" w:rsidP="00F666CC">
            <w:pPr>
              <w:jc w:val="center"/>
            </w:pPr>
            <w:r w:rsidRPr="00BB6C9B">
              <w:t>10</w:t>
            </w:r>
          </w:p>
        </w:tc>
      </w:tr>
      <w:tr w:rsidR="00E756E6" w:rsidRPr="00C24470" w14:paraId="2E759798" w14:textId="77777777" w:rsidTr="00F666CC">
        <w:trPr>
          <w:trHeight w:val="431"/>
        </w:trPr>
        <w:tc>
          <w:tcPr>
            <w:tcW w:w="992" w:type="dxa"/>
            <w:tcBorders>
              <w:top w:val="single" w:sz="4" w:space="0" w:color="000000"/>
              <w:left w:val="single" w:sz="4" w:space="0" w:color="000000"/>
              <w:bottom w:val="single" w:sz="4" w:space="0" w:color="000000"/>
            </w:tcBorders>
          </w:tcPr>
          <w:p w14:paraId="6B08514F" w14:textId="77777777" w:rsidR="00E756E6" w:rsidRPr="00BB6C9B" w:rsidRDefault="00E756E6" w:rsidP="00F666CC">
            <w:pPr>
              <w:jc w:val="center"/>
              <w:rPr>
                <w:lang w:val="uk-UA"/>
              </w:rPr>
            </w:pPr>
            <w:r>
              <w:rPr>
                <w:lang w:val="uk-UA"/>
              </w:rPr>
              <w:t>36</w:t>
            </w:r>
          </w:p>
        </w:tc>
        <w:tc>
          <w:tcPr>
            <w:tcW w:w="6663" w:type="dxa"/>
            <w:tcBorders>
              <w:top w:val="single" w:sz="4" w:space="0" w:color="000000"/>
              <w:left w:val="single" w:sz="4" w:space="0" w:color="000000"/>
              <w:bottom w:val="single" w:sz="4" w:space="0" w:color="000000"/>
            </w:tcBorders>
            <w:shd w:val="clear" w:color="auto" w:fill="auto"/>
          </w:tcPr>
          <w:p w14:paraId="392430F2" w14:textId="77777777" w:rsidR="00E756E6" w:rsidRPr="00BB6C9B" w:rsidRDefault="00E756E6" w:rsidP="00F666CC">
            <w:r w:rsidRPr="00BB6C9B">
              <w:t>Пакети для утилізаціі медичних відходів класу В  (для епідемічно небезпечних відходів) 30 л 100 шт</w:t>
            </w:r>
          </w:p>
        </w:tc>
        <w:tc>
          <w:tcPr>
            <w:tcW w:w="1417" w:type="dxa"/>
            <w:tcBorders>
              <w:top w:val="single" w:sz="4" w:space="0" w:color="000000"/>
              <w:left w:val="single" w:sz="4" w:space="0" w:color="000000"/>
              <w:bottom w:val="single" w:sz="4" w:space="0" w:color="000000"/>
            </w:tcBorders>
            <w:shd w:val="clear" w:color="auto" w:fill="auto"/>
          </w:tcPr>
          <w:p w14:paraId="3C768776" w14:textId="77777777" w:rsidR="00E756E6" w:rsidRPr="00BB6C9B" w:rsidRDefault="00E756E6" w:rsidP="00F666CC">
            <w:pPr>
              <w:jc w:val="center"/>
            </w:pPr>
            <w:r w:rsidRPr="00BB6C9B">
              <w:t>уп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3781A6" w14:textId="77777777" w:rsidR="00E756E6" w:rsidRPr="00BB6C9B" w:rsidRDefault="00E756E6" w:rsidP="00F666CC">
            <w:pPr>
              <w:jc w:val="center"/>
            </w:pPr>
            <w:r w:rsidRPr="00BB6C9B">
              <w:t>16</w:t>
            </w:r>
          </w:p>
        </w:tc>
      </w:tr>
    </w:tbl>
    <w:p w14:paraId="6EEC91B8" w14:textId="77777777" w:rsidR="00D5750B" w:rsidRPr="00C24470" w:rsidRDefault="00013CE8" w:rsidP="00D5750B">
      <w:pPr>
        <w:jc w:val="both"/>
        <w:rPr>
          <w:rStyle w:val="markedcontent"/>
        </w:rPr>
      </w:pPr>
      <w:r w:rsidRPr="00C24470">
        <w:rPr>
          <w:b/>
          <w:i/>
          <w:lang w:val="uk-UA"/>
        </w:rPr>
        <w:t xml:space="preserve">  </w:t>
      </w:r>
      <w:r w:rsidR="00D5750B" w:rsidRPr="00C24470">
        <w:rPr>
          <w:lang w:val="ru-RU" w:eastAsia="ru-RU"/>
        </w:rPr>
        <w:t xml:space="preserve">Всі торгові назви, які застосовуються </w:t>
      </w:r>
      <w:r w:rsidR="00D5750B" w:rsidRPr="00C24470">
        <w:rPr>
          <w:lang w:val="uk-UA" w:eastAsia="ru-RU"/>
        </w:rPr>
        <w:t>до предмета закупівлі</w:t>
      </w:r>
      <w:r w:rsidR="00D5750B" w:rsidRPr="00C24470">
        <w:rPr>
          <w:lang w:val="ru-RU" w:eastAsia="ru-RU"/>
        </w:rPr>
        <w:t xml:space="preserve"> з  метою</w:t>
      </w:r>
      <w:r w:rsidR="00D5750B" w:rsidRPr="00C24470">
        <w:rPr>
          <w:lang w:val="uk-UA" w:eastAsia="ru-RU"/>
        </w:rPr>
        <w:t xml:space="preserve"> його</w:t>
      </w:r>
      <w:r w:rsidR="00D5750B" w:rsidRPr="00C24470">
        <w:rPr>
          <w:lang w:val="ru-RU" w:eastAsia="ru-RU"/>
        </w:rPr>
        <w:t xml:space="preserve"> лаконічного та зрозумілого для  фахівців опису,  </w:t>
      </w:r>
      <w:r w:rsidR="00D5750B" w:rsidRPr="00C24470">
        <w:rPr>
          <w:lang w:val="uk-UA" w:eastAsia="ru-RU"/>
        </w:rPr>
        <w:t xml:space="preserve">необхідно вважати такими, що </w:t>
      </w:r>
      <w:r w:rsidR="00D5750B" w:rsidRPr="00C24470">
        <w:rPr>
          <w:lang w:val="ru-RU" w:eastAsia="ru-RU"/>
        </w:rPr>
        <w:t xml:space="preserve">містять вираз  </w:t>
      </w:r>
      <w:r w:rsidR="00D5750B" w:rsidRPr="00C24470">
        <w:rPr>
          <w:b/>
          <w:lang w:val="ru-RU" w:eastAsia="ru-RU"/>
        </w:rPr>
        <w:t>"</w:t>
      </w:r>
      <w:r w:rsidR="00D5750B" w:rsidRPr="00C24470">
        <w:rPr>
          <w:b/>
          <w:lang w:val="uk-UA" w:eastAsia="ru-RU"/>
        </w:rPr>
        <w:t>аналог</w:t>
      </w:r>
      <w:r w:rsidR="00D5750B" w:rsidRPr="00C24470">
        <w:rPr>
          <w:b/>
          <w:lang w:val="ru-RU" w:eastAsia="ru-RU"/>
        </w:rPr>
        <w:t xml:space="preserve"> або </w:t>
      </w:r>
      <w:r w:rsidR="00D5750B" w:rsidRPr="00C24470">
        <w:rPr>
          <w:b/>
          <w:lang w:val="uk-UA" w:eastAsia="ru-RU"/>
        </w:rPr>
        <w:t>еквівалент</w:t>
      </w:r>
      <w:r w:rsidR="00D5750B" w:rsidRPr="00C24470">
        <w:rPr>
          <w:b/>
          <w:lang w:val="ru-RU" w:eastAsia="ru-RU"/>
        </w:rPr>
        <w:t>"</w:t>
      </w:r>
      <w:r w:rsidR="00D5750B" w:rsidRPr="00C24470">
        <w:rPr>
          <w:lang w:val="uk-UA" w:eastAsia="ru-RU"/>
        </w:rPr>
        <w:t>,</w:t>
      </w:r>
      <w:r w:rsidR="00D5750B" w:rsidRPr="00C24470">
        <w:rPr>
          <w:b/>
          <w:lang w:val="uk-UA" w:eastAsia="ru-RU"/>
        </w:rPr>
        <w:t xml:space="preserve">   </w:t>
      </w:r>
      <w:r w:rsidR="00D5750B" w:rsidRPr="00C24470">
        <w:rPr>
          <w:rStyle w:val="markedcontent"/>
        </w:rPr>
        <w:t>якост</w:t>
      </w:r>
      <w:r w:rsidR="00D5750B" w:rsidRPr="00C24470">
        <w:rPr>
          <w:rStyle w:val="markedcontent"/>
          <w:lang w:val="uk-UA"/>
        </w:rPr>
        <w:t>і</w:t>
      </w:r>
      <w:r w:rsidR="00D5750B" w:rsidRPr="00C24470">
        <w:rPr>
          <w:rStyle w:val="markedcontent"/>
        </w:rPr>
        <w:t xml:space="preserve"> не гірш</w:t>
      </w:r>
      <w:r w:rsidR="00D5750B" w:rsidRPr="00C24470">
        <w:rPr>
          <w:rStyle w:val="markedcontent"/>
          <w:lang w:val="uk-UA"/>
        </w:rPr>
        <w:t xml:space="preserve">ої, ніж </w:t>
      </w:r>
      <w:r w:rsidR="00D5750B" w:rsidRPr="00C24470">
        <w:rPr>
          <w:lang w:val="uk-UA"/>
        </w:rPr>
        <w:t xml:space="preserve"> </w:t>
      </w:r>
      <w:r w:rsidR="00D5750B" w:rsidRPr="00C24470">
        <w:rPr>
          <w:rStyle w:val="markedcontent"/>
        </w:rPr>
        <w:t>зазначен</w:t>
      </w:r>
      <w:r w:rsidR="00D5750B" w:rsidRPr="00C24470">
        <w:rPr>
          <w:rStyle w:val="markedcontent"/>
          <w:lang w:val="uk-UA"/>
        </w:rPr>
        <w:t>а</w:t>
      </w:r>
      <w:r w:rsidR="00D5750B" w:rsidRPr="00C24470">
        <w:rPr>
          <w:rStyle w:val="markedcontent"/>
        </w:rPr>
        <w:t xml:space="preserve"> в </w:t>
      </w:r>
      <w:r w:rsidR="00D5750B" w:rsidRPr="00C24470">
        <w:rPr>
          <w:rStyle w:val="markedcontent"/>
          <w:lang w:val="uk-UA"/>
        </w:rPr>
        <w:t>медико –</w:t>
      </w:r>
      <w:r w:rsidR="00D5750B" w:rsidRPr="00C24470">
        <w:rPr>
          <w:rStyle w:val="markedcontent"/>
        </w:rPr>
        <w:t>технічн</w:t>
      </w:r>
      <w:r w:rsidR="00D5750B" w:rsidRPr="00C24470">
        <w:rPr>
          <w:rStyle w:val="markedcontent"/>
          <w:lang w:val="uk-UA"/>
        </w:rPr>
        <w:t>их вимогах.</w:t>
      </w:r>
    </w:p>
    <w:p w14:paraId="049F3410" w14:textId="77777777" w:rsidR="00D5750B" w:rsidRDefault="00D5750B" w:rsidP="00D5750B">
      <w:pPr>
        <w:jc w:val="both"/>
        <w:rPr>
          <w:lang w:val="ru-RU" w:eastAsia="ru-RU"/>
        </w:rPr>
      </w:pPr>
    </w:p>
    <w:p w14:paraId="6A9CF2CC" w14:textId="77777777" w:rsidR="00D5750B" w:rsidRPr="004D0DA8" w:rsidRDefault="00D5750B" w:rsidP="00D5750B">
      <w:pPr>
        <w:jc w:val="both"/>
      </w:pPr>
      <w:r w:rsidRPr="004D0DA8">
        <w:t>1. За пункт</w:t>
      </w:r>
      <w:r>
        <w:rPr>
          <w:lang w:val="uk-UA"/>
        </w:rPr>
        <w:t>ом</w:t>
      </w:r>
      <w:r w:rsidRPr="004D0DA8">
        <w:t xml:space="preserve"> </w:t>
      </w:r>
      <w:r>
        <w:rPr>
          <w:lang w:val="uk-UA"/>
        </w:rPr>
        <w:t>14</w:t>
      </w:r>
      <w:r w:rsidRPr="004D0DA8">
        <w:t xml:space="preserve">* вимагається від Учасника обов'язкове </w:t>
      </w:r>
      <w:proofErr w:type="gramStart"/>
      <w:r w:rsidRPr="004D0DA8">
        <w:t>надання  гарантійного</w:t>
      </w:r>
      <w:proofErr w:type="gramEnd"/>
      <w:r w:rsidRPr="004D0DA8">
        <w:t xml:space="preserve"> листа (оригіналу) від виробника на підтвердження сумістності з апаратами ARCHITECT із зазначенням повної назви Учасника, повної назви Замовника, назви предмета закупівлі згідно оголошення, номера оголошення про проведення процедури закупівлі, назви товару, кількості.</w:t>
      </w:r>
    </w:p>
    <w:p w14:paraId="221B63AA" w14:textId="77777777" w:rsidR="00D5750B" w:rsidRPr="004D0DA8" w:rsidRDefault="00D5750B" w:rsidP="00D5750B">
      <w:pPr>
        <w:jc w:val="both"/>
      </w:pPr>
    </w:p>
    <w:p w14:paraId="0FCB2549" w14:textId="77777777" w:rsidR="00D5750B" w:rsidRPr="004D0DA8" w:rsidRDefault="00D5750B" w:rsidP="00D5750B">
      <w:pPr>
        <w:jc w:val="both"/>
      </w:pPr>
      <w:r w:rsidRPr="004D0DA8">
        <w:t xml:space="preserve">2. За пунктами </w:t>
      </w:r>
      <w:r w:rsidRPr="00C24470">
        <w:t>18**</w:t>
      </w:r>
      <w:r>
        <w:rPr>
          <w:lang w:val="uk-UA"/>
        </w:rPr>
        <w:t xml:space="preserve">, </w:t>
      </w:r>
      <w:r w:rsidRPr="00C24470">
        <w:t>1</w:t>
      </w:r>
      <w:r>
        <w:rPr>
          <w:lang w:val="uk-UA"/>
        </w:rPr>
        <w:t>9</w:t>
      </w:r>
      <w:r w:rsidRPr="00C24470">
        <w:t>**</w:t>
      </w:r>
      <w:r>
        <w:rPr>
          <w:lang w:val="uk-UA"/>
        </w:rPr>
        <w:t>, 20</w:t>
      </w:r>
      <w:r w:rsidRPr="00C24470">
        <w:t>**</w:t>
      </w:r>
      <w:r>
        <w:rPr>
          <w:lang w:val="uk-UA"/>
        </w:rPr>
        <w:t>, 2</w:t>
      </w:r>
      <w:r w:rsidRPr="004D0DA8">
        <w:t xml:space="preserve">1** вимагається від </w:t>
      </w:r>
      <w:proofErr w:type="gramStart"/>
      <w:r w:rsidRPr="004D0DA8">
        <w:t>Учасника  обов'язкове</w:t>
      </w:r>
      <w:proofErr w:type="gramEnd"/>
      <w:r w:rsidRPr="004D0DA8">
        <w:t xml:space="preserve"> надання участником гарантийного листа  (оригіналу) від виробника на підтвердження сумітності з напівавтоматичним коагулометром  Easy Lyte із зазначенням: повної назви учасника, повної назви Замовника, назви предмету закупівлі згідно оголошення, номера оголошення про проведення процедури закупівлі, назви товару, кількості .</w:t>
      </w:r>
    </w:p>
    <w:p w14:paraId="7F6221A8" w14:textId="77777777" w:rsidR="00D5750B" w:rsidRPr="004D0DA8" w:rsidRDefault="00D5750B" w:rsidP="00D5750B"/>
    <w:p w14:paraId="72B21673" w14:textId="77777777" w:rsidR="00D5750B" w:rsidRPr="004D0DA8" w:rsidRDefault="00D5750B" w:rsidP="00D5750B">
      <w:r w:rsidRPr="004D0DA8">
        <w:lastRenderedPageBreak/>
        <w:t xml:space="preserve">          3. За пунктами </w:t>
      </w:r>
      <w:r>
        <w:rPr>
          <w:lang w:val="uk-UA"/>
        </w:rPr>
        <w:t>2</w:t>
      </w:r>
      <w:r w:rsidRPr="004D0DA8">
        <w:t>2***</w:t>
      </w:r>
      <w:r>
        <w:rPr>
          <w:lang w:val="uk-UA"/>
        </w:rPr>
        <w:t xml:space="preserve">, </w:t>
      </w:r>
      <w:r w:rsidRPr="004D0DA8">
        <w:t>2</w:t>
      </w:r>
      <w:r>
        <w:rPr>
          <w:lang w:val="uk-UA"/>
        </w:rPr>
        <w:t>3</w:t>
      </w:r>
      <w:r w:rsidRPr="004D0DA8">
        <w:t xml:space="preserve">*** вимагається від Учасника обов'язкове </w:t>
      </w:r>
      <w:proofErr w:type="gramStart"/>
      <w:r w:rsidRPr="004D0DA8">
        <w:t>надання  гарантійного</w:t>
      </w:r>
      <w:proofErr w:type="gramEnd"/>
      <w:r w:rsidRPr="004D0DA8">
        <w:t xml:space="preserve"> листа (оригіналу) від виробника на підтвердження сумістності з  аналізатором COMBI із зазначенням повної назви Учасника, повної назви Замовника, назви предмета закупівлі згідно оголошення, номера оголошення про проведення процедури закупівлі, назви товару, кількості.    </w:t>
      </w:r>
    </w:p>
    <w:p w14:paraId="351433B0" w14:textId="77777777" w:rsidR="00D5750B" w:rsidRPr="00C24470" w:rsidRDefault="00D5750B" w:rsidP="00D5750B">
      <w:pPr>
        <w:jc w:val="both"/>
        <w:rPr>
          <w:lang w:val="ru-RU" w:eastAsia="ru-RU"/>
        </w:rPr>
      </w:pPr>
    </w:p>
    <w:p w14:paraId="630FAECB" w14:textId="77777777" w:rsidR="00D5750B" w:rsidRPr="00C24470" w:rsidRDefault="00D5750B" w:rsidP="00D5750B">
      <w:pPr>
        <w:ind w:firstLine="708"/>
        <w:jc w:val="both"/>
        <w:rPr>
          <w:rFonts w:eastAsia="Courier New"/>
          <w:lang w:val="uk-UA"/>
        </w:rPr>
      </w:pPr>
      <w:r w:rsidRPr="00C24470">
        <w:rPr>
          <w:color w:val="222222"/>
          <w:highlight w:val="white"/>
          <w:lang w:val="uk-UA"/>
        </w:rPr>
        <w:t>Форма випуску, упаковка товару повинні відповідати таким, що вказані  в документації електронних торгів.</w:t>
      </w:r>
      <w:r w:rsidRPr="00C24470">
        <w:rPr>
          <w:rFonts w:eastAsia="Courier New"/>
          <w:lang w:val="uk-UA"/>
        </w:rPr>
        <w:t xml:space="preserve"> Апарати відкалібровані під реактиви, які закуповуються; вказані реагенти перевірені контрольними матеріалами і відповідають акредитаційним вимогам та стандартам якості.</w:t>
      </w:r>
    </w:p>
    <w:p w14:paraId="6BB18300" w14:textId="77777777" w:rsidR="00D5750B" w:rsidRPr="00C24470" w:rsidRDefault="00D5750B" w:rsidP="00D5750B">
      <w:pPr>
        <w:ind w:firstLine="708"/>
        <w:jc w:val="both"/>
      </w:pPr>
      <w:r w:rsidRPr="00C24470">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Pr="00C24470">
        <w:rPr>
          <w:rFonts w:eastAsia="Symbol"/>
          <w:lang w:val="uk-UA" w:eastAsia="en-US"/>
        </w:rPr>
        <w:t>.</w:t>
      </w:r>
    </w:p>
    <w:p w14:paraId="13FB8E5D" w14:textId="77777777" w:rsidR="00D5750B" w:rsidRPr="00C24470" w:rsidRDefault="00D5750B" w:rsidP="00D5750B">
      <w:pPr>
        <w:autoSpaceDE w:val="0"/>
        <w:jc w:val="both"/>
      </w:pPr>
      <w:r w:rsidRPr="00C24470">
        <w:rPr>
          <w:lang w:val="uk-UA"/>
        </w:rPr>
        <w:t xml:space="preserve"> </w:t>
      </w:r>
      <w:r w:rsidRPr="00C24470">
        <w:rPr>
          <w:rFonts w:eastAsia="Courier New"/>
          <w:lang w:val="uk-UA"/>
        </w:rPr>
        <w:tab/>
      </w:r>
      <w:r w:rsidRPr="00C24470">
        <w:rPr>
          <w:color w:val="222222"/>
          <w:shd w:val="clear" w:color="auto" w:fill="FFFFFF"/>
          <w:lang w:val="uk-UA"/>
        </w:rPr>
        <w:t>Учасник у складі тендерної пропозиції повинен надати:</w:t>
      </w:r>
    </w:p>
    <w:p w14:paraId="349146E6" w14:textId="77777777" w:rsidR="00D5750B" w:rsidRPr="00C24470" w:rsidRDefault="00D5750B" w:rsidP="00D5750B">
      <w:pPr>
        <w:widowControl w:val="0"/>
        <w:autoSpaceDE w:val="0"/>
        <w:ind w:firstLine="708"/>
        <w:jc w:val="both"/>
        <w:rPr>
          <w:lang w:val="uk-UA"/>
        </w:rPr>
      </w:pPr>
      <w:r w:rsidRPr="00C24470">
        <w:rPr>
          <w:color w:val="000000"/>
          <w:lang w:val="uk-UA"/>
        </w:rPr>
        <w:t xml:space="preserve">- довідку в довільній формі про гарантії наявності </w:t>
      </w:r>
      <w:r w:rsidRPr="00C24470">
        <w:rPr>
          <w:lang w:val="uk-UA"/>
        </w:rPr>
        <w:t xml:space="preserve">сертифікатів відповідності, або сертифікатів якості виробника та реєстраційних посвідчень на товар, або інших документів, що </w:t>
      </w:r>
      <w:r w:rsidRPr="00C24470">
        <w:rPr>
          <w:color w:val="000000"/>
          <w:lang w:val="uk-UA"/>
        </w:rPr>
        <w:t>засвідчують якість товару,</w:t>
      </w:r>
      <w:r w:rsidRPr="00C24470">
        <w:rPr>
          <w:lang w:val="uk-UA"/>
        </w:rPr>
        <w:t xml:space="preserve"> передбачених чинним законодавством</w:t>
      </w:r>
      <w:r w:rsidRPr="00C24470">
        <w:rPr>
          <w:color w:val="000000"/>
          <w:lang w:val="uk-UA"/>
        </w:rPr>
        <w:t>;</w:t>
      </w:r>
    </w:p>
    <w:p w14:paraId="4459B979" w14:textId="77777777" w:rsidR="00D5750B" w:rsidRPr="00C24470" w:rsidRDefault="00D5750B" w:rsidP="00D5750B">
      <w:pPr>
        <w:ind w:firstLine="283"/>
        <w:jc w:val="both"/>
      </w:pPr>
      <w:r w:rsidRPr="00C24470">
        <w:rPr>
          <w:rFonts w:eastAsia="Symbol"/>
          <w:lang w:val="uk-UA" w:eastAsia="en-US"/>
        </w:rPr>
        <w:t>- гарантійний лист про те, що на кожною партію товару, яка постачається, Учасник зобов’язується надати документи, встановлені діючим законодавством, на підтвердження якості (сертифікат відповідності, або сертифікат/паспорт якості);</w:t>
      </w:r>
    </w:p>
    <w:p w14:paraId="412D4195" w14:textId="77777777" w:rsidR="00D5750B" w:rsidRPr="00C24470" w:rsidRDefault="00D5750B" w:rsidP="00D5750B">
      <w:pPr>
        <w:ind w:firstLine="283"/>
        <w:jc w:val="both"/>
        <w:rPr>
          <w:lang w:val="uk-UA"/>
        </w:rPr>
      </w:pPr>
      <w:r w:rsidRPr="00C24470">
        <w:rPr>
          <w:lang w:val="uk-UA"/>
        </w:rPr>
        <w:t>- гарантійний лист в довільній формі про те, що  залишковий термін придатності предмета закупівлі на момент поставки не менше ніж 80 % від терміну придатності, встановленого виробником.</w:t>
      </w:r>
    </w:p>
    <w:p w14:paraId="0039B6D1" w14:textId="77777777" w:rsidR="00D5750B" w:rsidRPr="00C24470" w:rsidRDefault="00D5750B" w:rsidP="00D5750B">
      <w:pPr>
        <w:pStyle w:val="afc"/>
        <w:ind w:firstLine="283"/>
        <w:rPr>
          <w:rStyle w:val="markedcontent"/>
          <w:rFonts w:ascii="Times New Roman" w:hAnsi="Times New Roman"/>
        </w:rPr>
      </w:pPr>
      <w:r w:rsidRPr="00C24470">
        <w:rPr>
          <w:rFonts w:ascii="Times New Roman" w:hAnsi="Times New Roman"/>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4127208E" w14:textId="77777777" w:rsidR="00D5750B" w:rsidRPr="00C24470" w:rsidRDefault="00D5750B" w:rsidP="00D5750B">
      <w:pPr>
        <w:jc w:val="both"/>
        <w:rPr>
          <w:lang w:eastAsia="ru-RU"/>
        </w:rPr>
      </w:pPr>
    </w:p>
    <w:p w14:paraId="3A38187C" w14:textId="24A71AA7" w:rsidR="00013CE8" w:rsidRPr="00C24470" w:rsidRDefault="00013CE8" w:rsidP="00013CE8">
      <w:pPr>
        <w:jc w:val="both"/>
      </w:pPr>
    </w:p>
    <w:p w14:paraId="5C085EAF" w14:textId="77777777" w:rsidR="00013CE8" w:rsidRPr="00E756E6" w:rsidRDefault="00013CE8" w:rsidP="00E756E6">
      <w:pPr>
        <w:widowControl w:val="0"/>
        <w:tabs>
          <w:tab w:val="left" w:pos="1134"/>
        </w:tabs>
        <w:suppressAutoHyphens w:val="0"/>
        <w:overflowPunct w:val="0"/>
        <w:autoSpaceDE w:val="0"/>
        <w:autoSpaceDN w:val="0"/>
        <w:adjustRightInd w:val="0"/>
        <w:jc w:val="both"/>
        <w:textAlignment w:val="baseline"/>
        <w:rPr>
          <w:bCs/>
        </w:rPr>
      </w:pPr>
    </w:p>
    <w:sectPr w:rsidR="00013CE8" w:rsidRPr="00E756E6" w:rsidSect="00E756E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roman"/>
    <w:pitch w:val="variable"/>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BAE8F918"/>
    <w:name w:val="WW8Num2"/>
    <w:lvl w:ilvl="0">
      <w:start w:val="1"/>
      <w:numFmt w:val="decimal"/>
      <w:lvlText w:val="%1."/>
      <w:lvlJc w:val="left"/>
      <w:pPr>
        <w:tabs>
          <w:tab w:val="num" w:pos="1070"/>
        </w:tabs>
        <w:ind w:left="1070" w:hanging="360"/>
      </w:pPr>
      <w:rPr>
        <w:b/>
        <w:i w:val="0"/>
        <w:sz w:val="24"/>
        <w:szCs w:val="24"/>
        <w:lang w:val="uk-UA"/>
      </w:rPr>
    </w:lvl>
    <w:lvl w:ilvl="1">
      <w:start w:val="1"/>
      <w:numFmt w:val="decimal"/>
      <w:isLgl/>
      <w:lvlText w:val="%1.%2"/>
      <w:lvlJc w:val="left"/>
      <w:pPr>
        <w:ind w:left="234" w:hanging="360"/>
      </w:pPr>
      <w:rPr>
        <w:rFonts w:hint="default"/>
        <w:b w:val="0"/>
        <w:i/>
      </w:rPr>
    </w:lvl>
    <w:lvl w:ilvl="2">
      <w:start w:val="1"/>
      <w:numFmt w:val="decimal"/>
      <w:isLgl/>
      <w:lvlText w:val="%1.%2.%3"/>
      <w:lvlJc w:val="left"/>
      <w:pPr>
        <w:ind w:left="594" w:hanging="720"/>
      </w:pPr>
      <w:rPr>
        <w:rFonts w:hint="default"/>
        <w:b w:val="0"/>
        <w:i/>
      </w:rPr>
    </w:lvl>
    <w:lvl w:ilvl="3">
      <w:start w:val="1"/>
      <w:numFmt w:val="decimal"/>
      <w:isLgl/>
      <w:lvlText w:val="%1.%2.%3.%4"/>
      <w:lvlJc w:val="left"/>
      <w:pPr>
        <w:ind w:left="594" w:hanging="720"/>
      </w:pPr>
      <w:rPr>
        <w:rFonts w:hint="default"/>
        <w:b w:val="0"/>
        <w:i/>
      </w:rPr>
    </w:lvl>
    <w:lvl w:ilvl="4">
      <w:start w:val="1"/>
      <w:numFmt w:val="decimal"/>
      <w:isLgl/>
      <w:lvlText w:val="%1.%2.%3.%4.%5"/>
      <w:lvlJc w:val="left"/>
      <w:pPr>
        <w:ind w:left="954" w:hanging="1080"/>
      </w:pPr>
      <w:rPr>
        <w:rFonts w:hint="default"/>
        <w:b w:val="0"/>
        <w:i/>
      </w:rPr>
    </w:lvl>
    <w:lvl w:ilvl="5">
      <w:start w:val="1"/>
      <w:numFmt w:val="decimal"/>
      <w:isLgl/>
      <w:lvlText w:val="%1.%2.%3.%4.%5.%6"/>
      <w:lvlJc w:val="left"/>
      <w:pPr>
        <w:ind w:left="954" w:hanging="1080"/>
      </w:pPr>
      <w:rPr>
        <w:rFonts w:hint="default"/>
        <w:b w:val="0"/>
        <w:i/>
      </w:rPr>
    </w:lvl>
    <w:lvl w:ilvl="6">
      <w:start w:val="1"/>
      <w:numFmt w:val="decimal"/>
      <w:isLgl/>
      <w:lvlText w:val="%1.%2.%3.%4.%5.%6.%7"/>
      <w:lvlJc w:val="left"/>
      <w:pPr>
        <w:ind w:left="1314" w:hanging="1440"/>
      </w:pPr>
      <w:rPr>
        <w:rFonts w:hint="default"/>
        <w:b w:val="0"/>
        <w:i/>
      </w:rPr>
    </w:lvl>
    <w:lvl w:ilvl="7">
      <w:start w:val="1"/>
      <w:numFmt w:val="decimal"/>
      <w:isLgl/>
      <w:lvlText w:val="%1.%2.%3.%4.%5.%6.%7.%8"/>
      <w:lvlJc w:val="left"/>
      <w:pPr>
        <w:ind w:left="1314" w:hanging="1440"/>
      </w:pPr>
      <w:rPr>
        <w:rFonts w:hint="default"/>
        <w:b w:val="0"/>
        <w:i/>
      </w:rPr>
    </w:lvl>
    <w:lvl w:ilvl="8">
      <w:start w:val="1"/>
      <w:numFmt w:val="decimal"/>
      <w:isLgl/>
      <w:lvlText w:val="%1.%2.%3.%4.%5.%6.%7.%8.%9"/>
      <w:lvlJc w:val="left"/>
      <w:pPr>
        <w:ind w:left="1674" w:hanging="1800"/>
      </w:pPr>
      <w:rPr>
        <w:rFonts w:hint="default"/>
        <w:b w:val="0"/>
        <w: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18" w:hanging="360"/>
      </w:pPr>
      <w:rPr>
        <w:rFonts w:ascii="Times New Roman" w:hAnsi="Times New Roman" w:cs="Times New Roman" w:hint="default"/>
        <w:b/>
        <w:bCs/>
        <w:sz w:val="24"/>
        <w:szCs w:val="24"/>
        <w:lang w:val="uk-UA"/>
      </w:rPr>
    </w:lvl>
  </w:abstractNum>
  <w:abstractNum w:abstractNumId="4" w15:restartNumberingAfterBreak="0">
    <w:nsid w:val="30EE47B4"/>
    <w:multiLevelType w:val="multilevel"/>
    <w:tmpl w:val="2CD2D238"/>
    <w:lvl w:ilvl="0">
      <w:start w:val="1"/>
      <w:numFmt w:val="decimal"/>
      <w:lvlText w:val="%1."/>
      <w:lvlJc w:val="left"/>
      <w:pPr>
        <w:ind w:left="360" w:hanging="360"/>
      </w:pPr>
      <w:rPr>
        <w:rFonts w:hint="default"/>
        <w:i w:val="0"/>
        <w:sz w:val="24"/>
        <w:szCs w:val="24"/>
      </w:rPr>
    </w:lvl>
    <w:lvl w:ilvl="1">
      <w:start w:val="3"/>
      <w:numFmt w:val="decimal"/>
      <w:lvlText w:val="%1.%2."/>
      <w:lvlJc w:val="left"/>
      <w:pPr>
        <w:ind w:left="1495"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5" w15:restartNumberingAfterBreak="0">
    <w:nsid w:val="507905B6"/>
    <w:multiLevelType w:val="multilevel"/>
    <w:tmpl w:val="477E0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7E1976"/>
    <w:multiLevelType w:val="multilevel"/>
    <w:tmpl w:val="F460C292"/>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bCs w:val="0"/>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7" w15:restartNumberingAfterBreak="0">
    <w:nsid w:val="7A2067B4"/>
    <w:multiLevelType w:val="hybridMultilevel"/>
    <w:tmpl w:val="B5A885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22"/>
    <w:rsid w:val="00013CE8"/>
    <w:rsid w:val="00053402"/>
    <w:rsid w:val="000617E4"/>
    <w:rsid w:val="00070670"/>
    <w:rsid w:val="000A2D6C"/>
    <w:rsid w:val="000B3699"/>
    <w:rsid w:val="000D1CE2"/>
    <w:rsid w:val="00167C3F"/>
    <w:rsid w:val="00172BA5"/>
    <w:rsid w:val="00174C83"/>
    <w:rsid w:val="00190D3A"/>
    <w:rsid w:val="001D3A7F"/>
    <w:rsid w:val="00202D77"/>
    <w:rsid w:val="00250B2B"/>
    <w:rsid w:val="0025189E"/>
    <w:rsid w:val="0026264D"/>
    <w:rsid w:val="00282497"/>
    <w:rsid w:val="002C324C"/>
    <w:rsid w:val="002E6448"/>
    <w:rsid w:val="002F45D7"/>
    <w:rsid w:val="003141DD"/>
    <w:rsid w:val="00323F8D"/>
    <w:rsid w:val="003318F5"/>
    <w:rsid w:val="0035210C"/>
    <w:rsid w:val="003C26B4"/>
    <w:rsid w:val="00417B5E"/>
    <w:rsid w:val="0046790E"/>
    <w:rsid w:val="004B2931"/>
    <w:rsid w:val="004D3F55"/>
    <w:rsid w:val="004E70C0"/>
    <w:rsid w:val="00554B71"/>
    <w:rsid w:val="005666F8"/>
    <w:rsid w:val="005C2C16"/>
    <w:rsid w:val="005D5EF5"/>
    <w:rsid w:val="005F2439"/>
    <w:rsid w:val="00622B6C"/>
    <w:rsid w:val="00630F12"/>
    <w:rsid w:val="00643CD1"/>
    <w:rsid w:val="006B4689"/>
    <w:rsid w:val="006F114E"/>
    <w:rsid w:val="006F5727"/>
    <w:rsid w:val="00702F22"/>
    <w:rsid w:val="0073202E"/>
    <w:rsid w:val="00753389"/>
    <w:rsid w:val="007A77C0"/>
    <w:rsid w:val="007B7D3E"/>
    <w:rsid w:val="00805D9F"/>
    <w:rsid w:val="0084655E"/>
    <w:rsid w:val="00886A9B"/>
    <w:rsid w:val="008D61BB"/>
    <w:rsid w:val="008F0F32"/>
    <w:rsid w:val="00943870"/>
    <w:rsid w:val="00967B5F"/>
    <w:rsid w:val="009A6568"/>
    <w:rsid w:val="00A32C1F"/>
    <w:rsid w:val="00A73F66"/>
    <w:rsid w:val="00AE02EA"/>
    <w:rsid w:val="00AF3C71"/>
    <w:rsid w:val="00B30A4D"/>
    <w:rsid w:val="00B3260B"/>
    <w:rsid w:val="00B54C92"/>
    <w:rsid w:val="00B60AE5"/>
    <w:rsid w:val="00BD3528"/>
    <w:rsid w:val="00BF7043"/>
    <w:rsid w:val="00C05B32"/>
    <w:rsid w:val="00C11B8E"/>
    <w:rsid w:val="00C46CF8"/>
    <w:rsid w:val="00CB53C0"/>
    <w:rsid w:val="00D5750B"/>
    <w:rsid w:val="00DA035A"/>
    <w:rsid w:val="00DC72EA"/>
    <w:rsid w:val="00DD06CE"/>
    <w:rsid w:val="00DD0906"/>
    <w:rsid w:val="00DE10D0"/>
    <w:rsid w:val="00E25DFA"/>
    <w:rsid w:val="00E71131"/>
    <w:rsid w:val="00E756E6"/>
    <w:rsid w:val="00EA0E8D"/>
    <w:rsid w:val="00F32E1C"/>
    <w:rsid w:val="00F658B3"/>
    <w:rsid w:val="00F9202C"/>
    <w:rsid w:val="00FB75B3"/>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3925"/>
  <w15:chartTrackingRefBased/>
  <w15:docId w15:val="{08E9EB36-7F10-46B1-9611-9033F14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1B8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uiPriority w:val="9"/>
    <w:qFormat/>
    <w:rsid w:val="00DC72EA"/>
    <w:pPr>
      <w:keepNext/>
      <w:numPr>
        <w:numId w:val="1"/>
      </w:numPr>
      <w:jc w:val="center"/>
      <w:outlineLvl w:val="0"/>
    </w:pPr>
    <w:rPr>
      <w:rFonts w:ascii="Arial" w:hAnsi="Arial" w:cs="Arial"/>
      <w:sz w:val="28"/>
      <w:szCs w:val="20"/>
    </w:rPr>
  </w:style>
  <w:style w:type="paragraph" w:styleId="2">
    <w:name w:val="heading 2"/>
    <w:basedOn w:val="a0"/>
    <w:next w:val="a0"/>
    <w:link w:val="20"/>
    <w:uiPriority w:val="9"/>
    <w:unhideWhenUsed/>
    <w:qFormat/>
    <w:rsid w:val="00DC72EA"/>
    <w:pPr>
      <w:keepNext/>
      <w:keepLines/>
      <w:spacing w:before="40"/>
      <w:outlineLvl w:val="1"/>
    </w:pPr>
    <w:rPr>
      <w:rFonts w:ascii="Calibri Light" w:hAnsi="Calibri Light"/>
      <w:color w:val="2F5496"/>
      <w:sz w:val="26"/>
      <w:szCs w:val="26"/>
    </w:rPr>
  </w:style>
  <w:style w:type="paragraph" w:styleId="3">
    <w:name w:val="heading 3"/>
    <w:basedOn w:val="a0"/>
    <w:next w:val="a0"/>
    <w:link w:val="30"/>
    <w:uiPriority w:val="9"/>
    <w:semiHidden/>
    <w:unhideWhenUsed/>
    <w:qFormat/>
    <w:rsid w:val="00DC72EA"/>
    <w:pPr>
      <w:keepNext/>
      <w:spacing w:line="19" w:lineRule="atLeast"/>
      <w:ind w:leftChars="-1" w:left="-1" w:hangingChars="1" w:hanging="1"/>
      <w:textDirection w:val="btLr"/>
      <w:textAlignment w:val="top"/>
      <w:outlineLvl w:val="2"/>
    </w:pPr>
    <w:rPr>
      <w:b/>
      <w:color w:val="FFFFFF"/>
      <w:position w:val="-1"/>
      <w:szCs w:val="20"/>
      <w:lang w:val="uk-UA" w:eastAsia="ru-RU"/>
    </w:rPr>
  </w:style>
  <w:style w:type="paragraph" w:styleId="4">
    <w:name w:val="heading 4"/>
    <w:basedOn w:val="a0"/>
    <w:next w:val="a0"/>
    <w:link w:val="40"/>
    <w:uiPriority w:val="9"/>
    <w:semiHidden/>
    <w:unhideWhenUsed/>
    <w:qFormat/>
    <w:rsid w:val="00DC72EA"/>
    <w:pPr>
      <w:keepNext/>
      <w:keepLines/>
      <w:spacing w:before="240" w:after="40" w:line="1" w:lineRule="atLeast"/>
      <w:ind w:leftChars="-1" w:left="-1" w:hangingChars="1" w:hanging="1"/>
      <w:textDirection w:val="btLr"/>
      <w:textAlignment w:val="top"/>
      <w:outlineLvl w:val="3"/>
    </w:pPr>
    <w:rPr>
      <w:b/>
      <w:position w:val="-1"/>
      <w:lang w:val="en-AU" w:eastAsia="en-US"/>
    </w:rPr>
  </w:style>
  <w:style w:type="paragraph" w:styleId="5">
    <w:name w:val="heading 5"/>
    <w:basedOn w:val="a0"/>
    <w:next w:val="a0"/>
    <w:link w:val="50"/>
    <w:uiPriority w:val="9"/>
    <w:semiHidden/>
    <w:unhideWhenUsed/>
    <w:qFormat/>
    <w:rsid w:val="00DC72EA"/>
    <w:pPr>
      <w:keepNext/>
      <w:keepLines/>
      <w:spacing w:before="220" w:after="40" w:line="1" w:lineRule="atLeast"/>
      <w:ind w:leftChars="-1" w:left="-1" w:hangingChars="1" w:hanging="1"/>
      <w:textDirection w:val="btLr"/>
      <w:textAlignment w:val="top"/>
      <w:outlineLvl w:val="4"/>
    </w:pPr>
    <w:rPr>
      <w:b/>
      <w:position w:val="-1"/>
      <w:sz w:val="22"/>
      <w:szCs w:val="22"/>
      <w:lang w:val="en-AU" w:eastAsia="en-US"/>
    </w:rPr>
  </w:style>
  <w:style w:type="paragraph" w:styleId="6">
    <w:name w:val="heading 6"/>
    <w:basedOn w:val="a0"/>
    <w:next w:val="a0"/>
    <w:link w:val="60"/>
    <w:uiPriority w:val="9"/>
    <w:semiHidden/>
    <w:unhideWhenUsed/>
    <w:qFormat/>
    <w:rsid w:val="00DC72EA"/>
    <w:pPr>
      <w:keepNext/>
      <w:keepLines/>
      <w:spacing w:before="200" w:after="40" w:line="1" w:lineRule="atLeast"/>
      <w:ind w:leftChars="-1" w:left="-1" w:hangingChars="1" w:hanging="1"/>
      <w:textDirection w:val="btLr"/>
      <w:textAlignment w:val="top"/>
      <w:outlineLvl w:val="5"/>
    </w:pPr>
    <w:rPr>
      <w:b/>
      <w:position w:val="-1"/>
      <w:sz w:val="20"/>
      <w:szCs w:val="20"/>
      <w:lang w:val="en-AU" w:eastAsia="en-US"/>
    </w:rPr>
  </w:style>
  <w:style w:type="paragraph" w:styleId="7">
    <w:name w:val="heading 7"/>
    <w:basedOn w:val="a0"/>
    <w:next w:val="a0"/>
    <w:link w:val="70"/>
    <w:semiHidden/>
    <w:unhideWhenUsed/>
    <w:qFormat/>
    <w:rsid w:val="00DC72EA"/>
    <w:pPr>
      <w:suppressAutoHyphens w:val="0"/>
      <w:spacing w:before="240" w:after="60"/>
      <w:outlineLvl w:val="6"/>
    </w:pPr>
    <w:rPr>
      <w:lang w:val="uk-UA" w:eastAsia="ru-RU"/>
    </w:rPr>
  </w:style>
  <w:style w:type="paragraph" w:styleId="8">
    <w:name w:val="heading 8"/>
    <w:basedOn w:val="a0"/>
    <w:next w:val="a0"/>
    <w:link w:val="80"/>
    <w:semiHidden/>
    <w:unhideWhenUsed/>
    <w:qFormat/>
    <w:rsid w:val="00DC72EA"/>
    <w:pPr>
      <w:keepNext/>
      <w:keepLines/>
      <w:suppressAutoHyphens w:val="0"/>
      <w:spacing w:before="40"/>
      <w:outlineLvl w:val="7"/>
    </w:pPr>
    <w:rPr>
      <w:rFonts w:ascii="Calibri Light" w:hAnsi="Calibri Light"/>
      <w:color w:val="272727"/>
      <w:sz w:val="21"/>
      <w:szCs w:val="21"/>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o">
    <w:name w:val="wo"/>
    <w:basedOn w:val="a1"/>
    <w:rsid w:val="00282497"/>
  </w:style>
  <w:style w:type="character" w:customStyle="1" w:styleId="10">
    <w:name w:val="Заголовок 1 Знак"/>
    <w:basedOn w:val="a1"/>
    <w:link w:val="1"/>
    <w:uiPriority w:val="9"/>
    <w:rsid w:val="00DC72EA"/>
    <w:rPr>
      <w:rFonts w:ascii="Arial" w:eastAsia="Times New Roman" w:hAnsi="Arial" w:cs="Arial"/>
      <w:sz w:val="28"/>
      <w:szCs w:val="20"/>
      <w:lang w:eastAsia="zh-CN"/>
    </w:rPr>
  </w:style>
  <w:style w:type="character" w:customStyle="1" w:styleId="20">
    <w:name w:val="Заголовок 2 Знак"/>
    <w:basedOn w:val="a1"/>
    <w:link w:val="2"/>
    <w:uiPriority w:val="9"/>
    <w:rsid w:val="00DC72EA"/>
    <w:rPr>
      <w:rFonts w:ascii="Calibri Light" w:eastAsia="Times New Roman" w:hAnsi="Calibri Light" w:cs="Times New Roman"/>
      <w:color w:val="2F5496"/>
      <w:sz w:val="26"/>
      <w:szCs w:val="26"/>
      <w:lang w:eastAsia="zh-CN"/>
    </w:rPr>
  </w:style>
  <w:style w:type="character" w:customStyle="1" w:styleId="30">
    <w:name w:val="Заголовок 3 Знак"/>
    <w:basedOn w:val="a1"/>
    <w:link w:val="3"/>
    <w:uiPriority w:val="9"/>
    <w:semiHidden/>
    <w:rsid w:val="00DC72EA"/>
    <w:rPr>
      <w:rFonts w:ascii="Times New Roman" w:eastAsia="Times New Roman" w:hAnsi="Times New Roman" w:cs="Times New Roman"/>
      <w:b/>
      <w:color w:val="FFFFFF"/>
      <w:position w:val="-1"/>
      <w:sz w:val="24"/>
      <w:szCs w:val="20"/>
      <w:lang w:val="uk-UA" w:eastAsia="ru-RU"/>
    </w:rPr>
  </w:style>
  <w:style w:type="character" w:customStyle="1" w:styleId="40">
    <w:name w:val="Заголовок 4 Знак"/>
    <w:basedOn w:val="a1"/>
    <w:link w:val="4"/>
    <w:uiPriority w:val="9"/>
    <w:semiHidden/>
    <w:rsid w:val="00DC72EA"/>
    <w:rPr>
      <w:rFonts w:ascii="Times New Roman" w:eastAsia="Times New Roman" w:hAnsi="Times New Roman" w:cs="Times New Roman"/>
      <w:b/>
      <w:position w:val="-1"/>
      <w:sz w:val="24"/>
      <w:szCs w:val="24"/>
      <w:lang w:val="en-AU"/>
    </w:rPr>
  </w:style>
  <w:style w:type="character" w:customStyle="1" w:styleId="50">
    <w:name w:val="Заголовок 5 Знак"/>
    <w:basedOn w:val="a1"/>
    <w:link w:val="5"/>
    <w:uiPriority w:val="9"/>
    <w:semiHidden/>
    <w:rsid w:val="00DC72EA"/>
    <w:rPr>
      <w:rFonts w:ascii="Times New Roman" w:eastAsia="Times New Roman" w:hAnsi="Times New Roman" w:cs="Times New Roman"/>
      <w:b/>
      <w:position w:val="-1"/>
      <w:lang w:val="en-AU"/>
    </w:rPr>
  </w:style>
  <w:style w:type="character" w:customStyle="1" w:styleId="60">
    <w:name w:val="Заголовок 6 Знак"/>
    <w:basedOn w:val="a1"/>
    <w:link w:val="6"/>
    <w:uiPriority w:val="9"/>
    <w:semiHidden/>
    <w:rsid w:val="00DC72EA"/>
    <w:rPr>
      <w:rFonts w:ascii="Times New Roman" w:eastAsia="Times New Roman" w:hAnsi="Times New Roman" w:cs="Times New Roman"/>
      <w:b/>
      <w:position w:val="-1"/>
      <w:sz w:val="20"/>
      <w:szCs w:val="20"/>
      <w:lang w:val="en-AU"/>
    </w:rPr>
  </w:style>
  <w:style w:type="character" w:customStyle="1" w:styleId="70">
    <w:name w:val="Заголовок 7 Знак"/>
    <w:basedOn w:val="a1"/>
    <w:link w:val="7"/>
    <w:semiHidden/>
    <w:rsid w:val="00DC72E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semiHidden/>
    <w:rsid w:val="00DC72EA"/>
    <w:rPr>
      <w:rFonts w:ascii="Calibri Light" w:eastAsia="Times New Roman" w:hAnsi="Calibri Light" w:cs="Times New Roman"/>
      <w:color w:val="272727"/>
      <w:sz w:val="21"/>
      <w:szCs w:val="21"/>
      <w:lang w:val="uk-UA" w:eastAsia="ru-RU"/>
    </w:rPr>
  </w:style>
  <w:style w:type="numbering" w:customStyle="1" w:styleId="11">
    <w:name w:val="Нет списка1"/>
    <w:next w:val="a3"/>
    <w:uiPriority w:val="99"/>
    <w:semiHidden/>
    <w:unhideWhenUsed/>
    <w:rsid w:val="00DC72EA"/>
  </w:style>
  <w:style w:type="character" w:customStyle="1" w:styleId="WW8Num1z0">
    <w:name w:val="WW8Num1z0"/>
    <w:rsid w:val="00DC72EA"/>
  </w:style>
  <w:style w:type="character" w:customStyle="1" w:styleId="WW8Num1z1">
    <w:name w:val="WW8Num1z1"/>
    <w:rsid w:val="00DC72EA"/>
  </w:style>
  <w:style w:type="character" w:customStyle="1" w:styleId="WW8Num1z2">
    <w:name w:val="WW8Num1z2"/>
    <w:rsid w:val="00DC72EA"/>
  </w:style>
  <w:style w:type="character" w:customStyle="1" w:styleId="WW8Num1z3">
    <w:name w:val="WW8Num1z3"/>
    <w:rsid w:val="00DC72EA"/>
  </w:style>
  <w:style w:type="character" w:customStyle="1" w:styleId="WW8Num1z4">
    <w:name w:val="WW8Num1z4"/>
    <w:rsid w:val="00DC72EA"/>
  </w:style>
  <w:style w:type="character" w:customStyle="1" w:styleId="WW8Num1z5">
    <w:name w:val="WW8Num1z5"/>
    <w:rsid w:val="00DC72EA"/>
  </w:style>
  <w:style w:type="character" w:customStyle="1" w:styleId="WW8Num1z6">
    <w:name w:val="WW8Num1z6"/>
    <w:rsid w:val="00DC72EA"/>
  </w:style>
  <w:style w:type="character" w:customStyle="1" w:styleId="WW8Num1z7">
    <w:name w:val="WW8Num1z7"/>
    <w:rsid w:val="00DC72EA"/>
  </w:style>
  <w:style w:type="character" w:customStyle="1" w:styleId="WW8Num1z8">
    <w:name w:val="WW8Num1z8"/>
    <w:rsid w:val="00DC72EA"/>
  </w:style>
  <w:style w:type="character" w:customStyle="1" w:styleId="WW8Num2z0">
    <w:name w:val="WW8Num2z0"/>
    <w:rsid w:val="00DC72EA"/>
    <w:rPr>
      <w:rFonts w:ascii="Times New Roman" w:eastAsia="Times New Roman" w:hAnsi="Times New Roman" w:cs="Times New Roman" w:hint="default"/>
    </w:rPr>
  </w:style>
  <w:style w:type="character" w:customStyle="1" w:styleId="WW8Num2z1">
    <w:name w:val="WW8Num2z1"/>
    <w:rsid w:val="00DC72EA"/>
    <w:rPr>
      <w:rFonts w:ascii="Courier New" w:hAnsi="Courier New" w:cs="Courier New" w:hint="default"/>
    </w:rPr>
  </w:style>
  <w:style w:type="character" w:customStyle="1" w:styleId="WW8Num2z2">
    <w:name w:val="WW8Num2z2"/>
    <w:rsid w:val="00DC72EA"/>
    <w:rPr>
      <w:rFonts w:ascii="Wingdings" w:hAnsi="Wingdings" w:cs="Wingdings" w:hint="default"/>
    </w:rPr>
  </w:style>
  <w:style w:type="character" w:customStyle="1" w:styleId="WW8Num2z3">
    <w:name w:val="WW8Num2z3"/>
    <w:rsid w:val="00DC72EA"/>
    <w:rPr>
      <w:rFonts w:ascii="Symbol" w:hAnsi="Symbol" w:cs="Symbol" w:hint="default"/>
    </w:rPr>
  </w:style>
  <w:style w:type="character" w:customStyle="1" w:styleId="WW8Num3z0">
    <w:name w:val="WW8Num3z0"/>
    <w:rsid w:val="00DC72EA"/>
    <w:rPr>
      <w:rFonts w:ascii="Times New Roman" w:eastAsia="Times New Roman" w:hAnsi="Times New Roman" w:cs="Times New Roman" w:hint="default"/>
    </w:rPr>
  </w:style>
  <w:style w:type="character" w:customStyle="1" w:styleId="WW8Num3z1">
    <w:name w:val="WW8Num3z1"/>
    <w:rsid w:val="00DC72EA"/>
    <w:rPr>
      <w:rFonts w:ascii="Courier New" w:hAnsi="Courier New" w:cs="Courier New" w:hint="default"/>
    </w:rPr>
  </w:style>
  <w:style w:type="character" w:customStyle="1" w:styleId="WW8Num3z2">
    <w:name w:val="WW8Num3z2"/>
    <w:rsid w:val="00DC72EA"/>
    <w:rPr>
      <w:rFonts w:ascii="Wingdings" w:hAnsi="Wingdings" w:cs="Wingdings" w:hint="default"/>
    </w:rPr>
  </w:style>
  <w:style w:type="character" w:customStyle="1" w:styleId="WW8Num3z3">
    <w:name w:val="WW8Num3z3"/>
    <w:rsid w:val="00DC72EA"/>
    <w:rPr>
      <w:rFonts w:ascii="Symbol" w:hAnsi="Symbol" w:cs="Symbol" w:hint="default"/>
    </w:rPr>
  </w:style>
  <w:style w:type="character" w:customStyle="1" w:styleId="WW8Num4z0">
    <w:name w:val="WW8Num4z0"/>
    <w:rsid w:val="00DC72EA"/>
  </w:style>
  <w:style w:type="character" w:customStyle="1" w:styleId="WW8Num4z1">
    <w:name w:val="WW8Num4z1"/>
    <w:rsid w:val="00DC72EA"/>
  </w:style>
  <w:style w:type="character" w:customStyle="1" w:styleId="WW8Num4z2">
    <w:name w:val="WW8Num4z2"/>
    <w:rsid w:val="00DC72EA"/>
  </w:style>
  <w:style w:type="character" w:customStyle="1" w:styleId="WW8Num4z3">
    <w:name w:val="WW8Num4z3"/>
    <w:rsid w:val="00DC72EA"/>
  </w:style>
  <w:style w:type="character" w:customStyle="1" w:styleId="WW8Num4z4">
    <w:name w:val="WW8Num4z4"/>
    <w:rsid w:val="00DC72EA"/>
  </w:style>
  <w:style w:type="character" w:customStyle="1" w:styleId="WW8Num4z5">
    <w:name w:val="WW8Num4z5"/>
    <w:rsid w:val="00DC72EA"/>
  </w:style>
  <w:style w:type="character" w:customStyle="1" w:styleId="WW8Num4z6">
    <w:name w:val="WW8Num4z6"/>
    <w:rsid w:val="00DC72EA"/>
  </w:style>
  <w:style w:type="character" w:customStyle="1" w:styleId="WW8Num4z7">
    <w:name w:val="WW8Num4z7"/>
    <w:rsid w:val="00DC72EA"/>
  </w:style>
  <w:style w:type="character" w:customStyle="1" w:styleId="WW8Num4z8">
    <w:name w:val="WW8Num4z8"/>
    <w:rsid w:val="00DC72EA"/>
  </w:style>
  <w:style w:type="character" w:customStyle="1" w:styleId="WW8Num5z0">
    <w:name w:val="WW8Num5z0"/>
    <w:rsid w:val="00DC72EA"/>
    <w:rPr>
      <w:rFonts w:ascii="Times New Roman" w:eastAsia="Times New Roman" w:hAnsi="Times New Roman" w:cs="Times New Roman" w:hint="default"/>
    </w:rPr>
  </w:style>
  <w:style w:type="character" w:customStyle="1" w:styleId="WW8Num5z1">
    <w:name w:val="WW8Num5z1"/>
    <w:rsid w:val="00DC72EA"/>
    <w:rPr>
      <w:rFonts w:ascii="Courier New" w:hAnsi="Courier New" w:cs="Courier New" w:hint="default"/>
    </w:rPr>
  </w:style>
  <w:style w:type="character" w:customStyle="1" w:styleId="WW8Num5z2">
    <w:name w:val="WW8Num5z2"/>
    <w:rsid w:val="00DC72EA"/>
    <w:rPr>
      <w:rFonts w:ascii="Wingdings" w:hAnsi="Wingdings" w:cs="Wingdings" w:hint="default"/>
    </w:rPr>
  </w:style>
  <w:style w:type="character" w:customStyle="1" w:styleId="WW8Num5z3">
    <w:name w:val="WW8Num5z3"/>
    <w:rsid w:val="00DC72EA"/>
    <w:rPr>
      <w:rFonts w:ascii="Symbol" w:hAnsi="Symbol" w:cs="Symbol" w:hint="default"/>
    </w:rPr>
  </w:style>
  <w:style w:type="character" w:customStyle="1" w:styleId="WW8Num6z0">
    <w:name w:val="WW8Num6z0"/>
    <w:rsid w:val="00DC72EA"/>
    <w:rPr>
      <w:rFonts w:ascii="Times New Roman" w:eastAsia="Times New Roman" w:hAnsi="Times New Roman" w:cs="Times New Roman" w:hint="default"/>
    </w:rPr>
  </w:style>
  <w:style w:type="character" w:customStyle="1" w:styleId="WW8Num6z1">
    <w:name w:val="WW8Num6z1"/>
    <w:rsid w:val="00DC72EA"/>
    <w:rPr>
      <w:rFonts w:ascii="Courier New" w:hAnsi="Courier New" w:cs="Courier New" w:hint="default"/>
    </w:rPr>
  </w:style>
  <w:style w:type="character" w:customStyle="1" w:styleId="WW8Num6z2">
    <w:name w:val="WW8Num6z2"/>
    <w:rsid w:val="00DC72EA"/>
    <w:rPr>
      <w:rFonts w:ascii="Wingdings" w:hAnsi="Wingdings" w:cs="Wingdings" w:hint="default"/>
    </w:rPr>
  </w:style>
  <w:style w:type="character" w:customStyle="1" w:styleId="WW8Num6z3">
    <w:name w:val="WW8Num6z3"/>
    <w:rsid w:val="00DC72EA"/>
    <w:rPr>
      <w:rFonts w:ascii="Symbol" w:hAnsi="Symbol" w:cs="Symbol" w:hint="default"/>
    </w:rPr>
  </w:style>
  <w:style w:type="character" w:customStyle="1" w:styleId="WW8Num7z0">
    <w:name w:val="WW8Num7z0"/>
    <w:rsid w:val="00DC72EA"/>
    <w:rPr>
      <w:rFonts w:ascii="Times New Roman" w:eastAsia="Times New Roman" w:hAnsi="Times New Roman" w:cs="Times New Roman" w:hint="default"/>
      <w:lang w:val="uk-UA"/>
    </w:rPr>
  </w:style>
  <w:style w:type="character" w:customStyle="1" w:styleId="WW8Num7z1">
    <w:name w:val="WW8Num7z1"/>
    <w:rsid w:val="00DC72EA"/>
    <w:rPr>
      <w:rFonts w:ascii="Courier New" w:hAnsi="Courier New" w:cs="Courier New" w:hint="default"/>
    </w:rPr>
  </w:style>
  <w:style w:type="character" w:customStyle="1" w:styleId="WW8Num7z2">
    <w:name w:val="WW8Num7z2"/>
    <w:rsid w:val="00DC72EA"/>
    <w:rPr>
      <w:rFonts w:ascii="Wingdings" w:hAnsi="Wingdings" w:cs="Wingdings" w:hint="default"/>
    </w:rPr>
  </w:style>
  <w:style w:type="character" w:customStyle="1" w:styleId="WW8Num7z3">
    <w:name w:val="WW8Num7z3"/>
    <w:rsid w:val="00DC72EA"/>
    <w:rPr>
      <w:rFonts w:ascii="Symbol" w:hAnsi="Symbol" w:cs="Symbol" w:hint="default"/>
    </w:rPr>
  </w:style>
  <w:style w:type="character" w:customStyle="1" w:styleId="WW8Num8z0">
    <w:name w:val="WW8Num8z0"/>
    <w:rsid w:val="00DC72EA"/>
    <w:rPr>
      <w:rFonts w:hint="default"/>
    </w:rPr>
  </w:style>
  <w:style w:type="character" w:customStyle="1" w:styleId="WW8Num8z1">
    <w:name w:val="WW8Num8z1"/>
    <w:rsid w:val="00DC72EA"/>
  </w:style>
  <w:style w:type="character" w:customStyle="1" w:styleId="WW8Num8z2">
    <w:name w:val="WW8Num8z2"/>
    <w:rsid w:val="00DC72EA"/>
  </w:style>
  <w:style w:type="character" w:customStyle="1" w:styleId="WW8Num8z3">
    <w:name w:val="WW8Num8z3"/>
    <w:rsid w:val="00DC72EA"/>
  </w:style>
  <w:style w:type="character" w:customStyle="1" w:styleId="WW8Num8z4">
    <w:name w:val="WW8Num8z4"/>
    <w:rsid w:val="00DC72EA"/>
  </w:style>
  <w:style w:type="character" w:customStyle="1" w:styleId="WW8Num8z5">
    <w:name w:val="WW8Num8z5"/>
    <w:rsid w:val="00DC72EA"/>
  </w:style>
  <w:style w:type="character" w:customStyle="1" w:styleId="WW8Num8z6">
    <w:name w:val="WW8Num8z6"/>
    <w:rsid w:val="00DC72EA"/>
  </w:style>
  <w:style w:type="character" w:customStyle="1" w:styleId="WW8Num8z7">
    <w:name w:val="WW8Num8z7"/>
    <w:rsid w:val="00DC72EA"/>
  </w:style>
  <w:style w:type="character" w:customStyle="1" w:styleId="WW8Num8z8">
    <w:name w:val="WW8Num8z8"/>
    <w:rsid w:val="00DC72EA"/>
  </w:style>
  <w:style w:type="character" w:customStyle="1" w:styleId="WW8Num9z0">
    <w:name w:val="WW8Num9z0"/>
    <w:rsid w:val="00DC72EA"/>
    <w:rPr>
      <w:rFonts w:ascii="Times New Roman" w:eastAsia="Times New Roman" w:hAnsi="Times New Roman" w:cs="Times New Roman" w:hint="default"/>
    </w:rPr>
  </w:style>
  <w:style w:type="character" w:customStyle="1" w:styleId="WW8Num9z1">
    <w:name w:val="WW8Num9z1"/>
    <w:rsid w:val="00DC72EA"/>
    <w:rPr>
      <w:rFonts w:ascii="Courier New" w:hAnsi="Courier New" w:cs="Courier New" w:hint="default"/>
    </w:rPr>
  </w:style>
  <w:style w:type="character" w:customStyle="1" w:styleId="WW8Num9z2">
    <w:name w:val="WW8Num9z2"/>
    <w:rsid w:val="00DC72EA"/>
    <w:rPr>
      <w:rFonts w:ascii="Wingdings" w:hAnsi="Wingdings" w:cs="Wingdings" w:hint="default"/>
    </w:rPr>
  </w:style>
  <w:style w:type="character" w:customStyle="1" w:styleId="WW8Num9z3">
    <w:name w:val="WW8Num9z3"/>
    <w:rsid w:val="00DC72EA"/>
    <w:rPr>
      <w:rFonts w:ascii="Symbol" w:hAnsi="Symbol" w:cs="Symbol" w:hint="default"/>
    </w:rPr>
  </w:style>
  <w:style w:type="character" w:customStyle="1" w:styleId="WW8Num10z0">
    <w:name w:val="WW8Num10z0"/>
    <w:rsid w:val="00DC72EA"/>
    <w:rPr>
      <w:rFonts w:ascii="Symbol" w:hAnsi="Symbol" w:cs="Symbol" w:hint="default"/>
      <w:lang w:val="uk-UA" w:eastAsia="uk-UA"/>
    </w:rPr>
  </w:style>
  <w:style w:type="character" w:customStyle="1" w:styleId="WW8Num10z1">
    <w:name w:val="WW8Num10z1"/>
    <w:rsid w:val="00DC72EA"/>
    <w:rPr>
      <w:rFonts w:ascii="Courier New" w:hAnsi="Courier New" w:cs="Courier New" w:hint="default"/>
    </w:rPr>
  </w:style>
  <w:style w:type="character" w:customStyle="1" w:styleId="WW8Num10z2">
    <w:name w:val="WW8Num10z2"/>
    <w:rsid w:val="00DC72EA"/>
    <w:rPr>
      <w:rFonts w:ascii="Wingdings" w:hAnsi="Wingdings" w:cs="Wingdings" w:hint="default"/>
    </w:rPr>
  </w:style>
  <w:style w:type="character" w:customStyle="1" w:styleId="WW8Num11z0">
    <w:name w:val="WW8Num11z0"/>
    <w:rsid w:val="00DC72EA"/>
  </w:style>
  <w:style w:type="character" w:customStyle="1" w:styleId="WW8Num11z1">
    <w:name w:val="WW8Num11z1"/>
    <w:rsid w:val="00DC72EA"/>
  </w:style>
  <w:style w:type="character" w:customStyle="1" w:styleId="WW8Num11z2">
    <w:name w:val="WW8Num11z2"/>
    <w:rsid w:val="00DC72EA"/>
  </w:style>
  <w:style w:type="character" w:customStyle="1" w:styleId="WW8Num11z3">
    <w:name w:val="WW8Num11z3"/>
    <w:rsid w:val="00DC72EA"/>
  </w:style>
  <w:style w:type="character" w:customStyle="1" w:styleId="WW8Num11z4">
    <w:name w:val="WW8Num11z4"/>
    <w:rsid w:val="00DC72EA"/>
  </w:style>
  <w:style w:type="character" w:customStyle="1" w:styleId="WW8Num11z5">
    <w:name w:val="WW8Num11z5"/>
    <w:rsid w:val="00DC72EA"/>
  </w:style>
  <w:style w:type="character" w:customStyle="1" w:styleId="WW8Num11z6">
    <w:name w:val="WW8Num11z6"/>
    <w:rsid w:val="00DC72EA"/>
  </w:style>
  <w:style w:type="character" w:customStyle="1" w:styleId="WW8Num11z7">
    <w:name w:val="WW8Num11z7"/>
    <w:rsid w:val="00DC72EA"/>
  </w:style>
  <w:style w:type="character" w:customStyle="1" w:styleId="WW8Num11z8">
    <w:name w:val="WW8Num11z8"/>
    <w:rsid w:val="00DC72EA"/>
  </w:style>
  <w:style w:type="character" w:customStyle="1" w:styleId="WW8Num12z0">
    <w:name w:val="WW8Num12z0"/>
    <w:rsid w:val="00DC72EA"/>
    <w:rPr>
      <w:rFonts w:ascii="Times New Roman" w:eastAsia="Times New Roman" w:hAnsi="Times New Roman" w:cs="Times New Roman" w:hint="default"/>
    </w:rPr>
  </w:style>
  <w:style w:type="character" w:customStyle="1" w:styleId="WW8Num12z1">
    <w:name w:val="WW8Num12z1"/>
    <w:rsid w:val="00DC72EA"/>
    <w:rPr>
      <w:rFonts w:ascii="Courier New" w:hAnsi="Courier New" w:cs="Courier New" w:hint="default"/>
    </w:rPr>
  </w:style>
  <w:style w:type="character" w:customStyle="1" w:styleId="WW8Num12z2">
    <w:name w:val="WW8Num12z2"/>
    <w:rsid w:val="00DC72EA"/>
    <w:rPr>
      <w:rFonts w:ascii="Wingdings" w:hAnsi="Wingdings" w:cs="Wingdings" w:hint="default"/>
    </w:rPr>
  </w:style>
  <w:style w:type="character" w:customStyle="1" w:styleId="WW8Num12z3">
    <w:name w:val="WW8Num12z3"/>
    <w:rsid w:val="00DC72EA"/>
    <w:rPr>
      <w:rFonts w:ascii="Symbol" w:hAnsi="Symbol" w:cs="Symbol" w:hint="default"/>
    </w:rPr>
  </w:style>
  <w:style w:type="character" w:customStyle="1" w:styleId="WW8Num13z0">
    <w:name w:val="WW8Num13z0"/>
    <w:rsid w:val="00DC72EA"/>
    <w:rPr>
      <w:rFonts w:ascii="Times New Roman" w:eastAsia="Times New Roman" w:hAnsi="Times New Roman" w:cs="Times New Roman" w:hint="default"/>
    </w:rPr>
  </w:style>
  <w:style w:type="character" w:customStyle="1" w:styleId="WW8Num13z1">
    <w:name w:val="WW8Num13z1"/>
    <w:rsid w:val="00DC72EA"/>
  </w:style>
  <w:style w:type="character" w:customStyle="1" w:styleId="WW8Num13z2">
    <w:name w:val="WW8Num13z2"/>
    <w:rsid w:val="00DC72EA"/>
  </w:style>
  <w:style w:type="character" w:customStyle="1" w:styleId="WW8Num13z3">
    <w:name w:val="WW8Num13z3"/>
    <w:rsid w:val="00DC72EA"/>
  </w:style>
  <w:style w:type="character" w:customStyle="1" w:styleId="WW8Num13z4">
    <w:name w:val="WW8Num13z4"/>
    <w:rsid w:val="00DC72EA"/>
  </w:style>
  <w:style w:type="character" w:customStyle="1" w:styleId="WW8Num13z5">
    <w:name w:val="WW8Num13z5"/>
    <w:rsid w:val="00DC72EA"/>
  </w:style>
  <w:style w:type="character" w:customStyle="1" w:styleId="WW8Num13z6">
    <w:name w:val="WW8Num13z6"/>
    <w:rsid w:val="00DC72EA"/>
  </w:style>
  <w:style w:type="character" w:customStyle="1" w:styleId="WW8Num13z7">
    <w:name w:val="WW8Num13z7"/>
    <w:rsid w:val="00DC72EA"/>
  </w:style>
  <w:style w:type="character" w:customStyle="1" w:styleId="WW8Num13z8">
    <w:name w:val="WW8Num13z8"/>
    <w:rsid w:val="00DC72EA"/>
  </w:style>
  <w:style w:type="character" w:customStyle="1" w:styleId="12">
    <w:name w:val="Основной шрифт абзаца1"/>
    <w:rsid w:val="00DC72EA"/>
  </w:style>
  <w:style w:type="character" w:styleId="a4">
    <w:name w:val="Hyperlink"/>
    <w:rsid w:val="00DC72EA"/>
    <w:rPr>
      <w:color w:val="0000FF"/>
      <w:u w:val="single"/>
    </w:rPr>
  </w:style>
  <w:style w:type="character" w:customStyle="1" w:styleId="HTML">
    <w:name w:val="Стандартный HTML Знак"/>
    <w:uiPriority w:val="99"/>
    <w:rsid w:val="00DC72EA"/>
    <w:rPr>
      <w:rFonts w:ascii="Courier New" w:eastAsia="Courier New" w:hAnsi="Courier New" w:cs="Courier New"/>
      <w:sz w:val="24"/>
      <w:szCs w:val="24"/>
      <w:lang w:val="ru-RU"/>
    </w:rPr>
  </w:style>
  <w:style w:type="character" w:customStyle="1" w:styleId="a5">
    <w:name w:val="Название Знак"/>
    <w:aliases w:val="Знак Знак1"/>
    <w:rsid w:val="00DC72EA"/>
    <w:rPr>
      <w:rFonts w:ascii="Arial" w:eastAsia="Times New Roman" w:hAnsi="Arial" w:cs="Times New Roman"/>
      <w:b/>
      <w:sz w:val="18"/>
      <w:szCs w:val="20"/>
    </w:rPr>
  </w:style>
  <w:style w:type="character" w:customStyle="1" w:styleId="a6">
    <w:name w:val="Основной текст Знак"/>
    <w:rsid w:val="00DC72EA"/>
    <w:rPr>
      <w:rFonts w:ascii="Arial" w:eastAsia="Times New Roman" w:hAnsi="Arial" w:cs="Times New Roman"/>
      <w:sz w:val="20"/>
      <w:szCs w:val="20"/>
      <w:lang w:val="en-GB"/>
    </w:rPr>
  </w:style>
  <w:style w:type="character" w:customStyle="1" w:styleId="a7">
    <w:name w:val="Подзаголовок Знак"/>
    <w:rsid w:val="00DC72EA"/>
    <w:rPr>
      <w:rFonts w:ascii="Times New Roman" w:eastAsia="Times New Roman" w:hAnsi="Times New Roman" w:cs="Times New Roman"/>
      <w:b/>
      <w:sz w:val="24"/>
      <w:szCs w:val="24"/>
      <w:lang w:val="en-GB" w:eastAsia="ru-RU"/>
    </w:rPr>
  </w:style>
  <w:style w:type="character" w:customStyle="1" w:styleId="31">
    <w:name w:val="Основной текст 3 Знак"/>
    <w:link w:val="32"/>
    <w:semiHidden/>
    <w:rsid w:val="00DC72EA"/>
    <w:rPr>
      <w:sz w:val="16"/>
      <w:szCs w:val="16"/>
    </w:rPr>
  </w:style>
  <w:style w:type="character" w:styleId="a8">
    <w:name w:val="Strong"/>
    <w:uiPriority w:val="22"/>
    <w:qFormat/>
    <w:rsid w:val="00DC72EA"/>
    <w:rPr>
      <w:b/>
      <w:bCs/>
    </w:rPr>
  </w:style>
  <w:style w:type="character" w:customStyle="1" w:styleId="a9">
    <w:name w:val="Текст выноски Знак"/>
    <w:uiPriority w:val="99"/>
    <w:rsid w:val="00DC72EA"/>
    <w:rPr>
      <w:rFonts w:ascii="Tahoma" w:hAnsi="Tahoma" w:cs="Tahoma"/>
      <w:sz w:val="16"/>
      <w:szCs w:val="16"/>
      <w:lang w:val="uk-UA" w:bidi="ar-SA"/>
    </w:rPr>
  </w:style>
  <w:style w:type="character" w:customStyle="1" w:styleId="81">
    <w:name w:val="Знак Знак8"/>
    <w:rsid w:val="00DC72EA"/>
    <w:rPr>
      <w:rFonts w:ascii="Courier New" w:hAnsi="Courier New" w:cs="Courier New"/>
      <w:sz w:val="20"/>
      <w:szCs w:val="20"/>
    </w:rPr>
  </w:style>
  <w:style w:type="character" w:customStyle="1" w:styleId="highlightedsearchterm">
    <w:name w:val="highlightedsearchterm"/>
    <w:basedOn w:val="12"/>
    <w:rsid w:val="00DC72EA"/>
  </w:style>
  <w:style w:type="character" w:styleId="aa">
    <w:name w:val="page number"/>
    <w:basedOn w:val="12"/>
    <w:rsid w:val="00DC72EA"/>
  </w:style>
  <w:style w:type="character" w:customStyle="1" w:styleId="ab">
    <w:name w:val="Текст концевой сноски Знак"/>
    <w:rsid w:val="00DC72EA"/>
    <w:rPr>
      <w:rFonts w:ascii="Times New Roman" w:eastAsia="Times New Roman" w:hAnsi="Times New Roman" w:cs="Times New Roman"/>
    </w:rPr>
  </w:style>
  <w:style w:type="character" w:customStyle="1" w:styleId="ac">
    <w:name w:val="Символи кінцевої виноски"/>
    <w:rsid w:val="00DC72EA"/>
    <w:rPr>
      <w:vertAlign w:val="superscript"/>
    </w:rPr>
  </w:style>
  <w:style w:type="character" w:customStyle="1" w:styleId="apple-converted-space">
    <w:name w:val="apple-converted-space"/>
    <w:basedOn w:val="12"/>
    <w:rsid w:val="00DC72EA"/>
  </w:style>
  <w:style w:type="character" w:customStyle="1" w:styleId="rvts37">
    <w:name w:val="rvts37"/>
    <w:basedOn w:val="12"/>
    <w:rsid w:val="00DC72EA"/>
  </w:style>
  <w:style w:type="character" w:customStyle="1" w:styleId="rvts46">
    <w:name w:val="rvts46"/>
    <w:basedOn w:val="12"/>
    <w:rsid w:val="00DC72EA"/>
  </w:style>
  <w:style w:type="character" w:customStyle="1" w:styleId="rvts11">
    <w:name w:val="rvts11"/>
    <w:basedOn w:val="12"/>
    <w:rsid w:val="00DC72EA"/>
  </w:style>
  <w:style w:type="character" w:customStyle="1" w:styleId="ad">
    <w:name w:val="Основной текст_"/>
    <w:link w:val="14"/>
    <w:rsid w:val="00DC72EA"/>
    <w:rPr>
      <w:rFonts w:ascii="Arial Narrow" w:eastAsia="Arial Narrow" w:hAnsi="Arial Narrow" w:cs="Arial Narrow"/>
      <w:sz w:val="29"/>
      <w:szCs w:val="29"/>
      <w:shd w:val="clear" w:color="auto" w:fill="FFFFFF"/>
    </w:rPr>
  </w:style>
  <w:style w:type="character" w:customStyle="1" w:styleId="TimesNewRoman10pt0pt">
    <w:name w:val="Основной текст + Times New Roman;10 pt;Интервал 0 pt"/>
    <w:rsid w:val="00DC72EA"/>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DC72EA"/>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0pt">
    <w:name w:val="Основной текст + Полужирный;Интервал 0 pt"/>
    <w:rsid w:val="00DC72EA"/>
    <w:rPr>
      <w:rFonts w:ascii="Times New Roman" w:eastAsia="Times New Roman" w:hAnsi="Times New Roman" w:cs="Times New Roman"/>
      <w:b/>
      <w:bCs/>
      <w:i w:val="0"/>
      <w:iCs w:val="0"/>
      <w:caps w:val="0"/>
      <w:smallCaps w:val="0"/>
      <w:strike w:val="0"/>
      <w:dstrike w:val="0"/>
      <w:color w:val="000000"/>
      <w:spacing w:val="5"/>
      <w:w w:val="100"/>
      <w:position w:val="0"/>
      <w:sz w:val="20"/>
      <w:szCs w:val="20"/>
      <w:u w:val="none"/>
      <w:shd w:val="clear" w:color="auto" w:fill="FFFFFF"/>
      <w:vertAlign w:val="baseline"/>
      <w:lang w:val="uk-UA"/>
    </w:rPr>
  </w:style>
  <w:style w:type="character" w:customStyle="1" w:styleId="8pt0pt">
    <w:name w:val="Основной текст + 8 pt;Полужирный;Интервал 0 pt"/>
    <w:rsid w:val="00DC72EA"/>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DC72EA"/>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customStyle="1" w:styleId="13">
    <w:name w:val="Заголовок1"/>
    <w:basedOn w:val="a0"/>
    <w:next w:val="ae"/>
    <w:rsid w:val="00DC72EA"/>
    <w:pPr>
      <w:widowControl w:val="0"/>
      <w:snapToGrid w:val="0"/>
      <w:ind w:left="320"/>
      <w:jc w:val="center"/>
    </w:pPr>
    <w:rPr>
      <w:rFonts w:ascii="Arial" w:hAnsi="Arial" w:cs="Arial"/>
      <w:b/>
      <w:sz w:val="18"/>
      <w:szCs w:val="20"/>
      <w:lang w:val="x-none"/>
    </w:rPr>
  </w:style>
  <w:style w:type="paragraph" w:styleId="ae">
    <w:name w:val="Body Text"/>
    <w:basedOn w:val="a0"/>
    <w:link w:val="15"/>
    <w:rsid w:val="00DC72EA"/>
    <w:pPr>
      <w:autoSpaceDE w:val="0"/>
      <w:spacing w:after="120"/>
      <w:jc w:val="both"/>
    </w:pPr>
    <w:rPr>
      <w:rFonts w:ascii="Arial" w:hAnsi="Arial" w:cs="Arial"/>
      <w:sz w:val="20"/>
      <w:szCs w:val="20"/>
      <w:lang w:val="en-GB"/>
    </w:rPr>
  </w:style>
  <w:style w:type="character" w:customStyle="1" w:styleId="15">
    <w:name w:val="Основной текст Знак1"/>
    <w:basedOn w:val="a1"/>
    <w:link w:val="ae"/>
    <w:rsid w:val="00DC72EA"/>
    <w:rPr>
      <w:rFonts w:ascii="Arial" w:eastAsia="Times New Roman" w:hAnsi="Arial" w:cs="Arial"/>
      <w:sz w:val="20"/>
      <w:szCs w:val="20"/>
      <w:lang w:val="en-GB" w:eastAsia="zh-CN"/>
    </w:rPr>
  </w:style>
  <w:style w:type="paragraph" w:styleId="af">
    <w:name w:val="List"/>
    <w:basedOn w:val="ae"/>
    <w:rsid w:val="00DC72EA"/>
  </w:style>
  <w:style w:type="paragraph" w:styleId="af0">
    <w:name w:val="caption"/>
    <w:basedOn w:val="a0"/>
    <w:qFormat/>
    <w:rsid w:val="00DC72EA"/>
    <w:pPr>
      <w:suppressLineNumbers/>
      <w:spacing w:before="120" w:after="120"/>
    </w:pPr>
    <w:rPr>
      <w:rFonts w:cs="Arial"/>
      <w:i/>
      <w:iCs/>
    </w:rPr>
  </w:style>
  <w:style w:type="paragraph" w:customStyle="1" w:styleId="af1">
    <w:name w:val="Покажчик"/>
    <w:basedOn w:val="a0"/>
    <w:rsid w:val="00DC72EA"/>
    <w:pPr>
      <w:suppressLineNumbers/>
    </w:pPr>
    <w:rPr>
      <w:rFonts w:cs="Arial"/>
    </w:rPr>
  </w:style>
  <w:style w:type="paragraph" w:styleId="HTML0">
    <w:name w:val="HTML Preformatted"/>
    <w:basedOn w:val="a0"/>
    <w:link w:val="HTML1"/>
    <w:uiPriority w:val="99"/>
    <w:rsid w:val="00D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1">
    <w:name w:val="Стандартный HTML Знак1"/>
    <w:basedOn w:val="a1"/>
    <w:link w:val="HTML0"/>
    <w:rsid w:val="00DC72EA"/>
    <w:rPr>
      <w:rFonts w:ascii="Courier New" w:eastAsia="Courier New" w:hAnsi="Courier New" w:cs="Courier New"/>
      <w:sz w:val="24"/>
      <w:szCs w:val="24"/>
      <w:lang w:eastAsia="zh-CN"/>
    </w:rPr>
  </w:style>
  <w:style w:type="paragraph" w:styleId="af2">
    <w:name w:val="Subtitle"/>
    <w:basedOn w:val="a0"/>
    <w:next w:val="ae"/>
    <w:link w:val="16"/>
    <w:uiPriority w:val="11"/>
    <w:qFormat/>
    <w:rsid w:val="00DC72EA"/>
    <w:pPr>
      <w:spacing w:line="360" w:lineRule="auto"/>
      <w:jc w:val="center"/>
    </w:pPr>
    <w:rPr>
      <w:b/>
      <w:lang w:val="en-GB" w:eastAsia="ru-RU"/>
    </w:rPr>
  </w:style>
  <w:style w:type="character" w:customStyle="1" w:styleId="16">
    <w:name w:val="Подзаголовок Знак1"/>
    <w:basedOn w:val="a1"/>
    <w:link w:val="af2"/>
    <w:uiPriority w:val="11"/>
    <w:rsid w:val="00DC72EA"/>
    <w:rPr>
      <w:rFonts w:ascii="Times New Roman" w:eastAsia="Times New Roman" w:hAnsi="Times New Roman" w:cs="Times New Roman"/>
      <w:b/>
      <w:sz w:val="24"/>
      <w:szCs w:val="24"/>
      <w:lang w:val="en-GB" w:eastAsia="ru-RU"/>
    </w:rPr>
  </w:style>
  <w:style w:type="paragraph" w:customStyle="1" w:styleId="310">
    <w:name w:val="Основной текст 31"/>
    <w:basedOn w:val="a0"/>
    <w:rsid w:val="00DC72EA"/>
    <w:pPr>
      <w:spacing w:after="120"/>
    </w:pPr>
    <w:rPr>
      <w:sz w:val="16"/>
      <w:szCs w:val="16"/>
    </w:rPr>
  </w:style>
  <w:style w:type="paragraph" w:customStyle="1" w:styleId="17">
    <w:name w:val="Цитата1"/>
    <w:basedOn w:val="a0"/>
    <w:rsid w:val="00DC72EA"/>
    <w:pPr>
      <w:ind w:left="284" w:right="-58" w:firstLine="436"/>
      <w:jc w:val="both"/>
    </w:pPr>
    <w:rPr>
      <w:szCs w:val="20"/>
    </w:rPr>
  </w:style>
  <w:style w:type="paragraph" w:styleId="af3">
    <w:name w:val="List Paragraph"/>
    <w:aliases w:val="AC List 01,Elenco Normale,List Paragraph,Список уровня 2,название табл/рис,Chapter10"/>
    <w:basedOn w:val="a0"/>
    <w:link w:val="af4"/>
    <w:qFormat/>
    <w:rsid w:val="00DC72EA"/>
    <w:pPr>
      <w:ind w:left="720"/>
      <w:contextualSpacing/>
    </w:pPr>
    <w:rPr>
      <w:lang w:val="x-none"/>
    </w:rPr>
  </w:style>
  <w:style w:type="paragraph" w:customStyle="1" w:styleId="af5">
    <w:name w:val="Нормальний текст"/>
    <w:basedOn w:val="a0"/>
    <w:rsid w:val="00DC72EA"/>
    <w:pPr>
      <w:spacing w:before="120"/>
      <w:ind w:firstLine="567"/>
      <w:jc w:val="both"/>
    </w:pPr>
    <w:rPr>
      <w:rFonts w:ascii="Antiqua" w:hAnsi="Antiqua" w:cs="Antiqua"/>
      <w:sz w:val="26"/>
      <w:szCs w:val="20"/>
      <w:lang w:val="uk-UA"/>
    </w:rPr>
  </w:style>
  <w:style w:type="paragraph" w:customStyle="1" w:styleId="CharChar">
    <w:name w:val="Char Знак Знак Char Знак Знак Знак Знак Знак Знак Знак Знак Знак Знак Знак Знак Знак"/>
    <w:basedOn w:val="a0"/>
    <w:rsid w:val="00DC72EA"/>
    <w:rPr>
      <w:rFonts w:ascii="Verdana" w:hAnsi="Verdana" w:cs="Verdana"/>
      <w:sz w:val="20"/>
      <w:szCs w:val="20"/>
      <w:lang w:val="en-US"/>
    </w:rPr>
  </w:style>
  <w:style w:type="paragraph" w:styleId="af6">
    <w:name w:val="Balloon Text"/>
    <w:basedOn w:val="a0"/>
    <w:link w:val="18"/>
    <w:uiPriority w:val="99"/>
    <w:rsid w:val="00DC72EA"/>
    <w:rPr>
      <w:rFonts w:ascii="Tahoma" w:eastAsia="Calibri" w:hAnsi="Tahoma" w:cs="Tahoma"/>
      <w:sz w:val="16"/>
      <w:szCs w:val="16"/>
      <w:lang w:val="uk-UA"/>
    </w:rPr>
  </w:style>
  <w:style w:type="character" w:customStyle="1" w:styleId="18">
    <w:name w:val="Текст выноски Знак1"/>
    <w:basedOn w:val="a1"/>
    <w:link w:val="af6"/>
    <w:uiPriority w:val="99"/>
    <w:rsid w:val="00DC72EA"/>
    <w:rPr>
      <w:rFonts w:ascii="Tahoma" w:eastAsia="Calibri" w:hAnsi="Tahoma" w:cs="Tahoma"/>
      <w:sz w:val="16"/>
      <w:szCs w:val="16"/>
      <w:lang w:val="uk-UA" w:eastAsia="zh-CN"/>
    </w:rPr>
  </w:style>
  <w:style w:type="paragraph" w:styleId="af7">
    <w:name w:val="header"/>
    <w:aliases w:val="Header Char,Знак7"/>
    <w:basedOn w:val="a0"/>
    <w:link w:val="af8"/>
    <w:rsid w:val="00DC72EA"/>
    <w:pPr>
      <w:tabs>
        <w:tab w:val="center" w:pos="4677"/>
        <w:tab w:val="right" w:pos="9355"/>
      </w:tabs>
    </w:pPr>
  </w:style>
  <w:style w:type="character" w:customStyle="1" w:styleId="af8">
    <w:name w:val="Верхний колонтитул Знак"/>
    <w:aliases w:val="Header Char Знак,Знак7 Знак"/>
    <w:basedOn w:val="a1"/>
    <w:link w:val="af7"/>
    <w:uiPriority w:val="99"/>
    <w:rsid w:val="00DC72EA"/>
    <w:rPr>
      <w:rFonts w:ascii="Times New Roman" w:eastAsia="Times New Roman" w:hAnsi="Times New Roman" w:cs="Times New Roman"/>
      <w:sz w:val="24"/>
      <w:szCs w:val="24"/>
      <w:lang w:eastAsia="zh-CN"/>
    </w:rPr>
  </w:style>
  <w:style w:type="paragraph" w:styleId="af9">
    <w:name w:val="footer"/>
    <w:basedOn w:val="a0"/>
    <w:link w:val="afa"/>
    <w:uiPriority w:val="99"/>
    <w:rsid w:val="00DC72EA"/>
    <w:pPr>
      <w:tabs>
        <w:tab w:val="center" w:pos="4677"/>
        <w:tab w:val="right" w:pos="9355"/>
      </w:tabs>
    </w:pPr>
  </w:style>
  <w:style w:type="character" w:customStyle="1" w:styleId="afa">
    <w:name w:val="Нижний колонтитул Знак"/>
    <w:basedOn w:val="a1"/>
    <w:link w:val="af9"/>
    <w:uiPriority w:val="99"/>
    <w:rsid w:val="00DC72EA"/>
    <w:rPr>
      <w:rFonts w:ascii="Times New Roman" w:eastAsia="Times New Roman" w:hAnsi="Times New Roman" w:cs="Times New Roman"/>
      <w:sz w:val="24"/>
      <w:szCs w:val="24"/>
      <w:lang w:eastAsia="zh-CN"/>
    </w:rPr>
  </w:style>
  <w:style w:type="paragraph" w:styleId="afb">
    <w:name w:val="endnote text"/>
    <w:basedOn w:val="a0"/>
    <w:link w:val="19"/>
    <w:rsid w:val="00DC72EA"/>
    <w:rPr>
      <w:sz w:val="20"/>
      <w:szCs w:val="20"/>
      <w:lang w:val="x-none"/>
    </w:rPr>
  </w:style>
  <w:style w:type="character" w:customStyle="1" w:styleId="19">
    <w:name w:val="Текст концевой сноски Знак1"/>
    <w:basedOn w:val="a1"/>
    <w:link w:val="afb"/>
    <w:rsid w:val="00DC72EA"/>
    <w:rPr>
      <w:rFonts w:ascii="Times New Roman" w:eastAsia="Times New Roman" w:hAnsi="Times New Roman" w:cs="Times New Roman"/>
      <w:sz w:val="20"/>
      <w:szCs w:val="20"/>
      <w:lang w:val="x-none" w:eastAsia="zh-CN"/>
    </w:rPr>
  </w:style>
  <w:style w:type="paragraph" w:styleId="afc">
    <w:name w:val="No Spacing"/>
    <w:link w:val="afd"/>
    <w:uiPriority w:val="1"/>
    <w:qFormat/>
    <w:rsid w:val="00DC72EA"/>
    <w:pPr>
      <w:suppressAutoHyphens/>
      <w:spacing w:after="0" w:line="240" w:lineRule="auto"/>
    </w:pPr>
    <w:rPr>
      <w:rFonts w:ascii="Calibri" w:eastAsia="Calibri" w:hAnsi="Calibri" w:cs="Times New Roman"/>
      <w:lang w:val="uk-UA" w:eastAsia="zh-CN"/>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link w:val="1a"/>
    <w:qFormat/>
    <w:rsid w:val="00DC72EA"/>
    <w:pPr>
      <w:spacing w:before="280" w:after="119"/>
    </w:pPr>
  </w:style>
  <w:style w:type="paragraph" w:customStyle="1" w:styleId="rvps2">
    <w:name w:val="rvps2"/>
    <w:basedOn w:val="a0"/>
    <w:qFormat/>
    <w:rsid w:val="00DC72EA"/>
    <w:pPr>
      <w:spacing w:before="280" w:after="280"/>
    </w:pPr>
  </w:style>
  <w:style w:type="paragraph" w:customStyle="1" w:styleId="1b">
    <w:name w:val="Основной текст1"/>
    <w:basedOn w:val="a0"/>
    <w:qFormat/>
    <w:rsid w:val="00DC72EA"/>
    <w:pPr>
      <w:widowControl w:val="0"/>
      <w:shd w:val="clear" w:color="auto" w:fill="FFFFFF"/>
      <w:spacing w:before="120" w:line="0" w:lineRule="atLeast"/>
      <w:jc w:val="right"/>
    </w:pPr>
    <w:rPr>
      <w:rFonts w:ascii="Arial Narrow" w:eastAsia="Arial Narrow" w:hAnsi="Arial Narrow" w:cs="Arial Narrow"/>
      <w:sz w:val="29"/>
      <w:szCs w:val="29"/>
      <w:shd w:val="clear" w:color="auto" w:fill="FFFFFF"/>
    </w:rPr>
  </w:style>
  <w:style w:type="paragraph" w:customStyle="1" w:styleId="51">
    <w:name w:val="Основной текст5"/>
    <w:basedOn w:val="a0"/>
    <w:rsid w:val="00DC72EA"/>
    <w:pPr>
      <w:widowControl w:val="0"/>
      <w:shd w:val="clear" w:color="auto" w:fill="FFFFFF"/>
      <w:spacing w:line="264" w:lineRule="exact"/>
      <w:ind w:hanging="380"/>
      <w:jc w:val="both"/>
    </w:pPr>
    <w:rPr>
      <w:color w:val="000000"/>
      <w:spacing w:val="6"/>
      <w:sz w:val="20"/>
      <w:szCs w:val="20"/>
      <w:lang w:val="uk-UA"/>
    </w:rPr>
  </w:style>
  <w:style w:type="paragraph" w:customStyle="1" w:styleId="LO-normal">
    <w:name w:val="LO-normal"/>
    <w:qFormat/>
    <w:rsid w:val="00DC72EA"/>
    <w:pPr>
      <w:suppressAutoHyphens/>
      <w:spacing w:after="0" w:line="276" w:lineRule="auto"/>
    </w:pPr>
    <w:rPr>
      <w:rFonts w:ascii="Arial" w:eastAsia="Arial" w:hAnsi="Arial" w:cs="Arial"/>
      <w:color w:val="000000"/>
      <w:lang w:eastAsia="zh-CN"/>
    </w:rPr>
  </w:style>
  <w:style w:type="paragraph" w:customStyle="1" w:styleId="aff">
    <w:name w:val="Вміст таблиці"/>
    <w:basedOn w:val="a0"/>
    <w:rsid w:val="00DC72EA"/>
    <w:pPr>
      <w:suppressLineNumbers/>
    </w:pPr>
  </w:style>
  <w:style w:type="paragraph" w:customStyle="1" w:styleId="aff0">
    <w:name w:val="Заголовок таблиці"/>
    <w:basedOn w:val="aff"/>
    <w:rsid w:val="00DC72EA"/>
    <w:pPr>
      <w:jc w:val="center"/>
    </w:pPr>
    <w:rPr>
      <w:b/>
      <w:bCs/>
    </w:rPr>
  </w:style>
  <w:style w:type="paragraph" w:customStyle="1" w:styleId="aff1">
    <w:name w:val="Вміст рамки"/>
    <w:basedOn w:val="a0"/>
    <w:rsid w:val="00DC72EA"/>
  </w:style>
  <w:style w:type="character" w:styleId="aff2">
    <w:name w:val="annotation reference"/>
    <w:uiPriority w:val="99"/>
    <w:semiHidden/>
    <w:unhideWhenUsed/>
    <w:rsid w:val="00DC72EA"/>
    <w:rPr>
      <w:sz w:val="16"/>
      <w:szCs w:val="16"/>
    </w:rPr>
  </w:style>
  <w:style w:type="paragraph" w:styleId="aff3">
    <w:name w:val="annotation text"/>
    <w:basedOn w:val="a0"/>
    <w:link w:val="aff4"/>
    <w:uiPriority w:val="99"/>
    <w:unhideWhenUsed/>
    <w:rsid w:val="00DC72EA"/>
    <w:rPr>
      <w:sz w:val="20"/>
      <w:szCs w:val="20"/>
    </w:rPr>
  </w:style>
  <w:style w:type="character" w:customStyle="1" w:styleId="aff4">
    <w:name w:val="Текст примечания Знак"/>
    <w:basedOn w:val="a1"/>
    <w:link w:val="aff3"/>
    <w:uiPriority w:val="99"/>
    <w:rsid w:val="00DC72EA"/>
    <w:rPr>
      <w:rFonts w:ascii="Times New Roman" w:eastAsia="Times New Roman" w:hAnsi="Times New Roman" w:cs="Times New Roman"/>
      <w:sz w:val="20"/>
      <w:szCs w:val="20"/>
      <w:lang w:eastAsia="zh-CN"/>
    </w:rPr>
  </w:style>
  <w:style w:type="paragraph" w:styleId="aff5">
    <w:name w:val="annotation subject"/>
    <w:basedOn w:val="aff3"/>
    <w:next w:val="aff3"/>
    <w:link w:val="aff6"/>
    <w:uiPriority w:val="99"/>
    <w:semiHidden/>
    <w:unhideWhenUsed/>
    <w:rsid w:val="00DC72EA"/>
    <w:rPr>
      <w:b/>
      <w:bCs/>
    </w:rPr>
  </w:style>
  <w:style w:type="character" w:customStyle="1" w:styleId="aff6">
    <w:name w:val="Тема примечания Знак"/>
    <w:basedOn w:val="aff4"/>
    <w:link w:val="aff5"/>
    <w:uiPriority w:val="99"/>
    <w:semiHidden/>
    <w:rsid w:val="00DC72EA"/>
    <w:rPr>
      <w:rFonts w:ascii="Times New Roman" w:eastAsia="Times New Roman" w:hAnsi="Times New Roman" w:cs="Times New Roman"/>
      <w:b/>
      <w:bCs/>
      <w:sz w:val="20"/>
      <w:szCs w:val="20"/>
      <w:lang w:eastAsia="zh-CN"/>
    </w:rPr>
  </w:style>
  <w:style w:type="paragraph" w:styleId="32">
    <w:name w:val="Body Text 3"/>
    <w:basedOn w:val="a0"/>
    <w:link w:val="31"/>
    <w:semiHidden/>
    <w:unhideWhenUsed/>
    <w:rsid w:val="00DC72EA"/>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semiHidden/>
    <w:rsid w:val="00DC72EA"/>
    <w:rPr>
      <w:rFonts w:ascii="Times New Roman" w:eastAsia="Times New Roman" w:hAnsi="Times New Roman" w:cs="Times New Roman"/>
      <w:sz w:val="16"/>
      <w:szCs w:val="16"/>
      <w:lang w:eastAsia="zh-CN"/>
    </w:rPr>
  </w:style>
  <w:style w:type="character" w:customStyle="1" w:styleId="afd">
    <w:name w:val="Без интервала Знак"/>
    <w:link w:val="afc"/>
    <w:uiPriority w:val="1"/>
    <w:rsid w:val="00DC72EA"/>
    <w:rPr>
      <w:rFonts w:ascii="Calibri" w:eastAsia="Calibri" w:hAnsi="Calibri" w:cs="Times New Roman"/>
      <w:lang w:val="uk-UA" w:eastAsia="zh-CN"/>
    </w:rPr>
  </w:style>
  <w:style w:type="paragraph" w:styleId="aff7">
    <w:name w:val="Block Text"/>
    <w:basedOn w:val="a0"/>
    <w:semiHidden/>
    <w:unhideWhenUsed/>
    <w:rsid w:val="00DC72EA"/>
    <w:pPr>
      <w:suppressAutoHyphens w:val="0"/>
      <w:ind w:left="284" w:right="-58" w:firstLine="436"/>
      <w:jc w:val="both"/>
    </w:pPr>
    <w:rPr>
      <w:szCs w:val="20"/>
      <w:lang w:eastAsia="ru-RU"/>
    </w:rPr>
  </w:style>
  <w:style w:type="paragraph" w:customStyle="1" w:styleId="1c">
    <w:name w:val="Обычный1"/>
    <w:qFormat/>
    <w:rsid w:val="00DC72EA"/>
    <w:pPr>
      <w:spacing w:after="0" w:line="276" w:lineRule="auto"/>
    </w:pPr>
    <w:rPr>
      <w:rFonts w:ascii="Arial" w:eastAsia="Arial" w:hAnsi="Arial" w:cs="Arial"/>
      <w:color w:val="000000"/>
      <w:lang w:eastAsia="ru-RU"/>
    </w:rPr>
  </w:style>
  <w:style w:type="table" w:styleId="aff8">
    <w:name w:val="Table Grid"/>
    <w:basedOn w:val="a2"/>
    <w:uiPriority w:val="39"/>
    <w:rsid w:val="00DC72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533,baiaagaaboqcaaadngqaaavebaaaaaaaaaaaaaaaaaaaaaaaaaaaaaaaaaaaaaaaaaaaaaaaaaaaaaaaaaaaaaaaaaaaaaaaaaaaaaaaaaaaaaaaaaaaaaaaaaaaaaaaaaaaaaaaaaaaaaaaaaaaaaaaaaaaaaaaaaaaaaaaaaaaaaaaaaaaaaaaaaaaaaaaaaaaaaaaaaaaaaaaaaaaaaaaaaaaaaaaaaaaaaaa"/>
    <w:basedOn w:val="a1"/>
    <w:rsid w:val="00DC72EA"/>
  </w:style>
  <w:style w:type="paragraph" w:customStyle="1" w:styleId="1d">
    <w:name w:val="Звичайний1"/>
    <w:rsid w:val="00DC72EA"/>
    <w:pPr>
      <w:spacing w:after="0" w:line="276" w:lineRule="auto"/>
    </w:pPr>
    <w:rPr>
      <w:rFonts w:ascii="Arial" w:eastAsia="Arial" w:hAnsi="Arial" w:cs="Arial"/>
      <w:color w:val="000000"/>
      <w:lang w:eastAsia="ru-RU"/>
    </w:rPr>
  </w:style>
  <w:style w:type="paragraph" w:styleId="aff9">
    <w:name w:val="Body Text Indent"/>
    <w:basedOn w:val="a0"/>
    <w:link w:val="affa"/>
    <w:unhideWhenUsed/>
    <w:rsid w:val="00DC72EA"/>
    <w:pPr>
      <w:spacing w:after="120"/>
      <w:ind w:left="283"/>
    </w:pPr>
  </w:style>
  <w:style w:type="character" w:customStyle="1" w:styleId="affa">
    <w:name w:val="Основной текст с отступом Знак"/>
    <w:basedOn w:val="a1"/>
    <w:link w:val="aff9"/>
    <w:rsid w:val="00DC72EA"/>
    <w:rPr>
      <w:rFonts w:ascii="Times New Roman" w:eastAsia="Times New Roman" w:hAnsi="Times New Roman" w:cs="Times New Roman"/>
      <w:sz w:val="24"/>
      <w:szCs w:val="24"/>
      <w:lang w:eastAsia="zh-CN"/>
    </w:rPr>
  </w:style>
  <w:style w:type="table" w:customStyle="1" w:styleId="TableNormal">
    <w:name w:val="Table Normal"/>
    <w:rsid w:val="00DC72EA"/>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ffb">
    <w:name w:val="Title"/>
    <w:aliases w:val="Название,Знак"/>
    <w:basedOn w:val="a0"/>
    <w:next w:val="a0"/>
    <w:link w:val="1e"/>
    <w:uiPriority w:val="10"/>
    <w:qFormat/>
    <w:rsid w:val="00DC72EA"/>
    <w:pPr>
      <w:keepNext/>
      <w:keepLines/>
      <w:spacing w:before="480" w:after="120" w:line="1" w:lineRule="atLeast"/>
      <w:ind w:leftChars="-1" w:left="-1" w:hangingChars="1" w:hanging="1"/>
      <w:textDirection w:val="btLr"/>
      <w:textAlignment w:val="top"/>
      <w:outlineLvl w:val="0"/>
    </w:pPr>
    <w:rPr>
      <w:b/>
      <w:position w:val="-1"/>
      <w:sz w:val="72"/>
      <w:szCs w:val="72"/>
      <w:lang w:val="en-AU" w:eastAsia="en-US"/>
    </w:rPr>
  </w:style>
  <w:style w:type="character" w:customStyle="1" w:styleId="affc">
    <w:name w:val="Заголовок Знак"/>
    <w:basedOn w:val="a1"/>
    <w:uiPriority w:val="10"/>
    <w:rsid w:val="00DC72EA"/>
    <w:rPr>
      <w:rFonts w:asciiTheme="majorHAnsi" w:eastAsiaTheme="majorEastAsia" w:hAnsiTheme="majorHAnsi" w:cstheme="majorBidi"/>
      <w:spacing w:val="-10"/>
      <w:kern w:val="28"/>
      <w:sz w:val="56"/>
      <w:szCs w:val="56"/>
      <w:lang w:eastAsia="zh-CN"/>
    </w:rPr>
  </w:style>
  <w:style w:type="character" w:customStyle="1" w:styleId="1e">
    <w:name w:val="Заголовок Знак1"/>
    <w:aliases w:val="Название Знак1,Знак Знак"/>
    <w:link w:val="affb"/>
    <w:uiPriority w:val="10"/>
    <w:rsid w:val="00DC72EA"/>
    <w:rPr>
      <w:rFonts w:ascii="Times New Roman" w:eastAsia="Times New Roman" w:hAnsi="Times New Roman" w:cs="Times New Roman"/>
      <w:b/>
      <w:position w:val="-1"/>
      <w:sz w:val="72"/>
      <w:szCs w:val="72"/>
      <w:lang w:val="en-AU"/>
    </w:rPr>
  </w:style>
  <w:style w:type="paragraph" w:customStyle="1" w:styleId="CourierNew10pt127">
    <w:name w:val="Стиль Courier New 10 pt по ширине Первая строка:  127 см"/>
    <w:basedOn w:val="a0"/>
    <w:rsid w:val="00DC72EA"/>
    <w:pPr>
      <w:spacing w:line="1" w:lineRule="atLeast"/>
      <w:ind w:leftChars="-1" w:left="-1" w:hangingChars="1" w:hanging="1"/>
      <w:jc w:val="both"/>
      <w:textDirection w:val="btLr"/>
      <w:textAlignment w:val="top"/>
      <w:outlineLvl w:val="0"/>
    </w:pPr>
    <w:rPr>
      <w:rFonts w:ascii="Courier New" w:hAnsi="Courier New"/>
      <w:position w:val="-1"/>
      <w:sz w:val="20"/>
      <w:szCs w:val="20"/>
      <w:lang w:eastAsia="ru-RU"/>
    </w:rPr>
  </w:style>
  <w:style w:type="paragraph" w:customStyle="1" w:styleId="1f">
    <w:name w:val="Обычный (веб)1"/>
    <w:basedOn w:val="a0"/>
    <w:rsid w:val="00DC72EA"/>
    <w:pPr>
      <w:spacing w:before="150" w:after="150" w:line="1" w:lineRule="atLeast"/>
      <w:ind w:leftChars="-1" w:left="-1" w:hangingChars="1" w:hanging="1"/>
      <w:textDirection w:val="btLr"/>
      <w:textAlignment w:val="top"/>
      <w:outlineLvl w:val="0"/>
    </w:pPr>
    <w:rPr>
      <w:position w:val="-1"/>
      <w:lang w:eastAsia="ru-RU"/>
    </w:rPr>
  </w:style>
  <w:style w:type="character" w:customStyle="1" w:styleId="mediumtext1">
    <w:name w:val="medium_text1"/>
    <w:rsid w:val="00DC72EA"/>
    <w:rPr>
      <w:w w:val="100"/>
      <w:position w:val="-1"/>
      <w:sz w:val="24"/>
      <w:szCs w:val="24"/>
      <w:effect w:val="none"/>
      <w:vertAlign w:val="baseline"/>
      <w:cs w:val="0"/>
      <w:em w:val="none"/>
    </w:rPr>
  </w:style>
  <w:style w:type="paragraph" w:customStyle="1" w:styleId="1f0">
    <w:name w:val="Знак Знак Знак1 Знак Знак Знак"/>
    <w:basedOn w:val="a0"/>
    <w:rsid w:val="00DC72EA"/>
    <w:pPr>
      <w:spacing w:line="1" w:lineRule="atLeast"/>
      <w:ind w:leftChars="-1" w:left="-1" w:hangingChars="1" w:hanging="1"/>
      <w:textDirection w:val="btLr"/>
      <w:textAlignment w:val="top"/>
      <w:outlineLvl w:val="0"/>
    </w:pPr>
    <w:rPr>
      <w:rFonts w:ascii="Verdana" w:hAnsi="Verdana"/>
      <w:position w:val="-1"/>
      <w:sz w:val="20"/>
      <w:szCs w:val="20"/>
      <w:lang w:val="en-US" w:eastAsia="en-US"/>
    </w:rPr>
  </w:style>
  <w:style w:type="paragraph" w:customStyle="1" w:styleId="21">
    <w:name w:val="Средняя сетка 21"/>
    <w:qFormat/>
    <w:rsid w:val="00DC72EA"/>
    <w:pPr>
      <w:suppressAutoHyphens/>
      <w:spacing w:after="0" w:line="240" w:lineRule="auto"/>
    </w:pPr>
    <w:rPr>
      <w:rFonts w:ascii="Calibri" w:eastAsia="Times New Roman" w:hAnsi="Calibri" w:cs="Times New Roman"/>
      <w:lang w:eastAsia="zh-CN"/>
    </w:rPr>
  </w:style>
  <w:style w:type="character" w:customStyle="1" w:styleId="af4">
    <w:name w:val="Абзац списка Знак"/>
    <w:aliases w:val="AC List 01 Знак,Elenco Normale Знак,List Paragraph Знак,Список уровня 2 Знак,название табл/рис Знак,Chapter10 Знак"/>
    <w:link w:val="af3"/>
    <w:rsid w:val="00DC72EA"/>
    <w:rPr>
      <w:rFonts w:ascii="Times New Roman" w:eastAsia="Times New Roman" w:hAnsi="Times New Roman" w:cs="Times New Roman"/>
      <w:sz w:val="24"/>
      <w:szCs w:val="24"/>
      <w:lang w:val="x-none" w:eastAsia="zh-CN"/>
    </w:rPr>
  </w:style>
  <w:style w:type="character" w:customStyle="1" w:styleId="hps">
    <w:name w:val="hps"/>
    <w:uiPriority w:val="99"/>
    <w:rsid w:val="00DC72EA"/>
  </w:style>
  <w:style w:type="paragraph" w:customStyle="1" w:styleId="affd">
    <w:name w:val="Стиль"/>
    <w:basedOn w:val="a0"/>
    <w:next w:val="afe"/>
    <w:link w:val="affe"/>
    <w:rsid w:val="00DC72EA"/>
    <w:pPr>
      <w:suppressAutoHyphens w:val="0"/>
      <w:spacing w:before="100" w:beforeAutospacing="1" w:after="100" w:afterAutospacing="1"/>
    </w:pPr>
    <w:rPr>
      <w:rFonts w:ascii="Calibri" w:hAnsi="Calibri"/>
      <w:szCs w:val="20"/>
      <w:lang w:val="x-none" w:eastAsia="x-none"/>
    </w:rPr>
  </w:style>
  <w:style w:type="character" w:customStyle="1" w:styleId="affe">
    <w:name w:val="Обычный (веб) Знак"/>
    <w:link w:val="affd"/>
    <w:locked/>
    <w:rsid w:val="00DC72EA"/>
    <w:rPr>
      <w:rFonts w:ascii="Calibri" w:eastAsia="Times New Roman" w:hAnsi="Calibri" w:cs="Times New Roman"/>
      <w:sz w:val="24"/>
      <w:szCs w:val="20"/>
      <w:lang w:val="x-none" w:eastAsia="x-none"/>
    </w:rPr>
  </w:style>
  <w:style w:type="paragraph" w:customStyle="1" w:styleId="TableParagraph">
    <w:name w:val="Table Paragraph"/>
    <w:basedOn w:val="a0"/>
    <w:uiPriority w:val="1"/>
    <w:qFormat/>
    <w:rsid w:val="00DC72EA"/>
    <w:pPr>
      <w:widowControl w:val="0"/>
      <w:suppressAutoHyphens w:val="0"/>
      <w:autoSpaceDE w:val="0"/>
      <w:autoSpaceDN w:val="0"/>
    </w:pPr>
    <w:rPr>
      <w:sz w:val="22"/>
      <w:szCs w:val="22"/>
      <w:lang w:val="en-US" w:eastAsia="en-US" w:bidi="en-US"/>
    </w:rPr>
  </w:style>
  <w:style w:type="paragraph" w:customStyle="1" w:styleId="Default">
    <w:name w:val="Default"/>
    <w:rsid w:val="00DC72EA"/>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FollowedHyperlink"/>
    <w:uiPriority w:val="99"/>
    <w:semiHidden/>
    <w:unhideWhenUsed/>
    <w:rsid w:val="00DC72EA"/>
    <w:rPr>
      <w:color w:val="954F72"/>
      <w:u w:val="single"/>
    </w:rPr>
  </w:style>
  <w:style w:type="character" w:customStyle="1" w:styleId="1a">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DC72EA"/>
    <w:rPr>
      <w:rFonts w:ascii="Times New Roman" w:eastAsia="Times New Roman" w:hAnsi="Times New Roman" w:cs="Times New Roman"/>
      <w:sz w:val="24"/>
      <w:szCs w:val="24"/>
      <w:lang w:eastAsia="zh-CN"/>
    </w:rPr>
  </w:style>
  <w:style w:type="paragraph" w:styleId="afff0">
    <w:name w:val="Normal Indent"/>
    <w:basedOn w:val="a0"/>
    <w:semiHidden/>
    <w:unhideWhenUsed/>
    <w:rsid w:val="00DC72EA"/>
    <w:pPr>
      <w:suppressAutoHyphens w:val="0"/>
      <w:snapToGrid w:val="0"/>
      <w:spacing w:before="20" w:after="20"/>
      <w:ind w:left="708" w:firstLine="737"/>
      <w:jc w:val="both"/>
    </w:pPr>
    <w:rPr>
      <w:szCs w:val="20"/>
      <w:lang w:val="uk-UA" w:eastAsia="ru-RU"/>
    </w:rPr>
  </w:style>
  <w:style w:type="character" w:customStyle="1" w:styleId="1f1">
    <w:name w:val="Верхний колонтитул Знак1"/>
    <w:aliases w:val="Header Char Знак1"/>
    <w:uiPriority w:val="99"/>
    <w:semiHidden/>
    <w:rsid w:val="00DC72EA"/>
    <w:rPr>
      <w:sz w:val="24"/>
      <w:szCs w:val="24"/>
      <w:lang w:eastAsia="zh-CN"/>
    </w:rPr>
  </w:style>
  <w:style w:type="paragraph" w:styleId="22">
    <w:name w:val="envelope return"/>
    <w:basedOn w:val="a0"/>
    <w:semiHidden/>
    <w:unhideWhenUsed/>
    <w:rsid w:val="00DC72EA"/>
    <w:pPr>
      <w:suppressAutoHyphens w:val="0"/>
    </w:pPr>
    <w:rPr>
      <w:rFonts w:ascii="Arial" w:hAnsi="Arial"/>
      <w:b/>
      <w:szCs w:val="20"/>
      <w:lang w:eastAsia="ru-RU"/>
    </w:rPr>
  </w:style>
  <w:style w:type="paragraph" w:styleId="23">
    <w:name w:val="Body Text 2"/>
    <w:basedOn w:val="a0"/>
    <w:link w:val="24"/>
    <w:semiHidden/>
    <w:unhideWhenUsed/>
    <w:rsid w:val="00DC72EA"/>
    <w:pPr>
      <w:suppressAutoHyphens w:val="0"/>
      <w:jc w:val="center"/>
    </w:pPr>
    <w:rPr>
      <w:b/>
      <w:szCs w:val="20"/>
      <w:lang w:val="uk-UA" w:eastAsia="ru-RU"/>
    </w:rPr>
  </w:style>
  <w:style w:type="character" w:customStyle="1" w:styleId="24">
    <w:name w:val="Основной текст 2 Знак"/>
    <w:basedOn w:val="a1"/>
    <w:link w:val="23"/>
    <w:semiHidden/>
    <w:rsid w:val="00DC72EA"/>
    <w:rPr>
      <w:rFonts w:ascii="Times New Roman" w:eastAsia="Times New Roman" w:hAnsi="Times New Roman" w:cs="Times New Roman"/>
      <w:b/>
      <w:sz w:val="24"/>
      <w:szCs w:val="20"/>
      <w:lang w:val="uk-UA" w:eastAsia="ru-RU"/>
    </w:rPr>
  </w:style>
  <w:style w:type="paragraph" w:styleId="25">
    <w:name w:val="Body Text Indent 2"/>
    <w:basedOn w:val="a0"/>
    <w:link w:val="26"/>
    <w:semiHidden/>
    <w:unhideWhenUsed/>
    <w:rsid w:val="00DC72EA"/>
    <w:pPr>
      <w:suppressAutoHyphens w:val="0"/>
      <w:spacing w:after="120" w:line="480" w:lineRule="auto"/>
      <w:ind w:left="283"/>
    </w:pPr>
    <w:rPr>
      <w:sz w:val="20"/>
      <w:szCs w:val="20"/>
      <w:lang w:val="uk-UA" w:eastAsia="ru-RU"/>
    </w:rPr>
  </w:style>
  <w:style w:type="character" w:customStyle="1" w:styleId="26">
    <w:name w:val="Основной текст с отступом 2 Знак"/>
    <w:basedOn w:val="a1"/>
    <w:link w:val="25"/>
    <w:semiHidden/>
    <w:rsid w:val="00DC72EA"/>
    <w:rPr>
      <w:rFonts w:ascii="Times New Roman" w:eastAsia="Times New Roman" w:hAnsi="Times New Roman" w:cs="Times New Roman"/>
      <w:sz w:val="20"/>
      <w:szCs w:val="20"/>
      <w:lang w:val="uk-UA" w:eastAsia="ru-RU"/>
    </w:rPr>
  </w:style>
  <w:style w:type="paragraph" w:styleId="33">
    <w:name w:val="Body Text Indent 3"/>
    <w:basedOn w:val="a0"/>
    <w:link w:val="34"/>
    <w:uiPriority w:val="99"/>
    <w:semiHidden/>
    <w:unhideWhenUsed/>
    <w:rsid w:val="00DC72EA"/>
    <w:pPr>
      <w:suppressAutoHyphens w:val="0"/>
      <w:spacing w:after="120"/>
      <w:ind w:left="283"/>
    </w:pPr>
    <w:rPr>
      <w:sz w:val="16"/>
      <w:szCs w:val="16"/>
      <w:lang w:val="uk-UA" w:eastAsia="ru-RU"/>
    </w:rPr>
  </w:style>
  <w:style w:type="character" w:customStyle="1" w:styleId="34">
    <w:name w:val="Основной текст с отступом 3 Знак"/>
    <w:basedOn w:val="a1"/>
    <w:link w:val="33"/>
    <w:uiPriority w:val="99"/>
    <w:semiHidden/>
    <w:rsid w:val="00DC72EA"/>
    <w:rPr>
      <w:rFonts w:ascii="Times New Roman" w:eastAsia="Times New Roman" w:hAnsi="Times New Roman" w:cs="Times New Roman"/>
      <w:sz w:val="16"/>
      <w:szCs w:val="16"/>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lang w:val="en-US" w:eastAsia="en-US"/>
    </w:rPr>
  </w:style>
  <w:style w:type="paragraph" w:customStyle="1" w:styleId="afff1">
    <w:name w:val="Підстава"/>
    <w:basedOn w:val="a0"/>
    <w:rsid w:val="00DC72EA"/>
    <w:pPr>
      <w:tabs>
        <w:tab w:val="left" w:pos="1134"/>
      </w:tabs>
      <w:suppressAutoHyphens w:val="0"/>
    </w:pPr>
    <w:rPr>
      <w:szCs w:val="20"/>
      <w:lang w:val="uk-UA" w:eastAsia="ru-RU"/>
    </w:rPr>
  </w:style>
  <w:style w:type="paragraph" w:customStyle="1" w:styleId="1f2">
    <w:name w:val="Знак1 Знак Знак Знак Знак Знак Знак Знак Знак Знак"/>
    <w:basedOn w:val="a0"/>
    <w:rsid w:val="00DC72EA"/>
    <w:pPr>
      <w:suppressAutoHyphens w:val="0"/>
    </w:pPr>
    <w:rPr>
      <w:rFonts w:ascii="Verdana" w:hAnsi="Verdana"/>
      <w:lang w:val="en-US" w:eastAsia="en-US"/>
    </w:rPr>
  </w:style>
  <w:style w:type="paragraph" w:customStyle="1" w:styleId="1f3">
    <w:name w:val="Абзац списку1"/>
    <w:basedOn w:val="a0"/>
    <w:qFormat/>
    <w:rsid w:val="00DC72EA"/>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Blank">
    <w:name w:val="Blank"/>
    <w:basedOn w:val="a0"/>
    <w:rsid w:val="00DC72EA"/>
    <w:pPr>
      <w:tabs>
        <w:tab w:val="left" w:pos="5387"/>
        <w:tab w:val="right" w:pos="9356"/>
      </w:tabs>
      <w:suppressAutoHyphens w:val="0"/>
      <w:spacing w:after="240"/>
      <w:ind w:firstLine="720"/>
      <w:jc w:val="both"/>
    </w:pPr>
    <w:rPr>
      <w:b/>
      <w:noProof/>
      <w:sz w:val="26"/>
      <w:szCs w:val="20"/>
      <w:lang w:val="uk-UA" w:eastAsia="ru-RU"/>
    </w:rPr>
  </w:style>
  <w:style w:type="paragraph" w:customStyle="1" w:styleId="1f4">
    <w:name w:val="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1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FR1">
    <w:name w:val="FR1"/>
    <w:rsid w:val="00DC72EA"/>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27">
    <w:name w:val="Знак Знак Знак Знак Знак Знак Знак Знак Знак Знак Знак Знак Знак Знак Знак Знак Знак Знак Знак Знак2"/>
    <w:basedOn w:val="a0"/>
    <w:rsid w:val="00DC72EA"/>
    <w:pPr>
      <w:suppressAutoHyphens w:val="0"/>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28">
    <w:name w:val="Обычный2"/>
    <w:rsid w:val="00DC72EA"/>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Arial12">
    <w:name w:val="Стиль Arial 12 пт По ширине"/>
    <w:basedOn w:val="a0"/>
    <w:rsid w:val="00DC72EA"/>
    <w:pPr>
      <w:suppressAutoHyphens w:val="0"/>
    </w:pPr>
    <w:rPr>
      <w:rFonts w:eastAsia="SimSun"/>
      <w:bCs/>
      <w:lang w:eastAsia="ru-RU"/>
    </w:rPr>
  </w:style>
  <w:style w:type="paragraph" w:customStyle="1" w:styleId="1f6">
    <w:name w:val="Стиль1"/>
    <w:basedOn w:val="2"/>
    <w:autoRedefine/>
    <w:rsid w:val="00DC72EA"/>
    <w:pPr>
      <w:keepLines w:val="0"/>
      <w:suppressAutoHyphens w:val="0"/>
      <w:overflowPunct w:val="0"/>
      <w:autoSpaceDE w:val="0"/>
      <w:autoSpaceDN w:val="0"/>
      <w:adjustRightInd w:val="0"/>
      <w:spacing w:before="0"/>
    </w:pPr>
    <w:rPr>
      <w:rFonts w:ascii="Times New Roman" w:eastAsia="SimSun" w:hAnsi="Times New Roman"/>
      <w:bCs/>
      <w:iCs/>
      <w:color w:val="auto"/>
      <w:sz w:val="20"/>
      <w:szCs w:val="20"/>
      <w:lang w:val="uk-UA"/>
    </w:rPr>
  </w:style>
  <w:style w:type="paragraph" w:customStyle="1" w:styleId="afff2">
    <w:name w:val="Таблица текст"/>
    <w:basedOn w:val="a0"/>
    <w:rsid w:val="00DC72EA"/>
    <w:pPr>
      <w:tabs>
        <w:tab w:val="num" w:pos="1107"/>
      </w:tabs>
      <w:suppressAutoHyphens w:val="0"/>
      <w:spacing w:before="40" w:after="40"/>
      <w:ind w:left="57" w:right="57"/>
    </w:pPr>
    <w:rPr>
      <w:sz w:val="22"/>
      <w:szCs w:val="22"/>
      <w:lang w:eastAsia="ru-RU"/>
    </w:rPr>
  </w:style>
  <w:style w:type="paragraph" w:customStyle="1" w:styleId="Normal1">
    <w:name w:val="Normal1"/>
    <w:rsid w:val="00DC72EA"/>
    <w:pPr>
      <w:snapToGrid w:val="0"/>
      <w:spacing w:after="0" w:line="240" w:lineRule="auto"/>
    </w:pPr>
    <w:rPr>
      <w:rFonts w:ascii="Times New Roman" w:eastAsia="Times New Roman" w:hAnsi="Times New Roman" w:cs="Times New Roman"/>
      <w:sz w:val="20"/>
      <w:szCs w:val="20"/>
      <w:lang w:eastAsia="ru-RU"/>
    </w:rPr>
  </w:style>
  <w:style w:type="paragraph" w:customStyle="1" w:styleId="afff3">
    <w:name w:val="Знак Знак Знак Знак Знак Знак Знак"/>
    <w:basedOn w:val="a0"/>
    <w:rsid w:val="00DC72EA"/>
    <w:pPr>
      <w:suppressAutoHyphens w:val="0"/>
    </w:pPr>
    <w:rPr>
      <w:rFonts w:ascii="Verdana" w:hAnsi="Verdana"/>
      <w:sz w:val="20"/>
      <w:szCs w:val="20"/>
      <w:lang w:val="en-US" w:eastAsia="en-US"/>
    </w:rPr>
  </w:style>
  <w:style w:type="paragraph" w:customStyle="1" w:styleId="afff4">
    <w:name w:val="Знак Знак Знак"/>
    <w:basedOn w:val="a0"/>
    <w:rsid w:val="00DC72EA"/>
    <w:pPr>
      <w:suppressAutoHyphens w:val="0"/>
    </w:pPr>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6">
    <w:name w:val="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7">
    <w:name w:val="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8">
    <w:name w:val="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7">
    <w:name w:val="1"/>
    <w:basedOn w:val="a0"/>
    <w:rsid w:val="00DC72EA"/>
    <w:pPr>
      <w:suppressAutoHyphens w:val="0"/>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afffa">
    <w:name w:val="Знак Знак Знак Знак"/>
    <w:basedOn w:val="a0"/>
    <w:rsid w:val="00DC72EA"/>
    <w:pPr>
      <w:suppressAutoHyphens w:val="0"/>
    </w:pPr>
    <w:rPr>
      <w:rFonts w:ascii="Verdana" w:hAnsi="Verdana" w:cs="Verdana"/>
      <w:sz w:val="20"/>
      <w:szCs w:val="20"/>
      <w:lang w:val="en-US" w:eastAsia="en-US"/>
    </w:rPr>
  </w:style>
  <w:style w:type="paragraph" w:customStyle="1" w:styleId="1f8">
    <w:name w:val="Знак Знак Знак Знак Знак Знак1 Знак"/>
    <w:basedOn w:val="a0"/>
    <w:rsid w:val="00DC72EA"/>
    <w:pPr>
      <w:suppressAutoHyphens w:val="0"/>
    </w:pPr>
    <w:rPr>
      <w:rFonts w:ascii="Verdana" w:hAnsi="Verdana" w:cs="Verdana"/>
      <w:sz w:val="20"/>
      <w:szCs w:val="20"/>
      <w:lang w:val="en-US" w:eastAsia="en-US"/>
    </w:rPr>
  </w:style>
  <w:style w:type="paragraph" w:customStyle="1" w:styleId="1f9">
    <w:name w:val="Абзац списка1"/>
    <w:basedOn w:val="a0"/>
    <w:link w:val="ListParagraphChar"/>
    <w:rsid w:val="00DC72EA"/>
    <w:pPr>
      <w:suppressAutoHyphens w:val="0"/>
      <w:ind w:left="720"/>
      <w:contextualSpacing/>
    </w:pPr>
    <w:rPr>
      <w:rFonts w:ascii="Cambria" w:hAnsi="Cambria" w:cs="Cambria"/>
      <w:lang w:eastAsia="en-US"/>
    </w:rPr>
  </w:style>
  <w:style w:type="paragraph" w:customStyle="1" w:styleId="1fa">
    <w:name w:val="Знак Знак Знак Знак Знак Знак1 Знак Знак Знак Знак"/>
    <w:basedOn w:val="a0"/>
    <w:rsid w:val="00DC72EA"/>
    <w:pPr>
      <w:suppressAutoHyphens w:val="0"/>
    </w:pPr>
    <w:rPr>
      <w:rFonts w:ascii="Verdana" w:hAnsi="Verdana" w:cs="Verdana"/>
      <w:sz w:val="20"/>
      <w:szCs w:val="20"/>
      <w:lang w:val="en-US" w:eastAsia="en-US"/>
    </w:rPr>
  </w:style>
  <w:style w:type="paragraph" w:customStyle="1" w:styleId="1fb">
    <w:name w:val="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Знак"/>
    <w:basedOn w:val="a0"/>
    <w:rsid w:val="00DC72EA"/>
    <w:pPr>
      <w:suppressAutoHyphens w:val="0"/>
    </w:pPr>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1"/>
    <w:basedOn w:val="a0"/>
    <w:rsid w:val="00DC72EA"/>
    <w:pPr>
      <w:suppressAutoHyphens w:val="0"/>
    </w:pPr>
    <w:rPr>
      <w:rFonts w:ascii="Verdana" w:hAnsi="Verdana" w:cs="Verdana"/>
      <w:sz w:val="20"/>
      <w:szCs w:val="20"/>
      <w:lang w:val="en-US" w:eastAsia="en-US"/>
    </w:rPr>
  </w:style>
  <w:style w:type="paragraph" w:customStyle="1" w:styleId="Tekstcofni">
    <w:name w:val="Tekst_cofni"/>
    <w:basedOn w:val="a0"/>
    <w:rsid w:val="00DC72EA"/>
    <w:pPr>
      <w:suppressAutoHyphens w:val="0"/>
      <w:spacing w:line="360" w:lineRule="auto"/>
      <w:ind w:left="540"/>
    </w:pPr>
    <w:rPr>
      <w:szCs w:val="20"/>
      <w:lang w:val="en-US" w:eastAsia="ru-RU"/>
    </w:rPr>
  </w:style>
  <w:style w:type="paragraph" w:customStyle="1" w:styleId="1fd">
    <w:name w:val="Знак Знак Знак Знак Знак Знак Знак Знак Знак Знак Знак Знак Знак Знак Знак Знак Знак Знак1 Знак Знак Знак"/>
    <w:basedOn w:val="a0"/>
    <w:rsid w:val="00DC72EA"/>
    <w:pPr>
      <w:suppressAutoHyphens w:val="0"/>
    </w:pPr>
    <w:rPr>
      <w:rFonts w:ascii="Verdana" w:hAnsi="Verdana" w:cs="Verdana"/>
      <w:sz w:val="20"/>
      <w:szCs w:val="20"/>
      <w:lang w:val="en-US" w:eastAsia="en-US"/>
    </w:rPr>
  </w:style>
  <w:style w:type="character" w:customStyle="1" w:styleId="35">
    <w:name w:val="Основной текст (3)_"/>
    <w:link w:val="36"/>
    <w:locked/>
    <w:rsid w:val="00DC72EA"/>
    <w:rPr>
      <w:shd w:val="clear" w:color="auto" w:fill="FFFFFF"/>
    </w:rPr>
  </w:style>
  <w:style w:type="paragraph" w:customStyle="1" w:styleId="36">
    <w:name w:val="Основной текст (3)"/>
    <w:basedOn w:val="a0"/>
    <w:link w:val="35"/>
    <w:rsid w:val="00DC72EA"/>
    <w:pPr>
      <w:widowControl w:val="0"/>
      <w:shd w:val="clear" w:color="auto" w:fill="FFFFFF"/>
      <w:suppressAutoHyphens w:val="0"/>
      <w:spacing w:before="60" w:line="307" w:lineRule="exact"/>
    </w:pPr>
    <w:rPr>
      <w:rFonts w:asciiTheme="minorHAnsi" w:eastAsiaTheme="minorHAnsi" w:hAnsiTheme="minorHAnsi" w:cstheme="minorBidi"/>
      <w:sz w:val="22"/>
      <w:szCs w:val="22"/>
      <w:lang w:eastAsia="en-US"/>
    </w:rPr>
  </w:style>
  <w:style w:type="paragraph" w:customStyle="1" w:styleId="NoSpacing1">
    <w:name w:val="No Spacing1"/>
    <w:rsid w:val="00DC72EA"/>
    <w:pPr>
      <w:spacing w:after="0" w:line="240" w:lineRule="auto"/>
    </w:pPr>
    <w:rPr>
      <w:rFonts w:ascii="Calibri" w:eastAsia="Times New Roman" w:hAnsi="Calibri" w:cs="Calibri"/>
      <w:lang w:val="uk-UA"/>
    </w:rPr>
  </w:style>
  <w:style w:type="paragraph" w:customStyle="1" w:styleId="312">
    <w:name w:val="Основной текст с отступом 31"/>
    <w:basedOn w:val="a0"/>
    <w:rsid w:val="00DC72EA"/>
    <w:pPr>
      <w:widowControl w:val="0"/>
      <w:spacing w:after="120"/>
      <w:ind w:left="283"/>
    </w:pPr>
    <w:rPr>
      <w:rFonts w:eastAsia="Andale Sans UI"/>
      <w:kern w:val="2"/>
      <w:sz w:val="16"/>
      <w:szCs w:val="16"/>
      <w:lang w:val="uk-UA" w:eastAsia="ru-RU"/>
    </w:rPr>
  </w:style>
  <w:style w:type="paragraph" w:customStyle="1" w:styleId="BodyText21">
    <w:name w:val="Body Text 21"/>
    <w:basedOn w:val="a0"/>
    <w:uiPriority w:val="99"/>
    <w:rsid w:val="00DC72EA"/>
    <w:pPr>
      <w:suppressAutoHyphens w:val="0"/>
      <w:ind w:firstLine="709"/>
      <w:jc w:val="both"/>
    </w:pPr>
    <w:rPr>
      <w:sz w:val="28"/>
      <w:szCs w:val="20"/>
      <w:lang w:val="uk-UA" w:eastAsia="ru-RU"/>
    </w:rPr>
  </w:style>
  <w:style w:type="paragraph" w:customStyle="1" w:styleId="14">
    <w:name w:val="Основной текст14"/>
    <w:basedOn w:val="a0"/>
    <w:link w:val="ad"/>
    <w:rsid w:val="00DC72EA"/>
    <w:pPr>
      <w:widowControl w:val="0"/>
      <w:shd w:val="clear" w:color="auto" w:fill="FFFFFF"/>
      <w:suppressAutoHyphens w:val="0"/>
      <w:spacing w:before="120" w:after="120" w:line="240" w:lineRule="atLeast"/>
      <w:ind w:hanging="720"/>
    </w:pPr>
    <w:rPr>
      <w:rFonts w:ascii="Arial Narrow" w:eastAsia="Arial Narrow" w:hAnsi="Arial Narrow" w:cs="Arial Narrow"/>
      <w:sz w:val="29"/>
      <w:szCs w:val="29"/>
      <w:lang w:eastAsia="en-US"/>
    </w:rPr>
  </w:style>
  <w:style w:type="paragraph" w:customStyle="1" w:styleId="29">
    <w:name w:val="Абзац списка2"/>
    <w:basedOn w:val="a0"/>
    <w:rsid w:val="00DC72EA"/>
    <w:pPr>
      <w:suppressAutoHyphens w:val="0"/>
      <w:spacing w:after="200" w:line="276" w:lineRule="auto"/>
      <w:ind w:left="720"/>
      <w:contextualSpacing/>
    </w:pPr>
    <w:rPr>
      <w:rFonts w:ascii="Calibri" w:hAnsi="Calibri"/>
      <w:sz w:val="22"/>
      <w:szCs w:val="22"/>
      <w:lang w:val="uk-UA" w:eastAsia="en-US"/>
    </w:rPr>
  </w:style>
  <w:style w:type="paragraph" w:customStyle="1" w:styleId="Style2">
    <w:name w:val="Style2"/>
    <w:basedOn w:val="a0"/>
    <w:rsid w:val="00DC72EA"/>
    <w:pPr>
      <w:widowControl w:val="0"/>
      <w:suppressAutoHyphens w:val="0"/>
      <w:autoSpaceDE w:val="0"/>
      <w:autoSpaceDN w:val="0"/>
      <w:adjustRightInd w:val="0"/>
      <w:spacing w:line="482" w:lineRule="exact"/>
      <w:ind w:firstLine="701"/>
      <w:jc w:val="both"/>
    </w:pPr>
    <w:rPr>
      <w:lang w:eastAsia="ru-RU"/>
    </w:rPr>
  </w:style>
  <w:style w:type="character" w:customStyle="1" w:styleId="TimesNewRoman">
    <w:name w:val="Основной текст + Times New Roman"/>
    <w:aliases w:val="10 pt,Интервал 0 pt"/>
    <w:rsid w:val="00DC72EA"/>
    <w:rPr>
      <w:rFonts w:ascii="Times New Roman" w:eastAsia="Times New Roman" w:hAnsi="Times New Roman" w:cs="Times New Roman" w:hint="default"/>
      <w:b w:val="0"/>
      <w:bCs w:val="0"/>
      <w:i w:val="0"/>
      <w:iCs w:val="0"/>
      <w:caps w:val="0"/>
      <w:smallCaps w:val="0"/>
      <w:strike w:val="0"/>
      <w:dstrike w:val="0"/>
      <w:color w:val="000000"/>
      <w:spacing w:val="5"/>
      <w:w w:val="100"/>
      <w:position w:val="0"/>
      <w:sz w:val="22"/>
      <w:szCs w:val="22"/>
      <w:u w:val="none"/>
      <w:effect w:val="none"/>
      <w:shd w:val="clear" w:color="auto" w:fill="FFFFFF"/>
      <w:vertAlign w:val="baseline"/>
      <w:lang w:val="uk-UA"/>
    </w:rPr>
  </w:style>
  <w:style w:type="character" w:customStyle="1" w:styleId="rvts0">
    <w:name w:val="rvts0"/>
    <w:rsid w:val="00DC72EA"/>
    <w:rPr>
      <w:rFonts w:ascii="Times New Roman" w:hAnsi="Times New Roman" w:cs="Times New Roman" w:hint="default"/>
    </w:rPr>
  </w:style>
  <w:style w:type="character" w:customStyle="1" w:styleId="apple-style-span">
    <w:name w:val="apple-style-span"/>
    <w:rsid w:val="00DC72EA"/>
  </w:style>
  <w:style w:type="character" w:customStyle="1" w:styleId="cef1edeee2edeee9f8f0e8f4f2e0e1e7e0f6e0">
    <w:name w:val="Оceсf1нedоeeвe2нedоeeйe9 шf8рf0иe8фf4тf2 аe0бe1зe7аe0цf6аe0"/>
    <w:uiPriority w:val="99"/>
    <w:rsid w:val="00DC72EA"/>
  </w:style>
  <w:style w:type="character" w:customStyle="1" w:styleId="37">
    <w:name w:val="Знак Знак3"/>
    <w:rsid w:val="00DC72EA"/>
    <w:rPr>
      <w:sz w:val="24"/>
      <w:szCs w:val="24"/>
      <w:lang w:val="en-GB" w:eastAsia="en-US" w:bidi="ar-SA"/>
    </w:rPr>
  </w:style>
  <w:style w:type="character" w:customStyle="1" w:styleId="rvts23">
    <w:name w:val="rvts23"/>
    <w:rsid w:val="00DC72EA"/>
  </w:style>
  <w:style w:type="character" w:customStyle="1" w:styleId="41">
    <w:name w:val="Знак Знак4"/>
    <w:rsid w:val="00DC72EA"/>
    <w:rPr>
      <w:sz w:val="24"/>
      <w:szCs w:val="24"/>
      <w:lang w:val="en-GB" w:eastAsia="en-US" w:bidi="ar-SA"/>
    </w:rPr>
  </w:style>
  <w:style w:type="character" w:customStyle="1" w:styleId="BodyTextChar">
    <w:name w:val="Body Text Char"/>
    <w:locked/>
    <w:rsid w:val="00DC72EA"/>
    <w:rPr>
      <w:sz w:val="24"/>
      <w:lang w:val="en-GB" w:eastAsia="en-US"/>
    </w:rPr>
  </w:style>
  <w:style w:type="character" w:customStyle="1" w:styleId="2a">
    <w:name w:val="Основной текст (2)"/>
    <w:rsid w:val="00DC72E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2pt">
    <w:name w:val="Основной текст (2) + 12 pt"/>
    <w:aliases w:val="Полужирный"/>
    <w:rsid w:val="00DC72E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fe">
    <w:name w:val="Абзац списка Знак1"/>
    <w:uiPriority w:val="34"/>
    <w:locked/>
    <w:rsid w:val="00DC72EA"/>
    <w:rPr>
      <w:sz w:val="24"/>
      <w:szCs w:val="24"/>
      <w:lang w:eastAsia="zh-CN"/>
    </w:rPr>
  </w:style>
  <w:style w:type="paragraph" w:customStyle="1" w:styleId="1ff">
    <w:name w:val="Обычный (Интернет)1"/>
    <w:basedOn w:val="a0"/>
    <w:rsid w:val="000A2D6C"/>
    <w:pPr>
      <w:spacing w:before="150" w:after="150"/>
    </w:pPr>
    <w:rPr>
      <w:lang w:val="uk-UA" w:eastAsia="uk-UA"/>
    </w:rPr>
  </w:style>
  <w:style w:type="table" w:customStyle="1" w:styleId="1ff0">
    <w:name w:val="Сітка таблиці1"/>
    <w:basedOn w:val="a2"/>
    <w:next w:val="aff8"/>
    <w:uiPriority w:val="59"/>
    <w:rsid w:val="00DA03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qFormat/>
    <w:rsid w:val="000B3699"/>
    <w:pPr>
      <w:ind w:left="720"/>
    </w:pPr>
    <w:rPr>
      <w:rFonts w:eastAsia="Calibri"/>
      <w:lang w:eastAsia="ar-SA"/>
    </w:rPr>
  </w:style>
  <w:style w:type="paragraph" w:styleId="a">
    <w:name w:val="List Bullet"/>
    <w:basedOn w:val="a0"/>
    <w:unhideWhenUsed/>
    <w:qFormat/>
    <w:rsid w:val="000B3699"/>
    <w:pPr>
      <w:numPr>
        <w:numId w:val="5"/>
      </w:numPr>
      <w:suppressAutoHyphens w:val="0"/>
      <w:contextualSpacing/>
    </w:pPr>
    <w:rPr>
      <w:lang w:eastAsia="ru-RU"/>
    </w:rPr>
  </w:style>
  <w:style w:type="table" w:customStyle="1" w:styleId="TableNormal1">
    <w:name w:val="Table Normal1"/>
    <w:rsid w:val="000B3699"/>
    <w:pPr>
      <w:spacing w:after="0" w:line="240" w:lineRule="auto"/>
    </w:pPr>
    <w:rPr>
      <w:rFonts w:ascii="Calibri" w:eastAsia="Calibri" w:hAnsi="Calibri" w:cs="Calibri"/>
      <w:sz w:val="20"/>
      <w:szCs w:val="20"/>
      <w:lang w:val="uk-UA" w:eastAsia="ru-RU"/>
    </w:rPr>
    <w:tblPr>
      <w:tblCellMar>
        <w:top w:w="0" w:type="dxa"/>
        <w:left w:w="0" w:type="dxa"/>
        <w:bottom w:w="0" w:type="dxa"/>
        <w:right w:w="0" w:type="dxa"/>
      </w:tblCellMar>
    </w:tblPr>
  </w:style>
  <w:style w:type="character" w:customStyle="1" w:styleId="fontstyle01">
    <w:name w:val="fontstyle01"/>
    <w:basedOn w:val="a1"/>
    <w:rsid w:val="000B3699"/>
    <w:rPr>
      <w:rFonts w:ascii="TimesNewRomanPS-BoldMT" w:hAnsi="TimesNewRomanPS-BoldMT" w:hint="default"/>
      <w:b/>
      <w:bCs/>
      <w:i w:val="0"/>
      <w:iCs w:val="0"/>
      <w:color w:val="000000"/>
      <w:sz w:val="24"/>
      <w:szCs w:val="24"/>
    </w:rPr>
  </w:style>
  <w:style w:type="character" w:customStyle="1" w:styleId="fontstyle21">
    <w:name w:val="fontstyle21"/>
    <w:basedOn w:val="a1"/>
    <w:rsid w:val="000B3699"/>
    <w:rPr>
      <w:rFonts w:ascii="TimesNewRomanPS-ItalicMT" w:hAnsi="TimesNewRomanPS-ItalicMT" w:hint="default"/>
      <w:b w:val="0"/>
      <w:bCs w:val="0"/>
      <w:i/>
      <w:iCs/>
      <w:color w:val="000000"/>
      <w:sz w:val="24"/>
      <w:szCs w:val="24"/>
    </w:rPr>
  </w:style>
  <w:style w:type="character" w:styleId="afffc">
    <w:name w:val="Emphasis"/>
    <w:basedOn w:val="a1"/>
    <w:uiPriority w:val="20"/>
    <w:qFormat/>
    <w:rsid w:val="000B3699"/>
    <w:rPr>
      <w:i/>
      <w:iCs/>
    </w:rPr>
  </w:style>
  <w:style w:type="paragraph" w:customStyle="1" w:styleId="tbl-cod">
    <w:name w:val="tbl-cod"/>
    <w:basedOn w:val="a0"/>
    <w:uiPriority w:val="99"/>
    <w:rsid w:val="000B3699"/>
    <w:pPr>
      <w:suppressAutoHyphens w:val="0"/>
      <w:spacing w:before="100" w:beforeAutospacing="1" w:after="100" w:afterAutospacing="1"/>
    </w:pPr>
    <w:rPr>
      <w:lang w:val="uk-UA" w:eastAsia="uk-UA"/>
    </w:rPr>
  </w:style>
  <w:style w:type="paragraph" w:customStyle="1" w:styleId="tbl-txt">
    <w:name w:val="tbl-txt"/>
    <w:basedOn w:val="a0"/>
    <w:uiPriority w:val="99"/>
    <w:rsid w:val="000B3699"/>
    <w:pPr>
      <w:suppressAutoHyphens w:val="0"/>
      <w:spacing w:before="100" w:beforeAutospacing="1" w:after="100" w:afterAutospacing="1"/>
    </w:pPr>
    <w:rPr>
      <w:lang w:val="uk-UA" w:eastAsia="uk-UA"/>
    </w:rPr>
  </w:style>
  <w:style w:type="character" w:customStyle="1" w:styleId="ListParagraphChar">
    <w:name w:val="List Paragraph Char"/>
    <w:link w:val="1f9"/>
    <w:locked/>
    <w:rsid w:val="000B3699"/>
    <w:rPr>
      <w:rFonts w:ascii="Cambria" w:eastAsia="Times New Roman" w:hAnsi="Cambria" w:cs="Cambria"/>
      <w:sz w:val="24"/>
      <w:szCs w:val="24"/>
    </w:rPr>
  </w:style>
  <w:style w:type="paragraph" w:customStyle="1" w:styleId="2b">
    <w:name w:val="заголовок 2"/>
    <w:basedOn w:val="a0"/>
    <w:next w:val="a0"/>
    <w:rsid w:val="000B3699"/>
    <w:pPr>
      <w:keepNext/>
      <w:jc w:val="center"/>
      <w:outlineLvl w:val="1"/>
    </w:pPr>
    <w:rPr>
      <w:lang w:eastAsia="ru-RU"/>
    </w:rPr>
  </w:style>
  <w:style w:type="paragraph" w:customStyle="1" w:styleId="m276276118266267722gmail-listparagraph1">
    <w:name w:val="m_276276118266267722gmail-listparagraph1"/>
    <w:basedOn w:val="a0"/>
    <w:rsid w:val="000B3699"/>
    <w:pPr>
      <w:suppressAutoHyphens w:val="0"/>
      <w:spacing w:before="100" w:beforeAutospacing="1" w:after="100" w:afterAutospacing="1"/>
    </w:pPr>
    <w:rPr>
      <w:lang w:val="uk-UA" w:eastAsia="uk-UA"/>
    </w:rPr>
  </w:style>
  <w:style w:type="character" w:customStyle="1" w:styleId="2c">
    <w:name w:val="Основной текст (2) + Полужирный"/>
    <w:rsid w:val="000B369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tl">
    <w:name w:val="tl"/>
    <w:basedOn w:val="a0"/>
    <w:rsid w:val="000B3699"/>
    <w:pPr>
      <w:suppressAutoHyphens w:val="0"/>
      <w:spacing w:before="100" w:beforeAutospacing="1" w:after="100" w:afterAutospacing="1"/>
    </w:pPr>
    <w:rPr>
      <w:lang w:eastAsia="ru-RU"/>
    </w:rPr>
  </w:style>
  <w:style w:type="character" w:customStyle="1" w:styleId="qowt-font2-timesnewroman">
    <w:name w:val="qowt-font2-timesnewroman"/>
    <w:uiPriority w:val="99"/>
    <w:qFormat/>
    <w:rsid w:val="000B3699"/>
    <w:rPr>
      <w:rFonts w:cs="Times New Roman"/>
    </w:rPr>
  </w:style>
  <w:style w:type="paragraph" w:customStyle="1" w:styleId="230">
    <w:name w:val="Основной текст с отступом 23"/>
    <w:basedOn w:val="a0"/>
    <w:rsid w:val="000B3699"/>
    <w:pPr>
      <w:spacing w:after="120" w:line="480" w:lineRule="auto"/>
      <w:ind w:left="283"/>
    </w:pPr>
    <w:rPr>
      <w:rFonts w:ascii="Calibri" w:hAnsi="Calibri" w:cs="Calibri"/>
      <w:sz w:val="22"/>
      <w:szCs w:val="22"/>
      <w:lang w:val="uk-UA"/>
    </w:rPr>
  </w:style>
  <w:style w:type="character" w:customStyle="1" w:styleId="stit">
    <w:name w:val="stit"/>
    <w:basedOn w:val="a1"/>
    <w:rsid w:val="000B3699"/>
  </w:style>
  <w:style w:type="character" w:customStyle="1" w:styleId="rvts9">
    <w:name w:val="rvts9"/>
    <w:rsid w:val="000B3699"/>
  </w:style>
  <w:style w:type="character" w:customStyle="1" w:styleId="y2iqfc">
    <w:name w:val="y2iqfc"/>
    <w:basedOn w:val="a1"/>
    <w:rsid w:val="000B3699"/>
  </w:style>
  <w:style w:type="paragraph" w:customStyle="1" w:styleId="xfmc1">
    <w:name w:val="xfmc1"/>
    <w:basedOn w:val="a0"/>
    <w:rsid w:val="005F2439"/>
    <w:pPr>
      <w:suppressAutoHyphens w:val="0"/>
      <w:spacing w:before="100" w:beforeAutospacing="1" w:after="100" w:afterAutospacing="1"/>
    </w:pPr>
    <w:rPr>
      <w:lang w:eastAsia="ru-RU"/>
    </w:rPr>
  </w:style>
  <w:style w:type="paragraph" w:customStyle="1" w:styleId="210">
    <w:name w:val="Основной текст (2)1"/>
    <w:basedOn w:val="a0"/>
    <w:rsid w:val="003318F5"/>
    <w:pPr>
      <w:widowControl w:val="0"/>
      <w:shd w:val="clear" w:color="auto" w:fill="FFFFFF"/>
      <w:suppressAutoHyphens w:val="0"/>
      <w:spacing w:line="264" w:lineRule="exact"/>
      <w:ind w:hanging="480"/>
      <w:jc w:val="both"/>
    </w:pPr>
    <w:rPr>
      <w:rFonts w:asciiTheme="minorHAnsi" w:eastAsiaTheme="minorHAnsi" w:hAnsiTheme="minorHAnsi" w:cstheme="minorBidi"/>
      <w:sz w:val="22"/>
      <w:szCs w:val="22"/>
      <w:lang w:val="uk-UA" w:eastAsia="en-US"/>
    </w:rPr>
  </w:style>
  <w:style w:type="character" w:customStyle="1" w:styleId="211">
    <w:name w:val="Основной текст (2) + Полужирный1"/>
    <w:rsid w:val="003318F5"/>
    <w:rPr>
      <w:b/>
      <w:bCs/>
      <w:color w:val="000000"/>
      <w:spacing w:val="0"/>
      <w:w w:val="100"/>
      <w:position w:val="0"/>
      <w:sz w:val="22"/>
      <w:szCs w:val="22"/>
      <w:lang w:val="uk-UA" w:eastAsia="uk-UA" w:bidi="ar-SA"/>
    </w:rPr>
  </w:style>
  <w:style w:type="paragraph" w:customStyle="1" w:styleId="NoSpacing">
    <w:name w:val="No Spacing"/>
    <w:rsid w:val="00E756E6"/>
    <w:pPr>
      <w:suppressAutoHyphens/>
      <w:spacing w:after="0" w:line="240" w:lineRule="auto"/>
    </w:pPr>
    <w:rPr>
      <w:rFonts w:ascii="Wingdings" w:eastAsia="Wingdings" w:hAnsi="Wingdings" w:cs="Wingdings"/>
      <w:sz w:val="24"/>
      <w:szCs w:val="24"/>
      <w:lang w:val="uk-UA" w:eastAsia="zh-CN" w:bidi="hi-IN"/>
    </w:rPr>
  </w:style>
  <w:style w:type="character" w:customStyle="1" w:styleId="markedcontent">
    <w:name w:val="markedcontent"/>
    <w:rsid w:val="00D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911</Words>
  <Characters>5198</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1</cp:lastModifiedBy>
  <cp:revision>5</cp:revision>
  <dcterms:created xsi:type="dcterms:W3CDTF">2024-04-26T17:40:00Z</dcterms:created>
  <dcterms:modified xsi:type="dcterms:W3CDTF">2024-04-26T18:04:00Z</dcterms:modified>
</cp:coreProperties>
</file>