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D1" w:rsidRPr="00EA73D1" w:rsidRDefault="00EA73D1" w:rsidP="00EA73D1">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EA73D1" w:rsidRPr="00EA73D1" w:rsidRDefault="00EA73D1" w:rsidP="00EA73D1">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EA73D1" w:rsidRPr="00EA73D1" w:rsidTr="00D34301">
        <w:trPr>
          <w:jc w:val="center"/>
        </w:trPr>
        <w:tc>
          <w:tcPr>
            <w:tcW w:w="4559" w:type="dxa"/>
            <w:tcBorders>
              <w:top w:val="nil"/>
              <w:left w:val="nil"/>
              <w:bottom w:val="nil"/>
              <w:right w:val="nil"/>
            </w:tcBorders>
          </w:tcPr>
          <w:p w:rsidR="00EA73D1" w:rsidRPr="00EA73D1" w:rsidRDefault="00EA73D1" w:rsidP="00EA73D1">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EA73D1" w:rsidRPr="00EA73D1" w:rsidRDefault="00EA73D1" w:rsidP="00EA73D1">
            <w:pPr>
              <w:spacing w:after="40" w:line="240" w:lineRule="auto"/>
              <w:ind w:left="-108" w:right="-108"/>
              <w:jc w:val="center"/>
              <w:rPr>
                <w:rFonts w:ascii="Times New Roman" w:eastAsia="Times New Roman" w:hAnsi="Times New Roman" w:cs="Times New Roman"/>
                <w:b/>
                <w:color w:val="000000"/>
                <w:sz w:val="24"/>
                <w:szCs w:val="24"/>
                <w:lang w:eastAsia="en-US"/>
              </w:rPr>
            </w:pPr>
          </w:p>
          <w:p w:rsidR="00EA73D1" w:rsidRPr="00EA73D1" w:rsidRDefault="00EA73D1" w:rsidP="00EA73D1">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EA73D1" w:rsidRPr="00EA73D1" w:rsidRDefault="00EA73D1" w:rsidP="00EA73D1">
            <w:pPr>
              <w:spacing w:before="20" w:after="0" w:line="240" w:lineRule="auto"/>
              <w:ind w:left="-108" w:right="-108"/>
              <w:jc w:val="center"/>
              <w:rPr>
                <w:rFonts w:ascii="Times New Roman" w:eastAsia="Times New Roman" w:hAnsi="Times New Roman" w:cs="Times New Roman"/>
                <w:bCs/>
                <w:noProof/>
                <w:sz w:val="24"/>
                <w:szCs w:val="24"/>
                <w:lang w:eastAsia="en-US"/>
              </w:rPr>
            </w:pPr>
          </w:p>
          <w:p w:rsidR="00EA73D1" w:rsidRPr="00EA73D1" w:rsidRDefault="00EA73D1" w:rsidP="00EA73D1">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EA73D1" w:rsidRPr="00EA73D1" w:rsidRDefault="00EA73D1" w:rsidP="00B869D1">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B869D1">
              <w:rPr>
                <w:rFonts w:ascii="Times New Roman" w:eastAsia="Times New Roman" w:hAnsi="Times New Roman" w:cs="Times New Roman"/>
                <w:noProof/>
                <w:color w:val="000000"/>
                <w:sz w:val="24"/>
                <w:szCs w:val="24"/>
                <w:lang w:val="ru-RU" w:eastAsia="en-US"/>
              </w:rPr>
              <w:t>27</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Pr>
                <w:rFonts w:ascii="Times New Roman" w:eastAsia="Times New Roman" w:hAnsi="Times New Roman" w:cs="Times New Roman"/>
                <w:noProof/>
                <w:color w:val="000000"/>
                <w:sz w:val="24"/>
                <w:szCs w:val="24"/>
                <w:lang w:eastAsia="en-US"/>
              </w:rPr>
              <w:t>квітня</w:t>
            </w:r>
            <w:r w:rsidRPr="00EA73D1">
              <w:rPr>
                <w:rFonts w:ascii="Times New Roman" w:eastAsia="Times New Roman" w:hAnsi="Times New Roman" w:cs="Times New Roman"/>
                <w:noProof/>
                <w:color w:val="000000"/>
                <w:sz w:val="24"/>
                <w:szCs w:val="24"/>
                <w:lang w:eastAsia="en-US"/>
              </w:rPr>
              <w:t xml:space="preserve"> 202</w:t>
            </w:r>
            <w:r>
              <w:rPr>
                <w:rFonts w:ascii="Times New Roman" w:eastAsia="Times New Roman" w:hAnsi="Times New Roman" w:cs="Times New Roman"/>
                <w:noProof/>
                <w:color w:val="000000"/>
                <w:sz w:val="24"/>
                <w:szCs w:val="24"/>
                <w:lang w:eastAsia="en-US"/>
              </w:rPr>
              <w:t>3</w:t>
            </w:r>
            <w:r w:rsidRPr="00EA73D1">
              <w:rPr>
                <w:rFonts w:ascii="Times New Roman" w:eastAsia="Times New Roman" w:hAnsi="Times New Roman" w:cs="Times New Roman"/>
                <w:noProof/>
                <w:color w:val="000000"/>
                <w:sz w:val="24"/>
                <w:szCs w:val="24"/>
                <w:lang w:eastAsia="en-US"/>
              </w:rPr>
              <w:t xml:space="preserve"> року</w:t>
            </w:r>
          </w:p>
        </w:tc>
      </w:tr>
      <w:tr w:rsidR="00EA73D1" w:rsidRPr="00EA73D1" w:rsidTr="00D34301">
        <w:trPr>
          <w:trHeight w:val="507"/>
          <w:jc w:val="center"/>
        </w:trPr>
        <w:tc>
          <w:tcPr>
            <w:tcW w:w="4559" w:type="dxa"/>
            <w:tcBorders>
              <w:top w:val="nil"/>
              <w:left w:val="nil"/>
              <w:bottom w:val="nil"/>
              <w:right w:val="nil"/>
            </w:tcBorders>
          </w:tcPr>
          <w:p w:rsidR="00EA73D1" w:rsidRPr="00EA73D1" w:rsidRDefault="00EA73D1" w:rsidP="00EA73D1">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EA73D1" w:rsidRPr="00EA73D1" w:rsidRDefault="00EA73D1" w:rsidP="00EA73D1">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EA73D1" w:rsidRPr="00EA73D1" w:rsidTr="00D34301">
        <w:trPr>
          <w:trHeight w:val="517"/>
          <w:jc w:val="center"/>
        </w:trPr>
        <w:tc>
          <w:tcPr>
            <w:tcW w:w="4559" w:type="dxa"/>
            <w:tcBorders>
              <w:top w:val="nil"/>
              <w:left w:val="nil"/>
              <w:bottom w:val="nil"/>
              <w:right w:val="nil"/>
            </w:tcBorders>
          </w:tcPr>
          <w:p w:rsidR="00EA73D1" w:rsidRPr="00EA73D1" w:rsidRDefault="00EA73D1" w:rsidP="00EA73D1">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EA73D1" w:rsidRPr="00EA73D1" w:rsidRDefault="00EA73D1" w:rsidP="00EA73D1">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EA73D1" w:rsidRPr="00EA73D1" w:rsidRDefault="00EA73D1" w:rsidP="00EA73D1">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EA73D1" w:rsidRPr="00EA73D1" w:rsidRDefault="00EA73D1" w:rsidP="00EA73D1">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EA73D1" w:rsidRPr="00EA73D1" w:rsidRDefault="00EA73D1" w:rsidP="00EA73D1">
      <w:pPr>
        <w:widowControl w:val="0"/>
        <w:spacing w:before="20" w:after="0" w:line="240" w:lineRule="auto"/>
        <w:ind w:right="-25"/>
        <w:rPr>
          <w:rFonts w:ascii="Times New Roman" w:eastAsia="Times New Roman" w:hAnsi="Times New Roman" w:cs="Times New Roman"/>
          <w:b/>
          <w:snapToGrid w:val="0"/>
          <w:sz w:val="16"/>
          <w:szCs w:val="16"/>
        </w:rPr>
      </w:pPr>
    </w:p>
    <w:p w:rsidR="00EA73D1" w:rsidRPr="00EA73D1" w:rsidRDefault="00EA73D1" w:rsidP="00EA73D1">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EA73D1" w:rsidRPr="00EA73D1" w:rsidRDefault="00EA73D1" w:rsidP="00EA73D1">
      <w:pPr>
        <w:spacing w:before="20" w:after="0" w:line="240" w:lineRule="auto"/>
        <w:ind w:right="-25"/>
        <w:jc w:val="center"/>
        <w:rPr>
          <w:rFonts w:ascii="Times New Roman" w:eastAsia="Times New Roman" w:hAnsi="Times New Roman" w:cs="Times New Roman"/>
          <w:sz w:val="23"/>
          <w:szCs w:val="23"/>
        </w:rPr>
      </w:pPr>
    </w:p>
    <w:p w:rsidR="00EA73D1" w:rsidRPr="00EA73D1" w:rsidRDefault="00EA73D1" w:rsidP="00EA73D1">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EA73D1" w:rsidRPr="00EA73D1" w:rsidTr="00D34301">
        <w:trPr>
          <w:jc w:val="center"/>
        </w:trPr>
        <w:tc>
          <w:tcPr>
            <w:tcW w:w="9732" w:type="dxa"/>
            <w:shd w:val="clear" w:color="auto" w:fill="auto"/>
          </w:tcPr>
          <w:p w:rsidR="00EA73D1" w:rsidRPr="00EA73D1" w:rsidRDefault="00EA73D1" w:rsidP="00EA73D1">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EA73D1" w:rsidRPr="00EA73D1" w:rsidRDefault="00EA73D1" w:rsidP="00EA73D1">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EA73D1" w:rsidRPr="00EA73D1" w:rsidRDefault="00EA73D1" w:rsidP="00EA73D1">
            <w:pPr>
              <w:spacing w:before="20" w:after="0" w:line="240" w:lineRule="auto"/>
              <w:rPr>
                <w:rFonts w:ascii="Times New Roman" w:eastAsia="Times New Roman" w:hAnsi="Times New Roman" w:cs="Times New Roman"/>
                <w:sz w:val="16"/>
                <w:szCs w:val="16"/>
              </w:rPr>
            </w:pPr>
          </w:p>
        </w:tc>
      </w:tr>
      <w:tr w:rsidR="00EA73D1" w:rsidRPr="00EA73D1" w:rsidTr="00D34301">
        <w:trPr>
          <w:jc w:val="center"/>
        </w:trPr>
        <w:tc>
          <w:tcPr>
            <w:tcW w:w="9732" w:type="dxa"/>
            <w:shd w:val="clear" w:color="auto" w:fill="auto"/>
          </w:tcPr>
          <w:p w:rsidR="00EA73D1" w:rsidRPr="00EA73D1" w:rsidRDefault="00EA73D1" w:rsidP="00EA73D1">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EA73D1" w:rsidRPr="00EA73D1" w:rsidRDefault="00EA73D1" w:rsidP="00EA73D1">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B869D1" w:rsidRPr="00B869D1" w:rsidRDefault="00B869D1" w:rsidP="00B869D1">
      <w:pPr>
        <w:suppressAutoHyphens/>
        <w:spacing w:after="0" w:line="240" w:lineRule="auto"/>
        <w:ind w:firstLine="426"/>
        <w:jc w:val="center"/>
        <w:rPr>
          <w:rFonts w:ascii="Times New Roman" w:eastAsia="Times New Roman" w:hAnsi="Times New Roman" w:cs="Times New Roman"/>
          <w:b/>
          <w:sz w:val="36"/>
          <w:szCs w:val="24"/>
          <w:lang w:eastAsia="ar-SA"/>
        </w:rPr>
      </w:pPr>
      <w:r w:rsidRPr="00B869D1">
        <w:rPr>
          <w:rFonts w:ascii="Times New Roman" w:eastAsia="Times New Roman" w:hAnsi="Times New Roman" w:cs="Times New Roman"/>
          <w:b/>
          <w:iCs/>
          <w:sz w:val="36"/>
          <w:szCs w:val="24"/>
          <w:lang w:eastAsia="ar-SA"/>
        </w:rPr>
        <w:t xml:space="preserve">ДК 021:2015 </w:t>
      </w:r>
      <w:r w:rsidRPr="00B869D1">
        <w:rPr>
          <w:rFonts w:ascii="Times New Roman" w:eastAsia="Times New Roman" w:hAnsi="Times New Roman" w:cs="Times New Roman"/>
          <w:b/>
          <w:iCs/>
          <w:sz w:val="48"/>
          <w:szCs w:val="24"/>
          <w:lang w:eastAsia="ar-SA"/>
        </w:rPr>
        <w:t xml:space="preserve">- </w:t>
      </w:r>
      <w:r w:rsidRPr="00B869D1">
        <w:rPr>
          <w:rFonts w:ascii="Times New Roman" w:eastAsia="Times New Roman" w:hAnsi="Times New Roman" w:cs="Times New Roman"/>
          <w:b/>
          <w:sz w:val="36"/>
          <w:szCs w:val="24"/>
          <w:lang w:val="ru-RU" w:eastAsia="ar-SA"/>
        </w:rPr>
        <w:t xml:space="preserve">24410000-1 - </w:t>
      </w:r>
      <w:proofErr w:type="spellStart"/>
      <w:r w:rsidRPr="00B869D1">
        <w:rPr>
          <w:rFonts w:ascii="Times New Roman" w:eastAsia="Times New Roman" w:hAnsi="Times New Roman" w:cs="Times New Roman"/>
          <w:b/>
          <w:sz w:val="36"/>
          <w:szCs w:val="24"/>
          <w:lang w:val="ru-RU" w:eastAsia="ar-SA"/>
        </w:rPr>
        <w:t>Азотні</w:t>
      </w:r>
      <w:proofErr w:type="spellEnd"/>
      <w:r w:rsidRPr="00B869D1">
        <w:rPr>
          <w:rFonts w:ascii="Times New Roman" w:eastAsia="Times New Roman" w:hAnsi="Times New Roman" w:cs="Times New Roman"/>
          <w:b/>
          <w:sz w:val="36"/>
          <w:szCs w:val="24"/>
          <w:lang w:val="ru-RU" w:eastAsia="ar-SA"/>
        </w:rPr>
        <w:t xml:space="preserve"> </w:t>
      </w:r>
      <w:proofErr w:type="spellStart"/>
      <w:r w:rsidRPr="00B869D1">
        <w:rPr>
          <w:rFonts w:ascii="Times New Roman" w:eastAsia="Times New Roman" w:hAnsi="Times New Roman" w:cs="Times New Roman"/>
          <w:b/>
          <w:sz w:val="36"/>
          <w:szCs w:val="24"/>
          <w:lang w:val="ru-RU" w:eastAsia="ar-SA"/>
        </w:rPr>
        <w:t>добрива</w:t>
      </w:r>
      <w:proofErr w:type="spellEnd"/>
      <w:r w:rsidRPr="00B869D1">
        <w:rPr>
          <w:rFonts w:ascii="Times New Roman" w:eastAsia="Times New Roman" w:hAnsi="Times New Roman" w:cs="Times New Roman"/>
          <w:b/>
          <w:sz w:val="36"/>
          <w:szCs w:val="24"/>
          <w:lang w:eastAsia="ar-SA"/>
        </w:rPr>
        <w:t xml:space="preserve">  </w:t>
      </w:r>
    </w:p>
    <w:p w:rsidR="00B869D1" w:rsidRPr="00B869D1" w:rsidRDefault="00B869D1" w:rsidP="00B869D1">
      <w:pPr>
        <w:suppressAutoHyphens/>
        <w:spacing w:after="0" w:line="240" w:lineRule="auto"/>
        <w:ind w:firstLine="426"/>
        <w:jc w:val="center"/>
        <w:rPr>
          <w:rFonts w:ascii="Times New Roman" w:eastAsia="Times New Roman" w:hAnsi="Times New Roman" w:cs="Times New Roman"/>
          <w:b/>
          <w:sz w:val="36"/>
          <w:szCs w:val="24"/>
          <w:highlight w:val="yellow"/>
          <w:lang w:val="ru-RU" w:eastAsia="ar-SA"/>
        </w:rPr>
      </w:pPr>
      <w:r w:rsidRPr="00B869D1">
        <w:rPr>
          <w:rFonts w:ascii="Times New Roman" w:eastAsia="Times New Roman" w:hAnsi="Times New Roman" w:cs="Times New Roman"/>
          <w:b/>
          <w:sz w:val="36"/>
          <w:szCs w:val="24"/>
          <w:lang w:eastAsia="ar-SA"/>
        </w:rPr>
        <w:t>(</w:t>
      </w:r>
      <w:r w:rsidRPr="00B869D1">
        <w:rPr>
          <w:rFonts w:ascii="Times New Roman" w:eastAsia="Times New Roman" w:hAnsi="Times New Roman" w:cs="Times New Roman"/>
          <w:b/>
          <w:sz w:val="36"/>
          <w:szCs w:val="24"/>
          <w:lang w:val="ru-RU" w:eastAsia="ar-SA"/>
        </w:rPr>
        <w:t>Аміачна селітра)</w:t>
      </w:r>
      <w:r w:rsidRPr="00B869D1">
        <w:rPr>
          <w:rFonts w:ascii="Times New Roman" w:eastAsia="Times New Roman" w:hAnsi="Times New Roman" w:cs="Times New Roman"/>
          <w:sz w:val="36"/>
          <w:szCs w:val="24"/>
          <w:lang w:val="ru-RU" w:eastAsia="ar-SA"/>
        </w:rPr>
        <w:t xml:space="preserve"> </w:t>
      </w:r>
    </w:p>
    <w:p w:rsidR="00B869D1" w:rsidRPr="00B869D1" w:rsidRDefault="00B869D1" w:rsidP="00B869D1">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EA73D1" w:rsidRPr="00EA73D1" w:rsidRDefault="00EA73D1" w:rsidP="00EA73D1">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EA73D1" w:rsidRPr="00EA73D1" w:rsidRDefault="00EA73D1" w:rsidP="00EA73D1">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jc w:val="center"/>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rPr>
          <w:rFonts w:ascii="Times New Roman" w:eastAsia="Tahoma" w:hAnsi="Times New Roman" w:cs="Times New Roman"/>
          <w:b/>
          <w:bCs/>
          <w:color w:val="00000A"/>
          <w:sz w:val="24"/>
          <w:szCs w:val="24"/>
          <w:lang w:eastAsia="zh-CN" w:bidi="hi-IN"/>
        </w:rPr>
      </w:pPr>
    </w:p>
    <w:p w:rsidR="00EA73D1" w:rsidRPr="00EA73D1" w:rsidRDefault="00EA73D1" w:rsidP="00EA73D1">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Pr>
          <w:rFonts w:ascii="Times New Roman" w:eastAsia="Times New Roman" w:hAnsi="Times New Roman" w:cs="Times New Roman"/>
          <w:b/>
          <w:sz w:val="28"/>
          <w:szCs w:val="20"/>
        </w:rPr>
        <w:t>3</w:t>
      </w:r>
      <w:r w:rsidRPr="00EA73D1">
        <w:rPr>
          <w:rFonts w:ascii="Times New Roman" w:eastAsia="Times New Roman" w:hAnsi="Times New Roman" w:cs="Times New Roman"/>
          <w:b/>
          <w:sz w:val="28"/>
          <w:szCs w:val="20"/>
        </w:rPr>
        <w:t xml:space="preserve"> р.</w:t>
      </w:r>
    </w:p>
    <w:p w:rsidR="0063506B" w:rsidRDefault="0063506B">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506B">
        <w:trPr>
          <w:trHeight w:val="416"/>
          <w:jc w:val="center"/>
        </w:trPr>
        <w:tc>
          <w:tcPr>
            <w:tcW w:w="705" w:type="dxa"/>
            <w:vAlign w:val="center"/>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506B" w:rsidRDefault="004C55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506B">
        <w:trPr>
          <w:trHeight w:val="411"/>
          <w:jc w:val="center"/>
        </w:trPr>
        <w:tc>
          <w:tcPr>
            <w:tcW w:w="705" w:type="dxa"/>
            <w:vAlign w:val="center"/>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506B">
        <w:trPr>
          <w:trHeight w:val="1119"/>
          <w:jc w:val="center"/>
        </w:trPr>
        <w:tc>
          <w:tcPr>
            <w:tcW w:w="705" w:type="dxa"/>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506B" w:rsidRDefault="004C55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506B" w:rsidRPr="00EA73D1" w:rsidRDefault="004C55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73D1">
              <w:rPr>
                <w:rFonts w:ascii="Times New Roman" w:eastAsia="Times New Roman" w:hAnsi="Times New Roman" w:cs="Times New Roman"/>
                <w:color w:val="000000"/>
                <w:sz w:val="24"/>
                <w:szCs w:val="24"/>
              </w:rPr>
              <w:t xml:space="preserve">«Про публічні закупівлі» (далі </w:t>
            </w:r>
            <w:r w:rsidRPr="00EA73D1">
              <w:rPr>
                <w:rFonts w:ascii="Times New Roman" w:eastAsia="Times New Roman" w:hAnsi="Times New Roman" w:cs="Times New Roman"/>
                <w:sz w:val="24"/>
                <w:szCs w:val="24"/>
              </w:rPr>
              <w:t>—</w:t>
            </w:r>
            <w:r w:rsidRPr="00EA73D1">
              <w:rPr>
                <w:rFonts w:ascii="Times New Roman" w:eastAsia="Times New Roman" w:hAnsi="Times New Roman" w:cs="Times New Roman"/>
                <w:color w:val="000000"/>
                <w:sz w:val="24"/>
                <w:szCs w:val="24"/>
              </w:rPr>
              <w:t xml:space="preserve"> Закон)</w:t>
            </w:r>
            <w:r w:rsidRPr="00EA73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3506B" w:rsidRDefault="004C55B3">
            <w:pPr>
              <w:jc w:val="both"/>
              <w:rPr>
                <w:rFonts w:ascii="Times New Roman" w:eastAsia="Times New Roman" w:hAnsi="Times New Roman" w:cs="Times New Roman"/>
                <w:sz w:val="24"/>
                <w:szCs w:val="24"/>
              </w:rPr>
            </w:pPr>
            <w:r w:rsidRPr="00EA73D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506B">
        <w:trPr>
          <w:trHeight w:val="615"/>
          <w:jc w:val="center"/>
        </w:trPr>
        <w:tc>
          <w:tcPr>
            <w:tcW w:w="705" w:type="dxa"/>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506B" w:rsidRDefault="004C55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506B" w:rsidRDefault="004C55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73D1" w:rsidTr="00C172EB">
        <w:trPr>
          <w:trHeight w:val="285"/>
          <w:jc w:val="center"/>
        </w:trPr>
        <w:tc>
          <w:tcPr>
            <w:tcW w:w="705" w:type="dxa"/>
          </w:tcPr>
          <w:p w:rsidR="00EA73D1" w:rsidRDefault="00EA73D1" w:rsidP="00EA7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A73D1" w:rsidRDefault="00EA73D1" w:rsidP="00EA7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EA73D1" w:rsidRPr="00EA73D1" w:rsidRDefault="00EA73D1" w:rsidP="00EA73D1">
            <w:pPr>
              <w:pStyle w:val="10"/>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EA73D1" w:rsidTr="00C172EB">
        <w:trPr>
          <w:trHeight w:val="536"/>
          <w:jc w:val="center"/>
        </w:trPr>
        <w:tc>
          <w:tcPr>
            <w:tcW w:w="705" w:type="dxa"/>
          </w:tcPr>
          <w:p w:rsidR="00EA73D1" w:rsidRDefault="00EA73D1" w:rsidP="00EA7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A73D1" w:rsidRDefault="00EA73D1" w:rsidP="00EA7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EA73D1" w:rsidRPr="00EA73D1" w:rsidRDefault="00EA73D1" w:rsidP="00EA73D1">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 xml:space="preserve">22432 </w:t>
            </w:r>
            <w:proofErr w:type="spellStart"/>
            <w:r w:rsidRPr="00EA73D1">
              <w:rPr>
                <w:rFonts w:ascii="Times New Roman" w:hAnsi="Times New Roman" w:cs="Times New Roman"/>
                <w:szCs w:val="28"/>
                <w:lang w:val="ru-RU" w:eastAsia="uk-UA"/>
              </w:rPr>
              <w:t>Вінницька</w:t>
            </w:r>
            <w:proofErr w:type="spellEnd"/>
            <w:r w:rsidRPr="00EA73D1">
              <w:rPr>
                <w:rFonts w:ascii="Times New Roman" w:hAnsi="Times New Roman" w:cs="Times New Roman"/>
                <w:szCs w:val="28"/>
                <w:lang w:val="ru-RU" w:eastAsia="uk-UA"/>
              </w:rPr>
              <w:t xml:space="preserve"> область Калинівський район село Гущинці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EA73D1" w:rsidTr="00C172EB">
        <w:trPr>
          <w:trHeight w:val="1119"/>
          <w:jc w:val="center"/>
        </w:trPr>
        <w:tc>
          <w:tcPr>
            <w:tcW w:w="705" w:type="dxa"/>
          </w:tcPr>
          <w:p w:rsidR="00EA73D1" w:rsidRDefault="00EA73D1" w:rsidP="00EA7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A73D1" w:rsidRDefault="00EA73D1" w:rsidP="00EA73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EA73D1" w:rsidRPr="00EA73D1" w:rsidRDefault="00EA73D1" w:rsidP="00EA73D1">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w:t>
            </w:r>
            <w:proofErr w:type="gramStart"/>
            <w:r w:rsidRPr="00EA73D1">
              <w:rPr>
                <w:rFonts w:ascii="Times New Roman" w:hAnsi="Times New Roman" w:cs="Times New Roman"/>
                <w:bCs/>
                <w:iCs/>
                <w:color w:val="000000"/>
                <w:szCs w:val="28"/>
                <w:lang w:val="ru-RU"/>
              </w:rPr>
              <w:t>тел.(</w:t>
            </w:r>
            <w:proofErr w:type="gramEnd"/>
            <w:r w:rsidRPr="00EA73D1">
              <w:rPr>
                <w:rFonts w:ascii="Times New Roman" w:hAnsi="Times New Roman" w:cs="Times New Roman"/>
                <w:bCs/>
                <w:iCs/>
                <w:color w:val="000000"/>
                <w:szCs w:val="28"/>
                <w:lang w:val="ru-RU"/>
              </w:rPr>
              <w:t>04333)3-64-10</w:t>
            </w:r>
            <w:r w:rsidRPr="00EA73D1">
              <w:rPr>
                <w:rFonts w:ascii="Times New Roman" w:hAnsi="Times New Roman" w:cs="Times New Roman"/>
                <w:color w:val="000000"/>
                <w:szCs w:val="28"/>
                <w:lang w:val="ru-RU"/>
              </w:rPr>
              <w:t>;</w:t>
            </w:r>
          </w:p>
          <w:p w:rsidR="00EA73D1" w:rsidRPr="00EA73D1" w:rsidRDefault="00EA73D1" w:rsidP="00EA73D1">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63506B">
        <w:trPr>
          <w:trHeight w:val="15"/>
          <w:jc w:val="center"/>
        </w:trPr>
        <w:tc>
          <w:tcPr>
            <w:tcW w:w="705" w:type="dxa"/>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506B" w:rsidRDefault="004C55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506B" w:rsidRDefault="004C55B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506B">
        <w:trPr>
          <w:trHeight w:val="240"/>
          <w:jc w:val="center"/>
        </w:trPr>
        <w:tc>
          <w:tcPr>
            <w:tcW w:w="705" w:type="dxa"/>
          </w:tcPr>
          <w:p w:rsidR="0063506B" w:rsidRDefault="004C55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506B" w:rsidRDefault="004C55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506B" w:rsidRDefault="004C55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73D1" w:rsidTr="00FF5570">
        <w:trPr>
          <w:jc w:val="center"/>
        </w:trPr>
        <w:tc>
          <w:tcPr>
            <w:tcW w:w="705" w:type="dxa"/>
          </w:tcPr>
          <w:p w:rsidR="00EA73D1" w:rsidRDefault="00EA73D1" w:rsidP="00EA7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A73D1" w:rsidRDefault="00EA73D1" w:rsidP="00EA7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EA73D1" w:rsidRPr="00EE3407" w:rsidRDefault="00EE3407" w:rsidP="00EE3407">
            <w:pPr>
              <w:rPr>
                <w:rFonts w:ascii="Times New Roman" w:hAnsi="Times New Roman" w:cs="Times New Roman"/>
                <w:sz w:val="24"/>
              </w:rPr>
            </w:pPr>
            <w:r w:rsidRPr="00B869D1">
              <w:rPr>
                <w:rFonts w:ascii="Times New Roman" w:hAnsi="Times New Roman" w:cs="Times New Roman"/>
                <w:sz w:val="24"/>
              </w:rPr>
              <w:t>Аміачна селітра</w:t>
            </w:r>
            <w:r w:rsidRPr="00B869D1">
              <w:rPr>
                <w:rFonts w:ascii="Times New Roman" w:hAnsi="Times New Roman" w:cs="Times New Roman"/>
                <w:sz w:val="24"/>
              </w:rPr>
              <w:t xml:space="preserve"> </w:t>
            </w:r>
            <w:r>
              <w:rPr>
                <w:rFonts w:ascii="Times New Roman" w:hAnsi="Times New Roman" w:cs="Times New Roman"/>
                <w:sz w:val="24"/>
              </w:rPr>
              <w:t xml:space="preserve">за </w:t>
            </w:r>
            <w:r w:rsidR="00B869D1" w:rsidRPr="00B869D1">
              <w:rPr>
                <w:rFonts w:ascii="Times New Roman" w:hAnsi="Times New Roman" w:cs="Times New Roman"/>
                <w:sz w:val="24"/>
              </w:rPr>
              <w:t xml:space="preserve">ДК 021:2015 </w:t>
            </w:r>
            <w:r>
              <w:rPr>
                <w:rFonts w:ascii="Times New Roman" w:hAnsi="Times New Roman" w:cs="Times New Roman"/>
                <w:sz w:val="24"/>
              </w:rPr>
              <w:t xml:space="preserve">- 24410000-1 - Азотні добрива  </w:t>
            </w:r>
            <w:bookmarkStart w:id="1" w:name="_GoBack"/>
            <w:bookmarkEnd w:id="1"/>
            <w:r w:rsidR="00B869D1" w:rsidRPr="00EE3407">
              <w:rPr>
                <w:rFonts w:ascii="Times New Roman" w:hAnsi="Times New Roman" w:cs="Times New Roman"/>
                <w:i/>
              </w:rPr>
              <w:t>(</w:t>
            </w:r>
            <w:r w:rsidRPr="00EE3407">
              <w:rPr>
                <w:rFonts w:ascii="Times New Roman" w:hAnsi="Times New Roman" w:cs="Times New Roman"/>
                <w:i/>
                <w:szCs w:val="24"/>
                <w:lang w:val="ru-RU"/>
              </w:rPr>
              <w:t xml:space="preserve">24411100-9 - </w:t>
            </w:r>
            <w:proofErr w:type="spellStart"/>
            <w:r w:rsidRPr="00EE3407">
              <w:rPr>
                <w:rFonts w:ascii="Times New Roman" w:hAnsi="Times New Roman" w:cs="Times New Roman"/>
                <w:i/>
                <w:szCs w:val="24"/>
                <w:lang w:val="ru-RU"/>
              </w:rPr>
              <w:t>Нітрат</w:t>
            </w:r>
            <w:proofErr w:type="spellEnd"/>
            <w:r w:rsidRPr="00EE3407">
              <w:rPr>
                <w:rFonts w:ascii="Times New Roman" w:hAnsi="Times New Roman" w:cs="Times New Roman"/>
                <w:i/>
                <w:szCs w:val="24"/>
                <w:lang w:val="ru-RU"/>
              </w:rPr>
              <w:t xml:space="preserve"> </w:t>
            </w:r>
            <w:proofErr w:type="spellStart"/>
            <w:r w:rsidRPr="00EE3407">
              <w:rPr>
                <w:rFonts w:ascii="Times New Roman" w:hAnsi="Times New Roman" w:cs="Times New Roman"/>
                <w:i/>
                <w:szCs w:val="24"/>
                <w:lang w:val="ru-RU"/>
              </w:rPr>
              <w:t>натрію</w:t>
            </w:r>
            <w:proofErr w:type="spellEnd"/>
            <w:r w:rsidR="00B869D1" w:rsidRPr="00EE3407">
              <w:rPr>
                <w:rFonts w:ascii="Times New Roman" w:hAnsi="Times New Roman" w:cs="Times New Roman"/>
                <w:i/>
              </w:rPr>
              <w:t>)</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A73D1" w:rsidRDefault="00EA73D1" w:rsidP="00EA73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A73D1" w:rsidRDefault="00EA73D1" w:rsidP="00EA7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73D1" w:rsidRDefault="00EA73D1" w:rsidP="00EA73D1">
            <w:pPr>
              <w:widowControl w:val="0"/>
              <w:ind w:right="120"/>
              <w:jc w:val="both"/>
              <w:rPr>
                <w:rFonts w:ascii="Times New Roman" w:eastAsia="Times New Roman" w:hAnsi="Times New Roman" w:cs="Times New Roman"/>
                <w:i/>
                <w:color w:val="FF0000"/>
                <w:sz w:val="24"/>
                <w:szCs w:val="24"/>
                <w:highlight w:val="yellow"/>
              </w:rPr>
            </w:pPr>
          </w:p>
        </w:tc>
      </w:tr>
      <w:tr w:rsidR="00EA73D1" w:rsidTr="00155B55">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A73D1" w:rsidRPr="00EA73D1" w:rsidRDefault="00EA73D1" w:rsidP="00EA73D1">
            <w:pPr>
              <w:widowControl w:val="0"/>
              <w:rPr>
                <w:rFonts w:ascii="Times New Roman" w:eastAsia="Times New Roman" w:hAnsi="Times New Roman" w:cs="Times New Roman"/>
                <w:i/>
                <w:color w:val="FF0000"/>
                <w:sz w:val="24"/>
                <w:szCs w:val="24"/>
              </w:rPr>
            </w:pPr>
            <w:r w:rsidRPr="00EA73D1">
              <w:rPr>
                <w:rFonts w:ascii="Times New Roman" w:eastAsia="Times New Roman" w:hAnsi="Times New Roman" w:cs="Times New Roman"/>
                <w:color w:val="000000"/>
                <w:sz w:val="24"/>
                <w:szCs w:val="24"/>
              </w:rPr>
              <w:t xml:space="preserve">кількість товару та місце його поставки </w:t>
            </w:r>
          </w:p>
          <w:p w:rsidR="00EA73D1" w:rsidRPr="00EA73D1" w:rsidRDefault="00EA73D1" w:rsidP="00EA73D1">
            <w:pPr>
              <w:widowControl w:val="0"/>
              <w:rPr>
                <w:rFonts w:ascii="Times New Roman" w:eastAsia="Times New Roman" w:hAnsi="Times New Roman" w:cs="Times New Roman"/>
                <w:color w:val="000000"/>
                <w:sz w:val="24"/>
                <w:szCs w:val="24"/>
              </w:rPr>
            </w:pPr>
          </w:p>
        </w:tc>
        <w:tc>
          <w:tcPr>
            <w:tcW w:w="6420" w:type="dxa"/>
            <w:shd w:val="clear" w:color="auto" w:fill="auto"/>
          </w:tcPr>
          <w:p w:rsidR="00EA73D1" w:rsidRPr="00EA73D1" w:rsidRDefault="00EA73D1" w:rsidP="00EA73D1">
            <w:pPr>
              <w:widowControl w:val="0"/>
              <w:jc w:val="both"/>
              <w:rPr>
                <w:rFonts w:ascii="Times New Roman" w:hAnsi="Times New Roman" w:cs="Times New Roman"/>
                <w:color w:val="000000"/>
              </w:rPr>
            </w:pPr>
            <w:r w:rsidRPr="00EA73D1">
              <w:rPr>
                <w:rFonts w:ascii="Times New Roman" w:hAnsi="Times New Roman" w:cs="Times New Roman"/>
                <w:color w:val="000000"/>
              </w:rPr>
              <w:t xml:space="preserve">Місце поставки – </w:t>
            </w:r>
            <w:r w:rsidRPr="00EA73D1">
              <w:rPr>
                <w:rFonts w:ascii="Times New Roman" w:eastAsia="Arial" w:hAnsi="Times New Roman" w:cs="Times New Roman"/>
                <w:color w:val="000000"/>
                <w:lang w:eastAsia="uk-UA"/>
              </w:rPr>
              <w:fldChar w:fldCharType="begin"/>
            </w:r>
            <w:r w:rsidRPr="00EA73D1">
              <w:rPr>
                <w:rFonts w:ascii="Times New Roman" w:eastAsia="Arial" w:hAnsi="Times New Roman" w:cs="Times New Roman"/>
                <w:color w:val="000000"/>
                <w:lang w:eastAsia="uk-UA"/>
              </w:rPr>
              <w:instrText xml:space="preserve"> MERGEFIELD "АДРЗ" </w:instrText>
            </w:r>
            <w:r w:rsidRPr="00EA73D1">
              <w:rPr>
                <w:rFonts w:ascii="Times New Roman" w:eastAsia="Arial" w:hAnsi="Times New Roman" w:cs="Times New Roman"/>
                <w:color w:val="000000"/>
                <w:lang w:eastAsia="uk-UA"/>
              </w:rPr>
              <w:fldChar w:fldCharType="separate"/>
            </w:r>
            <w:r w:rsidRPr="00EA73D1">
              <w:rPr>
                <w:rFonts w:ascii="Times New Roman" w:eastAsia="Arial" w:hAnsi="Times New Roman" w:cs="Times New Roman"/>
                <w:noProof/>
                <w:color w:val="000000"/>
                <w:lang w:eastAsia="uk-UA"/>
              </w:rPr>
              <w:t>22434, Вінницька обл., Калинівський район, село Гущинці, ВУЛИЦЯ Шевченка, будинок 114</w:t>
            </w:r>
            <w:r w:rsidRPr="00EA73D1">
              <w:rPr>
                <w:rFonts w:ascii="Times New Roman" w:eastAsia="Arial" w:hAnsi="Times New Roman" w:cs="Times New Roman"/>
                <w:color w:val="000000"/>
                <w:lang w:eastAsia="uk-UA"/>
              </w:rPr>
              <w:fldChar w:fldCharType="end"/>
            </w:r>
            <w:r w:rsidRPr="00EA73D1">
              <w:rPr>
                <w:rFonts w:ascii="Times New Roman" w:hAnsi="Times New Roman" w:cs="Times New Roman"/>
                <w:color w:val="000000"/>
              </w:rPr>
              <w:t>;</w:t>
            </w:r>
          </w:p>
          <w:p w:rsidR="00EA73D1" w:rsidRPr="00EA73D1" w:rsidRDefault="00EA73D1" w:rsidP="00EA73D1">
            <w:pPr>
              <w:jc w:val="both"/>
              <w:rPr>
                <w:rFonts w:ascii="Times New Roman" w:hAnsi="Times New Roman" w:cs="Times New Roman"/>
              </w:rPr>
            </w:pPr>
          </w:p>
          <w:p w:rsidR="003F229B" w:rsidRPr="003F229B" w:rsidRDefault="003F229B" w:rsidP="003F229B">
            <w:pPr>
              <w:suppressAutoHyphens/>
              <w:jc w:val="both"/>
              <w:rPr>
                <w:rFonts w:ascii="Times New Roman" w:eastAsia="Times New Roman" w:hAnsi="Times New Roman" w:cs="Times New Roman"/>
                <w:lang w:val="ru-RU" w:eastAsia="ar-SA"/>
              </w:rPr>
            </w:pPr>
            <w:proofErr w:type="spellStart"/>
            <w:r w:rsidRPr="003F229B">
              <w:rPr>
                <w:rFonts w:ascii="Times New Roman" w:eastAsia="Times New Roman" w:hAnsi="Times New Roman" w:cs="Times New Roman"/>
                <w:lang w:val="ru-RU" w:eastAsia="ar-SA"/>
              </w:rPr>
              <w:t>Кількість</w:t>
            </w:r>
            <w:proofErr w:type="spellEnd"/>
            <w:r w:rsidRPr="003F229B">
              <w:rPr>
                <w:rFonts w:ascii="Times New Roman" w:eastAsia="Times New Roman" w:hAnsi="Times New Roman" w:cs="Times New Roman"/>
                <w:lang w:val="ru-RU" w:eastAsia="ar-SA"/>
              </w:rPr>
              <w:t xml:space="preserve"> поставки: </w:t>
            </w:r>
          </w:p>
          <w:p w:rsidR="00EA73D1" w:rsidRPr="00EA73D1" w:rsidRDefault="003F229B" w:rsidP="003F229B">
            <w:pPr>
              <w:jc w:val="both"/>
              <w:rPr>
                <w:rFonts w:ascii="Times New Roman" w:hAnsi="Times New Roman" w:cs="Times New Roman"/>
                <w:b/>
                <w:color w:val="FF0000"/>
                <w:highlight w:val="yellow"/>
                <w:lang w:val="ru-RU"/>
              </w:rPr>
            </w:pPr>
            <w:r w:rsidRPr="003F229B">
              <w:rPr>
                <w:rFonts w:ascii="Times New Roman" w:eastAsia="Times New Roman" w:hAnsi="Times New Roman" w:cs="Times New Roman"/>
                <w:sz w:val="24"/>
                <w:szCs w:val="24"/>
                <w:lang w:val="ru-RU" w:eastAsia="ar-SA"/>
              </w:rPr>
              <w:t>Аміачна селітра</w:t>
            </w:r>
            <w:r w:rsidRPr="003F229B">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3</w:t>
            </w:r>
            <w:r w:rsidRPr="003F229B">
              <w:rPr>
                <w:rFonts w:ascii="Times New Roman" w:eastAsia="Times New Roman" w:hAnsi="Times New Roman" w:cs="Times New Roman"/>
                <w:sz w:val="24"/>
                <w:szCs w:val="24"/>
                <w:lang w:eastAsia="ar-SA"/>
              </w:rPr>
              <w:t xml:space="preserve"> т.</w:t>
            </w:r>
          </w:p>
        </w:tc>
      </w:tr>
      <w:tr w:rsidR="00EA73D1">
        <w:trPr>
          <w:trHeight w:val="645"/>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A73D1" w:rsidRPr="00B93A1C" w:rsidRDefault="00EA73D1" w:rsidP="00F80DB2">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sidR="00F80DB2" w:rsidRPr="00F80DB2">
              <w:rPr>
                <w:rFonts w:ascii="Times New Roman" w:eastAsia="Times New Roman" w:hAnsi="Times New Roman" w:cs="Times New Roman"/>
                <w:sz w:val="24"/>
                <w:szCs w:val="24"/>
              </w:rPr>
              <w:t>30</w:t>
            </w:r>
            <w:r w:rsidRPr="00F80DB2">
              <w:rPr>
                <w:rFonts w:ascii="Times New Roman" w:eastAsia="Times New Roman" w:hAnsi="Times New Roman" w:cs="Times New Roman"/>
                <w:sz w:val="24"/>
                <w:szCs w:val="24"/>
              </w:rPr>
              <w:t xml:space="preserve"> </w:t>
            </w:r>
            <w:r w:rsidR="00F80DB2" w:rsidRPr="00F80DB2">
              <w:rPr>
                <w:rFonts w:ascii="Times New Roman" w:eastAsia="Times New Roman" w:hAnsi="Times New Roman" w:cs="Times New Roman"/>
                <w:sz w:val="24"/>
                <w:szCs w:val="24"/>
              </w:rPr>
              <w:t>червня</w:t>
            </w:r>
            <w:r w:rsidRPr="00F80DB2">
              <w:rPr>
                <w:rFonts w:ascii="Times New Roman" w:eastAsia="Times New Roman" w:hAnsi="Times New Roman" w:cs="Times New Roman"/>
                <w:sz w:val="24"/>
                <w:szCs w:val="24"/>
              </w:rPr>
              <w:t xml:space="preserve">  2023 року включно</w:t>
            </w:r>
            <w:r w:rsidRPr="00EA73D1">
              <w:rPr>
                <w:rFonts w:ascii="Times New Roman" w:eastAsia="Times New Roman" w:hAnsi="Times New Roman" w:cs="Times New Roman"/>
                <w:sz w:val="24"/>
                <w:szCs w:val="24"/>
              </w:rPr>
              <w:t xml:space="preserve"> </w:t>
            </w:r>
          </w:p>
        </w:tc>
      </w:tr>
      <w:tr w:rsidR="00EA73D1">
        <w:trPr>
          <w:trHeight w:val="841"/>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A73D1" w:rsidRDefault="00EA73D1" w:rsidP="00EA73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A73D1" w:rsidRDefault="00EA73D1" w:rsidP="00EA73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A73D1" w:rsidRDefault="00EA73D1" w:rsidP="00EA73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73D1">
        <w:trPr>
          <w:trHeight w:val="501"/>
          <w:jc w:val="center"/>
        </w:trPr>
        <w:tc>
          <w:tcPr>
            <w:tcW w:w="9960" w:type="dxa"/>
            <w:gridSpan w:val="3"/>
            <w:vAlign w:val="center"/>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73D1">
        <w:trPr>
          <w:trHeight w:val="1975"/>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A73D1" w:rsidRDefault="00EA73D1" w:rsidP="00EA73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73D1" w:rsidRDefault="00EA73D1" w:rsidP="00EA73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A73D1">
        <w:trPr>
          <w:trHeight w:val="480"/>
          <w:jc w:val="center"/>
        </w:trPr>
        <w:tc>
          <w:tcPr>
            <w:tcW w:w="9960" w:type="dxa"/>
            <w:gridSpan w:val="3"/>
            <w:vAlign w:val="center"/>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A73D1" w:rsidRDefault="00EA73D1" w:rsidP="00EA73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A73D1" w:rsidRPr="00EA73D1" w:rsidRDefault="00EA73D1" w:rsidP="00EA73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A73D1">
              <w:rPr>
                <w:rFonts w:ascii="Times New Roman" w:eastAsia="Times New Roman" w:hAnsi="Times New Roman" w:cs="Times New Roman"/>
                <w:sz w:val="24"/>
                <w:szCs w:val="24"/>
              </w:rPr>
              <w:t xml:space="preserve">в пункті 44 Особливостей, – </w:t>
            </w:r>
            <w:r w:rsidRPr="00EA73D1">
              <w:rPr>
                <w:rFonts w:ascii="Times New Roman" w:eastAsia="Times New Roman" w:hAnsi="Times New Roman" w:cs="Times New Roman"/>
                <w:b/>
                <w:i/>
                <w:sz w:val="24"/>
                <w:szCs w:val="24"/>
              </w:rPr>
              <w:t>згідно з Додатком 1</w:t>
            </w:r>
            <w:r w:rsidRPr="00EA73D1">
              <w:rPr>
                <w:rFonts w:ascii="Times New Roman" w:eastAsia="Times New Roman" w:hAnsi="Times New Roman" w:cs="Times New Roman"/>
                <w:sz w:val="24"/>
                <w:szCs w:val="24"/>
              </w:rPr>
              <w:t xml:space="preserve"> до </w:t>
            </w:r>
            <w:r w:rsidRPr="00EA73D1">
              <w:rPr>
                <w:rFonts w:ascii="Times New Roman" w:eastAsia="Times New Roman" w:hAnsi="Times New Roman" w:cs="Times New Roman"/>
                <w:sz w:val="24"/>
                <w:szCs w:val="24"/>
              </w:rPr>
              <w:lastRenderedPageBreak/>
              <w:t>цієї тендерної документації;</w:t>
            </w:r>
          </w:p>
          <w:p w:rsidR="00EA73D1" w:rsidRPr="00EA73D1" w:rsidRDefault="00EA73D1" w:rsidP="00EA73D1">
            <w:pPr>
              <w:widowControl w:val="0"/>
              <w:numPr>
                <w:ilvl w:val="0"/>
                <w:numId w:val="3"/>
              </w:numPr>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A73D1">
                <w:rPr>
                  <w:rFonts w:ascii="Times New Roman" w:eastAsia="Times New Roman" w:hAnsi="Times New Roman" w:cs="Times New Roman"/>
                  <w:sz w:val="24"/>
                  <w:szCs w:val="24"/>
                </w:rPr>
                <w:t>пунктом 44</w:t>
              </w:r>
            </w:hyperlink>
            <w:r w:rsidRPr="00EA73D1">
              <w:rPr>
                <w:rFonts w:ascii="Times New Roman" w:eastAsia="Times New Roman" w:hAnsi="Times New Roman" w:cs="Times New Roman"/>
                <w:sz w:val="24"/>
                <w:szCs w:val="24"/>
              </w:rPr>
              <w:t xml:space="preserve">  Особливостей, - згідно з </w:t>
            </w:r>
            <w:r w:rsidRPr="00EA73D1">
              <w:rPr>
                <w:rFonts w:ascii="Times New Roman" w:eastAsia="Times New Roman" w:hAnsi="Times New Roman" w:cs="Times New Roman"/>
                <w:b/>
                <w:i/>
                <w:sz w:val="24"/>
                <w:szCs w:val="24"/>
              </w:rPr>
              <w:t xml:space="preserve">Додатком 1 </w:t>
            </w:r>
            <w:r w:rsidRPr="00EA73D1">
              <w:rPr>
                <w:rFonts w:ascii="Times New Roman" w:eastAsia="Times New Roman" w:hAnsi="Times New Roman" w:cs="Times New Roman"/>
                <w:sz w:val="24"/>
                <w:szCs w:val="24"/>
              </w:rPr>
              <w:t>до цієї тендерної документації;</w:t>
            </w:r>
          </w:p>
          <w:p w:rsidR="00EA73D1" w:rsidRDefault="00EA73D1" w:rsidP="00EA73D1">
            <w:pPr>
              <w:widowControl w:val="0"/>
              <w:numPr>
                <w:ilvl w:val="0"/>
                <w:numId w:val="3"/>
              </w:numPr>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A73D1" w:rsidRDefault="00EA73D1" w:rsidP="00EA73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73D1" w:rsidRDefault="00EA73D1" w:rsidP="00EA73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73D1" w:rsidRPr="00EA73D1" w:rsidRDefault="00EA73D1" w:rsidP="00EA73D1">
            <w:pPr>
              <w:widowControl w:val="0"/>
              <w:jc w:val="both"/>
              <w:rPr>
                <w:rFonts w:ascii="Times New Roman" w:eastAsia="Times New Roman" w:hAnsi="Times New Roman" w:cs="Times New Roman"/>
                <w:b/>
                <w:sz w:val="24"/>
                <w:szCs w:val="24"/>
              </w:rPr>
            </w:pPr>
            <w:r w:rsidRPr="00EA73D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73D1" w:rsidRDefault="00EA73D1" w:rsidP="00EA73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73D1" w:rsidRDefault="00EA73D1" w:rsidP="00EA73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73D1" w:rsidRDefault="00EA73D1" w:rsidP="00EA73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A73D1" w:rsidRDefault="00EA73D1" w:rsidP="00EA73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73D1" w:rsidRDefault="00EA73D1" w:rsidP="00EA73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A73D1" w:rsidRDefault="00EA73D1" w:rsidP="00EA73D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A73D1" w:rsidRDefault="00EA73D1" w:rsidP="00EA7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A73D1" w:rsidRPr="00EA73D1" w:rsidRDefault="00EA73D1" w:rsidP="00EA7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EA73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A73D1">
              <w:rPr>
                <w:rFonts w:ascii="Times New Roman" w:eastAsia="Times New Roman" w:hAnsi="Times New Roman" w:cs="Times New Roman"/>
                <w:b/>
                <w:sz w:val="24"/>
                <w:szCs w:val="24"/>
              </w:rPr>
              <w:t>сом (УЕП)</w:t>
            </w:r>
            <w:r w:rsidRPr="00EA73D1">
              <w:rPr>
                <w:rFonts w:ascii="Times New Roman" w:eastAsia="Times New Roman" w:hAnsi="Times New Roman" w:cs="Times New Roman"/>
                <w:b/>
                <w:color w:val="000000"/>
                <w:sz w:val="24"/>
                <w:szCs w:val="24"/>
              </w:rPr>
              <w:t>;</w:t>
            </w:r>
          </w:p>
          <w:p w:rsidR="00EA73D1" w:rsidRPr="00EA73D1" w:rsidRDefault="00EA73D1" w:rsidP="00EA73D1">
            <w:pPr>
              <w:jc w:val="both"/>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73D1" w:rsidRPr="00EA73D1" w:rsidRDefault="00EA73D1" w:rsidP="00EA73D1">
            <w:pPr>
              <w:jc w:val="both"/>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Винятки:</w:t>
            </w:r>
          </w:p>
          <w:p w:rsidR="00EA73D1" w:rsidRPr="00EA73D1" w:rsidRDefault="00EA73D1" w:rsidP="00EA73D1">
            <w:pPr>
              <w:jc w:val="both"/>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73D1" w:rsidRPr="00EA73D1" w:rsidRDefault="00EA73D1" w:rsidP="00EA73D1">
            <w:pPr>
              <w:widowControl w:val="0"/>
              <w:jc w:val="both"/>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73D1" w:rsidRPr="00EA73D1" w:rsidRDefault="00EA73D1" w:rsidP="00EA73D1">
            <w:pPr>
              <w:widowControl w:val="0"/>
              <w:ind w:left="40" w:hanging="20"/>
              <w:jc w:val="both"/>
              <w:rPr>
                <w:rFonts w:ascii="Times New Roman" w:eastAsia="Times New Roman" w:hAnsi="Times New Roman" w:cs="Times New Roman"/>
                <w:b/>
                <w:sz w:val="24"/>
                <w:szCs w:val="24"/>
              </w:rPr>
            </w:pPr>
            <w:r w:rsidRPr="00EA73D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A73D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73D1" w:rsidRDefault="00EA73D1" w:rsidP="00EA73D1">
            <w:pPr>
              <w:widowControl w:val="0"/>
              <w:ind w:left="40" w:hanging="20"/>
              <w:jc w:val="both"/>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A73D1">
              <w:rPr>
                <w:rFonts w:ascii="Times New Roman" w:eastAsia="Times New Roman" w:hAnsi="Times New Roman" w:cs="Times New Roman"/>
                <w:b/>
                <w:color w:val="000000"/>
                <w:sz w:val="24"/>
                <w:szCs w:val="24"/>
              </w:rPr>
              <w:t>засвідчувального</w:t>
            </w:r>
            <w:proofErr w:type="spellEnd"/>
            <w:r w:rsidRPr="00EA73D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EA73D1" w:rsidRDefault="00EA73D1" w:rsidP="00EA73D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A73D1" w:rsidRDefault="00EA73D1" w:rsidP="00EA73D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73D1" w:rsidRDefault="00EA73D1" w:rsidP="00EA73D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EA73D1">
        <w:trPr>
          <w:trHeight w:val="913"/>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A73D1" w:rsidRDefault="00EA73D1" w:rsidP="00EA73D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A73D1" w:rsidRPr="00EA73D1" w:rsidRDefault="00EA73D1" w:rsidP="00EA73D1">
            <w:pPr>
              <w:widowControl w:val="0"/>
              <w:ind w:right="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Забезпечення тендерної пропозиції не вимагається.</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A73D1" w:rsidRPr="00EA73D1" w:rsidRDefault="00EA73D1" w:rsidP="00EA73D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Не передбачається.</w:t>
            </w:r>
          </w:p>
          <w:p w:rsidR="00EA73D1" w:rsidRPr="00EA73D1" w:rsidRDefault="00EA73D1" w:rsidP="00EA73D1">
            <w:pPr>
              <w:widowControl w:val="0"/>
              <w:shd w:val="clear" w:color="auto" w:fill="FFFFFF"/>
              <w:ind w:right="120"/>
              <w:jc w:val="both"/>
              <w:rPr>
                <w:rFonts w:ascii="Times New Roman" w:eastAsia="Times New Roman" w:hAnsi="Times New Roman" w:cs="Times New Roman"/>
                <w:sz w:val="24"/>
                <w:szCs w:val="24"/>
              </w:rPr>
            </w:pPr>
          </w:p>
          <w:p w:rsidR="00EA73D1" w:rsidRPr="00EA73D1" w:rsidRDefault="00EA73D1" w:rsidP="00EA73D1">
            <w:pPr>
              <w:widowControl w:val="0"/>
              <w:jc w:val="both"/>
              <w:rPr>
                <w:rFonts w:ascii="Times New Roman" w:eastAsia="Times New Roman" w:hAnsi="Times New Roman" w:cs="Times New Roman"/>
                <w:sz w:val="24"/>
                <w:szCs w:val="24"/>
              </w:rPr>
            </w:pPr>
          </w:p>
        </w:tc>
      </w:tr>
      <w:tr w:rsidR="00EA73D1">
        <w:trPr>
          <w:trHeight w:val="560"/>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lastRenderedPageBreak/>
              <w:t xml:space="preserve">Тендерні пропозиції вважаються дійсними </w:t>
            </w:r>
            <w:r w:rsidRPr="00EA73D1">
              <w:rPr>
                <w:rFonts w:ascii="Times New Roman" w:eastAsia="Times New Roman" w:hAnsi="Times New Roman" w:cs="Times New Roman"/>
                <w:b/>
                <w:i/>
                <w:sz w:val="24"/>
                <w:szCs w:val="24"/>
                <w:u w:val="single"/>
              </w:rPr>
              <w:t>протягом 100 (сто) днів</w:t>
            </w:r>
            <w:r w:rsidRPr="00EA73D1">
              <w:rPr>
                <w:rFonts w:ascii="Times New Roman" w:eastAsia="Times New Roman" w:hAnsi="Times New Roman" w:cs="Times New Roman"/>
                <w:sz w:val="24"/>
                <w:szCs w:val="24"/>
              </w:rPr>
              <w:t xml:space="preserve"> із дати кінцевого строку подання тендерних </w:t>
            </w:r>
            <w:r w:rsidRPr="00EA73D1">
              <w:rPr>
                <w:rFonts w:ascii="Times New Roman" w:eastAsia="Times New Roman" w:hAnsi="Times New Roman" w:cs="Times New Roman"/>
                <w:sz w:val="24"/>
                <w:szCs w:val="24"/>
              </w:rPr>
              <w:lastRenderedPageBreak/>
              <w:t xml:space="preserve">пропозицій. </w:t>
            </w:r>
          </w:p>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73D1" w:rsidRPr="00EA73D1" w:rsidRDefault="00EA73D1" w:rsidP="00EA73D1">
            <w:pPr>
              <w:widowControl w:val="0"/>
              <w:jc w:val="both"/>
              <w:rPr>
                <w:rFonts w:ascii="Times New Roman" w:eastAsia="Times New Roman" w:hAnsi="Times New Roman" w:cs="Times New Roman"/>
                <w:sz w:val="24"/>
                <w:szCs w:val="24"/>
                <w:u w:val="single"/>
              </w:rPr>
            </w:pPr>
            <w:r w:rsidRPr="00EA73D1">
              <w:rPr>
                <w:rFonts w:ascii="Times New Roman" w:eastAsia="Times New Roman" w:hAnsi="Times New Roman" w:cs="Times New Roman"/>
                <w:sz w:val="24"/>
                <w:szCs w:val="24"/>
              </w:rPr>
              <w:t xml:space="preserve">Учасник процедури закупівлі </w:t>
            </w:r>
            <w:r w:rsidRPr="00EA73D1">
              <w:rPr>
                <w:rFonts w:ascii="Times New Roman" w:eastAsia="Times New Roman" w:hAnsi="Times New Roman" w:cs="Times New Roman"/>
                <w:sz w:val="24"/>
                <w:szCs w:val="24"/>
                <w:u w:val="single"/>
              </w:rPr>
              <w:t>має право:</w:t>
            </w:r>
          </w:p>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73D1">
              <w:rPr>
                <w:rFonts w:ascii="Times New Roman" w:eastAsia="Times New Roman" w:hAnsi="Times New Roman" w:cs="Times New Roman"/>
                <w:i/>
                <w:sz w:val="24"/>
                <w:szCs w:val="24"/>
              </w:rPr>
              <w:t>(у разі якщо таке вимагалося)</w:t>
            </w:r>
            <w:r w:rsidRPr="00EA73D1">
              <w:rPr>
                <w:rFonts w:ascii="Times New Roman" w:eastAsia="Times New Roman" w:hAnsi="Times New Roman" w:cs="Times New Roman"/>
                <w:sz w:val="24"/>
                <w:szCs w:val="24"/>
              </w:rPr>
              <w:t>.</w:t>
            </w:r>
          </w:p>
          <w:p w:rsidR="00EA73D1" w:rsidRDefault="00EA73D1" w:rsidP="00EA73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A73D1" w:rsidRPr="00EA73D1" w:rsidRDefault="00EA73D1" w:rsidP="00EA73D1">
            <w:pPr>
              <w:widowControl w:val="0"/>
              <w:rPr>
                <w:rFonts w:ascii="Times New Roman" w:eastAsia="Times New Roman" w:hAnsi="Times New Roman" w:cs="Times New Roman"/>
                <w:sz w:val="24"/>
                <w:szCs w:val="24"/>
              </w:rPr>
            </w:pPr>
            <w:r w:rsidRPr="00EA73D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EA73D1" w:rsidRPr="00EA73D1" w:rsidRDefault="00EA73D1" w:rsidP="00EA73D1">
            <w:pPr>
              <w:widowControl w:val="0"/>
              <w:ind w:right="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73D1">
              <w:rPr>
                <w:rFonts w:ascii="Times New Roman" w:eastAsia="Times New Roman" w:hAnsi="Times New Roman" w:cs="Times New Roman"/>
                <w:b/>
                <w:i/>
                <w:sz w:val="24"/>
                <w:szCs w:val="24"/>
              </w:rPr>
              <w:t>Додатку 1</w:t>
            </w:r>
            <w:r w:rsidRPr="00EA73D1">
              <w:rPr>
                <w:rFonts w:ascii="Times New Roman" w:eastAsia="Times New Roman" w:hAnsi="Times New Roman" w:cs="Times New Roman"/>
                <w:i/>
                <w:sz w:val="24"/>
                <w:szCs w:val="24"/>
              </w:rPr>
              <w:t xml:space="preserve"> </w:t>
            </w:r>
            <w:r w:rsidRPr="00EA73D1">
              <w:rPr>
                <w:rFonts w:ascii="Times New Roman" w:eastAsia="Times New Roman" w:hAnsi="Times New Roman" w:cs="Times New Roman"/>
                <w:sz w:val="24"/>
                <w:szCs w:val="24"/>
              </w:rPr>
              <w:t xml:space="preserve">до цієї тендерної документації. </w:t>
            </w:r>
          </w:p>
          <w:p w:rsidR="00EA73D1" w:rsidRPr="00EA73D1" w:rsidRDefault="00EA73D1" w:rsidP="00EA73D1">
            <w:pPr>
              <w:widowControl w:val="0"/>
              <w:ind w:right="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A73D1">
              <w:rPr>
                <w:rFonts w:ascii="Times New Roman" w:eastAsia="Times New Roman" w:hAnsi="Times New Roman" w:cs="Times New Roman"/>
                <w:b/>
                <w:sz w:val="24"/>
                <w:szCs w:val="24"/>
              </w:rPr>
              <w:t xml:space="preserve"> </w:t>
            </w:r>
            <w:r w:rsidRPr="00EA73D1">
              <w:rPr>
                <w:rFonts w:ascii="Times New Roman" w:eastAsia="Times New Roman" w:hAnsi="Times New Roman" w:cs="Times New Roman"/>
                <w:b/>
                <w:i/>
                <w:sz w:val="24"/>
                <w:szCs w:val="24"/>
              </w:rPr>
              <w:t>Додатку 1</w:t>
            </w:r>
            <w:r w:rsidRPr="00EA73D1">
              <w:rPr>
                <w:rFonts w:ascii="Times New Roman" w:eastAsia="Times New Roman" w:hAnsi="Times New Roman" w:cs="Times New Roman"/>
                <w:sz w:val="24"/>
                <w:szCs w:val="24"/>
              </w:rPr>
              <w:t xml:space="preserve"> до цієї тендерної документації. </w:t>
            </w:r>
          </w:p>
          <w:p w:rsidR="00EA73D1" w:rsidRPr="00EA73D1" w:rsidRDefault="00EA73D1" w:rsidP="00EA73D1">
            <w:pPr>
              <w:widowControl w:val="0"/>
              <w:ind w:right="120"/>
              <w:jc w:val="both"/>
              <w:rPr>
                <w:rFonts w:ascii="Times New Roman" w:eastAsia="Times New Roman" w:hAnsi="Times New Roman" w:cs="Times New Roman"/>
                <w:b/>
                <w:sz w:val="24"/>
                <w:szCs w:val="24"/>
              </w:rPr>
            </w:pPr>
            <w:r w:rsidRPr="00EA73D1">
              <w:rPr>
                <w:rFonts w:ascii="Times New Roman" w:eastAsia="Times New Roman" w:hAnsi="Times New Roman" w:cs="Times New Roman"/>
                <w:b/>
                <w:sz w:val="24"/>
                <w:szCs w:val="24"/>
              </w:rPr>
              <w:t>Підстави, визначені пунктом 44 Особливостей.</w:t>
            </w:r>
          </w:p>
          <w:p w:rsidR="00EA73D1" w:rsidRPr="00EA73D1"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A73D1">
              <w:rPr>
                <w:rFonts w:ascii="Times New Roman" w:eastAsia="Times New Roman" w:hAnsi="Times New Roman" w:cs="Times New Roman"/>
                <w:sz w:val="24"/>
                <w:szCs w:val="24"/>
              </w:rPr>
              <w:t>внесено</w:t>
            </w:r>
            <w:proofErr w:type="spellEnd"/>
            <w:r w:rsidRPr="00EA73D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73D1">
              <w:rPr>
                <w:rFonts w:ascii="Times New Roman" w:eastAsia="Times New Roman" w:hAnsi="Times New Roman" w:cs="Times New Roman"/>
                <w:sz w:val="24"/>
                <w:szCs w:val="24"/>
              </w:rPr>
              <w:t>антиконкурентних</w:t>
            </w:r>
            <w:proofErr w:type="spellEnd"/>
            <w:r w:rsidRPr="00EA73D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A73D1">
              <w:rPr>
                <w:rFonts w:ascii="Times New Roman" w:eastAsia="Times New Roman" w:hAnsi="Times New Roman" w:cs="Times New Roman"/>
                <w:sz w:val="24"/>
                <w:szCs w:val="24"/>
              </w:rPr>
              <w:br/>
              <w:t>20 млн. гривень (у тому числі за лотом);</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11) учасник процедури закупівлі або кінцевий </w:t>
            </w:r>
            <w:proofErr w:type="spellStart"/>
            <w:r w:rsidRPr="00EA73D1">
              <w:rPr>
                <w:rFonts w:ascii="Times New Roman" w:eastAsia="Times New Roman" w:hAnsi="Times New Roman" w:cs="Times New Roman"/>
                <w:sz w:val="24"/>
                <w:szCs w:val="24"/>
              </w:rPr>
              <w:t>бенефіціарний</w:t>
            </w:r>
            <w:proofErr w:type="spellEnd"/>
            <w:r w:rsidRPr="00EA73D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73D1" w:rsidRPr="00EA73D1" w:rsidRDefault="00EA73D1" w:rsidP="00EA73D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A73D1">
              <w:rPr>
                <w:rFonts w:ascii="Times New Roman" w:eastAsia="Times New Roman" w:hAnsi="Times New Roman" w:cs="Times New Roman"/>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A73D1">
              <w:rPr>
                <w:rFonts w:ascii="Times New Roman" w:eastAsia="Times New Roman" w:hAnsi="Times New Roman" w:cs="Times New Roman"/>
                <w:sz w:val="28"/>
                <w:szCs w:val="28"/>
              </w:rPr>
              <w:t xml:space="preserve"> </w:t>
            </w:r>
            <w:r w:rsidRPr="00EA73D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73D1" w:rsidRPr="00EA73D1" w:rsidRDefault="00EA73D1" w:rsidP="00EA73D1">
            <w:pPr>
              <w:spacing w:after="348"/>
              <w:jc w:val="both"/>
              <w:rPr>
                <w:rFonts w:ascii="Times New Roman" w:eastAsia="Times New Roman" w:hAnsi="Times New Roman" w:cs="Times New Roman"/>
                <w:sz w:val="24"/>
                <w:szCs w:val="24"/>
                <w:highlight w:val="white"/>
              </w:rPr>
            </w:pPr>
            <w:r w:rsidRPr="00EA73D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A73D1" w:rsidRDefault="00EA73D1" w:rsidP="00EA7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A73D1" w:rsidRPr="00EA73D1" w:rsidRDefault="00EA73D1" w:rsidP="00EA73D1">
            <w:pPr>
              <w:widowControl w:val="0"/>
              <w:rPr>
                <w:rFonts w:ascii="Times New Roman" w:eastAsia="Times New Roman" w:hAnsi="Times New Roman" w:cs="Times New Roman"/>
                <w:sz w:val="24"/>
                <w:szCs w:val="24"/>
              </w:rPr>
            </w:pPr>
            <w:r w:rsidRPr="00EA73D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A73D1" w:rsidRPr="00EA73D1" w:rsidRDefault="00EA73D1" w:rsidP="00EA73D1">
            <w:pPr>
              <w:widowControl w:val="0"/>
              <w:ind w:right="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Не передбачено.  </w:t>
            </w:r>
          </w:p>
          <w:p w:rsidR="00EA73D1" w:rsidRPr="00EA73D1" w:rsidRDefault="00EA73D1" w:rsidP="00EA73D1">
            <w:pPr>
              <w:widowControl w:val="0"/>
              <w:ind w:right="120"/>
              <w:jc w:val="both"/>
              <w:rPr>
                <w:rFonts w:ascii="Times New Roman" w:eastAsia="Times New Roman" w:hAnsi="Times New Roman" w:cs="Times New Roman"/>
                <w:sz w:val="24"/>
                <w:szCs w:val="24"/>
              </w:rPr>
            </w:pPr>
          </w:p>
        </w:tc>
      </w:tr>
      <w:tr w:rsidR="00EA73D1">
        <w:trPr>
          <w:trHeight w:val="841"/>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73D1">
        <w:trPr>
          <w:trHeight w:val="442"/>
          <w:jc w:val="center"/>
        </w:trPr>
        <w:tc>
          <w:tcPr>
            <w:tcW w:w="9960" w:type="dxa"/>
            <w:gridSpan w:val="3"/>
            <w:vAlign w:val="center"/>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A73D1" w:rsidRPr="00EA73D1" w:rsidRDefault="00EA73D1" w:rsidP="00EA73D1">
            <w:pPr>
              <w:widowControl w:val="0"/>
              <w:ind w:left="40" w:right="12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Кінцевий строк подання тендерних пропозицій — </w:t>
            </w:r>
            <w:r w:rsidR="00B93A1C">
              <w:rPr>
                <w:rFonts w:ascii="Times New Roman" w:eastAsia="Times New Roman" w:hAnsi="Times New Roman" w:cs="Times New Roman"/>
                <w:b/>
                <w:sz w:val="24"/>
                <w:szCs w:val="24"/>
              </w:rPr>
              <w:t>05</w:t>
            </w:r>
            <w:r w:rsidRPr="00EA73D1">
              <w:rPr>
                <w:rFonts w:ascii="Times New Roman" w:eastAsia="Times New Roman" w:hAnsi="Times New Roman" w:cs="Times New Roman"/>
                <w:b/>
                <w:sz w:val="24"/>
                <w:szCs w:val="24"/>
              </w:rPr>
              <w:t xml:space="preserve"> </w:t>
            </w:r>
            <w:r w:rsidR="00B93A1C">
              <w:rPr>
                <w:rFonts w:ascii="Times New Roman" w:eastAsia="Times New Roman" w:hAnsi="Times New Roman" w:cs="Times New Roman"/>
                <w:b/>
                <w:sz w:val="24"/>
                <w:szCs w:val="24"/>
              </w:rPr>
              <w:t>травня</w:t>
            </w:r>
            <w:r w:rsidRPr="00EA73D1">
              <w:rPr>
                <w:rFonts w:ascii="Times New Roman" w:eastAsia="Times New Roman" w:hAnsi="Times New Roman" w:cs="Times New Roman"/>
                <w:b/>
                <w:sz w:val="24"/>
                <w:szCs w:val="24"/>
              </w:rPr>
              <w:t xml:space="preserve"> 2023 року до 10:00 год.</w:t>
            </w:r>
            <w:r w:rsidRPr="00EA73D1">
              <w:rPr>
                <w:rFonts w:ascii="Times New Roman" w:eastAsia="Times New Roman" w:hAnsi="Times New Roman" w:cs="Times New Roman"/>
                <w:sz w:val="24"/>
                <w:szCs w:val="24"/>
              </w:rPr>
              <w:t xml:space="preserve"> </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73D1" w:rsidRDefault="00EA73D1" w:rsidP="00EA73D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A73D1" w:rsidRDefault="00EA73D1" w:rsidP="00EA73D1">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EA73D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EA73D1">
                <w:rPr>
                  <w:rFonts w:ascii="Times New Roman" w:eastAsia="Times New Roman" w:hAnsi="Times New Roman" w:cs="Times New Roman"/>
                  <w:sz w:val="24"/>
                  <w:szCs w:val="24"/>
                </w:rPr>
                <w:t xml:space="preserve">статті 16 </w:t>
              </w:r>
            </w:hyperlink>
            <w:r w:rsidRPr="00EA73D1">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EA73D1">
                <w:rPr>
                  <w:rFonts w:ascii="Times New Roman" w:eastAsia="Times New Roman" w:hAnsi="Times New Roman" w:cs="Times New Roman"/>
                  <w:sz w:val="24"/>
                  <w:szCs w:val="24"/>
                </w:rPr>
                <w:t>пунктом 44</w:t>
              </w:r>
            </w:hyperlink>
            <w:r w:rsidRPr="00EA73D1">
              <w:rPr>
                <w:rFonts w:ascii="Times New Roman" w:eastAsia="Times New Roman" w:hAnsi="Times New Roman" w:cs="Times New Roman"/>
                <w:sz w:val="24"/>
                <w:szCs w:val="24"/>
              </w:rPr>
              <w:t xml:space="preserve"> Особливостей. Замовник, орган оскарження та </w:t>
            </w:r>
            <w:proofErr w:type="spellStart"/>
            <w:r w:rsidRPr="00EA73D1">
              <w:rPr>
                <w:rFonts w:ascii="Times New Roman" w:eastAsia="Times New Roman" w:hAnsi="Times New Roman" w:cs="Times New Roman"/>
                <w:sz w:val="24"/>
                <w:szCs w:val="24"/>
              </w:rPr>
              <w:t>Держаудитслужба</w:t>
            </w:r>
            <w:proofErr w:type="spellEnd"/>
            <w:r w:rsidRPr="00EA73D1">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A73D1">
        <w:trPr>
          <w:trHeight w:val="512"/>
          <w:jc w:val="center"/>
        </w:trPr>
        <w:tc>
          <w:tcPr>
            <w:tcW w:w="9960" w:type="dxa"/>
            <w:gridSpan w:val="3"/>
            <w:vAlign w:val="center"/>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A73D1" w:rsidRDefault="00EA73D1" w:rsidP="00EA7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A73D1" w:rsidRPr="00197EA7" w:rsidRDefault="00EA73D1" w:rsidP="00EA73D1">
            <w:pPr>
              <w:widowControl w:val="0"/>
              <w:jc w:val="both"/>
              <w:rPr>
                <w:rFonts w:ascii="Times New Roman" w:eastAsia="Times New Roman" w:hAnsi="Times New Roman" w:cs="Times New Roman"/>
                <w:b/>
                <w:sz w:val="24"/>
                <w:szCs w:val="24"/>
              </w:rPr>
            </w:pPr>
            <w:r w:rsidRPr="00197EA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i/>
                <w:sz w:val="24"/>
                <w:szCs w:val="24"/>
              </w:rPr>
              <w:t>Ціна тендерної пропозиції</w:t>
            </w:r>
            <w:r w:rsidRPr="00EA73D1">
              <w:rPr>
                <w:rFonts w:ascii="Times New Roman" w:eastAsia="Times New Roman" w:hAnsi="Times New Roman" w:cs="Times New Roman"/>
                <w:i/>
                <w:color w:val="FF0000"/>
                <w:sz w:val="24"/>
                <w:szCs w:val="24"/>
              </w:rPr>
              <w:t xml:space="preserve"> не може</w:t>
            </w:r>
            <w:r w:rsidRPr="00EA73D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73D1" w:rsidRPr="00EA73D1" w:rsidRDefault="00EA73D1" w:rsidP="00EA73D1">
            <w:pPr>
              <w:widowControl w:val="0"/>
              <w:jc w:val="both"/>
              <w:rPr>
                <w:rFonts w:ascii="Times New Roman" w:eastAsia="Times New Roman" w:hAnsi="Times New Roman" w:cs="Times New Roman"/>
                <w:b/>
                <w:i/>
                <w:color w:val="4A86E8"/>
                <w:sz w:val="24"/>
                <w:szCs w:val="24"/>
              </w:rPr>
            </w:pPr>
            <w:r w:rsidRPr="00EA73D1">
              <w:rPr>
                <w:rFonts w:ascii="Times New Roman" w:eastAsia="Times New Roman" w:hAnsi="Times New Roman" w:cs="Times New Roman"/>
                <w:i/>
                <w:sz w:val="24"/>
                <w:szCs w:val="24"/>
              </w:rPr>
              <w:t xml:space="preserve">До розгляду </w:t>
            </w:r>
            <w:r w:rsidRPr="00EA73D1">
              <w:rPr>
                <w:rFonts w:ascii="Times New Roman" w:eastAsia="Times New Roman" w:hAnsi="Times New Roman" w:cs="Times New Roman"/>
                <w:i/>
                <w:color w:val="FF0000"/>
                <w:sz w:val="24"/>
                <w:szCs w:val="24"/>
                <w:u w:val="single"/>
              </w:rPr>
              <w:t xml:space="preserve">не приймається </w:t>
            </w:r>
            <w:r w:rsidRPr="00EA73D1">
              <w:rPr>
                <w:rFonts w:ascii="Times New Roman" w:eastAsia="Times New Roman" w:hAnsi="Times New Roman" w:cs="Times New Roman"/>
                <w:i/>
                <w:color w:val="FF0000"/>
                <w:sz w:val="24"/>
                <w:szCs w:val="24"/>
              </w:rPr>
              <w:t xml:space="preserve"> </w:t>
            </w:r>
            <w:r w:rsidRPr="00EA73D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lastRenderedPageBreak/>
              <w:t>Оцінка здійснюється щодо предмета закупівлі в цілому.</w:t>
            </w:r>
          </w:p>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 xml:space="preserve">Учасник визначає ціни на </w:t>
            </w:r>
            <w:r w:rsidRPr="00EA73D1">
              <w:rPr>
                <w:rFonts w:ascii="Times New Roman" w:eastAsia="Times New Roman" w:hAnsi="Times New Roman" w:cs="Times New Roman"/>
                <w:b/>
                <w:sz w:val="24"/>
                <w:szCs w:val="24"/>
              </w:rPr>
              <w:t>товар</w:t>
            </w:r>
            <w:r w:rsidRPr="00EA73D1">
              <w:rPr>
                <w:rFonts w:ascii="Times New Roman" w:eastAsia="Times New Roman" w:hAnsi="Times New Roman" w:cs="Times New Roman"/>
                <w:sz w:val="24"/>
                <w:szCs w:val="24"/>
              </w:rPr>
              <w:t xml:space="preserve">, що він пропонує </w:t>
            </w:r>
            <w:r w:rsidRPr="00EA73D1">
              <w:rPr>
                <w:rFonts w:ascii="Times New Roman" w:eastAsia="Times New Roman" w:hAnsi="Times New Roman" w:cs="Times New Roman"/>
                <w:b/>
                <w:sz w:val="24"/>
                <w:szCs w:val="24"/>
              </w:rPr>
              <w:t>поставити</w:t>
            </w:r>
            <w:r w:rsidRPr="00EA73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73D1">
              <w:rPr>
                <w:rFonts w:ascii="Times New Roman" w:eastAsia="Times New Roman" w:hAnsi="Times New Roman" w:cs="Times New Roman"/>
                <w:b/>
                <w:sz w:val="24"/>
                <w:szCs w:val="24"/>
              </w:rPr>
              <w:t>товару</w:t>
            </w:r>
            <w:r w:rsidRPr="00EA73D1">
              <w:rPr>
                <w:rFonts w:ascii="Times New Roman" w:eastAsia="Times New Roman" w:hAnsi="Times New Roman" w:cs="Times New Roman"/>
                <w:sz w:val="24"/>
                <w:szCs w:val="24"/>
              </w:rPr>
              <w:t xml:space="preserve"> даного виду.</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A73D1" w:rsidRDefault="00EA73D1" w:rsidP="00EA73D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73D1" w:rsidRDefault="00EA73D1" w:rsidP="00EA73D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73D1" w:rsidRDefault="00EA73D1" w:rsidP="00EA73D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A73D1" w:rsidRPr="00EA73D1" w:rsidRDefault="00EA73D1" w:rsidP="00EA73D1">
            <w:pPr>
              <w:widowControl w:val="0"/>
              <w:jc w:val="both"/>
              <w:rPr>
                <w:rFonts w:ascii="Times New Roman" w:eastAsia="Times New Roman" w:hAnsi="Times New Roman" w:cs="Times New Roman"/>
                <w:sz w:val="24"/>
                <w:szCs w:val="24"/>
              </w:rPr>
            </w:pPr>
            <w:r w:rsidRPr="00EA73D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73D1" w:rsidRDefault="00EA73D1" w:rsidP="00EA73D1">
            <w:pPr>
              <w:widowControl w:val="0"/>
              <w:spacing w:line="228" w:lineRule="auto"/>
              <w:jc w:val="both"/>
              <w:rPr>
                <w:rFonts w:ascii="Times New Roman" w:eastAsia="Times New Roman" w:hAnsi="Times New Roman" w:cs="Times New Roman"/>
                <w:sz w:val="24"/>
                <w:szCs w:val="24"/>
                <w:highlight w:val="white"/>
              </w:rPr>
            </w:pPr>
            <w:r w:rsidRPr="00EA73D1">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EA73D1" w:rsidRDefault="00EA73D1" w:rsidP="00EA73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A73D1">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EA73D1" w:rsidRDefault="00EA73D1" w:rsidP="00EA73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73D1" w:rsidRDefault="00EA73D1" w:rsidP="00EA7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A73D1" w:rsidRPr="00DE7735" w:rsidRDefault="00EA73D1" w:rsidP="00EA73D1">
            <w:pPr>
              <w:widowControl w:val="0"/>
              <w:ind w:right="12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E7735">
              <w:rPr>
                <w:rFonts w:ascii="Times New Roman" w:eastAsia="Times New Roman" w:hAnsi="Times New Roman" w:cs="Times New Roman"/>
                <w:i/>
                <w:sz w:val="24"/>
                <w:szCs w:val="24"/>
              </w:rPr>
              <w:t>(у разі встановлення такої вимоги)</w:t>
            </w:r>
            <w:r w:rsidRPr="00DE773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E7735">
              <w:rPr>
                <w:rFonts w:ascii="Times New Roman" w:eastAsia="Times New Roman" w:hAnsi="Times New Roman" w:cs="Times New Roman"/>
                <w:sz w:val="24"/>
                <w:szCs w:val="24"/>
              </w:rPr>
              <w:t>означатиме</w:t>
            </w:r>
            <w:proofErr w:type="spellEnd"/>
            <w:r w:rsidRPr="00DE773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DE7735">
              <w:rPr>
                <w:rFonts w:ascii="Times New Roman" w:eastAsia="Times New Roman" w:hAnsi="Times New Roman" w:cs="Times New Roman"/>
                <w:sz w:val="24"/>
                <w:szCs w:val="24"/>
              </w:rPr>
              <w:lastRenderedPageBreak/>
              <w:t>статтею 358 Кримінального кодексу України.</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b/>
                <w:i/>
                <w:sz w:val="24"/>
                <w:szCs w:val="24"/>
                <w:u w:val="single"/>
              </w:rPr>
              <w:t>Інші умови тендерної документації:</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E7735">
              <w:rPr>
                <w:rFonts w:ascii="Times New Roman" w:eastAsia="Times New Roman" w:hAnsi="Times New Roman" w:cs="Times New Roman"/>
                <w:sz w:val="24"/>
                <w:szCs w:val="24"/>
              </w:rPr>
              <w:t>ненакладення</w:t>
            </w:r>
            <w:proofErr w:type="spellEnd"/>
            <w:r w:rsidRPr="00DE773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E7735">
              <w:rPr>
                <w:rFonts w:ascii="Times New Roman" w:eastAsia="Times New Roman" w:hAnsi="Times New Roman" w:cs="Times New Roman"/>
                <w:sz w:val="24"/>
                <w:szCs w:val="24"/>
              </w:rPr>
              <w:t>нь</w:t>
            </w:r>
            <w:proofErr w:type="spellEnd"/>
            <w:r w:rsidRPr="00DE7735">
              <w:rPr>
                <w:rFonts w:ascii="Times New Roman" w:eastAsia="Times New Roman" w:hAnsi="Times New Roman" w:cs="Times New Roman"/>
                <w:sz w:val="24"/>
                <w:szCs w:val="24"/>
              </w:rPr>
              <w:t xml:space="preserve"> державних органів щодо цього.</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E7735">
              <w:rPr>
                <w:rFonts w:ascii="Times New Roman" w:eastAsia="Times New Roman" w:hAnsi="Times New Roman" w:cs="Times New Roman"/>
                <w:b/>
                <w:i/>
                <w:sz w:val="24"/>
                <w:szCs w:val="24"/>
              </w:rPr>
              <w:t>Додатком  1</w:t>
            </w:r>
            <w:r w:rsidRPr="00DE773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E7735">
              <w:rPr>
                <w:rFonts w:ascii="Times New Roman" w:eastAsia="Times New Roman" w:hAnsi="Times New Roman" w:cs="Times New Roman"/>
                <w:sz w:val="24"/>
                <w:szCs w:val="24"/>
              </w:rPr>
              <w:t>проєктом</w:t>
            </w:r>
            <w:proofErr w:type="spellEnd"/>
            <w:r w:rsidRPr="00DE7735">
              <w:rPr>
                <w:rFonts w:ascii="Times New Roman" w:eastAsia="Times New Roman" w:hAnsi="Times New Roman" w:cs="Times New Roman"/>
                <w:sz w:val="24"/>
                <w:szCs w:val="24"/>
              </w:rPr>
              <w:t xml:space="preserve"> договору про закупівлю, викладеним у </w:t>
            </w:r>
            <w:r w:rsidRPr="00DE7735">
              <w:rPr>
                <w:rFonts w:ascii="Times New Roman" w:eastAsia="Times New Roman" w:hAnsi="Times New Roman" w:cs="Times New Roman"/>
                <w:b/>
                <w:i/>
                <w:sz w:val="24"/>
                <w:szCs w:val="24"/>
              </w:rPr>
              <w:t>Додатку 3</w:t>
            </w:r>
            <w:r w:rsidRPr="00DE7735">
              <w:rPr>
                <w:rFonts w:ascii="Times New Roman" w:eastAsia="Times New Roman" w:hAnsi="Times New Roman" w:cs="Times New Roman"/>
                <w:sz w:val="24"/>
                <w:szCs w:val="24"/>
              </w:rPr>
              <w:t xml:space="preserve"> до цієї тендерної документації, та </w:t>
            </w:r>
            <w:r w:rsidRPr="00DE7735">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DE7735">
              <w:rPr>
                <w:rFonts w:ascii="Times New Roman" w:eastAsia="Times New Roman" w:hAnsi="Times New Roman" w:cs="Times New Roman"/>
                <w:b/>
                <w:i/>
                <w:sz w:val="24"/>
                <w:szCs w:val="24"/>
              </w:rPr>
              <w:t>в п. 4 Розділу 3</w:t>
            </w:r>
            <w:r w:rsidRPr="00DE7735">
              <w:rPr>
                <w:rFonts w:ascii="Times New Roman" w:eastAsia="Times New Roman" w:hAnsi="Times New Roman" w:cs="Times New Roman"/>
                <w:sz w:val="24"/>
                <w:szCs w:val="24"/>
              </w:rPr>
              <w:t xml:space="preserve"> до цієї тендерної документації.</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   </w:t>
            </w:r>
            <w:r w:rsidRPr="00DE773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   </w:t>
            </w:r>
            <w:r w:rsidRPr="00DE773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i/>
                <w:sz w:val="24"/>
                <w:szCs w:val="24"/>
              </w:rPr>
            </w:pPr>
            <w:r w:rsidRPr="00DE7735">
              <w:rPr>
                <w:rFonts w:ascii="Times New Roman" w:eastAsia="Times New Roman" w:hAnsi="Times New Roman" w:cs="Times New Roman"/>
                <w:sz w:val="24"/>
                <w:szCs w:val="24"/>
              </w:rPr>
              <w:t xml:space="preserve">—   </w:t>
            </w:r>
            <w:r w:rsidRPr="00DE773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E7735">
              <w:rPr>
                <w:rFonts w:ascii="Times New Roman" w:eastAsia="Times New Roman" w:hAnsi="Times New Roman" w:cs="Times New Roman"/>
                <w:sz w:val="24"/>
                <w:szCs w:val="24"/>
              </w:rPr>
              <w:t>бенефіціарним</w:t>
            </w:r>
            <w:proofErr w:type="spellEnd"/>
            <w:r w:rsidRPr="00DE77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A73D1" w:rsidRPr="00DE7735" w:rsidRDefault="00EA73D1" w:rsidP="00EA73D1">
            <w:pPr>
              <w:widowControl w:val="0"/>
              <w:jc w:val="both"/>
              <w:rPr>
                <w:rFonts w:ascii="Times New Roman" w:eastAsia="Times New Roman" w:hAnsi="Times New Roman" w:cs="Times New Roman"/>
                <w:i/>
                <w:sz w:val="20"/>
                <w:szCs w:val="20"/>
              </w:rPr>
            </w:pPr>
            <w:r w:rsidRPr="00DE773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DE7735">
              <w:rPr>
                <w:rFonts w:ascii="Times New Roman" w:eastAsia="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A73D1" w:rsidRPr="00DE7735" w:rsidRDefault="00EA73D1" w:rsidP="00EA73D1">
            <w:pPr>
              <w:widowControl w:val="0"/>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b/>
                <w:i/>
                <w:sz w:val="24"/>
                <w:szCs w:val="24"/>
              </w:rPr>
              <w:t>Замовник відхиляє тендерну пропозицію</w:t>
            </w:r>
            <w:r w:rsidRPr="00DE773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A73D1" w:rsidRPr="00DE7735" w:rsidRDefault="00EA73D1" w:rsidP="00EA73D1">
            <w:pPr>
              <w:widowControl w:val="0"/>
              <w:spacing w:line="228" w:lineRule="auto"/>
              <w:jc w:val="both"/>
              <w:rPr>
                <w:rFonts w:ascii="Times New Roman" w:eastAsia="Times New Roman" w:hAnsi="Times New Roman" w:cs="Times New Roman"/>
                <w:b/>
                <w:i/>
                <w:sz w:val="24"/>
                <w:szCs w:val="24"/>
              </w:rPr>
            </w:pPr>
            <w:r w:rsidRPr="00DE7735">
              <w:rPr>
                <w:rFonts w:ascii="Times New Roman" w:eastAsia="Times New Roman" w:hAnsi="Times New Roman" w:cs="Times New Roman"/>
                <w:b/>
                <w:i/>
                <w:sz w:val="24"/>
                <w:szCs w:val="24"/>
              </w:rPr>
              <w:t>1) учасник процедури закупівлі:</w:t>
            </w:r>
          </w:p>
          <w:p w:rsidR="00EA73D1" w:rsidRPr="00DE7735" w:rsidRDefault="00EA73D1" w:rsidP="00EA73D1">
            <w:pPr>
              <w:widowControl w:val="0"/>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7735">
              <w:rPr>
                <w:rFonts w:ascii="Times New Roman" w:eastAsia="Times New Roman" w:hAnsi="Times New Roman" w:cs="Times New Roman"/>
                <w:sz w:val="24"/>
                <w:szCs w:val="24"/>
              </w:rPr>
              <w:t>невідповідностей</w:t>
            </w:r>
            <w:proofErr w:type="spellEnd"/>
            <w:r w:rsidRPr="00DE773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E7735">
              <w:rPr>
                <w:rFonts w:ascii="Times New Roman" w:eastAsia="Times New Roman" w:hAnsi="Times New Roman" w:cs="Times New Roman"/>
                <w:sz w:val="24"/>
                <w:szCs w:val="24"/>
              </w:rPr>
              <w:t>невідповідностей</w:t>
            </w:r>
            <w:proofErr w:type="spellEnd"/>
            <w:r w:rsidRPr="00DE7735">
              <w:rPr>
                <w:rFonts w:ascii="Times New Roman" w:eastAsia="Times New Roman" w:hAnsi="Times New Roman" w:cs="Times New Roman"/>
                <w:sz w:val="24"/>
                <w:szCs w:val="24"/>
              </w:rPr>
              <w:t>;</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7735">
              <w:rPr>
                <w:rFonts w:ascii="Times New Roman" w:eastAsia="Times New Roman" w:hAnsi="Times New Roman" w:cs="Times New Roman"/>
                <w:sz w:val="24"/>
                <w:szCs w:val="24"/>
              </w:rPr>
              <w:t>бенефіціарним</w:t>
            </w:r>
            <w:proofErr w:type="spellEnd"/>
            <w:r w:rsidRPr="00DE77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DE7735">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E7735">
              <w:rPr>
                <w:rFonts w:ascii="Times New Roman" w:eastAsia="Times New Roman" w:hAnsi="Times New Roman" w:cs="Times New Roman"/>
                <w:b/>
                <w:i/>
                <w:sz w:val="24"/>
                <w:szCs w:val="24"/>
              </w:rPr>
              <w:t>2) тендерна пропозиція:</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є такою, строк дії якої закінчився;</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E7735">
              <w:rPr>
                <w:rFonts w:ascii="Times New Roman" w:eastAsia="Times New Roman" w:hAnsi="Times New Roman" w:cs="Times New Roman"/>
                <w:b/>
                <w:i/>
                <w:sz w:val="24"/>
                <w:szCs w:val="24"/>
              </w:rPr>
              <w:t>3) переможець процедури закупівлі:</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E7735">
              <w:rPr>
                <w:rFonts w:ascii="Times New Roman" w:eastAsia="Times New Roman" w:hAnsi="Times New Roman" w:cs="Times New Roman"/>
                <w:b/>
                <w:i/>
                <w:sz w:val="24"/>
                <w:szCs w:val="24"/>
              </w:rPr>
              <w:t>Замовник може відхилити тендерну пропозицію</w:t>
            </w:r>
            <w:r w:rsidRPr="00DE773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E7735">
              <w:rPr>
                <w:rFonts w:ascii="Times New Roman" w:eastAsia="Times New Roman" w:hAnsi="Times New Roman" w:cs="Times New Roman"/>
                <w:b/>
                <w:i/>
                <w:sz w:val="24"/>
                <w:szCs w:val="24"/>
              </w:rPr>
              <w:t>у разі, коли:</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73D1" w:rsidRPr="00DE7735" w:rsidRDefault="00EA73D1" w:rsidP="00EA7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E7735">
              <w:rPr>
                <w:rFonts w:ascii="Times New Roman" w:eastAsia="Times New Roman" w:hAnsi="Times New Roman" w:cs="Times New Roman"/>
                <w:b/>
                <w:i/>
                <w:sz w:val="24"/>
                <w:szCs w:val="24"/>
              </w:rPr>
              <w:t>не пізніш як через чотири дні</w:t>
            </w:r>
            <w:r w:rsidRPr="00DE7735">
              <w:rPr>
                <w:rFonts w:ascii="Times New Roman" w:eastAsia="Times New Roman" w:hAnsi="Times New Roman" w:cs="Times New Roman"/>
                <w:b/>
                <w:sz w:val="24"/>
                <w:szCs w:val="24"/>
              </w:rPr>
              <w:t xml:space="preserve"> </w:t>
            </w:r>
            <w:r w:rsidRPr="00DE773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73D1">
        <w:trPr>
          <w:trHeight w:val="472"/>
          <w:jc w:val="center"/>
        </w:trPr>
        <w:tc>
          <w:tcPr>
            <w:tcW w:w="9960" w:type="dxa"/>
            <w:gridSpan w:val="3"/>
            <w:vAlign w:val="center"/>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A73D1" w:rsidRDefault="00EA73D1" w:rsidP="00EA73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A73D1" w:rsidRDefault="00EA73D1" w:rsidP="00EA73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A73D1" w:rsidRDefault="00EA73D1" w:rsidP="00EA73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A73D1" w:rsidRDefault="00EA73D1" w:rsidP="00EA7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73D1" w:rsidRDefault="00EA73D1" w:rsidP="00EA7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A73D1" w:rsidRDefault="00EA73D1" w:rsidP="00EA73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A73D1" w:rsidRDefault="00EA73D1" w:rsidP="00EA73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A73D1" w:rsidRDefault="00EA73D1" w:rsidP="00EA7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A73D1" w:rsidRDefault="00EA73D1" w:rsidP="00EA7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A73D1" w:rsidRDefault="00EA73D1" w:rsidP="00EA73D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A73D1" w:rsidRDefault="00EA73D1" w:rsidP="00EA73D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A73D1" w:rsidRDefault="00EA73D1" w:rsidP="00EA73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A73D1">
        <w:trPr>
          <w:trHeight w:val="2100"/>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color w:val="323232"/>
                <w:sz w:val="24"/>
                <w:szCs w:val="24"/>
              </w:rPr>
              <w:t>Д</w:t>
            </w:r>
            <w:r w:rsidRPr="00DE773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A73D1" w:rsidRPr="00DE7735" w:rsidRDefault="00EA73D1" w:rsidP="00EA73D1">
            <w:pPr>
              <w:widowControl w:val="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DE7735">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визначення грошового еквівалента зобов’язання в іноземній валюті;</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73D1" w:rsidRPr="00DE7735" w:rsidRDefault="00EA73D1" w:rsidP="00EA73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E77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EA73D1">
        <w:trPr>
          <w:trHeight w:val="1119"/>
          <w:jc w:val="center"/>
        </w:trPr>
        <w:tc>
          <w:tcPr>
            <w:tcW w:w="705" w:type="dxa"/>
          </w:tcPr>
          <w:p w:rsidR="00EA73D1" w:rsidRDefault="00EA73D1" w:rsidP="00EA7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A73D1" w:rsidRDefault="00EA73D1" w:rsidP="00EA7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A73D1" w:rsidRPr="00DE7735" w:rsidRDefault="00EA73D1" w:rsidP="00EA73D1">
            <w:pPr>
              <w:widowControl w:val="0"/>
              <w:ind w:right="120"/>
              <w:jc w:val="both"/>
              <w:rPr>
                <w:rFonts w:ascii="Times New Roman" w:eastAsia="Times New Roman" w:hAnsi="Times New Roman" w:cs="Times New Roman"/>
                <w:sz w:val="24"/>
                <w:szCs w:val="24"/>
              </w:rPr>
            </w:pPr>
            <w:r w:rsidRPr="00DE7735">
              <w:rPr>
                <w:rFonts w:ascii="Times New Roman" w:eastAsia="Times New Roman" w:hAnsi="Times New Roman" w:cs="Times New Roman"/>
                <w:sz w:val="24"/>
                <w:szCs w:val="24"/>
              </w:rPr>
              <w:t>Забезпечення виконання договору про закупівлю не вимагається.</w:t>
            </w:r>
          </w:p>
          <w:p w:rsidR="00EA73D1" w:rsidRPr="00DE7735" w:rsidRDefault="00EA73D1" w:rsidP="00EA73D1">
            <w:pPr>
              <w:widowControl w:val="0"/>
              <w:ind w:right="120"/>
              <w:jc w:val="both"/>
              <w:rPr>
                <w:rFonts w:ascii="Times New Roman" w:eastAsia="Times New Roman" w:hAnsi="Times New Roman" w:cs="Times New Roman"/>
                <w:sz w:val="24"/>
                <w:szCs w:val="24"/>
              </w:rPr>
            </w:pPr>
          </w:p>
          <w:p w:rsidR="00EA73D1" w:rsidRPr="00DE7735" w:rsidRDefault="00EA73D1" w:rsidP="00EA73D1">
            <w:pPr>
              <w:widowControl w:val="0"/>
              <w:jc w:val="both"/>
              <w:rPr>
                <w:rFonts w:ascii="Times New Roman" w:eastAsia="Times New Roman" w:hAnsi="Times New Roman" w:cs="Times New Roman"/>
                <w:sz w:val="24"/>
                <w:szCs w:val="24"/>
              </w:rPr>
            </w:pPr>
          </w:p>
        </w:tc>
      </w:tr>
    </w:tbl>
    <w:p w:rsidR="0063506B" w:rsidRDefault="0063506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506B" w:rsidRDefault="004C55B3" w:rsidP="00197EA7">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64B39" w:rsidRPr="00964B39">
        <w:rPr>
          <w:rFonts w:ascii="Times New Roman" w:eastAsia="Times New Roman" w:hAnsi="Times New Roman" w:cs="Times New Roman"/>
          <w:sz w:val="24"/>
          <w:szCs w:val="24"/>
        </w:rPr>
        <w:t>4</w:t>
      </w:r>
      <w:r w:rsidRPr="00964B39">
        <w:rPr>
          <w:rFonts w:ascii="Times New Roman" w:eastAsia="Times New Roman" w:hAnsi="Times New Roman" w:cs="Times New Roman"/>
          <w:sz w:val="24"/>
          <w:szCs w:val="24"/>
        </w:rPr>
        <w:t xml:space="preserve"> </w:t>
      </w:r>
      <w:proofErr w:type="spellStart"/>
      <w:r w:rsidRPr="00964B39">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63506B" w:rsidRPr="00197EA7" w:rsidRDefault="004C55B3" w:rsidP="00197EA7">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197EA7">
        <w:rPr>
          <w:rFonts w:ascii="Times New Roman" w:eastAsia="Times New Roman" w:hAnsi="Times New Roman" w:cs="Times New Roman"/>
          <w:sz w:val="24"/>
          <w:szCs w:val="24"/>
        </w:rPr>
        <w:t xml:space="preserve">на </w:t>
      </w:r>
      <w:r w:rsidR="00BA085C">
        <w:rPr>
          <w:rFonts w:ascii="Times New Roman" w:eastAsia="Times New Roman" w:hAnsi="Times New Roman" w:cs="Times New Roman"/>
          <w:sz w:val="24"/>
          <w:szCs w:val="24"/>
        </w:rPr>
        <w:t>2</w:t>
      </w:r>
      <w:r w:rsidR="00197EA7" w:rsidRPr="00197EA7">
        <w:rPr>
          <w:rFonts w:ascii="Times New Roman" w:eastAsia="Times New Roman" w:hAnsi="Times New Roman" w:cs="Times New Roman"/>
          <w:sz w:val="24"/>
          <w:szCs w:val="24"/>
        </w:rPr>
        <w:t xml:space="preserve"> </w:t>
      </w:r>
      <w:proofErr w:type="spellStart"/>
      <w:r w:rsidRPr="00197EA7">
        <w:rPr>
          <w:rFonts w:ascii="Times New Roman" w:eastAsia="Times New Roman" w:hAnsi="Times New Roman" w:cs="Times New Roman"/>
          <w:sz w:val="24"/>
          <w:szCs w:val="24"/>
        </w:rPr>
        <w:t>арк</w:t>
      </w:r>
      <w:proofErr w:type="spellEnd"/>
      <w:r w:rsidRPr="00197EA7">
        <w:rPr>
          <w:rFonts w:ascii="Times New Roman" w:eastAsia="Times New Roman" w:hAnsi="Times New Roman" w:cs="Times New Roman"/>
          <w:sz w:val="24"/>
          <w:szCs w:val="24"/>
        </w:rPr>
        <w:t>. в 1 прим.</w:t>
      </w:r>
    </w:p>
    <w:p w:rsidR="0063506B" w:rsidRPr="00197EA7" w:rsidRDefault="004C55B3" w:rsidP="00197EA7">
      <w:pPr>
        <w:spacing w:after="0" w:line="240" w:lineRule="atLeast"/>
        <w:rPr>
          <w:rFonts w:ascii="Times New Roman" w:eastAsia="Times New Roman" w:hAnsi="Times New Roman" w:cs="Times New Roman"/>
        </w:rPr>
      </w:pPr>
      <w:r w:rsidRPr="00197EA7">
        <w:rPr>
          <w:rFonts w:ascii="Times New Roman" w:eastAsia="Times New Roman" w:hAnsi="Times New Roman" w:cs="Times New Roman"/>
          <w:sz w:val="24"/>
          <w:szCs w:val="24"/>
        </w:rPr>
        <w:t xml:space="preserve">                                               3. Додаток 3 до тендерної документації на </w:t>
      </w:r>
      <w:r w:rsidR="00197EA7" w:rsidRPr="00197EA7">
        <w:rPr>
          <w:rFonts w:ascii="Times New Roman" w:eastAsia="Times New Roman" w:hAnsi="Times New Roman" w:cs="Times New Roman"/>
          <w:sz w:val="24"/>
          <w:szCs w:val="24"/>
        </w:rPr>
        <w:t>7</w:t>
      </w:r>
      <w:r w:rsidRPr="00197EA7">
        <w:rPr>
          <w:rFonts w:ascii="Times New Roman" w:eastAsia="Times New Roman" w:hAnsi="Times New Roman" w:cs="Times New Roman"/>
          <w:sz w:val="24"/>
          <w:szCs w:val="24"/>
        </w:rPr>
        <w:t xml:space="preserve"> </w:t>
      </w:r>
      <w:proofErr w:type="spellStart"/>
      <w:r w:rsidRPr="00197EA7">
        <w:rPr>
          <w:rFonts w:ascii="Times New Roman" w:eastAsia="Times New Roman" w:hAnsi="Times New Roman" w:cs="Times New Roman"/>
          <w:sz w:val="24"/>
          <w:szCs w:val="24"/>
        </w:rPr>
        <w:t>арк</w:t>
      </w:r>
      <w:proofErr w:type="spellEnd"/>
      <w:r w:rsidRPr="00197EA7">
        <w:rPr>
          <w:rFonts w:ascii="Times New Roman" w:eastAsia="Times New Roman" w:hAnsi="Times New Roman" w:cs="Times New Roman"/>
          <w:sz w:val="24"/>
          <w:szCs w:val="24"/>
        </w:rPr>
        <w:t>. в 1 прим</w:t>
      </w:r>
    </w:p>
    <w:p w:rsidR="00197EA7" w:rsidRDefault="00197EA7" w:rsidP="00197EA7">
      <w:pPr>
        <w:spacing w:after="0" w:line="240" w:lineRule="atLeast"/>
        <w:rPr>
          <w:rFonts w:ascii="Times New Roman" w:eastAsia="Times New Roman" w:hAnsi="Times New Roman" w:cs="Times New Roman"/>
          <w:highlight w:val="white"/>
        </w:rPr>
      </w:pPr>
      <w:r w:rsidRPr="00197EA7">
        <w:rPr>
          <w:rFonts w:ascii="Times New Roman" w:eastAsia="Times New Roman" w:hAnsi="Times New Roman" w:cs="Times New Roman"/>
          <w:sz w:val="24"/>
          <w:szCs w:val="24"/>
        </w:rPr>
        <w:t xml:space="preserve">                                               4. Додаток 4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3506B" w:rsidRDefault="0063506B">
      <w:pPr>
        <w:widowControl w:val="0"/>
        <w:spacing w:after="0" w:line="240" w:lineRule="auto"/>
        <w:jc w:val="both"/>
        <w:rPr>
          <w:rFonts w:ascii="Times New Roman" w:eastAsia="Times New Roman" w:hAnsi="Times New Roman" w:cs="Times New Roman"/>
          <w:sz w:val="24"/>
          <w:szCs w:val="24"/>
        </w:rPr>
      </w:pPr>
    </w:p>
    <w:sectPr w:rsidR="0063506B">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D5" w:rsidRDefault="001376D5">
      <w:pPr>
        <w:spacing w:after="0" w:line="240" w:lineRule="auto"/>
      </w:pPr>
      <w:r>
        <w:separator/>
      </w:r>
    </w:p>
  </w:endnote>
  <w:endnote w:type="continuationSeparator" w:id="0">
    <w:p w:rsidR="001376D5" w:rsidRDefault="0013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6B" w:rsidRDefault="004C55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340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6B" w:rsidRDefault="006350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D5" w:rsidRDefault="001376D5">
      <w:pPr>
        <w:spacing w:after="0" w:line="240" w:lineRule="auto"/>
      </w:pPr>
      <w:r>
        <w:separator/>
      </w:r>
    </w:p>
  </w:footnote>
  <w:footnote w:type="continuationSeparator" w:id="0">
    <w:p w:rsidR="001376D5" w:rsidRDefault="0013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6B" w:rsidRDefault="0063506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26A"/>
    <w:multiLevelType w:val="multilevel"/>
    <w:tmpl w:val="5E8EFF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A6E80"/>
    <w:multiLevelType w:val="multilevel"/>
    <w:tmpl w:val="E118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1805E1"/>
    <w:multiLevelType w:val="multilevel"/>
    <w:tmpl w:val="8BF011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6B"/>
    <w:rsid w:val="001376D5"/>
    <w:rsid w:val="00197EA7"/>
    <w:rsid w:val="003F229B"/>
    <w:rsid w:val="004C55B3"/>
    <w:rsid w:val="0063506B"/>
    <w:rsid w:val="00964B39"/>
    <w:rsid w:val="00B869D1"/>
    <w:rsid w:val="00B93A1C"/>
    <w:rsid w:val="00BA085C"/>
    <w:rsid w:val="00C81C32"/>
    <w:rsid w:val="00DE7735"/>
    <w:rsid w:val="00E625CC"/>
    <w:rsid w:val="00EA73D1"/>
    <w:rsid w:val="00EE3407"/>
    <w:rsid w:val="00F8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B0FE"/>
  <w15:docId w15:val="{9EE1F1B2-E315-47AC-8E04-9784C6A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rsid w:val="00EA73D1"/>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7995</Words>
  <Characters>45573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7</cp:revision>
  <dcterms:created xsi:type="dcterms:W3CDTF">2020-04-14T07:28:00Z</dcterms:created>
  <dcterms:modified xsi:type="dcterms:W3CDTF">2023-04-27T12:02:00Z</dcterms:modified>
</cp:coreProperties>
</file>