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5C5263">
              <w:rPr>
                <w:b/>
              </w:rPr>
              <w:t xml:space="preserve">  Запорізької обласної ради( КНП «ЗОКДЛ»)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E31B70" w:rsidRDefault="00445460" w:rsidP="00DC0E88">
            <w:pPr>
              <w:pStyle w:val="a3"/>
              <w:rPr>
                <w:rFonts w:ascii="Times New Roman" w:hAnsi="Times New Roman" w:cs="Times New Roman"/>
                <w:color w:val="FF0000"/>
                <w:sz w:val="24"/>
                <w:szCs w:val="24"/>
                <w:lang w:val="ru-RU"/>
              </w:rPr>
            </w:pPr>
            <w:r>
              <w:rPr>
                <w:rFonts w:ascii="Times New Roman" w:hAnsi="Times New Roman" w:cs="Times New Roman"/>
                <w:sz w:val="24"/>
                <w:szCs w:val="24"/>
              </w:rPr>
              <w:t xml:space="preserve">        </w:t>
            </w:r>
            <w:r w:rsidR="00E71934" w:rsidRPr="005C5263">
              <w:rPr>
                <w:rFonts w:ascii="Times New Roman" w:hAnsi="Times New Roman" w:cs="Times New Roman"/>
                <w:sz w:val="24"/>
                <w:szCs w:val="24"/>
              </w:rPr>
              <w:t xml:space="preserve"> </w:t>
            </w:r>
            <w:r>
              <w:rPr>
                <w:rFonts w:ascii="Times New Roman" w:hAnsi="Times New Roman" w:cs="Times New Roman"/>
                <w:sz w:val="24"/>
                <w:szCs w:val="24"/>
              </w:rPr>
              <w:t xml:space="preserve">                                                                          </w:t>
            </w:r>
            <w:r w:rsidR="00E71934" w:rsidRPr="005C5263">
              <w:rPr>
                <w:rFonts w:ascii="Times New Roman" w:hAnsi="Times New Roman" w:cs="Times New Roman"/>
                <w:sz w:val="24"/>
                <w:szCs w:val="24"/>
              </w:rPr>
              <w:t xml:space="preserve">Рішенням уповноваженої особи № </w:t>
            </w:r>
            <w:r w:rsidR="008E14E7" w:rsidRPr="008E14E7">
              <w:rPr>
                <w:rFonts w:ascii="Times New Roman" w:hAnsi="Times New Roman" w:cs="Times New Roman"/>
                <w:sz w:val="24"/>
                <w:szCs w:val="24"/>
                <w:lang w:val="ru-RU"/>
              </w:rPr>
              <w:t>430</w:t>
            </w:r>
          </w:p>
          <w:p w:rsidR="00E71934" w:rsidRPr="008E14E7" w:rsidRDefault="008E14E7" w:rsidP="00DC0E88">
            <w:pPr>
              <w:pStyle w:val="a3"/>
              <w:rPr>
                <w:rFonts w:ascii="Times New Roman" w:hAnsi="Times New Roman" w:cs="Times New Roman"/>
                <w:sz w:val="24"/>
                <w:szCs w:val="24"/>
              </w:rPr>
            </w:pPr>
            <w:r>
              <w:rPr>
                <w:rFonts w:ascii="Times New Roman" w:hAnsi="Times New Roman" w:cs="Times New Roman"/>
                <w:color w:val="FF0000"/>
                <w:sz w:val="24"/>
                <w:szCs w:val="24"/>
              </w:rPr>
              <w:t xml:space="preserve">                                                                                   </w:t>
            </w:r>
            <w:r w:rsidR="00E71934" w:rsidRPr="008E14E7">
              <w:rPr>
                <w:rFonts w:ascii="Times New Roman" w:hAnsi="Times New Roman" w:cs="Times New Roman"/>
                <w:sz w:val="24"/>
                <w:szCs w:val="24"/>
              </w:rPr>
              <w:t>Від «</w:t>
            </w:r>
            <w:r w:rsidR="00E31B70" w:rsidRPr="008E14E7">
              <w:rPr>
                <w:rFonts w:ascii="Times New Roman" w:hAnsi="Times New Roman" w:cs="Times New Roman"/>
                <w:sz w:val="24"/>
                <w:szCs w:val="24"/>
                <w:lang w:val="ru-RU"/>
              </w:rPr>
              <w:t xml:space="preserve"> </w:t>
            </w:r>
            <w:r>
              <w:rPr>
                <w:rFonts w:ascii="Times New Roman" w:hAnsi="Times New Roman" w:cs="Times New Roman"/>
                <w:sz w:val="24"/>
                <w:szCs w:val="24"/>
                <w:lang w:val="ru-RU"/>
              </w:rPr>
              <w:t>14</w:t>
            </w:r>
            <w:r w:rsidR="00E31B70" w:rsidRPr="008E14E7">
              <w:rPr>
                <w:rFonts w:ascii="Times New Roman" w:hAnsi="Times New Roman" w:cs="Times New Roman"/>
                <w:sz w:val="24"/>
                <w:szCs w:val="24"/>
                <w:lang w:val="ru-RU"/>
              </w:rPr>
              <w:t xml:space="preserve"> </w:t>
            </w:r>
            <w:r w:rsidR="00DC0E88" w:rsidRPr="008E14E7">
              <w:rPr>
                <w:rFonts w:ascii="Times New Roman" w:hAnsi="Times New Roman" w:cs="Times New Roman"/>
                <w:sz w:val="24"/>
                <w:szCs w:val="24"/>
              </w:rPr>
              <w:t xml:space="preserve"> »  </w:t>
            </w:r>
            <w:r w:rsidR="00445460" w:rsidRPr="008E14E7">
              <w:rPr>
                <w:rFonts w:ascii="Times New Roman" w:hAnsi="Times New Roman" w:cs="Times New Roman"/>
                <w:sz w:val="24"/>
                <w:szCs w:val="24"/>
              </w:rPr>
              <w:t>грудня</w:t>
            </w:r>
            <w:r w:rsidR="00DC0E88" w:rsidRPr="008E14E7">
              <w:rPr>
                <w:rFonts w:ascii="Times New Roman" w:hAnsi="Times New Roman" w:cs="Times New Roman"/>
                <w:sz w:val="24"/>
                <w:szCs w:val="24"/>
              </w:rPr>
              <w:t xml:space="preserve"> </w:t>
            </w:r>
            <w:r w:rsidR="00E71934" w:rsidRPr="008E14E7">
              <w:rPr>
                <w:rFonts w:ascii="Times New Roman" w:hAnsi="Times New Roman" w:cs="Times New Roman"/>
                <w:sz w:val="24"/>
                <w:szCs w:val="24"/>
              </w:rPr>
              <w:t xml:space="preserve"> 202</w:t>
            </w:r>
            <w:r w:rsidR="00E71934" w:rsidRPr="008E14E7">
              <w:rPr>
                <w:rFonts w:ascii="Times New Roman" w:hAnsi="Times New Roman" w:cs="Times New Roman"/>
                <w:sz w:val="24"/>
                <w:szCs w:val="24"/>
                <w:lang w:val="ru-RU"/>
              </w:rPr>
              <w:t>3</w:t>
            </w:r>
            <w:r w:rsidR="00E71934" w:rsidRPr="008E14E7">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p>
          <w:p w:rsidR="00E71934" w:rsidRPr="003017C1" w:rsidRDefault="00E71934" w:rsidP="00DC0E88">
            <w:pPr>
              <w:tabs>
                <w:tab w:val="left" w:pos="6120"/>
              </w:tabs>
              <w:ind w:right="142"/>
              <w:jc w:val="both"/>
              <w:outlineLvl w:val="0"/>
              <w:rPr>
                <w:b/>
                <w:sz w:val="36"/>
                <w:szCs w:val="36"/>
              </w:rPr>
            </w:pP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p>
          <w:p w:rsidR="00D607C4" w:rsidRPr="00D607C4" w:rsidRDefault="00D607C4" w:rsidP="00D607C4">
            <w:pPr>
              <w:ind w:left="175"/>
              <w:jc w:val="center"/>
              <w:rPr>
                <w:b/>
                <w:sz w:val="36"/>
                <w:szCs w:val="36"/>
              </w:rPr>
            </w:pPr>
            <w:r w:rsidRPr="00D607C4">
              <w:rPr>
                <w:b/>
                <w:sz w:val="36"/>
                <w:szCs w:val="36"/>
              </w:rPr>
              <w:t>ДК 021:2015   15510000-6  Молоко та вершки</w:t>
            </w:r>
          </w:p>
          <w:p w:rsidR="00E71934" w:rsidRDefault="00D607C4" w:rsidP="00D607C4">
            <w:pPr>
              <w:autoSpaceDE w:val="0"/>
              <w:autoSpaceDN w:val="0"/>
              <w:adjustRightInd w:val="0"/>
              <w:ind w:right="142"/>
              <w:jc w:val="center"/>
              <w:rPr>
                <w:b/>
                <w:sz w:val="36"/>
                <w:szCs w:val="36"/>
              </w:rPr>
            </w:pPr>
            <w:r w:rsidRPr="00D607C4">
              <w:rPr>
                <w:b/>
                <w:sz w:val="36"/>
                <w:szCs w:val="36"/>
              </w:rPr>
              <w:t>(Молоко коров'яче  пастеризоване 3,2%, у пакетах.)</w:t>
            </w:r>
          </w:p>
          <w:p w:rsidR="00D607C4" w:rsidRDefault="00D607C4" w:rsidP="00D607C4">
            <w:pPr>
              <w:autoSpaceDE w:val="0"/>
              <w:autoSpaceDN w:val="0"/>
              <w:adjustRightInd w:val="0"/>
              <w:ind w:right="142"/>
              <w:jc w:val="center"/>
              <w:rPr>
                <w:b/>
              </w:rPr>
            </w:pPr>
          </w:p>
          <w:p w:rsidR="00D607C4" w:rsidRPr="005C5263" w:rsidRDefault="00D607C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8E14E7" w:rsidP="00DC0E88">
            <w:pPr>
              <w:ind w:right="142"/>
              <w:rPr>
                <w:b/>
              </w:rPr>
            </w:pPr>
            <w:r>
              <w:rPr>
                <w:b/>
              </w:rPr>
              <w:t xml:space="preserve">                                                                           </w:t>
            </w:r>
            <w:r w:rsidR="00E71934" w:rsidRPr="008E14E7">
              <w:rPr>
                <w:b/>
              </w:rPr>
              <w:t>202</w:t>
            </w:r>
            <w:r w:rsidR="00E71934" w:rsidRPr="008E14E7">
              <w:rPr>
                <w:b/>
                <w:lang w:val="en-US"/>
              </w:rPr>
              <w:t>3</w:t>
            </w:r>
            <w:r w:rsidR="00E71934" w:rsidRPr="00E31B70">
              <w:rPr>
                <w:b/>
                <w:color w:val="FF0000"/>
              </w:rPr>
              <w:t xml:space="preserve"> </w:t>
            </w:r>
            <w:r w:rsidR="00E71934" w:rsidRPr="005C5263">
              <w:rPr>
                <w:b/>
              </w:rPr>
              <w:t>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E71934" w:rsidP="00DC0E88">
            <w:pPr>
              <w:pStyle w:val="25"/>
            </w:pPr>
            <w:r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E71934" w:rsidRPr="005C5263" w:rsidRDefault="00E71934" w:rsidP="00DC0E88">
            <w:pPr>
              <w:pStyle w:val="15"/>
            </w:pPr>
            <w:r w:rsidRPr="005C5263">
              <w:t xml:space="preserve">Додаток </w:t>
            </w:r>
            <w:r w:rsidRPr="005C5263">
              <w:rPr>
                <w:b/>
              </w:rPr>
              <w:t>№2.</w:t>
            </w:r>
            <w:r w:rsidRPr="005C5263">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п. 44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 (зі змінами).</w:t>
            </w:r>
          </w:p>
          <w:p w:rsidR="00E71934" w:rsidRPr="005C5263" w:rsidRDefault="00E71934" w:rsidP="00DC0E88">
            <w:pPr>
              <w:pStyle w:val="15"/>
              <w:rPr>
                <w:lang w:val="ru-RU"/>
              </w:rPr>
            </w:pPr>
            <w:r w:rsidRPr="005C5263">
              <w:t xml:space="preserve">Додаток </w:t>
            </w:r>
            <w:r w:rsidRPr="005C5263">
              <w:rPr>
                <w:b/>
              </w:rPr>
              <w:t>№</w:t>
            </w:r>
            <w:r w:rsidRPr="005C5263">
              <w:rPr>
                <w:b/>
                <w:lang w:val="ru-RU"/>
              </w:rPr>
              <w:t>3</w:t>
            </w:r>
            <w:r w:rsidRPr="005C5263">
              <w:rPr>
                <w:b/>
              </w:rPr>
              <w:t>.</w:t>
            </w:r>
            <w:r w:rsidRPr="005C5263">
              <w:t xml:space="preserve"> Проект </w:t>
            </w:r>
            <w:proofErr w:type="spellStart"/>
            <w:r w:rsidRPr="005C5263">
              <w:t>договорупро</w:t>
            </w:r>
            <w:proofErr w:type="spellEnd"/>
            <w:r w:rsidRPr="005C5263">
              <w:t xml:space="preserve"> закупівлю.</w:t>
            </w:r>
          </w:p>
          <w:p w:rsidR="00E71934" w:rsidRPr="005C5263" w:rsidRDefault="00E71934" w:rsidP="00DC0E88">
            <w:pPr>
              <w:pStyle w:val="af"/>
              <w:jc w:val="left"/>
              <w:rPr>
                <w:rFonts w:ascii="Times New Roman" w:hAnsi="Times New Roman"/>
                <w:sz w:val="24"/>
                <w:szCs w:val="24"/>
                <w:lang w:val="ru-RU"/>
              </w:rPr>
            </w:pPr>
            <w:proofErr w:type="spellStart"/>
            <w:r w:rsidRPr="005C5263">
              <w:rPr>
                <w:rFonts w:ascii="Times New Roman" w:hAnsi="Times New Roman"/>
                <w:b/>
                <w:sz w:val="24"/>
                <w:szCs w:val="24"/>
                <w:lang w:val="ru-RU"/>
              </w:rPr>
              <w:t>Додаток</w:t>
            </w:r>
            <w:proofErr w:type="spellEnd"/>
            <w:r w:rsidRPr="005C5263">
              <w:rPr>
                <w:rFonts w:ascii="Times New Roman" w:hAnsi="Times New Roman"/>
                <w:b/>
                <w:sz w:val="24"/>
                <w:szCs w:val="24"/>
                <w:lang w:val="ru-RU"/>
              </w:rPr>
              <w:t xml:space="preserve"> №4. </w:t>
            </w:r>
            <w:proofErr w:type="spellStart"/>
            <w:r w:rsidRPr="005C5263">
              <w:rPr>
                <w:rFonts w:ascii="Times New Roman" w:hAnsi="Times New Roman"/>
                <w:sz w:val="24"/>
                <w:szCs w:val="24"/>
                <w:lang w:val="ru-RU"/>
              </w:rPr>
              <w:t>Інформація</w:t>
            </w:r>
            <w:proofErr w:type="spellEnd"/>
            <w:r w:rsidRPr="005C5263">
              <w:rPr>
                <w:rFonts w:ascii="Times New Roman" w:hAnsi="Times New Roman"/>
                <w:sz w:val="24"/>
                <w:szCs w:val="24"/>
                <w:lang w:val="ru-RU"/>
              </w:rPr>
              <w:t xml:space="preserve"> про </w:t>
            </w:r>
            <w:proofErr w:type="spellStart"/>
            <w:r w:rsidRPr="005C5263">
              <w:rPr>
                <w:rFonts w:ascii="Times New Roman" w:hAnsi="Times New Roman"/>
                <w:sz w:val="24"/>
                <w:szCs w:val="24"/>
                <w:lang w:val="ru-RU"/>
              </w:rPr>
              <w:t>необхіднітехнічні</w:t>
            </w:r>
            <w:proofErr w:type="spellEnd"/>
            <w:r w:rsidRPr="005C5263">
              <w:rPr>
                <w:rFonts w:ascii="Times New Roman" w:hAnsi="Times New Roman"/>
                <w:sz w:val="24"/>
                <w:szCs w:val="24"/>
                <w:lang w:val="ru-RU"/>
              </w:rPr>
              <w:t xml:space="preserve">, </w:t>
            </w:r>
            <w:proofErr w:type="spellStart"/>
            <w:r w:rsidRPr="005C5263">
              <w:rPr>
                <w:rFonts w:ascii="Times New Roman" w:hAnsi="Times New Roman"/>
                <w:sz w:val="24"/>
                <w:szCs w:val="24"/>
                <w:lang w:val="ru-RU"/>
              </w:rPr>
              <w:t>якісні</w:t>
            </w:r>
            <w:proofErr w:type="spellEnd"/>
            <w:r w:rsidRPr="005C5263">
              <w:rPr>
                <w:rFonts w:ascii="Times New Roman" w:hAnsi="Times New Roman"/>
                <w:sz w:val="24"/>
                <w:szCs w:val="24"/>
                <w:lang w:val="ru-RU"/>
              </w:rPr>
              <w:t xml:space="preserve"> та </w:t>
            </w:r>
            <w:proofErr w:type="spellStart"/>
            <w:r w:rsidRPr="005C5263">
              <w:rPr>
                <w:rFonts w:ascii="Times New Roman" w:hAnsi="Times New Roman"/>
                <w:sz w:val="24"/>
                <w:szCs w:val="24"/>
                <w:lang w:val="ru-RU"/>
              </w:rPr>
              <w:t>кількісні</w:t>
            </w:r>
            <w:proofErr w:type="spellEnd"/>
            <w:r w:rsidRPr="005C5263">
              <w:rPr>
                <w:rFonts w:ascii="Times New Roman" w:hAnsi="Times New Roman"/>
                <w:sz w:val="24"/>
                <w:szCs w:val="24"/>
                <w:lang w:val="ru-RU"/>
              </w:rPr>
              <w:t xml:space="preserve"> характеристики </w:t>
            </w:r>
            <w:proofErr w:type="gramStart"/>
            <w:r w:rsidRPr="005C5263">
              <w:rPr>
                <w:rFonts w:ascii="Times New Roman" w:hAnsi="Times New Roman"/>
                <w:sz w:val="24"/>
                <w:szCs w:val="24"/>
                <w:lang w:val="ru-RU"/>
              </w:rPr>
              <w:t xml:space="preserve">предмета  </w:t>
            </w:r>
            <w:proofErr w:type="spellStart"/>
            <w:r w:rsidRPr="005C5263">
              <w:rPr>
                <w:rFonts w:ascii="Times New Roman" w:hAnsi="Times New Roman"/>
                <w:sz w:val="24"/>
                <w:szCs w:val="24"/>
                <w:lang w:val="ru-RU"/>
              </w:rPr>
              <w:t>закупівлі</w:t>
            </w:r>
            <w:proofErr w:type="spellEnd"/>
            <w:proofErr w:type="gramEnd"/>
            <w:r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 xml:space="preserve">Україна, 69063,  Запорізька область , м. Запоріжжя, пр. Соборний/ </w:t>
            </w:r>
            <w:proofErr w:type="spellStart"/>
            <w:r w:rsidRPr="005C5263">
              <w:t>вул.Дніпровська</w:t>
            </w:r>
            <w:proofErr w:type="spellEnd"/>
            <w:r w:rsidRPr="005C5263">
              <w:t xml:space="preserve">/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посадова особа замовника, уповноважена здійснювати зв'язок з 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t>Особа відповідаль</w:t>
            </w:r>
            <w:r>
              <w:t>на за проведення закупівлі:  уповноважена особа</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постачання, уповноважена особа  КНП «ЗОКЛДЛ» ЗОР</w:t>
            </w:r>
            <w:r>
              <w:t xml:space="preserve"> ;</w:t>
            </w:r>
          </w:p>
          <w:p w:rsidR="00A679B3" w:rsidRDefault="00A679B3" w:rsidP="00A679B3">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A679B3" w:rsidRPr="00560DDA" w:rsidRDefault="00A679B3" w:rsidP="00A679B3">
            <w:r w:rsidRPr="00560DDA">
              <w:t xml:space="preserve">Особа відповідальна за технічні  вимоги  до товару Завідуюча складом </w:t>
            </w:r>
          </w:p>
          <w:p w:rsidR="00E71934" w:rsidRPr="005C5263" w:rsidRDefault="00A679B3" w:rsidP="00A679B3">
            <w:r w:rsidRPr="00560DDA">
              <w:t xml:space="preserve">КНП « ЗОКДЛ» ЗОР  Діденко Каріна </w:t>
            </w:r>
            <w:r>
              <w:t>; телефон :</w:t>
            </w:r>
            <w:r w:rsidRPr="00560DDA">
              <w:t>061 2222227;</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lastRenderedPageBreak/>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FA58B3" w:rsidRDefault="00FA58B3" w:rsidP="00FA58B3">
            <w:pPr>
              <w:ind w:left="29"/>
              <w:rPr>
                <w:b/>
              </w:rPr>
            </w:pPr>
            <w:r w:rsidRPr="00FA58B3">
              <w:rPr>
                <w:b/>
              </w:rPr>
              <w:t xml:space="preserve">ДК 021:2015   15510000-6  Молоко та вершки </w:t>
            </w:r>
          </w:p>
          <w:p w:rsidR="00E71934" w:rsidRPr="00FA58B3" w:rsidRDefault="00FA58B3" w:rsidP="00FA58B3">
            <w:pPr>
              <w:ind w:left="29"/>
              <w:rPr>
                <w:b/>
              </w:rPr>
            </w:pPr>
            <w:r w:rsidRPr="00FA58B3">
              <w:rPr>
                <w:b/>
              </w:rPr>
              <w:t>(Молоко коров'яче  пастеризоване 3,2%, у пакетах.)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дитяча  лікарня» Запорізької обласної ради  (</w:t>
            </w:r>
            <w:proofErr w:type="spellStart"/>
            <w:r>
              <w:rPr>
                <w:rFonts w:ascii="Times New Roman" w:hAnsi="Times New Roman" w:cs="Times New Roman"/>
                <w:sz w:val="24"/>
                <w:szCs w:val="24"/>
                <w:lang w:val="ru-RU"/>
              </w:rPr>
              <w:t>харчоблок</w:t>
            </w:r>
            <w:proofErr w:type="spellEnd"/>
            <w:r w:rsidRPr="009E67C6">
              <w:rPr>
                <w:rFonts w:ascii="Times New Roman" w:hAnsi="Times New Roman" w:cs="Times New Roman"/>
                <w:sz w:val="24"/>
                <w:szCs w:val="24"/>
                <w:lang w:val="ru-RU"/>
              </w:rPr>
              <w:t xml:space="preserve">)   </w:t>
            </w:r>
          </w:p>
          <w:p w:rsidR="00E71934" w:rsidRPr="00DC0E88" w:rsidRDefault="00FA58B3" w:rsidP="00E31B70">
            <w:pPr>
              <w:ind w:firstLine="19"/>
              <w:rPr>
                <w:b/>
                <w:lang w:val="ru-RU"/>
              </w:rPr>
            </w:pPr>
            <w:r w:rsidRPr="009E67C6">
              <w:rPr>
                <w:b/>
              </w:rPr>
              <w:t xml:space="preserve">Обсяг поставки  : </w:t>
            </w:r>
            <w:r>
              <w:rPr>
                <w:b/>
              </w:rPr>
              <w:t xml:space="preserve">1 найменування; </w:t>
            </w:r>
            <w:r w:rsidR="00E31B70">
              <w:rPr>
                <w:b/>
              </w:rPr>
              <w:t>4 800</w:t>
            </w:r>
            <w:r>
              <w:rPr>
                <w:b/>
              </w:rPr>
              <w:t xml:space="preserve"> л.</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DB6BE6">
              <w:rPr>
                <w:rFonts w:ascii="Times New Roman" w:hAnsi="Times New Roman" w:cs="Times New Roman"/>
                <w:b/>
                <w:sz w:val="24"/>
                <w:szCs w:val="24"/>
              </w:rPr>
              <w:t>30.06</w:t>
            </w:r>
            <w:r w:rsidR="00DC0E88">
              <w:rPr>
                <w:rFonts w:ascii="Times New Roman" w:hAnsi="Times New Roman" w:cs="Times New Roman"/>
                <w:b/>
                <w:sz w:val="24"/>
                <w:szCs w:val="24"/>
              </w:rPr>
              <w:t>.</w:t>
            </w:r>
            <w:r w:rsidR="00E31B70">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C14C52">
            <w:pPr>
              <w:ind w:right="-103" w:hanging="104"/>
              <w:rPr>
                <w:b/>
              </w:rPr>
            </w:pPr>
            <w:r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xml:space="preserve">-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5C5263">
              <w:lastRenderedPageBreak/>
              <w:t xml:space="preserve">юридичної особи-нерезидента (Наприклад: </w:t>
            </w:r>
            <w:proofErr w:type="spellStart"/>
            <w:r w:rsidRPr="005C5263">
              <w:t>взалежності</w:t>
            </w:r>
            <w:proofErr w:type="spellEnd"/>
            <w:r w:rsidRPr="005C5263">
              <w:t xml:space="preserve">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w:t>
            </w:r>
            <w:r w:rsidRPr="005C5263">
              <w:lastRenderedPageBreak/>
              <w:t xml:space="preserve">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 xml:space="preserve">Якщо учасник є фізичною особою-підприємцем, місцезнаходження або місце проживання якого є тимчасово окупована територія та/або </w:t>
            </w:r>
            <w:r w:rsidRPr="005C5263">
              <w:rPr>
                <w:lang w:eastAsia="uk-UA"/>
              </w:rPr>
              <w:lastRenderedPageBreak/>
              <w:t>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 xml:space="preserve">Валютою тендерної пропозиції є </w:t>
            </w:r>
            <w:proofErr w:type="spellStart"/>
            <w:r w:rsidRPr="005C5263">
              <w:rPr>
                <w:color w:val="000000"/>
              </w:rPr>
              <w:t>гривня.</w:t>
            </w:r>
            <w:r w:rsidRPr="005C5263">
              <w:rPr>
                <w:b/>
                <w:i/>
                <w:color w:val="000000"/>
              </w:rPr>
              <w:t>У</w:t>
            </w:r>
            <w:proofErr w:type="spellEnd"/>
            <w:r w:rsidRPr="005C5263">
              <w:rPr>
                <w:b/>
                <w:i/>
                <w:color w:val="000000"/>
              </w:rPr>
              <w:t xml:space="preserve">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 xml:space="preserve">Процедура надання </w:t>
            </w:r>
            <w:r w:rsidRPr="005C5263">
              <w:rPr>
                <w:b/>
                <w:lang w:eastAsia="en-US"/>
              </w:rPr>
              <w:lastRenderedPageBreak/>
              <w:t>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lastRenderedPageBreak/>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w:t>
            </w:r>
            <w:r w:rsidRPr="005C5263">
              <w:rPr>
                <w:color w:val="000000"/>
                <w:shd w:val="solid" w:color="FFFFFF" w:fill="FFFFFF"/>
                <w:lang w:eastAsia="en-US"/>
              </w:rPr>
              <w:lastRenderedPageBreak/>
              <w:t xml:space="preserve">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20"/>
              <w:rPr>
                <w:lang w:val="ru-RU"/>
              </w:rPr>
            </w:pPr>
            <w:r w:rsidRPr="005C5263">
              <w:t xml:space="preserve">Замовник має право з власної ініціативи або у разі усунення порушень законодавства у сфері публічних </w:t>
            </w:r>
            <w:proofErr w:type="spellStart"/>
            <w:r w:rsidRPr="005C5263">
              <w:t>закупівель</w:t>
            </w:r>
            <w:proofErr w:type="spellEnd"/>
            <w:r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5C5263">
              <w:t>внести</w:t>
            </w:r>
            <w:proofErr w:type="spellEnd"/>
            <w:r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C5263">
              <w:t>закупівель</w:t>
            </w:r>
            <w:proofErr w:type="spellEnd"/>
            <w:r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C5263">
              <w:rPr>
                <w:b/>
              </w:rPr>
              <w:t>не менше чотирьох  днів.</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Зміст і спосіб 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proofErr w:type="spellStart"/>
            <w:r w:rsidRPr="005C5263">
              <w:rPr>
                <w:b/>
                <w:bCs/>
                <w:i/>
                <w:iCs/>
              </w:rPr>
              <w:t>згідноДодатку</w:t>
            </w:r>
            <w:proofErr w:type="spellEnd"/>
            <w:r w:rsidRPr="005C5263">
              <w:rPr>
                <w:b/>
                <w:bCs/>
                <w:i/>
                <w:iCs/>
              </w:rPr>
              <w:t xml:space="preserve">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Pr="005C5263">
              <w:rPr>
                <w:u w:val="single"/>
              </w:rPr>
              <w:t>пункті 44 Особливостей</w:t>
            </w:r>
            <w:r w:rsidRPr="005C5263">
              <w:t xml:space="preserve"> – </w:t>
            </w:r>
            <w:r w:rsidRPr="005C5263">
              <w:rPr>
                <w:b/>
                <w:bCs/>
                <w:i/>
                <w:iCs/>
              </w:rPr>
              <w:t>згідно Додатку 2</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C5263">
                <w:t>пунктом 44</w:t>
              </w:r>
            </w:hyperlink>
            <w:r w:rsidRPr="005C5263">
              <w:t xml:space="preserve">  Особливостей, - згідно з </w:t>
            </w:r>
            <w:r w:rsidRPr="005C5263">
              <w:rPr>
                <w:b/>
                <w:i/>
              </w:rPr>
              <w:t xml:space="preserve">Додатком 2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Pr="005C5263">
              <w:rPr>
                <w:b/>
                <w:i/>
              </w:rPr>
              <w:t>Додатку 2</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Pr="005C5263">
              <w:rPr>
                <w:b/>
                <w:i/>
                <w:color w:val="000000"/>
              </w:rPr>
              <w:t>Додатку №3</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 xml:space="preserve">Переможець процедури закупівлі у строк, що не </w:t>
            </w:r>
            <w:proofErr w:type="spellStart"/>
            <w:r w:rsidRPr="005C5263">
              <w:rPr>
                <w:b/>
                <w:i/>
                <w:highlight w:val="white"/>
              </w:rPr>
              <w:t>перевищує</w:t>
            </w:r>
            <w:r w:rsidRPr="005C5263">
              <w:rPr>
                <w:b/>
                <w:i/>
                <w:highlight w:val="white"/>
                <w:u w:val="single"/>
              </w:rPr>
              <w:t>чотири</w:t>
            </w:r>
            <w:proofErr w:type="spellEnd"/>
            <w:r w:rsidRPr="005C5263">
              <w:rPr>
                <w:b/>
                <w:i/>
                <w:highlight w:val="white"/>
                <w:u w:val="single"/>
              </w:rPr>
              <w:t xml:space="preserve">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Pr="005C5263">
              <w:rPr>
                <w:b/>
                <w:bCs/>
                <w:i/>
                <w:iCs/>
              </w:rPr>
              <w:t>згідно з Додатком 2(для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E31B70" w:rsidRDefault="00E71934" w:rsidP="00DC0E88">
            <w:pPr>
              <w:pStyle w:val="af"/>
              <w:rPr>
                <w:rFonts w:ascii="Times New Roman" w:hAnsi="Times New Roman"/>
                <w:sz w:val="24"/>
                <w:szCs w:val="24"/>
                <w:lang w:val="uk-UA" w:eastAsia="ru-RU"/>
              </w:rPr>
            </w:pPr>
            <w:r w:rsidRPr="00E31B70">
              <w:rPr>
                <w:rFonts w:ascii="Times New Roman" w:hAnsi="Times New Roman"/>
                <w:sz w:val="24"/>
                <w:szCs w:val="24"/>
                <w:lang w:val="uk-UA" w:eastAsia="ru-RU"/>
              </w:rPr>
              <w:t xml:space="preserve">Кожен документ, </w:t>
            </w:r>
            <w:proofErr w:type="spellStart"/>
            <w:r w:rsidRPr="00E31B70">
              <w:rPr>
                <w:rFonts w:ascii="Times New Roman" w:hAnsi="Times New Roman"/>
                <w:sz w:val="24"/>
                <w:szCs w:val="24"/>
                <w:lang w:val="uk-UA" w:eastAsia="ru-RU"/>
              </w:rPr>
              <w:t>визначенийцією</w:t>
            </w:r>
            <w:proofErr w:type="spellEnd"/>
            <w:r w:rsidRPr="00E31B70">
              <w:rPr>
                <w:rFonts w:ascii="Times New Roman" w:hAnsi="Times New Roman"/>
                <w:sz w:val="24"/>
                <w:szCs w:val="24"/>
                <w:lang w:val="uk-UA" w:eastAsia="ru-RU"/>
              </w:rPr>
              <w:t xml:space="preserve"> тендерною </w:t>
            </w:r>
            <w:proofErr w:type="spellStart"/>
            <w:r w:rsidRPr="00E31B70">
              <w:rPr>
                <w:rFonts w:ascii="Times New Roman" w:hAnsi="Times New Roman"/>
                <w:sz w:val="24"/>
                <w:szCs w:val="24"/>
                <w:lang w:val="uk-UA" w:eastAsia="ru-RU"/>
              </w:rPr>
              <w:t>документацієюзавантажується</w:t>
            </w:r>
            <w:proofErr w:type="spellEnd"/>
            <w:r w:rsidRPr="00E31B70">
              <w:rPr>
                <w:rFonts w:ascii="Times New Roman" w:hAnsi="Times New Roman"/>
                <w:sz w:val="24"/>
                <w:szCs w:val="24"/>
                <w:lang w:val="uk-UA" w:eastAsia="ru-RU"/>
              </w:rPr>
              <w:t xml:space="preserve"> в електронну систему у </w:t>
            </w:r>
            <w:proofErr w:type="spellStart"/>
            <w:r w:rsidRPr="00E31B70">
              <w:rPr>
                <w:rFonts w:ascii="Times New Roman" w:hAnsi="Times New Roman"/>
                <w:sz w:val="24"/>
                <w:szCs w:val="24"/>
                <w:lang w:val="uk-UA" w:eastAsia="ru-RU"/>
              </w:rPr>
              <w:t>виглядіокремогоелектронного</w:t>
            </w:r>
            <w:proofErr w:type="spellEnd"/>
            <w:r w:rsidRPr="00E31B70">
              <w:rPr>
                <w:rFonts w:ascii="Times New Roman" w:hAnsi="Times New Roman"/>
                <w:sz w:val="24"/>
                <w:szCs w:val="24"/>
                <w:lang w:val="uk-UA" w:eastAsia="ru-RU"/>
              </w:rPr>
              <w:t xml:space="preserve"> файлу у </w:t>
            </w:r>
            <w:proofErr w:type="spellStart"/>
            <w:r w:rsidRPr="00E31B70">
              <w:rPr>
                <w:rFonts w:ascii="Times New Roman" w:hAnsi="Times New Roman"/>
                <w:sz w:val="24"/>
                <w:szCs w:val="24"/>
                <w:lang w:val="uk-UA" w:eastAsia="ru-RU"/>
              </w:rPr>
              <w:t>форматірозширення</w:t>
            </w:r>
            <w:proofErr w:type="spellEnd"/>
            <w:r w:rsidRPr="00E31B70">
              <w:rPr>
                <w:rFonts w:ascii="Times New Roman" w:hAnsi="Times New Roman"/>
                <w:sz w:val="24"/>
                <w:szCs w:val="24"/>
                <w:lang w:val="uk-UA" w:eastAsia="ru-RU"/>
              </w:rPr>
              <w:t xml:space="preserve">  «.</w:t>
            </w:r>
            <w:r w:rsidRPr="005C5263">
              <w:rPr>
                <w:rFonts w:ascii="Times New Roman" w:hAnsi="Times New Roman"/>
                <w:sz w:val="24"/>
                <w:szCs w:val="24"/>
                <w:lang w:eastAsia="ru-RU"/>
              </w:rPr>
              <w:t>pdf</w:t>
            </w:r>
            <w:r w:rsidRPr="00E31B70">
              <w:rPr>
                <w:rFonts w:ascii="Times New Roman" w:hAnsi="Times New Roman"/>
                <w:sz w:val="24"/>
                <w:szCs w:val="24"/>
                <w:lang w:val="uk-UA" w:eastAsia="ru-RU"/>
              </w:rPr>
              <w:t>», «.</w:t>
            </w:r>
            <w:r w:rsidRPr="005C5263">
              <w:rPr>
                <w:rFonts w:ascii="Times New Roman" w:hAnsi="Times New Roman"/>
                <w:sz w:val="24"/>
                <w:szCs w:val="24"/>
                <w:lang w:eastAsia="ru-RU"/>
              </w:rPr>
              <w:t>jpeg</w:t>
            </w:r>
            <w:r w:rsidRPr="00E31B70">
              <w:rPr>
                <w:rFonts w:ascii="Times New Roman" w:hAnsi="Times New Roman"/>
                <w:sz w:val="24"/>
                <w:szCs w:val="24"/>
                <w:lang w:val="uk-UA" w:eastAsia="ru-RU"/>
              </w:rPr>
              <w:t>» та/</w:t>
            </w:r>
            <w:proofErr w:type="spellStart"/>
            <w:r w:rsidRPr="00E31B70">
              <w:rPr>
                <w:rFonts w:ascii="Times New Roman" w:hAnsi="Times New Roman"/>
                <w:sz w:val="24"/>
                <w:szCs w:val="24"/>
                <w:lang w:val="uk-UA" w:eastAsia="ru-RU"/>
              </w:rPr>
              <w:t>аборозширенняпрограм</w:t>
            </w:r>
            <w:proofErr w:type="spellEnd"/>
            <w:r w:rsidRPr="00E31B70">
              <w:rPr>
                <w:rFonts w:ascii="Times New Roman" w:hAnsi="Times New Roman"/>
                <w:sz w:val="24"/>
                <w:szCs w:val="24"/>
                <w:lang w:val="uk-UA" w:eastAsia="ru-RU"/>
              </w:rPr>
              <w:t xml:space="preserve">, </w:t>
            </w:r>
            <w:proofErr w:type="spellStart"/>
            <w:r w:rsidRPr="00E31B70">
              <w:rPr>
                <w:rFonts w:ascii="Times New Roman" w:hAnsi="Times New Roman"/>
                <w:sz w:val="24"/>
                <w:szCs w:val="24"/>
                <w:lang w:val="uk-UA" w:eastAsia="ru-RU"/>
              </w:rPr>
              <w:t>щоздійснюютьархіваціюданих</w:t>
            </w:r>
            <w:proofErr w:type="spellEnd"/>
            <w:r w:rsidRPr="00E31B70">
              <w:rPr>
                <w:rFonts w:ascii="Times New Roman" w:hAnsi="Times New Roman"/>
                <w:sz w:val="24"/>
                <w:szCs w:val="24"/>
                <w:lang w:val="uk-UA" w:eastAsia="ru-RU"/>
              </w:rPr>
              <w:t xml:space="preserve"> (</w:t>
            </w:r>
            <w:r w:rsidRPr="005C5263">
              <w:rPr>
                <w:rFonts w:ascii="Times New Roman" w:hAnsi="Times New Roman"/>
                <w:sz w:val="24"/>
                <w:szCs w:val="24"/>
                <w:lang w:eastAsia="ru-RU"/>
              </w:rPr>
              <w:t>WinRAR</w:t>
            </w:r>
            <w:r w:rsidRPr="00E31B70">
              <w:rPr>
                <w:rFonts w:ascii="Times New Roman" w:hAnsi="Times New Roman"/>
                <w:sz w:val="24"/>
                <w:szCs w:val="24"/>
                <w:lang w:val="uk-UA" w:eastAsia="ru-RU"/>
              </w:rPr>
              <w:t>, 7-</w:t>
            </w:r>
            <w:r w:rsidRPr="005C5263">
              <w:rPr>
                <w:rFonts w:ascii="Times New Roman" w:hAnsi="Times New Roman"/>
                <w:sz w:val="24"/>
                <w:szCs w:val="24"/>
                <w:lang w:eastAsia="ru-RU"/>
              </w:rPr>
              <w:t>Zip</w:t>
            </w:r>
            <w:r w:rsidRPr="00E31B70">
              <w:rPr>
                <w:rFonts w:ascii="Times New Roman" w:hAnsi="Times New Roman"/>
                <w:sz w:val="24"/>
                <w:szCs w:val="24"/>
                <w:lang w:val="uk-UA"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lastRenderedPageBreak/>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Законів України «Про </w:t>
            </w:r>
            <w:proofErr w:type="spellStart"/>
            <w:r w:rsidRPr="005C5263">
              <w:t>еклектронні</w:t>
            </w:r>
            <w:proofErr w:type="spellEnd"/>
            <w:r w:rsidRPr="005C5263">
              <w:t xml:space="preserve"> документи та електронний </w:t>
            </w:r>
            <w:proofErr w:type="spellStart"/>
            <w:r w:rsidRPr="005C5263">
              <w:t>документообіг»</w:t>
            </w:r>
            <w:r w:rsidRPr="005C5263">
              <w:rPr>
                <w:color w:val="000000"/>
              </w:rPr>
              <w:t>та</w:t>
            </w:r>
            <w:proofErr w:type="spellEnd"/>
            <w:r w:rsidRPr="005C5263">
              <w:rPr>
                <w:color w:val="000000"/>
              </w:rPr>
              <w:t xml:space="preserve"> "Про електронні довірчі послуги".</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 xml:space="preserve">2. Помилка, зроблена учасником процедури закупівлі під час </w:t>
            </w:r>
            <w:r w:rsidRPr="005C5263">
              <w:rPr>
                <w:color w:val="2A2928"/>
              </w:rPr>
              <w:lastRenderedPageBreak/>
              <w:t>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p>
          <w:p w:rsidR="00E71934" w:rsidRPr="005C5263" w:rsidRDefault="00E71934" w:rsidP="00DC0E88">
            <w:r w:rsidRPr="005C5263">
              <w:t xml:space="preserve">Кожен учасник має право подати тільки одну тендерну пропозицію (у </w:t>
            </w:r>
            <w:r w:rsidRPr="005C5263">
              <w:lastRenderedPageBreak/>
              <w:t>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C5263">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Pr="005C5263">
              <w:lastRenderedPageBreak/>
              <w:t>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5C5263">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w:t>
            </w:r>
            <w:proofErr w:type="spellStart"/>
            <w:r w:rsidRPr="005C5263">
              <w:rPr>
                <w:color w:val="000000"/>
              </w:rPr>
              <w:t>в</w:t>
            </w:r>
            <w:r w:rsidRPr="005C5263">
              <w:rPr>
                <w:b/>
                <w:bCs/>
                <w:i/>
                <w:iCs/>
                <w:color w:val="000000"/>
              </w:rPr>
              <w:t>Додатку</w:t>
            </w:r>
            <w:proofErr w:type="spellEnd"/>
            <w:r w:rsidRPr="005C5263">
              <w:rPr>
                <w:b/>
                <w:bCs/>
                <w:i/>
                <w:iCs/>
                <w:color w:val="000000"/>
              </w:rPr>
              <w:t xml:space="preserve"> 2</w:t>
            </w:r>
            <w:r w:rsidRPr="005C5263">
              <w:rPr>
                <w:color w:val="000000"/>
              </w:rPr>
              <w:t xml:space="preserve"> 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Pr="005C5263">
              <w:rPr>
                <w:rFonts w:ascii="Times New Roman" w:eastAsia="Times New Roman" w:hAnsi="Times New Roman" w:cs="Times New Roman"/>
                <w:b/>
                <w:bCs/>
                <w:i/>
                <w:iCs/>
                <w:sz w:val="24"/>
                <w:szCs w:val="24"/>
                <w:lang w:eastAsia="ru-RU"/>
              </w:rPr>
              <w:t>Додатку 4</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5A0848"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w:t>
            </w:r>
            <w:r w:rsidR="00445460">
              <w:rPr>
                <w:color w:val="000000"/>
                <w:highlight w:val="yellow"/>
                <w:shd w:val="solid" w:color="FFFFFF" w:fill="FFFFFF"/>
                <w:lang w:eastAsia="en-US"/>
              </w:rPr>
              <w:t xml:space="preserve">ата  : « </w:t>
            </w:r>
            <w:r w:rsidR="008E14E7">
              <w:rPr>
                <w:color w:val="000000"/>
                <w:highlight w:val="yellow"/>
                <w:shd w:val="solid" w:color="FFFFFF" w:fill="FFFFFF"/>
                <w:lang w:eastAsia="en-US"/>
              </w:rPr>
              <w:t>26</w:t>
            </w:r>
            <w:r w:rsidR="006C28D3">
              <w:rPr>
                <w:color w:val="000000"/>
                <w:highlight w:val="yellow"/>
                <w:shd w:val="solid" w:color="FFFFFF" w:fill="FFFFFF"/>
                <w:lang w:eastAsia="en-US"/>
              </w:rPr>
              <w:t xml:space="preserve">» </w:t>
            </w:r>
            <w:r w:rsidR="00E31B70">
              <w:rPr>
                <w:color w:val="000000"/>
                <w:highlight w:val="yellow"/>
                <w:shd w:val="solid" w:color="FFFFFF" w:fill="FFFFFF"/>
                <w:lang w:eastAsia="en-US"/>
              </w:rPr>
              <w:t>грудня</w:t>
            </w:r>
            <w:r w:rsidR="00E71934" w:rsidRPr="00A87AE4">
              <w:rPr>
                <w:color w:val="000000"/>
                <w:highlight w:val="yellow"/>
                <w:shd w:val="solid" w:color="FFFFFF" w:fill="FFFFFF"/>
                <w:lang w:eastAsia="en-US"/>
              </w:rPr>
              <w:t xml:space="preserve">  2023р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6D0281">
              <w:rPr>
                <w:highlight w:val="white"/>
              </w:rPr>
              <w:lastRenderedPageBreak/>
              <w:t xml:space="preserve">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 xml:space="preserve">не </w:t>
            </w:r>
            <w:proofErr w:type="spellStart"/>
            <w:r w:rsidRPr="005A0848">
              <w:rPr>
                <w:u w:val="single"/>
              </w:rPr>
              <w:t>приймається</w:t>
            </w:r>
            <w:r w:rsidRPr="005A0848">
              <w:t>тендерна</w:t>
            </w:r>
            <w:proofErr w:type="spellEnd"/>
            <w:r w:rsidRPr="005A0848">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FA72BA">
              <w:rPr>
                <w:highlight w:val="white"/>
              </w:rPr>
              <w:lastRenderedPageBreak/>
              <w:t xml:space="preserve">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w:t>
            </w:r>
            <w:proofErr w:type="spellStart"/>
            <w:r w:rsidRPr="00FA72BA">
              <w:rPr>
                <w:highlight w:val="white"/>
              </w:rPr>
              <w:t>якінадаються</w:t>
            </w:r>
            <w:proofErr w:type="spellEnd"/>
            <w:r w:rsidRPr="00FA72BA">
              <w:rPr>
                <w:highlight w:val="white"/>
              </w:rPr>
              <w:t xml:space="preserve">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lastRenderedPageBreak/>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Pr="00FA72BA">
              <w:rPr>
                <w:highlight w:val="white"/>
              </w:rPr>
              <w:t>44</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w:t>
            </w:r>
            <w:r w:rsidRPr="005C5263">
              <w:lastRenderedPageBreak/>
              <w:t xml:space="preserve">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Pr="005C5263">
              <w:rPr>
                <w:b/>
                <w:i/>
                <w:color w:val="000000"/>
              </w:rPr>
              <w:t>Додатком  1</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proofErr w:type="spellStart"/>
            <w:r w:rsidR="00070D9F">
              <w:rPr>
                <w:color w:val="000000"/>
              </w:rPr>
              <w:t>про</w:t>
            </w:r>
            <w:r w:rsidR="00070D9F">
              <w:t>є</w:t>
            </w:r>
            <w:r w:rsidR="00070D9F">
              <w:rPr>
                <w:color w:val="000000"/>
              </w:rPr>
              <w:t>ктом</w:t>
            </w:r>
            <w:proofErr w:type="spellEnd"/>
            <w:r>
              <w:rPr>
                <w:color w:val="000000"/>
              </w:rPr>
              <w:t xml:space="preserve"> договору про закупівлю, викладеним </w:t>
            </w:r>
            <w:proofErr w:type="spellStart"/>
            <w:r>
              <w:t>у</w:t>
            </w:r>
            <w:r>
              <w:rPr>
                <w:b/>
                <w:i/>
                <w:color w:val="000000"/>
              </w:rPr>
              <w:t>Додатку</w:t>
            </w:r>
            <w:proofErr w:type="spellEnd"/>
            <w:r>
              <w:rPr>
                <w:b/>
                <w:i/>
                <w:color w:val="000000"/>
              </w:rPr>
              <w:t xml:space="preserve">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 xml:space="preserve">постанови Кабінету Міністрів України «Про забезпечення </w:t>
            </w:r>
            <w: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w:t>
            </w:r>
            <w:proofErr w:type="spellStart"/>
            <w:r w:rsidRPr="000844BC">
              <w:rPr>
                <w:highlight w:val="white"/>
              </w:rPr>
              <w:t>випадківколи</w:t>
            </w:r>
            <w:proofErr w:type="spellEnd"/>
            <w:r w:rsidRPr="000844BC">
              <w:rPr>
                <w:highlight w:val="white"/>
              </w:rPr>
              <w:t xml:space="preserve">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виконання договору про закупівлю, якщо 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w:t>
            </w:r>
            <w:r w:rsidRPr="002D05B2">
              <w:rPr>
                <w:b/>
                <w:i/>
                <w:highlight w:val="white"/>
              </w:rPr>
              <w:lastRenderedPageBreak/>
              <w:t xml:space="preserve">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w:t>
            </w:r>
            <w:r w:rsidRPr="005C5263">
              <w:lastRenderedPageBreak/>
              <w:t>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 xml:space="preserve">не може бути укладено раніше ніж через п’ять </w:t>
            </w:r>
            <w:proofErr w:type="spellStart"/>
            <w:r w:rsidRPr="005C5263">
              <w:rPr>
                <w:b/>
                <w:i/>
                <w:highlight w:val="white"/>
              </w:rPr>
              <w:t>днів</w:t>
            </w:r>
            <w:r w:rsidRPr="005C5263">
              <w:rPr>
                <w:highlight w:val="white"/>
              </w:rPr>
              <w:t>з</w:t>
            </w:r>
            <w:proofErr w:type="spellEnd"/>
            <w:r w:rsidRPr="005C5263">
              <w:rPr>
                <w:highlight w:val="white"/>
              </w:rPr>
              <w:t xml:space="preserve">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Pr="005C5263">
              <w:rPr>
                <w:b/>
                <w:i/>
                <w:color w:val="000000"/>
              </w:rPr>
              <w:t>Додатку 3</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w:t>
            </w:r>
            <w:r w:rsidRPr="005C5263">
              <w:lastRenderedPageBreak/>
              <w:t>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 xml:space="preserve">абезпечення виконання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 xml:space="preserve">з </w:t>
      </w:r>
      <w:proofErr w:type="spellStart"/>
      <w:r w:rsidRPr="005C5263">
        <w:rPr>
          <w:b/>
        </w:rPr>
        <w:t>ПДВ,грн</w:t>
      </w:r>
      <w:proofErr w:type="spellEnd"/>
      <w:r w:rsidRPr="005C5263">
        <w:rPr>
          <w:b/>
        </w:rPr>
        <w:t>.</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7D2716">
            <w:pPr>
              <w:pStyle w:val="a3"/>
              <w:ind w:left="-108" w:right="-139"/>
              <w:rPr>
                <w:rFonts w:ascii="Times New Roman" w:hAnsi="Times New Roman" w:cs="Times New Roman"/>
                <w:sz w:val="24"/>
                <w:szCs w:val="24"/>
              </w:rPr>
            </w:pPr>
            <w:proofErr w:type="spellStart"/>
            <w:r w:rsidRPr="005C5263">
              <w:rPr>
                <w:rFonts w:ascii="Times New Roman" w:hAnsi="Times New Roman" w:cs="Times New Roman"/>
                <w:sz w:val="24"/>
                <w:szCs w:val="24"/>
              </w:rPr>
              <w:t>Найменування</w:t>
            </w:r>
            <w:r w:rsidR="005A0848">
              <w:rPr>
                <w:rFonts w:ascii="Times New Roman" w:hAnsi="Times New Roman" w:cs="Times New Roman"/>
                <w:sz w:val="24"/>
                <w:szCs w:val="24"/>
              </w:rPr>
              <w:t>товар</w:t>
            </w:r>
            <w:r w:rsidR="00581A0C">
              <w:rPr>
                <w:rFonts w:ascii="Times New Roman" w:hAnsi="Times New Roman" w:cs="Times New Roman"/>
                <w:sz w:val="24"/>
                <w:szCs w:val="24"/>
              </w:rPr>
              <w:t>у</w:t>
            </w:r>
            <w:proofErr w:type="spellEnd"/>
          </w:p>
          <w:p w:rsidR="007D2716" w:rsidRPr="005C5263" w:rsidRDefault="007D2716" w:rsidP="00DC0E88">
            <w:pPr>
              <w:pStyle w:val="a3"/>
              <w:ind w:left="-108" w:right="-139"/>
              <w:jc w:val="center"/>
              <w:rPr>
                <w:rFonts w:ascii="Times New Roman" w:hAnsi="Times New Roman" w:cs="Times New Roman"/>
                <w:sz w:val="24"/>
                <w:szCs w:val="24"/>
              </w:rPr>
            </w:pPr>
            <w:r w:rsidRPr="005C5263">
              <w:rPr>
                <w:rFonts w:ascii="Times New Roman" w:hAnsi="Times New Roman" w:cs="Times New Roman"/>
                <w:sz w:val="24"/>
                <w:szCs w:val="24"/>
              </w:rPr>
              <w:t xml:space="preserve">згідно </w:t>
            </w:r>
          </w:p>
          <w:p w:rsidR="007D2716" w:rsidRPr="005C5263" w:rsidRDefault="007D2716" w:rsidP="00DC0E88">
            <w:pPr>
              <w:pStyle w:val="a3"/>
              <w:ind w:left="-108" w:right="-139"/>
              <w:jc w:val="center"/>
              <w:rPr>
                <w:rFonts w:ascii="Times New Roman" w:hAnsi="Times New Roman" w:cs="Times New Roman"/>
                <w:sz w:val="24"/>
                <w:szCs w:val="24"/>
              </w:rPr>
            </w:pPr>
            <w:r w:rsidRPr="005C5263">
              <w:rPr>
                <w:rFonts w:ascii="Times New Roman" w:hAnsi="Times New Roman" w:cs="Times New Roman"/>
                <w:sz w:val="24"/>
                <w:szCs w:val="24"/>
              </w:rPr>
              <w:t xml:space="preserve">тендерної 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5A0848" w:rsidRPr="005A0848" w:rsidRDefault="005A0848" w:rsidP="005A0848">
      <w:pPr>
        <w:ind w:left="-142"/>
        <w:rPr>
          <w:shd w:val="clear" w:color="auto" w:fill="FFFFFF"/>
        </w:rPr>
      </w:pPr>
      <w:r w:rsidRPr="005A0848">
        <w:rPr>
          <w:shd w:val="clear" w:color="auto" w:fill="FFFFFF"/>
        </w:rPr>
        <w:t xml:space="preserve">ДК 021:2015   15510000-6  Молоко та вершки </w:t>
      </w:r>
    </w:p>
    <w:p w:rsidR="005A0848" w:rsidRDefault="005A0848" w:rsidP="005A0848">
      <w:pPr>
        <w:ind w:left="-142"/>
        <w:rPr>
          <w:shd w:val="clear" w:color="auto" w:fill="FFFFFF"/>
        </w:rPr>
      </w:pPr>
      <w:r w:rsidRPr="005A0848">
        <w:rPr>
          <w:shd w:val="clear" w:color="auto" w:fill="FFFFFF"/>
        </w:rPr>
        <w:t>(Молоко коров'яче  пастеризоване 3,2%, у пакетах.)</w:t>
      </w:r>
    </w:p>
    <w:p w:rsidR="00E71934" w:rsidRPr="005C5263" w:rsidRDefault="00E71934" w:rsidP="005A0848">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15236" w:rsidRPr="006810E4" w:rsidRDefault="00815236" w:rsidP="00E71934">
      <w:pPr>
        <w:tabs>
          <w:tab w:val="num" w:pos="360"/>
        </w:tabs>
        <w:ind w:right="142"/>
        <w:jc w:val="both"/>
        <w:rPr>
          <w:rStyle w:val="af1"/>
          <w:rFonts w:eastAsia="Courier New"/>
          <w:b/>
        </w:rPr>
      </w:pPr>
    </w:p>
    <w:p w:rsidR="00E71934" w:rsidRPr="00635E4F" w:rsidRDefault="00E71934" w:rsidP="00E71934">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lastRenderedPageBreak/>
        <w:t xml:space="preserve">   Додаток № 2</w:t>
      </w:r>
    </w:p>
    <w:p w:rsidR="00E71934" w:rsidRPr="005C5263" w:rsidRDefault="00E71934" w:rsidP="00E71934">
      <w:pPr>
        <w:jc w:val="right"/>
        <w:rPr>
          <w:b/>
          <w:bCs/>
          <w:color w:val="000000"/>
        </w:rPr>
      </w:pPr>
      <w:r w:rsidRPr="005C5263">
        <w:rPr>
          <w:b/>
          <w:bCs/>
          <w:color w:val="000000"/>
        </w:rPr>
        <w:t>до тендерної документації</w:t>
      </w:r>
    </w:p>
    <w:p w:rsidR="00E71934" w:rsidRPr="005C5263" w:rsidRDefault="00E71934" w:rsidP="00E71934">
      <w:pPr>
        <w:rPr>
          <w:b/>
          <w:bCs/>
          <w:color w:val="000000"/>
        </w:rPr>
      </w:pPr>
    </w:p>
    <w:p w:rsidR="00E71934" w:rsidRPr="005C5263" w:rsidRDefault="00E71934" w:rsidP="00E71934">
      <w:pPr>
        <w:pStyle w:val="15"/>
      </w:pPr>
      <w:r w:rsidRPr="005C5263">
        <w:t>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w:t>
      </w:r>
      <w:r w:rsidR="00FF3461">
        <w:t>тності підстав, визначених п. 47</w:t>
      </w:r>
      <w:r w:rsidRPr="005C5263">
        <w:t xml:space="preserve">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 (зі змінами від 17.02.2023р.):</w:t>
      </w:r>
    </w:p>
    <w:p w:rsidR="00E71934" w:rsidRPr="005C5263" w:rsidRDefault="00E71934" w:rsidP="00E71934"/>
    <w:p w:rsidR="00E71934" w:rsidRPr="005C5263" w:rsidRDefault="00E71934" w:rsidP="00E71934">
      <w:pPr>
        <w:numPr>
          <w:ilvl w:val="0"/>
          <w:numId w:val="8"/>
        </w:numPr>
        <w:jc w:val="both"/>
        <w:rPr>
          <w:b/>
        </w:rPr>
      </w:pPr>
      <w:r w:rsidRPr="005C5263">
        <w:rPr>
          <w:b/>
        </w:rPr>
        <w:t>Інформація та документи, що підтверджують відповідність учасника кваліфікаційним критеріям:</w:t>
      </w:r>
    </w:p>
    <w:p w:rsidR="00E71934" w:rsidRPr="005C5263" w:rsidRDefault="00E71934" w:rsidP="00E71934">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237"/>
      </w:tblGrid>
      <w:tr w:rsidR="00E71934" w:rsidRPr="005C5263" w:rsidTr="00DC0E88">
        <w:trPr>
          <w:cantSplit/>
        </w:trPr>
        <w:tc>
          <w:tcPr>
            <w:tcW w:w="3686" w:type="dxa"/>
            <w:shd w:val="clear" w:color="auto" w:fill="F2F2F2"/>
          </w:tcPr>
          <w:p w:rsidR="00E71934" w:rsidRPr="005C5263" w:rsidRDefault="00E71934" w:rsidP="00DC0E88">
            <w:pPr>
              <w:pStyle w:val="16"/>
              <w:jc w:val="center"/>
              <w:rPr>
                <w:rFonts w:ascii="Times New Roman" w:hAnsi="Times New Roman"/>
                <w:b/>
                <w:sz w:val="24"/>
                <w:szCs w:val="24"/>
              </w:rPr>
            </w:pPr>
            <w:r w:rsidRPr="005C5263">
              <w:rPr>
                <w:rFonts w:ascii="Times New Roman" w:hAnsi="Times New Roman"/>
                <w:b/>
                <w:sz w:val="24"/>
                <w:szCs w:val="24"/>
              </w:rPr>
              <w:t>Кваліфікаційні критерії до учасників відповідно до ст. 16 Закону</w:t>
            </w:r>
          </w:p>
        </w:tc>
        <w:tc>
          <w:tcPr>
            <w:tcW w:w="6237" w:type="dxa"/>
            <w:shd w:val="clear" w:color="auto" w:fill="F2F2F2"/>
          </w:tcPr>
          <w:p w:rsidR="00E71934" w:rsidRPr="005C5263" w:rsidRDefault="00E71934" w:rsidP="00DC0E88">
            <w:pPr>
              <w:pStyle w:val="16"/>
              <w:jc w:val="center"/>
              <w:rPr>
                <w:rFonts w:ascii="Times New Roman" w:hAnsi="Times New Roman"/>
                <w:b/>
                <w:sz w:val="24"/>
                <w:szCs w:val="24"/>
              </w:rPr>
            </w:pPr>
            <w:r w:rsidRPr="005C5263">
              <w:rPr>
                <w:rFonts w:ascii="Times New Roman" w:hAnsi="Times New Roman"/>
                <w:b/>
                <w:sz w:val="24"/>
                <w:szCs w:val="24"/>
              </w:rPr>
              <w:t>Інформація про спосіб документального підтвердження відповідності учасників встановленим критеріям</w:t>
            </w:r>
          </w:p>
        </w:tc>
      </w:tr>
      <w:tr w:rsidR="00E71934" w:rsidRPr="005C5263" w:rsidTr="00DC0E88">
        <w:trPr>
          <w:cantSplit/>
          <w:trHeight w:val="805"/>
        </w:trPr>
        <w:tc>
          <w:tcPr>
            <w:tcW w:w="3686" w:type="dxa"/>
          </w:tcPr>
          <w:p w:rsidR="00E71934" w:rsidRPr="005C5263" w:rsidRDefault="00E71934" w:rsidP="00DC0E88">
            <w:pPr>
              <w:pStyle w:val="16"/>
              <w:widowControl w:val="0"/>
              <w:tabs>
                <w:tab w:val="left" w:pos="435"/>
              </w:tabs>
              <w:autoSpaceDE w:val="0"/>
              <w:autoSpaceDN w:val="0"/>
              <w:adjustRightInd w:val="0"/>
              <w:rPr>
                <w:rFonts w:ascii="Times New Roman" w:hAnsi="Times New Roman"/>
                <w:color w:val="000000"/>
                <w:sz w:val="24"/>
                <w:szCs w:val="24"/>
                <w:shd w:val="clear" w:color="auto" w:fill="FFFFFF"/>
              </w:rPr>
            </w:pPr>
            <w:r w:rsidRPr="005C5263">
              <w:rPr>
                <w:rFonts w:ascii="Times New Roman" w:hAnsi="Times New Roman"/>
                <w:color w:val="000000"/>
                <w:sz w:val="24"/>
                <w:szCs w:val="24"/>
                <w:shd w:val="clear" w:color="auto" w:fill="FFFFFF"/>
              </w:rPr>
              <w:t>1. Наявність в учасника процедури закупівлі працівників відповідної кваліфікації, які мають необхідні знання та досвід</w:t>
            </w:r>
          </w:p>
        </w:tc>
        <w:tc>
          <w:tcPr>
            <w:tcW w:w="6237" w:type="dxa"/>
          </w:tcPr>
          <w:p w:rsidR="00E71934" w:rsidRPr="005C5263" w:rsidRDefault="00E71934" w:rsidP="00DC0E88">
            <w:pPr>
              <w:tabs>
                <w:tab w:val="left" w:pos="5845"/>
              </w:tabs>
              <w:jc w:val="both"/>
            </w:pPr>
            <w:r w:rsidRPr="005C5263">
              <w:t>.1. Інформаційна довідка у довільній формі про наявність в учасника працівників відповідної кваліфікації, які мають необхідні знання та досвід.</w:t>
            </w:r>
          </w:p>
        </w:tc>
      </w:tr>
    </w:tbl>
    <w:p w:rsidR="00E71934" w:rsidRPr="005C5263" w:rsidRDefault="00E71934" w:rsidP="00E71934">
      <w:pPr>
        <w:jc w:val="right"/>
      </w:pPr>
    </w:p>
    <w:p w:rsidR="00E71934" w:rsidRPr="005C5263" w:rsidRDefault="00E71934" w:rsidP="00E71934">
      <w:pPr>
        <w:jc w:val="right"/>
      </w:pPr>
    </w:p>
    <w:p w:rsidR="00E71934" w:rsidRDefault="00E71934" w:rsidP="00635E4F">
      <w:pPr>
        <w:pStyle w:val="a5"/>
        <w:numPr>
          <w:ilvl w:val="0"/>
          <w:numId w:val="8"/>
        </w:numPr>
        <w:spacing w:before="20" w:after="20"/>
        <w:ind w:left="0" w:firstLine="0"/>
        <w:jc w:val="both"/>
      </w:pPr>
      <w:r w:rsidRPr="00635E4F">
        <w:rPr>
          <w:b/>
        </w:rPr>
        <w:t xml:space="preserve">Підтвердження відповідності УЧАСНИКА </w:t>
      </w:r>
      <w:r w:rsidRPr="005C5263">
        <w:t>(в тому числі для об’єднання учасників як учасника процедури) </w:t>
      </w:r>
      <w:r w:rsidR="00635E4F">
        <w:t xml:space="preserve"> вимогам, визначеним у пункті 47</w:t>
      </w:r>
      <w:r w:rsidRPr="005C5263">
        <w:t xml:space="preserve"> Особливостей.</w:t>
      </w:r>
    </w:p>
    <w:p w:rsidR="00635E4F" w:rsidRPr="00635E4F" w:rsidRDefault="00635E4F" w:rsidP="00635E4F">
      <w:pPr>
        <w:pStyle w:val="a5"/>
        <w:ind w:left="0"/>
        <w:jc w:val="both"/>
        <w:rPr>
          <w:highlight w:val="white"/>
        </w:rPr>
      </w:pPr>
      <w:r w:rsidRPr="00635E4F">
        <w:rPr>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35E4F">
        <w:rPr>
          <w:highlight w:val="white"/>
        </w:rPr>
        <w:t>закупівель</w:t>
      </w:r>
      <w:proofErr w:type="spellEnd"/>
      <w:r w:rsidRPr="00635E4F">
        <w:rPr>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5E4F" w:rsidRPr="00635E4F" w:rsidRDefault="00635E4F" w:rsidP="00635E4F">
      <w:pPr>
        <w:pStyle w:val="a5"/>
        <w:ind w:left="0"/>
        <w:jc w:val="both"/>
        <w:rPr>
          <w:highlight w:val="white"/>
        </w:rPr>
      </w:pPr>
      <w:r w:rsidRPr="00635E4F">
        <w:rPr>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35E4F">
        <w:rPr>
          <w:highlight w:val="white"/>
        </w:rPr>
        <w:t>закупівель</w:t>
      </w:r>
      <w:proofErr w:type="spellEnd"/>
      <w:r w:rsidRPr="00635E4F">
        <w:rPr>
          <w:highlight w:val="white"/>
        </w:rPr>
        <w:t xml:space="preserve"> під час подання тендерної пропозиції.</w:t>
      </w:r>
    </w:p>
    <w:p w:rsidR="00635E4F" w:rsidRPr="00635E4F" w:rsidRDefault="00635E4F" w:rsidP="00635E4F">
      <w:pPr>
        <w:pStyle w:val="a5"/>
        <w:ind w:left="0"/>
        <w:jc w:val="both"/>
        <w:rPr>
          <w:highlight w:val="white"/>
        </w:rPr>
      </w:pPr>
      <w:r w:rsidRPr="00635E4F">
        <w:rPr>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35E4F">
        <w:rPr>
          <w:highlight w:val="white"/>
        </w:rPr>
        <w:t>закупівель</w:t>
      </w:r>
      <w:proofErr w:type="spellEnd"/>
      <w:r w:rsidRPr="00635E4F">
        <w:rPr>
          <w:highlight w:val="white"/>
        </w:rPr>
        <w:t xml:space="preserve"> відсутність в учасника процедури закупівлі підстав, визначених підпунктами 1 і 7 цього пункту.</w:t>
      </w:r>
    </w:p>
    <w:p w:rsidR="00635E4F" w:rsidRPr="00F43CF4" w:rsidRDefault="00635E4F" w:rsidP="00635E4F">
      <w:pPr>
        <w:widowControl w:val="0"/>
        <w:pBdr>
          <w:top w:val="nil"/>
          <w:left w:val="nil"/>
          <w:bottom w:val="nil"/>
          <w:right w:val="nil"/>
          <w:between w:val="nil"/>
        </w:pBdr>
        <w:ind w:firstLine="567"/>
        <w:jc w:val="both"/>
      </w:pPr>
      <w:r w:rsidRPr="00F43CF4">
        <w:t xml:space="preserve">Учасник  повинен надати </w:t>
      </w:r>
      <w:r w:rsidRPr="00F43CF4">
        <w:rPr>
          <w:b/>
          <w:u w:val="single"/>
        </w:rPr>
        <w:t>довідку у довільній формі</w:t>
      </w:r>
      <w:r w:rsidRPr="00F43CF4">
        <w:t xml:space="preserve"> щодо відсутності підстави для  відмови учаснику процедури закупівлі в участі у відкритих торгах, встановленої в абзаці 14 пункту </w:t>
      </w:r>
      <w:r w:rsidRPr="00F43CF4">
        <w:rPr>
          <w:highlight w:val="white"/>
        </w:rPr>
        <w:t xml:space="preserve">47 </w:t>
      </w:r>
      <w:r w:rsidRPr="00F43CF4">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proofErr w:type="spellStart"/>
      <w:r w:rsidRPr="00F43CF4">
        <w:t>абозобов’язався</w:t>
      </w:r>
      <w:proofErr w:type="spellEnd"/>
      <w:r w:rsidRPr="00F43CF4">
        <w:t xml:space="preserve">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Default="00635E4F" w:rsidP="00635E4F">
      <w:pPr>
        <w:widowControl w:val="0"/>
        <w:pBdr>
          <w:top w:val="nil"/>
          <w:left w:val="nil"/>
          <w:bottom w:val="nil"/>
          <w:right w:val="nil"/>
          <w:between w:val="nil"/>
        </w:pBdr>
        <w:ind w:firstLine="567"/>
        <w:jc w:val="both"/>
      </w:pPr>
      <w:r w:rsidRPr="00F43CF4">
        <w:t xml:space="preserve">Якщо на момент подання тендерної пропозиції учасником в електронній системі </w:t>
      </w:r>
      <w:proofErr w:type="spellStart"/>
      <w:r w:rsidRPr="00F43CF4">
        <w:t>закупівель</w:t>
      </w:r>
      <w:proofErr w:type="spellEnd"/>
      <w:r w:rsidRPr="00F43CF4">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35E4F" w:rsidRPr="00176853" w:rsidRDefault="00635E4F" w:rsidP="00635E4F">
      <w:pPr>
        <w:pBdr>
          <w:top w:val="nil"/>
          <w:left w:val="nil"/>
          <w:bottom w:val="nil"/>
          <w:right w:val="nil"/>
          <w:between w:val="nil"/>
        </w:pBdr>
        <w:jc w:val="both"/>
        <w:rPr>
          <w:b/>
        </w:rPr>
      </w:pPr>
      <w:r w:rsidRPr="00176853">
        <w:rPr>
          <w:b/>
        </w:rPr>
        <w:lastRenderedPageBreak/>
        <w:t>3. Перелік документів та інформації  для підтвердження відповідності ПЕРЕМОЖЦЯ</w:t>
      </w:r>
      <w:r>
        <w:rPr>
          <w:b/>
        </w:rPr>
        <w:t xml:space="preserve"> вимогам, визначеним у пункті 47</w:t>
      </w:r>
      <w:r w:rsidRPr="00176853">
        <w:rPr>
          <w:b/>
        </w:rPr>
        <w:t xml:space="preserve"> Особливостей:</w:t>
      </w:r>
    </w:p>
    <w:p w:rsidR="00635E4F" w:rsidRPr="00F43CF4" w:rsidRDefault="00635E4F" w:rsidP="00635E4F">
      <w:pPr>
        <w:widowControl w:val="0"/>
        <w:pBdr>
          <w:top w:val="nil"/>
          <w:left w:val="nil"/>
          <w:bottom w:val="nil"/>
          <w:right w:val="nil"/>
          <w:between w:val="nil"/>
        </w:pBdr>
        <w:ind w:firstLine="567"/>
        <w:jc w:val="both"/>
        <w:rPr>
          <w:highlight w:val="white"/>
        </w:rPr>
      </w:pPr>
      <w:r w:rsidRPr="00F43CF4">
        <w:rPr>
          <w:highlight w:val="white"/>
        </w:rPr>
        <w:t xml:space="preserve">Переможець процедури закупівлі у строк, що </w:t>
      </w:r>
      <w:r w:rsidRPr="00F43CF4">
        <w:rPr>
          <w:b/>
          <w:i/>
          <w:highlight w:val="white"/>
        </w:rPr>
        <w:t xml:space="preserve">не перевищує чотири дні </w:t>
      </w:r>
      <w:r w:rsidRPr="00F43CF4">
        <w:rPr>
          <w:highlight w:val="white"/>
        </w:rPr>
        <w:t xml:space="preserve">з дати оприлюднення в електронній системі </w:t>
      </w:r>
      <w:proofErr w:type="spellStart"/>
      <w:r w:rsidRPr="00F43CF4">
        <w:rPr>
          <w:highlight w:val="white"/>
        </w:rPr>
        <w:t>закупівель</w:t>
      </w:r>
      <w:proofErr w:type="spellEnd"/>
      <w:r w:rsidRPr="00F43CF4">
        <w:rPr>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3CF4">
        <w:rPr>
          <w:highlight w:val="white"/>
        </w:rPr>
        <w:t>закупівель</w:t>
      </w:r>
      <w:proofErr w:type="spellEnd"/>
      <w:r w:rsidRPr="00F43CF4">
        <w:rPr>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35E4F" w:rsidRPr="00F43CF4" w:rsidRDefault="00635E4F" w:rsidP="00635E4F">
      <w:pPr>
        <w:widowControl w:val="0"/>
        <w:pBdr>
          <w:top w:val="nil"/>
          <w:left w:val="nil"/>
          <w:bottom w:val="nil"/>
          <w:right w:val="nil"/>
          <w:between w:val="nil"/>
        </w:pBdr>
        <w:ind w:firstLine="567"/>
        <w:jc w:val="both"/>
      </w:pPr>
      <w:r w:rsidRPr="00F43CF4">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5E4F" w:rsidRPr="00635E4F" w:rsidRDefault="00635E4F" w:rsidP="00635E4F">
      <w:pPr>
        <w:widowControl w:val="0"/>
        <w:pBdr>
          <w:top w:val="nil"/>
          <w:left w:val="nil"/>
          <w:bottom w:val="nil"/>
          <w:right w:val="nil"/>
          <w:between w:val="nil"/>
        </w:pBdr>
        <w:jc w:val="both"/>
      </w:pPr>
    </w:p>
    <w:p w:rsidR="00E71934" w:rsidRPr="005C5263" w:rsidRDefault="00E71934" w:rsidP="00E71934">
      <w:pPr>
        <w:rPr>
          <w:b/>
        </w:rPr>
      </w:pPr>
      <w:r w:rsidRPr="005C5263">
        <w:t> </w:t>
      </w:r>
      <w:r w:rsidRPr="005C5263">
        <w:rPr>
          <w:b/>
        </w:rPr>
        <w:t>3.1. Документи, які надаються  ПЕРЕМОЖЦЕМ (юридичною особою):</w:t>
      </w:r>
    </w:p>
    <w:p w:rsidR="00E71934" w:rsidRPr="005C5263" w:rsidRDefault="00E71934" w:rsidP="00E71934">
      <w:pPr>
        <w:ind w:left="928"/>
        <w:jc w:val="both"/>
        <w:rPr>
          <w:b/>
        </w:rPr>
      </w:pPr>
    </w:p>
    <w:tbl>
      <w:tblPr>
        <w:tblW w:w="9618" w:type="dxa"/>
        <w:tblInd w:w="-100" w:type="dxa"/>
        <w:tblLayout w:type="fixed"/>
        <w:tblLook w:val="0400" w:firstRow="0" w:lastRow="0" w:firstColumn="0" w:lastColumn="0" w:noHBand="0" w:noVBand="1"/>
      </w:tblPr>
      <w:tblGrid>
        <w:gridCol w:w="765"/>
        <w:gridCol w:w="4350"/>
        <w:gridCol w:w="4503"/>
      </w:tblGrid>
      <w:tr w:rsidR="00E71934" w:rsidRPr="005C5263" w:rsidTr="00DC0E8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left="100"/>
              <w:jc w:val="center"/>
            </w:pPr>
            <w:r w:rsidRPr="005C5263">
              <w:rPr>
                <w:b/>
              </w:rPr>
              <w:t>№</w:t>
            </w:r>
          </w:p>
          <w:p w:rsidR="00E71934" w:rsidRPr="005C5263" w:rsidRDefault="00E71934" w:rsidP="00DC0E88">
            <w:pPr>
              <w:ind w:left="100"/>
              <w:jc w:val="center"/>
            </w:pPr>
            <w:r w:rsidRPr="005C5263">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635E4F" w:rsidP="00DC0E88">
            <w:pPr>
              <w:ind w:left="100"/>
              <w:jc w:val="center"/>
              <w:rPr>
                <w:b/>
              </w:rPr>
            </w:pPr>
            <w:r>
              <w:rPr>
                <w:b/>
              </w:rPr>
              <w:t>Вимоги згідно п. 47</w:t>
            </w:r>
            <w:r w:rsidR="00E71934" w:rsidRPr="005C5263">
              <w:rPr>
                <w:b/>
              </w:rPr>
              <w:t xml:space="preserve"> Особливостей</w:t>
            </w:r>
          </w:p>
          <w:p w:rsidR="00E71934" w:rsidRPr="005C5263" w:rsidRDefault="00E71934" w:rsidP="00DC0E88">
            <w:pPr>
              <w:ind w:left="100"/>
              <w:jc w:val="center"/>
              <w:rPr>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left="100"/>
              <w:jc w:val="center"/>
              <w:rPr>
                <w:b/>
              </w:rPr>
            </w:pPr>
            <w:r w:rsidRPr="005C5263">
              <w:rPr>
                <w:b/>
              </w:rPr>
              <w:t xml:space="preserve">Переможець торгів </w:t>
            </w:r>
            <w:r w:rsidR="00635E4F">
              <w:rPr>
                <w:b/>
              </w:rPr>
              <w:t>на виконання вимоги згідно п. 47</w:t>
            </w:r>
            <w:r w:rsidRPr="005C5263">
              <w:rPr>
                <w:b/>
              </w:rPr>
              <w:t xml:space="preserve"> Особливостей (підтвердження відсутності підстав) повинен надати таку інформацію:</w:t>
            </w:r>
          </w:p>
        </w:tc>
      </w:tr>
      <w:tr w:rsidR="00E71934" w:rsidRPr="005C5263" w:rsidTr="00DC0E88">
        <w:trPr>
          <w:trHeight w:val="12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left="100"/>
              <w:jc w:val="center"/>
            </w:pPr>
            <w:r w:rsidRPr="005C5263">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widowControl w:val="0"/>
              <w:pBdr>
                <w:top w:val="nil"/>
                <w:left w:val="nil"/>
                <w:bottom w:val="nil"/>
                <w:right w:val="nil"/>
                <w:between w:val="nil"/>
              </w:pBdr>
              <w:spacing w:before="120"/>
              <w:jc w:val="both"/>
            </w:pPr>
            <w:r w:rsidRPr="005C5263">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635E4F" w:rsidP="00DC0E88">
            <w:pPr>
              <w:jc w:val="both"/>
              <w:rPr>
                <w:b/>
              </w:rPr>
            </w:pPr>
            <w:r>
              <w:rPr>
                <w:b/>
              </w:rPr>
              <w:t>(підпункт 3 пункт 47</w:t>
            </w:r>
            <w:r w:rsidR="00E71934" w:rsidRPr="005C5263">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right="140"/>
              <w:jc w:val="both"/>
            </w:pPr>
            <w:r w:rsidRPr="005C5263">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C5263">
              <w:rPr>
                <w:u w:val="single"/>
              </w:rPr>
              <w:t>керівника</w:t>
            </w:r>
            <w:r w:rsidRPr="005C5263">
              <w:t xml:space="preserve"> учасника процедури закупівлі. Дана довідка надається в період відсутності функціональної можливості перевірки інформації на </w:t>
            </w:r>
            <w:proofErr w:type="spellStart"/>
            <w:r w:rsidRPr="005C5263">
              <w:t>вебресурсі</w:t>
            </w:r>
            <w:proofErr w:type="spellEnd"/>
            <w:r w:rsidRPr="005C5263">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1934" w:rsidRPr="005C5263" w:rsidTr="00DC0E8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left="100"/>
              <w:jc w:val="center"/>
            </w:pPr>
            <w:r w:rsidRPr="005C5263">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widowControl w:val="0"/>
              <w:pBdr>
                <w:top w:val="nil"/>
                <w:left w:val="nil"/>
                <w:bottom w:val="nil"/>
                <w:right w:val="nil"/>
                <w:between w:val="nil"/>
              </w:pBdr>
              <w:spacing w:before="120"/>
              <w:jc w:val="both"/>
            </w:pPr>
            <w:r w:rsidRPr="005C5263">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3B241C" w:rsidP="00DC0E88">
            <w:pPr>
              <w:ind w:right="140"/>
              <w:jc w:val="both"/>
              <w:rPr>
                <w:b/>
              </w:rPr>
            </w:pPr>
            <w:r>
              <w:rPr>
                <w:b/>
              </w:rPr>
              <w:t>(підпункт 6 пункт 47</w:t>
            </w:r>
            <w:r w:rsidR="00E71934" w:rsidRPr="005C5263">
              <w:rPr>
                <w:b/>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E71934" w:rsidRPr="005C5263" w:rsidRDefault="00E71934" w:rsidP="00DC0E88">
            <w:pPr>
              <w:jc w:val="both"/>
            </w:pPr>
            <w:r w:rsidRPr="005C5263">
              <w:t xml:space="preserve">Документ виданий відповідним органом, який має такі повноваження, що містить інформацію про відсутність судимості або обмежень, передбачених кримінальним процесуальним законодавством України щодо </w:t>
            </w:r>
            <w:r w:rsidRPr="005C5263">
              <w:rPr>
                <w:u w:val="single"/>
              </w:rPr>
              <w:t>керівника</w:t>
            </w:r>
            <w:r w:rsidRPr="005C5263">
              <w:t xml:space="preserve"> учасника процедури закупівлі. Даний документ може бути сформований у паперовій або електронній формі.</w:t>
            </w:r>
          </w:p>
          <w:p w:rsidR="00E71934" w:rsidRPr="005C5263" w:rsidRDefault="00E71934" w:rsidP="00DC0E88">
            <w:pPr>
              <w:jc w:val="both"/>
            </w:pPr>
            <w:proofErr w:type="spellStart"/>
            <w:r w:rsidRPr="005C5263">
              <w:t>тридцятиденної</w:t>
            </w:r>
            <w:proofErr w:type="spellEnd"/>
            <w:r w:rsidRPr="005C5263">
              <w:t xml:space="preserve"> давності відносно дати подання документа Замовнику торгів</w:t>
            </w:r>
          </w:p>
        </w:tc>
      </w:tr>
      <w:tr w:rsidR="00E71934" w:rsidRPr="005C5263" w:rsidTr="00DC0E88">
        <w:trPr>
          <w:trHeight w:val="2955"/>
        </w:trPr>
        <w:tc>
          <w:tcPr>
            <w:tcW w:w="765" w:type="dxa"/>
            <w:tcBorders>
              <w:left w:val="single" w:sz="8" w:space="0" w:color="000000"/>
              <w:bottom w:val="single" w:sz="4" w:space="0" w:color="auto"/>
              <w:right w:val="single" w:sz="8" w:space="0" w:color="000000"/>
            </w:tcBorders>
            <w:tcMar>
              <w:top w:w="100" w:type="dxa"/>
              <w:left w:w="100" w:type="dxa"/>
              <w:bottom w:w="100" w:type="dxa"/>
              <w:right w:w="100" w:type="dxa"/>
            </w:tcMar>
          </w:tcPr>
          <w:p w:rsidR="00E71934" w:rsidRPr="005C5263" w:rsidRDefault="00E71934" w:rsidP="00DC0E88">
            <w:pPr>
              <w:ind w:left="100"/>
              <w:jc w:val="center"/>
            </w:pPr>
            <w:r w:rsidRPr="005C5263">
              <w:rPr>
                <w:b/>
              </w:rPr>
              <w:lastRenderedPageBreak/>
              <w:t>3</w:t>
            </w:r>
          </w:p>
        </w:tc>
        <w:tc>
          <w:tcPr>
            <w:tcW w:w="43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71934" w:rsidRPr="005C5263" w:rsidRDefault="00E71934" w:rsidP="00DC0E88">
            <w:pPr>
              <w:widowControl w:val="0"/>
              <w:pBdr>
                <w:top w:val="nil"/>
                <w:left w:val="nil"/>
                <w:bottom w:val="nil"/>
                <w:right w:val="nil"/>
                <w:between w:val="nil"/>
              </w:pBdr>
              <w:spacing w:before="120"/>
              <w:jc w:val="both"/>
            </w:pPr>
            <w:r w:rsidRPr="005C5263">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3B241C" w:rsidP="00DC0E88">
            <w:pPr>
              <w:jc w:val="both"/>
              <w:rPr>
                <w:b/>
              </w:rPr>
            </w:pPr>
            <w:r>
              <w:rPr>
                <w:b/>
              </w:rPr>
              <w:t>(підпункт 12 пункт 47</w:t>
            </w:r>
            <w:r w:rsidR="00E71934" w:rsidRPr="005C5263">
              <w:rPr>
                <w:b/>
              </w:rPr>
              <w:t xml:space="preserve"> Особливостей)</w:t>
            </w:r>
          </w:p>
        </w:tc>
        <w:tc>
          <w:tcPr>
            <w:tcW w:w="45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71934" w:rsidRPr="005C5263" w:rsidRDefault="00E71934" w:rsidP="00DC0E88">
            <w:pPr>
              <w:jc w:val="both"/>
            </w:pPr>
            <w:r w:rsidRPr="005C5263">
              <w:t xml:space="preserve">Документ повинен бути не більше </w:t>
            </w:r>
            <w:proofErr w:type="spellStart"/>
            <w:r w:rsidRPr="005C5263">
              <w:t>тридцятиденної</w:t>
            </w:r>
            <w:proofErr w:type="spellEnd"/>
            <w:r w:rsidRPr="005C5263">
              <w:t xml:space="preserve"> давності відносно дати подання документа Замовнику торгів</w:t>
            </w:r>
            <w:r w:rsidRPr="005C5263">
              <w:rPr>
                <w:rFonts w:eastAsia="SimSun"/>
                <w:kern w:val="1"/>
                <w:lang w:eastAsia="hi-IN" w:bidi="hi-IN"/>
              </w:rPr>
              <w:t xml:space="preserve">.  </w:t>
            </w:r>
          </w:p>
          <w:p w:rsidR="00E71934" w:rsidRPr="005C5263" w:rsidRDefault="00E71934" w:rsidP="00DC0E88">
            <w:pPr>
              <w:widowControl w:val="0"/>
              <w:pBdr>
                <w:top w:val="nil"/>
                <w:left w:val="nil"/>
                <w:bottom w:val="nil"/>
                <w:right w:val="nil"/>
                <w:between w:val="nil"/>
              </w:pBdr>
              <w:rPr>
                <w:b/>
              </w:rPr>
            </w:pPr>
          </w:p>
        </w:tc>
      </w:tr>
      <w:tr w:rsidR="00E71934" w:rsidRPr="005C5263" w:rsidTr="00DC0E88">
        <w:trPr>
          <w:trHeight w:val="2955"/>
        </w:trPr>
        <w:tc>
          <w:tcPr>
            <w:tcW w:w="76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71934" w:rsidRPr="005C5263" w:rsidRDefault="00E71934" w:rsidP="00DC0E88">
            <w:pPr>
              <w:ind w:left="100"/>
              <w:jc w:val="center"/>
              <w:rPr>
                <w:b/>
              </w:rPr>
            </w:pPr>
            <w:r w:rsidRPr="005C5263">
              <w:rPr>
                <w:b/>
              </w:rPr>
              <w:t>4</w:t>
            </w:r>
          </w:p>
        </w:tc>
        <w:tc>
          <w:tcPr>
            <w:tcW w:w="43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71934" w:rsidRPr="005C5263" w:rsidRDefault="00E71934" w:rsidP="00DC0E88">
            <w:pPr>
              <w:pBdr>
                <w:top w:val="nil"/>
                <w:left w:val="nil"/>
                <w:bottom w:val="nil"/>
                <w:right w:val="nil"/>
                <w:between w:val="nil"/>
              </w:pBdr>
              <w:jc w:val="both"/>
            </w:pPr>
            <w:r w:rsidRPr="005C5263">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1934" w:rsidRPr="005C5263" w:rsidRDefault="003B241C" w:rsidP="00DC0E88">
            <w:pPr>
              <w:pBdr>
                <w:top w:val="nil"/>
                <w:left w:val="nil"/>
                <w:bottom w:val="nil"/>
                <w:right w:val="nil"/>
                <w:between w:val="nil"/>
              </w:pBdr>
              <w:jc w:val="both"/>
              <w:rPr>
                <w:b/>
              </w:rPr>
            </w:pPr>
            <w:r>
              <w:rPr>
                <w:b/>
              </w:rPr>
              <w:t>(абзац 14 пункт 47</w:t>
            </w:r>
            <w:r w:rsidR="00E71934" w:rsidRPr="005C5263">
              <w:rPr>
                <w:b/>
              </w:rPr>
              <w:t xml:space="preserve"> Особливостей)</w:t>
            </w:r>
          </w:p>
        </w:tc>
        <w:tc>
          <w:tcPr>
            <w:tcW w:w="45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71934" w:rsidRPr="005C5263" w:rsidRDefault="00E71934" w:rsidP="00DC0E88">
            <w:pPr>
              <w:pBdr>
                <w:top w:val="nil"/>
                <w:left w:val="nil"/>
                <w:bottom w:val="nil"/>
                <w:right w:val="nil"/>
                <w:between w:val="nil"/>
              </w:pBdr>
              <w:spacing w:after="348"/>
              <w:jc w:val="both"/>
            </w:pPr>
            <w:r w:rsidRPr="005C5263">
              <w:rPr>
                <w:b/>
              </w:rPr>
              <w:t>Довідка в довільній формі</w:t>
            </w:r>
            <w:r w:rsidRPr="005C5263">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71934" w:rsidRPr="005C5263" w:rsidRDefault="00E71934" w:rsidP="00E71934">
      <w:pPr>
        <w:tabs>
          <w:tab w:val="num" w:pos="360"/>
        </w:tabs>
        <w:ind w:right="142"/>
        <w:rPr>
          <w:rStyle w:val="af1"/>
          <w:rFonts w:eastAsia="Courier New"/>
          <w:b/>
        </w:rPr>
      </w:pPr>
    </w:p>
    <w:p w:rsidR="00E71934" w:rsidRPr="005C5263" w:rsidRDefault="00E71934" w:rsidP="00E71934">
      <w:pPr>
        <w:tabs>
          <w:tab w:val="left" w:pos="9689"/>
        </w:tabs>
        <w:ind w:right="142"/>
        <w:jc w:val="both"/>
        <w:rPr>
          <w:b/>
          <w:bCs/>
        </w:rPr>
      </w:pPr>
    </w:p>
    <w:p w:rsidR="00E71934" w:rsidRPr="005C5263" w:rsidRDefault="00E71934" w:rsidP="00E71934">
      <w:pPr>
        <w:spacing w:before="240"/>
        <w:jc w:val="both"/>
        <w:rPr>
          <w:b/>
          <w:color w:val="000000"/>
        </w:rPr>
      </w:pPr>
      <w:r w:rsidRPr="005C5263">
        <w:rPr>
          <w:b/>
          <w:color w:val="000000"/>
        </w:rPr>
        <w:t>3.2. Документи, які надаються ПЕРЕМОЖЦЕМ (фізичною особою чи фізичною особою-підприємцем):</w:t>
      </w:r>
    </w:p>
    <w:p w:rsidR="00E71934" w:rsidRPr="005C5263" w:rsidRDefault="00E71934" w:rsidP="00E71934">
      <w:pPr>
        <w:ind w:left="1065"/>
        <w:jc w:val="both"/>
        <w:rPr>
          <w:b/>
        </w:rPr>
      </w:pPr>
    </w:p>
    <w:tbl>
      <w:tblPr>
        <w:tblW w:w="9619" w:type="dxa"/>
        <w:tblInd w:w="-100" w:type="dxa"/>
        <w:tblLayout w:type="fixed"/>
        <w:tblLook w:val="0400" w:firstRow="0" w:lastRow="0" w:firstColumn="0" w:lastColumn="0" w:noHBand="0" w:noVBand="1"/>
      </w:tblPr>
      <w:tblGrid>
        <w:gridCol w:w="587"/>
        <w:gridCol w:w="4427"/>
        <w:gridCol w:w="4605"/>
      </w:tblGrid>
      <w:tr w:rsidR="00E71934" w:rsidRPr="005C5263" w:rsidTr="00DC0E8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left="100"/>
              <w:jc w:val="center"/>
            </w:pPr>
            <w:r w:rsidRPr="005C5263">
              <w:rPr>
                <w:b/>
              </w:rPr>
              <w:t>№</w:t>
            </w:r>
          </w:p>
          <w:p w:rsidR="00E71934" w:rsidRPr="005C5263" w:rsidRDefault="00E71934" w:rsidP="00DC0E88">
            <w:pPr>
              <w:ind w:left="100"/>
              <w:jc w:val="center"/>
            </w:pPr>
            <w:r w:rsidRPr="005C5263">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3B241C" w:rsidP="00DC0E88">
            <w:pPr>
              <w:ind w:left="100"/>
              <w:jc w:val="both"/>
              <w:rPr>
                <w:b/>
              </w:rPr>
            </w:pPr>
            <w:r>
              <w:rPr>
                <w:b/>
              </w:rPr>
              <w:t>Вимоги згідно пункту 47</w:t>
            </w:r>
            <w:r w:rsidR="00E71934" w:rsidRPr="005C5263">
              <w:rPr>
                <w:b/>
              </w:rPr>
              <w:t xml:space="preserve"> Особливостей</w:t>
            </w:r>
          </w:p>
          <w:p w:rsidR="00E71934" w:rsidRPr="005C5263" w:rsidRDefault="00E71934" w:rsidP="00DC0E88">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left="100"/>
              <w:jc w:val="center"/>
            </w:pPr>
            <w:r w:rsidRPr="005C5263">
              <w:rPr>
                <w:b/>
              </w:rPr>
              <w:t xml:space="preserve">Переможець торгів на виконання вимоги </w:t>
            </w:r>
            <w:r w:rsidR="003B241C" w:rsidRPr="003B241C">
              <w:rPr>
                <w:b/>
              </w:rPr>
              <w:t>згідно пункту 47</w:t>
            </w:r>
            <w:r w:rsidRPr="003B241C">
              <w:rPr>
                <w:b/>
              </w:rPr>
              <w:t xml:space="preserve"> Особливостей</w:t>
            </w:r>
            <w:r w:rsidRPr="005C5263">
              <w:rPr>
                <w:b/>
              </w:rPr>
              <w:t xml:space="preserve"> (підтвердження відсутності підстав) повинен надати таку інформацію:</w:t>
            </w:r>
          </w:p>
        </w:tc>
      </w:tr>
      <w:tr w:rsidR="00E71934" w:rsidRPr="005C5263" w:rsidTr="00DC0E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left="100"/>
              <w:jc w:val="center"/>
            </w:pPr>
            <w:r w:rsidRPr="005C5263">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widowControl w:val="0"/>
              <w:pBdr>
                <w:top w:val="nil"/>
                <w:left w:val="nil"/>
                <w:bottom w:val="nil"/>
                <w:right w:val="nil"/>
                <w:between w:val="nil"/>
              </w:pBdr>
              <w:spacing w:before="120"/>
              <w:jc w:val="both"/>
            </w:pPr>
            <w:r w:rsidRPr="005C5263">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5C5263">
              <w:lastRenderedPageBreak/>
              <w:t>корупцією.</w:t>
            </w:r>
          </w:p>
          <w:p w:rsidR="00E71934" w:rsidRPr="005C5263" w:rsidRDefault="003B241C" w:rsidP="00DC0E88">
            <w:pPr>
              <w:jc w:val="both"/>
              <w:rPr>
                <w:b/>
              </w:rPr>
            </w:pPr>
            <w:r>
              <w:rPr>
                <w:b/>
              </w:rPr>
              <w:t>(підпункт 3 пункт 47</w:t>
            </w:r>
            <w:r w:rsidR="00E71934" w:rsidRPr="005C5263">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right="140"/>
              <w:jc w:val="both"/>
            </w:pPr>
            <w:r w:rsidRPr="005C5263">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C5263">
              <w:rPr>
                <w:u w:val="single"/>
              </w:rPr>
              <w:t>фізичної особи</w:t>
            </w:r>
            <w:r w:rsidRPr="005C5263">
              <w:t xml:space="preserve">, яка є  учасником </w:t>
            </w:r>
            <w:r w:rsidRPr="005C5263">
              <w:lastRenderedPageBreak/>
              <w:t xml:space="preserve">процедури закупівлі. Данна довідка надається в період відсутності функціональної можливості перевірки інформації на </w:t>
            </w:r>
            <w:proofErr w:type="spellStart"/>
            <w:r w:rsidRPr="005C5263">
              <w:t>вебресурсі</w:t>
            </w:r>
            <w:proofErr w:type="spellEnd"/>
            <w:r w:rsidRPr="005C5263">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1934" w:rsidRPr="005C5263" w:rsidTr="00DC0E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left="100"/>
              <w:jc w:val="center"/>
            </w:pPr>
            <w:r w:rsidRPr="005C5263">
              <w:rPr>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widowControl w:val="0"/>
              <w:pBdr>
                <w:top w:val="nil"/>
                <w:left w:val="nil"/>
                <w:bottom w:val="nil"/>
                <w:right w:val="nil"/>
                <w:between w:val="nil"/>
              </w:pBdr>
              <w:spacing w:before="120"/>
              <w:jc w:val="both"/>
            </w:pPr>
            <w:r w:rsidRPr="005C526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3B241C" w:rsidP="00DC0E88">
            <w:pPr>
              <w:widowControl w:val="0"/>
              <w:pBdr>
                <w:top w:val="nil"/>
                <w:left w:val="nil"/>
                <w:bottom w:val="nil"/>
                <w:right w:val="nil"/>
                <w:between w:val="nil"/>
              </w:pBdr>
              <w:spacing w:before="120"/>
              <w:jc w:val="both"/>
              <w:rPr>
                <w:b/>
              </w:rPr>
            </w:pPr>
            <w:r>
              <w:rPr>
                <w:b/>
              </w:rPr>
              <w:t>(підпункт 5 пункт 47</w:t>
            </w:r>
            <w:r w:rsidR="00E71934" w:rsidRPr="005C5263">
              <w:rPr>
                <w:b/>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1934" w:rsidRPr="005C5263" w:rsidRDefault="00E71934" w:rsidP="00DC0E88">
            <w:pPr>
              <w:jc w:val="both"/>
            </w:pPr>
            <w:r w:rsidRPr="005C5263">
              <w:t>Документ виданий відповідним органом, який має такі повноваження, що містить</w:t>
            </w:r>
          </w:p>
          <w:p w:rsidR="00E71934" w:rsidRPr="005C5263" w:rsidRDefault="00E71934" w:rsidP="00DC0E88">
            <w:pPr>
              <w:jc w:val="both"/>
            </w:pPr>
            <w:r w:rsidRPr="005C5263">
              <w:t xml:space="preserve">інформацію про відсутність судимості або обмежень, передбачених кримінальним процесуальним законодавством України щодо </w:t>
            </w:r>
            <w:r w:rsidRPr="005C5263">
              <w:rPr>
                <w:u w:val="single"/>
              </w:rPr>
              <w:t>фізичної особи</w:t>
            </w:r>
            <w:r w:rsidRPr="005C5263">
              <w:t>, яка є учасником процедури закупівлі. Даний документ може бути сформований у паперовій або електронній формі.</w:t>
            </w:r>
          </w:p>
          <w:p w:rsidR="00E71934" w:rsidRPr="005C5263" w:rsidRDefault="00E71934" w:rsidP="00DC0E88">
            <w:pPr>
              <w:ind w:right="140"/>
              <w:jc w:val="both"/>
            </w:pPr>
          </w:p>
        </w:tc>
      </w:tr>
      <w:tr w:rsidR="00E71934" w:rsidRPr="005C5263" w:rsidTr="00DC0E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left="100"/>
              <w:jc w:val="center"/>
            </w:pPr>
            <w:r w:rsidRPr="005C5263">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widowControl w:val="0"/>
              <w:pBdr>
                <w:top w:val="nil"/>
                <w:left w:val="nil"/>
                <w:bottom w:val="nil"/>
                <w:right w:val="nil"/>
                <w:between w:val="nil"/>
              </w:pBdr>
              <w:spacing w:before="120"/>
              <w:jc w:val="both"/>
            </w:pPr>
            <w:r w:rsidRPr="005C5263">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3B241C" w:rsidP="00DC0E88">
            <w:pPr>
              <w:jc w:val="both"/>
            </w:pPr>
            <w:r>
              <w:rPr>
                <w:b/>
              </w:rPr>
              <w:t>(підпункт 12 пункт 47</w:t>
            </w:r>
            <w:r w:rsidR="00E71934" w:rsidRPr="005C5263">
              <w:rPr>
                <w:b/>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right="140"/>
              <w:jc w:val="both"/>
            </w:pPr>
          </w:p>
          <w:p w:rsidR="00E71934" w:rsidRPr="005C5263" w:rsidRDefault="00E71934" w:rsidP="00DC0E88">
            <w:pPr>
              <w:jc w:val="both"/>
            </w:pPr>
            <w:r w:rsidRPr="005C5263">
              <w:t xml:space="preserve">Документ повинен бути не більше </w:t>
            </w:r>
            <w:proofErr w:type="spellStart"/>
            <w:r w:rsidRPr="005C5263">
              <w:t>тридцятиденної</w:t>
            </w:r>
            <w:proofErr w:type="spellEnd"/>
            <w:r w:rsidRPr="005C5263">
              <w:t xml:space="preserve"> давності відносно дати подання документа Замовнику торгів</w:t>
            </w:r>
            <w:r w:rsidRPr="005C5263">
              <w:rPr>
                <w:rFonts w:eastAsia="SimSun"/>
                <w:kern w:val="1"/>
                <w:lang w:eastAsia="hi-IN" w:bidi="hi-IN"/>
              </w:rPr>
              <w:t xml:space="preserve">.  </w:t>
            </w:r>
          </w:p>
          <w:p w:rsidR="00E71934" w:rsidRPr="005C5263" w:rsidRDefault="00E71934" w:rsidP="00DC0E88">
            <w:pPr>
              <w:ind w:right="140"/>
              <w:jc w:val="both"/>
            </w:pPr>
          </w:p>
        </w:tc>
      </w:tr>
      <w:tr w:rsidR="00E71934" w:rsidRPr="005C5263" w:rsidTr="00DC0E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ind w:left="100"/>
              <w:jc w:val="center"/>
              <w:rPr>
                <w:b/>
              </w:rPr>
            </w:pPr>
            <w:r w:rsidRPr="005C5263">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pBdr>
                <w:top w:val="nil"/>
                <w:left w:val="nil"/>
                <w:bottom w:val="nil"/>
                <w:right w:val="nil"/>
                <w:between w:val="nil"/>
              </w:pBdr>
              <w:jc w:val="both"/>
            </w:pPr>
            <w:r w:rsidRPr="005C5263">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1934" w:rsidRPr="005C5263" w:rsidRDefault="003B241C" w:rsidP="00DC0E88">
            <w:pPr>
              <w:pBdr>
                <w:top w:val="nil"/>
                <w:left w:val="nil"/>
                <w:bottom w:val="nil"/>
                <w:right w:val="nil"/>
                <w:between w:val="nil"/>
              </w:pBdr>
              <w:jc w:val="both"/>
              <w:rPr>
                <w:b/>
                <w:highlight w:val="yellow"/>
              </w:rPr>
            </w:pPr>
            <w:r>
              <w:rPr>
                <w:b/>
              </w:rPr>
              <w:t>(абзац 14 пункт 47</w:t>
            </w:r>
            <w:r w:rsidR="00E71934" w:rsidRPr="005C5263">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934" w:rsidRPr="005C5263" w:rsidRDefault="00E71934" w:rsidP="00DC0E88">
            <w:pPr>
              <w:pBdr>
                <w:top w:val="nil"/>
                <w:left w:val="nil"/>
                <w:bottom w:val="nil"/>
                <w:right w:val="nil"/>
                <w:between w:val="nil"/>
              </w:pBdr>
              <w:spacing w:after="348"/>
              <w:jc w:val="both"/>
              <w:rPr>
                <w:highlight w:val="yellow"/>
              </w:rPr>
            </w:pPr>
            <w:r w:rsidRPr="005C5263">
              <w:rPr>
                <w:b/>
              </w:rPr>
              <w:t>Довідка в довільній формі</w:t>
            </w:r>
            <w:r w:rsidRPr="005C5263">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71934" w:rsidRPr="005C5263" w:rsidRDefault="00E71934" w:rsidP="00E71934">
      <w:pPr>
        <w:jc w:val="both"/>
        <w:rPr>
          <w:b/>
        </w:rPr>
      </w:pPr>
    </w:p>
    <w:p w:rsidR="00E71934" w:rsidRPr="005C5263" w:rsidRDefault="00E71934" w:rsidP="00E71934">
      <w:pPr>
        <w:pStyle w:val="1"/>
        <w:keepNext/>
        <w:numPr>
          <w:ilvl w:val="1"/>
          <w:numId w:val="3"/>
        </w:numPr>
        <w:spacing w:before="240" w:beforeAutospacing="0" w:after="60" w:afterAutospacing="0" w:line="259" w:lineRule="auto"/>
        <w:jc w:val="center"/>
        <w:rPr>
          <w:bCs w:val="0"/>
          <w:sz w:val="24"/>
          <w:szCs w:val="24"/>
          <w:lang w:val="uk-UA"/>
        </w:rPr>
      </w:pPr>
      <w:r w:rsidRPr="005C5263">
        <w:rPr>
          <w:sz w:val="24"/>
          <w:szCs w:val="24"/>
          <w:lang w:val="uk-UA"/>
        </w:rPr>
        <w:lastRenderedPageBreak/>
        <w:t>Інші документи, що мають бути подані учасником у складі своєї тендерної пропозиції:</w:t>
      </w:r>
    </w:p>
    <w:p w:rsidR="00E71934" w:rsidRPr="005C5263" w:rsidRDefault="00E71934" w:rsidP="00E71934">
      <w:pPr>
        <w:ind w:left="1065"/>
        <w:jc w:val="both"/>
        <w:rPr>
          <w:b/>
        </w:rPr>
      </w:pPr>
    </w:p>
    <w:p w:rsidR="00E71934" w:rsidRPr="005C5263" w:rsidRDefault="00E71934" w:rsidP="00E71934">
      <w:pPr>
        <w:ind w:right="-107"/>
        <w:jc w:val="both"/>
        <w:rPr>
          <w:color w:val="000000"/>
        </w:rPr>
      </w:pPr>
      <w:r w:rsidRPr="005C5263">
        <w:t>4.1. Копія</w:t>
      </w:r>
      <w:r w:rsidRPr="005C5263">
        <w:rPr>
          <w:rStyle w:val="rvts0"/>
        </w:rPr>
        <w:t xml:space="preserve"> документу(</w:t>
      </w:r>
      <w:proofErr w:type="spellStart"/>
      <w:r w:rsidRPr="005C5263">
        <w:rPr>
          <w:rStyle w:val="rvts0"/>
        </w:rPr>
        <w:t>ів</w:t>
      </w:r>
      <w:proofErr w:type="spellEnd"/>
      <w:r w:rsidRPr="005C5263">
        <w:rPr>
          <w:rStyle w:val="rvts0"/>
        </w:rPr>
        <w:t>), що підтверджує(</w:t>
      </w:r>
      <w:proofErr w:type="spellStart"/>
      <w:r w:rsidRPr="005C5263">
        <w:rPr>
          <w:rStyle w:val="rvts0"/>
        </w:rPr>
        <w:t>ють</w:t>
      </w:r>
      <w:proofErr w:type="spellEnd"/>
      <w:r w:rsidRPr="005C5263">
        <w:rPr>
          <w:rStyle w:val="rvts0"/>
        </w:rPr>
        <w:t xml:space="preserve">) повноваження посадової особи або представника учасника процедури закупівлі щодо підпису документів тендерної пропозиції. </w:t>
      </w:r>
      <w:r w:rsidRPr="005C5263">
        <w:t xml:space="preserve">Повноваження </w:t>
      </w:r>
      <w:r w:rsidRPr="005C5263">
        <w:rPr>
          <w:rStyle w:val="rvts0"/>
        </w:rPr>
        <w:t>щодо підпису документів тендерної пропозиції учасника процедури закупівлі підтверджується копією виписки з протоколу (або копією протоколу) засновників або копією наказу про призначення або довіреністю або дорученням або іншим документом, що підтверджує повноваження посадової особи (або представника) учасника на підписання документів.</w:t>
      </w:r>
    </w:p>
    <w:p w:rsidR="00E71934" w:rsidRPr="005C5263" w:rsidRDefault="00E71934" w:rsidP="00E71934">
      <w:pPr>
        <w:ind w:right="-107"/>
        <w:jc w:val="both"/>
        <w:rPr>
          <w:color w:val="000000"/>
        </w:rPr>
      </w:pPr>
      <w:r w:rsidRPr="005C5263">
        <w:rPr>
          <w:color w:val="000000"/>
        </w:rPr>
        <w:t xml:space="preserve">4.2. </w:t>
      </w:r>
      <w:r w:rsidRPr="005C5263">
        <w:t>Копія</w:t>
      </w:r>
      <w:r w:rsidRPr="005C5263">
        <w:rPr>
          <w:rStyle w:val="rvts0"/>
        </w:rPr>
        <w:t xml:space="preserve"> документу(</w:t>
      </w:r>
      <w:proofErr w:type="spellStart"/>
      <w:r w:rsidRPr="005C5263">
        <w:rPr>
          <w:rStyle w:val="rvts0"/>
        </w:rPr>
        <w:t>ів</w:t>
      </w:r>
      <w:proofErr w:type="spellEnd"/>
      <w:r w:rsidRPr="005C5263">
        <w:rPr>
          <w:rStyle w:val="rvts0"/>
        </w:rPr>
        <w:t>), що підтверджує(</w:t>
      </w:r>
      <w:proofErr w:type="spellStart"/>
      <w:r w:rsidRPr="005C5263">
        <w:rPr>
          <w:rStyle w:val="rvts0"/>
        </w:rPr>
        <w:t>ють</w:t>
      </w:r>
      <w:proofErr w:type="spellEnd"/>
      <w:r w:rsidRPr="005C5263">
        <w:rPr>
          <w:rStyle w:val="rvts0"/>
        </w:rPr>
        <w:t>)</w:t>
      </w:r>
      <w:r w:rsidRPr="005C5263">
        <w:t xml:space="preserve"> повноваження особи на підписання договору за результатами торгів (копія протоколу (або копія витягу з протоколу)) зборів засновників про призначення директора, президента, голови правління та таке інше; або копією наказу; або довіреність керівника учасника у разі підписання договору про закупівлю особою, чиї повноваження не визначені статутом чи інше). Надається за умови, якщо підписант тендерної пропозиції та підписант договору різні посадові особи.</w:t>
      </w:r>
    </w:p>
    <w:p w:rsidR="00E71934" w:rsidRPr="005C5263" w:rsidRDefault="00E71934" w:rsidP="00E71934">
      <w:pPr>
        <w:ind w:right="-107"/>
        <w:jc w:val="both"/>
        <w:rPr>
          <w:color w:val="000000"/>
        </w:rPr>
      </w:pPr>
      <w:r w:rsidRPr="005C5263">
        <w:rPr>
          <w:color w:val="000000"/>
        </w:rPr>
        <w:t xml:space="preserve">4.3. </w:t>
      </w:r>
      <w:r w:rsidRPr="005C5263">
        <w:t>Довідка в довільні</w:t>
      </w:r>
      <w:r w:rsidRPr="005C5263">
        <w:tab/>
        <w:t xml:space="preserve"> формі про заходи із захисту довкілля</w:t>
      </w:r>
      <w:r w:rsidRPr="005C5263">
        <w:rPr>
          <w:color w:val="000000"/>
        </w:rPr>
        <w:t>.</w:t>
      </w:r>
    </w:p>
    <w:p w:rsidR="00E71934" w:rsidRPr="005C5263" w:rsidRDefault="00E71934" w:rsidP="00E71934">
      <w:pPr>
        <w:widowControl w:val="0"/>
        <w:tabs>
          <w:tab w:val="left" w:pos="0"/>
        </w:tabs>
        <w:autoSpaceDE w:val="0"/>
        <w:autoSpaceDN w:val="0"/>
        <w:adjustRightInd w:val="0"/>
        <w:spacing w:before="120" w:after="120"/>
        <w:ind w:right="-261"/>
        <w:jc w:val="both"/>
        <w:rPr>
          <w:color w:val="000000"/>
        </w:rPr>
      </w:pPr>
      <w:r w:rsidRPr="005C5263">
        <w:t xml:space="preserve">4.4. </w:t>
      </w:r>
      <w:r w:rsidRPr="005C5263">
        <w:rPr>
          <w:color w:val="000000"/>
        </w:rPr>
        <w:t>Копія свідоцтва, копія витягу з реєстру Учасників платників податку на додану вартість чи єдиного податку (Учасник може надати оригінали таких докумен</w:t>
      </w:r>
      <w:r w:rsidR="00CD080C">
        <w:rPr>
          <w:color w:val="000000"/>
        </w:rPr>
        <w:t>т</w:t>
      </w:r>
      <w:r w:rsidRPr="005C5263">
        <w:rPr>
          <w:color w:val="000000"/>
        </w:rPr>
        <w:t>ів).</w:t>
      </w:r>
    </w:p>
    <w:p w:rsidR="00E71934" w:rsidRPr="005C5263" w:rsidRDefault="00E71934" w:rsidP="00E71934">
      <w:pPr>
        <w:widowControl w:val="0"/>
        <w:autoSpaceDE w:val="0"/>
        <w:autoSpaceDN w:val="0"/>
        <w:adjustRightInd w:val="0"/>
        <w:spacing w:before="120"/>
        <w:ind w:right="-261"/>
        <w:jc w:val="both"/>
      </w:pPr>
      <w:r w:rsidRPr="005C5263">
        <w:t xml:space="preserve">4.5. Копія відповідного дозволу або копія ліцензії на право займатися відповідною діяльністю, </w:t>
      </w:r>
      <w:r w:rsidRPr="005C5263">
        <w:rPr>
          <w:u w:val="single"/>
        </w:rPr>
        <w:t>якщо на провадження такого виду діяльності це передбачено законодавством України</w:t>
      </w:r>
      <w:r w:rsidRPr="005C5263">
        <w:t xml:space="preserve">  або </w:t>
      </w:r>
      <w:r w:rsidRPr="005C5263">
        <w:rPr>
          <w:rStyle w:val="af6"/>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E71934" w:rsidRPr="005C5263" w:rsidRDefault="00E71934" w:rsidP="00E71934">
      <w:pPr>
        <w:pStyle w:val="14"/>
        <w:spacing w:line="240" w:lineRule="auto"/>
        <w:ind w:right="-284"/>
        <w:contextualSpacing/>
        <w:jc w:val="both"/>
        <w:rPr>
          <w:rFonts w:ascii="Times New Roman" w:hAnsi="Times New Roman" w:cs="Times New Roman"/>
          <w:sz w:val="24"/>
          <w:szCs w:val="24"/>
          <w:lang w:val="uk-UA"/>
        </w:rPr>
      </w:pPr>
      <w:r w:rsidRPr="005C5263">
        <w:rPr>
          <w:rFonts w:ascii="Times New Roman" w:eastAsia="Calibri" w:hAnsi="Times New Roman" w:cs="Times New Roman"/>
          <w:color w:val="auto"/>
          <w:sz w:val="24"/>
          <w:szCs w:val="24"/>
          <w:lang w:val="uk-UA" w:eastAsia="en-US"/>
        </w:rPr>
        <w:t xml:space="preserve">4.6. </w:t>
      </w:r>
      <w:r w:rsidRPr="005C5263">
        <w:rPr>
          <w:rFonts w:ascii="Times New Roman" w:hAnsi="Times New Roman" w:cs="Times New Roman"/>
          <w:sz w:val="24"/>
          <w:szCs w:val="24"/>
          <w:lang w:val="uk-UA"/>
        </w:rPr>
        <w:t xml:space="preserve">Довідка (інформація) про  </w:t>
      </w:r>
      <w:r w:rsidRPr="005C5263">
        <w:rPr>
          <w:rStyle w:val="qowt-font2-timesnewroman"/>
          <w:rFonts w:ascii="Times New Roman" w:hAnsi="Times New Roman"/>
          <w:sz w:val="24"/>
          <w:szCs w:val="24"/>
          <w:lang w:val="uk-UA"/>
        </w:rPr>
        <w:t xml:space="preserve">відсутність </w:t>
      </w:r>
      <w:r w:rsidRPr="005C5263">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rsidR="00E71934" w:rsidRPr="005C5263" w:rsidRDefault="00E71934" w:rsidP="00E71934">
      <w:pPr>
        <w:pStyle w:val="af2"/>
        <w:spacing w:before="0" w:beforeAutospacing="0" w:after="0" w:afterAutospacing="0"/>
        <w:ind w:right="-284"/>
        <w:contextualSpacing/>
        <w:jc w:val="both"/>
      </w:pPr>
      <w:r w:rsidRPr="005C5263">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5C5263">
        <w:t>ії</w:t>
      </w:r>
      <w:proofErr w:type="spellEnd"/>
      <w:r w:rsidRPr="005C5263">
        <w:t xml:space="preserve">, передбачену/і пунктом 4 частини 1 статті 236 ГКУ, </w:t>
      </w:r>
      <w:r w:rsidRPr="005C5263">
        <w:rPr>
          <w:rStyle w:val="qowt-font2-timesnewroman"/>
        </w:rPr>
        <w:t xml:space="preserve">як </w:t>
      </w:r>
      <w:r w:rsidRPr="005C5263">
        <w:t>відмова від встановлення господарських відносин на майбутнє не було застосовано”.</w:t>
      </w:r>
    </w:p>
    <w:p w:rsidR="00E71934" w:rsidRPr="005C5263" w:rsidRDefault="00E71934" w:rsidP="00E71934">
      <w:pPr>
        <w:pStyle w:val="af2"/>
        <w:spacing w:before="0" w:beforeAutospacing="0" w:after="0" w:afterAutospacing="0"/>
        <w:ind w:right="-284"/>
        <w:contextualSpacing/>
        <w:jc w:val="both"/>
      </w:pPr>
    </w:p>
    <w:p w:rsidR="00E71934" w:rsidRPr="005C5263" w:rsidRDefault="00E71934" w:rsidP="00E71934">
      <w:pPr>
        <w:ind w:right="-284"/>
        <w:jc w:val="both"/>
      </w:pPr>
      <w:r w:rsidRPr="005C5263">
        <w:t xml:space="preserve">4.7. </w:t>
      </w:r>
      <w:r w:rsidRPr="005C5263">
        <w:rPr>
          <w:color w:val="000000"/>
        </w:rPr>
        <w:t xml:space="preserve">Довідка, складена в довільній формі, яка містить інформацію про засновника та кінцевого </w:t>
      </w:r>
      <w:proofErr w:type="spellStart"/>
      <w:r w:rsidRPr="005C5263">
        <w:rPr>
          <w:color w:val="000000"/>
        </w:rPr>
        <w:t>бенефіціарного</w:t>
      </w:r>
      <w:proofErr w:type="spellEnd"/>
      <w:r w:rsidRPr="005C5263">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5C5263">
        <w:rPr>
          <w:color w:val="000000"/>
        </w:rPr>
        <w:t>побатькові</w:t>
      </w:r>
      <w:proofErr w:type="spellEnd"/>
      <w:r w:rsidRPr="005C5263">
        <w:rPr>
          <w:color w:val="000000"/>
        </w:rPr>
        <w:t xml:space="preserve"> засновника та/або кінцевого </w:t>
      </w:r>
      <w:proofErr w:type="spellStart"/>
      <w:r w:rsidRPr="005C5263">
        <w:rPr>
          <w:color w:val="000000"/>
        </w:rPr>
        <w:t>бенефіціарного</w:t>
      </w:r>
      <w:proofErr w:type="spellEnd"/>
      <w:r w:rsidRPr="005C5263">
        <w:rPr>
          <w:color w:val="000000"/>
        </w:rPr>
        <w:t xml:space="preserve"> власника, адреса його </w:t>
      </w:r>
      <w:r w:rsidRPr="005C5263">
        <w:t>місця проживання</w:t>
      </w:r>
      <w:r w:rsidRPr="005C5263">
        <w:rPr>
          <w:color w:val="000000"/>
        </w:rPr>
        <w:t xml:space="preserve"> та громадянство.</w:t>
      </w:r>
    </w:p>
    <w:p w:rsidR="00E71934" w:rsidRPr="005C5263" w:rsidRDefault="00E71934" w:rsidP="00E71934">
      <w:pPr>
        <w:pStyle w:val="af2"/>
        <w:spacing w:before="0" w:beforeAutospacing="0" w:after="0" w:afterAutospacing="0"/>
        <w:ind w:right="-284"/>
        <w:contextualSpacing/>
        <w:jc w:val="both"/>
      </w:pPr>
      <w:r w:rsidRPr="005C5263">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5C5263">
        <w:rPr>
          <w:i/>
        </w:rPr>
        <w:t>—</w:t>
      </w:r>
      <w:r w:rsidRPr="005C5263">
        <w:rPr>
          <w:i/>
          <w:color w:val="000000"/>
        </w:rPr>
        <w:t xml:space="preserve"> підприємців та громадських формувань не функціонує. Інформація про кінцевого </w:t>
      </w:r>
      <w:proofErr w:type="spellStart"/>
      <w:r w:rsidRPr="005C5263">
        <w:rPr>
          <w:i/>
          <w:color w:val="000000"/>
        </w:rPr>
        <w:t>бенефіціарного</w:t>
      </w:r>
      <w:proofErr w:type="spellEnd"/>
      <w:r w:rsidRPr="005C5263">
        <w:rPr>
          <w:i/>
          <w:color w:val="000000"/>
        </w:rPr>
        <w:t xml:space="preserve"> власника зазначається в довідці лише учасниками </w:t>
      </w:r>
      <w:r w:rsidRPr="005C5263">
        <w:rPr>
          <w:i/>
        </w:rPr>
        <w:t>—</w:t>
      </w:r>
      <w:r w:rsidRPr="005C5263">
        <w:rPr>
          <w:i/>
          <w:color w:val="000000"/>
        </w:rPr>
        <w:t xml:space="preserve"> юридичними особами, які повинні мати таку інформацію в Єдиному державному реєстрі юридичних осіб, фізичних осіб </w:t>
      </w:r>
      <w:r w:rsidRPr="005C5263">
        <w:rPr>
          <w:i/>
        </w:rPr>
        <w:t>—</w:t>
      </w:r>
      <w:r w:rsidRPr="005C5263">
        <w:rPr>
          <w:i/>
          <w:color w:val="000000"/>
        </w:rPr>
        <w:t xml:space="preserve"> підприємців та громадських формувань відповідно до пункту 9 частини 2 статті 9 Закону України « Про державну реєстрацію юридичних осіб, фізичних осіб </w:t>
      </w:r>
      <w:r w:rsidRPr="005C5263">
        <w:rPr>
          <w:i/>
        </w:rPr>
        <w:t>—</w:t>
      </w:r>
      <w:r w:rsidRPr="005C5263">
        <w:rPr>
          <w:i/>
          <w:color w:val="000000"/>
        </w:rPr>
        <w:t xml:space="preserve"> підприємців та громадських формувань».</w:t>
      </w:r>
    </w:p>
    <w:p w:rsidR="00E71934" w:rsidRPr="005C5263" w:rsidRDefault="00E71934" w:rsidP="00E71934">
      <w:pPr>
        <w:jc w:val="both"/>
      </w:pPr>
    </w:p>
    <w:p w:rsidR="00E71934" w:rsidRPr="005C5263" w:rsidRDefault="00E71934" w:rsidP="00E71934">
      <w:pPr>
        <w:jc w:val="both"/>
      </w:pPr>
    </w:p>
    <w:p w:rsidR="00E71934" w:rsidRDefault="00E71934" w:rsidP="00E71934">
      <w:pPr>
        <w:jc w:val="both"/>
      </w:pPr>
    </w:p>
    <w:p w:rsidR="00DF5935" w:rsidRDefault="00DF5935" w:rsidP="00E71934">
      <w:pPr>
        <w:jc w:val="both"/>
      </w:pPr>
    </w:p>
    <w:p w:rsidR="00316AA4" w:rsidRDefault="00316AA4" w:rsidP="00DF5935">
      <w:pPr>
        <w:rPr>
          <w:b/>
          <w:caps/>
          <w:color w:val="000000"/>
        </w:rPr>
      </w:pPr>
    </w:p>
    <w:p w:rsidR="00316AA4" w:rsidRDefault="00316AA4" w:rsidP="00DF5935">
      <w:pPr>
        <w:rPr>
          <w:b/>
          <w:caps/>
          <w:color w:val="000000"/>
        </w:rPr>
      </w:pPr>
    </w:p>
    <w:p w:rsidR="00DF5935" w:rsidRPr="005C5263" w:rsidRDefault="00DF5935" w:rsidP="00DF5935">
      <w:pPr>
        <w:rPr>
          <w:b/>
          <w:caps/>
          <w:color w:val="000000"/>
        </w:rPr>
      </w:pPr>
      <w:r w:rsidRPr="005C5263">
        <w:rPr>
          <w:b/>
          <w:caps/>
          <w:color w:val="000000"/>
        </w:rPr>
        <w:lastRenderedPageBreak/>
        <w:t>Додаток №3</w:t>
      </w:r>
    </w:p>
    <w:p w:rsidR="00DF5935" w:rsidRDefault="00DF5935" w:rsidP="00DF5935">
      <w:pPr>
        <w:rPr>
          <w:b/>
          <w:bCs/>
          <w:color w:val="000000"/>
        </w:rPr>
      </w:pPr>
      <w:r w:rsidRPr="005C5263">
        <w:rPr>
          <w:b/>
          <w:bCs/>
          <w:color w:val="000000"/>
        </w:rPr>
        <w:t>до  тендерної  документації</w:t>
      </w:r>
    </w:p>
    <w:p w:rsidR="00773796" w:rsidRDefault="00773796" w:rsidP="00773796">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rPr>
      </w:pPr>
      <w:r>
        <w:rPr>
          <w:b/>
          <w:bCs/>
        </w:rPr>
        <w:t>ПРОЕКТ</w:t>
      </w:r>
    </w:p>
    <w:p w:rsidR="00773796" w:rsidRDefault="00773796" w:rsidP="00773796">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rPr>
      </w:pPr>
    </w:p>
    <w:p w:rsidR="00773796" w:rsidRDefault="00773796" w:rsidP="00773796">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rPr>
      </w:pPr>
    </w:p>
    <w:p w:rsidR="00773796" w:rsidRDefault="00773796" w:rsidP="00773796">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rPr>
      </w:pPr>
      <w:r>
        <w:rPr>
          <w:b/>
          <w:bCs/>
        </w:rPr>
        <w:t>ДОГОВІР  ПРО ЗАКУПІВЛЮ  ТОВАРУ   № _____ТЛ/23</w:t>
      </w:r>
    </w:p>
    <w:p w:rsidR="00773796" w:rsidRDefault="00773796" w:rsidP="00773796">
      <w:pPr>
        <w:tabs>
          <w:tab w:val="left" w:pos="0"/>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sz w:val="28"/>
          <w:szCs w:val="28"/>
        </w:rPr>
      </w:pPr>
    </w:p>
    <w:p w:rsidR="00773796" w:rsidRDefault="00773796" w:rsidP="00773796">
      <w:pPr>
        <w:tabs>
          <w:tab w:val="left" w:pos="0"/>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pPr>
      <w:r>
        <w:rPr>
          <w:bCs/>
        </w:rPr>
        <w:t>м. Запоріжжя</w:t>
      </w:r>
      <w:r>
        <w:rPr>
          <w:bCs/>
        </w:rPr>
        <w:tab/>
      </w:r>
      <w:r>
        <w:rPr>
          <w:bCs/>
        </w:rPr>
        <w:tab/>
      </w:r>
      <w:r>
        <w:rPr>
          <w:bCs/>
        </w:rPr>
        <w:tab/>
      </w:r>
      <w:r>
        <w:rPr>
          <w:bCs/>
        </w:rPr>
        <w:tab/>
      </w:r>
      <w:r>
        <w:rPr>
          <w:bCs/>
        </w:rPr>
        <w:tab/>
        <w:t xml:space="preserve">                              ______________ </w:t>
      </w:r>
      <w:r>
        <w:t>2023 року</w:t>
      </w:r>
    </w:p>
    <w:p w:rsidR="00773796" w:rsidRDefault="00773796" w:rsidP="00773796">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pPr>
    </w:p>
    <w:p w:rsidR="00773796" w:rsidRDefault="00773796" w:rsidP="00773796">
      <w:pPr>
        <w:pStyle w:val="aff3"/>
        <w:ind w:left="0" w:right="0"/>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(далі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 але є платником податку на додану вартість (ПДВ),</w:t>
      </w:r>
      <w:r>
        <w:rPr>
          <w:bCs/>
          <w:spacing w:val="2"/>
          <w:lang w:val="uk-UA"/>
        </w:rPr>
        <w:t xml:space="preserve"> </w:t>
      </w:r>
      <w:r>
        <w:rPr>
          <w:spacing w:val="2"/>
          <w:lang w:val="uk-UA"/>
        </w:rPr>
        <w:t xml:space="preserve">далі за текстом договору іменоване Замовник, в особі директора </w:t>
      </w:r>
      <w:proofErr w:type="spellStart"/>
      <w:r>
        <w:rPr>
          <w:spacing w:val="2"/>
          <w:lang w:val="uk-UA"/>
        </w:rPr>
        <w:t>Борзенка</w:t>
      </w:r>
      <w:proofErr w:type="spellEnd"/>
      <w:r>
        <w:rPr>
          <w:spacing w:val="2"/>
          <w:lang w:val="uk-UA"/>
        </w:rPr>
        <w:t xml:space="preserve"> Юрія Вікторовича</w:t>
      </w:r>
      <w:r>
        <w:rPr>
          <w:spacing w:val="6"/>
          <w:lang w:val="uk-UA"/>
        </w:rPr>
        <w:t xml:space="preserve"> який діє на підставі СТАТУТУ, з однієї сторони, та </w:t>
      </w:r>
      <w:r>
        <w:rPr>
          <w:b/>
          <w:bCs/>
          <w:spacing w:val="2"/>
          <w:lang w:val="uk-UA"/>
        </w:rPr>
        <w:t xml:space="preserve"> повне найменування переможця аукціону (юридична особа або фізична особа-підприємець), </w:t>
      </w:r>
      <w:r>
        <w:rPr>
          <w:bCs/>
          <w:spacing w:val="2"/>
          <w:lang w:val="uk-UA"/>
        </w:rPr>
        <w:t>що ___(вказати статус платника податку)</w:t>
      </w:r>
      <w:r>
        <w:rPr>
          <w:b/>
          <w:bCs/>
          <w:spacing w:val="2"/>
          <w:lang w:val="uk-UA"/>
        </w:rPr>
        <w:t xml:space="preserve">, </w:t>
      </w:r>
      <w:r>
        <w:rPr>
          <w:bCs/>
          <w:spacing w:val="2"/>
          <w:lang w:val="uk-UA"/>
        </w:rPr>
        <w:t>далі за текстом договору</w:t>
      </w:r>
      <w:r>
        <w:rPr>
          <w:b/>
          <w:bCs/>
          <w:spacing w:val="2"/>
          <w:lang w:val="uk-UA"/>
        </w:rPr>
        <w:t xml:space="preserve"> </w:t>
      </w:r>
      <w:r>
        <w:rPr>
          <w:bCs/>
          <w:spacing w:val="2"/>
          <w:lang w:val="uk-UA"/>
        </w:rPr>
        <w:t>іменований Постачальник,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rsidR="00773796" w:rsidRDefault="00773796" w:rsidP="00773796">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sz w:val="23"/>
          <w:szCs w:val="23"/>
        </w:rPr>
      </w:pPr>
    </w:p>
    <w:p w:rsidR="00773796" w:rsidRDefault="00773796" w:rsidP="00773796">
      <w:pPr>
        <w:pStyle w:val="aff3"/>
        <w:ind w:left="0" w:right="0"/>
        <w:jc w:val="center"/>
        <w:rPr>
          <w:sz w:val="23"/>
          <w:szCs w:val="23"/>
          <w:lang w:val="uk-UA"/>
        </w:rPr>
      </w:pPr>
      <w:r>
        <w:rPr>
          <w:b/>
          <w:sz w:val="23"/>
          <w:szCs w:val="23"/>
          <w:lang w:val="uk-UA"/>
        </w:rPr>
        <w:t>1. ПРЕДМЕТ ДОГОВОРУ</w:t>
      </w:r>
    </w:p>
    <w:p w:rsidR="00773796" w:rsidRDefault="00773796" w:rsidP="00773796">
      <w:pPr>
        <w:shd w:val="clear" w:color="auto" w:fill="FFFFFF"/>
        <w:jc w:val="both"/>
        <w:rPr>
          <w:color w:val="000000"/>
          <w:sz w:val="23"/>
          <w:szCs w:val="23"/>
        </w:rPr>
      </w:pPr>
      <w:r>
        <w:rPr>
          <w:sz w:val="23"/>
          <w:szCs w:val="23"/>
        </w:rPr>
        <w:t>1.1.</w:t>
      </w:r>
      <w:r>
        <w:rPr>
          <w:color w:val="000000"/>
          <w:spacing w:val="1"/>
          <w:sz w:val="23"/>
          <w:szCs w:val="23"/>
        </w:rPr>
        <w:t xml:space="preserve"> Постачальник зобов’язується передати у власність Замовника на умовах цього договору якісні продукти харчування (далі – товар) за кодом Національного класифікатора України ДК 021:2015 «Єдиний закупівельний словник»:</w:t>
      </w:r>
      <w:r>
        <w:rPr>
          <w:b/>
          <w:color w:val="000000"/>
          <w:spacing w:val="1"/>
          <w:sz w:val="23"/>
          <w:szCs w:val="23"/>
        </w:rPr>
        <w:t xml:space="preserve"> 15510000-6 – Молоко та вершки (молоко 3,2% пастеризоване, пакет),</w:t>
      </w:r>
      <w:r>
        <w:rPr>
          <w:color w:val="000000"/>
          <w:spacing w:val="1"/>
          <w:sz w:val="23"/>
          <w:szCs w:val="23"/>
        </w:rPr>
        <w:t xml:space="preserve"> </w:t>
      </w:r>
      <w:r>
        <w:rPr>
          <w:color w:val="000000"/>
          <w:sz w:val="23"/>
          <w:szCs w:val="23"/>
        </w:rPr>
        <w:t>в кількості та за цінами, передбаченими Специфікацією договору, що є його невід’ємною частиною, а Покупець – прийняти товар і оплатити на умовах, передбачених цим договором.</w:t>
      </w:r>
    </w:p>
    <w:p w:rsidR="00773796" w:rsidRDefault="00773796" w:rsidP="00773796">
      <w:pPr>
        <w:tabs>
          <w:tab w:val="left" w:pos="567"/>
          <w:tab w:val="left" w:pos="8505"/>
        </w:tabs>
        <w:jc w:val="both"/>
        <w:rPr>
          <w:rFonts w:eastAsia="Arial Unicode MS" w:cs="Arial Unicode MS"/>
          <w:color w:val="000000"/>
          <w:lang w:eastAsia="uk-UA"/>
        </w:rPr>
      </w:pPr>
      <w:r>
        <w:rPr>
          <w:color w:val="000000"/>
          <w:sz w:val="23"/>
          <w:szCs w:val="23"/>
        </w:rPr>
        <w:t xml:space="preserve">1.2. </w:t>
      </w:r>
      <w:r>
        <w:rPr>
          <w:sz w:val="23"/>
          <w:szCs w:val="23"/>
        </w:rPr>
        <w:t xml:space="preserve">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w:t>
      </w:r>
      <w:r>
        <w:rPr>
          <w:rFonts w:eastAsia="Arial Unicode MS" w:cs="Arial Unicode MS"/>
          <w:color w:val="000000"/>
          <w:lang w:eastAsia="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p>
    <w:p w:rsidR="00773796" w:rsidRDefault="00773796" w:rsidP="00773796">
      <w:pPr>
        <w:tabs>
          <w:tab w:val="left" w:pos="567"/>
          <w:tab w:val="left" w:pos="8505"/>
        </w:tabs>
        <w:jc w:val="both"/>
        <w:rPr>
          <w:color w:val="000000"/>
          <w:sz w:val="23"/>
          <w:szCs w:val="23"/>
        </w:rPr>
      </w:pPr>
      <w:r>
        <w:rPr>
          <w:sz w:val="23"/>
          <w:szCs w:val="23"/>
        </w:rPr>
        <w:t xml:space="preserve">1.3. </w:t>
      </w:r>
      <w:r>
        <w:rPr>
          <w:color w:val="000000"/>
          <w:spacing w:val="7"/>
          <w:sz w:val="23"/>
          <w:szCs w:val="23"/>
        </w:rPr>
        <w:t>Замовник має право зменшити обсяги закупівлі товару у відповідності з реальною фінансовою спроможністю та потребою Замовника.</w:t>
      </w:r>
    </w:p>
    <w:p w:rsidR="00773796" w:rsidRDefault="00773796" w:rsidP="00773796">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sz w:val="23"/>
          <w:szCs w:val="23"/>
        </w:rPr>
      </w:pPr>
      <w:r>
        <w:rPr>
          <w:sz w:val="23"/>
          <w:szCs w:val="23"/>
        </w:rPr>
        <w:t>1.4.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статтею 41 Закону України «Про публічні закупівлі».</w:t>
      </w:r>
    </w:p>
    <w:p w:rsidR="00773796" w:rsidRDefault="00773796" w:rsidP="00773796">
      <w:pPr>
        <w:tabs>
          <w:tab w:val="left" w:pos="567"/>
          <w:tab w:val="left" w:pos="8505"/>
        </w:tabs>
        <w:jc w:val="both"/>
        <w:rPr>
          <w:sz w:val="23"/>
          <w:szCs w:val="23"/>
        </w:rPr>
      </w:pPr>
    </w:p>
    <w:p w:rsidR="00773796" w:rsidRDefault="00773796" w:rsidP="00773796">
      <w:pPr>
        <w:tabs>
          <w:tab w:val="left" w:pos="567"/>
          <w:tab w:val="left" w:pos="8505"/>
        </w:tabs>
        <w:jc w:val="center"/>
        <w:rPr>
          <w:b/>
          <w:sz w:val="23"/>
          <w:szCs w:val="23"/>
        </w:rPr>
      </w:pPr>
      <w:r>
        <w:rPr>
          <w:b/>
          <w:sz w:val="23"/>
          <w:szCs w:val="23"/>
        </w:rPr>
        <w:t>2. ЯКІСТЬ ТОВАРУ</w:t>
      </w:r>
    </w:p>
    <w:p w:rsidR="00773796" w:rsidRDefault="00773796" w:rsidP="00773796">
      <w:pPr>
        <w:tabs>
          <w:tab w:val="left" w:pos="567"/>
          <w:tab w:val="left" w:pos="8505"/>
        </w:tabs>
        <w:ind w:right="-1"/>
        <w:jc w:val="both"/>
        <w:rPr>
          <w:sz w:val="23"/>
          <w:szCs w:val="23"/>
        </w:rPr>
      </w:pPr>
      <w:r>
        <w:rPr>
          <w:sz w:val="23"/>
          <w:szCs w:val="23"/>
        </w:rPr>
        <w:t>2.1. Якість товару повинна відповідати всім державним стандартам ДСТУ,  медико-біологічним і санітарним нормам і критеріям безпеки згідно з діючим законодавством України, що регламентує вимоги до якості товарів даного виду.</w:t>
      </w:r>
    </w:p>
    <w:p w:rsidR="00773796" w:rsidRDefault="00773796" w:rsidP="00773796">
      <w:pPr>
        <w:tabs>
          <w:tab w:val="left" w:pos="567"/>
          <w:tab w:val="left" w:pos="8505"/>
        </w:tabs>
        <w:ind w:right="-1"/>
        <w:jc w:val="both"/>
        <w:rPr>
          <w:sz w:val="23"/>
          <w:szCs w:val="23"/>
        </w:rPr>
      </w:pPr>
      <w:r>
        <w:rPr>
          <w:sz w:val="23"/>
          <w:szCs w:val="23"/>
        </w:rPr>
        <w:t>2.2. Постачальник зобов'язаний у момент передачі товару (на кожну партію харчового продукту) надати в розпорядження Замовника оригінали або належно завірені копії документів, що засвідчують безпечність, якість та відповідність товару вимогам стандарту відповідно до діючого законодавства України та технічних вимог Замовника (сертифікат якості, посвідчення про якість, декларація тощо). Постачальник повинен надати ветеринарне свідоцтво (ф.№2), експертний висновок на товар або протокол випробувань.</w:t>
      </w:r>
    </w:p>
    <w:p w:rsidR="00773796" w:rsidRDefault="00773796" w:rsidP="00773796">
      <w:pPr>
        <w:tabs>
          <w:tab w:val="left" w:pos="567"/>
          <w:tab w:val="left" w:pos="8505"/>
        </w:tabs>
        <w:ind w:right="-1"/>
        <w:jc w:val="both"/>
        <w:rPr>
          <w:sz w:val="23"/>
          <w:szCs w:val="23"/>
        </w:rPr>
      </w:pPr>
      <w:r>
        <w:rPr>
          <w:spacing w:val="-8"/>
          <w:sz w:val="23"/>
          <w:szCs w:val="23"/>
        </w:rPr>
        <w:t>2.3.</w:t>
      </w:r>
      <w:r>
        <w:rPr>
          <w:sz w:val="23"/>
          <w:szCs w:val="23"/>
        </w:rPr>
        <w:t xml:space="preserve"> Якість товару повинна бути підтверджена документами заводу - виробника з якості, сертифікатами відповідності якості</w:t>
      </w:r>
      <w:r>
        <w:rPr>
          <w:spacing w:val="-1"/>
          <w:sz w:val="23"/>
          <w:szCs w:val="23"/>
        </w:rPr>
        <w:t>, висновками державної санітарно-епідеміологічної експертизи та/або іншими документи, що підтверджують відповідність товару вимогам, встановленим до нього нормами і правилами, що загальнообов’язкові на території України та оформлені відповідно до законодавства України.</w:t>
      </w:r>
    </w:p>
    <w:p w:rsidR="00773796" w:rsidRDefault="00773796" w:rsidP="00773796">
      <w:pPr>
        <w:jc w:val="both"/>
        <w:rPr>
          <w:sz w:val="23"/>
          <w:szCs w:val="23"/>
        </w:rPr>
      </w:pPr>
      <w:r>
        <w:rPr>
          <w:color w:val="000000"/>
          <w:spacing w:val="-1"/>
          <w:sz w:val="23"/>
          <w:szCs w:val="23"/>
        </w:rPr>
        <w:lastRenderedPageBreak/>
        <w:t>2.4.</w:t>
      </w:r>
      <w:r>
        <w:rPr>
          <w:sz w:val="23"/>
          <w:szCs w:val="23"/>
        </w:rPr>
        <w:t xml:space="preserve"> Постачальник повинен </w:t>
      </w:r>
      <w:r>
        <w:rPr>
          <w:spacing w:val="-2"/>
          <w:sz w:val="23"/>
          <w:szCs w:val="23"/>
        </w:rPr>
        <w:t>мати та надати: відповідний дозвіл, відповідні висновки державних служб, дозвільні</w:t>
      </w:r>
      <w:r>
        <w:rPr>
          <w:sz w:val="23"/>
          <w:szCs w:val="23"/>
          <w:shd w:val="clear" w:color="auto" w:fill="FFFFFF"/>
          <w:lang w:eastAsia="uk-UA"/>
        </w:rPr>
        <w:t xml:space="preserve"> </w:t>
      </w:r>
      <w:r>
        <w:rPr>
          <w:spacing w:val="-2"/>
          <w:sz w:val="23"/>
          <w:szCs w:val="23"/>
        </w:rPr>
        <w:t xml:space="preserve">документи на види діяльності, що здійснюються при виконанні зобов'язань, передбачених цим договором, в </w:t>
      </w:r>
      <w:proofErr w:type="spellStart"/>
      <w:r>
        <w:rPr>
          <w:spacing w:val="-2"/>
          <w:sz w:val="23"/>
          <w:szCs w:val="23"/>
        </w:rPr>
        <w:t>т.ч</w:t>
      </w:r>
      <w:proofErr w:type="spellEnd"/>
      <w:r>
        <w:rPr>
          <w:spacing w:val="-2"/>
          <w:sz w:val="23"/>
          <w:szCs w:val="23"/>
        </w:rPr>
        <w:t xml:space="preserve">. повідомлення територіального органу </w:t>
      </w:r>
      <w:proofErr w:type="spellStart"/>
      <w:r>
        <w:rPr>
          <w:spacing w:val="-2"/>
          <w:sz w:val="23"/>
          <w:szCs w:val="23"/>
        </w:rPr>
        <w:t>Держпродспоживслужби</w:t>
      </w:r>
      <w:proofErr w:type="spellEnd"/>
      <w:r>
        <w:rPr>
          <w:spacing w:val="-2"/>
          <w:sz w:val="23"/>
          <w:szCs w:val="23"/>
        </w:rPr>
        <w:t xml:space="preserve"> щодо проведеної державної реєстрації потужності, яка використовується на будь-якій стадії виробництва та/або обігу харчових продуктів (зберігання, транспортування, реалізація), експлуатаційний дозвіл для </w:t>
      </w:r>
      <w:proofErr w:type="spellStart"/>
      <w:r>
        <w:rPr>
          <w:spacing w:val="-2"/>
          <w:sz w:val="23"/>
          <w:szCs w:val="23"/>
        </w:rPr>
        <w:t>потужностей</w:t>
      </w:r>
      <w:proofErr w:type="spellEnd"/>
      <w:r>
        <w:rPr>
          <w:spacing w:val="-2"/>
          <w:sz w:val="23"/>
          <w:szCs w:val="23"/>
        </w:rPr>
        <w:t xml:space="preserve"> (об’єктів) з виробництва, переробки або реалізації харчових продуктів.</w:t>
      </w:r>
    </w:p>
    <w:p w:rsidR="00773796" w:rsidRDefault="00773796" w:rsidP="00773796">
      <w:pPr>
        <w:tabs>
          <w:tab w:val="left" w:pos="567"/>
          <w:tab w:val="left" w:pos="8505"/>
        </w:tabs>
        <w:ind w:right="-1"/>
        <w:jc w:val="both"/>
        <w:rPr>
          <w:sz w:val="23"/>
          <w:szCs w:val="23"/>
        </w:rPr>
      </w:pPr>
      <w:r>
        <w:rPr>
          <w:spacing w:val="-1"/>
          <w:sz w:val="23"/>
          <w:szCs w:val="23"/>
        </w:rPr>
        <w:t xml:space="preserve">2.5. </w:t>
      </w:r>
      <w:r>
        <w:rPr>
          <w:sz w:val="23"/>
          <w:szCs w:val="23"/>
        </w:rPr>
        <w:t>Постачальник повинен надати на запит Замовника на кожну партію товару: декларацію виробника або експертний висновок на товар (на відповідність радіологій, пестицидів, мікробіології, ГМО), висновок державної санітарно-епідеміологічної експертизи, або протокол випробувань, сертифікат на систему управління безпечністю харчових продуктів НАССР (ХАССП).</w:t>
      </w:r>
    </w:p>
    <w:p w:rsidR="00773796" w:rsidRDefault="00773796" w:rsidP="00773796">
      <w:pPr>
        <w:jc w:val="both"/>
        <w:rPr>
          <w:sz w:val="23"/>
          <w:szCs w:val="23"/>
        </w:rPr>
      </w:pPr>
      <w:r>
        <w:rPr>
          <w:sz w:val="23"/>
          <w:szCs w:val="23"/>
        </w:rPr>
        <w:t xml:space="preserve">2.6. Товар, що постачається, не повинен містити генетично модифіковані продукти, про що обов’язково повинно бути відображено на етикетці маркуванням «без ГМО». Товар не повинен містити небезпечні для організму речовини, в </w:t>
      </w:r>
      <w:proofErr w:type="spellStart"/>
      <w:r>
        <w:rPr>
          <w:sz w:val="23"/>
          <w:szCs w:val="23"/>
        </w:rPr>
        <w:t>т.ч</w:t>
      </w:r>
      <w:proofErr w:type="spellEnd"/>
      <w:r>
        <w:rPr>
          <w:sz w:val="23"/>
          <w:szCs w:val="23"/>
        </w:rPr>
        <w:t>.: штучні барвники, консерванти, ароматизатори, домішки рослинного походження, сторонні домішки, тощо.</w:t>
      </w:r>
    </w:p>
    <w:p w:rsidR="00773796" w:rsidRDefault="00773796" w:rsidP="00773796">
      <w:pPr>
        <w:tabs>
          <w:tab w:val="left" w:pos="567"/>
          <w:tab w:val="left" w:pos="8505"/>
        </w:tabs>
        <w:ind w:right="-1"/>
        <w:jc w:val="both"/>
        <w:rPr>
          <w:sz w:val="23"/>
          <w:szCs w:val="23"/>
        </w:rPr>
      </w:pPr>
      <w:r w:rsidRPr="00E24353">
        <w:rPr>
          <w:color w:val="000000"/>
          <w:spacing w:val="-1"/>
          <w:sz w:val="23"/>
          <w:szCs w:val="23"/>
        </w:rPr>
        <w:t xml:space="preserve">2.7. Товар повинен відповідати </w:t>
      </w:r>
      <w:r w:rsidRPr="00E24353">
        <w:rPr>
          <w:sz w:val="23"/>
          <w:szCs w:val="23"/>
        </w:rPr>
        <w:t xml:space="preserve">нормам ГН 6.6.1.1-130 «Допустимі рівні вмісту радіонуклідів </w:t>
      </w:r>
      <w:r w:rsidRPr="00E24353">
        <w:rPr>
          <w:sz w:val="23"/>
          <w:szCs w:val="23"/>
          <w:lang w:val="en-US"/>
        </w:rPr>
        <w:t>Cs</w:t>
      </w:r>
      <w:r w:rsidRPr="00E24353">
        <w:rPr>
          <w:sz w:val="23"/>
          <w:szCs w:val="23"/>
        </w:rPr>
        <w:t xml:space="preserve">-137,       </w:t>
      </w:r>
      <w:proofErr w:type="spellStart"/>
      <w:r w:rsidRPr="00E24353">
        <w:rPr>
          <w:sz w:val="23"/>
          <w:szCs w:val="23"/>
          <w:lang w:val="en-US"/>
        </w:rPr>
        <w:t>Sr</w:t>
      </w:r>
      <w:proofErr w:type="spellEnd"/>
      <w:r w:rsidRPr="00E24353">
        <w:rPr>
          <w:sz w:val="23"/>
          <w:szCs w:val="23"/>
        </w:rPr>
        <w:t>-90 у продуктах харчування та питній воді», що затверджені Міністерством охорони здоров’я України 19.08.97 р. №255.</w:t>
      </w:r>
    </w:p>
    <w:p w:rsidR="00773796" w:rsidRDefault="00773796" w:rsidP="00773796">
      <w:pPr>
        <w:tabs>
          <w:tab w:val="left" w:pos="567"/>
          <w:tab w:val="left" w:pos="8505"/>
        </w:tabs>
        <w:ind w:right="101"/>
        <w:jc w:val="both"/>
        <w:rPr>
          <w:color w:val="000000"/>
          <w:spacing w:val="-1"/>
          <w:sz w:val="23"/>
          <w:szCs w:val="23"/>
        </w:rPr>
      </w:pPr>
      <w:r>
        <w:rPr>
          <w:sz w:val="23"/>
          <w:szCs w:val="23"/>
        </w:rPr>
        <w:t>2.8. Строк придатності товару на момент поставки повинен становити не менше 80% від загального терміну придатності.</w:t>
      </w:r>
    </w:p>
    <w:p w:rsidR="00773796" w:rsidRDefault="00773796" w:rsidP="00773796">
      <w:pPr>
        <w:tabs>
          <w:tab w:val="left" w:pos="567"/>
          <w:tab w:val="left" w:pos="8505"/>
        </w:tabs>
        <w:ind w:right="101"/>
        <w:jc w:val="both"/>
        <w:rPr>
          <w:sz w:val="23"/>
          <w:szCs w:val="23"/>
        </w:rPr>
      </w:pPr>
      <w:r>
        <w:rPr>
          <w:sz w:val="23"/>
          <w:szCs w:val="23"/>
        </w:rPr>
        <w:t>2.12. Товар упаковується в тару у відповідності із вимогами відповідних стандартів таким чином, щоб забезпечити його захист при перевозці та зберіганні за умови нормального поводження із товаром при перевозці, а також забезпечення відповідних умов складування та зберігання.</w:t>
      </w:r>
    </w:p>
    <w:p w:rsidR="00773796" w:rsidRDefault="00773796" w:rsidP="00773796">
      <w:pPr>
        <w:tabs>
          <w:tab w:val="left" w:pos="567"/>
          <w:tab w:val="left" w:pos="8505"/>
        </w:tabs>
        <w:ind w:right="-1"/>
        <w:jc w:val="both"/>
        <w:rPr>
          <w:sz w:val="23"/>
          <w:szCs w:val="23"/>
        </w:rPr>
      </w:pPr>
      <w:r>
        <w:rPr>
          <w:sz w:val="23"/>
          <w:szCs w:val="23"/>
        </w:rPr>
        <w:t>2.13. Тара повинна бути чистою, не деформованою.</w:t>
      </w:r>
    </w:p>
    <w:p w:rsidR="00773796" w:rsidRDefault="00773796" w:rsidP="00773796">
      <w:pPr>
        <w:tabs>
          <w:tab w:val="left" w:pos="567"/>
          <w:tab w:val="left" w:pos="8505"/>
        </w:tabs>
        <w:ind w:right="-1"/>
        <w:jc w:val="both"/>
        <w:rPr>
          <w:sz w:val="23"/>
          <w:szCs w:val="23"/>
        </w:rPr>
      </w:pPr>
      <w:r>
        <w:rPr>
          <w:sz w:val="23"/>
          <w:szCs w:val="23"/>
        </w:rPr>
        <w:t>2.14. Кожна партія товару повинна бути окремо розфасована відповідно до заявки Замовника.</w:t>
      </w:r>
    </w:p>
    <w:p w:rsidR="00773796" w:rsidRDefault="00773796" w:rsidP="00773796">
      <w:pPr>
        <w:tabs>
          <w:tab w:val="left" w:pos="567"/>
          <w:tab w:val="left" w:pos="8505"/>
        </w:tabs>
        <w:ind w:right="-1"/>
        <w:jc w:val="both"/>
        <w:rPr>
          <w:b/>
          <w:sz w:val="23"/>
          <w:szCs w:val="23"/>
        </w:rPr>
      </w:pPr>
      <w:r>
        <w:rPr>
          <w:sz w:val="23"/>
          <w:szCs w:val="23"/>
        </w:rPr>
        <w:t>2.15. Товар підлягає обов'язковому маркуванню відповідно до вимог стандарту.</w:t>
      </w:r>
    </w:p>
    <w:p w:rsidR="00773796" w:rsidRDefault="00773796" w:rsidP="00773796">
      <w:pPr>
        <w:tabs>
          <w:tab w:val="left" w:pos="567"/>
          <w:tab w:val="left" w:pos="8505"/>
        </w:tabs>
        <w:ind w:right="-1"/>
        <w:jc w:val="both"/>
        <w:rPr>
          <w:b/>
          <w:sz w:val="23"/>
          <w:szCs w:val="23"/>
        </w:rPr>
      </w:pPr>
      <w:r>
        <w:rPr>
          <w:sz w:val="23"/>
          <w:szCs w:val="23"/>
        </w:rPr>
        <w:t xml:space="preserve">2.16. На кожній одиниці фасування повинна бути наступна інформація: назва харчового продукту із зазначенням масової частки жиру (власна назва товару – за наявності), назва та повна адреса виробника, телефон виробника, місце виготовлення, адреса </w:t>
      </w:r>
      <w:proofErr w:type="spellStart"/>
      <w:r>
        <w:rPr>
          <w:sz w:val="23"/>
          <w:szCs w:val="23"/>
        </w:rPr>
        <w:t>потужностей</w:t>
      </w:r>
      <w:proofErr w:type="spellEnd"/>
      <w:r>
        <w:rPr>
          <w:sz w:val="23"/>
          <w:szCs w:val="23"/>
        </w:rPr>
        <w:t xml:space="preserve"> виробництва; товарний знак виробника (за наявності), маса </w:t>
      </w:r>
      <w:proofErr w:type="spellStart"/>
      <w:r>
        <w:rPr>
          <w:sz w:val="23"/>
          <w:szCs w:val="23"/>
        </w:rPr>
        <w:t>нетто</w:t>
      </w:r>
      <w:proofErr w:type="spellEnd"/>
      <w:r>
        <w:rPr>
          <w:sz w:val="23"/>
          <w:szCs w:val="23"/>
        </w:rPr>
        <w:t xml:space="preserve"> в г, кг; склад продукту у порядку переваги складників; інформаційні дані про харчову (поживну) цінність (вміст білків, жирів, вуглеводів) та енергетичну цінність (калорійність на 100г продукту); штриховий код ЕАN згідно ДСТУ; кінцева дата споживання «Вжити до…» або дата виготовлення (число, місяць, рік) та строк придатності; номер партії; позначення ДСТУ </w:t>
      </w:r>
      <w:r w:rsidRPr="00AC1836">
        <w:t>2212:2003</w:t>
      </w:r>
      <w:r>
        <w:rPr>
          <w:sz w:val="23"/>
          <w:szCs w:val="23"/>
        </w:rPr>
        <w:t>; умови зберігання; дата фасування на стікері повинна збігатись з датою на сертифікаті якості.</w:t>
      </w:r>
    </w:p>
    <w:p w:rsidR="00773796" w:rsidRDefault="00773796" w:rsidP="00773796">
      <w:pPr>
        <w:ind w:right="-1"/>
        <w:jc w:val="both"/>
        <w:rPr>
          <w:sz w:val="23"/>
          <w:szCs w:val="23"/>
        </w:rPr>
      </w:pPr>
      <w:r>
        <w:rPr>
          <w:sz w:val="23"/>
          <w:szCs w:val="23"/>
        </w:rPr>
        <w:t>2.17. Замовник має право під час отримання товару зробити вибіркову (часткову) перевірку товару на якість з поширенням результатів перевірки якості будь-якої частини товару на всю партію.</w:t>
      </w:r>
    </w:p>
    <w:p w:rsidR="00773796" w:rsidRDefault="00773796" w:rsidP="00773796">
      <w:pPr>
        <w:tabs>
          <w:tab w:val="left" w:pos="567"/>
          <w:tab w:val="left" w:pos="8505"/>
        </w:tabs>
        <w:ind w:right="-1"/>
        <w:jc w:val="both"/>
        <w:rPr>
          <w:sz w:val="23"/>
          <w:szCs w:val="23"/>
        </w:rPr>
      </w:pPr>
      <w:r>
        <w:rPr>
          <w:sz w:val="23"/>
          <w:szCs w:val="23"/>
        </w:rPr>
        <w:t>2.18. Замовник залишає за собою право, у випадку сумнівів щодо якості товару, в будь-який час відбирати зразки товару для подальшого його дослідження у спеціально акредитованих лабораторіях за рахунок Постачальника.</w:t>
      </w:r>
    </w:p>
    <w:p w:rsidR="00773796" w:rsidRDefault="00773796" w:rsidP="00773796">
      <w:pPr>
        <w:tabs>
          <w:tab w:val="left" w:pos="567"/>
          <w:tab w:val="left" w:pos="8505"/>
        </w:tabs>
        <w:ind w:right="-1"/>
        <w:jc w:val="both"/>
        <w:rPr>
          <w:sz w:val="23"/>
          <w:szCs w:val="23"/>
        </w:rPr>
      </w:pPr>
      <w:r>
        <w:rPr>
          <w:sz w:val="23"/>
          <w:szCs w:val="23"/>
        </w:rPr>
        <w:t>2.19.</w:t>
      </w:r>
      <w:r>
        <w:rPr>
          <w:b/>
          <w:sz w:val="23"/>
          <w:szCs w:val="23"/>
        </w:rPr>
        <w:t xml:space="preserve"> </w:t>
      </w:r>
      <w:r>
        <w:rPr>
          <w:sz w:val="23"/>
          <w:szCs w:val="23"/>
        </w:rPr>
        <w:t>У випадку, якщо з моменту передачі товару Замовнику протягом періоду його використання при відповідних умовах його збереження і складування, виявиться невідповідна якість товару, Замовник повинний негайно повідомити про це Постачальника. Постачальник зобов'язаний протягом одного робочого дня направити на адресу Замовника свого представника для складання акту про невідповідну якість товару.</w:t>
      </w:r>
    </w:p>
    <w:p w:rsidR="00773796" w:rsidRDefault="00773796" w:rsidP="00773796">
      <w:pPr>
        <w:tabs>
          <w:tab w:val="left" w:pos="567"/>
          <w:tab w:val="left" w:pos="8505"/>
        </w:tabs>
        <w:jc w:val="center"/>
        <w:rPr>
          <w:b/>
          <w:sz w:val="23"/>
          <w:szCs w:val="23"/>
        </w:rPr>
      </w:pPr>
      <w:r>
        <w:rPr>
          <w:b/>
          <w:sz w:val="23"/>
          <w:szCs w:val="23"/>
        </w:rPr>
        <w:t>3. ЦІНА ДОГОВОРУ</w:t>
      </w:r>
    </w:p>
    <w:p w:rsidR="00773796" w:rsidRDefault="00773796" w:rsidP="00773796">
      <w:pPr>
        <w:shd w:val="clear" w:color="auto" w:fill="FFFFFF"/>
        <w:tabs>
          <w:tab w:val="left" w:pos="418"/>
        </w:tabs>
        <w:jc w:val="both"/>
        <w:rPr>
          <w:spacing w:val="-6"/>
          <w:sz w:val="23"/>
          <w:szCs w:val="23"/>
        </w:rPr>
      </w:pPr>
      <w:r>
        <w:rPr>
          <w:sz w:val="23"/>
          <w:szCs w:val="23"/>
        </w:rPr>
        <w:t xml:space="preserve">3.1 </w:t>
      </w:r>
      <w:r>
        <w:rPr>
          <w:spacing w:val="-6"/>
          <w:sz w:val="23"/>
          <w:szCs w:val="23"/>
        </w:rPr>
        <w:t xml:space="preserve">Ціна договору становить _________________грн.(цифрами та прописом), в </w:t>
      </w:r>
      <w:proofErr w:type="spellStart"/>
      <w:r>
        <w:rPr>
          <w:spacing w:val="-6"/>
          <w:sz w:val="23"/>
          <w:szCs w:val="23"/>
        </w:rPr>
        <w:t>т.ч</w:t>
      </w:r>
      <w:proofErr w:type="spellEnd"/>
      <w:r>
        <w:rPr>
          <w:spacing w:val="-6"/>
          <w:sz w:val="23"/>
          <w:szCs w:val="23"/>
        </w:rPr>
        <w:t>. ПДВ- ___% (вказати розмір відсотків), що становить ________грн.(цифрами та прописом).</w:t>
      </w:r>
    </w:p>
    <w:p w:rsidR="00773796" w:rsidRDefault="00773796" w:rsidP="00773796">
      <w:pPr>
        <w:shd w:val="clear" w:color="auto" w:fill="FFFFFF"/>
        <w:tabs>
          <w:tab w:val="left" w:pos="418"/>
        </w:tabs>
        <w:jc w:val="both"/>
        <w:rPr>
          <w:spacing w:val="-6"/>
          <w:sz w:val="23"/>
          <w:szCs w:val="23"/>
        </w:rPr>
      </w:pPr>
      <w:r>
        <w:rPr>
          <w:color w:val="000000"/>
          <w:spacing w:val="-6"/>
          <w:sz w:val="23"/>
          <w:szCs w:val="23"/>
        </w:rPr>
        <w:t xml:space="preserve">3.2. </w:t>
      </w:r>
      <w:r>
        <w:rPr>
          <w:sz w:val="23"/>
          <w:szCs w:val="23"/>
        </w:rPr>
        <w:t xml:space="preserve">Ціна договору визначена за результатами проведеного Замовником електронного аукціону в системі публічних </w:t>
      </w:r>
      <w:proofErr w:type="spellStart"/>
      <w:r>
        <w:rPr>
          <w:sz w:val="23"/>
          <w:szCs w:val="23"/>
        </w:rPr>
        <w:t>закупівель</w:t>
      </w:r>
      <w:proofErr w:type="spellEnd"/>
      <w:r>
        <w:rPr>
          <w:sz w:val="23"/>
          <w:szCs w:val="23"/>
        </w:rPr>
        <w:t xml:space="preserve"> «Прозоро» (відкриті з особливостями).</w:t>
      </w:r>
    </w:p>
    <w:p w:rsidR="00773796" w:rsidRDefault="00773796" w:rsidP="00773796">
      <w:pPr>
        <w:shd w:val="clear" w:color="auto" w:fill="FFFFFF"/>
        <w:tabs>
          <w:tab w:val="left" w:pos="418"/>
        </w:tabs>
        <w:jc w:val="both"/>
        <w:rPr>
          <w:color w:val="000000"/>
          <w:spacing w:val="-6"/>
          <w:sz w:val="23"/>
          <w:szCs w:val="23"/>
        </w:rPr>
      </w:pPr>
      <w:r>
        <w:rPr>
          <w:color w:val="000000"/>
          <w:sz w:val="23"/>
          <w:szCs w:val="23"/>
        </w:rPr>
        <w:t>3.3. Ціна товару сформована з урахуванням витрат на: транспортування, завантаження, розвантаження, страхування, сплату мита, податків та всіх інших зборів і обов’язкових платежів, що сплачуються або мають бути сплачені.</w:t>
      </w:r>
    </w:p>
    <w:p w:rsidR="00773796" w:rsidRDefault="00773796" w:rsidP="00773796">
      <w:pPr>
        <w:shd w:val="clear" w:color="auto" w:fill="FFFFFF"/>
        <w:tabs>
          <w:tab w:val="left" w:pos="418"/>
        </w:tabs>
        <w:spacing w:line="266" w:lineRule="exact"/>
        <w:jc w:val="both"/>
        <w:rPr>
          <w:spacing w:val="4"/>
          <w:sz w:val="23"/>
          <w:szCs w:val="23"/>
        </w:rPr>
      </w:pPr>
      <w:r>
        <w:rPr>
          <w:sz w:val="23"/>
          <w:szCs w:val="23"/>
        </w:rPr>
        <w:t xml:space="preserve">3.4. Ціна договору може бути зменшення у разі зменшення обсягів закупівлі товару згідно з приписами статті 41 Закону України «Про публічні закупівлі». </w:t>
      </w:r>
    </w:p>
    <w:p w:rsidR="00773796" w:rsidRDefault="00773796" w:rsidP="00773796">
      <w:pPr>
        <w:shd w:val="clear" w:color="auto" w:fill="FFFFFF"/>
        <w:tabs>
          <w:tab w:val="left" w:pos="418"/>
        </w:tabs>
        <w:spacing w:line="266" w:lineRule="exact"/>
        <w:jc w:val="both"/>
        <w:rPr>
          <w:sz w:val="23"/>
          <w:szCs w:val="23"/>
        </w:rPr>
      </w:pPr>
      <w:r>
        <w:rPr>
          <w:color w:val="000000"/>
          <w:spacing w:val="4"/>
          <w:sz w:val="23"/>
          <w:szCs w:val="23"/>
        </w:rPr>
        <w:lastRenderedPageBreak/>
        <w:t>3.5.</w:t>
      </w:r>
      <w:r>
        <w:rPr>
          <w:color w:val="000000"/>
          <w:spacing w:val="-10"/>
          <w:sz w:val="23"/>
          <w:szCs w:val="23"/>
        </w:rPr>
        <w:t xml:space="preserve"> Зміна ціни (вартості) на товар може бути проведена лише за згодою Сторін договору, згідно з</w:t>
      </w:r>
      <w:r>
        <w:rPr>
          <w:sz w:val="23"/>
          <w:szCs w:val="23"/>
        </w:rPr>
        <w:t xml:space="preserve"> приписами статті 41 Закону України «Про публічні закупівлі». </w:t>
      </w:r>
      <w:r>
        <w:rPr>
          <w:spacing w:val="-10"/>
          <w:sz w:val="23"/>
          <w:szCs w:val="23"/>
        </w:rPr>
        <w:t>В разі зміни ціни (вартості) на товар, Постачальник повинен надати документи, що обґрунтовують зміну ціни на товар, повідомив про це Замовника за 15 днів до введення нової ціни на товар.</w:t>
      </w:r>
    </w:p>
    <w:p w:rsidR="00773796" w:rsidRDefault="00773796" w:rsidP="00773796">
      <w:pPr>
        <w:jc w:val="both"/>
        <w:rPr>
          <w:b/>
          <w:sz w:val="23"/>
          <w:szCs w:val="23"/>
        </w:rPr>
      </w:pPr>
    </w:p>
    <w:p w:rsidR="00773796" w:rsidRDefault="00773796" w:rsidP="00773796">
      <w:pPr>
        <w:jc w:val="center"/>
        <w:rPr>
          <w:sz w:val="23"/>
          <w:szCs w:val="23"/>
        </w:rPr>
      </w:pPr>
      <w:r>
        <w:rPr>
          <w:b/>
          <w:sz w:val="23"/>
          <w:szCs w:val="23"/>
        </w:rPr>
        <w:t>4. ПОРЯДОК ЗДІЙСНЕННЯ ОПЛАТИ</w:t>
      </w:r>
    </w:p>
    <w:p w:rsidR="00773796" w:rsidRDefault="00773796" w:rsidP="00773796">
      <w:pPr>
        <w:jc w:val="both"/>
        <w:rPr>
          <w:b/>
          <w:sz w:val="23"/>
          <w:szCs w:val="23"/>
        </w:rPr>
      </w:pPr>
      <w:r>
        <w:rPr>
          <w:color w:val="000000"/>
          <w:spacing w:val="4"/>
          <w:sz w:val="23"/>
          <w:szCs w:val="23"/>
        </w:rPr>
        <w:t xml:space="preserve">4.1 </w:t>
      </w:r>
      <w:r>
        <w:rPr>
          <w:sz w:val="23"/>
          <w:szCs w:val="23"/>
        </w:rPr>
        <w:t xml:space="preserve">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Pr>
          <w:color w:val="000000"/>
          <w:spacing w:val="2"/>
          <w:sz w:val="23"/>
          <w:szCs w:val="23"/>
        </w:rPr>
        <w:t>тридцяти календарних днів</w:t>
      </w:r>
      <w:r>
        <w:rPr>
          <w:b/>
          <w:bCs/>
          <w:color w:val="000000"/>
          <w:spacing w:val="2"/>
          <w:sz w:val="23"/>
          <w:szCs w:val="23"/>
        </w:rPr>
        <w:t xml:space="preserve"> </w:t>
      </w:r>
      <w:r>
        <w:rPr>
          <w:sz w:val="23"/>
          <w:szCs w:val="23"/>
        </w:rPr>
        <w:t xml:space="preserve">з моменту постачання товару </w:t>
      </w:r>
    </w:p>
    <w:p w:rsidR="00773796" w:rsidRDefault="00773796" w:rsidP="00773796">
      <w:pPr>
        <w:jc w:val="both"/>
        <w:rPr>
          <w:b/>
          <w:sz w:val="23"/>
          <w:szCs w:val="23"/>
        </w:rPr>
      </w:pPr>
      <w:r>
        <w:rPr>
          <w:color w:val="000000"/>
          <w:spacing w:val="-10"/>
          <w:sz w:val="23"/>
          <w:szCs w:val="23"/>
        </w:rPr>
        <w:t>4.2.</w:t>
      </w:r>
      <w:r>
        <w:rPr>
          <w:b/>
          <w:bCs/>
          <w:sz w:val="23"/>
          <w:szCs w:val="23"/>
        </w:rPr>
        <w:t xml:space="preserve"> </w:t>
      </w:r>
      <w:r>
        <w:rPr>
          <w:sz w:val="23"/>
          <w:szCs w:val="23"/>
        </w:rPr>
        <w:t>Розрахунки здійснюються в національній валюті України – гривні.</w:t>
      </w: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b/>
          <w:sz w:val="23"/>
          <w:szCs w:val="23"/>
        </w:rPr>
      </w:pP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3"/>
          <w:szCs w:val="23"/>
        </w:rPr>
      </w:pPr>
      <w:r>
        <w:rPr>
          <w:b/>
          <w:sz w:val="23"/>
          <w:szCs w:val="23"/>
        </w:rPr>
        <w:t>5. УМОВИ ПОСТАЧАННЯ ТОВАРУ</w:t>
      </w: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3"/>
          <w:szCs w:val="23"/>
        </w:rPr>
      </w:pPr>
      <w:r>
        <w:rPr>
          <w:sz w:val="23"/>
          <w:szCs w:val="23"/>
        </w:rPr>
        <w:t>5.1. Постачальник відвантажує товар на адресу Замовника: м. Запоріжжя, проспект Соборний/вул. Дніпровська/вул. Олександрівська, буд. 70/21/47, КНП «ЗОКДЛ» ЗОР, відповідно до правил ІНКОТЕРМС 2010р.</w:t>
      </w: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3"/>
          <w:szCs w:val="23"/>
        </w:rPr>
      </w:pPr>
      <w:r>
        <w:rPr>
          <w:color w:val="000000"/>
          <w:sz w:val="23"/>
          <w:szCs w:val="23"/>
        </w:rPr>
        <w:t>5.2. Строк поставки товару</w:t>
      </w:r>
      <w:r>
        <w:rPr>
          <w:sz w:val="23"/>
          <w:szCs w:val="23"/>
        </w:rPr>
        <w:t xml:space="preserve">: з дня укладання договору </w:t>
      </w:r>
      <w:r w:rsidRPr="00DA513E">
        <w:rPr>
          <w:sz w:val="23"/>
          <w:szCs w:val="23"/>
        </w:rPr>
        <w:t>по 25 грудня 2024 року</w:t>
      </w:r>
    </w:p>
    <w:p w:rsidR="00773796" w:rsidRDefault="00773796" w:rsidP="00773796">
      <w:pPr>
        <w:shd w:val="clear" w:color="auto" w:fill="FFFFFF"/>
        <w:spacing w:line="266" w:lineRule="exact"/>
        <w:jc w:val="both"/>
        <w:rPr>
          <w:sz w:val="23"/>
          <w:szCs w:val="23"/>
        </w:rPr>
      </w:pPr>
      <w:r>
        <w:rPr>
          <w:color w:val="000000"/>
          <w:sz w:val="23"/>
          <w:szCs w:val="23"/>
        </w:rPr>
        <w:t>Поставка товару Постачальником здійснюється окремими партіями, згідно видаткових документів, на підставі заявки Замовника протягом трьох днів з моменту її надання. Заявка передається в будь-якій формі: усній, письмовій, телефонним зв’язком, електронною поштою або через представників Постачальника, Замовника. Періодичність поставки товару повинна здійснюватися за заявкою Замовника.</w:t>
      </w:r>
    </w:p>
    <w:p w:rsidR="00773796" w:rsidRDefault="00773796" w:rsidP="00773796">
      <w:pPr>
        <w:shd w:val="clear" w:color="auto" w:fill="FFFFFF"/>
        <w:spacing w:line="266" w:lineRule="exact"/>
        <w:jc w:val="both"/>
        <w:rPr>
          <w:sz w:val="23"/>
          <w:szCs w:val="23"/>
        </w:rPr>
      </w:pPr>
      <w:r>
        <w:rPr>
          <w:color w:val="000000"/>
          <w:spacing w:val="3"/>
          <w:sz w:val="23"/>
          <w:szCs w:val="23"/>
        </w:rPr>
        <w:t>5.3. Товар на момент переходу права власності до Замовника є власністю Постачальника та на момент передачі його Замовнику не обтяжено правами третіх осіб.</w:t>
      </w:r>
    </w:p>
    <w:p w:rsidR="00773796" w:rsidRDefault="00773796" w:rsidP="00773796">
      <w:pPr>
        <w:shd w:val="clear" w:color="auto" w:fill="FFFFFF"/>
        <w:spacing w:before="7" w:line="266" w:lineRule="exact"/>
        <w:jc w:val="both"/>
        <w:rPr>
          <w:spacing w:val="6"/>
          <w:sz w:val="23"/>
          <w:szCs w:val="23"/>
        </w:rPr>
      </w:pPr>
      <w:r>
        <w:rPr>
          <w:sz w:val="23"/>
          <w:szCs w:val="23"/>
        </w:rPr>
        <w:t xml:space="preserve">5.4. Приймання товару по кількості та якості здійснюється уповноваженими представниками Сторін договору. Право </w:t>
      </w:r>
      <w:r>
        <w:rPr>
          <w:spacing w:val="6"/>
          <w:sz w:val="23"/>
          <w:szCs w:val="23"/>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 та матеріально – відповідальною особою Покупця про одержання товару.</w:t>
      </w:r>
    </w:p>
    <w:p w:rsidR="00773796" w:rsidRDefault="00773796" w:rsidP="00773796">
      <w:pPr>
        <w:shd w:val="clear" w:color="auto" w:fill="FFFFFF"/>
        <w:spacing w:line="266" w:lineRule="exact"/>
        <w:jc w:val="both"/>
        <w:rPr>
          <w:spacing w:val="-7"/>
          <w:sz w:val="23"/>
          <w:szCs w:val="23"/>
        </w:rPr>
      </w:pPr>
      <w:r>
        <w:rPr>
          <w:spacing w:val="6"/>
          <w:sz w:val="23"/>
          <w:szCs w:val="23"/>
        </w:rPr>
        <w:t>5.5. Постачальник на кожну партію товару разом з товаром надає Замовнику рахунок, видаткову накладну на товар та всю супровідну документацію, що підтверджує безпечність і якість харчового продукту, в тому числі: ветеринарне свідоцтво (форма №2), сертифікат якості (відповідності), декларацію виробника товару, посвідчення про якість, висновок санітарно – епідеміологічної експертизи тощо (копії з мокрою печаткою), згідно вимог діючого законодавства.</w:t>
      </w:r>
    </w:p>
    <w:p w:rsidR="00773796" w:rsidRDefault="00773796" w:rsidP="00773796">
      <w:pPr>
        <w:shd w:val="clear" w:color="auto" w:fill="FFFFFF"/>
        <w:tabs>
          <w:tab w:val="left" w:pos="482"/>
        </w:tabs>
        <w:spacing w:before="14" w:line="266" w:lineRule="exact"/>
        <w:jc w:val="both"/>
        <w:rPr>
          <w:sz w:val="23"/>
          <w:szCs w:val="23"/>
        </w:rPr>
      </w:pPr>
      <w:r>
        <w:rPr>
          <w:sz w:val="23"/>
          <w:szCs w:val="23"/>
        </w:rPr>
        <w:t>5.6. Одержання Замовником товару по кількості проводиться згідно видаткових накладних, з якості - у відповідності з документами, що підтверджують його якість.</w:t>
      </w:r>
    </w:p>
    <w:p w:rsidR="00773796" w:rsidRDefault="00773796" w:rsidP="00773796">
      <w:pPr>
        <w:shd w:val="clear" w:color="auto" w:fill="FFFFFF"/>
        <w:tabs>
          <w:tab w:val="left" w:pos="482"/>
        </w:tabs>
        <w:spacing w:before="14" w:line="266" w:lineRule="exact"/>
        <w:jc w:val="both"/>
        <w:rPr>
          <w:color w:val="000000"/>
          <w:spacing w:val="-3"/>
          <w:sz w:val="23"/>
          <w:szCs w:val="23"/>
        </w:rPr>
      </w:pPr>
      <w:r>
        <w:rPr>
          <w:color w:val="000000"/>
          <w:sz w:val="23"/>
          <w:szCs w:val="23"/>
        </w:rPr>
        <w:t xml:space="preserve">5.7. У разі виявлення поставки неякісного товару або такого, що не відповідає умовам договору, </w:t>
      </w:r>
      <w:r>
        <w:rPr>
          <w:color w:val="000000"/>
          <w:spacing w:val="6"/>
          <w:sz w:val="23"/>
          <w:szCs w:val="23"/>
        </w:rPr>
        <w:t>Постачальник</w:t>
      </w:r>
      <w:r>
        <w:rPr>
          <w:color w:val="000000"/>
          <w:sz w:val="23"/>
          <w:szCs w:val="23"/>
        </w:rPr>
        <w:t xml:space="preserve"> зобов’язаний замінити неякісний товар протягом трьох робочих днів з моменту</w:t>
      </w:r>
      <w:r>
        <w:rPr>
          <w:i/>
          <w:color w:val="000000"/>
          <w:sz w:val="23"/>
          <w:szCs w:val="23"/>
        </w:rPr>
        <w:t xml:space="preserve"> </w:t>
      </w:r>
      <w:r>
        <w:rPr>
          <w:color w:val="000000"/>
          <w:sz w:val="23"/>
          <w:szCs w:val="23"/>
        </w:rPr>
        <w:t>виявлення неякісного товару без будь-якої додаткової оплати з боку Замовника.</w:t>
      </w:r>
    </w:p>
    <w:p w:rsidR="00773796" w:rsidRDefault="00773796" w:rsidP="00773796">
      <w:pPr>
        <w:shd w:val="clear" w:color="auto" w:fill="FFFFFF"/>
        <w:tabs>
          <w:tab w:val="left" w:pos="482"/>
        </w:tabs>
        <w:spacing w:before="36" w:line="252" w:lineRule="exact"/>
        <w:jc w:val="both"/>
        <w:rPr>
          <w:color w:val="000000"/>
          <w:spacing w:val="-5"/>
          <w:sz w:val="23"/>
          <w:szCs w:val="23"/>
        </w:rPr>
      </w:pPr>
      <w:r>
        <w:rPr>
          <w:color w:val="000000"/>
          <w:sz w:val="23"/>
          <w:szCs w:val="23"/>
        </w:rPr>
        <w:t xml:space="preserve">5.8. При виявленні нестачі по кількості товару </w:t>
      </w:r>
      <w:r>
        <w:rPr>
          <w:color w:val="000000"/>
          <w:spacing w:val="6"/>
          <w:sz w:val="23"/>
          <w:szCs w:val="23"/>
        </w:rPr>
        <w:t>Постачальник</w:t>
      </w:r>
      <w:r>
        <w:rPr>
          <w:color w:val="000000"/>
          <w:sz w:val="23"/>
          <w:szCs w:val="23"/>
        </w:rPr>
        <w:t xml:space="preserve"> повинен привести товар, якого не достає, за свій рахунок протягом трьох робочих днів з моменту виявлення нестачі.</w:t>
      </w:r>
    </w:p>
    <w:p w:rsidR="00773796" w:rsidRDefault="00773796" w:rsidP="00773796">
      <w:pPr>
        <w:shd w:val="clear" w:color="auto" w:fill="FFFFFF"/>
        <w:tabs>
          <w:tab w:val="left" w:pos="403"/>
        </w:tabs>
        <w:spacing w:line="266" w:lineRule="exact"/>
        <w:jc w:val="both"/>
        <w:rPr>
          <w:color w:val="000000"/>
          <w:sz w:val="23"/>
          <w:szCs w:val="23"/>
        </w:rPr>
      </w:pPr>
      <w:r>
        <w:rPr>
          <w:color w:val="000000"/>
          <w:spacing w:val="-6"/>
          <w:sz w:val="23"/>
          <w:szCs w:val="23"/>
        </w:rPr>
        <w:t>5.9.</w:t>
      </w:r>
      <w:r>
        <w:rPr>
          <w:color w:val="000000"/>
          <w:sz w:val="23"/>
          <w:szCs w:val="23"/>
        </w:rPr>
        <w:t xml:space="preserve"> Поставка товару здійснюється </w:t>
      </w:r>
      <w:r>
        <w:rPr>
          <w:color w:val="000000"/>
          <w:spacing w:val="6"/>
          <w:sz w:val="23"/>
          <w:szCs w:val="23"/>
        </w:rPr>
        <w:t xml:space="preserve">Постачальником: </w:t>
      </w:r>
      <w:r>
        <w:rPr>
          <w:color w:val="000000"/>
          <w:sz w:val="23"/>
          <w:szCs w:val="23"/>
        </w:rPr>
        <w:t xml:space="preserve">транспортом, силами та за рахунок </w:t>
      </w:r>
      <w:r>
        <w:rPr>
          <w:color w:val="000000"/>
          <w:spacing w:val="6"/>
          <w:sz w:val="23"/>
          <w:szCs w:val="23"/>
        </w:rPr>
        <w:t xml:space="preserve">Постачальника. </w:t>
      </w:r>
      <w:r>
        <w:rPr>
          <w:color w:val="000000"/>
          <w:sz w:val="23"/>
          <w:szCs w:val="23"/>
        </w:rPr>
        <w:t xml:space="preserve">Завантаження та розвантаження товару проводиться </w:t>
      </w:r>
      <w:r>
        <w:rPr>
          <w:color w:val="000000"/>
          <w:spacing w:val="6"/>
          <w:sz w:val="23"/>
          <w:szCs w:val="23"/>
        </w:rPr>
        <w:t xml:space="preserve">Постачальником </w:t>
      </w:r>
      <w:r>
        <w:rPr>
          <w:color w:val="000000"/>
          <w:sz w:val="23"/>
          <w:szCs w:val="23"/>
        </w:rPr>
        <w:t>своїми силами за місцем поставки, при цьому кожна партія товару заноситься в склад Замовника, зважується і розміщується на місце зберігання Постачальником.</w:t>
      </w:r>
    </w:p>
    <w:p w:rsidR="00773796" w:rsidRDefault="00773796" w:rsidP="00773796">
      <w:pPr>
        <w:shd w:val="clear" w:color="auto" w:fill="FFFFFF"/>
        <w:tabs>
          <w:tab w:val="left" w:pos="482"/>
        </w:tabs>
        <w:spacing w:before="14" w:line="266" w:lineRule="exact"/>
        <w:jc w:val="both"/>
        <w:rPr>
          <w:sz w:val="23"/>
          <w:szCs w:val="23"/>
        </w:rPr>
      </w:pPr>
      <w:r>
        <w:rPr>
          <w:sz w:val="23"/>
          <w:szCs w:val="23"/>
        </w:rPr>
        <w:t>5.10. Доставка товару повинна проводитися спеціально обладнаним транспортом з дотриманням температурних умов зберігання, відповідно правил перевезення продовольчих товарів. Під час транспортування товар повинен бути відокремлений від інших видів харчових продуктів з метою унеможливлення негативного впливу на нього.</w:t>
      </w:r>
    </w:p>
    <w:p w:rsidR="00773796" w:rsidRDefault="00773796" w:rsidP="00773796">
      <w:pPr>
        <w:shd w:val="clear" w:color="auto" w:fill="FFFFFF"/>
        <w:tabs>
          <w:tab w:val="left" w:pos="403"/>
        </w:tabs>
        <w:spacing w:line="266" w:lineRule="exact"/>
        <w:jc w:val="both"/>
        <w:rPr>
          <w:color w:val="000000"/>
          <w:spacing w:val="-6"/>
          <w:sz w:val="23"/>
          <w:szCs w:val="23"/>
        </w:rPr>
      </w:pPr>
      <w:r>
        <w:rPr>
          <w:color w:val="000000"/>
          <w:sz w:val="23"/>
          <w:szCs w:val="23"/>
        </w:rPr>
        <w:t xml:space="preserve">5.11. </w:t>
      </w:r>
      <w:r>
        <w:rPr>
          <w:color w:val="000000"/>
          <w:spacing w:val="6"/>
          <w:sz w:val="23"/>
          <w:szCs w:val="23"/>
        </w:rPr>
        <w:t>Постачальник</w:t>
      </w:r>
      <w:r>
        <w:rPr>
          <w:color w:val="000000"/>
          <w:sz w:val="23"/>
          <w:szCs w:val="23"/>
        </w:rPr>
        <w:t xml:space="preserve"> повинен надати: свідоцтво про реєстрацію транспортного засобу, яким поставляється товар, санітарний паспорт на машину, договір оренди транспортного засобу (якщо є).</w:t>
      </w:r>
    </w:p>
    <w:p w:rsidR="00773796" w:rsidRDefault="00773796" w:rsidP="00773796">
      <w:pPr>
        <w:shd w:val="clear" w:color="auto" w:fill="FFFFFF"/>
        <w:tabs>
          <w:tab w:val="left" w:pos="482"/>
        </w:tabs>
        <w:spacing w:before="14" w:line="266" w:lineRule="exact"/>
        <w:jc w:val="both"/>
        <w:rPr>
          <w:sz w:val="23"/>
          <w:szCs w:val="23"/>
        </w:rPr>
      </w:pPr>
      <w:r>
        <w:rPr>
          <w:sz w:val="23"/>
          <w:szCs w:val="23"/>
        </w:rPr>
        <w:t xml:space="preserve">5.12. </w:t>
      </w:r>
      <w:r>
        <w:rPr>
          <w:spacing w:val="6"/>
          <w:sz w:val="23"/>
          <w:szCs w:val="23"/>
        </w:rPr>
        <w:t>Постачальник</w:t>
      </w:r>
      <w:r>
        <w:rPr>
          <w:sz w:val="23"/>
          <w:szCs w:val="23"/>
        </w:rPr>
        <w:t xml:space="preserve"> зобов’язаний надати Замовнику копії: договору на проведення дезінфекції автотранспорту в 2023 році та акти здачі – приймання робіт про дезінфекцію автотранспорту в 2023 році, що завірені належним чином.</w:t>
      </w:r>
    </w:p>
    <w:p w:rsidR="00773796" w:rsidRDefault="00773796" w:rsidP="00773796">
      <w:pPr>
        <w:jc w:val="both"/>
        <w:rPr>
          <w:sz w:val="23"/>
          <w:szCs w:val="23"/>
        </w:rPr>
      </w:pPr>
      <w:r>
        <w:rPr>
          <w:sz w:val="23"/>
          <w:szCs w:val="23"/>
        </w:rPr>
        <w:t xml:space="preserve">5.13. </w:t>
      </w:r>
      <w:r>
        <w:rPr>
          <w:color w:val="000000"/>
          <w:spacing w:val="6"/>
          <w:sz w:val="23"/>
          <w:szCs w:val="23"/>
        </w:rPr>
        <w:t>Постачальник</w:t>
      </w:r>
      <w:r>
        <w:rPr>
          <w:sz w:val="23"/>
          <w:szCs w:val="23"/>
        </w:rPr>
        <w:t xml:space="preserve"> повинен надавати Замовнику кожні десять діб довідку про санітарну обробку автотранспорту, яким транспортується товар, що передбачений цим договором.</w:t>
      </w:r>
    </w:p>
    <w:p w:rsidR="00773796" w:rsidRDefault="00773796" w:rsidP="00773796">
      <w:pPr>
        <w:jc w:val="both"/>
        <w:rPr>
          <w:color w:val="000000"/>
          <w:sz w:val="23"/>
          <w:szCs w:val="23"/>
        </w:rPr>
      </w:pPr>
      <w:r>
        <w:rPr>
          <w:color w:val="000000"/>
          <w:sz w:val="23"/>
          <w:szCs w:val="23"/>
        </w:rPr>
        <w:lastRenderedPageBreak/>
        <w:t xml:space="preserve">5.14. </w:t>
      </w:r>
      <w:r>
        <w:rPr>
          <w:color w:val="000000"/>
          <w:spacing w:val="6"/>
          <w:sz w:val="23"/>
          <w:szCs w:val="23"/>
        </w:rPr>
        <w:t xml:space="preserve">Постачальник </w:t>
      </w:r>
      <w:r>
        <w:rPr>
          <w:color w:val="000000"/>
          <w:sz w:val="23"/>
          <w:szCs w:val="23"/>
        </w:rPr>
        <w:t xml:space="preserve">повинен надати Замовнику копію медичної книжки водія, що поставляє товар, з відміткою лікувального закладу про допущення до роботи за станом здоров’я, пов’язаної з виконанням зобов’язань </w:t>
      </w:r>
      <w:r>
        <w:rPr>
          <w:color w:val="000000"/>
          <w:spacing w:val="6"/>
          <w:sz w:val="23"/>
          <w:szCs w:val="23"/>
        </w:rPr>
        <w:t xml:space="preserve">Постачальника </w:t>
      </w:r>
      <w:r>
        <w:rPr>
          <w:color w:val="000000"/>
          <w:sz w:val="23"/>
          <w:szCs w:val="23"/>
        </w:rPr>
        <w:t>за цим договором (копія повинна бути завірена належним чином).</w:t>
      </w:r>
    </w:p>
    <w:p w:rsidR="00773796" w:rsidRDefault="00773796" w:rsidP="00773796">
      <w:pPr>
        <w:tabs>
          <w:tab w:val="left" w:pos="567"/>
          <w:tab w:val="left" w:pos="8505"/>
        </w:tabs>
        <w:jc w:val="both"/>
        <w:rPr>
          <w:sz w:val="23"/>
          <w:szCs w:val="23"/>
        </w:rPr>
      </w:pPr>
      <w:r>
        <w:rPr>
          <w:sz w:val="23"/>
          <w:szCs w:val="23"/>
        </w:rPr>
        <w:t>5.15.</w:t>
      </w:r>
      <w:r>
        <w:rPr>
          <w:color w:val="000000"/>
          <w:spacing w:val="6"/>
          <w:sz w:val="23"/>
          <w:szCs w:val="23"/>
        </w:rPr>
        <w:t xml:space="preserve"> Постачальник </w:t>
      </w:r>
      <w:r>
        <w:rPr>
          <w:sz w:val="23"/>
          <w:szCs w:val="23"/>
        </w:rPr>
        <w:t xml:space="preserve">повинен надати: договір на надання послуг з дератизації складських приміщень та виробничих </w:t>
      </w:r>
      <w:proofErr w:type="spellStart"/>
      <w:r>
        <w:rPr>
          <w:sz w:val="23"/>
          <w:szCs w:val="23"/>
        </w:rPr>
        <w:t>цехів</w:t>
      </w:r>
      <w:proofErr w:type="spellEnd"/>
      <w:r>
        <w:rPr>
          <w:sz w:val="23"/>
          <w:szCs w:val="23"/>
        </w:rPr>
        <w:t xml:space="preserve"> на 2024 рік., акт здачі – приймання робіт з дератизації складських приміщень та виробничих </w:t>
      </w:r>
      <w:proofErr w:type="spellStart"/>
      <w:r>
        <w:rPr>
          <w:sz w:val="23"/>
          <w:szCs w:val="23"/>
        </w:rPr>
        <w:t>цехів</w:t>
      </w:r>
      <w:proofErr w:type="spellEnd"/>
      <w:r>
        <w:rPr>
          <w:sz w:val="23"/>
          <w:szCs w:val="23"/>
        </w:rPr>
        <w:t xml:space="preserve"> у 2024 році., довідку про дератизацію </w:t>
      </w:r>
      <w:proofErr w:type="spellStart"/>
      <w:r>
        <w:rPr>
          <w:sz w:val="23"/>
          <w:szCs w:val="23"/>
        </w:rPr>
        <w:t>потужностей</w:t>
      </w:r>
      <w:proofErr w:type="spellEnd"/>
      <w:r>
        <w:rPr>
          <w:sz w:val="23"/>
          <w:szCs w:val="23"/>
        </w:rPr>
        <w:t>.</w:t>
      </w:r>
    </w:p>
    <w:p w:rsidR="00773796" w:rsidRDefault="00773796" w:rsidP="00773796">
      <w:pPr>
        <w:shd w:val="clear" w:color="auto" w:fill="FFFFFF"/>
        <w:tabs>
          <w:tab w:val="left" w:pos="403"/>
        </w:tabs>
        <w:spacing w:line="266" w:lineRule="exact"/>
        <w:jc w:val="both"/>
        <w:rPr>
          <w:spacing w:val="-6"/>
          <w:sz w:val="23"/>
          <w:szCs w:val="23"/>
        </w:rPr>
      </w:pPr>
      <w:r>
        <w:rPr>
          <w:sz w:val="23"/>
          <w:szCs w:val="23"/>
        </w:rPr>
        <w:t>5.16.</w:t>
      </w:r>
      <w:r>
        <w:rPr>
          <w:spacing w:val="-6"/>
          <w:sz w:val="23"/>
          <w:szCs w:val="23"/>
        </w:rPr>
        <w:t xml:space="preserve"> Зберігання товару до його передачі Замовнику здійснюється у складському приміщенні. Постачальник зобов’язується надати Замовнику належним чином засвідчені копії: договору оренди складських будівель для зберігання продовольчих товарів у 2024 році . або витягу з державного реєстру речових прав на нерухоме майно про реєстрацію права власності на складські приміщення; експлуатаційного дозволу для </w:t>
      </w:r>
      <w:proofErr w:type="spellStart"/>
      <w:r>
        <w:rPr>
          <w:spacing w:val="-6"/>
          <w:sz w:val="23"/>
          <w:szCs w:val="23"/>
        </w:rPr>
        <w:t>потужностей</w:t>
      </w:r>
      <w:proofErr w:type="spellEnd"/>
      <w:r>
        <w:rPr>
          <w:spacing w:val="-6"/>
          <w:sz w:val="23"/>
          <w:szCs w:val="23"/>
        </w:rPr>
        <w:t xml:space="preserve"> (об’єктів) з виробництва, переробки або реалізації харчових продуктів; повідомлення Головного управління </w:t>
      </w:r>
      <w:proofErr w:type="spellStart"/>
      <w:r>
        <w:rPr>
          <w:spacing w:val="-6"/>
          <w:sz w:val="23"/>
          <w:szCs w:val="23"/>
        </w:rPr>
        <w:t>Держпродслужби</w:t>
      </w:r>
      <w:proofErr w:type="spellEnd"/>
      <w:r>
        <w:rPr>
          <w:spacing w:val="-6"/>
          <w:sz w:val="23"/>
          <w:szCs w:val="23"/>
        </w:rPr>
        <w:t xml:space="preserve"> в Запорізькій області про прийняття рішення про державну реєстрацію </w:t>
      </w:r>
      <w:proofErr w:type="spellStart"/>
      <w:r>
        <w:rPr>
          <w:spacing w:val="-6"/>
          <w:sz w:val="23"/>
          <w:szCs w:val="23"/>
        </w:rPr>
        <w:t>потужностей</w:t>
      </w:r>
      <w:proofErr w:type="spellEnd"/>
      <w:r>
        <w:rPr>
          <w:spacing w:val="-6"/>
          <w:sz w:val="23"/>
          <w:szCs w:val="23"/>
        </w:rPr>
        <w:t>.</w:t>
      </w:r>
    </w:p>
    <w:p w:rsidR="00773796" w:rsidRDefault="00773796" w:rsidP="00773796">
      <w:pPr>
        <w:jc w:val="both"/>
        <w:rPr>
          <w:color w:val="000000"/>
          <w:sz w:val="23"/>
          <w:szCs w:val="23"/>
        </w:rPr>
      </w:pPr>
      <w:r>
        <w:rPr>
          <w:color w:val="000000"/>
          <w:sz w:val="23"/>
          <w:szCs w:val="23"/>
        </w:rPr>
        <w:t>5.17.</w:t>
      </w:r>
      <w:r>
        <w:rPr>
          <w:color w:val="000000"/>
          <w:spacing w:val="6"/>
          <w:sz w:val="23"/>
          <w:szCs w:val="23"/>
        </w:rPr>
        <w:t xml:space="preserve"> Постачальник</w:t>
      </w:r>
      <w:r>
        <w:rPr>
          <w:color w:val="000000"/>
          <w:sz w:val="23"/>
          <w:szCs w:val="23"/>
        </w:rPr>
        <w:t xml:space="preserve"> не має права поставити товар достроково без згоди на це Замовника.</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rPr>
          <w:b/>
          <w:sz w:val="23"/>
          <w:szCs w:val="23"/>
        </w:rPr>
      </w:pP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b/>
          <w:sz w:val="23"/>
          <w:szCs w:val="23"/>
        </w:rPr>
      </w:pPr>
      <w:r>
        <w:rPr>
          <w:b/>
          <w:sz w:val="23"/>
          <w:szCs w:val="23"/>
        </w:rPr>
        <w:t>6. ПРАВА ТА ОБОВ’ЯЗКИ СТОРІН</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3"/>
          <w:szCs w:val="23"/>
        </w:rPr>
      </w:pPr>
      <w:r>
        <w:rPr>
          <w:b/>
          <w:sz w:val="23"/>
          <w:szCs w:val="23"/>
        </w:rPr>
        <w:t>6.1. Замовник зобов'язаний:</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6.1.1. Своєчасно та в повному обсязі сплачувати за поставлений товар належної якості;</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6.1.2. Приймати поставлений товар згідно видаткової накладної та за наявністю супровідних документів, що підтверджують походження, безпечність та якість товару.</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3"/>
          <w:szCs w:val="23"/>
        </w:rPr>
      </w:pPr>
      <w:r>
        <w:rPr>
          <w:b/>
          <w:sz w:val="23"/>
          <w:szCs w:val="23"/>
        </w:rPr>
        <w:t>6.2. Замовник має право:</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6.2.1. Достроково розірвати цей договір у разі невиконання зобов'язань Постачальником, повідомивши про це його у строк не пізніше 3 (трьох) робочих днів з дня прийняття такого рішення;</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6.2.2. Контролювати поставку товару у строки, що встановлені цим договором;</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6.2.3. Під час отримання товару робити вибіркову (часткову) перевірку щодо якості товару та за її результатами поширювати перевірку щодо якості товару на всю поставлену партію товару.</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6.2.4. Зменшувати обсяг закупівлі товару та загальну ціну цього договору залежно від реального фінансування видатків. У такому разі Сторони вносять відповідні зміни до цього договору;</w:t>
      </w:r>
    </w:p>
    <w:p w:rsidR="00773796" w:rsidRDefault="00773796" w:rsidP="00773796">
      <w:pPr>
        <w:autoSpaceDE w:val="0"/>
        <w:jc w:val="both"/>
        <w:rPr>
          <w:color w:val="000000"/>
          <w:sz w:val="23"/>
          <w:szCs w:val="23"/>
        </w:rPr>
      </w:pPr>
      <w:r>
        <w:rPr>
          <w:color w:val="000000"/>
          <w:sz w:val="23"/>
          <w:szCs w:val="23"/>
        </w:rPr>
        <w:t>6.2.5. Повернути рахунок Постачальнику без здійснення оплати в разі неналежного оформлення документів (відсутність печатки, підписів тощо).</w:t>
      </w:r>
    </w:p>
    <w:p w:rsidR="00773796" w:rsidRDefault="00773796" w:rsidP="00773796">
      <w:pPr>
        <w:autoSpaceDE w:val="0"/>
        <w:jc w:val="both"/>
        <w:rPr>
          <w:color w:val="000000"/>
          <w:sz w:val="23"/>
          <w:szCs w:val="23"/>
        </w:rPr>
      </w:pPr>
      <w:r>
        <w:rPr>
          <w:color w:val="000000"/>
          <w:sz w:val="23"/>
          <w:szCs w:val="23"/>
        </w:rPr>
        <w:t xml:space="preserve">6.2.6. Відмовитися від приймання партії товару, що постачається без супровідних документів, в </w:t>
      </w:r>
      <w:proofErr w:type="spellStart"/>
      <w:r>
        <w:rPr>
          <w:color w:val="000000"/>
          <w:sz w:val="23"/>
          <w:szCs w:val="23"/>
        </w:rPr>
        <w:t>т.ч</w:t>
      </w:r>
      <w:proofErr w:type="spellEnd"/>
      <w:r>
        <w:rPr>
          <w:color w:val="000000"/>
          <w:sz w:val="23"/>
          <w:szCs w:val="23"/>
        </w:rPr>
        <w:t>. що підтверджують її походження, безпечність і якість, та відповідають вимогам державних стандартів.</w:t>
      </w:r>
    </w:p>
    <w:p w:rsidR="00773796" w:rsidRDefault="00773796" w:rsidP="00773796">
      <w:pPr>
        <w:tabs>
          <w:tab w:val="left" w:pos="-540"/>
          <w:tab w:val="left" w:pos="-360"/>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3"/>
          <w:szCs w:val="23"/>
        </w:rPr>
      </w:pPr>
      <w:r>
        <w:rPr>
          <w:b/>
          <w:sz w:val="23"/>
          <w:szCs w:val="23"/>
        </w:rPr>
        <w:t>6.3. Постачальник зобов'язаний:</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6.3.1. Забезпечити поставку товару у строки, що встановлені цим договором;</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6.3.2. Забезпечити поставку товару, якість якого відповідає умовам, установленим розподілом 2 цього договору.</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3"/>
          <w:szCs w:val="23"/>
        </w:rPr>
      </w:pPr>
      <w:r>
        <w:rPr>
          <w:b/>
          <w:sz w:val="23"/>
          <w:szCs w:val="23"/>
        </w:rPr>
        <w:t>6.4. Постачальник має право:</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color w:val="000000"/>
          <w:sz w:val="23"/>
          <w:szCs w:val="23"/>
        </w:rPr>
      </w:pPr>
      <w:r>
        <w:rPr>
          <w:sz w:val="23"/>
          <w:szCs w:val="23"/>
        </w:rPr>
        <w:t>6.4.1</w:t>
      </w:r>
      <w:r>
        <w:rPr>
          <w:color w:val="000000"/>
          <w:sz w:val="23"/>
          <w:szCs w:val="23"/>
        </w:rPr>
        <w:t>. Своєчасно та в повному обсязі отримувати плату за поставлені товари належної якості;</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6.4.2. На дострокову поставку товару за письмовим погодженням з Замовником.</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sz w:val="23"/>
          <w:szCs w:val="23"/>
        </w:rPr>
      </w:pPr>
      <w:r>
        <w:rPr>
          <w:b/>
          <w:sz w:val="23"/>
          <w:szCs w:val="23"/>
        </w:rPr>
        <w:t>7. ВІДПОВІДАЛЬНІСТЬ СТОРІН</w:t>
      </w:r>
    </w:p>
    <w:p w:rsidR="00773796" w:rsidRDefault="00773796" w:rsidP="00773796">
      <w:pPr>
        <w:autoSpaceDE w:val="0"/>
        <w:jc w:val="both"/>
        <w:rPr>
          <w:sz w:val="23"/>
          <w:szCs w:val="23"/>
        </w:rPr>
      </w:pPr>
      <w:r>
        <w:rPr>
          <w:sz w:val="23"/>
          <w:szCs w:val="23"/>
        </w:rPr>
        <w:t>7.1. У разі невиконання або неналежного виконання своїх зобов'язань за договором Сторони несуть відповідальність, що передбачена діючим законодавством України та цим договором.</w:t>
      </w:r>
    </w:p>
    <w:p w:rsidR="00773796" w:rsidRDefault="00773796" w:rsidP="00773796">
      <w:pPr>
        <w:autoSpaceDE w:val="0"/>
        <w:jc w:val="both"/>
        <w:rPr>
          <w:sz w:val="23"/>
          <w:szCs w:val="23"/>
        </w:rPr>
      </w:pPr>
      <w:r>
        <w:rPr>
          <w:sz w:val="23"/>
          <w:szCs w:val="23"/>
        </w:rPr>
        <w:t>7.2.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(НБУ) від суми непоставленого товару за кожний день затримки поставки (або поставки не в повному обсязі партії товару).</w:t>
      </w:r>
    </w:p>
    <w:p w:rsidR="00773796" w:rsidRDefault="00773796" w:rsidP="00773796">
      <w:pPr>
        <w:autoSpaceDE w:val="0"/>
        <w:jc w:val="both"/>
        <w:rPr>
          <w:sz w:val="23"/>
          <w:szCs w:val="23"/>
        </w:rPr>
      </w:pPr>
      <w:r>
        <w:rPr>
          <w:sz w:val="23"/>
          <w:szCs w:val="23"/>
        </w:rPr>
        <w:t xml:space="preserve">7.3. У разі поставки неякісного товару, Постачальник здійснює заміну на аналогічний якісний товар в строки, що визначені пунктом 5.7. цього договору, взявши витрати за цією операцією на себе, або повертає вартість товару з урахуванням всіх платежів та зборів, в </w:t>
      </w:r>
      <w:proofErr w:type="spellStart"/>
      <w:r>
        <w:rPr>
          <w:sz w:val="23"/>
          <w:szCs w:val="23"/>
        </w:rPr>
        <w:t>т.ч</w:t>
      </w:r>
      <w:proofErr w:type="spellEnd"/>
      <w:r>
        <w:rPr>
          <w:sz w:val="23"/>
          <w:szCs w:val="23"/>
        </w:rPr>
        <w:t>. 3% річних, індексу інфляції.</w:t>
      </w:r>
    </w:p>
    <w:p w:rsidR="00773796" w:rsidRDefault="00773796" w:rsidP="00773796">
      <w:pPr>
        <w:tabs>
          <w:tab w:val="left" w:pos="567"/>
          <w:tab w:val="left" w:pos="8505"/>
        </w:tabs>
        <w:jc w:val="both"/>
        <w:rPr>
          <w:sz w:val="23"/>
          <w:szCs w:val="23"/>
        </w:rPr>
      </w:pPr>
      <w:r>
        <w:rPr>
          <w:sz w:val="23"/>
          <w:szCs w:val="23"/>
        </w:rPr>
        <w:t>7.4. За порушення зобов’язань по якості товару Постачальник сплачує Замовнику штраф у розмірі двадцяти відсотків вартості неякісного товару.</w:t>
      </w:r>
    </w:p>
    <w:p w:rsidR="00773796" w:rsidRDefault="00773796" w:rsidP="00773796">
      <w:pPr>
        <w:tabs>
          <w:tab w:val="left" w:pos="567"/>
          <w:tab w:val="left" w:pos="8505"/>
        </w:tabs>
        <w:jc w:val="both"/>
        <w:rPr>
          <w:sz w:val="23"/>
          <w:szCs w:val="23"/>
        </w:rPr>
      </w:pPr>
      <w:r>
        <w:rPr>
          <w:sz w:val="23"/>
          <w:szCs w:val="23"/>
        </w:rPr>
        <w:t xml:space="preserve">7.5.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w:t>
      </w:r>
      <w:r>
        <w:rPr>
          <w:sz w:val="23"/>
          <w:szCs w:val="23"/>
        </w:rPr>
        <w:lastRenderedPageBreak/>
        <w:t xml:space="preserve">облікової ставки НБУ, що діяла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Pr>
          <w:sz w:val="23"/>
          <w:szCs w:val="23"/>
        </w:rPr>
        <w:t>т.і</w:t>
      </w:r>
      <w:proofErr w:type="spellEnd"/>
      <w:r>
        <w:rPr>
          <w:sz w:val="23"/>
          <w:szCs w:val="23"/>
        </w:rPr>
        <w:t>) до Замовника не застосовуються (Замовник є комунальним некомерційним неприбутковим підприємством).</w:t>
      </w:r>
    </w:p>
    <w:p w:rsidR="00773796" w:rsidRDefault="00773796" w:rsidP="00773796">
      <w:pPr>
        <w:tabs>
          <w:tab w:val="left" w:pos="567"/>
          <w:tab w:val="left" w:pos="8505"/>
        </w:tabs>
        <w:jc w:val="both"/>
        <w:rPr>
          <w:sz w:val="23"/>
          <w:szCs w:val="23"/>
        </w:rPr>
      </w:pPr>
      <w:r>
        <w:rPr>
          <w:sz w:val="23"/>
          <w:szCs w:val="23"/>
        </w:rPr>
        <w:t>7.6. Замовнику не нараховується пеня і він звільняється від оплати пені в разі несвоєчасної оплати в разі відсутності коштів на рахунках Замовника.</w:t>
      </w:r>
    </w:p>
    <w:p w:rsidR="00773796" w:rsidRDefault="00773796" w:rsidP="00773796">
      <w:pPr>
        <w:autoSpaceDE w:val="0"/>
        <w:jc w:val="both"/>
        <w:rPr>
          <w:sz w:val="23"/>
          <w:szCs w:val="23"/>
        </w:rPr>
      </w:pPr>
      <w:r>
        <w:rPr>
          <w:sz w:val="23"/>
          <w:szCs w:val="23"/>
        </w:rPr>
        <w:t>7.7. Сплата штрафних санкцій (пеня, неустойка, штраф) не звільняє Сторони від виконання договірних зобов’язань.</w:t>
      </w:r>
    </w:p>
    <w:p w:rsidR="00773796" w:rsidRDefault="00773796" w:rsidP="00773796">
      <w:pPr>
        <w:autoSpaceDE w:val="0"/>
        <w:jc w:val="both"/>
        <w:rPr>
          <w:sz w:val="23"/>
          <w:szCs w:val="23"/>
        </w:rPr>
      </w:pP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sz w:val="23"/>
          <w:szCs w:val="23"/>
        </w:rPr>
      </w:pPr>
      <w:r>
        <w:rPr>
          <w:b/>
          <w:sz w:val="23"/>
          <w:szCs w:val="23"/>
        </w:rPr>
        <w:t>8. ОБСТАВИНИ НЕПЕРЕБОРНОЇ СИЛИ.</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8.2. Сторона, що не може виконувати зобов'язання за цим договором унаслідок дії обставин непереборної сили, повинна не пізніше 10 днів з моменту їх виникнення повідомити про це іншу Сторону у письмовій формі.</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3"/>
          <w:szCs w:val="23"/>
        </w:rPr>
      </w:pPr>
      <w:r>
        <w:rPr>
          <w:sz w:val="23"/>
          <w:szCs w:val="23"/>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3"/>
          <w:szCs w:val="23"/>
        </w:rPr>
      </w:pP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b/>
          <w:sz w:val="23"/>
          <w:szCs w:val="23"/>
        </w:rPr>
      </w:pPr>
      <w:r>
        <w:rPr>
          <w:b/>
          <w:sz w:val="23"/>
          <w:szCs w:val="23"/>
        </w:rPr>
        <w:t>9. ПОРЯДОК ВИРІШЕННЯ СПОРІВ</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10206"/>
          <w:tab w:val="left" w:pos="10272"/>
          <w:tab w:val="left" w:pos="11188"/>
          <w:tab w:val="left" w:pos="12104"/>
          <w:tab w:val="left" w:pos="13020"/>
          <w:tab w:val="left" w:pos="13936"/>
        </w:tabs>
        <w:jc w:val="both"/>
        <w:rPr>
          <w:sz w:val="23"/>
          <w:szCs w:val="23"/>
        </w:rPr>
      </w:pPr>
      <w:r>
        <w:rPr>
          <w:sz w:val="23"/>
          <w:szCs w:val="23"/>
        </w:rPr>
        <w:t xml:space="preserve">9.2. У разі недосягнення Сторонами згоди, спори вирішуються у судовому порядку. Досудовий (претензійний) порядок є обов’язковим. </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rPr>
          <w:sz w:val="23"/>
          <w:szCs w:val="23"/>
        </w:rPr>
      </w:pP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sz w:val="23"/>
          <w:szCs w:val="23"/>
        </w:rPr>
      </w:pPr>
      <w:r>
        <w:rPr>
          <w:b/>
          <w:sz w:val="23"/>
          <w:szCs w:val="23"/>
        </w:rPr>
        <w:t>10. СТРОК ДІЇ ДОГОВОРУ</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10.1. Цей договір набирає чинності з 01.01. 2024 та діє по 31.12.2024 у, але в будь-якому разі, до повного виконання Сторонами договірних зобов’язань за цим договором.</w:t>
      </w: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3"/>
          <w:szCs w:val="23"/>
        </w:rPr>
      </w:pPr>
      <w:r>
        <w:rPr>
          <w:sz w:val="23"/>
          <w:szCs w:val="23"/>
        </w:rPr>
        <w:t xml:space="preserve">10.2. Дія цього договору </w:t>
      </w:r>
      <w:r>
        <w:rPr>
          <w:color w:val="000000"/>
          <w:sz w:val="23"/>
          <w:szCs w:val="23"/>
          <w:shd w:val="clear" w:color="auto" w:fill="FFFFFF"/>
        </w:rPr>
        <w:t xml:space="preserve">про закупівлю </w:t>
      </w:r>
      <w:r>
        <w:rPr>
          <w:sz w:val="23"/>
          <w:szCs w:val="23"/>
        </w:rPr>
        <w:t xml:space="preserve">може бути продовжена Сторонами договору на строк, достатній для проведення процедури закупівлі </w:t>
      </w:r>
      <w:r>
        <w:rPr>
          <w:color w:val="000000"/>
          <w:sz w:val="23"/>
          <w:szCs w:val="23"/>
          <w:shd w:val="clear" w:color="auto" w:fill="FFFFFF"/>
        </w:rPr>
        <w:t xml:space="preserve">/спрощеної закупівлі </w:t>
      </w:r>
      <w:r>
        <w:rPr>
          <w:sz w:val="23"/>
          <w:szCs w:val="23"/>
        </w:rPr>
        <w:t>на початку наступного року, в обсязі, що не перевищує 20 відсотків суми, визначеної у цьому договорі</w:t>
      </w:r>
      <w:r>
        <w:rPr>
          <w:color w:val="000000"/>
          <w:sz w:val="23"/>
          <w:szCs w:val="23"/>
          <w:shd w:val="clear" w:color="auto" w:fill="FFFFFF"/>
        </w:rPr>
        <w:t xml:space="preserve"> про закупівлю</w:t>
      </w:r>
      <w:r>
        <w:rPr>
          <w:sz w:val="23"/>
          <w:szCs w:val="23"/>
        </w:rPr>
        <w:t xml:space="preserve">, якщо видатки Замовника на </w:t>
      </w:r>
      <w:r>
        <w:rPr>
          <w:color w:val="000000"/>
          <w:sz w:val="23"/>
          <w:szCs w:val="23"/>
          <w:shd w:val="clear" w:color="auto" w:fill="FFFFFF"/>
        </w:rPr>
        <w:t>досягнення цієї цілі</w:t>
      </w:r>
      <w:r>
        <w:rPr>
          <w:sz w:val="23"/>
          <w:szCs w:val="23"/>
        </w:rPr>
        <w:t xml:space="preserve"> затверджено в установленому порядку (ч.6.ст. ст.41 Закон України «Про публічні закупівлі»).</w:t>
      </w: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3"/>
          <w:szCs w:val="23"/>
        </w:rPr>
      </w:pPr>
      <w:r>
        <w:rPr>
          <w:sz w:val="23"/>
          <w:szCs w:val="23"/>
        </w:rPr>
        <w:t>10.3. Цей договір складено українською мовою у двох автентичних примірниках, що мають однакову юридичну силу, по одному примірнику для кожної Сторони договору.</w:t>
      </w:r>
    </w:p>
    <w:p w:rsidR="00773796" w:rsidRDefault="00773796" w:rsidP="0077379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rPr>
          <w:sz w:val="23"/>
          <w:szCs w:val="23"/>
        </w:rPr>
      </w:pP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3"/>
          <w:szCs w:val="23"/>
        </w:rPr>
      </w:pPr>
      <w:r>
        <w:rPr>
          <w:b/>
          <w:sz w:val="23"/>
          <w:szCs w:val="23"/>
        </w:rPr>
        <w:t>11</w:t>
      </w:r>
      <w:r>
        <w:rPr>
          <w:sz w:val="23"/>
          <w:szCs w:val="23"/>
        </w:rPr>
        <w:t>.</w:t>
      </w:r>
      <w:r>
        <w:rPr>
          <w:b/>
          <w:sz w:val="23"/>
          <w:szCs w:val="23"/>
        </w:rPr>
        <w:t xml:space="preserve"> ІНШІ УМОВИ ДОГОВОРУ</w:t>
      </w: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rPr>
      </w:pPr>
      <w:r>
        <w:t>11.1.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Pr>
          <w:lang w:val="en-US"/>
        </w:rPr>
        <w:t>VII</w:t>
      </w:r>
      <w:r>
        <w:t>І від 25.12.2015р. (зі змінами та доповненнями):</w:t>
      </w: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rPr>
      </w:pPr>
      <w:r>
        <w:t>1) зменшення обсягів закупівлі, зокрема з урахуванням фактичного обсягу видатків Замовника;</w:t>
      </w:r>
    </w:p>
    <w:p w:rsidR="00773796" w:rsidRDefault="00773796" w:rsidP="00773796">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2) </w:t>
      </w:r>
      <w:r>
        <w:rPr>
          <w:color w:val="000000"/>
          <w:shd w:val="clear" w:color="auto" w:fill="FFFFFF"/>
        </w:rPr>
        <w:t xml:space="preserve">збільшення ціни за одиницю товару до 10 відсотків </w:t>
      </w:r>
      <w:proofErr w:type="spellStart"/>
      <w:r>
        <w:rPr>
          <w:color w:val="000000"/>
          <w:shd w:val="clear" w:color="auto" w:fill="FFFFFF"/>
        </w:rPr>
        <w:t>пропорційно</w:t>
      </w:r>
      <w:proofErr w:type="spellEnd"/>
      <w:r>
        <w:rPr>
          <w:color w:val="000000"/>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t>;</w:t>
      </w:r>
    </w:p>
    <w:p w:rsidR="00773796" w:rsidRDefault="00773796" w:rsidP="00773796">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773796" w:rsidRDefault="00773796" w:rsidP="00773796">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4) </w:t>
      </w:r>
      <w:r>
        <w:rPr>
          <w:color w:val="00000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3796" w:rsidRDefault="00773796" w:rsidP="00773796">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lastRenderedPageBreak/>
        <w:t xml:space="preserve">5) </w:t>
      </w:r>
      <w:r>
        <w:rPr>
          <w:color w:val="000000"/>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73796" w:rsidRDefault="00773796" w:rsidP="00773796">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6) </w:t>
      </w:r>
      <w:r>
        <w:rPr>
          <w:color w:val="000000"/>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shd w:val="clear" w:color="auto" w:fill="FFFFFF"/>
        </w:rPr>
        <w:t>пропорційно</w:t>
      </w:r>
      <w:proofErr w:type="spellEnd"/>
      <w:r>
        <w:rPr>
          <w:color w:val="000000"/>
          <w:shd w:val="clear" w:color="auto" w:fill="FFFFFF"/>
        </w:rPr>
        <w:t xml:space="preserve"> до зміни таких ставок та/або пільг з оподаткування;</w:t>
      </w:r>
    </w:p>
    <w:p w:rsidR="00773796" w:rsidRDefault="00773796" w:rsidP="00773796">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7) </w:t>
      </w:r>
      <w:r>
        <w:rPr>
          <w:color w:val="00000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hd w:val="clear" w:color="auto" w:fill="FFFFFF"/>
        </w:rPr>
        <w:t>Platts</w:t>
      </w:r>
      <w:proofErr w:type="spellEnd"/>
      <w:r>
        <w:rPr>
          <w:color w:val="000000"/>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73796" w:rsidRDefault="00773796" w:rsidP="00773796">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8) </w:t>
      </w:r>
      <w:r>
        <w:rPr>
          <w:color w:val="000000"/>
          <w:shd w:val="clear" w:color="auto" w:fill="FFFFFF"/>
        </w:rPr>
        <w:t>зміни умов у зв’язку із застосуванням положень</w:t>
      </w:r>
      <w:r>
        <w:t xml:space="preserve"> частини шостої</w:t>
      </w:r>
      <w:r>
        <w:rPr>
          <w:color w:val="000000"/>
          <w:shd w:val="clear" w:color="auto" w:fill="FFFFFF"/>
        </w:rPr>
        <w:t xml:space="preserve"> статті 41 Закону.</w:t>
      </w:r>
    </w:p>
    <w:p w:rsidR="00773796" w:rsidRDefault="00773796" w:rsidP="00773796">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11.2.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773796" w:rsidRDefault="00773796" w:rsidP="00773796">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11.3</w:t>
      </w:r>
      <w:r>
        <w:rPr>
          <w:color w:val="000000"/>
        </w:rPr>
        <w:t xml:space="preserve">. </w:t>
      </w:r>
      <w: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Pr>
          <w:color w:val="000000"/>
        </w:rPr>
        <w:t>.</w:t>
      </w: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11.4.</w:t>
      </w:r>
      <w:r>
        <w:rPr>
          <w:b/>
        </w:rPr>
        <w:t xml:space="preserve"> </w:t>
      </w:r>
      <w:r>
        <w:rPr>
          <w:color w:val="000000"/>
        </w:rPr>
        <w:t>Жодна із Сторін договору не має права передавати свої права та обов’язки по цьому договору третім особам.</w:t>
      </w: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Pr>
          <w:color w:val="000000"/>
        </w:rPr>
        <w:t>11.5.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11.6.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Pr>
          <w:lang w:val="en-US"/>
        </w:rPr>
        <w:t>V</w:t>
      </w:r>
      <w:r>
        <w:t xml:space="preserve">І (зі змінами та доповненнями). </w:t>
      </w:r>
    </w:p>
    <w:p w:rsidR="00773796" w:rsidRDefault="00773796" w:rsidP="00773796">
      <w:pPr>
        <w:spacing w:after="20"/>
        <w:jc w:val="both"/>
        <w:rPr>
          <w:lang w:eastAsia="en-US"/>
        </w:rPr>
      </w:pPr>
      <w:r>
        <w:rPr>
          <w:rFonts w:eastAsiaTheme="minorHAnsi"/>
          <w:lang w:eastAsia="en-US"/>
        </w:rPr>
        <w:t>11.7.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rsidR="00773796" w:rsidRDefault="00773796" w:rsidP="00773796">
      <w:pPr>
        <w:widowControl w:val="0"/>
        <w:tabs>
          <w:tab w:val="left" w:pos="505"/>
        </w:tabs>
        <w:spacing w:after="20"/>
        <w:jc w:val="both"/>
        <w:rPr>
          <w:rFonts w:eastAsia="Arial Unicode MS"/>
          <w:color w:val="000000"/>
        </w:rPr>
      </w:pPr>
      <w:r>
        <w:rPr>
          <w:rFonts w:eastAsia="Arial Unicode MS"/>
          <w:color w:val="000000"/>
        </w:rPr>
        <w:t>11.8. . Невід'ємною частиною цього договору є Специфікація №1 (Додаток №1).</w:t>
      </w:r>
    </w:p>
    <w:p w:rsidR="00773796" w:rsidRDefault="00773796" w:rsidP="00773796">
      <w:pPr>
        <w:widowControl w:val="0"/>
        <w:tabs>
          <w:tab w:val="left" w:pos="505"/>
        </w:tabs>
        <w:spacing w:after="20"/>
        <w:jc w:val="both"/>
        <w:rPr>
          <w:rFonts w:eastAsia="Arial Unicode MS"/>
          <w:color w:val="000000"/>
        </w:rPr>
      </w:pP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rPr>
      </w:pPr>
      <w:r>
        <w:rPr>
          <w:b/>
        </w:rPr>
        <w:t>12. МІСЦЕ ЗНАХОДЖЕННЯ ТА БАНКІВСЬКІ РЕКВІЗИТИ</w:t>
      </w: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sz w:val="23"/>
          <w:szCs w:val="23"/>
        </w:rPr>
      </w:pPr>
    </w:p>
    <w:p w:rsidR="00773796" w:rsidRDefault="00773796" w:rsidP="0077379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rPr>
      </w:pPr>
    </w:p>
    <w:tbl>
      <w:tblPr>
        <w:tblpPr w:leftFromText="180" w:rightFromText="180" w:bottomFromText="160" w:vertAnchor="text" w:horzAnchor="page" w:tblpX="1051" w:tblpY="-7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03"/>
      </w:tblGrid>
      <w:tr w:rsidR="00773796" w:rsidTr="00426D02">
        <w:tc>
          <w:tcPr>
            <w:tcW w:w="5382" w:type="dxa"/>
            <w:tcBorders>
              <w:top w:val="single" w:sz="4" w:space="0" w:color="auto"/>
              <w:left w:val="single" w:sz="4" w:space="0" w:color="auto"/>
              <w:bottom w:val="single" w:sz="4" w:space="0" w:color="auto"/>
              <w:right w:val="single" w:sz="4" w:space="0" w:color="auto"/>
            </w:tcBorders>
            <w:hideMark/>
          </w:tcPr>
          <w:p w:rsidR="00773796" w:rsidRDefault="00773796" w:rsidP="00426D02">
            <w:pPr>
              <w:tabs>
                <w:tab w:val="left" w:pos="0"/>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right="-570"/>
              <w:rPr>
                <w:b/>
              </w:rPr>
            </w:pPr>
            <w:r>
              <w:rPr>
                <w:b/>
              </w:rPr>
              <w:lastRenderedPageBreak/>
              <w:t xml:space="preserve">ЗАМОВНИК: </w:t>
            </w:r>
          </w:p>
        </w:tc>
        <w:tc>
          <w:tcPr>
            <w:tcW w:w="5103" w:type="dxa"/>
            <w:tcBorders>
              <w:top w:val="single" w:sz="4" w:space="0" w:color="auto"/>
              <w:left w:val="single" w:sz="4" w:space="0" w:color="auto"/>
              <w:bottom w:val="single" w:sz="4" w:space="0" w:color="auto"/>
              <w:right w:val="single" w:sz="4" w:space="0" w:color="auto"/>
            </w:tcBorders>
            <w:hideMark/>
          </w:tcPr>
          <w:p w:rsidR="00773796" w:rsidRDefault="00773796" w:rsidP="00426D02">
            <w:pPr>
              <w:tabs>
                <w:tab w:val="left" w:pos="0"/>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right="-570"/>
              <w:rPr>
                <w:b/>
              </w:rPr>
            </w:pPr>
            <w:r>
              <w:rPr>
                <w:b/>
              </w:rPr>
              <w:t>ПОСТАЧАЛЬНИК:</w:t>
            </w:r>
          </w:p>
        </w:tc>
      </w:tr>
      <w:tr w:rsidR="00773796" w:rsidTr="00426D02">
        <w:tc>
          <w:tcPr>
            <w:tcW w:w="5382" w:type="dxa"/>
            <w:tcBorders>
              <w:top w:val="single" w:sz="4" w:space="0" w:color="auto"/>
              <w:left w:val="single" w:sz="4" w:space="0" w:color="auto"/>
              <w:bottom w:val="single" w:sz="4" w:space="0" w:color="auto"/>
              <w:right w:val="single" w:sz="4" w:space="0" w:color="auto"/>
            </w:tcBorders>
          </w:tcPr>
          <w:p w:rsidR="00773796" w:rsidRDefault="00773796" w:rsidP="00426D02">
            <w:pPr>
              <w:widowControl w:val="0"/>
              <w:spacing w:line="254" w:lineRule="auto"/>
              <w:jc w:val="both"/>
              <w:rPr>
                <w:b/>
                <w:bCs/>
                <w:bdr w:val="none" w:sz="0" w:space="0" w:color="auto" w:frame="1"/>
                <w:lang w:eastAsia="en-US"/>
              </w:rPr>
            </w:pPr>
            <w:r>
              <w:rPr>
                <w:b/>
                <w:bCs/>
                <w:bdr w:val="none" w:sz="0" w:space="0" w:color="auto" w:frame="1"/>
                <w:lang w:eastAsia="en-US"/>
              </w:rPr>
              <w:t>КНП «ЗОКДЛ»ЗОР</w:t>
            </w:r>
          </w:p>
          <w:p w:rsidR="00773796" w:rsidRDefault="00773796" w:rsidP="00426D02">
            <w:pPr>
              <w:widowControl w:val="0"/>
              <w:spacing w:line="254" w:lineRule="auto"/>
              <w:rPr>
                <w:bdr w:val="none" w:sz="0" w:space="0" w:color="auto" w:frame="1"/>
                <w:lang w:eastAsia="en-US"/>
              </w:rPr>
            </w:pPr>
            <w:r>
              <w:rPr>
                <w:bdr w:val="none" w:sz="0" w:space="0" w:color="auto" w:frame="1"/>
                <w:lang w:eastAsia="en-US"/>
              </w:rPr>
              <w:t>Код ЄДРПОУ 05498737</w:t>
            </w:r>
          </w:p>
          <w:p w:rsidR="00773796" w:rsidRDefault="00773796" w:rsidP="00426D02">
            <w:pPr>
              <w:widowControl w:val="0"/>
              <w:spacing w:line="254" w:lineRule="auto"/>
              <w:rPr>
                <w:bdr w:val="none" w:sz="0" w:space="0" w:color="auto" w:frame="1"/>
                <w:lang w:eastAsia="en-US"/>
              </w:rPr>
            </w:pPr>
            <w:r>
              <w:rPr>
                <w:bdr w:val="none" w:sz="0" w:space="0" w:color="auto" w:frame="1"/>
                <w:lang w:eastAsia="en-US"/>
              </w:rPr>
              <w:t>69063, м. Запоріжжя, пр. Соборний/</w:t>
            </w:r>
          </w:p>
          <w:p w:rsidR="00773796" w:rsidRDefault="00773796" w:rsidP="00426D02">
            <w:pPr>
              <w:widowControl w:val="0"/>
              <w:spacing w:line="254" w:lineRule="auto"/>
              <w:rPr>
                <w:bdr w:val="none" w:sz="0" w:space="0" w:color="auto" w:frame="1"/>
                <w:lang w:eastAsia="en-US"/>
              </w:rPr>
            </w:pPr>
            <w:r>
              <w:rPr>
                <w:bdr w:val="none" w:sz="0" w:space="0" w:color="auto" w:frame="1"/>
                <w:lang w:eastAsia="en-US"/>
              </w:rPr>
              <w:t xml:space="preserve">вул. Дніпровська/ вул. Олександрівська, </w:t>
            </w:r>
          </w:p>
          <w:p w:rsidR="00773796" w:rsidRDefault="00773796" w:rsidP="00426D02">
            <w:pPr>
              <w:widowControl w:val="0"/>
              <w:spacing w:line="254" w:lineRule="auto"/>
              <w:rPr>
                <w:bdr w:val="none" w:sz="0" w:space="0" w:color="auto" w:frame="1"/>
                <w:lang w:eastAsia="en-US"/>
              </w:rPr>
            </w:pPr>
            <w:r>
              <w:rPr>
                <w:bdr w:val="none" w:sz="0" w:space="0" w:color="auto" w:frame="1"/>
                <w:lang w:eastAsia="en-US"/>
              </w:rPr>
              <w:t>буд. 70/21/47</w:t>
            </w:r>
          </w:p>
          <w:p w:rsidR="00773796" w:rsidRDefault="00773796" w:rsidP="00426D02">
            <w:pPr>
              <w:widowControl w:val="0"/>
              <w:spacing w:line="254" w:lineRule="auto"/>
              <w:jc w:val="both"/>
              <w:rPr>
                <w:bdr w:val="none" w:sz="0" w:space="0" w:color="auto" w:frame="1"/>
                <w:lang w:eastAsia="en-US"/>
              </w:rPr>
            </w:pPr>
            <w:r>
              <w:rPr>
                <w:bdr w:val="none" w:sz="0" w:space="0" w:color="auto" w:frame="1"/>
                <w:lang w:eastAsia="en-US"/>
              </w:rPr>
              <w:t>р/р  UA953133990000026000055766938</w:t>
            </w:r>
          </w:p>
          <w:p w:rsidR="00773796" w:rsidRDefault="00773796" w:rsidP="00426D02">
            <w:pPr>
              <w:widowControl w:val="0"/>
              <w:spacing w:line="254" w:lineRule="auto"/>
              <w:jc w:val="both"/>
              <w:rPr>
                <w:bdr w:val="none" w:sz="0" w:space="0" w:color="auto" w:frame="1"/>
                <w:lang w:eastAsia="en-US"/>
              </w:rPr>
            </w:pPr>
            <w:r>
              <w:rPr>
                <w:bdr w:val="none" w:sz="0" w:space="0" w:color="auto" w:frame="1"/>
                <w:lang w:eastAsia="en-US"/>
              </w:rPr>
              <w:t xml:space="preserve"> в АТ КБ «Приватбанк», МФО 313399</w:t>
            </w:r>
          </w:p>
          <w:p w:rsidR="00773796" w:rsidRDefault="00773796" w:rsidP="00426D02">
            <w:pPr>
              <w:widowControl w:val="0"/>
              <w:spacing w:line="254" w:lineRule="auto"/>
              <w:jc w:val="both"/>
              <w:rPr>
                <w:bdr w:val="none" w:sz="0" w:space="0" w:color="auto" w:frame="1"/>
                <w:lang w:eastAsia="en-US"/>
              </w:rPr>
            </w:pPr>
            <w:r>
              <w:rPr>
                <w:bdr w:val="none" w:sz="0" w:space="0" w:color="auto" w:frame="1"/>
                <w:lang w:eastAsia="en-US"/>
              </w:rPr>
              <w:t>ІПН 054987308266</w:t>
            </w:r>
          </w:p>
          <w:p w:rsidR="00773796" w:rsidRDefault="00773796" w:rsidP="00426D02">
            <w:pPr>
              <w:tabs>
                <w:tab w:val="left" w:pos="980"/>
                <w:tab w:val="left" w:pos="1896"/>
                <w:tab w:val="left" w:pos="2812"/>
                <w:tab w:val="left" w:pos="3728"/>
                <w:tab w:val="left" w:pos="4644"/>
                <w:tab w:val="left" w:pos="5560"/>
                <w:tab w:val="left" w:pos="6476"/>
                <w:tab w:val="left" w:pos="7392"/>
                <w:tab w:val="left" w:pos="8308"/>
                <w:tab w:val="left" w:pos="8880"/>
              </w:tabs>
              <w:spacing w:line="254" w:lineRule="auto"/>
              <w:rPr>
                <w:rFonts w:eastAsia="Arial Unicode MS" w:cs="Arial Unicode MS"/>
                <w:bdr w:val="none" w:sz="0" w:space="0" w:color="auto" w:frame="1"/>
                <w:lang w:eastAsia="en-US"/>
              </w:rPr>
            </w:pPr>
            <w:proofErr w:type="spellStart"/>
            <w:r>
              <w:rPr>
                <w:bdr w:val="none" w:sz="0" w:space="0" w:color="auto" w:frame="1"/>
                <w:lang w:eastAsia="en-US"/>
              </w:rPr>
              <w:t>Тел</w:t>
            </w:r>
            <w:proofErr w:type="spellEnd"/>
            <w:r>
              <w:rPr>
                <w:bdr w:val="none" w:sz="0" w:space="0" w:color="auto" w:frame="1"/>
                <w:lang w:eastAsia="en-US"/>
              </w:rPr>
              <w:t xml:space="preserve">./факс: (061) 764-29-67, </w:t>
            </w:r>
            <w:proofErr w:type="spellStart"/>
            <w:r>
              <w:rPr>
                <w:bdr w:val="none" w:sz="0" w:space="0" w:color="auto" w:frame="1"/>
                <w:lang w:eastAsia="en-US"/>
              </w:rPr>
              <w:t>тел</w:t>
            </w:r>
            <w:proofErr w:type="spellEnd"/>
            <w:r>
              <w:rPr>
                <w:bdr w:val="none" w:sz="0" w:space="0" w:color="auto" w:frame="1"/>
                <w:lang w:eastAsia="en-US"/>
              </w:rPr>
              <w:t>.</w:t>
            </w:r>
          </w:p>
          <w:p w:rsidR="00773796" w:rsidRDefault="00773796" w:rsidP="00426D02">
            <w:pPr>
              <w:tabs>
                <w:tab w:val="left" w:pos="980"/>
                <w:tab w:val="left" w:pos="1896"/>
                <w:tab w:val="left" w:pos="2812"/>
                <w:tab w:val="left" w:pos="3728"/>
                <w:tab w:val="left" w:pos="4644"/>
                <w:tab w:val="left" w:pos="5560"/>
                <w:tab w:val="left" w:pos="6476"/>
                <w:tab w:val="left" w:pos="7392"/>
                <w:tab w:val="left" w:pos="8308"/>
                <w:tab w:val="left" w:pos="8880"/>
              </w:tabs>
              <w:spacing w:line="254" w:lineRule="auto"/>
              <w:rPr>
                <w:bdr w:val="none" w:sz="0" w:space="0" w:color="auto" w:frame="1"/>
                <w:lang w:eastAsia="en-US"/>
              </w:rPr>
            </w:pPr>
            <w:r>
              <w:rPr>
                <w:bdr w:val="none" w:sz="0" w:space="0" w:color="auto" w:frame="1"/>
                <w:lang w:eastAsia="en-US"/>
              </w:rPr>
              <w:t>(061) 222-21-01</w:t>
            </w:r>
          </w:p>
          <w:p w:rsidR="00773796" w:rsidRDefault="00773796" w:rsidP="00426D02">
            <w:pPr>
              <w:tabs>
                <w:tab w:val="left" w:pos="980"/>
                <w:tab w:val="left" w:pos="1896"/>
                <w:tab w:val="left" w:pos="2812"/>
                <w:tab w:val="left" w:pos="3728"/>
                <w:tab w:val="left" w:pos="4644"/>
                <w:tab w:val="left" w:pos="5560"/>
                <w:tab w:val="left" w:pos="6476"/>
                <w:tab w:val="left" w:pos="7392"/>
                <w:tab w:val="left" w:pos="8308"/>
                <w:tab w:val="left" w:pos="8880"/>
              </w:tabs>
              <w:spacing w:line="254" w:lineRule="auto"/>
              <w:rPr>
                <w:rFonts w:ascii="Calibri" w:eastAsia="Arial Unicode MS" w:hAnsi="Calibri" w:cs="Arial Unicode MS"/>
                <w:sz w:val="22"/>
                <w:szCs w:val="22"/>
              </w:rPr>
            </w:pPr>
            <w:r>
              <w:rPr>
                <w:bdr w:val="none" w:sz="0" w:space="0" w:color="auto" w:frame="1"/>
                <w:lang w:val="en-US" w:eastAsia="en-US"/>
              </w:rPr>
              <w:t>E</w:t>
            </w:r>
            <w:r>
              <w:rPr>
                <w:bdr w:val="none" w:sz="0" w:space="0" w:color="auto" w:frame="1"/>
                <w:lang w:eastAsia="en-US"/>
              </w:rPr>
              <w:t>-</w:t>
            </w:r>
            <w:r>
              <w:rPr>
                <w:bdr w:val="none" w:sz="0" w:space="0" w:color="auto" w:frame="1"/>
                <w:lang w:val="en-US" w:eastAsia="en-US"/>
              </w:rPr>
              <w:t>mail</w:t>
            </w:r>
            <w:r>
              <w:rPr>
                <w:bdr w:val="none" w:sz="0" w:space="0" w:color="auto" w:frame="1"/>
                <w:lang w:eastAsia="en-US"/>
              </w:rPr>
              <w:t xml:space="preserve">: </w:t>
            </w:r>
            <w:hyperlink r:id="rId22" w:history="1">
              <w:r>
                <w:rPr>
                  <w:rStyle w:val="af1"/>
                  <w:bdr w:val="none" w:sz="0" w:space="0" w:color="auto" w:frame="1"/>
                  <w:lang w:val="en-US" w:eastAsia="en-US"/>
                </w:rPr>
                <w:t>zokdl</w:t>
              </w:r>
              <w:r>
                <w:rPr>
                  <w:rStyle w:val="af1"/>
                  <w:bdr w:val="none" w:sz="0" w:space="0" w:color="auto" w:frame="1"/>
                  <w:lang w:eastAsia="en-US"/>
                </w:rPr>
                <w:t>@</w:t>
              </w:r>
              <w:r>
                <w:rPr>
                  <w:rStyle w:val="af1"/>
                  <w:bdr w:val="none" w:sz="0" w:space="0" w:color="auto" w:frame="1"/>
                  <w:lang w:val="en-US" w:eastAsia="en-US"/>
                </w:rPr>
                <w:t>ukr</w:t>
              </w:r>
              <w:r>
                <w:rPr>
                  <w:rStyle w:val="af1"/>
                  <w:bdr w:val="none" w:sz="0" w:space="0" w:color="auto" w:frame="1"/>
                  <w:lang w:eastAsia="en-US"/>
                </w:rPr>
                <w:t>.</w:t>
              </w:r>
              <w:r>
                <w:rPr>
                  <w:rStyle w:val="af1"/>
                  <w:bdr w:val="none" w:sz="0" w:space="0" w:color="auto" w:frame="1"/>
                  <w:lang w:val="en-US" w:eastAsia="en-US"/>
                </w:rPr>
                <w:t>net</w:t>
              </w:r>
            </w:hyperlink>
          </w:p>
          <w:p w:rsidR="00773796" w:rsidRDefault="00773796" w:rsidP="00426D02">
            <w:pPr>
              <w:tabs>
                <w:tab w:val="left" w:pos="980"/>
                <w:tab w:val="left" w:pos="1896"/>
                <w:tab w:val="left" w:pos="2812"/>
                <w:tab w:val="left" w:pos="3728"/>
                <w:tab w:val="left" w:pos="4644"/>
                <w:tab w:val="left" w:pos="5560"/>
                <w:tab w:val="left" w:pos="6476"/>
                <w:tab w:val="left" w:pos="7392"/>
                <w:tab w:val="left" w:pos="8308"/>
                <w:tab w:val="left" w:pos="8880"/>
              </w:tabs>
              <w:spacing w:line="254" w:lineRule="auto"/>
              <w:rPr>
                <w:bdr w:val="none" w:sz="0" w:space="0" w:color="auto" w:frame="1"/>
                <w:lang w:eastAsia="en-US"/>
              </w:rPr>
            </w:pPr>
          </w:p>
          <w:p w:rsidR="00773796" w:rsidRDefault="00773796" w:rsidP="00426D02">
            <w:pPr>
              <w:spacing w:line="254" w:lineRule="auto"/>
              <w:rPr>
                <w:b/>
                <w:bCs/>
                <w:bdr w:val="none" w:sz="0" w:space="0" w:color="auto" w:frame="1"/>
                <w:lang w:val="en-US" w:eastAsia="en-US"/>
              </w:rPr>
            </w:pPr>
            <w:r>
              <w:rPr>
                <w:b/>
                <w:bCs/>
                <w:bdr w:val="none" w:sz="0" w:space="0" w:color="auto" w:frame="1"/>
                <w:lang w:eastAsia="en-US"/>
              </w:rPr>
              <w:t>Директор</w:t>
            </w:r>
            <w:r>
              <w:rPr>
                <w:b/>
                <w:bCs/>
                <w:bdr w:val="none" w:sz="0" w:space="0" w:color="auto" w:frame="1"/>
                <w:lang w:val="en-US" w:eastAsia="en-US"/>
              </w:rPr>
              <w:t xml:space="preserve"> </w:t>
            </w:r>
          </w:p>
          <w:p w:rsidR="00773796" w:rsidRDefault="00773796" w:rsidP="00426D02">
            <w:pPr>
              <w:spacing w:line="254" w:lineRule="auto"/>
              <w:rPr>
                <w:b/>
                <w:bCs/>
                <w:bdr w:val="none" w:sz="0" w:space="0" w:color="auto" w:frame="1"/>
                <w:lang w:val="en-US" w:eastAsia="en-US"/>
              </w:rPr>
            </w:pPr>
          </w:p>
          <w:p w:rsidR="00773796" w:rsidRDefault="00773796" w:rsidP="00426D02">
            <w:pPr>
              <w:spacing w:line="254" w:lineRule="auto"/>
              <w:rPr>
                <w:b/>
                <w:bCs/>
                <w:bdr w:val="none" w:sz="0" w:space="0" w:color="auto" w:frame="1"/>
                <w:lang w:val="en-US" w:eastAsia="en-US"/>
              </w:rPr>
            </w:pPr>
          </w:p>
          <w:p w:rsidR="00773796" w:rsidRDefault="00773796" w:rsidP="00426D02">
            <w:pPr>
              <w:tabs>
                <w:tab w:val="left" w:pos="64"/>
                <w:tab w:val="left" w:pos="175"/>
              </w:tabs>
              <w:spacing w:line="276" w:lineRule="auto"/>
              <w:ind w:left="33"/>
              <w:jc w:val="both"/>
              <w:rPr>
                <w:b/>
                <w:bCs/>
                <w:bdr w:val="none" w:sz="0" w:space="0" w:color="auto" w:frame="1"/>
                <w:lang w:eastAsia="en-US"/>
              </w:rPr>
            </w:pPr>
            <w:r>
              <w:rPr>
                <w:b/>
                <w:bCs/>
                <w:bdr w:val="none" w:sz="0" w:space="0" w:color="auto" w:frame="1"/>
                <w:lang w:val="en-US" w:eastAsia="en-US"/>
              </w:rPr>
              <w:t xml:space="preserve">     </w:t>
            </w:r>
            <w:r>
              <w:rPr>
                <w:b/>
                <w:bCs/>
                <w:bdr w:val="none" w:sz="0" w:space="0" w:color="auto" w:frame="1"/>
                <w:lang w:eastAsia="en-US"/>
              </w:rPr>
              <w:t>___________________Юрій БОРЗЕНКО</w:t>
            </w:r>
          </w:p>
          <w:p w:rsidR="00773796" w:rsidRDefault="00773796" w:rsidP="00426D02">
            <w:pPr>
              <w:tabs>
                <w:tab w:val="left" w:pos="64"/>
                <w:tab w:val="left" w:pos="175"/>
              </w:tabs>
              <w:spacing w:line="276" w:lineRule="auto"/>
              <w:ind w:left="33"/>
              <w:jc w:val="both"/>
            </w:pPr>
          </w:p>
        </w:tc>
        <w:tc>
          <w:tcPr>
            <w:tcW w:w="5103" w:type="dxa"/>
            <w:tcBorders>
              <w:top w:val="single" w:sz="4" w:space="0" w:color="auto"/>
              <w:left w:val="single" w:sz="4" w:space="0" w:color="auto"/>
              <w:bottom w:val="single" w:sz="4" w:space="0" w:color="auto"/>
              <w:right w:val="single" w:sz="4" w:space="0" w:color="auto"/>
            </w:tcBorders>
          </w:tcPr>
          <w:p w:rsidR="00773796" w:rsidRDefault="00773796" w:rsidP="00426D02">
            <w:pPr>
              <w:tabs>
                <w:tab w:val="left" w:pos="64"/>
                <w:tab w:val="left" w:pos="567"/>
                <w:tab w:val="left" w:pos="8505"/>
              </w:tabs>
              <w:spacing w:line="276" w:lineRule="auto"/>
              <w:ind w:left="-391" w:right="-510"/>
              <w:rPr>
                <w:b/>
              </w:rPr>
            </w:pPr>
            <w:r>
              <w:rPr>
                <w:b/>
              </w:rPr>
              <w:t xml:space="preserve"> </w:t>
            </w:r>
          </w:p>
          <w:p w:rsidR="00773796" w:rsidRDefault="00773796" w:rsidP="00426D02">
            <w:pPr>
              <w:tabs>
                <w:tab w:val="left" w:pos="64"/>
                <w:tab w:val="left" w:pos="567"/>
                <w:tab w:val="left" w:pos="8505"/>
              </w:tabs>
              <w:spacing w:line="276" w:lineRule="auto"/>
              <w:ind w:right="-510"/>
            </w:pPr>
          </w:p>
          <w:p w:rsidR="00773796" w:rsidRDefault="00773796" w:rsidP="00426D02">
            <w:pPr>
              <w:tabs>
                <w:tab w:val="left" w:pos="64"/>
                <w:tab w:val="left" w:pos="567"/>
                <w:tab w:val="left" w:pos="8505"/>
              </w:tabs>
              <w:spacing w:line="276" w:lineRule="auto"/>
              <w:ind w:right="-510"/>
            </w:pPr>
          </w:p>
          <w:p w:rsidR="00773796" w:rsidRDefault="00773796" w:rsidP="00426D02">
            <w:pPr>
              <w:tabs>
                <w:tab w:val="left" w:pos="64"/>
                <w:tab w:val="left" w:pos="567"/>
                <w:tab w:val="left" w:pos="8505"/>
              </w:tabs>
              <w:spacing w:line="276" w:lineRule="auto"/>
              <w:ind w:right="-510"/>
            </w:pPr>
          </w:p>
          <w:p w:rsidR="00773796" w:rsidRDefault="00773796" w:rsidP="00426D02">
            <w:pPr>
              <w:tabs>
                <w:tab w:val="left" w:pos="64"/>
                <w:tab w:val="left" w:pos="567"/>
                <w:tab w:val="left" w:pos="8505"/>
              </w:tabs>
              <w:spacing w:line="276" w:lineRule="auto"/>
              <w:ind w:right="-510"/>
            </w:pPr>
          </w:p>
          <w:p w:rsidR="00773796" w:rsidRDefault="00773796" w:rsidP="00426D02">
            <w:pPr>
              <w:tabs>
                <w:tab w:val="left" w:pos="64"/>
                <w:tab w:val="left" w:pos="567"/>
                <w:tab w:val="left" w:pos="8505"/>
              </w:tabs>
              <w:spacing w:line="276" w:lineRule="auto"/>
              <w:ind w:right="-510"/>
            </w:pPr>
          </w:p>
          <w:p w:rsidR="00773796" w:rsidRDefault="00773796" w:rsidP="00426D02">
            <w:pPr>
              <w:tabs>
                <w:tab w:val="left" w:pos="64"/>
                <w:tab w:val="left" w:pos="567"/>
                <w:tab w:val="left" w:pos="8505"/>
              </w:tabs>
              <w:spacing w:line="276" w:lineRule="auto"/>
              <w:ind w:right="-510"/>
            </w:pPr>
          </w:p>
          <w:p w:rsidR="00773796" w:rsidRDefault="00773796" w:rsidP="00426D02">
            <w:pPr>
              <w:tabs>
                <w:tab w:val="left" w:pos="64"/>
                <w:tab w:val="left" w:pos="567"/>
                <w:tab w:val="left" w:pos="8505"/>
              </w:tabs>
              <w:spacing w:line="276" w:lineRule="auto"/>
              <w:ind w:right="34"/>
              <w:rPr>
                <w:b/>
              </w:rPr>
            </w:pPr>
            <w:r>
              <w:rPr>
                <w:b/>
              </w:rPr>
              <w:t xml:space="preserve">Уповноважена на підписання договору особа </w:t>
            </w:r>
          </w:p>
          <w:p w:rsidR="00773796" w:rsidRDefault="00773796" w:rsidP="00426D02">
            <w:pPr>
              <w:tabs>
                <w:tab w:val="left" w:pos="64"/>
                <w:tab w:val="left" w:pos="567"/>
                <w:tab w:val="left" w:pos="8505"/>
              </w:tabs>
              <w:spacing w:line="276" w:lineRule="auto"/>
              <w:rPr>
                <w:b/>
              </w:rPr>
            </w:pPr>
            <w:r>
              <w:rPr>
                <w:b/>
              </w:rPr>
              <w:t>на, підпис, прізвище, ініціали імені та по-батькові)</w:t>
            </w:r>
          </w:p>
        </w:tc>
      </w:tr>
    </w:tbl>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 xml:space="preserve">Примітка: У разі згоди з цим проектом договору, Учасник торгів заповнює </w:t>
      </w:r>
      <w:r w:rsidR="00773796">
        <w:rPr>
          <w:bCs/>
          <w:i/>
          <w:iCs/>
          <w:color w:val="000000"/>
          <w:sz w:val="20"/>
          <w:szCs w:val="20"/>
        </w:rPr>
        <w:t>преамбулу Договору та  розділ  12</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DF5935" w:rsidRDefault="00DF5935" w:rsidP="00DF5935">
      <w:pPr>
        <w:spacing w:line="276" w:lineRule="auto"/>
        <w:ind w:left="-426" w:right="-143" w:hanging="141"/>
        <w:jc w:val="both"/>
        <w:rPr>
          <w:bCs/>
          <w:i/>
          <w:iCs/>
          <w:color w:val="000000"/>
          <w:sz w:val="20"/>
          <w:szCs w:val="20"/>
        </w:rPr>
      </w:pPr>
    </w:p>
    <w:p w:rsidR="00316AA4" w:rsidRDefault="00316AA4" w:rsidP="00DF5935">
      <w:pPr>
        <w:pStyle w:val="6"/>
        <w:spacing w:before="0"/>
        <w:ind w:right="-261"/>
        <w:jc w:val="center"/>
        <w:rPr>
          <w:rFonts w:ascii="Times New Roman" w:hAnsi="Times New Roman" w:cs="Times New Roman"/>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316AA4" w:rsidRDefault="00316AA4" w:rsidP="00316AA4">
      <w:pPr>
        <w:pStyle w:val="6"/>
        <w:spacing w:before="0"/>
        <w:ind w:right="-261"/>
        <w:rPr>
          <w:rFonts w:ascii="Times New Roman" w:hAnsi="Times New Roman" w:cs="Times New Roman"/>
          <w:caps/>
          <w:color w:val="000000"/>
        </w:rPr>
      </w:pPr>
    </w:p>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Default="00316AA4" w:rsidP="00316AA4"/>
    <w:p w:rsidR="00316AA4" w:rsidRPr="00316AA4" w:rsidRDefault="00316AA4" w:rsidP="00316AA4"/>
    <w:p w:rsidR="00316AA4" w:rsidRDefault="00316AA4" w:rsidP="00DF5935">
      <w:pPr>
        <w:pStyle w:val="6"/>
        <w:spacing w:before="0"/>
        <w:ind w:right="-261"/>
        <w:jc w:val="center"/>
        <w:rPr>
          <w:rFonts w:ascii="Times New Roman" w:hAnsi="Times New Roman" w:cs="Times New Roman"/>
          <w:caps/>
          <w:color w:val="000000"/>
        </w:rPr>
      </w:pPr>
    </w:p>
    <w:p w:rsidR="00DF5935" w:rsidRPr="005C5263" w:rsidRDefault="00DF5935" w:rsidP="00DF5935">
      <w:pPr>
        <w:pStyle w:val="6"/>
        <w:spacing w:before="0"/>
        <w:ind w:right="-261"/>
        <w:jc w:val="center"/>
        <w:rPr>
          <w:rFonts w:ascii="Times New Roman" w:hAnsi="Times New Roman" w:cs="Times New Roman"/>
          <w:b/>
          <w:caps/>
          <w:color w:val="000000"/>
        </w:rPr>
      </w:pPr>
      <w:r w:rsidRPr="005C5263">
        <w:rPr>
          <w:rFonts w:ascii="Times New Roman" w:hAnsi="Times New Roman" w:cs="Times New Roman"/>
          <w:b/>
          <w:caps/>
          <w:color w:val="000000"/>
        </w:rPr>
        <w:t>Додаток №</w:t>
      </w:r>
      <w:r w:rsidRPr="00DF5935">
        <w:rPr>
          <w:rFonts w:ascii="Times New Roman" w:hAnsi="Times New Roman" w:cs="Times New Roman"/>
          <w:b/>
          <w:caps/>
          <w:color w:val="000000"/>
        </w:rPr>
        <w:t>4</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C46BDA" w:rsidP="00DF5935">
      <w:pPr>
        <w:ind w:left="-426" w:right="-143" w:hanging="141"/>
        <w:jc w:val="both"/>
        <w:rPr>
          <w:b/>
          <w:color w:val="000000"/>
        </w:rPr>
      </w:pPr>
    </w:p>
    <w:p w:rsidR="00581A0C" w:rsidRPr="00DB6F58" w:rsidRDefault="00581A0C" w:rsidP="00581A0C">
      <w:pPr>
        <w:widowControl w:val="0"/>
        <w:suppressAutoHyphens/>
        <w:autoSpaceDE w:val="0"/>
        <w:spacing w:after="200" w:line="276" w:lineRule="auto"/>
        <w:ind w:right="-262"/>
        <w:jc w:val="center"/>
        <w:rPr>
          <w:rFonts w:eastAsia="Calibri"/>
          <w:b/>
          <w:bCs/>
          <w:iCs/>
          <w:caps/>
          <w:lang w:eastAsia="ar-SA"/>
        </w:rPr>
      </w:pPr>
      <w:r w:rsidRPr="00DB6F58">
        <w:rPr>
          <w:rFonts w:eastAsia="Calibri"/>
          <w:b/>
          <w:bCs/>
          <w:iCs/>
          <w:caps/>
          <w:lang w:eastAsia="ar-SA"/>
        </w:rPr>
        <w:t>Перелік документів, підтверджуючих відповідність предмета закупівлі нормативно - технічній документації та технічним, якісним та Кількісним характеристикам</w:t>
      </w:r>
    </w:p>
    <w:p w:rsidR="00581A0C" w:rsidRPr="00DB6F58" w:rsidRDefault="00581A0C" w:rsidP="00581A0C">
      <w:pPr>
        <w:widowControl w:val="0"/>
        <w:suppressAutoHyphens/>
        <w:autoSpaceDE w:val="0"/>
        <w:ind w:left="360" w:right="-262"/>
        <w:jc w:val="center"/>
        <w:rPr>
          <w:rFonts w:eastAsia="Calibri"/>
          <w:b/>
          <w:bCs/>
          <w:iCs/>
          <w:caps/>
          <w:lang w:eastAsia="ar-SA"/>
        </w:rPr>
      </w:pPr>
      <w:r w:rsidRPr="00DB6F58">
        <w:t>Загальні вимоги</w:t>
      </w:r>
    </w:p>
    <w:p w:rsidR="00581A0C" w:rsidRPr="00DB6F58" w:rsidRDefault="00581A0C" w:rsidP="00581A0C">
      <w:pPr>
        <w:numPr>
          <w:ilvl w:val="1"/>
          <w:numId w:val="15"/>
        </w:numPr>
        <w:ind w:left="0" w:firstLine="0"/>
        <w:jc w:val="both"/>
      </w:pPr>
      <w:r w:rsidRPr="00DB6F58">
        <w:t>Товар, що постачається повинен мати сертифікати якості виробника. На кожній одиниці фасування повинна бути наступна інформація:</w:t>
      </w:r>
    </w:p>
    <w:p w:rsidR="00581A0C" w:rsidRPr="00DB6F58" w:rsidRDefault="00581A0C" w:rsidP="00581A0C">
      <w:pPr>
        <w:numPr>
          <w:ilvl w:val="0"/>
          <w:numId w:val="17"/>
        </w:numPr>
        <w:ind w:left="0" w:firstLine="0"/>
        <w:jc w:val="both"/>
      </w:pPr>
      <w:r w:rsidRPr="00DB6F58">
        <w:t>назва харчового продукту;</w:t>
      </w:r>
    </w:p>
    <w:p w:rsidR="00581A0C" w:rsidRPr="00DB6F58" w:rsidRDefault="00581A0C" w:rsidP="00581A0C">
      <w:pPr>
        <w:numPr>
          <w:ilvl w:val="0"/>
          <w:numId w:val="17"/>
        </w:numPr>
        <w:ind w:left="0" w:firstLine="0"/>
        <w:jc w:val="both"/>
      </w:pPr>
      <w:r w:rsidRPr="00DB6F58">
        <w:t>вид молока (пастеризоване) із зазначенням масової частки жиру;</w:t>
      </w:r>
    </w:p>
    <w:p w:rsidR="00581A0C" w:rsidRPr="00DB6F58" w:rsidRDefault="00581A0C" w:rsidP="00581A0C">
      <w:pPr>
        <w:numPr>
          <w:ilvl w:val="0"/>
          <w:numId w:val="17"/>
        </w:numPr>
        <w:ind w:left="0" w:firstLine="0"/>
        <w:jc w:val="both"/>
      </w:pPr>
      <w:r w:rsidRPr="00DB6F58">
        <w:t>назва, повна  адреса і номер телефону підприємства - виробника, та місце виготовлення;</w:t>
      </w:r>
    </w:p>
    <w:p w:rsidR="00581A0C" w:rsidRPr="00DB6F58" w:rsidRDefault="00581A0C" w:rsidP="00581A0C">
      <w:pPr>
        <w:numPr>
          <w:ilvl w:val="0"/>
          <w:numId w:val="17"/>
        </w:numPr>
        <w:ind w:left="0" w:firstLine="0"/>
        <w:jc w:val="both"/>
      </w:pPr>
      <w:r w:rsidRPr="00DB6F58">
        <w:t>товарний знак виробника (за наявності);</w:t>
      </w:r>
    </w:p>
    <w:p w:rsidR="00581A0C" w:rsidRPr="00DB6F58" w:rsidRDefault="00581A0C" w:rsidP="00581A0C">
      <w:pPr>
        <w:numPr>
          <w:ilvl w:val="0"/>
          <w:numId w:val="17"/>
        </w:numPr>
        <w:ind w:left="0" w:firstLine="0"/>
        <w:jc w:val="both"/>
      </w:pPr>
      <w:r w:rsidRPr="00DB6F58">
        <w:t xml:space="preserve">масу </w:t>
      </w:r>
      <w:proofErr w:type="spellStart"/>
      <w:r w:rsidRPr="00DB6F58">
        <w:t>нетто</w:t>
      </w:r>
      <w:proofErr w:type="spellEnd"/>
      <w:r w:rsidRPr="00DB6F58">
        <w:t xml:space="preserve"> одиниці пакування г(кг) або об’єм,см3 (дм3);</w:t>
      </w:r>
    </w:p>
    <w:p w:rsidR="00581A0C" w:rsidRPr="00DB6F58" w:rsidRDefault="00581A0C" w:rsidP="00581A0C">
      <w:pPr>
        <w:numPr>
          <w:ilvl w:val="0"/>
          <w:numId w:val="17"/>
        </w:numPr>
        <w:ind w:left="0" w:firstLine="0"/>
        <w:jc w:val="both"/>
      </w:pPr>
      <w:r w:rsidRPr="00DB6F58">
        <w:t>склад продукту у порядку переваги складників;</w:t>
      </w:r>
    </w:p>
    <w:p w:rsidR="00581A0C" w:rsidRPr="00DB6F58" w:rsidRDefault="00581A0C" w:rsidP="00581A0C">
      <w:pPr>
        <w:numPr>
          <w:ilvl w:val="0"/>
          <w:numId w:val="17"/>
        </w:numPr>
        <w:ind w:left="0" w:firstLine="0"/>
        <w:jc w:val="both"/>
      </w:pPr>
      <w:r w:rsidRPr="00DB6F58">
        <w:t>дані про харчову (поживну) цінність (вміст білків, жирів, вуглеводів) та енергетичну цінність (калорійність на 100 г продукту);</w:t>
      </w:r>
    </w:p>
    <w:p w:rsidR="00581A0C" w:rsidRPr="00DB6F58" w:rsidRDefault="00581A0C" w:rsidP="00581A0C">
      <w:pPr>
        <w:numPr>
          <w:ilvl w:val="0"/>
          <w:numId w:val="17"/>
        </w:numPr>
        <w:ind w:left="0" w:firstLine="0"/>
        <w:jc w:val="both"/>
      </w:pPr>
      <w:r w:rsidRPr="00DB6F58">
        <w:t>кінцеву дату споживання «Вжити до» або дату виробництва (число, місяць, рік) та строк придатності;</w:t>
      </w:r>
    </w:p>
    <w:p w:rsidR="00581A0C" w:rsidRPr="00DB6F58" w:rsidRDefault="00581A0C" w:rsidP="00581A0C">
      <w:pPr>
        <w:numPr>
          <w:ilvl w:val="0"/>
          <w:numId w:val="17"/>
        </w:numPr>
        <w:ind w:left="0" w:firstLine="0"/>
        <w:jc w:val="both"/>
      </w:pPr>
      <w:r w:rsidRPr="00DB6F58">
        <w:t>дата фасування на стікері повинна збігатись з датою на сертифікаті якості.</w:t>
      </w:r>
    </w:p>
    <w:p w:rsidR="00581A0C" w:rsidRPr="00DB6F58" w:rsidRDefault="00581A0C" w:rsidP="00581A0C">
      <w:pPr>
        <w:numPr>
          <w:ilvl w:val="0"/>
          <w:numId w:val="17"/>
        </w:numPr>
        <w:ind w:left="0" w:firstLine="0"/>
        <w:jc w:val="both"/>
      </w:pPr>
      <w:r w:rsidRPr="00DB6F58">
        <w:t>умови зберігання;</w:t>
      </w:r>
    </w:p>
    <w:p w:rsidR="00581A0C" w:rsidRPr="00DB6F58" w:rsidRDefault="00581A0C" w:rsidP="00581A0C">
      <w:pPr>
        <w:numPr>
          <w:ilvl w:val="0"/>
          <w:numId w:val="17"/>
        </w:numPr>
        <w:ind w:left="0" w:firstLine="0"/>
        <w:jc w:val="both"/>
      </w:pPr>
      <w:r w:rsidRPr="00DB6F58">
        <w:t>номер партії;</w:t>
      </w:r>
    </w:p>
    <w:p w:rsidR="00581A0C" w:rsidRPr="00DB6F58" w:rsidRDefault="00581A0C" w:rsidP="00581A0C">
      <w:pPr>
        <w:numPr>
          <w:ilvl w:val="1"/>
          <w:numId w:val="15"/>
        </w:numPr>
        <w:ind w:left="0" w:firstLine="0"/>
        <w:jc w:val="both"/>
      </w:pPr>
      <w:r w:rsidRPr="00DB6F58">
        <w:rPr>
          <w:lang w:eastAsia="uk-UA"/>
        </w:rPr>
        <w:t xml:space="preserve">Товар не повинен містити небезпечні для організму речовини, в </w:t>
      </w:r>
      <w:proofErr w:type="spellStart"/>
      <w:r w:rsidRPr="00DB6F58">
        <w:rPr>
          <w:lang w:eastAsia="uk-UA"/>
        </w:rPr>
        <w:t>т.ч</w:t>
      </w:r>
      <w:proofErr w:type="spellEnd"/>
      <w:r w:rsidRPr="00DB6F58">
        <w:rPr>
          <w:lang w:eastAsia="uk-UA"/>
        </w:rPr>
        <w:t>. штучні барвники, консерванти, ароматизатори,</w:t>
      </w:r>
      <w:r w:rsidRPr="00DB6F58">
        <w:t xml:space="preserve"> домішки рослинного походження та сторонні домішки не допустимі;</w:t>
      </w:r>
    </w:p>
    <w:p w:rsidR="00581A0C" w:rsidRPr="00DB6F58" w:rsidRDefault="00581A0C" w:rsidP="00581A0C">
      <w:pPr>
        <w:numPr>
          <w:ilvl w:val="0"/>
          <w:numId w:val="18"/>
        </w:numPr>
        <w:ind w:left="0" w:firstLine="0"/>
        <w:jc w:val="both"/>
        <w:rPr>
          <w:lang w:eastAsia="uk-UA"/>
        </w:rPr>
      </w:pPr>
      <w:r w:rsidRPr="00DB6F58">
        <w:rPr>
          <w:lang w:eastAsia="uk-UA"/>
        </w:rPr>
        <w:t>товар повинен відповідати ДСТУ.</w:t>
      </w:r>
    </w:p>
    <w:p w:rsidR="00581A0C" w:rsidRPr="00DB6F58" w:rsidRDefault="00581A0C" w:rsidP="00581A0C">
      <w:pPr>
        <w:numPr>
          <w:ilvl w:val="0"/>
          <w:numId w:val="18"/>
        </w:numPr>
        <w:ind w:left="0" w:firstLine="0"/>
        <w:jc w:val="both"/>
      </w:pPr>
      <w:r w:rsidRPr="00DB6F58">
        <w:t>строк придатності не повинен перевищувати 80% від загального строку придатності;</w:t>
      </w:r>
    </w:p>
    <w:p w:rsidR="00581A0C" w:rsidRPr="00DB6F58" w:rsidRDefault="00581A0C" w:rsidP="00581A0C">
      <w:pPr>
        <w:numPr>
          <w:ilvl w:val="0"/>
          <w:numId w:val="18"/>
        </w:numPr>
        <w:ind w:left="0" w:firstLine="0"/>
        <w:jc w:val="both"/>
      </w:pPr>
      <w:r w:rsidRPr="00DB6F58">
        <w:t>товар не повинен містити генетично модифіковані продукти, що обов’язково відображається на етикетці маркуванням «без ГМО»;</w:t>
      </w:r>
    </w:p>
    <w:p w:rsidR="00581A0C" w:rsidRPr="00DB6F58" w:rsidRDefault="00581A0C" w:rsidP="00581A0C">
      <w:pPr>
        <w:numPr>
          <w:ilvl w:val="0"/>
          <w:numId w:val="19"/>
        </w:numPr>
        <w:ind w:left="0" w:firstLine="0"/>
        <w:jc w:val="both"/>
      </w:pPr>
      <w:r w:rsidRPr="00DB6F58">
        <w:t>надати результати    радіаційного    контролю     (досліджень, випробувань) які , оформлюються    протоколом    відповідно   до   вимог ДСТУ ISO/IEC 17025-2001</w:t>
      </w:r>
    </w:p>
    <w:p w:rsidR="00581A0C" w:rsidRPr="00DB6F58" w:rsidRDefault="00581A0C" w:rsidP="00581A0C">
      <w:pPr>
        <w:numPr>
          <w:ilvl w:val="0"/>
          <w:numId w:val="19"/>
        </w:numPr>
        <w:ind w:left="0" w:firstLine="0"/>
        <w:jc w:val="both"/>
      </w:pPr>
      <w:r w:rsidRPr="00DB6F58">
        <w:t>товар повинен супроводжуватись накладною та рахунком;</w:t>
      </w:r>
    </w:p>
    <w:p w:rsidR="00581A0C" w:rsidRPr="00DB6F58" w:rsidRDefault="00581A0C" w:rsidP="00581A0C">
      <w:pPr>
        <w:numPr>
          <w:ilvl w:val="1"/>
          <w:numId w:val="15"/>
        </w:numPr>
        <w:ind w:left="0" w:firstLine="0"/>
        <w:jc w:val="both"/>
      </w:pPr>
      <w:r w:rsidRPr="00DB6F58">
        <w:t>Кожна партія харчових продуктів повинна супроводжуватися документом, що підтверджує безпечність та якість харчового продукту (товарно-транспортна накладна, декларація виробника, посвідчення про якість тощо);</w:t>
      </w:r>
    </w:p>
    <w:p w:rsidR="00581A0C" w:rsidRPr="00DB6F58" w:rsidRDefault="00581A0C" w:rsidP="00581A0C">
      <w:pPr>
        <w:numPr>
          <w:ilvl w:val="1"/>
          <w:numId w:val="15"/>
        </w:numPr>
        <w:ind w:left="0" w:firstLine="0"/>
        <w:jc w:val="both"/>
      </w:pPr>
      <w:r w:rsidRPr="00DB6F58">
        <w:t>Харчовий продукт повинен мати звіт щодо здійснення вимірювань, досліджень об’єктів, наукового обґрунтування відповідних вимог щодо об’єкта санітарно-епідеміологічної експертизи (показників безпеки та умов використання тощо);</w:t>
      </w:r>
    </w:p>
    <w:p w:rsidR="00581A0C" w:rsidRPr="00DB6F58" w:rsidRDefault="00581A0C" w:rsidP="00581A0C">
      <w:pPr>
        <w:jc w:val="both"/>
      </w:pPr>
    </w:p>
    <w:p w:rsidR="00581A0C" w:rsidRPr="00DB6F58" w:rsidRDefault="00581A0C" w:rsidP="00581A0C">
      <w:pPr>
        <w:numPr>
          <w:ilvl w:val="1"/>
          <w:numId w:val="15"/>
        </w:numPr>
        <w:ind w:left="0" w:firstLine="0"/>
        <w:jc w:val="both"/>
      </w:pPr>
      <w:r w:rsidRPr="00DB6F58">
        <w:t xml:space="preserve">Надати   повідомлення територіального органу </w:t>
      </w:r>
      <w:proofErr w:type="spellStart"/>
      <w:r w:rsidRPr="00DB6F58">
        <w:t>Держпродспоживслужби</w:t>
      </w:r>
      <w:proofErr w:type="spellEnd"/>
      <w:r w:rsidRPr="00DB6F58">
        <w:t xml:space="preserve"> щодо проведеної державної реєстрації потужності, яка використовується на будь-якій стадії виробництва та/або обігу харчових продуктів (зберігання, транспортування, реалізація);</w:t>
      </w:r>
    </w:p>
    <w:p w:rsidR="00581A0C" w:rsidRPr="00DB6F58" w:rsidRDefault="00581A0C" w:rsidP="00581A0C">
      <w:pPr>
        <w:jc w:val="both"/>
      </w:pPr>
    </w:p>
    <w:p w:rsidR="00581A0C" w:rsidRPr="00DB6F58" w:rsidRDefault="00581A0C" w:rsidP="00581A0C">
      <w:pPr>
        <w:ind w:left="360"/>
        <w:jc w:val="center"/>
        <w:rPr>
          <w:lang w:eastAsia="uk-UA"/>
        </w:rPr>
      </w:pPr>
      <w:r w:rsidRPr="00DB6F58">
        <w:rPr>
          <w:b/>
          <w:lang w:eastAsia="uk-UA"/>
        </w:rPr>
        <w:t>ТЕХНІЧНІ ВИМОГИ ДО ТОВАРУ</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11"/>
        <w:gridCol w:w="1559"/>
        <w:gridCol w:w="283"/>
        <w:gridCol w:w="3402"/>
        <w:gridCol w:w="851"/>
        <w:gridCol w:w="850"/>
        <w:gridCol w:w="1418"/>
      </w:tblGrid>
      <w:tr w:rsidR="00581A0C" w:rsidRPr="00DB6F58" w:rsidTr="00DB6BE6">
        <w:tc>
          <w:tcPr>
            <w:tcW w:w="425" w:type="dxa"/>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jc w:val="center"/>
              <w:rPr>
                <w:b/>
                <w:lang w:eastAsia="uk-UA"/>
              </w:rPr>
            </w:pPr>
            <w:r w:rsidRPr="00DB6F58">
              <w:rPr>
                <w:b/>
                <w:lang w:eastAsia="uk-UA"/>
              </w:rPr>
              <w:t>№ п/п</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jc w:val="center"/>
              <w:rPr>
                <w:b/>
                <w:i/>
                <w:lang w:eastAsia="uk-UA"/>
              </w:rPr>
            </w:pPr>
            <w:r w:rsidRPr="00DB6F58">
              <w:rPr>
                <w:b/>
                <w:i/>
                <w:lang w:eastAsia="uk-UA"/>
              </w:rPr>
              <w:t>Найменування предмету закупівлі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jc w:val="center"/>
              <w:rPr>
                <w:b/>
                <w:i/>
                <w:lang w:eastAsia="uk-UA"/>
              </w:rPr>
            </w:pPr>
            <w:r w:rsidRPr="00DB6F58">
              <w:rPr>
                <w:b/>
                <w:i/>
                <w:lang w:eastAsia="uk-UA"/>
              </w:rPr>
              <w:t>Найменування товару</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jc w:val="center"/>
              <w:rPr>
                <w:b/>
                <w:i/>
                <w:lang w:eastAsia="uk-UA"/>
              </w:rPr>
            </w:pPr>
            <w:r w:rsidRPr="00DB6F58">
              <w:rPr>
                <w:b/>
                <w:i/>
                <w:lang w:eastAsia="uk-UA"/>
              </w:rPr>
              <w:t>Опис та характеристика товару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jc w:val="center"/>
              <w:rPr>
                <w:b/>
                <w:i/>
                <w:lang w:eastAsia="uk-UA"/>
              </w:rPr>
            </w:pPr>
            <w:r w:rsidRPr="00DB6F58">
              <w:rPr>
                <w:b/>
                <w:i/>
                <w:lang w:eastAsia="uk-UA"/>
              </w:rPr>
              <w:t>Од. виміру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jc w:val="center"/>
              <w:rPr>
                <w:b/>
                <w:i/>
                <w:lang w:eastAsia="uk-UA"/>
              </w:rPr>
            </w:pPr>
            <w:r w:rsidRPr="00DB6F58">
              <w:rPr>
                <w:b/>
                <w:i/>
                <w:lang w:eastAsia="uk-UA"/>
              </w:rPr>
              <w:t>Кіль</w:t>
            </w:r>
          </w:p>
          <w:p w:rsidR="00581A0C" w:rsidRPr="00DB6F58" w:rsidRDefault="00581A0C" w:rsidP="00DB6BE6">
            <w:pPr>
              <w:jc w:val="center"/>
              <w:rPr>
                <w:b/>
                <w:i/>
                <w:lang w:eastAsia="uk-UA"/>
              </w:rPr>
            </w:pPr>
            <w:r w:rsidRPr="00DB6F58">
              <w:rPr>
                <w:b/>
                <w:i/>
                <w:lang w:eastAsia="uk-UA"/>
              </w:rPr>
              <w:t>кість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jc w:val="center"/>
              <w:rPr>
                <w:b/>
                <w:i/>
                <w:lang w:eastAsia="uk-UA"/>
              </w:rPr>
            </w:pPr>
            <w:r w:rsidRPr="00DB6F58">
              <w:rPr>
                <w:b/>
                <w:i/>
                <w:lang w:eastAsia="uk-UA"/>
              </w:rPr>
              <w:t>Постав</w:t>
            </w:r>
          </w:p>
          <w:p w:rsidR="00581A0C" w:rsidRPr="00DB6F58" w:rsidRDefault="00581A0C" w:rsidP="00DB6BE6">
            <w:pPr>
              <w:jc w:val="center"/>
              <w:rPr>
                <w:b/>
                <w:i/>
                <w:lang w:eastAsia="uk-UA"/>
              </w:rPr>
            </w:pPr>
            <w:r w:rsidRPr="00DB6F58">
              <w:rPr>
                <w:b/>
                <w:i/>
                <w:lang w:eastAsia="uk-UA"/>
              </w:rPr>
              <w:t>ка</w:t>
            </w:r>
          </w:p>
        </w:tc>
      </w:tr>
      <w:tr w:rsidR="00581A0C" w:rsidRPr="00DB6F58" w:rsidTr="00DB6BE6">
        <w:trPr>
          <w:trHeight w:val="3318"/>
        </w:trPr>
        <w:tc>
          <w:tcPr>
            <w:tcW w:w="425" w:type="dxa"/>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jc w:val="both"/>
              <w:rPr>
                <w:lang w:eastAsia="uk-UA"/>
              </w:rPr>
            </w:pPr>
            <w:r w:rsidRPr="00DB6F58">
              <w:rPr>
                <w:lang w:eastAsia="uk-UA"/>
              </w:rPr>
              <w:t>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rPr>
                <w:lang w:eastAsia="uk-UA"/>
              </w:rPr>
            </w:pPr>
            <w:r w:rsidRPr="00DB6F58">
              <w:rPr>
                <w:color w:val="000000"/>
                <w:lang w:eastAsia="uk-UA"/>
              </w:rPr>
              <w:t xml:space="preserve">ДК 021:2015 15510000-6 Молоко та вершки (Молоко питне, пастеризоване жирність 3,2 % у пакетах)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rPr>
                <w:lang w:eastAsia="uk-UA"/>
              </w:rPr>
            </w:pPr>
            <w:r w:rsidRPr="00DB6F58">
              <w:rPr>
                <w:lang w:eastAsia="uk-UA"/>
              </w:rPr>
              <w:t xml:space="preserve">Молоко питне, пастеризоване жирність 3,2 % </w:t>
            </w:r>
            <w:r>
              <w:rPr>
                <w:lang w:eastAsia="uk-UA"/>
              </w:rPr>
              <w:t>у пакетах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jc w:val="both"/>
              <w:rPr>
                <w:b/>
                <w:lang w:eastAsia="uk-UA"/>
              </w:rPr>
            </w:pPr>
            <w:r w:rsidRPr="00DB6F58">
              <w:rPr>
                <w:b/>
                <w:color w:val="333333"/>
                <w:shd w:val="clear" w:color="auto" w:fill="FFFFFF"/>
              </w:rPr>
              <w:t>Органолептичні показники молока питного</w:t>
            </w:r>
            <w:r w:rsidRPr="00DB6F58">
              <w:rPr>
                <w:b/>
                <w:lang w:eastAsia="uk-UA"/>
              </w:rPr>
              <w:t xml:space="preserve"> .</w:t>
            </w:r>
          </w:p>
          <w:p w:rsidR="00581A0C" w:rsidRPr="00DB6F58" w:rsidRDefault="00581A0C" w:rsidP="00DB6BE6">
            <w:pPr>
              <w:jc w:val="both"/>
              <w:rPr>
                <w:color w:val="333333"/>
                <w:shd w:val="clear" w:color="auto" w:fill="FFFFFF"/>
              </w:rPr>
            </w:pPr>
            <w:r w:rsidRPr="00DB6F58">
              <w:rPr>
                <w:color w:val="333333"/>
                <w:shd w:val="clear" w:color="auto" w:fill="FFFFFF"/>
              </w:rPr>
              <w:t xml:space="preserve">Однорідна рідина без осаду, пластівців білка та грудочок жиру. Смак і запах - чисті, без сторонніх, не притаманних свіжому молоку присмаків та запахів. Для пастеризованого та молока — з легким присмаком </w:t>
            </w:r>
            <w:proofErr w:type="spellStart"/>
            <w:r w:rsidRPr="00DB6F58">
              <w:rPr>
                <w:color w:val="333333"/>
                <w:shd w:val="clear" w:color="auto" w:fill="FFFFFF"/>
              </w:rPr>
              <w:t>пастеризації.Колір</w:t>
            </w:r>
            <w:proofErr w:type="spellEnd"/>
            <w:r w:rsidRPr="00DB6F58">
              <w:rPr>
                <w:color w:val="333333"/>
                <w:shd w:val="clear" w:color="auto" w:fill="FFFFFF"/>
              </w:rPr>
              <w:t xml:space="preserve"> білий, рівномірний за всією масою.</w:t>
            </w:r>
          </w:p>
          <w:p w:rsidR="00581A0C" w:rsidRPr="00DB6F58" w:rsidRDefault="00581A0C" w:rsidP="00DB6BE6">
            <w:pPr>
              <w:jc w:val="both"/>
              <w:rPr>
                <w:color w:val="333333"/>
                <w:shd w:val="clear" w:color="auto" w:fill="FFFFFF"/>
              </w:rPr>
            </w:pPr>
          </w:p>
          <w:p w:rsidR="00581A0C" w:rsidRPr="00DB6F58" w:rsidRDefault="00581A0C" w:rsidP="00DB6BE6">
            <w:pPr>
              <w:jc w:val="both"/>
              <w:rPr>
                <w:b/>
                <w:color w:val="333333"/>
                <w:shd w:val="clear" w:color="auto" w:fill="FFFFFF"/>
              </w:rPr>
            </w:pPr>
            <w:r w:rsidRPr="00DB6F58">
              <w:rPr>
                <w:b/>
                <w:color w:val="333333"/>
                <w:shd w:val="clear" w:color="auto" w:fill="FFFFFF"/>
              </w:rPr>
              <w:t>Фізико-хімічні показники молока питного.</w:t>
            </w:r>
          </w:p>
          <w:p w:rsidR="00581A0C" w:rsidRPr="00DB6F58" w:rsidRDefault="00581A0C" w:rsidP="00DB6BE6">
            <w:pPr>
              <w:jc w:val="both"/>
              <w:rPr>
                <w:color w:val="333333"/>
                <w:shd w:val="clear" w:color="auto" w:fill="FFFFFF"/>
              </w:rPr>
            </w:pPr>
            <w:r w:rsidRPr="00DB6F58">
              <w:rPr>
                <w:color w:val="333333"/>
                <w:shd w:val="clear" w:color="auto" w:fill="FFFFFF"/>
              </w:rPr>
              <w:t>Масова частка білка, %, не менше ніж:2,80 або ДСТУ ISO 8968-3/IDF 20-3;</w:t>
            </w:r>
          </w:p>
          <w:p w:rsidR="00581A0C" w:rsidRPr="00DB6F58" w:rsidRDefault="00581A0C" w:rsidP="00DB6BE6">
            <w:pPr>
              <w:jc w:val="both"/>
              <w:rPr>
                <w:color w:val="333333"/>
                <w:shd w:val="clear" w:color="auto" w:fill="FFFFFF"/>
              </w:rPr>
            </w:pPr>
          </w:p>
          <w:p w:rsidR="00581A0C" w:rsidRPr="00DB6F58" w:rsidRDefault="00581A0C" w:rsidP="00DB6BE6">
            <w:r w:rsidRPr="00DB6F58">
              <w:t>Титрована кислотність, °Т, не більше ніж: 21;</w:t>
            </w:r>
          </w:p>
          <w:p w:rsidR="00581A0C" w:rsidRPr="00DB6F58" w:rsidRDefault="00581A0C" w:rsidP="00DB6BE6"/>
          <w:p w:rsidR="00581A0C" w:rsidRPr="00DB6F58" w:rsidRDefault="00581A0C" w:rsidP="00DB6BE6">
            <w:r w:rsidRPr="00DB6F58">
              <w:t>Густина, кг/м®, не менше ніж:</w:t>
            </w:r>
          </w:p>
          <w:p w:rsidR="00581A0C" w:rsidRPr="00DB6F58" w:rsidRDefault="00581A0C" w:rsidP="00DB6BE6">
            <w:r w:rsidRPr="00DB6F58">
              <w:t>1027;</w:t>
            </w:r>
          </w:p>
          <w:p w:rsidR="00581A0C" w:rsidRPr="00DB6F58" w:rsidRDefault="00581A0C" w:rsidP="00DB6BE6"/>
          <w:p w:rsidR="00581A0C" w:rsidRPr="00DB6F58" w:rsidRDefault="00581A0C" w:rsidP="00DB6BE6">
            <w:r w:rsidRPr="00DB6F58">
              <w:t>Група чистоти, не нижче ніж1  Згідно з ДСТУ 6083;</w:t>
            </w:r>
          </w:p>
          <w:p w:rsidR="00581A0C" w:rsidRPr="00DB6F58" w:rsidRDefault="00581A0C" w:rsidP="00DB6BE6"/>
          <w:p w:rsidR="00581A0C" w:rsidRPr="00DB6F58" w:rsidRDefault="00581A0C" w:rsidP="00DB6BE6">
            <w:r w:rsidRPr="00DB6F58">
              <w:t xml:space="preserve">Фосфатаза для пастеризованого молока відсутня. </w:t>
            </w:r>
          </w:p>
          <w:p w:rsidR="00581A0C" w:rsidRPr="00DB6F58" w:rsidRDefault="00581A0C" w:rsidP="00DB6BE6">
            <w:r w:rsidRPr="00DB6F58">
              <w:tab/>
            </w:r>
          </w:p>
          <w:p w:rsidR="00581A0C" w:rsidRPr="00DB6F58" w:rsidRDefault="00581A0C" w:rsidP="00DB6BE6">
            <w:r w:rsidRPr="00DB6F58">
              <w:t>Вміст антибіотиків та гормональних препаратів у молоці питному не повинен перевищувати норм, передбачених МБТ и СН № 5061</w:t>
            </w:r>
          </w:p>
          <w:p w:rsidR="00581A0C" w:rsidRPr="00DB6F58" w:rsidRDefault="00581A0C" w:rsidP="00DB6BE6">
            <w:r w:rsidRPr="00DB6F58">
              <w:t xml:space="preserve">Упаковане в поліетиленову упаковку, дефекти не допустимі.  </w:t>
            </w:r>
          </w:p>
          <w:p w:rsidR="00581A0C" w:rsidRPr="00DB6F58" w:rsidRDefault="00581A0C" w:rsidP="00DB6BE6"/>
          <w:p w:rsidR="00581A0C" w:rsidRPr="00DB6F58" w:rsidRDefault="00581A0C" w:rsidP="00DB6BE6">
            <w:r w:rsidRPr="00DB6F58">
              <w:t>Згідно з ДСТУ 2661:2010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jc w:val="both"/>
              <w:rPr>
                <w:lang w:eastAsia="uk-UA"/>
              </w:rPr>
            </w:pPr>
            <w:r w:rsidRPr="00DB6F58">
              <w:rPr>
                <w:lang w:eastAsia="uk-UA"/>
              </w:rPr>
              <w:t>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A52A94" w:rsidP="00DB6BE6">
            <w:pPr>
              <w:jc w:val="both"/>
              <w:rPr>
                <w:lang w:eastAsia="uk-UA"/>
              </w:rPr>
            </w:pPr>
            <w:r>
              <w:rPr>
                <w:lang w:eastAsia="uk-UA"/>
              </w:rPr>
              <w:t>4800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1A0C" w:rsidRPr="00DB6F58" w:rsidRDefault="00581A0C" w:rsidP="00DB6BE6">
            <w:pPr>
              <w:jc w:val="center"/>
              <w:rPr>
                <w:lang w:eastAsia="uk-UA"/>
              </w:rPr>
            </w:pPr>
            <w:r w:rsidRPr="00DB6F58">
              <w:rPr>
                <w:lang w:eastAsia="uk-UA"/>
              </w:rPr>
              <w:t>За заявкою замовника</w:t>
            </w:r>
          </w:p>
        </w:tc>
      </w:tr>
    </w:tbl>
    <w:p w:rsidR="00581A0C" w:rsidRPr="00DB6F58" w:rsidRDefault="00A52A94" w:rsidP="00581A0C">
      <w:pPr>
        <w:jc w:val="center"/>
        <w:rPr>
          <w:b/>
          <w:lang w:eastAsia="uk-UA"/>
        </w:rPr>
      </w:pPr>
      <w:r>
        <w:rPr>
          <w:b/>
          <w:lang w:eastAsia="uk-UA"/>
        </w:rPr>
        <w:lastRenderedPageBreak/>
        <w:t>Строк поставки: до 30.06.2024</w:t>
      </w:r>
      <w:r w:rsidR="00581A0C">
        <w:rPr>
          <w:b/>
          <w:lang w:eastAsia="uk-UA"/>
        </w:rPr>
        <w:t xml:space="preserve"> р.</w:t>
      </w:r>
    </w:p>
    <w:p w:rsidR="00581A0C" w:rsidRPr="00DB6F58" w:rsidRDefault="00581A0C" w:rsidP="00581A0C">
      <w:pPr>
        <w:jc w:val="center"/>
        <w:rPr>
          <w:b/>
          <w:lang w:eastAsia="uk-UA"/>
        </w:rPr>
      </w:pPr>
    </w:p>
    <w:p w:rsidR="00581A0C" w:rsidRPr="00DB6F58" w:rsidRDefault="00581A0C" w:rsidP="00581A0C">
      <w:pPr>
        <w:numPr>
          <w:ilvl w:val="0"/>
          <w:numId w:val="20"/>
        </w:numPr>
        <w:spacing w:after="200" w:line="276" w:lineRule="auto"/>
        <w:jc w:val="both"/>
        <w:rPr>
          <w:b/>
          <w:vanish/>
          <w:u w:val="single"/>
          <w:lang w:eastAsia="uk-UA"/>
        </w:rPr>
      </w:pPr>
    </w:p>
    <w:p w:rsidR="00581A0C" w:rsidRPr="00DB6F58" w:rsidRDefault="00581A0C" w:rsidP="00581A0C">
      <w:pPr>
        <w:numPr>
          <w:ilvl w:val="0"/>
          <w:numId w:val="20"/>
        </w:numPr>
        <w:spacing w:after="200" w:line="276" w:lineRule="auto"/>
        <w:jc w:val="both"/>
        <w:rPr>
          <w:b/>
          <w:vanish/>
          <w:u w:val="single"/>
          <w:lang w:eastAsia="uk-UA"/>
        </w:rPr>
      </w:pPr>
    </w:p>
    <w:p w:rsidR="00581A0C" w:rsidRPr="00DB6F58" w:rsidRDefault="00581A0C" w:rsidP="00581A0C">
      <w:pPr>
        <w:numPr>
          <w:ilvl w:val="0"/>
          <w:numId w:val="20"/>
        </w:numPr>
        <w:spacing w:after="200" w:line="276" w:lineRule="auto"/>
        <w:jc w:val="both"/>
        <w:rPr>
          <w:b/>
          <w:vanish/>
          <w:u w:val="single"/>
          <w:lang w:eastAsia="uk-UA"/>
        </w:rPr>
      </w:pPr>
    </w:p>
    <w:p w:rsidR="00581A0C" w:rsidRPr="00DB6F58" w:rsidRDefault="00581A0C" w:rsidP="00581A0C">
      <w:pPr>
        <w:numPr>
          <w:ilvl w:val="1"/>
          <w:numId w:val="20"/>
        </w:numPr>
        <w:spacing w:after="200" w:line="276" w:lineRule="auto"/>
        <w:jc w:val="both"/>
        <w:rPr>
          <w:b/>
          <w:vanish/>
          <w:u w:val="single"/>
          <w:lang w:eastAsia="uk-UA"/>
        </w:rPr>
      </w:pPr>
    </w:p>
    <w:p w:rsidR="00581A0C" w:rsidRPr="00DB6F58" w:rsidRDefault="00581A0C" w:rsidP="00581A0C">
      <w:pPr>
        <w:numPr>
          <w:ilvl w:val="1"/>
          <w:numId w:val="20"/>
        </w:numPr>
        <w:spacing w:after="200" w:line="276" w:lineRule="auto"/>
        <w:jc w:val="both"/>
        <w:rPr>
          <w:b/>
          <w:vanish/>
          <w:u w:val="single"/>
          <w:lang w:eastAsia="uk-UA"/>
        </w:rPr>
      </w:pPr>
    </w:p>
    <w:p w:rsidR="00581A0C" w:rsidRPr="00DB6F58" w:rsidRDefault="00581A0C" w:rsidP="00581A0C">
      <w:pPr>
        <w:numPr>
          <w:ilvl w:val="1"/>
          <w:numId w:val="20"/>
        </w:numPr>
        <w:spacing w:after="200" w:line="276" w:lineRule="auto"/>
        <w:jc w:val="both"/>
        <w:rPr>
          <w:b/>
          <w:vanish/>
          <w:u w:val="single"/>
          <w:lang w:eastAsia="uk-UA"/>
        </w:rPr>
      </w:pPr>
    </w:p>
    <w:p w:rsidR="00581A0C" w:rsidRPr="00DB6F58" w:rsidRDefault="00581A0C" w:rsidP="00581A0C">
      <w:pPr>
        <w:numPr>
          <w:ilvl w:val="1"/>
          <w:numId w:val="20"/>
        </w:numPr>
        <w:spacing w:after="200" w:line="276" w:lineRule="auto"/>
        <w:jc w:val="both"/>
        <w:rPr>
          <w:b/>
          <w:vanish/>
          <w:u w:val="single"/>
          <w:lang w:eastAsia="uk-UA"/>
        </w:rPr>
      </w:pPr>
    </w:p>
    <w:p w:rsidR="00581A0C" w:rsidRPr="00DB6F58" w:rsidRDefault="00581A0C" w:rsidP="00581A0C">
      <w:pPr>
        <w:numPr>
          <w:ilvl w:val="1"/>
          <w:numId w:val="20"/>
        </w:numPr>
        <w:spacing w:after="200" w:line="276" w:lineRule="auto"/>
        <w:jc w:val="both"/>
        <w:rPr>
          <w:b/>
          <w:vanish/>
          <w:u w:val="single"/>
          <w:lang w:eastAsia="uk-UA"/>
        </w:rPr>
      </w:pPr>
    </w:p>
    <w:p w:rsidR="00581A0C" w:rsidRPr="00DB6F58" w:rsidRDefault="00581A0C" w:rsidP="00581A0C">
      <w:pPr>
        <w:numPr>
          <w:ilvl w:val="1"/>
          <w:numId w:val="20"/>
        </w:numPr>
        <w:spacing w:after="200" w:line="276" w:lineRule="auto"/>
        <w:ind w:left="0" w:firstLine="0"/>
        <w:jc w:val="both"/>
        <w:rPr>
          <w:lang w:eastAsia="uk-UA"/>
        </w:rPr>
      </w:pPr>
      <w:r w:rsidRPr="00DB6F58">
        <w:rPr>
          <w:b/>
          <w:u w:val="single"/>
          <w:lang w:eastAsia="uk-UA"/>
        </w:rPr>
        <w:t>Періодичність поставки товару повинна здійснюватися за заявкою замовника</w:t>
      </w:r>
      <w:r w:rsidRPr="00DB6F58">
        <w:rPr>
          <w:lang w:eastAsia="uk-UA"/>
        </w:rPr>
        <w:t>.</w:t>
      </w:r>
    </w:p>
    <w:p w:rsidR="00581A0C" w:rsidRPr="00DB6F58" w:rsidRDefault="00581A0C" w:rsidP="00581A0C">
      <w:pPr>
        <w:jc w:val="both"/>
        <w:rPr>
          <w:vanish/>
          <w:lang w:eastAsia="uk-UA"/>
        </w:rPr>
      </w:pPr>
    </w:p>
    <w:p w:rsidR="00581A0C" w:rsidRPr="00DB6F58" w:rsidRDefault="00581A0C" w:rsidP="00581A0C">
      <w:pPr>
        <w:jc w:val="both"/>
        <w:rPr>
          <w:vanish/>
          <w:lang w:eastAsia="uk-UA"/>
        </w:rPr>
      </w:pPr>
    </w:p>
    <w:p w:rsidR="00581A0C" w:rsidRPr="00DB6F58" w:rsidRDefault="00581A0C" w:rsidP="00581A0C">
      <w:pPr>
        <w:jc w:val="both"/>
        <w:rPr>
          <w:vanish/>
          <w:lang w:eastAsia="uk-UA"/>
        </w:rPr>
      </w:pPr>
    </w:p>
    <w:p w:rsidR="00581A0C" w:rsidRPr="00DB6F58" w:rsidRDefault="00581A0C" w:rsidP="00581A0C">
      <w:pPr>
        <w:jc w:val="both"/>
        <w:rPr>
          <w:vanish/>
          <w:lang w:eastAsia="uk-UA"/>
        </w:rPr>
      </w:pPr>
    </w:p>
    <w:p w:rsidR="00581A0C" w:rsidRPr="00DB6F58" w:rsidRDefault="00581A0C" w:rsidP="00581A0C">
      <w:pPr>
        <w:jc w:val="both"/>
        <w:rPr>
          <w:vanish/>
          <w:lang w:eastAsia="uk-UA"/>
        </w:rPr>
      </w:pPr>
    </w:p>
    <w:p w:rsidR="00581A0C" w:rsidRPr="00DB6F58" w:rsidRDefault="00581A0C" w:rsidP="00581A0C">
      <w:pPr>
        <w:jc w:val="both"/>
        <w:rPr>
          <w:vanish/>
          <w:lang w:eastAsia="uk-UA"/>
        </w:rPr>
      </w:pPr>
    </w:p>
    <w:p w:rsidR="00581A0C" w:rsidRPr="00DB6F58" w:rsidRDefault="00581A0C" w:rsidP="00581A0C">
      <w:pPr>
        <w:jc w:val="both"/>
        <w:rPr>
          <w:vanish/>
          <w:lang w:eastAsia="uk-UA"/>
        </w:rPr>
      </w:pPr>
    </w:p>
    <w:p w:rsidR="00581A0C" w:rsidRPr="00DB6F58" w:rsidRDefault="00581A0C" w:rsidP="00581A0C">
      <w:pPr>
        <w:jc w:val="both"/>
        <w:rPr>
          <w:vanish/>
          <w:lang w:eastAsia="uk-UA"/>
        </w:rPr>
      </w:pPr>
    </w:p>
    <w:p w:rsidR="00581A0C" w:rsidRPr="00DB6F58" w:rsidRDefault="00581A0C" w:rsidP="00581A0C">
      <w:pPr>
        <w:numPr>
          <w:ilvl w:val="1"/>
          <w:numId w:val="20"/>
        </w:numPr>
        <w:spacing w:after="200" w:line="276" w:lineRule="auto"/>
        <w:ind w:left="0" w:firstLine="0"/>
        <w:jc w:val="both"/>
        <w:rPr>
          <w:lang w:eastAsia="uk-UA"/>
        </w:rPr>
      </w:pPr>
      <w:r w:rsidRPr="00DB6F58">
        <w:rPr>
          <w:lang w:eastAsia="uk-UA"/>
        </w:rPr>
        <w:t>Кожна партія товару повинна бути окремо розфасована відповідно до заявки замовника. Тара повинна бути чистою, не деформованою. Товар повинен відповідати ДСТУ.</w:t>
      </w:r>
    </w:p>
    <w:p w:rsidR="00581A0C" w:rsidRPr="00DB6F58" w:rsidRDefault="00581A0C" w:rsidP="00581A0C">
      <w:pPr>
        <w:numPr>
          <w:ilvl w:val="1"/>
          <w:numId w:val="20"/>
        </w:numPr>
        <w:spacing w:after="200" w:line="276" w:lineRule="auto"/>
        <w:ind w:left="0" w:firstLine="0"/>
        <w:jc w:val="both"/>
        <w:rPr>
          <w:lang w:eastAsia="uk-UA"/>
        </w:rPr>
      </w:pPr>
      <w:r w:rsidRPr="00DB6F58">
        <w:rPr>
          <w:lang w:eastAsia="uk-UA"/>
        </w:rPr>
        <w:t>Постачальник разом з продукцією надає Замовнику накладну на товар та всю супровідну документацію сертифікат якості, відповідності, (копії з мокрою печаткою)  згідно вимог діючого законодавства.</w:t>
      </w:r>
    </w:p>
    <w:p w:rsidR="00581A0C" w:rsidRPr="00DB6F58" w:rsidRDefault="00581A0C" w:rsidP="00581A0C">
      <w:pPr>
        <w:numPr>
          <w:ilvl w:val="1"/>
          <w:numId w:val="20"/>
        </w:numPr>
        <w:spacing w:after="200" w:line="276" w:lineRule="auto"/>
        <w:ind w:left="0" w:firstLine="0"/>
        <w:jc w:val="both"/>
        <w:rPr>
          <w:lang w:eastAsia="uk-UA"/>
        </w:rPr>
      </w:pPr>
      <w:r w:rsidRPr="00DB6F58">
        <w:rPr>
          <w:lang w:eastAsia="uk-UA"/>
        </w:rPr>
        <w:t>На кожну партію харчового продукту повинно   надаватися документ, що підтверджує безпечність та якість харчового продукту (товарно-транспортна накладна, декларація виробника, посвідчення про якість тощо), ветеринарне свідоцтво (форма № 2).</w:t>
      </w:r>
    </w:p>
    <w:p w:rsidR="00581A0C" w:rsidRPr="00DB6F58" w:rsidRDefault="00581A0C" w:rsidP="00581A0C">
      <w:pPr>
        <w:numPr>
          <w:ilvl w:val="1"/>
          <w:numId w:val="20"/>
        </w:numPr>
        <w:spacing w:after="200" w:line="276" w:lineRule="auto"/>
        <w:ind w:left="0" w:firstLine="0"/>
        <w:jc w:val="both"/>
        <w:rPr>
          <w:lang w:eastAsia="uk-UA"/>
        </w:rPr>
      </w:pPr>
      <w:r w:rsidRPr="00DB6F58">
        <w:rPr>
          <w:b/>
          <w:u w:val="single"/>
          <w:lang w:eastAsia="uk-UA"/>
        </w:rPr>
        <w:t>Доставка товару здійснюється транспортом, силами та за рахунок Постачальника</w:t>
      </w:r>
      <w:r w:rsidRPr="00DB6F58">
        <w:rPr>
          <w:lang w:eastAsia="uk-UA"/>
        </w:rPr>
        <w:t>.</w:t>
      </w:r>
    </w:p>
    <w:p w:rsidR="00581A0C" w:rsidRPr="00DB6F58" w:rsidRDefault="00581A0C" w:rsidP="00581A0C">
      <w:pPr>
        <w:numPr>
          <w:ilvl w:val="1"/>
          <w:numId w:val="20"/>
        </w:numPr>
        <w:spacing w:after="200" w:line="276" w:lineRule="auto"/>
        <w:ind w:left="0" w:firstLine="0"/>
        <w:jc w:val="both"/>
        <w:rPr>
          <w:lang w:eastAsia="uk-UA"/>
        </w:rPr>
      </w:pPr>
      <w:r w:rsidRPr="00DB6F58">
        <w:rPr>
          <w:lang w:eastAsia="uk-UA"/>
        </w:rPr>
        <w:t>Повинен надати свідоцтво про реєстрацію транспортного засобу, який доставляє товар.</w:t>
      </w:r>
    </w:p>
    <w:p w:rsidR="00581A0C" w:rsidRPr="00DB6F58" w:rsidRDefault="00581A0C" w:rsidP="00581A0C">
      <w:pPr>
        <w:numPr>
          <w:ilvl w:val="1"/>
          <w:numId w:val="20"/>
        </w:numPr>
        <w:spacing w:after="200" w:line="276" w:lineRule="auto"/>
        <w:ind w:left="0" w:firstLine="0"/>
        <w:jc w:val="both"/>
        <w:rPr>
          <w:lang w:eastAsia="uk-UA"/>
        </w:rPr>
      </w:pPr>
      <w:r w:rsidRPr="00DB6F58">
        <w:rPr>
          <w:lang w:eastAsia="uk-UA"/>
        </w:rPr>
        <w:t>Доставка товару повинна проводитися спеціалізованим автотранспортом згідно з правилами перевезення продовольчих товарів</w:t>
      </w:r>
      <w:r w:rsidR="00A52A94">
        <w:rPr>
          <w:lang w:eastAsia="uk-UA"/>
        </w:rPr>
        <w:t>. Повинен надати договір на 2024</w:t>
      </w:r>
      <w:r w:rsidRPr="00DB6F58">
        <w:rPr>
          <w:lang w:eastAsia="uk-UA"/>
        </w:rPr>
        <w:t xml:space="preserve"> рік на дезінфекцію автотранспорту (Копії з мокрою печаткою).</w:t>
      </w:r>
    </w:p>
    <w:p w:rsidR="00581A0C" w:rsidRPr="00DB6F58" w:rsidRDefault="00581A0C" w:rsidP="00581A0C">
      <w:pPr>
        <w:numPr>
          <w:ilvl w:val="1"/>
          <w:numId w:val="20"/>
        </w:numPr>
        <w:spacing w:after="200" w:line="276" w:lineRule="auto"/>
        <w:ind w:left="0" w:firstLine="0"/>
        <w:jc w:val="both"/>
        <w:rPr>
          <w:lang w:eastAsia="uk-UA"/>
        </w:rPr>
      </w:pPr>
      <w:r w:rsidRPr="00DB6F58">
        <w:rPr>
          <w:lang w:eastAsia="uk-UA"/>
        </w:rPr>
        <w:t>Повинен надати акт здачі – прийняття робіт про де</w:t>
      </w:r>
      <w:r w:rsidR="00A52A94">
        <w:rPr>
          <w:lang w:eastAsia="uk-UA"/>
        </w:rPr>
        <w:t>зінфекцію автотранспорту на 2024</w:t>
      </w:r>
      <w:r w:rsidRPr="00DB6F58">
        <w:rPr>
          <w:lang w:eastAsia="uk-UA"/>
        </w:rPr>
        <w:t xml:space="preserve"> рік (Копії з мокрою печаткою). </w:t>
      </w:r>
    </w:p>
    <w:p w:rsidR="00581A0C" w:rsidRPr="00DB6F58" w:rsidRDefault="00581A0C" w:rsidP="00581A0C">
      <w:pPr>
        <w:numPr>
          <w:ilvl w:val="1"/>
          <w:numId w:val="20"/>
        </w:numPr>
        <w:spacing w:after="200" w:line="276" w:lineRule="auto"/>
        <w:ind w:left="0" w:firstLine="0"/>
        <w:jc w:val="both"/>
        <w:rPr>
          <w:lang w:eastAsia="uk-UA"/>
        </w:rPr>
      </w:pPr>
      <w:r w:rsidRPr="00DB6F58">
        <w:rPr>
          <w:lang w:eastAsia="uk-UA"/>
        </w:rPr>
        <w:t>Повинен надавати довідку про санітарну обробку автотранспорту ( кожні 10 діб).</w:t>
      </w:r>
    </w:p>
    <w:p w:rsidR="00581A0C" w:rsidRPr="00DB6F58" w:rsidRDefault="00581A0C" w:rsidP="00581A0C">
      <w:pPr>
        <w:numPr>
          <w:ilvl w:val="1"/>
          <w:numId w:val="20"/>
        </w:numPr>
        <w:spacing w:after="200" w:line="276" w:lineRule="auto"/>
        <w:ind w:left="0" w:firstLine="0"/>
        <w:jc w:val="both"/>
        <w:rPr>
          <w:lang w:eastAsia="uk-UA"/>
        </w:rPr>
      </w:pPr>
      <w:r w:rsidRPr="00DB6F58">
        <w:rPr>
          <w:lang w:eastAsia="uk-UA"/>
        </w:rPr>
        <w:t>Повинен надавати особисту медичну книжку нового зразка на водіїв (копії).</w:t>
      </w:r>
    </w:p>
    <w:p w:rsidR="00581A0C" w:rsidRPr="00DB6F58" w:rsidRDefault="00581A0C" w:rsidP="00581A0C">
      <w:pPr>
        <w:numPr>
          <w:ilvl w:val="1"/>
          <w:numId w:val="20"/>
        </w:numPr>
        <w:spacing w:after="200" w:line="276" w:lineRule="auto"/>
        <w:ind w:left="0" w:firstLine="0"/>
        <w:jc w:val="both"/>
        <w:rPr>
          <w:lang w:eastAsia="uk-UA"/>
        </w:rPr>
      </w:pPr>
      <w:r w:rsidRPr="00DB6F58">
        <w:rPr>
          <w:lang w:eastAsia="uk-UA"/>
        </w:rPr>
        <w:t>Приймання товару по якості і кількості здійснювати уповноваженими представниками обох сторін.</w:t>
      </w:r>
    </w:p>
    <w:p w:rsidR="00581A0C" w:rsidRPr="00DB6F58" w:rsidRDefault="00581A0C" w:rsidP="00581A0C">
      <w:pPr>
        <w:jc w:val="both"/>
        <w:rPr>
          <w:b/>
          <w:i/>
          <w:lang w:eastAsia="uk-UA"/>
        </w:rPr>
      </w:pPr>
    </w:p>
    <w:p w:rsidR="00581A0C" w:rsidRPr="00DB6F58" w:rsidRDefault="00581A0C" w:rsidP="00581A0C">
      <w:pPr>
        <w:jc w:val="both"/>
        <w:rPr>
          <w:b/>
          <w:i/>
          <w:lang w:eastAsia="uk-UA"/>
        </w:rPr>
      </w:pPr>
      <w:r w:rsidRPr="00DB6F58">
        <w:rPr>
          <w:b/>
          <w:i/>
          <w:lang w:eastAsia="uk-UA"/>
        </w:rPr>
        <w:t>Під час отримання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rsidR="00581A0C" w:rsidRPr="00DB6F58" w:rsidRDefault="00581A0C" w:rsidP="00581A0C">
      <w:pPr>
        <w:ind w:left="540"/>
        <w:jc w:val="both"/>
        <w:rPr>
          <w:b/>
          <w:i/>
          <w:lang w:eastAsia="uk-UA"/>
        </w:rPr>
      </w:pPr>
    </w:p>
    <w:p w:rsidR="00581A0C" w:rsidRPr="00DB6F58" w:rsidRDefault="00581A0C" w:rsidP="00581A0C">
      <w:pPr>
        <w:jc w:val="both"/>
        <w:rPr>
          <w:b/>
          <w:i/>
        </w:rPr>
      </w:pPr>
      <w:r w:rsidRPr="00DB6F58">
        <w:rPr>
          <w:b/>
          <w:i/>
        </w:rPr>
        <w:t>Замовник має право перевіряти якість товар на відповідність ДСТУ в лабораторіях державних установ відповідного профілю. Витрати на дослідження проводяться за рахунок учасника.</w:t>
      </w:r>
    </w:p>
    <w:p w:rsidR="00581A0C" w:rsidRPr="00DB6F58" w:rsidRDefault="00581A0C" w:rsidP="00581A0C">
      <w:pPr>
        <w:jc w:val="both"/>
        <w:rPr>
          <w:b/>
          <w:i/>
        </w:rPr>
      </w:pPr>
      <w:r w:rsidRPr="00DB6F58">
        <w:rPr>
          <w:b/>
          <w:i/>
        </w:rPr>
        <w:t>За порушення зобов’язань по якості  товару учасник сплачує покупцеві штраф у розмірі двадцяти відсотків вартості неякісного товару. Сплата штрафних санкцій не звільняє сторони від зобов’язань щодо забезпечення якості товару.</w:t>
      </w:r>
    </w:p>
    <w:p w:rsidR="00581A0C" w:rsidRPr="00DB6F58" w:rsidRDefault="00581A0C" w:rsidP="00581A0C">
      <w:pPr>
        <w:jc w:val="both"/>
        <w:rPr>
          <w:b/>
          <w:i/>
        </w:rPr>
      </w:pPr>
      <w:r w:rsidRPr="00DB6F58">
        <w:rPr>
          <w:b/>
          <w:i/>
        </w:rPr>
        <w:t>Переможець аукціону перед укладанням договору повинен надати замовнику зразки продукції.</w:t>
      </w:r>
    </w:p>
    <w:p w:rsidR="00581A0C" w:rsidRPr="00DB6F58" w:rsidRDefault="00581A0C" w:rsidP="00581A0C">
      <w:pPr>
        <w:jc w:val="both"/>
        <w:rPr>
          <w:b/>
          <w:lang w:eastAsia="uk-UA"/>
        </w:rPr>
      </w:pPr>
      <w:r w:rsidRPr="00DB6F58">
        <w:rPr>
          <w:b/>
          <w:lang w:eastAsia="uk-UA"/>
        </w:rPr>
        <w:t>Учасник повинен надати</w:t>
      </w:r>
    </w:p>
    <w:p w:rsidR="00581A0C" w:rsidRPr="00DB6F58" w:rsidRDefault="00581A0C" w:rsidP="00581A0C">
      <w:pPr>
        <w:numPr>
          <w:ilvl w:val="0"/>
          <w:numId w:val="21"/>
        </w:numPr>
        <w:tabs>
          <w:tab w:val="left" w:pos="851"/>
          <w:tab w:val="left" w:pos="1276"/>
        </w:tabs>
        <w:spacing w:after="200" w:line="276" w:lineRule="auto"/>
        <w:contextualSpacing/>
        <w:jc w:val="both"/>
        <w:rPr>
          <w:rFonts w:eastAsia="Calibri"/>
          <w:lang w:eastAsia="en-US"/>
        </w:rPr>
      </w:pPr>
      <w:r w:rsidRPr="00DB6F58">
        <w:rPr>
          <w:rFonts w:eastAsia="Calibri"/>
          <w:lang w:eastAsia="en-US"/>
        </w:rPr>
        <w:t xml:space="preserve">Головне управління </w:t>
      </w:r>
      <w:proofErr w:type="spellStart"/>
      <w:r w:rsidRPr="00DB6F58">
        <w:rPr>
          <w:rFonts w:eastAsia="Calibri"/>
          <w:lang w:eastAsia="en-US"/>
        </w:rPr>
        <w:t>Держпродслужби</w:t>
      </w:r>
      <w:proofErr w:type="spellEnd"/>
      <w:r w:rsidRPr="00DB6F58">
        <w:rPr>
          <w:rFonts w:eastAsia="Calibri"/>
          <w:lang w:eastAsia="en-US"/>
        </w:rPr>
        <w:t xml:space="preserve"> в Запорізькій області про прийняття рішення по державну реєстрацію потужності.</w:t>
      </w:r>
    </w:p>
    <w:p w:rsidR="00581A0C" w:rsidRPr="00DB6F58" w:rsidRDefault="00581A0C" w:rsidP="00581A0C">
      <w:pPr>
        <w:numPr>
          <w:ilvl w:val="0"/>
          <w:numId w:val="21"/>
        </w:numPr>
        <w:tabs>
          <w:tab w:val="left" w:pos="851"/>
          <w:tab w:val="left" w:pos="1276"/>
        </w:tabs>
        <w:spacing w:after="200" w:line="276" w:lineRule="auto"/>
        <w:contextualSpacing/>
        <w:jc w:val="both"/>
        <w:rPr>
          <w:rFonts w:eastAsia="Calibri"/>
          <w:lang w:eastAsia="en-US"/>
        </w:rPr>
      </w:pPr>
      <w:r w:rsidRPr="00DB6F58">
        <w:rPr>
          <w:rFonts w:eastAsia="Calibri"/>
          <w:lang w:eastAsia="en-US"/>
        </w:rPr>
        <w:t xml:space="preserve">Експлуатаційний дозвіл для </w:t>
      </w:r>
      <w:proofErr w:type="spellStart"/>
      <w:r w:rsidRPr="00DB6F58">
        <w:rPr>
          <w:rFonts w:eastAsia="Calibri"/>
          <w:lang w:eastAsia="en-US"/>
        </w:rPr>
        <w:t>потужностей</w:t>
      </w:r>
      <w:proofErr w:type="spellEnd"/>
      <w:r w:rsidRPr="00DB6F58">
        <w:rPr>
          <w:rFonts w:eastAsia="Calibri"/>
          <w:lang w:eastAsia="en-US"/>
        </w:rPr>
        <w:t xml:space="preserve"> (об'єктів) з виробництва переробки або реалізації харчових продуктів.</w:t>
      </w:r>
    </w:p>
    <w:p w:rsidR="00581A0C" w:rsidRPr="00DB6F58" w:rsidRDefault="00581A0C" w:rsidP="00581A0C">
      <w:pPr>
        <w:numPr>
          <w:ilvl w:val="0"/>
          <w:numId w:val="21"/>
        </w:numPr>
        <w:tabs>
          <w:tab w:val="left" w:pos="851"/>
          <w:tab w:val="left" w:pos="1276"/>
        </w:tabs>
        <w:spacing w:after="200" w:line="276" w:lineRule="auto"/>
        <w:contextualSpacing/>
        <w:jc w:val="both"/>
        <w:rPr>
          <w:rFonts w:eastAsia="Calibri"/>
          <w:lang w:eastAsia="en-US"/>
        </w:rPr>
      </w:pPr>
      <w:r w:rsidRPr="00DB6F58">
        <w:rPr>
          <w:rFonts w:eastAsia="Calibri"/>
          <w:lang w:eastAsia="en-US"/>
        </w:rPr>
        <w:t>Договір оренди транспортних засобів.</w:t>
      </w:r>
    </w:p>
    <w:p w:rsidR="00581A0C" w:rsidRPr="00DB6F58" w:rsidRDefault="00581A0C" w:rsidP="00581A0C">
      <w:pPr>
        <w:numPr>
          <w:ilvl w:val="0"/>
          <w:numId w:val="21"/>
        </w:numPr>
        <w:tabs>
          <w:tab w:val="left" w:pos="851"/>
          <w:tab w:val="left" w:pos="1276"/>
        </w:tabs>
        <w:spacing w:after="200" w:line="276" w:lineRule="auto"/>
        <w:contextualSpacing/>
        <w:jc w:val="both"/>
        <w:rPr>
          <w:rFonts w:eastAsia="Calibri"/>
          <w:lang w:eastAsia="en-US"/>
        </w:rPr>
      </w:pPr>
      <w:r w:rsidRPr="00DB6F58">
        <w:rPr>
          <w:rFonts w:eastAsia="Calibri"/>
          <w:lang w:eastAsia="en-US"/>
        </w:rPr>
        <w:t>Медична книжка водія.</w:t>
      </w:r>
    </w:p>
    <w:p w:rsidR="00581A0C" w:rsidRPr="00DB6F58" w:rsidRDefault="00581A0C" w:rsidP="00581A0C">
      <w:pPr>
        <w:numPr>
          <w:ilvl w:val="0"/>
          <w:numId w:val="21"/>
        </w:numPr>
        <w:tabs>
          <w:tab w:val="left" w:pos="851"/>
          <w:tab w:val="left" w:pos="1276"/>
        </w:tabs>
        <w:spacing w:after="200" w:line="276" w:lineRule="auto"/>
        <w:contextualSpacing/>
        <w:jc w:val="both"/>
        <w:rPr>
          <w:rFonts w:eastAsia="Calibri"/>
          <w:lang w:eastAsia="en-US"/>
        </w:rPr>
      </w:pPr>
      <w:r w:rsidRPr="00DB6F58">
        <w:rPr>
          <w:rFonts w:eastAsia="Calibri"/>
          <w:lang w:eastAsia="en-US"/>
        </w:rPr>
        <w:lastRenderedPageBreak/>
        <w:t>Санітарний паспорт на машину.</w:t>
      </w:r>
    </w:p>
    <w:p w:rsidR="00581A0C" w:rsidRPr="00DB6F58" w:rsidRDefault="00581A0C" w:rsidP="00581A0C">
      <w:pPr>
        <w:numPr>
          <w:ilvl w:val="0"/>
          <w:numId w:val="21"/>
        </w:numPr>
        <w:tabs>
          <w:tab w:val="left" w:pos="851"/>
          <w:tab w:val="left" w:pos="1276"/>
        </w:tabs>
        <w:spacing w:after="200" w:line="276" w:lineRule="auto"/>
        <w:contextualSpacing/>
        <w:jc w:val="both"/>
        <w:rPr>
          <w:rFonts w:eastAsia="Calibri"/>
          <w:lang w:eastAsia="en-US"/>
        </w:rPr>
      </w:pPr>
      <w:r w:rsidRPr="00DB6F58">
        <w:rPr>
          <w:rFonts w:eastAsia="Calibri"/>
          <w:lang w:eastAsia="en-US"/>
        </w:rPr>
        <w:t>Технічний паспорт на машину.</w:t>
      </w:r>
    </w:p>
    <w:p w:rsidR="00581A0C" w:rsidRPr="00DB6F58" w:rsidRDefault="00581A0C" w:rsidP="00581A0C">
      <w:pPr>
        <w:numPr>
          <w:ilvl w:val="0"/>
          <w:numId w:val="21"/>
        </w:numPr>
        <w:tabs>
          <w:tab w:val="left" w:pos="851"/>
          <w:tab w:val="left" w:pos="1276"/>
        </w:tabs>
        <w:spacing w:after="200" w:line="276" w:lineRule="auto"/>
        <w:contextualSpacing/>
        <w:jc w:val="both"/>
        <w:rPr>
          <w:rFonts w:eastAsia="Calibri"/>
          <w:lang w:eastAsia="en-US"/>
        </w:rPr>
      </w:pPr>
      <w:r w:rsidRPr="00DB6F58">
        <w:rPr>
          <w:rFonts w:eastAsia="Calibri"/>
          <w:lang w:eastAsia="en-US"/>
        </w:rPr>
        <w:t>Договір на подання послуги дезінфекції машини.</w:t>
      </w:r>
    </w:p>
    <w:p w:rsidR="00581A0C" w:rsidRPr="00DB6F58" w:rsidRDefault="00581A0C" w:rsidP="00581A0C">
      <w:pPr>
        <w:numPr>
          <w:ilvl w:val="0"/>
          <w:numId w:val="21"/>
        </w:numPr>
        <w:tabs>
          <w:tab w:val="left" w:pos="851"/>
          <w:tab w:val="left" w:pos="1276"/>
        </w:tabs>
        <w:spacing w:after="200" w:line="276" w:lineRule="auto"/>
        <w:contextualSpacing/>
        <w:jc w:val="both"/>
        <w:rPr>
          <w:rFonts w:eastAsia="Calibri"/>
          <w:lang w:eastAsia="en-US"/>
        </w:rPr>
      </w:pPr>
      <w:r w:rsidRPr="00DB6F58">
        <w:rPr>
          <w:rFonts w:eastAsia="Calibri"/>
          <w:lang w:eastAsia="en-US"/>
        </w:rPr>
        <w:t xml:space="preserve">Договір на подання послуги з дератизації складських приміщень та виробничих </w:t>
      </w:r>
      <w:proofErr w:type="spellStart"/>
      <w:r w:rsidRPr="00DB6F58">
        <w:rPr>
          <w:rFonts w:eastAsia="Calibri"/>
          <w:lang w:eastAsia="en-US"/>
        </w:rPr>
        <w:t>цехів</w:t>
      </w:r>
      <w:proofErr w:type="spellEnd"/>
      <w:r w:rsidRPr="00DB6F58">
        <w:rPr>
          <w:rFonts w:eastAsia="Calibri"/>
          <w:lang w:eastAsia="en-US"/>
        </w:rPr>
        <w:t>.</w:t>
      </w:r>
    </w:p>
    <w:p w:rsidR="00581A0C" w:rsidRPr="00DB6F58" w:rsidRDefault="00581A0C" w:rsidP="00581A0C">
      <w:pPr>
        <w:numPr>
          <w:ilvl w:val="0"/>
          <w:numId w:val="21"/>
        </w:numPr>
        <w:tabs>
          <w:tab w:val="left" w:pos="851"/>
          <w:tab w:val="left" w:pos="1276"/>
        </w:tabs>
        <w:spacing w:after="200" w:line="276" w:lineRule="auto"/>
        <w:contextualSpacing/>
        <w:jc w:val="both"/>
        <w:rPr>
          <w:rFonts w:eastAsia="Calibri"/>
          <w:lang w:eastAsia="en-US"/>
        </w:rPr>
      </w:pPr>
      <w:r w:rsidRPr="00DB6F58">
        <w:rPr>
          <w:rFonts w:eastAsia="Calibri"/>
          <w:lang w:eastAsia="en-US"/>
        </w:rPr>
        <w:t>Акт здачі - прийняття робіт з дезінфекції машин.</w:t>
      </w:r>
    </w:p>
    <w:p w:rsidR="00581A0C" w:rsidRPr="00DB6F58" w:rsidRDefault="00581A0C" w:rsidP="00581A0C">
      <w:pPr>
        <w:numPr>
          <w:ilvl w:val="0"/>
          <w:numId w:val="21"/>
        </w:numPr>
        <w:tabs>
          <w:tab w:val="left" w:pos="709"/>
          <w:tab w:val="left" w:pos="851"/>
          <w:tab w:val="left" w:pos="1276"/>
          <w:tab w:val="left" w:pos="1560"/>
        </w:tabs>
        <w:spacing w:after="200" w:line="276" w:lineRule="auto"/>
        <w:contextualSpacing/>
        <w:jc w:val="both"/>
        <w:rPr>
          <w:rFonts w:eastAsia="Calibri"/>
          <w:lang w:eastAsia="en-US"/>
        </w:rPr>
      </w:pPr>
      <w:r w:rsidRPr="00DB6F58">
        <w:rPr>
          <w:rFonts w:eastAsia="Calibri"/>
          <w:lang w:eastAsia="en-US"/>
        </w:rPr>
        <w:t xml:space="preserve">Акт здачі - прийняття робіт з дератизації складських приміщень та виробничих </w:t>
      </w:r>
      <w:proofErr w:type="spellStart"/>
      <w:r w:rsidRPr="00DB6F58">
        <w:rPr>
          <w:rFonts w:eastAsia="Calibri"/>
          <w:lang w:eastAsia="en-US"/>
        </w:rPr>
        <w:t>цехів</w:t>
      </w:r>
      <w:proofErr w:type="spellEnd"/>
      <w:r w:rsidRPr="00DB6F58">
        <w:rPr>
          <w:rFonts w:eastAsia="Calibri"/>
          <w:lang w:eastAsia="en-US"/>
        </w:rPr>
        <w:t xml:space="preserve">. </w:t>
      </w:r>
    </w:p>
    <w:p w:rsidR="00581A0C" w:rsidRPr="00DB6F58" w:rsidRDefault="00581A0C" w:rsidP="00581A0C">
      <w:pPr>
        <w:numPr>
          <w:ilvl w:val="0"/>
          <w:numId w:val="21"/>
        </w:numPr>
        <w:tabs>
          <w:tab w:val="left" w:pos="709"/>
          <w:tab w:val="left" w:pos="851"/>
          <w:tab w:val="left" w:pos="1276"/>
          <w:tab w:val="left" w:pos="1560"/>
        </w:tabs>
        <w:spacing w:after="200" w:line="276" w:lineRule="auto"/>
        <w:contextualSpacing/>
        <w:jc w:val="both"/>
        <w:rPr>
          <w:rFonts w:eastAsia="Calibri"/>
          <w:lang w:eastAsia="en-US"/>
        </w:rPr>
      </w:pPr>
      <w:r w:rsidRPr="00DB6F58">
        <w:rPr>
          <w:rFonts w:eastAsia="Calibri"/>
          <w:lang w:eastAsia="en-US"/>
        </w:rPr>
        <w:t>Довідка про санітарну обробку машин (кожних 10 днів).</w:t>
      </w:r>
    </w:p>
    <w:p w:rsidR="00581A0C" w:rsidRPr="00DB6F58" w:rsidRDefault="00581A0C" w:rsidP="00581A0C">
      <w:pPr>
        <w:numPr>
          <w:ilvl w:val="0"/>
          <w:numId w:val="21"/>
        </w:numPr>
        <w:tabs>
          <w:tab w:val="left" w:pos="709"/>
          <w:tab w:val="left" w:pos="851"/>
          <w:tab w:val="left" w:pos="1276"/>
          <w:tab w:val="left" w:pos="1560"/>
        </w:tabs>
        <w:spacing w:after="200" w:line="276" w:lineRule="auto"/>
        <w:contextualSpacing/>
        <w:jc w:val="both"/>
        <w:rPr>
          <w:rFonts w:eastAsia="Calibri"/>
          <w:lang w:eastAsia="en-US"/>
        </w:rPr>
      </w:pPr>
      <w:r w:rsidRPr="00DB6F58">
        <w:rPr>
          <w:rFonts w:eastAsia="Calibri"/>
          <w:lang w:eastAsia="en-US"/>
        </w:rPr>
        <w:t>Договір оренди складських будівель для зберігання продовольчих товарів.</w:t>
      </w:r>
    </w:p>
    <w:p w:rsidR="00581A0C" w:rsidRPr="00DB6F58" w:rsidRDefault="00581A0C" w:rsidP="00581A0C">
      <w:pPr>
        <w:numPr>
          <w:ilvl w:val="0"/>
          <w:numId w:val="21"/>
        </w:numPr>
        <w:tabs>
          <w:tab w:val="left" w:pos="709"/>
          <w:tab w:val="left" w:pos="851"/>
          <w:tab w:val="left" w:pos="1276"/>
          <w:tab w:val="left" w:pos="1560"/>
        </w:tabs>
        <w:spacing w:after="200" w:line="276" w:lineRule="auto"/>
        <w:contextualSpacing/>
        <w:jc w:val="both"/>
        <w:rPr>
          <w:rFonts w:eastAsia="Calibri"/>
          <w:lang w:eastAsia="en-US"/>
        </w:rPr>
      </w:pPr>
      <w:r w:rsidRPr="00DB6F58">
        <w:rPr>
          <w:rFonts w:eastAsia="Calibri"/>
          <w:lang w:eastAsia="en-US"/>
        </w:rPr>
        <w:t xml:space="preserve">Державний реєстр речових прав на нерухоме майно про реєстрацію права власності. </w:t>
      </w:r>
    </w:p>
    <w:p w:rsidR="00581A0C" w:rsidRPr="00DB6F58" w:rsidRDefault="00581A0C" w:rsidP="00581A0C">
      <w:pPr>
        <w:numPr>
          <w:ilvl w:val="0"/>
          <w:numId w:val="21"/>
        </w:numPr>
        <w:tabs>
          <w:tab w:val="left" w:pos="709"/>
          <w:tab w:val="left" w:pos="851"/>
          <w:tab w:val="left" w:pos="1560"/>
        </w:tabs>
        <w:spacing w:after="200" w:line="276" w:lineRule="auto"/>
        <w:contextualSpacing/>
        <w:jc w:val="both"/>
        <w:rPr>
          <w:rFonts w:eastAsia="Calibri"/>
          <w:lang w:eastAsia="en-US"/>
        </w:rPr>
      </w:pPr>
      <w:r w:rsidRPr="00DB6F58">
        <w:rPr>
          <w:rFonts w:eastAsia="Calibri"/>
          <w:lang w:eastAsia="en-US"/>
        </w:rPr>
        <w:t xml:space="preserve">Сертифікат на систему управління безпечністю харчових продуктів  HACCP (ХАССП). </w:t>
      </w:r>
    </w:p>
    <w:p w:rsidR="00581A0C" w:rsidRPr="00DB6F58" w:rsidRDefault="00581A0C" w:rsidP="00581A0C">
      <w:pPr>
        <w:numPr>
          <w:ilvl w:val="0"/>
          <w:numId w:val="21"/>
        </w:numPr>
        <w:tabs>
          <w:tab w:val="left" w:pos="709"/>
          <w:tab w:val="left" w:pos="851"/>
          <w:tab w:val="left" w:pos="1560"/>
        </w:tabs>
        <w:spacing w:after="200" w:line="276" w:lineRule="auto"/>
        <w:contextualSpacing/>
        <w:jc w:val="both"/>
        <w:rPr>
          <w:rFonts w:eastAsia="Calibri"/>
          <w:lang w:eastAsia="en-US"/>
        </w:rPr>
      </w:pPr>
      <w:r w:rsidRPr="00DB6F58">
        <w:rPr>
          <w:rFonts w:eastAsia="Calibri"/>
          <w:lang w:eastAsia="en-US"/>
        </w:rPr>
        <w:t xml:space="preserve">Постачальник надає на запит замовника декларацію виробника або експертний висновок на відповідальність (радіологій, пестициди, мікробіології  ГМО на кожну партію продуктів </w:t>
      </w:r>
    </w:p>
    <w:p w:rsidR="00581A0C" w:rsidRPr="00DB6F58" w:rsidRDefault="00581A0C" w:rsidP="00581A0C">
      <w:pPr>
        <w:tabs>
          <w:tab w:val="left" w:pos="709"/>
          <w:tab w:val="left" w:pos="851"/>
          <w:tab w:val="left" w:pos="1560"/>
        </w:tabs>
        <w:jc w:val="both"/>
        <w:rPr>
          <w:rFonts w:eastAsia="Calibri"/>
          <w:lang w:eastAsia="en-US"/>
        </w:rPr>
      </w:pPr>
      <w:r w:rsidRPr="00DB6F58">
        <w:rPr>
          <w:rFonts w:eastAsia="Calibri"/>
          <w:lang w:eastAsia="en-US"/>
        </w:rPr>
        <w:t>Частота та обсяг завозу продуктів харчування залежить від терміну їх реалізації при цьому частота завозу становить 2-3 рази на тиждень .</w:t>
      </w:r>
    </w:p>
    <w:p w:rsidR="00581A0C" w:rsidRPr="00DB6F58" w:rsidRDefault="00581A0C" w:rsidP="00581A0C">
      <w:pPr>
        <w:tabs>
          <w:tab w:val="left" w:pos="709"/>
          <w:tab w:val="left" w:pos="851"/>
          <w:tab w:val="left" w:pos="1560"/>
        </w:tabs>
        <w:spacing w:after="200" w:line="276" w:lineRule="auto"/>
        <w:jc w:val="both"/>
        <w:rPr>
          <w:rFonts w:eastAsia="Calibri"/>
          <w:lang w:eastAsia="en-US"/>
        </w:rPr>
      </w:pPr>
      <w:r w:rsidRPr="00DB6F58">
        <w:rPr>
          <w:rFonts w:eastAsia="Calibri"/>
          <w:lang w:eastAsia="en-US"/>
        </w:rPr>
        <w:t>Ветеринарний дозвіл для харчових продуктів з продукцією сировини тваринного походження.</w:t>
      </w:r>
    </w:p>
    <w:p w:rsidR="00581A0C" w:rsidRPr="00DB6F58" w:rsidRDefault="00581A0C" w:rsidP="00581A0C">
      <w:pPr>
        <w:tabs>
          <w:tab w:val="left" w:pos="709"/>
          <w:tab w:val="left" w:pos="851"/>
          <w:tab w:val="left" w:pos="1560"/>
        </w:tabs>
        <w:spacing w:after="200" w:line="276" w:lineRule="auto"/>
        <w:jc w:val="both"/>
        <w:rPr>
          <w:rFonts w:eastAsia="Calibri"/>
          <w:lang w:eastAsia="en-US"/>
        </w:rPr>
      </w:pPr>
      <w:r w:rsidRPr="00DB6F58">
        <w:rPr>
          <w:rFonts w:eastAsia="Calibri"/>
          <w:lang w:eastAsia="en-US"/>
        </w:rPr>
        <w:t>Маршрути, графіки та обсяг завозу продуктів харчування  Замовнику відпрацьовується суб'єктами підприємницької діяльності та погоджується з керівником Замовника.</w:t>
      </w:r>
    </w:p>
    <w:p w:rsidR="00581A0C" w:rsidRPr="00DB6F58" w:rsidRDefault="00581A0C" w:rsidP="00581A0C">
      <w:pPr>
        <w:tabs>
          <w:tab w:val="left" w:pos="709"/>
          <w:tab w:val="left" w:pos="851"/>
          <w:tab w:val="left" w:pos="1560"/>
        </w:tabs>
        <w:spacing w:after="200" w:line="276" w:lineRule="auto"/>
        <w:jc w:val="both"/>
        <w:rPr>
          <w:rFonts w:eastAsia="Calibri"/>
          <w:lang w:eastAsia="en-US"/>
        </w:rPr>
      </w:pPr>
      <w:r w:rsidRPr="00DB6F58">
        <w:rPr>
          <w:rFonts w:eastAsia="Calibri"/>
          <w:lang w:eastAsia="en-US"/>
        </w:rPr>
        <w:t>Продукти харчування приймаються лише за наявністю супровідних документів що підтверджують їх походження, безпечність і якість повинні відповідати вимогам державних   стандартів та мати Висновок державної санітарно -  епідеміологічної  експертизи.</w:t>
      </w:r>
    </w:p>
    <w:p w:rsidR="00581A0C" w:rsidRPr="00DB6F58" w:rsidRDefault="00581A0C" w:rsidP="00581A0C">
      <w:pPr>
        <w:tabs>
          <w:tab w:val="left" w:pos="709"/>
          <w:tab w:val="left" w:pos="851"/>
          <w:tab w:val="left" w:pos="1560"/>
        </w:tabs>
        <w:spacing w:after="200" w:line="276" w:lineRule="auto"/>
        <w:jc w:val="both"/>
        <w:rPr>
          <w:rFonts w:eastAsia="Calibri"/>
          <w:lang w:eastAsia="en-US"/>
        </w:rPr>
      </w:pPr>
      <w:r w:rsidRPr="00DB6F58">
        <w:rPr>
          <w:rFonts w:eastAsia="Calibri"/>
          <w:lang w:eastAsia="en-US"/>
        </w:rPr>
        <w:t>Дотримання умов транспортування ( зокрема режиму температурних зберігання). Розділення різних видів харчових продуктів під час транспортування з метою унеможливлення негативного впливу.</w:t>
      </w:r>
    </w:p>
    <w:p w:rsidR="00581A0C" w:rsidRPr="00DB6F58" w:rsidRDefault="00581A0C" w:rsidP="00581A0C">
      <w:pPr>
        <w:tabs>
          <w:tab w:val="left" w:pos="709"/>
          <w:tab w:val="left" w:pos="851"/>
          <w:tab w:val="left" w:pos="1560"/>
        </w:tabs>
        <w:spacing w:after="200" w:line="276" w:lineRule="auto"/>
        <w:jc w:val="both"/>
        <w:rPr>
          <w:rFonts w:eastAsia="Calibri"/>
          <w:lang w:eastAsia="en-US"/>
        </w:rPr>
      </w:pPr>
      <w:r w:rsidRPr="00DB6F58">
        <w:rPr>
          <w:rFonts w:eastAsia="Calibri"/>
          <w:lang w:eastAsia="en-US"/>
        </w:rPr>
        <w:t>Замовник проводить оцінювання постачальників перед тим як  розпочати співпрацю з ними, а також періодично з урахуванням результатів вхідного контролю харчових продуктів.</w:t>
      </w:r>
    </w:p>
    <w:p w:rsidR="00581A0C" w:rsidRPr="00DB6F58" w:rsidRDefault="00581A0C" w:rsidP="00581A0C">
      <w:pPr>
        <w:tabs>
          <w:tab w:val="left" w:pos="709"/>
          <w:tab w:val="left" w:pos="851"/>
          <w:tab w:val="left" w:pos="1560"/>
        </w:tabs>
        <w:spacing w:after="200" w:line="276" w:lineRule="auto"/>
        <w:jc w:val="both"/>
        <w:rPr>
          <w:rFonts w:eastAsia="Calibri"/>
          <w:lang w:eastAsia="en-US"/>
        </w:rPr>
      </w:pPr>
      <w:r w:rsidRPr="00DB6F58">
        <w:rPr>
          <w:rFonts w:eastAsia="Calibri"/>
          <w:lang w:eastAsia="en-US"/>
        </w:rPr>
        <w:t>Група HACCР (ХАССП) Замовника проводить анкетування постачальників харчових продуктів з метою перевірки відповідності вимогам забезпечення безпеки і зберігання та відвантаження харчових продуктів.</w:t>
      </w:r>
    </w:p>
    <w:p w:rsidR="00581A0C" w:rsidRPr="00DB6F58" w:rsidRDefault="00581A0C" w:rsidP="00581A0C">
      <w:pPr>
        <w:tabs>
          <w:tab w:val="left" w:pos="709"/>
          <w:tab w:val="left" w:pos="851"/>
          <w:tab w:val="left" w:pos="1560"/>
        </w:tabs>
        <w:spacing w:after="200" w:line="276" w:lineRule="auto"/>
        <w:jc w:val="both"/>
        <w:rPr>
          <w:rFonts w:eastAsia="Calibri"/>
          <w:lang w:eastAsia="en-US"/>
        </w:rPr>
      </w:pPr>
      <w:r w:rsidRPr="00DB6F58">
        <w:rPr>
          <w:rFonts w:eastAsia="Calibri"/>
          <w:lang w:eastAsia="en-US"/>
        </w:rPr>
        <w:t>Об'єкт аудиту: наявність сертифікатів, протокол дослідження на ГМО та на безпеку управління документацією, наявність складських приміщень.</w:t>
      </w:r>
    </w:p>
    <w:p w:rsidR="00581A0C" w:rsidRPr="00DB6F58" w:rsidRDefault="00581A0C" w:rsidP="00581A0C">
      <w:pPr>
        <w:tabs>
          <w:tab w:val="left" w:pos="709"/>
          <w:tab w:val="left" w:pos="851"/>
          <w:tab w:val="left" w:pos="1560"/>
        </w:tabs>
        <w:spacing w:after="200" w:line="276" w:lineRule="auto"/>
        <w:jc w:val="both"/>
        <w:rPr>
          <w:rFonts w:eastAsia="Calibri"/>
          <w:lang w:eastAsia="en-US"/>
        </w:rPr>
      </w:pPr>
      <w:r w:rsidRPr="00DB6F58">
        <w:rPr>
          <w:rFonts w:eastAsia="Calibri"/>
          <w:lang w:eastAsia="en-US"/>
        </w:rPr>
        <w:t xml:space="preserve">Замовник в кінці кожного року має право проводити аналіз роботи з постачальником. </w:t>
      </w:r>
    </w:p>
    <w:p w:rsidR="00581A0C" w:rsidRPr="00DB6F58" w:rsidRDefault="00581A0C" w:rsidP="00581A0C">
      <w:pPr>
        <w:tabs>
          <w:tab w:val="left" w:pos="709"/>
          <w:tab w:val="left" w:pos="851"/>
          <w:tab w:val="left" w:pos="1560"/>
        </w:tabs>
        <w:spacing w:after="200" w:line="276" w:lineRule="auto"/>
        <w:jc w:val="both"/>
        <w:rPr>
          <w:rFonts w:eastAsia="Calibri"/>
          <w:lang w:eastAsia="en-US"/>
        </w:rPr>
      </w:pPr>
      <w:r w:rsidRPr="00DB6F58">
        <w:rPr>
          <w:rFonts w:eastAsia="Calibri"/>
          <w:lang w:eastAsia="en-US"/>
        </w:rPr>
        <w:t>Доставка продуктів харчування відбувається  представником постачальника при цьому кожна партія продуктів заноситься в склад зважується і розміщується на місце зберігання.</w:t>
      </w:r>
    </w:p>
    <w:p w:rsidR="00581A0C" w:rsidRPr="00DB6F58" w:rsidRDefault="00581A0C" w:rsidP="00581A0C">
      <w:pPr>
        <w:spacing w:after="200" w:line="276" w:lineRule="auto"/>
        <w:jc w:val="both"/>
        <w:rPr>
          <w:rFonts w:eastAsia="Calibri"/>
          <w:lang w:eastAsia="en-US"/>
        </w:rPr>
      </w:pPr>
    </w:p>
    <w:p w:rsidR="00581A0C" w:rsidRPr="00DB6F58" w:rsidRDefault="00581A0C" w:rsidP="00581A0C">
      <w:pPr>
        <w:spacing w:after="200" w:line="276" w:lineRule="auto"/>
        <w:jc w:val="both"/>
        <w:rPr>
          <w:rFonts w:eastAsia="Calibri"/>
          <w:b/>
          <w:lang w:eastAsia="en-US"/>
        </w:rPr>
      </w:pPr>
      <w:r w:rsidRPr="00DB6F58">
        <w:rPr>
          <w:rFonts w:eastAsia="Calibri"/>
          <w:b/>
          <w:lang w:eastAsia="en-US"/>
        </w:rPr>
        <w:t>Документи повинні бути завірені належним чином Учасником.</w:t>
      </w:r>
    </w:p>
    <w:p w:rsidR="00581A0C" w:rsidRPr="00DB6F58" w:rsidRDefault="00581A0C" w:rsidP="00581A0C">
      <w:pPr>
        <w:spacing w:after="200" w:line="276" w:lineRule="auto"/>
        <w:jc w:val="both"/>
        <w:rPr>
          <w:rFonts w:eastAsia="Calibri"/>
          <w:b/>
          <w:lang w:eastAsia="en-US"/>
        </w:rPr>
      </w:pPr>
      <w:r w:rsidRPr="00DB6F58">
        <w:rPr>
          <w:rFonts w:eastAsia="Calibri"/>
          <w:b/>
          <w:lang w:eastAsia="en-US"/>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581A0C" w:rsidRPr="00DB6F58" w:rsidRDefault="00581A0C" w:rsidP="00581A0C">
      <w:pPr>
        <w:tabs>
          <w:tab w:val="left" w:pos="851"/>
        </w:tabs>
        <w:spacing w:after="200" w:line="276" w:lineRule="auto"/>
        <w:jc w:val="both"/>
        <w:rPr>
          <w:rFonts w:ascii="Calibri" w:eastAsia="Calibri" w:hAnsi="Calibri"/>
          <w:sz w:val="22"/>
          <w:szCs w:val="22"/>
          <w:lang w:eastAsia="en-US"/>
        </w:rPr>
      </w:pPr>
    </w:p>
    <w:p w:rsidR="00581A0C" w:rsidRPr="00DB6F58" w:rsidRDefault="00581A0C" w:rsidP="00581A0C">
      <w:pPr>
        <w:ind w:left="540"/>
        <w:jc w:val="both"/>
        <w:rPr>
          <w:b/>
          <w:i/>
          <w:lang w:eastAsia="uk-UA"/>
        </w:rPr>
      </w:pPr>
    </w:p>
    <w:p w:rsidR="00581A0C" w:rsidRPr="002E38BA" w:rsidRDefault="00581A0C" w:rsidP="00581A0C">
      <w:pPr>
        <w:pStyle w:val="a5"/>
        <w:numPr>
          <w:ilvl w:val="0"/>
          <w:numId w:val="16"/>
        </w:numPr>
        <w:contextualSpacing w:val="0"/>
        <w:jc w:val="both"/>
        <w:rPr>
          <w:b/>
          <w:vanish/>
        </w:rPr>
      </w:pPr>
    </w:p>
    <w:p w:rsidR="00581A0C" w:rsidRPr="002E38BA" w:rsidRDefault="00581A0C" w:rsidP="00581A0C">
      <w:pPr>
        <w:pStyle w:val="a5"/>
        <w:numPr>
          <w:ilvl w:val="0"/>
          <w:numId w:val="16"/>
        </w:numPr>
        <w:contextualSpacing w:val="0"/>
        <w:jc w:val="both"/>
        <w:rPr>
          <w:b/>
          <w:vanish/>
        </w:rPr>
      </w:pPr>
    </w:p>
    <w:p w:rsidR="00581A0C" w:rsidRPr="002E38BA" w:rsidRDefault="00581A0C" w:rsidP="00581A0C">
      <w:pPr>
        <w:pStyle w:val="a5"/>
        <w:numPr>
          <w:ilvl w:val="0"/>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Pr>
        <w:pStyle w:val="a5"/>
        <w:numPr>
          <w:ilvl w:val="1"/>
          <w:numId w:val="16"/>
        </w:numPr>
        <w:contextualSpacing w:val="0"/>
        <w:jc w:val="both"/>
        <w:rPr>
          <w:b/>
          <w:vanish/>
        </w:rPr>
      </w:pPr>
    </w:p>
    <w:p w:rsidR="00581A0C" w:rsidRPr="002E38BA" w:rsidRDefault="00581A0C" w:rsidP="00581A0C"/>
    <w:p w:rsidR="00581A0C" w:rsidRPr="002E38BA" w:rsidRDefault="00581A0C" w:rsidP="00581A0C">
      <w:pPr>
        <w:jc w:val="both"/>
        <w:rPr>
          <w:b/>
          <w:u w:val="single"/>
        </w:rPr>
      </w:pPr>
      <w:r>
        <w:rPr>
          <w:b/>
          <w:u w:val="single"/>
        </w:rPr>
        <w:t>4.</w:t>
      </w:r>
      <w:r w:rsidRPr="002E38BA">
        <w:rPr>
          <w:b/>
          <w:u w:val="single"/>
        </w:rPr>
        <w:t>Вимоги до кваліфікації учасників та спосіб їх підтвердження</w:t>
      </w:r>
      <w:r w:rsidRPr="002E38BA">
        <w:rPr>
          <w:u w:val="single"/>
        </w:rPr>
        <w:t>.</w:t>
      </w:r>
    </w:p>
    <w:p w:rsidR="00581A0C" w:rsidRPr="002E38BA" w:rsidRDefault="00581A0C" w:rsidP="00581A0C">
      <w:pPr>
        <w:ind w:left="360"/>
        <w:jc w:val="both"/>
        <w:rPr>
          <w:b/>
        </w:rPr>
      </w:pPr>
    </w:p>
    <w:p w:rsidR="00581A0C" w:rsidRPr="002E38BA" w:rsidRDefault="00581A0C" w:rsidP="00581A0C">
      <w:pPr>
        <w:ind w:left="360"/>
        <w:jc w:val="both"/>
        <w:rPr>
          <w:b/>
        </w:rPr>
      </w:pPr>
      <w:r>
        <w:rPr>
          <w:b/>
        </w:rPr>
        <w:t>4.1.</w:t>
      </w:r>
      <w:r w:rsidRPr="002E38BA">
        <w:rPr>
          <w:b/>
        </w:rPr>
        <w:t>Учасник аукціону повинен надати в електронному (сканованому) вигляді у складі своєї пропозиції наступні документи:</w:t>
      </w:r>
    </w:p>
    <w:p w:rsidR="00581A0C" w:rsidRPr="002E38BA" w:rsidRDefault="00581A0C" w:rsidP="00581A0C">
      <w:pPr>
        <w:jc w:val="both"/>
      </w:pPr>
    </w:p>
    <w:p w:rsidR="00581A0C" w:rsidRPr="002E38BA" w:rsidRDefault="00581A0C" w:rsidP="00581A0C">
      <w:pPr>
        <w:tabs>
          <w:tab w:val="left" w:pos="851"/>
        </w:tabs>
        <w:ind w:left="360"/>
        <w:jc w:val="both"/>
      </w:pPr>
      <w:r>
        <w:t>4.2.</w:t>
      </w:r>
      <w:r w:rsidRPr="002E38BA">
        <w:t>цінову пропозицію, гарантійний лист та проект договору (додатки до оголошення заповнені) у вигляді сканованої копії. Якщо документ містить зображення, то вони повинні бути розбірливими; У разі згоди з цим проектом договору, Учасник торгів заповнює преамбулу договору з боку Продавця та калькуляцію і підписує даний документ (вказати посаду, прізвище та ініціали уповноваженої особи Учасника) та скріплює печаткою (для учасників-фізичних осіб – скріплювати підпис печаткою не вимагається)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581A0C" w:rsidRPr="002E38BA" w:rsidRDefault="00581A0C" w:rsidP="00581A0C">
      <w:pPr>
        <w:tabs>
          <w:tab w:val="left" w:pos="851"/>
        </w:tabs>
        <w:ind w:left="360"/>
        <w:jc w:val="both"/>
      </w:pPr>
      <w:r>
        <w:t>4.3.</w:t>
      </w:r>
      <w:r w:rsidRPr="002E38BA">
        <w:t xml:space="preserve">скановану копію Статуту, або іншого установчого документу (для юридичних осіб); </w:t>
      </w:r>
    </w:p>
    <w:p w:rsidR="00581A0C" w:rsidRPr="002E38BA" w:rsidRDefault="00581A0C" w:rsidP="00581A0C">
      <w:pPr>
        <w:tabs>
          <w:tab w:val="left" w:pos="851"/>
        </w:tabs>
        <w:ind w:left="360"/>
        <w:jc w:val="both"/>
      </w:pPr>
      <w:r>
        <w:t>4.4.</w:t>
      </w:r>
      <w:r w:rsidRPr="002E38BA">
        <w:t>скановану копію виписки або витяг з Єдиного державного реєстру юридичних осіб та фізичних осіб-підприємців;</w:t>
      </w:r>
    </w:p>
    <w:p w:rsidR="00581A0C" w:rsidRPr="002E38BA" w:rsidRDefault="00581A0C" w:rsidP="00581A0C">
      <w:pPr>
        <w:tabs>
          <w:tab w:val="left" w:pos="851"/>
        </w:tabs>
        <w:ind w:left="360"/>
        <w:jc w:val="both"/>
      </w:pPr>
      <w:r>
        <w:t>4.5.</w:t>
      </w:r>
      <w:r w:rsidRPr="002E38BA">
        <w:t>довідку на фірмовому бланку учасника за підписом уповноваженою особи, завірену печаткою, яка повинна містити контактні дані учасника (із зазначенням реквізитів учасника: найменування, код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581A0C" w:rsidRPr="002E38BA" w:rsidRDefault="00581A0C" w:rsidP="00581A0C">
      <w:pPr>
        <w:tabs>
          <w:tab w:val="left" w:pos="851"/>
        </w:tabs>
        <w:ind w:left="360"/>
        <w:jc w:val="both"/>
      </w:pPr>
      <w:r>
        <w:t>4.6.</w:t>
      </w:r>
      <w:r w:rsidRPr="002E38BA">
        <w:t>копію довідки про присвоєння ідентифікаційного коду (для фізичних осіб-підприємців);</w:t>
      </w:r>
    </w:p>
    <w:p w:rsidR="00581A0C" w:rsidRPr="002E38BA" w:rsidRDefault="00581A0C" w:rsidP="00581A0C">
      <w:pPr>
        <w:tabs>
          <w:tab w:val="left" w:pos="851"/>
        </w:tabs>
        <w:ind w:left="360"/>
        <w:jc w:val="both"/>
      </w:pPr>
      <w:r>
        <w:t>4.7.</w:t>
      </w:r>
      <w:r w:rsidRPr="002E38BA">
        <w:t>копію паспорту (для фізичних осіб-підприємців);</w:t>
      </w:r>
    </w:p>
    <w:p w:rsidR="00581A0C" w:rsidRPr="002E38BA" w:rsidRDefault="00581A0C" w:rsidP="00581A0C">
      <w:pPr>
        <w:tabs>
          <w:tab w:val="left" w:pos="851"/>
        </w:tabs>
        <w:ind w:left="360"/>
        <w:jc w:val="both"/>
      </w:pPr>
      <w:r>
        <w:t>4.8.</w:t>
      </w:r>
      <w:r w:rsidRPr="002E38BA">
        <w:t>копію довідки про взяття на облік платника податку або витяг з реєстру платників податку (за наявності);</w:t>
      </w:r>
    </w:p>
    <w:p w:rsidR="00581A0C" w:rsidRPr="002E38BA" w:rsidRDefault="00581A0C" w:rsidP="00581A0C">
      <w:pPr>
        <w:tabs>
          <w:tab w:val="left" w:pos="851"/>
        </w:tabs>
        <w:ind w:left="360"/>
        <w:jc w:val="both"/>
      </w:pPr>
      <w:r>
        <w:t>4.9.</w:t>
      </w:r>
      <w:r w:rsidRPr="002E38BA">
        <w:t>копії документів, що підтверджують повноваження представника контрагента на  підписання договору;</w:t>
      </w:r>
    </w:p>
    <w:p w:rsidR="00581A0C" w:rsidRPr="002E38BA" w:rsidRDefault="00581A0C" w:rsidP="00581A0C">
      <w:pPr>
        <w:tabs>
          <w:tab w:val="left" w:pos="851"/>
        </w:tabs>
        <w:ind w:left="360"/>
        <w:jc w:val="both"/>
      </w:pPr>
      <w:r>
        <w:t>4.10.</w:t>
      </w:r>
      <w:r w:rsidRPr="002E38BA">
        <w:t>документи, що підтверджують якість товару - копії сертифікатів якості виробника,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rsidR="00581A0C" w:rsidRPr="002E38BA" w:rsidRDefault="00581A0C" w:rsidP="00581A0C">
      <w:pPr>
        <w:tabs>
          <w:tab w:val="left" w:pos="851"/>
        </w:tabs>
        <w:jc w:val="both"/>
      </w:pPr>
    </w:p>
    <w:p w:rsidR="00581A0C" w:rsidRPr="002E38BA" w:rsidRDefault="00581A0C" w:rsidP="00581A0C">
      <w:pPr>
        <w:jc w:val="both"/>
        <w:rPr>
          <w:b/>
          <w:u w:val="single"/>
        </w:rPr>
      </w:pPr>
      <w:r>
        <w:rPr>
          <w:b/>
          <w:u w:val="single"/>
        </w:rPr>
        <w:t>5.</w:t>
      </w:r>
      <w:r w:rsidRPr="002E38BA">
        <w:rPr>
          <w:b/>
          <w:u w:val="single"/>
        </w:rPr>
        <w:t>Постачальник повинен надати</w:t>
      </w:r>
      <w:r w:rsidRPr="002E38BA">
        <w:rPr>
          <w:u w:val="single"/>
        </w:rPr>
        <w:t xml:space="preserve"> :</w:t>
      </w:r>
    </w:p>
    <w:p w:rsidR="00581A0C" w:rsidRPr="002E38BA" w:rsidRDefault="00581A0C" w:rsidP="00581A0C">
      <w:pPr>
        <w:jc w:val="both"/>
        <w:rPr>
          <w:b/>
          <w:u w:val="single"/>
        </w:rPr>
      </w:pPr>
    </w:p>
    <w:p w:rsidR="00581A0C" w:rsidRPr="002E38BA" w:rsidRDefault="00581A0C" w:rsidP="00581A0C">
      <w:pPr>
        <w:tabs>
          <w:tab w:val="left" w:pos="851"/>
          <w:tab w:val="left" w:pos="1276"/>
        </w:tabs>
        <w:ind w:left="360"/>
        <w:jc w:val="both"/>
      </w:pPr>
      <w:r>
        <w:t>5.1.</w:t>
      </w:r>
      <w:r w:rsidRPr="002E38BA">
        <w:t xml:space="preserve">Головне управління </w:t>
      </w:r>
      <w:proofErr w:type="spellStart"/>
      <w:r w:rsidRPr="002E38BA">
        <w:t>Держпродслужби</w:t>
      </w:r>
      <w:proofErr w:type="spellEnd"/>
      <w:r w:rsidRPr="002E38BA">
        <w:t xml:space="preserve"> в Запорізькій області про прийняття рішення по державну реєстрацію потужності.</w:t>
      </w:r>
    </w:p>
    <w:p w:rsidR="00581A0C" w:rsidRPr="002E38BA" w:rsidRDefault="00581A0C" w:rsidP="00581A0C">
      <w:pPr>
        <w:tabs>
          <w:tab w:val="left" w:pos="851"/>
          <w:tab w:val="left" w:pos="1276"/>
        </w:tabs>
        <w:ind w:left="360"/>
        <w:jc w:val="both"/>
      </w:pPr>
      <w:r>
        <w:t>5.2.</w:t>
      </w:r>
      <w:r w:rsidRPr="002E38BA">
        <w:t xml:space="preserve">Експлуатаційний дозвіл для </w:t>
      </w:r>
      <w:proofErr w:type="spellStart"/>
      <w:r w:rsidRPr="002E38BA">
        <w:t>потужностей</w:t>
      </w:r>
      <w:proofErr w:type="spellEnd"/>
      <w:r w:rsidRPr="002E38BA">
        <w:t xml:space="preserve"> (об'єктів) з виробництва переробки або реалізації харчових продуктів.</w:t>
      </w:r>
    </w:p>
    <w:p w:rsidR="00581A0C" w:rsidRPr="002E38BA" w:rsidRDefault="00581A0C" w:rsidP="00581A0C">
      <w:pPr>
        <w:tabs>
          <w:tab w:val="left" w:pos="851"/>
          <w:tab w:val="left" w:pos="1276"/>
        </w:tabs>
        <w:ind w:left="360"/>
        <w:jc w:val="both"/>
      </w:pPr>
      <w:r>
        <w:t>5.3.</w:t>
      </w:r>
      <w:r w:rsidRPr="002E38BA">
        <w:t>Договір оренди транспортних засобів.</w:t>
      </w:r>
    </w:p>
    <w:p w:rsidR="00581A0C" w:rsidRPr="002E38BA" w:rsidRDefault="00581A0C" w:rsidP="00581A0C">
      <w:pPr>
        <w:tabs>
          <w:tab w:val="left" w:pos="851"/>
          <w:tab w:val="left" w:pos="1276"/>
        </w:tabs>
        <w:ind w:left="360"/>
        <w:jc w:val="both"/>
      </w:pPr>
      <w:r>
        <w:t>5.4.</w:t>
      </w:r>
      <w:r w:rsidRPr="002E38BA">
        <w:t>Медична книжка водія.</w:t>
      </w:r>
    </w:p>
    <w:p w:rsidR="00581A0C" w:rsidRPr="002E38BA" w:rsidRDefault="00581A0C" w:rsidP="00581A0C">
      <w:pPr>
        <w:tabs>
          <w:tab w:val="left" w:pos="851"/>
          <w:tab w:val="left" w:pos="1276"/>
        </w:tabs>
        <w:ind w:left="360"/>
        <w:jc w:val="both"/>
      </w:pPr>
      <w:r>
        <w:t>5.5.</w:t>
      </w:r>
      <w:r w:rsidRPr="002E38BA">
        <w:t>Санітарний паспорт на машину.</w:t>
      </w:r>
    </w:p>
    <w:p w:rsidR="00581A0C" w:rsidRPr="002E38BA" w:rsidRDefault="00581A0C" w:rsidP="00581A0C">
      <w:pPr>
        <w:tabs>
          <w:tab w:val="left" w:pos="851"/>
          <w:tab w:val="left" w:pos="1276"/>
        </w:tabs>
        <w:ind w:left="360"/>
        <w:jc w:val="both"/>
      </w:pPr>
      <w:r>
        <w:t>5.6.</w:t>
      </w:r>
      <w:r w:rsidRPr="002E38BA">
        <w:t>Технічний паспорт на машину.</w:t>
      </w:r>
    </w:p>
    <w:p w:rsidR="00581A0C" w:rsidRPr="002E38BA" w:rsidRDefault="00581A0C" w:rsidP="00581A0C">
      <w:pPr>
        <w:tabs>
          <w:tab w:val="left" w:pos="851"/>
          <w:tab w:val="left" w:pos="1276"/>
        </w:tabs>
        <w:ind w:left="360"/>
        <w:jc w:val="both"/>
      </w:pPr>
      <w:r>
        <w:t>5.7.</w:t>
      </w:r>
      <w:r w:rsidRPr="002E38BA">
        <w:t xml:space="preserve">Договір на </w:t>
      </w:r>
      <w:r>
        <w:t>на</w:t>
      </w:r>
      <w:r w:rsidRPr="002E38BA">
        <w:t>дання послуги дезінфекції машини.</w:t>
      </w:r>
    </w:p>
    <w:p w:rsidR="00581A0C" w:rsidRPr="002E38BA" w:rsidRDefault="00581A0C" w:rsidP="00581A0C">
      <w:pPr>
        <w:tabs>
          <w:tab w:val="left" w:pos="851"/>
          <w:tab w:val="left" w:pos="1276"/>
        </w:tabs>
        <w:ind w:left="360"/>
        <w:jc w:val="both"/>
      </w:pPr>
      <w:r>
        <w:t>5.8.</w:t>
      </w:r>
      <w:r w:rsidRPr="002E38BA">
        <w:t xml:space="preserve">Договір на </w:t>
      </w:r>
      <w:r>
        <w:t>на</w:t>
      </w:r>
      <w:r w:rsidRPr="002E38BA">
        <w:t xml:space="preserve">дання послуги з дератизації складських приміщень та виробничих </w:t>
      </w:r>
      <w:proofErr w:type="spellStart"/>
      <w:r w:rsidRPr="002E38BA">
        <w:t>цехів</w:t>
      </w:r>
      <w:proofErr w:type="spellEnd"/>
      <w:r w:rsidRPr="002E38BA">
        <w:t>.</w:t>
      </w:r>
    </w:p>
    <w:p w:rsidR="00581A0C" w:rsidRPr="002E38BA" w:rsidRDefault="00581A0C" w:rsidP="00581A0C">
      <w:pPr>
        <w:tabs>
          <w:tab w:val="left" w:pos="851"/>
          <w:tab w:val="left" w:pos="1276"/>
        </w:tabs>
        <w:ind w:left="360"/>
        <w:jc w:val="both"/>
      </w:pPr>
      <w:r>
        <w:t>5.9.</w:t>
      </w:r>
      <w:r w:rsidRPr="002E38BA">
        <w:t>Акт здачі - прийняття робіт з дезінфекції машин.</w:t>
      </w:r>
    </w:p>
    <w:p w:rsidR="00581A0C" w:rsidRPr="002E38BA" w:rsidRDefault="00581A0C" w:rsidP="00581A0C">
      <w:pPr>
        <w:tabs>
          <w:tab w:val="left" w:pos="709"/>
          <w:tab w:val="left" w:pos="851"/>
          <w:tab w:val="left" w:pos="1276"/>
          <w:tab w:val="left" w:pos="1560"/>
        </w:tabs>
        <w:ind w:left="360"/>
        <w:jc w:val="both"/>
      </w:pPr>
      <w:r>
        <w:t>5.10.</w:t>
      </w:r>
      <w:r w:rsidRPr="002E38BA">
        <w:t xml:space="preserve">Акт здачі - прийняття робіт з дератизації складських приміщень та виробничих </w:t>
      </w:r>
      <w:proofErr w:type="spellStart"/>
      <w:r w:rsidRPr="002E38BA">
        <w:t>цехів</w:t>
      </w:r>
      <w:proofErr w:type="spellEnd"/>
      <w:r w:rsidRPr="002E38BA">
        <w:t xml:space="preserve">. </w:t>
      </w:r>
    </w:p>
    <w:p w:rsidR="00581A0C" w:rsidRPr="002E38BA" w:rsidRDefault="00581A0C" w:rsidP="00581A0C">
      <w:pPr>
        <w:tabs>
          <w:tab w:val="left" w:pos="709"/>
          <w:tab w:val="left" w:pos="851"/>
          <w:tab w:val="left" w:pos="1276"/>
          <w:tab w:val="left" w:pos="1560"/>
        </w:tabs>
        <w:ind w:left="360"/>
        <w:contextualSpacing/>
        <w:jc w:val="both"/>
      </w:pPr>
      <w:r>
        <w:t>5.11.</w:t>
      </w:r>
      <w:r w:rsidRPr="002E38BA">
        <w:t>Довідка про санітарну обробку машин (кожних 10 днів).</w:t>
      </w:r>
    </w:p>
    <w:p w:rsidR="00581A0C" w:rsidRPr="002E38BA" w:rsidRDefault="00581A0C" w:rsidP="00581A0C">
      <w:pPr>
        <w:tabs>
          <w:tab w:val="left" w:pos="709"/>
          <w:tab w:val="left" w:pos="851"/>
          <w:tab w:val="left" w:pos="1276"/>
          <w:tab w:val="left" w:pos="1560"/>
        </w:tabs>
        <w:ind w:left="360"/>
        <w:contextualSpacing/>
        <w:jc w:val="both"/>
      </w:pPr>
      <w:r>
        <w:t>5.12.</w:t>
      </w:r>
      <w:r w:rsidRPr="002E38BA">
        <w:t>Договір оренди складських будівель для зберігання продовольчих товарів.</w:t>
      </w:r>
    </w:p>
    <w:p w:rsidR="00581A0C" w:rsidRPr="002E38BA" w:rsidRDefault="00581A0C" w:rsidP="00581A0C">
      <w:pPr>
        <w:tabs>
          <w:tab w:val="left" w:pos="709"/>
          <w:tab w:val="left" w:pos="851"/>
          <w:tab w:val="left" w:pos="1276"/>
          <w:tab w:val="left" w:pos="1560"/>
        </w:tabs>
        <w:ind w:left="360"/>
        <w:jc w:val="both"/>
      </w:pPr>
      <w:r>
        <w:t>5.13.</w:t>
      </w:r>
      <w:r w:rsidRPr="002E38BA">
        <w:t xml:space="preserve">Державний реєстр речових прав на нерухоме майно про реєстрацію права власності. </w:t>
      </w:r>
    </w:p>
    <w:p w:rsidR="00581A0C" w:rsidRPr="002E38BA" w:rsidRDefault="00581A0C" w:rsidP="00581A0C">
      <w:pPr>
        <w:tabs>
          <w:tab w:val="left" w:pos="709"/>
          <w:tab w:val="left" w:pos="851"/>
          <w:tab w:val="left" w:pos="1560"/>
        </w:tabs>
        <w:ind w:left="360"/>
        <w:jc w:val="both"/>
      </w:pPr>
      <w:r>
        <w:t>5.14.</w:t>
      </w:r>
      <w:r w:rsidRPr="002E38BA">
        <w:t xml:space="preserve">Сертифікат на систему управління безпечністю харчових продуктів  HACCP (ХАССП). </w:t>
      </w:r>
    </w:p>
    <w:p w:rsidR="00581A0C" w:rsidRPr="002E38BA" w:rsidRDefault="00581A0C" w:rsidP="00581A0C">
      <w:pPr>
        <w:tabs>
          <w:tab w:val="left" w:pos="709"/>
          <w:tab w:val="left" w:pos="851"/>
          <w:tab w:val="left" w:pos="1560"/>
        </w:tabs>
        <w:ind w:left="360"/>
        <w:jc w:val="both"/>
      </w:pPr>
      <w:r>
        <w:lastRenderedPageBreak/>
        <w:t>5.15.</w:t>
      </w:r>
      <w:r w:rsidRPr="002E38BA">
        <w:t xml:space="preserve">Постачальник надає на запит замовника декларацію виробника або експертний висновок на відповідальність (радіологій, пестициди, мікробіології  ГМО на кожну партію продуктів </w:t>
      </w:r>
    </w:p>
    <w:p w:rsidR="00581A0C" w:rsidRPr="002E38BA" w:rsidRDefault="00581A0C" w:rsidP="00581A0C">
      <w:pPr>
        <w:tabs>
          <w:tab w:val="left" w:pos="709"/>
          <w:tab w:val="left" w:pos="851"/>
          <w:tab w:val="left" w:pos="1560"/>
        </w:tabs>
        <w:jc w:val="both"/>
      </w:pPr>
      <w:r w:rsidRPr="002E38BA">
        <w:t>Ветеринарний дозвіл для харчових продукті з продукцією сировини тваринного походження.</w:t>
      </w:r>
    </w:p>
    <w:p w:rsidR="00581A0C" w:rsidRPr="002E38BA" w:rsidRDefault="00581A0C" w:rsidP="00581A0C">
      <w:pPr>
        <w:tabs>
          <w:tab w:val="left" w:pos="709"/>
          <w:tab w:val="left" w:pos="851"/>
          <w:tab w:val="left" w:pos="1560"/>
        </w:tabs>
        <w:jc w:val="both"/>
      </w:pPr>
      <w:r w:rsidRPr="002E38BA">
        <w:t>Маршрути, графіки та обсяг завозу продуктів харчування  Замовнику відпрацьовується суб'єктами підприємницької діяльності та погоджується з керівником Замовника.</w:t>
      </w:r>
    </w:p>
    <w:p w:rsidR="00581A0C" w:rsidRPr="002E38BA" w:rsidRDefault="00581A0C" w:rsidP="00581A0C">
      <w:pPr>
        <w:tabs>
          <w:tab w:val="left" w:pos="709"/>
          <w:tab w:val="left" w:pos="851"/>
          <w:tab w:val="left" w:pos="1560"/>
        </w:tabs>
        <w:jc w:val="both"/>
      </w:pPr>
      <w:r w:rsidRPr="002E38BA">
        <w:t>Продукти харчування приймаються лише за наявністю супровідних документів що підтверджують їх походження, безпечність і якість повинні відповідати вимогам державних   стандартів та мати Висновок державної санітарно -  епідеміологічної  експертизи.</w:t>
      </w:r>
    </w:p>
    <w:p w:rsidR="00581A0C" w:rsidRPr="002E38BA" w:rsidRDefault="00581A0C" w:rsidP="00581A0C">
      <w:pPr>
        <w:tabs>
          <w:tab w:val="left" w:pos="709"/>
          <w:tab w:val="left" w:pos="851"/>
          <w:tab w:val="left" w:pos="1560"/>
        </w:tabs>
        <w:jc w:val="both"/>
      </w:pPr>
      <w:r w:rsidRPr="002E38BA">
        <w:t>Дотримання умов транспортування ( зокрема режиму температурних зберігання). Розділення різних видів харчових продуктів під час транспортування з метою унеможливлення негативного впливу.</w:t>
      </w:r>
    </w:p>
    <w:p w:rsidR="00581A0C" w:rsidRPr="002E38BA" w:rsidRDefault="00581A0C" w:rsidP="00581A0C">
      <w:pPr>
        <w:tabs>
          <w:tab w:val="left" w:pos="709"/>
          <w:tab w:val="left" w:pos="851"/>
          <w:tab w:val="left" w:pos="1560"/>
        </w:tabs>
        <w:jc w:val="both"/>
      </w:pPr>
      <w:r w:rsidRPr="002E38BA">
        <w:t>Замовник проводить оцінювання постачальників перед тим як  розпочати співпрацю з ними, а також періодично з урахуванням результатів вхідного контролю харчових продуктів.</w:t>
      </w:r>
    </w:p>
    <w:p w:rsidR="00581A0C" w:rsidRPr="002E38BA" w:rsidRDefault="00581A0C" w:rsidP="00581A0C">
      <w:pPr>
        <w:tabs>
          <w:tab w:val="left" w:pos="709"/>
          <w:tab w:val="left" w:pos="851"/>
          <w:tab w:val="left" w:pos="1560"/>
        </w:tabs>
        <w:jc w:val="both"/>
      </w:pPr>
      <w:r w:rsidRPr="002E38BA">
        <w:t>Група HACCР (ХАССП) Замовника проводить анкетування постачальників харчових продуктів з метою перевірки відповідності вимогам забезпечення безпеки і зберігання та відвантаження харчових продуктів.</w:t>
      </w:r>
    </w:p>
    <w:p w:rsidR="00581A0C" w:rsidRPr="002E38BA" w:rsidRDefault="00581A0C" w:rsidP="00581A0C">
      <w:pPr>
        <w:tabs>
          <w:tab w:val="left" w:pos="709"/>
          <w:tab w:val="left" w:pos="851"/>
          <w:tab w:val="left" w:pos="1560"/>
        </w:tabs>
        <w:jc w:val="both"/>
      </w:pPr>
      <w:r w:rsidRPr="002E38BA">
        <w:t>Об'єкт аудиту: наявність сертифікатів, протокол дослідження на ГМО та на безпеку управління документацією, наявність складських приміщень.</w:t>
      </w:r>
    </w:p>
    <w:p w:rsidR="00581A0C" w:rsidRPr="002E38BA" w:rsidRDefault="00581A0C" w:rsidP="00581A0C">
      <w:pPr>
        <w:tabs>
          <w:tab w:val="left" w:pos="709"/>
          <w:tab w:val="left" w:pos="851"/>
          <w:tab w:val="left" w:pos="1560"/>
        </w:tabs>
        <w:jc w:val="both"/>
      </w:pPr>
      <w:r w:rsidRPr="002E38BA">
        <w:t xml:space="preserve">Замовник в кінці кожного року має право проводити аналіз роботи з постачальником. </w:t>
      </w:r>
    </w:p>
    <w:p w:rsidR="00581A0C" w:rsidRPr="002E38BA" w:rsidRDefault="00581A0C" w:rsidP="00581A0C">
      <w:pPr>
        <w:tabs>
          <w:tab w:val="left" w:pos="709"/>
          <w:tab w:val="left" w:pos="851"/>
          <w:tab w:val="left" w:pos="1560"/>
        </w:tabs>
        <w:jc w:val="both"/>
      </w:pPr>
      <w:r w:rsidRPr="002E38BA">
        <w:t>Доставка продуктів харчування відбувається  представником постачальника при цьому кожна партія продуктів заноситься в склад зважується і розміщується на місце зберігання.</w:t>
      </w:r>
    </w:p>
    <w:p w:rsidR="00581A0C" w:rsidRPr="002E38BA" w:rsidRDefault="00581A0C" w:rsidP="00581A0C">
      <w:pPr>
        <w:jc w:val="both"/>
      </w:pPr>
    </w:p>
    <w:p w:rsidR="00581A0C" w:rsidRPr="002E38BA" w:rsidRDefault="00581A0C" w:rsidP="00581A0C">
      <w:pPr>
        <w:jc w:val="both"/>
        <w:rPr>
          <w:b/>
        </w:rPr>
      </w:pPr>
      <w:r w:rsidRPr="002E38BA">
        <w:rPr>
          <w:b/>
        </w:rPr>
        <w:t>Документи повинні бути завірені належним чином Учасником.</w:t>
      </w:r>
    </w:p>
    <w:p w:rsidR="00581A0C" w:rsidRPr="002E38BA" w:rsidRDefault="00581A0C" w:rsidP="00581A0C">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right="-143"/>
        <w:jc w:val="both"/>
        <w:rPr>
          <w:b/>
          <w:bCs/>
          <w:color w:val="000000"/>
        </w:rPr>
      </w:pPr>
    </w:p>
    <w:p w:rsidR="00DF5935" w:rsidRPr="007C714C" w:rsidRDefault="00DF5935" w:rsidP="00DF5935">
      <w:pPr>
        <w:spacing w:line="276" w:lineRule="auto"/>
        <w:ind w:right="-143"/>
        <w:jc w:val="both"/>
        <w:rPr>
          <w:b/>
          <w:bCs/>
          <w:color w:val="000000"/>
        </w:rPr>
      </w:pPr>
    </w:p>
    <w:p w:rsidR="00DF5935" w:rsidRPr="007C714C" w:rsidRDefault="00DF5935" w:rsidP="00DF5935">
      <w:pPr>
        <w:spacing w:line="276" w:lineRule="auto"/>
        <w:ind w:left="-426" w:right="-143" w:hanging="141"/>
        <w:jc w:val="both"/>
      </w:pPr>
    </w:p>
    <w:p w:rsidR="00DF5935" w:rsidRPr="005C5263" w:rsidRDefault="00DF5935" w:rsidP="00DF5935">
      <w:pPr>
        <w:rPr>
          <w:b/>
          <w:bCs/>
          <w:color w:val="000000"/>
        </w:rPr>
      </w:pPr>
    </w:p>
    <w:p w:rsidR="00DF5935" w:rsidRPr="005C5263" w:rsidRDefault="00DF5935" w:rsidP="00E71934">
      <w:pPr>
        <w:jc w:val="both"/>
      </w:pPr>
    </w:p>
    <w:p w:rsidR="00E71934" w:rsidRPr="005C5263" w:rsidRDefault="00E71934" w:rsidP="00E71934">
      <w:pPr>
        <w:tabs>
          <w:tab w:val="left" w:pos="9689"/>
        </w:tabs>
        <w:ind w:right="142"/>
        <w:jc w:val="both"/>
        <w:rPr>
          <w:b/>
          <w:bCs/>
        </w:rPr>
      </w:pPr>
    </w:p>
    <w:p w:rsidR="00E71934" w:rsidRPr="00DF5935" w:rsidRDefault="00E71934" w:rsidP="00DF5935">
      <w:pPr>
        <w:tabs>
          <w:tab w:val="left" w:pos="9689"/>
        </w:tabs>
        <w:ind w:right="142"/>
        <w:jc w:val="both"/>
      </w:pP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FC5732" w:rsidP="003A2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bookmarkStart w:id="11" w:name="_GoBack"/>
      <w:bookmarkEnd w:id="11"/>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0B" w:rsidRDefault="00FC090B" w:rsidP="00A86DA8">
      <w:r>
        <w:separator/>
      </w:r>
    </w:p>
  </w:endnote>
  <w:endnote w:type="continuationSeparator" w:id="0">
    <w:p w:rsidR="00FC090B" w:rsidRDefault="00FC090B"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00"/>
    <w:family w:val="modern"/>
    <w:pitch w:val="fixed"/>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E6" w:rsidRDefault="00DB6BE6"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B6BE6" w:rsidRDefault="00DB6BE6"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E6" w:rsidRDefault="00DB6BE6"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A28E0">
      <w:rPr>
        <w:rStyle w:val="ac"/>
        <w:noProof/>
      </w:rPr>
      <w:t>42</w:t>
    </w:r>
    <w:r>
      <w:rPr>
        <w:rStyle w:val="ac"/>
      </w:rPr>
      <w:fldChar w:fldCharType="end"/>
    </w:r>
  </w:p>
  <w:p w:rsidR="00DB6BE6" w:rsidRDefault="00DB6BE6"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0B" w:rsidRDefault="00FC090B" w:rsidP="00A86DA8">
      <w:r>
        <w:separator/>
      </w:r>
    </w:p>
  </w:footnote>
  <w:footnote w:type="continuationSeparator" w:id="0">
    <w:p w:rsidR="00FC090B" w:rsidRDefault="00FC090B"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E6" w:rsidRDefault="00DB6BE6"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DB6BE6" w:rsidRDefault="00DB6BE6"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E6" w:rsidRDefault="00DB6BE6" w:rsidP="00DC0E88">
    <w:pPr>
      <w:pStyle w:val="aa"/>
      <w:framePr w:wrap="around" w:vAnchor="text" w:hAnchor="margin" w:xAlign="right" w:y="1"/>
      <w:rPr>
        <w:rStyle w:val="ac"/>
      </w:rPr>
    </w:pPr>
  </w:p>
  <w:p w:rsidR="00DB6BE6" w:rsidRDefault="00DB6BE6"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6">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7">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8">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19"/>
  </w:num>
  <w:num w:numId="4">
    <w:abstractNumId w:val="13"/>
  </w:num>
  <w:num w:numId="5">
    <w:abstractNumId w:val="15"/>
  </w:num>
  <w:num w:numId="6">
    <w:abstractNumId w:val="1"/>
  </w:num>
  <w:num w:numId="7">
    <w:abstractNumId w:val="14"/>
  </w:num>
  <w:num w:numId="8">
    <w:abstractNumId w:val="12"/>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16"/>
  </w:num>
  <w:num w:numId="14">
    <w:abstractNumId w:val="4"/>
  </w:num>
  <w:num w:numId="15">
    <w:abstractNumId w:val="10"/>
  </w:num>
  <w:num w:numId="16">
    <w:abstractNumId w:val="18"/>
  </w:num>
  <w:num w:numId="17">
    <w:abstractNumId w:val="0"/>
  </w:num>
  <w:num w:numId="18">
    <w:abstractNumId w:val="8"/>
  </w:num>
  <w:num w:numId="19">
    <w:abstractNumId w:val="9"/>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1934"/>
    <w:rsid w:val="00007BCA"/>
    <w:rsid w:val="00014606"/>
    <w:rsid w:val="00062258"/>
    <w:rsid w:val="00070D9F"/>
    <w:rsid w:val="0007358C"/>
    <w:rsid w:val="00076A19"/>
    <w:rsid w:val="00082E2D"/>
    <w:rsid w:val="000923D5"/>
    <w:rsid w:val="000A02D6"/>
    <w:rsid w:val="000F25FA"/>
    <w:rsid w:val="001021D5"/>
    <w:rsid w:val="001164B2"/>
    <w:rsid w:val="00124053"/>
    <w:rsid w:val="001A601E"/>
    <w:rsid w:val="001C1CBE"/>
    <w:rsid w:val="00293989"/>
    <w:rsid w:val="002D4481"/>
    <w:rsid w:val="00316AA4"/>
    <w:rsid w:val="00350D33"/>
    <w:rsid w:val="00353D27"/>
    <w:rsid w:val="003603A8"/>
    <w:rsid w:val="00362327"/>
    <w:rsid w:val="0038362D"/>
    <w:rsid w:val="003850EF"/>
    <w:rsid w:val="003A1D87"/>
    <w:rsid w:val="003A28E0"/>
    <w:rsid w:val="003A2F76"/>
    <w:rsid w:val="003B15E9"/>
    <w:rsid w:val="003B241C"/>
    <w:rsid w:val="003D29B7"/>
    <w:rsid w:val="0043540F"/>
    <w:rsid w:val="00444748"/>
    <w:rsid w:val="00445460"/>
    <w:rsid w:val="00470AAC"/>
    <w:rsid w:val="004B7546"/>
    <w:rsid w:val="005042C0"/>
    <w:rsid w:val="00517A31"/>
    <w:rsid w:val="00581A0C"/>
    <w:rsid w:val="005934C8"/>
    <w:rsid w:val="005A0848"/>
    <w:rsid w:val="006049F3"/>
    <w:rsid w:val="00635E4F"/>
    <w:rsid w:val="006575C6"/>
    <w:rsid w:val="006C28D3"/>
    <w:rsid w:val="0072052F"/>
    <w:rsid w:val="00730C75"/>
    <w:rsid w:val="007454FC"/>
    <w:rsid w:val="00773796"/>
    <w:rsid w:val="00781358"/>
    <w:rsid w:val="007D2716"/>
    <w:rsid w:val="00815236"/>
    <w:rsid w:val="00831E93"/>
    <w:rsid w:val="008729B0"/>
    <w:rsid w:val="00876A97"/>
    <w:rsid w:val="00895EA0"/>
    <w:rsid w:val="008D33F6"/>
    <w:rsid w:val="008E14E7"/>
    <w:rsid w:val="00920991"/>
    <w:rsid w:val="0092580F"/>
    <w:rsid w:val="00937B3F"/>
    <w:rsid w:val="00964CDC"/>
    <w:rsid w:val="009906D5"/>
    <w:rsid w:val="009E7852"/>
    <w:rsid w:val="00A52A94"/>
    <w:rsid w:val="00A679B3"/>
    <w:rsid w:val="00A84E14"/>
    <w:rsid w:val="00A86DA8"/>
    <w:rsid w:val="00B115BB"/>
    <w:rsid w:val="00B5424B"/>
    <w:rsid w:val="00B564B8"/>
    <w:rsid w:val="00B93A8B"/>
    <w:rsid w:val="00BB5DB5"/>
    <w:rsid w:val="00BE7F30"/>
    <w:rsid w:val="00C14C52"/>
    <w:rsid w:val="00C440EB"/>
    <w:rsid w:val="00C46BDA"/>
    <w:rsid w:val="00C77648"/>
    <w:rsid w:val="00CD080C"/>
    <w:rsid w:val="00CD5E16"/>
    <w:rsid w:val="00D25B0E"/>
    <w:rsid w:val="00D42807"/>
    <w:rsid w:val="00D539D3"/>
    <w:rsid w:val="00D607C4"/>
    <w:rsid w:val="00D61C38"/>
    <w:rsid w:val="00D8669F"/>
    <w:rsid w:val="00DA7558"/>
    <w:rsid w:val="00DB6BE6"/>
    <w:rsid w:val="00DC0E88"/>
    <w:rsid w:val="00DD4C97"/>
    <w:rsid w:val="00DF4018"/>
    <w:rsid w:val="00DF5935"/>
    <w:rsid w:val="00E01580"/>
    <w:rsid w:val="00E21327"/>
    <w:rsid w:val="00E23DFD"/>
    <w:rsid w:val="00E31B70"/>
    <w:rsid w:val="00E62ABD"/>
    <w:rsid w:val="00E71934"/>
    <w:rsid w:val="00E84EE0"/>
    <w:rsid w:val="00F073A2"/>
    <w:rsid w:val="00F528E7"/>
    <w:rsid w:val="00FA58B3"/>
    <w:rsid w:val="00FC090B"/>
    <w:rsid w:val="00FC5732"/>
    <w:rsid w:val="00FE7F53"/>
    <w:rsid w:val="00FF3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F584A-3E04-4777-9677-7E0D63B9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
    <w:basedOn w:val="a"/>
    <w:link w:val="af3"/>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mailto:zokd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F276-F440-4106-8663-11980CFF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45</Pages>
  <Words>18637</Words>
  <Characters>106237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17</cp:revision>
  <dcterms:created xsi:type="dcterms:W3CDTF">2023-06-20T11:01:00Z</dcterms:created>
  <dcterms:modified xsi:type="dcterms:W3CDTF">2023-12-18T12:48:00Z</dcterms:modified>
</cp:coreProperties>
</file>