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C8" w:rsidRPr="00F35FBB" w:rsidRDefault="00FE11E3" w:rsidP="00FE11E3">
      <w:pPr>
        <w:jc w:val="center"/>
        <w:rPr>
          <w:rFonts w:ascii="Times New Roman" w:hAnsi="Times New Roman" w:cs="Times New Roman"/>
          <w:b/>
          <w:sz w:val="24"/>
          <w:szCs w:val="24"/>
        </w:rPr>
      </w:pPr>
      <w:bookmarkStart w:id="0" w:name="_GoBack"/>
      <w:r w:rsidRPr="00F35FBB">
        <w:rPr>
          <w:rFonts w:ascii="Times New Roman" w:hAnsi="Times New Roman" w:cs="Times New Roman"/>
          <w:b/>
          <w:sz w:val="24"/>
          <w:szCs w:val="24"/>
        </w:rPr>
        <w:t>Перелік змін</w:t>
      </w:r>
    </w:p>
    <w:p w:rsidR="001F77C8" w:rsidRPr="00F35FBB" w:rsidRDefault="00FE11E3" w:rsidP="00FE11E3">
      <w:pPr>
        <w:jc w:val="center"/>
        <w:rPr>
          <w:rFonts w:ascii="Times New Roman" w:hAnsi="Times New Roman" w:cs="Times New Roman"/>
          <w:b/>
          <w:sz w:val="24"/>
          <w:szCs w:val="24"/>
        </w:rPr>
      </w:pPr>
      <w:r w:rsidRPr="00F35FBB">
        <w:rPr>
          <w:rFonts w:ascii="Times New Roman" w:hAnsi="Times New Roman" w:cs="Times New Roman"/>
          <w:b/>
          <w:sz w:val="24"/>
          <w:szCs w:val="24"/>
        </w:rPr>
        <w:t xml:space="preserve"> до Оголошення спрощеної закупівлі </w:t>
      </w:r>
    </w:p>
    <w:p w:rsidR="000A5BEC" w:rsidRPr="00F35FBB" w:rsidRDefault="00FE11E3" w:rsidP="00FE11E3">
      <w:pPr>
        <w:jc w:val="center"/>
        <w:rPr>
          <w:rFonts w:ascii="Times New Roman" w:hAnsi="Times New Roman" w:cs="Times New Roman"/>
          <w:b/>
          <w:sz w:val="24"/>
          <w:szCs w:val="24"/>
        </w:rPr>
      </w:pPr>
      <w:r w:rsidRPr="00F35FBB">
        <w:rPr>
          <w:rFonts w:ascii="Times New Roman" w:hAnsi="Times New Roman" w:cs="Times New Roman"/>
          <w:b/>
          <w:sz w:val="24"/>
          <w:szCs w:val="24"/>
        </w:rPr>
        <w:t xml:space="preserve">за предметом закупівлі код ЄЗС ДК021:2015 </w:t>
      </w:r>
      <w:r w:rsidR="005918C9" w:rsidRPr="00F35FBB">
        <w:rPr>
          <w:rFonts w:ascii="Times New Roman" w:hAnsi="Times New Roman" w:cs="Times New Roman"/>
          <w:b/>
          <w:sz w:val="24"/>
          <w:szCs w:val="24"/>
        </w:rPr>
        <w:t xml:space="preserve">09120000-4 Мастильні засоби (оливи моторні, трансмісійні, індустріальні, мастила) </w:t>
      </w:r>
    </w:p>
    <w:tbl>
      <w:tblPr>
        <w:tblStyle w:val="a3"/>
        <w:tblW w:w="10174" w:type="dxa"/>
        <w:tblLook w:val="04A0" w:firstRow="1" w:lastRow="0" w:firstColumn="1" w:lastColumn="0" w:noHBand="0" w:noVBand="1"/>
      </w:tblPr>
      <w:tblGrid>
        <w:gridCol w:w="4778"/>
        <w:gridCol w:w="5396"/>
      </w:tblGrid>
      <w:tr w:rsidR="00F35FBB" w:rsidRPr="00F35FBB" w:rsidTr="005D7E1D">
        <w:tc>
          <w:tcPr>
            <w:tcW w:w="5070" w:type="dxa"/>
          </w:tcPr>
          <w:p w:rsidR="00FE11E3" w:rsidRPr="00F35FBB" w:rsidRDefault="00FE11E3" w:rsidP="005D7E1D">
            <w:pPr>
              <w:spacing w:line="276" w:lineRule="auto"/>
              <w:rPr>
                <w:rFonts w:ascii="Times New Roman" w:hAnsi="Times New Roman" w:cs="Times New Roman"/>
                <w:b/>
                <w:sz w:val="24"/>
                <w:szCs w:val="24"/>
              </w:rPr>
            </w:pPr>
            <w:r w:rsidRPr="00F35FBB">
              <w:rPr>
                <w:rFonts w:ascii="Times New Roman" w:hAnsi="Times New Roman" w:cs="Times New Roman"/>
                <w:b/>
                <w:sz w:val="24"/>
                <w:szCs w:val="24"/>
              </w:rPr>
              <w:t>Редакція до змін</w:t>
            </w:r>
          </w:p>
        </w:tc>
        <w:tc>
          <w:tcPr>
            <w:tcW w:w="5104" w:type="dxa"/>
          </w:tcPr>
          <w:p w:rsidR="00FE11E3" w:rsidRPr="00F35FBB" w:rsidRDefault="00FE11E3" w:rsidP="005D7E1D">
            <w:pPr>
              <w:rPr>
                <w:rFonts w:ascii="Times New Roman" w:hAnsi="Times New Roman" w:cs="Times New Roman"/>
                <w:b/>
                <w:sz w:val="24"/>
                <w:szCs w:val="24"/>
              </w:rPr>
            </w:pPr>
            <w:r w:rsidRPr="00F35FBB">
              <w:rPr>
                <w:rFonts w:ascii="Times New Roman" w:hAnsi="Times New Roman" w:cs="Times New Roman"/>
                <w:b/>
                <w:sz w:val="24"/>
                <w:szCs w:val="24"/>
              </w:rPr>
              <w:t>Нова редакція</w:t>
            </w:r>
          </w:p>
        </w:tc>
      </w:tr>
      <w:tr w:rsidR="00F35FBB" w:rsidRPr="00F35FBB" w:rsidTr="005D7E1D">
        <w:tc>
          <w:tcPr>
            <w:tcW w:w="10174" w:type="dxa"/>
            <w:gridSpan w:val="2"/>
          </w:tcPr>
          <w:p w:rsidR="00FE11E3" w:rsidRPr="00F35FBB" w:rsidRDefault="004F76E3" w:rsidP="004F76E3">
            <w:pPr>
              <w:spacing w:line="276" w:lineRule="auto"/>
              <w:jc w:val="center"/>
              <w:rPr>
                <w:rFonts w:ascii="Times New Roman" w:hAnsi="Times New Roman" w:cs="Times New Roman"/>
                <w:sz w:val="24"/>
                <w:szCs w:val="24"/>
              </w:rPr>
            </w:pPr>
            <w:r w:rsidRPr="00F35FBB">
              <w:rPr>
                <w:rFonts w:ascii="Times New Roman" w:hAnsi="Times New Roman" w:cs="Times New Roman"/>
                <w:sz w:val="24"/>
                <w:szCs w:val="24"/>
              </w:rPr>
              <w:t>позиція 1 «</w:t>
            </w:r>
            <w:r w:rsidRPr="00F35FBB">
              <w:rPr>
                <w:rFonts w:ascii="Times New Roman" w:eastAsia="Times New Roman" w:hAnsi="Times New Roman" w:cs="Times New Roman"/>
                <w:sz w:val="24"/>
                <w:szCs w:val="24"/>
              </w:rPr>
              <w:t>Олива моторна М10ДМ 10w40 або еквівалент   (для дизельних)</w:t>
            </w:r>
            <w:r w:rsidRPr="00F35FBB">
              <w:rPr>
                <w:rFonts w:ascii="Times New Roman" w:eastAsia="Times New Roman" w:hAnsi="Times New Roman" w:cs="Times New Roman"/>
                <w:sz w:val="24"/>
                <w:szCs w:val="24"/>
              </w:rPr>
              <w:t>» графа 4 «</w:t>
            </w:r>
            <w:r w:rsidRPr="00F35FBB">
              <w:rPr>
                <w:rFonts w:ascii="Times New Roman" w:hAnsi="Times New Roman" w:cs="Times New Roman"/>
                <w:sz w:val="24"/>
                <w:szCs w:val="24"/>
              </w:rPr>
              <w:t>Технічні та якісні вимоги до предмета закупівлі</w:t>
            </w:r>
            <w:r w:rsidRPr="00F35FBB">
              <w:rPr>
                <w:rFonts w:ascii="Times New Roman" w:hAnsi="Times New Roman" w:cs="Times New Roman"/>
                <w:sz w:val="24"/>
                <w:szCs w:val="24"/>
              </w:rPr>
              <w:t>»  т</w:t>
            </w:r>
            <w:r w:rsidR="005918C9" w:rsidRPr="00F35FBB">
              <w:rPr>
                <w:rFonts w:ascii="Times New Roman" w:hAnsi="Times New Roman" w:cs="Times New Roman"/>
                <w:sz w:val="24"/>
                <w:szCs w:val="24"/>
              </w:rPr>
              <w:t>аблиц</w:t>
            </w:r>
            <w:r w:rsidRPr="00F35FBB">
              <w:rPr>
                <w:rFonts w:ascii="Times New Roman" w:hAnsi="Times New Roman" w:cs="Times New Roman"/>
                <w:sz w:val="24"/>
                <w:szCs w:val="24"/>
              </w:rPr>
              <w:t>і</w:t>
            </w:r>
            <w:r w:rsidR="005918C9" w:rsidRPr="00F35FBB">
              <w:rPr>
                <w:rFonts w:ascii="Times New Roman" w:hAnsi="Times New Roman" w:cs="Times New Roman"/>
                <w:sz w:val="24"/>
                <w:szCs w:val="24"/>
              </w:rPr>
              <w:t xml:space="preserve"> </w:t>
            </w:r>
            <w:r w:rsidRPr="00F35FBB">
              <w:rPr>
                <w:rFonts w:ascii="Times New Roman" w:hAnsi="Times New Roman" w:cs="Times New Roman"/>
                <w:sz w:val="24"/>
                <w:szCs w:val="24"/>
              </w:rPr>
              <w:t xml:space="preserve">в </w:t>
            </w:r>
            <w:r w:rsidR="005918C9" w:rsidRPr="00F35FBB">
              <w:rPr>
                <w:rFonts w:ascii="Times New Roman" w:hAnsi="Times New Roman" w:cs="Times New Roman"/>
                <w:sz w:val="24"/>
                <w:szCs w:val="24"/>
              </w:rPr>
              <w:t>Додатку 2 до Оголошення «Інформація про технічні, якісні та інші характеристики предмета закупівлі»</w:t>
            </w:r>
          </w:p>
        </w:tc>
      </w:tr>
      <w:tr w:rsidR="00F35FBB" w:rsidRPr="00F35FBB" w:rsidTr="005D7E1D">
        <w:trPr>
          <w:trHeight w:val="2310"/>
        </w:trPr>
        <w:tc>
          <w:tcPr>
            <w:tcW w:w="5070" w:type="dxa"/>
          </w:tcPr>
          <w:p w:rsidR="004F76E3" w:rsidRPr="00F35FBB" w:rsidRDefault="004F76E3" w:rsidP="004F76E3">
            <w:pPr>
              <w:rPr>
                <w:rFonts w:ascii="Times New Roman" w:hAnsi="Times New Roman" w:cs="Times New Roman"/>
                <w:sz w:val="24"/>
                <w:szCs w:val="24"/>
                <w:lang w:eastAsia="uk-UA"/>
              </w:rPr>
            </w:pPr>
            <w:r w:rsidRPr="00F35FBB">
              <w:rPr>
                <w:rFonts w:ascii="Times New Roman" w:hAnsi="Times New Roman" w:cs="Times New Roman"/>
                <w:sz w:val="24"/>
                <w:szCs w:val="24"/>
                <w:lang w:eastAsia="uk-UA"/>
              </w:rPr>
              <w:t>Група SAE 30 відповідає сертифікації API СD.</w:t>
            </w:r>
          </w:p>
          <w:p w:rsidR="004F76E3" w:rsidRPr="00F35FBB" w:rsidRDefault="004F76E3" w:rsidP="004F7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F35FBB">
              <w:rPr>
                <w:rFonts w:ascii="Times New Roman" w:hAnsi="Times New Roman" w:cs="Times New Roman"/>
                <w:sz w:val="24"/>
                <w:szCs w:val="24"/>
                <w:lang w:eastAsia="uk-UA"/>
              </w:rPr>
              <w:t>Кінематична в'язкість при 100 ˚C, мм²/с 12.5</w:t>
            </w:r>
          </w:p>
          <w:p w:rsidR="004F76E3" w:rsidRPr="00F35FBB" w:rsidRDefault="004F76E3" w:rsidP="004F7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F35FBB">
              <w:rPr>
                <w:rFonts w:ascii="Times New Roman" w:hAnsi="Times New Roman" w:cs="Times New Roman"/>
                <w:sz w:val="24"/>
                <w:szCs w:val="24"/>
                <w:lang w:eastAsia="uk-UA"/>
              </w:rPr>
              <w:t>Щільність при 20 ˚ С, кг/м³ 892</w:t>
            </w:r>
          </w:p>
          <w:p w:rsidR="004F76E3" w:rsidRPr="00F35FBB" w:rsidRDefault="004F76E3" w:rsidP="004F7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F35FBB">
              <w:rPr>
                <w:rFonts w:ascii="Times New Roman" w:hAnsi="Times New Roman" w:cs="Times New Roman"/>
                <w:sz w:val="24"/>
                <w:szCs w:val="24"/>
                <w:lang w:eastAsia="uk-UA"/>
              </w:rPr>
              <w:t>Індекс в'язкості 91</w:t>
            </w:r>
          </w:p>
          <w:p w:rsidR="004F76E3" w:rsidRPr="00F35FBB" w:rsidRDefault="004F76E3" w:rsidP="004F7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F35FBB">
              <w:rPr>
                <w:rFonts w:ascii="Times New Roman" w:hAnsi="Times New Roman" w:cs="Times New Roman"/>
                <w:sz w:val="24"/>
                <w:szCs w:val="24"/>
                <w:lang w:eastAsia="uk-UA"/>
              </w:rPr>
              <w:t>Лужне число, мг КОН/г 8.5</w:t>
            </w:r>
          </w:p>
          <w:p w:rsidR="004F76E3" w:rsidRPr="00F35FBB" w:rsidRDefault="004F76E3" w:rsidP="004F7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F35FBB">
              <w:rPr>
                <w:rFonts w:ascii="Times New Roman" w:hAnsi="Times New Roman" w:cs="Times New Roman"/>
                <w:sz w:val="24"/>
                <w:szCs w:val="24"/>
                <w:lang w:eastAsia="uk-UA"/>
              </w:rPr>
              <w:t>Температура спалаху у відкритому тиглі, ˚С 236</w:t>
            </w:r>
          </w:p>
          <w:p w:rsidR="004F76E3" w:rsidRPr="00F35FBB" w:rsidRDefault="004F76E3" w:rsidP="004F7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F35FBB">
              <w:rPr>
                <w:rFonts w:ascii="Times New Roman" w:hAnsi="Times New Roman" w:cs="Times New Roman"/>
                <w:sz w:val="24"/>
                <w:szCs w:val="24"/>
                <w:lang w:eastAsia="uk-UA"/>
              </w:rPr>
              <w:t>Температура застигання, ˚С -20</w:t>
            </w:r>
          </w:p>
          <w:p w:rsidR="004F76E3" w:rsidRPr="00F35FBB" w:rsidRDefault="004F76E3" w:rsidP="004F76E3">
            <w:pPr>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Олива призначена для зимової та літньої експлуатації </w:t>
            </w:r>
            <w:proofErr w:type="spellStart"/>
            <w:r w:rsidRPr="00F35FBB">
              <w:rPr>
                <w:rFonts w:ascii="Times New Roman" w:hAnsi="Times New Roman" w:cs="Times New Roman"/>
                <w:sz w:val="24"/>
                <w:szCs w:val="24"/>
                <w:lang w:eastAsia="uk-UA"/>
              </w:rPr>
              <w:t>високофорсованих</w:t>
            </w:r>
            <w:proofErr w:type="spellEnd"/>
            <w:r w:rsidRPr="00F35FBB">
              <w:rPr>
                <w:rFonts w:ascii="Times New Roman" w:hAnsi="Times New Roman" w:cs="Times New Roman"/>
                <w:sz w:val="24"/>
                <w:szCs w:val="24"/>
                <w:lang w:eastAsia="uk-UA"/>
              </w:rPr>
              <w:t xml:space="preserve"> дизелів з </w:t>
            </w:r>
            <w:proofErr w:type="spellStart"/>
            <w:r w:rsidRPr="00F35FBB">
              <w:rPr>
                <w:rFonts w:ascii="Times New Roman" w:hAnsi="Times New Roman" w:cs="Times New Roman"/>
                <w:sz w:val="24"/>
                <w:szCs w:val="24"/>
                <w:lang w:eastAsia="uk-UA"/>
              </w:rPr>
              <w:t>турбонаддувом</w:t>
            </w:r>
            <w:proofErr w:type="spellEnd"/>
            <w:r w:rsidRPr="00F35FBB">
              <w:rPr>
                <w:rFonts w:ascii="Times New Roman" w:hAnsi="Times New Roman" w:cs="Times New Roman"/>
                <w:sz w:val="24"/>
                <w:szCs w:val="24"/>
                <w:lang w:eastAsia="uk-UA"/>
              </w:rPr>
              <w:t xml:space="preserve">, що працюють у важких умовах та може використовуватися в дизелях без </w:t>
            </w:r>
            <w:proofErr w:type="spellStart"/>
            <w:r w:rsidRPr="00F35FBB">
              <w:rPr>
                <w:rFonts w:ascii="Times New Roman" w:hAnsi="Times New Roman" w:cs="Times New Roman"/>
                <w:sz w:val="24"/>
                <w:szCs w:val="24"/>
                <w:lang w:eastAsia="uk-UA"/>
              </w:rPr>
              <w:t>наддуву</w:t>
            </w:r>
            <w:proofErr w:type="spellEnd"/>
            <w:r w:rsidRPr="00F35FBB">
              <w:rPr>
                <w:rFonts w:ascii="Times New Roman" w:hAnsi="Times New Roman" w:cs="Times New Roman"/>
                <w:sz w:val="24"/>
                <w:szCs w:val="24"/>
                <w:lang w:eastAsia="uk-UA"/>
              </w:rPr>
              <w:t xml:space="preserve"> зі значно збільшеним пробігом між замінами масла.</w:t>
            </w:r>
          </w:p>
          <w:p w:rsidR="004F76E3" w:rsidRPr="00F35FBB" w:rsidRDefault="004F76E3" w:rsidP="004F76E3">
            <w:pPr>
              <w:rPr>
                <w:rFonts w:ascii="Times New Roman" w:hAnsi="Times New Roman" w:cs="Times New Roman"/>
                <w:sz w:val="24"/>
                <w:szCs w:val="24"/>
                <w:lang w:eastAsia="uk-UA"/>
              </w:rPr>
            </w:pPr>
          </w:p>
          <w:p w:rsidR="00FE11E3" w:rsidRPr="00F35FBB" w:rsidRDefault="004F76E3" w:rsidP="004F76E3">
            <w:pPr>
              <w:rPr>
                <w:rFonts w:ascii="Times New Roman" w:hAnsi="Times New Roman" w:cs="Times New Roman"/>
                <w:sz w:val="24"/>
                <w:szCs w:val="24"/>
              </w:rPr>
            </w:pPr>
            <w:r w:rsidRPr="00F35FBB">
              <w:rPr>
                <w:rFonts w:ascii="Times New Roman" w:hAnsi="Times New Roman" w:cs="Times New Roman"/>
                <w:b/>
                <w:sz w:val="24"/>
                <w:szCs w:val="24"/>
                <w:u w:val="single"/>
                <w:lang w:eastAsia="uk-UA"/>
              </w:rPr>
              <w:t>Пакування в каністрах по 20 або 50л</w:t>
            </w:r>
          </w:p>
        </w:tc>
        <w:tc>
          <w:tcPr>
            <w:tcW w:w="5104" w:type="dxa"/>
          </w:tcPr>
          <w:p w:rsidR="004F76E3" w:rsidRPr="00F35FBB" w:rsidRDefault="004F76E3" w:rsidP="004F76E3">
            <w:pPr>
              <w:rPr>
                <w:rFonts w:ascii="Segoe UI" w:eastAsia="Times New Roman" w:hAnsi="Segoe UI" w:cs="Segoe UI"/>
                <w:sz w:val="21"/>
                <w:szCs w:val="21"/>
              </w:rPr>
            </w:pPr>
            <w:r w:rsidRPr="00F35FBB">
              <w:rPr>
                <w:rFonts w:ascii="Times New Roman" w:eastAsia="Times New Roman" w:hAnsi="Times New Roman" w:cs="Times New Roman"/>
                <w:sz w:val="24"/>
                <w:szCs w:val="24"/>
              </w:rPr>
              <w:t>Група SAE 30 відповідає сертифікації API СD.</w:t>
            </w:r>
          </w:p>
          <w:p w:rsidR="004F76E3" w:rsidRPr="00F35FBB" w:rsidRDefault="004F76E3" w:rsidP="004F76E3">
            <w:pPr>
              <w:shd w:val="clear" w:color="auto" w:fill="F8F9FA"/>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Кінематична в'язкість при 100 ˚C, мм²/с – </w:t>
            </w:r>
            <w:r w:rsidRPr="00F35FBB">
              <w:rPr>
                <w:rFonts w:ascii="Times New Roman" w:eastAsia="Times New Roman" w:hAnsi="Times New Roman" w:cs="Times New Roman"/>
                <w:sz w:val="24"/>
                <w:szCs w:val="24"/>
                <w:u w:val="single"/>
              </w:rPr>
              <w:t>не менше  11,4</w:t>
            </w:r>
          </w:p>
          <w:p w:rsidR="004F76E3" w:rsidRPr="00F35FBB" w:rsidRDefault="004F76E3" w:rsidP="004F76E3">
            <w:pPr>
              <w:shd w:val="clear" w:color="auto" w:fill="F8F9FA"/>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Щільність при 20 ˚ С, кг/м³ - </w:t>
            </w:r>
            <w:r w:rsidRPr="00F35FBB">
              <w:rPr>
                <w:rFonts w:ascii="Times New Roman" w:eastAsia="Times New Roman" w:hAnsi="Times New Roman" w:cs="Times New Roman"/>
                <w:sz w:val="24"/>
                <w:szCs w:val="24"/>
                <w:u w:val="single"/>
              </w:rPr>
              <w:t>не більше 905</w:t>
            </w:r>
          </w:p>
          <w:p w:rsidR="004F76E3" w:rsidRPr="00F35FBB" w:rsidRDefault="004F76E3" w:rsidP="004F76E3">
            <w:pPr>
              <w:shd w:val="clear" w:color="auto" w:fill="F8F9FA"/>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Індекс в'язкості – </w:t>
            </w:r>
            <w:r w:rsidRPr="00F35FBB">
              <w:rPr>
                <w:rFonts w:ascii="Times New Roman" w:eastAsia="Times New Roman" w:hAnsi="Times New Roman" w:cs="Times New Roman"/>
                <w:sz w:val="24"/>
                <w:szCs w:val="24"/>
                <w:u w:val="single"/>
              </w:rPr>
              <w:t>не менше  90</w:t>
            </w:r>
          </w:p>
          <w:p w:rsidR="004F76E3" w:rsidRPr="00F35FBB" w:rsidRDefault="004F76E3" w:rsidP="004F76E3">
            <w:pPr>
              <w:shd w:val="clear" w:color="auto" w:fill="F8F9FA"/>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Лужне число, мг КОН/г  </w:t>
            </w:r>
            <w:r w:rsidRPr="00F35FBB">
              <w:rPr>
                <w:rFonts w:ascii="Times New Roman" w:eastAsia="Times New Roman" w:hAnsi="Times New Roman" w:cs="Times New Roman"/>
                <w:sz w:val="24"/>
                <w:szCs w:val="24"/>
                <w:u w:val="single"/>
              </w:rPr>
              <w:t>- не менше 8.2</w:t>
            </w:r>
          </w:p>
          <w:p w:rsidR="004F76E3" w:rsidRPr="00F35FBB" w:rsidRDefault="004F76E3" w:rsidP="004F76E3">
            <w:pPr>
              <w:shd w:val="clear" w:color="auto" w:fill="F8F9FA"/>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Температура спалаху у відкритому тиглі, ˚С  - </w:t>
            </w:r>
            <w:r w:rsidRPr="00F35FBB">
              <w:rPr>
                <w:rFonts w:ascii="Times New Roman" w:eastAsia="Times New Roman" w:hAnsi="Times New Roman" w:cs="Times New Roman"/>
                <w:sz w:val="24"/>
                <w:szCs w:val="24"/>
                <w:u w:val="single"/>
              </w:rPr>
              <w:t>не нижче 220</w:t>
            </w:r>
          </w:p>
          <w:p w:rsidR="004F76E3" w:rsidRPr="00F35FBB" w:rsidRDefault="004F76E3" w:rsidP="004F76E3">
            <w:pPr>
              <w:shd w:val="clear" w:color="auto" w:fill="F8F9FA"/>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Температура застигання, ˚С – </w:t>
            </w:r>
            <w:r w:rsidRPr="00F35FBB">
              <w:rPr>
                <w:rFonts w:ascii="Times New Roman" w:eastAsia="Times New Roman" w:hAnsi="Times New Roman" w:cs="Times New Roman"/>
                <w:sz w:val="24"/>
                <w:szCs w:val="24"/>
                <w:u w:val="single"/>
              </w:rPr>
              <w:t>не вище -18</w:t>
            </w:r>
          </w:p>
          <w:p w:rsidR="004F76E3" w:rsidRPr="00F35FBB" w:rsidRDefault="004F76E3" w:rsidP="004F76E3">
            <w:pPr>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Олива призначена для зимової та літньої експлуатації </w:t>
            </w:r>
            <w:proofErr w:type="spellStart"/>
            <w:r w:rsidRPr="00F35FBB">
              <w:rPr>
                <w:rFonts w:ascii="Times New Roman" w:eastAsia="Times New Roman" w:hAnsi="Times New Roman" w:cs="Times New Roman"/>
                <w:sz w:val="24"/>
                <w:szCs w:val="24"/>
              </w:rPr>
              <w:t>високофорсованих</w:t>
            </w:r>
            <w:proofErr w:type="spellEnd"/>
            <w:r w:rsidRPr="00F35FBB">
              <w:rPr>
                <w:rFonts w:ascii="Times New Roman" w:eastAsia="Times New Roman" w:hAnsi="Times New Roman" w:cs="Times New Roman"/>
                <w:sz w:val="24"/>
                <w:szCs w:val="24"/>
              </w:rPr>
              <w:t xml:space="preserve"> дизелів з </w:t>
            </w:r>
            <w:proofErr w:type="spellStart"/>
            <w:r w:rsidRPr="00F35FBB">
              <w:rPr>
                <w:rFonts w:ascii="Times New Roman" w:eastAsia="Times New Roman" w:hAnsi="Times New Roman" w:cs="Times New Roman"/>
                <w:sz w:val="24"/>
                <w:szCs w:val="24"/>
              </w:rPr>
              <w:t>турбонаддувом</w:t>
            </w:r>
            <w:proofErr w:type="spellEnd"/>
            <w:r w:rsidRPr="00F35FBB">
              <w:rPr>
                <w:rFonts w:ascii="Times New Roman" w:eastAsia="Times New Roman" w:hAnsi="Times New Roman" w:cs="Times New Roman"/>
                <w:sz w:val="24"/>
                <w:szCs w:val="24"/>
              </w:rPr>
              <w:t xml:space="preserve">, що працюють у важких умовах та може використовуватися в дизелях без </w:t>
            </w:r>
            <w:proofErr w:type="spellStart"/>
            <w:r w:rsidRPr="00F35FBB">
              <w:rPr>
                <w:rFonts w:ascii="Times New Roman" w:eastAsia="Times New Roman" w:hAnsi="Times New Roman" w:cs="Times New Roman"/>
                <w:sz w:val="24"/>
                <w:szCs w:val="24"/>
              </w:rPr>
              <w:t>наддуву</w:t>
            </w:r>
            <w:proofErr w:type="spellEnd"/>
            <w:r w:rsidRPr="00F35FBB">
              <w:rPr>
                <w:rFonts w:ascii="Times New Roman" w:eastAsia="Times New Roman" w:hAnsi="Times New Roman" w:cs="Times New Roman"/>
                <w:sz w:val="24"/>
                <w:szCs w:val="24"/>
              </w:rPr>
              <w:t xml:space="preserve"> зі значно збільшеним пробігом між замінами масла.</w:t>
            </w:r>
          </w:p>
          <w:p w:rsidR="004F76E3" w:rsidRPr="00F35FBB" w:rsidRDefault="004F76E3" w:rsidP="004F76E3">
            <w:pPr>
              <w:rPr>
                <w:rFonts w:ascii="Segoe UI" w:eastAsia="Times New Roman" w:hAnsi="Segoe UI" w:cs="Segoe UI"/>
                <w:sz w:val="21"/>
                <w:szCs w:val="21"/>
              </w:rPr>
            </w:pPr>
          </w:p>
          <w:p w:rsidR="00FE11E3" w:rsidRPr="00F35FBB" w:rsidRDefault="004F76E3" w:rsidP="004F76E3">
            <w:pPr>
              <w:rPr>
                <w:rFonts w:ascii="Times New Roman" w:hAnsi="Times New Roman" w:cs="Times New Roman"/>
                <w:sz w:val="24"/>
                <w:szCs w:val="24"/>
              </w:rPr>
            </w:pPr>
            <w:r w:rsidRPr="00F35FBB">
              <w:rPr>
                <w:rFonts w:ascii="Times New Roman" w:eastAsia="Times New Roman" w:hAnsi="Times New Roman" w:cs="Times New Roman"/>
                <w:b/>
                <w:bCs/>
                <w:sz w:val="24"/>
                <w:szCs w:val="24"/>
                <w:u w:val="single"/>
              </w:rPr>
              <w:t>Пакування в каністрах по 20 або 50л</w:t>
            </w:r>
          </w:p>
        </w:tc>
      </w:tr>
      <w:tr w:rsidR="00F35FBB" w:rsidRPr="00F35FBB" w:rsidTr="004F76E3">
        <w:trPr>
          <w:trHeight w:val="771"/>
        </w:trPr>
        <w:tc>
          <w:tcPr>
            <w:tcW w:w="10174" w:type="dxa"/>
            <w:gridSpan w:val="2"/>
          </w:tcPr>
          <w:p w:rsidR="004F76E3" w:rsidRPr="00F35FBB" w:rsidRDefault="004F76E3" w:rsidP="004F76E3">
            <w:pPr>
              <w:rPr>
                <w:rFonts w:ascii="Times New Roman" w:eastAsia="Times New Roman" w:hAnsi="Times New Roman" w:cs="Times New Roman"/>
                <w:sz w:val="24"/>
                <w:szCs w:val="24"/>
              </w:rPr>
            </w:pPr>
            <w:r w:rsidRPr="00F35FBB">
              <w:rPr>
                <w:rFonts w:ascii="Times New Roman" w:hAnsi="Times New Roman" w:cs="Times New Roman"/>
                <w:sz w:val="24"/>
                <w:szCs w:val="24"/>
              </w:rPr>
              <w:t xml:space="preserve">позиція </w:t>
            </w:r>
            <w:r w:rsidRPr="00F35FBB">
              <w:rPr>
                <w:rFonts w:ascii="Times New Roman" w:hAnsi="Times New Roman" w:cs="Times New Roman"/>
                <w:sz w:val="24"/>
                <w:szCs w:val="24"/>
              </w:rPr>
              <w:t>2</w:t>
            </w:r>
            <w:r w:rsidRPr="00F35FBB">
              <w:rPr>
                <w:rFonts w:ascii="Times New Roman" w:hAnsi="Times New Roman" w:cs="Times New Roman"/>
                <w:sz w:val="24"/>
                <w:szCs w:val="24"/>
              </w:rPr>
              <w:t xml:space="preserve"> «</w:t>
            </w:r>
            <w:r w:rsidRPr="00F35FBB">
              <w:rPr>
                <w:rFonts w:ascii="Times New Roman" w:eastAsia="Times New Roman" w:hAnsi="Times New Roman" w:cs="Times New Roman"/>
                <w:sz w:val="24"/>
                <w:szCs w:val="24"/>
              </w:rPr>
              <w:t>Олива моторна SUPER 10W40 GAS або еквівалент (для вантажних)» графа 4 «</w:t>
            </w:r>
            <w:r w:rsidRPr="00F35FBB">
              <w:rPr>
                <w:rFonts w:ascii="Times New Roman" w:hAnsi="Times New Roman" w:cs="Times New Roman"/>
                <w:sz w:val="24"/>
                <w:szCs w:val="24"/>
              </w:rPr>
              <w:t>Технічні та якісні вимоги до предмета закупівлі»  таблиці в Додатку 2 до Оголошення «Інформація про технічні, якісні та інші характеристики предмета закупівлі»</w:t>
            </w:r>
          </w:p>
        </w:tc>
      </w:tr>
      <w:tr w:rsidR="00F35FBB" w:rsidRPr="00F35FBB" w:rsidTr="005D7E1D">
        <w:trPr>
          <w:trHeight w:val="2310"/>
        </w:trPr>
        <w:tc>
          <w:tcPr>
            <w:tcW w:w="5070" w:type="dxa"/>
          </w:tcPr>
          <w:p w:rsidR="004F76E3" w:rsidRPr="00F35FBB" w:rsidRDefault="004F76E3" w:rsidP="004F76E3">
            <w:pPr>
              <w:rPr>
                <w:rFonts w:ascii="Times New Roman" w:hAnsi="Times New Roman" w:cs="Times New Roman"/>
                <w:sz w:val="24"/>
                <w:szCs w:val="24"/>
                <w:lang w:eastAsia="ru-RU"/>
              </w:rPr>
            </w:pPr>
            <w:r w:rsidRPr="00F35FBB">
              <w:rPr>
                <w:rFonts w:ascii="Times New Roman" w:hAnsi="Times New Roman" w:cs="Times New Roman"/>
                <w:sz w:val="24"/>
                <w:szCs w:val="24"/>
                <w:lang w:eastAsia="uk-UA"/>
              </w:rPr>
              <w:t>Відповідність:</w:t>
            </w:r>
            <w:r w:rsidRPr="00F35FBB">
              <w:rPr>
                <w:rFonts w:ascii="Times New Roman" w:hAnsi="Times New Roman" w:cs="Times New Roman"/>
                <w:b/>
                <w:bCs/>
                <w:sz w:val="24"/>
                <w:szCs w:val="24"/>
              </w:rPr>
              <w:t xml:space="preserve"> </w:t>
            </w:r>
            <w:r w:rsidRPr="00F35FBB">
              <w:rPr>
                <w:rFonts w:ascii="Times New Roman" w:hAnsi="Times New Roman" w:cs="Times New Roman"/>
                <w:bCs/>
                <w:sz w:val="24"/>
                <w:szCs w:val="24"/>
              </w:rPr>
              <w:t>АРI – CG-4/SJ; SAE - 10W-40.</w:t>
            </w:r>
            <w:r w:rsidRPr="00F35FBB">
              <w:rPr>
                <w:rFonts w:ascii="Times New Roman" w:hAnsi="Times New Roman" w:cs="Times New Roman"/>
                <w:sz w:val="24"/>
                <w:szCs w:val="24"/>
                <w:lang w:eastAsia="ru-RU"/>
              </w:rPr>
              <w:br/>
              <w:t>густина (при 15°С) 0,866</w:t>
            </w:r>
          </w:p>
          <w:p w:rsidR="004F76E3" w:rsidRPr="00F35FBB" w:rsidRDefault="004F76E3" w:rsidP="004F76E3">
            <w:pPr>
              <w:rPr>
                <w:rFonts w:ascii="Times New Roman" w:hAnsi="Times New Roman" w:cs="Times New Roman"/>
                <w:sz w:val="24"/>
                <w:szCs w:val="24"/>
                <w:lang w:eastAsia="ru-RU"/>
              </w:rPr>
            </w:pPr>
            <w:r w:rsidRPr="00F35FBB">
              <w:rPr>
                <w:rFonts w:ascii="Times New Roman" w:hAnsi="Times New Roman" w:cs="Times New Roman"/>
                <w:sz w:val="24"/>
                <w:szCs w:val="24"/>
                <w:lang w:eastAsia="ru-RU"/>
              </w:rPr>
              <w:t xml:space="preserve">в'язкість (індекс) 147 </w:t>
            </w:r>
          </w:p>
          <w:p w:rsidR="004F76E3" w:rsidRPr="00F35FBB" w:rsidRDefault="004F76E3" w:rsidP="004F76E3">
            <w:pPr>
              <w:rPr>
                <w:rFonts w:ascii="Times New Roman" w:hAnsi="Times New Roman" w:cs="Times New Roman"/>
                <w:sz w:val="24"/>
                <w:szCs w:val="24"/>
                <w:lang w:eastAsia="ru-RU"/>
              </w:rPr>
            </w:pPr>
            <w:r w:rsidRPr="00F35FBB">
              <w:rPr>
                <w:rFonts w:ascii="Times New Roman" w:hAnsi="Times New Roman" w:cs="Times New Roman"/>
                <w:sz w:val="24"/>
                <w:szCs w:val="24"/>
                <w:lang w:eastAsia="ru-RU"/>
              </w:rPr>
              <w:t xml:space="preserve">кінематична в'язкість, мм2/с при 40°С 106.9 </w:t>
            </w:r>
          </w:p>
          <w:p w:rsidR="004F76E3" w:rsidRPr="00F35FBB" w:rsidRDefault="004F76E3" w:rsidP="004F76E3">
            <w:pPr>
              <w:rPr>
                <w:rFonts w:ascii="Times New Roman" w:hAnsi="Times New Roman" w:cs="Times New Roman"/>
                <w:sz w:val="24"/>
                <w:szCs w:val="24"/>
                <w:lang w:eastAsia="ru-RU"/>
              </w:rPr>
            </w:pPr>
            <w:r w:rsidRPr="00F35FBB">
              <w:rPr>
                <w:rFonts w:ascii="Times New Roman" w:hAnsi="Times New Roman" w:cs="Times New Roman"/>
                <w:sz w:val="24"/>
                <w:szCs w:val="24"/>
                <w:lang w:eastAsia="ru-RU"/>
              </w:rPr>
              <w:t>кінематична в'язкість, мм2/с при 100°С 15.1</w:t>
            </w:r>
          </w:p>
          <w:p w:rsidR="004F76E3" w:rsidRPr="00F35FBB" w:rsidRDefault="004F76E3" w:rsidP="004F76E3">
            <w:pPr>
              <w:rPr>
                <w:rFonts w:ascii="Times New Roman" w:hAnsi="Times New Roman" w:cs="Times New Roman"/>
                <w:sz w:val="24"/>
                <w:szCs w:val="24"/>
                <w:lang w:eastAsia="ru-RU"/>
              </w:rPr>
            </w:pPr>
            <w:r w:rsidRPr="00F35FBB">
              <w:rPr>
                <w:rFonts w:ascii="Times New Roman" w:hAnsi="Times New Roman" w:cs="Times New Roman"/>
                <w:sz w:val="24"/>
                <w:szCs w:val="24"/>
                <w:lang w:eastAsia="ru-RU"/>
              </w:rPr>
              <w:t xml:space="preserve">температура втрати текучості (°С) -42 </w:t>
            </w:r>
          </w:p>
          <w:p w:rsidR="004F76E3" w:rsidRPr="00F35FBB" w:rsidRDefault="004F76E3" w:rsidP="004F76E3">
            <w:pPr>
              <w:tabs>
                <w:tab w:val="left" w:pos="1560"/>
              </w:tabs>
              <w:jc w:val="both"/>
              <w:rPr>
                <w:rFonts w:ascii="Times New Roman" w:hAnsi="Times New Roman" w:cs="Times New Roman"/>
                <w:sz w:val="24"/>
                <w:szCs w:val="24"/>
                <w:lang w:eastAsia="ru-RU"/>
              </w:rPr>
            </w:pPr>
            <w:r w:rsidRPr="00F35FBB">
              <w:rPr>
                <w:rFonts w:ascii="Times New Roman" w:hAnsi="Times New Roman" w:cs="Times New Roman"/>
                <w:sz w:val="24"/>
                <w:szCs w:val="24"/>
                <w:lang w:eastAsia="ru-RU"/>
              </w:rPr>
              <w:t xml:space="preserve">температура спалаху (°С) 234 </w:t>
            </w:r>
            <w:r w:rsidRPr="00F35FBB">
              <w:rPr>
                <w:rFonts w:ascii="Times New Roman" w:hAnsi="Times New Roman" w:cs="Times New Roman"/>
                <w:sz w:val="24"/>
                <w:szCs w:val="24"/>
                <w:lang w:eastAsia="ru-RU"/>
              </w:rPr>
              <w:br/>
              <w:t>Напівсинтетичні моторні масла призначені для змащування дизельних і бензинових двигунів вантажних і легкових машин.</w:t>
            </w:r>
          </w:p>
          <w:p w:rsidR="004F76E3" w:rsidRPr="00F35FBB" w:rsidRDefault="004F76E3" w:rsidP="004F76E3">
            <w:pPr>
              <w:tabs>
                <w:tab w:val="left" w:pos="1560"/>
              </w:tabs>
              <w:jc w:val="both"/>
              <w:rPr>
                <w:rFonts w:ascii="Times New Roman" w:hAnsi="Times New Roman" w:cs="Times New Roman"/>
                <w:sz w:val="24"/>
                <w:szCs w:val="24"/>
                <w:lang w:eastAsia="ru-RU"/>
              </w:rPr>
            </w:pPr>
          </w:p>
          <w:p w:rsidR="004F76E3" w:rsidRPr="00F35FBB" w:rsidRDefault="004F76E3" w:rsidP="004F76E3">
            <w:pPr>
              <w:rPr>
                <w:rFonts w:ascii="Times New Roman" w:hAnsi="Times New Roman" w:cs="Times New Roman"/>
                <w:sz w:val="24"/>
                <w:szCs w:val="24"/>
                <w:lang w:eastAsia="uk-UA"/>
              </w:rPr>
            </w:pPr>
            <w:r w:rsidRPr="00F35FBB">
              <w:rPr>
                <w:rFonts w:ascii="Times New Roman" w:hAnsi="Times New Roman" w:cs="Times New Roman"/>
                <w:b/>
                <w:sz w:val="24"/>
                <w:szCs w:val="24"/>
                <w:u w:val="single"/>
                <w:lang w:eastAsia="uk-UA"/>
              </w:rPr>
              <w:t>Пакування в каністрах по 20 або 50л</w:t>
            </w:r>
          </w:p>
        </w:tc>
        <w:tc>
          <w:tcPr>
            <w:tcW w:w="5104" w:type="dxa"/>
          </w:tcPr>
          <w:p w:rsidR="00F35FBB" w:rsidRPr="00F35FBB" w:rsidRDefault="00F35FBB" w:rsidP="00F35FBB">
            <w:pPr>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Відповідність:</w:t>
            </w:r>
            <w:r w:rsidRPr="00F35FBB">
              <w:rPr>
                <w:rFonts w:ascii="Times New Roman" w:eastAsia="Times New Roman" w:hAnsi="Times New Roman" w:cs="Times New Roman"/>
                <w:b/>
                <w:bCs/>
                <w:sz w:val="24"/>
                <w:szCs w:val="24"/>
              </w:rPr>
              <w:t> </w:t>
            </w:r>
            <w:r w:rsidRPr="00F35FBB">
              <w:rPr>
                <w:rFonts w:ascii="Times New Roman" w:eastAsia="Times New Roman" w:hAnsi="Times New Roman" w:cs="Times New Roman"/>
                <w:sz w:val="24"/>
                <w:szCs w:val="24"/>
              </w:rPr>
              <w:t>АРI – </w:t>
            </w:r>
            <w:r w:rsidRPr="00F35FBB">
              <w:rPr>
                <w:rFonts w:ascii="Times New Roman" w:eastAsia="Times New Roman" w:hAnsi="Times New Roman" w:cs="Times New Roman"/>
                <w:sz w:val="24"/>
                <w:szCs w:val="24"/>
                <w:u w:val="single"/>
              </w:rPr>
              <w:t>SM/CF</w:t>
            </w:r>
            <w:r w:rsidRPr="00F35FBB">
              <w:rPr>
                <w:rFonts w:ascii="Times New Roman" w:eastAsia="Times New Roman" w:hAnsi="Times New Roman" w:cs="Times New Roman"/>
                <w:sz w:val="24"/>
                <w:szCs w:val="24"/>
              </w:rPr>
              <w:t>; SAE - 10W-40.</w:t>
            </w:r>
            <w:r w:rsidRPr="00F35FBB">
              <w:rPr>
                <w:rFonts w:ascii="Times New Roman" w:eastAsia="Times New Roman" w:hAnsi="Times New Roman" w:cs="Times New Roman"/>
                <w:sz w:val="24"/>
                <w:szCs w:val="24"/>
              </w:rPr>
              <w:br/>
              <w:t xml:space="preserve">густина (при 20°С) – </w:t>
            </w:r>
            <w:r w:rsidRPr="00F35FBB">
              <w:rPr>
                <w:rFonts w:ascii="Times New Roman" w:eastAsia="Times New Roman" w:hAnsi="Times New Roman" w:cs="Times New Roman"/>
                <w:sz w:val="24"/>
                <w:szCs w:val="24"/>
                <w:u w:val="single"/>
              </w:rPr>
              <w:t>не більше 910</w:t>
            </w:r>
          </w:p>
          <w:p w:rsidR="00F35FBB" w:rsidRPr="00F35FBB" w:rsidRDefault="00F35FBB" w:rsidP="00F35FBB">
            <w:pPr>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в'язкість (індекс) – </w:t>
            </w:r>
            <w:r w:rsidRPr="00F35FBB">
              <w:rPr>
                <w:rFonts w:ascii="Times New Roman" w:eastAsia="Times New Roman" w:hAnsi="Times New Roman" w:cs="Times New Roman"/>
                <w:sz w:val="24"/>
                <w:szCs w:val="24"/>
                <w:u w:val="single"/>
              </w:rPr>
              <w:t>не менше 130</w:t>
            </w:r>
          </w:p>
          <w:p w:rsidR="00F35FBB" w:rsidRPr="00F35FBB" w:rsidRDefault="00F35FBB" w:rsidP="00F35FBB">
            <w:pPr>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кінематична в'язкість, мм2/с при 100°С – в </w:t>
            </w:r>
            <w:r w:rsidRPr="00F35FBB">
              <w:rPr>
                <w:rFonts w:ascii="Times New Roman" w:eastAsia="Times New Roman" w:hAnsi="Times New Roman" w:cs="Times New Roman"/>
                <w:sz w:val="24"/>
                <w:szCs w:val="24"/>
                <w:u w:val="single"/>
              </w:rPr>
              <w:t>межах 12,00-16,10</w:t>
            </w:r>
          </w:p>
          <w:p w:rsidR="00F35FBB" w:rsidRPr="00F35FBB" w:rsidRDefault="00F35FBB" w:rsidP="00F35FBB">
            <w:pPr>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температура втрати текучості (°С) – </w:t>
            </w:r>
            <w:r w:rsidRPr="00F35FBB">
              <w:rPr>
                <w:rFonts w:ascii="Times New Roman" w:eastAsia="Times New Roman" w:hAnsi="Times New Roman" w:cs="Times New Roman"/>
                <w:sz w:val="24"/>
                <w:szCs w:val="24"/>
                <w:u w:val="single"/>
              </w:rPr>
              <w:t>не вище - 30</w:t>
            </w:r>
          </w:p>
          <w:p w:rsidR="00F35FBB" w:rsidRPr="00F35FBB" w:rsidRDefault="00F35FBB" w:rsidP="00F35FBB">
            <w:pPr>
              <w:jc w:val="both"/>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температура спалаху (°С) – </w:t>
            </w:r>
            <w:r w:rsidRPr="00F35FBB">
              <w:rPr>
                <w:rFonts w:ascii="Times New Roman" w:eastAsia="Times New Roman" w:hAnsi="Times New Roman" w:cs="Times New Roman"/>
                <w:sz w:val="24"/>
                <w:szCs w:val="24"/>
                <w:u w:val="single"/>
              </w:rPr>
              <w:t>не нижче 210</w:t>
            </w:r>
            <w:r w:rsidRPr="00F35FBB">
              <w:rPr>
                <w:rFonts w:ascii="Times New Roman" w:eastAsia="Times New Roman" w:hAnsi="Times New Roman" w:cs="Times New Roman"/>
                <w:sz w:val="24"/>
                <w:szCs w:val="24"/>
              </w:rPr>
              <w:br/>
              <w:t>Напівсинтетичні моторні масла призначені для змащування дизельних і бензинових двигунів вантажних і легкових машин.</w:t>
            </w:r>
          </w:p>
          <w:p w:rsidR="00F35FBB" w:rsidRPr="00F35FBB" w:rsidRDefault="00F35FBB" w:rsidP="00F35FBB">
            <w:pPr>
              <w:jc w:val="both"/>
              <w:rPr>
                <w:rFonts w:ascii="Segoe UI" w:eastAsia="Times New Roman" w:hAnsi="Segoe UI" w:cs="Segoe UI"/>
                <w:sz w:val="21"/>
                <w:szCs w:val="21"/>
              </w:rPr>
            </w:pPr>
          </w:p>
          <w:p w:rsidR="004F76E3" w:rsidRPr="00F35FBB" w:rsidRDefault="00F35FBB" w:rsidP="00F35FBB">
            <w:pPr>
              <w:rPr>
                <w:rFonts w:ascii="Times New Roman" w:eastAsia="Times New Roman" w:hAnsi="Times New Roman" w:cs="Times New Roman"/>
                <w:sz w:val="24"/>
                <w:szCs w:val="24"/>
              </w:rPr>
            </w:pPr>
            <w:r w:rsidRPr="00F35FBB">
              <w:rPr>
                <w:rFonts w:ascii="Times New Roman" w:eastAsia="Times New Roman" w:hAnsi="Times New Roman" w:cs="Times New Roman"/>
                <w:b/>
                <w:bCs/>
                <w:sz w:val="24"/>
                <w:szCs w:val="24"/>
                <w:u w:val="single"/>
              </w:rPr>
              <w:t>Пакування в каністрах по 20 або 50л</w:t>
            </w:r>
          </w:p>
        </w:tc>
      </w:tr>
      <w:tr w:rsidR="00F35FBB" w:rsidRPr="00F35FBB" w:rsidTr="00CF36A4">
        <w:trPr>
          <w:trHeight w:val="731"/>
        </w:trPr>
        <w:tc>
          <w:tcPr>
            <w:tcW w:w="10174" w:type="dxa"/>
            <w:gridSpan w:val="2"/>
          </w:tcPr>
          <w:p w:rsidR="004F76E3" w:rsidRPr="00F35FBB" w:rsidRDefault="004F76E3" w:rsidP="004F76E3">
            <w:pPr>
              <w:rPr>
                <w:rFonts w:ascii="Times New Roman" w:eastAsia="Times New Roman" w:hAnsi="Times New Roman" w:cs="Times New Roman"/>
                <w:sz w:val="24"/>
                <w:szCs w:val="24"/>
              </w:rPr>
            </w:pPr>
            <w:r w:rsidRPr="00F35FBB">
              <w:rPr>
                <w:rFonts w:ascii="Times New Roman" w:hAnsi="Times New Roman" w:cs="Times New Roman"/>
                <w:sz w:val="24"/>
                <w:szCs w:val="24"/>
              </w:rPr>
              <w:t xml:space="preserve">позиція </w:t>
            </w:r>
            <w:r w:rsidRPr="00F35FBB">
              <w:rPr>
                <w:rFonts w:ascii="Times New Roman" w:hAnsi="Times New Roman" w:cs="Times New Roman"/>
                <w:sz w:val="24"/>
                <w:szCs w:val="24"/>
              </w:rPr>
              <w:t>3</w:t>
            </w:r>
            <w:r w:rsidRPr="00F35FBB">
              <w:rPr>
                <w:rFonts w:ascii="Times New Roman" w:hAnsi="Times New Roman" w:cs="Times New Roman"/>
                <w:sz w:val="24"/>
                <w:szCs w:val="24"/>
              </w:rPr>
              <w:t xml:space="preserve"> «</w:t>
            </w:r>
            <w:r w:rsidRPr="00F35FBB">
              <w:rPr>
                <w:rFonts w:ascii="Times New Roman" w:eastAsia="Times New Roman" w:hAnsi="Times New Roman" w:cs="Times New Roman"/>
                <w:sz w:val="24"/>
                <w:szCs w:val="24"/>
              </w:rPr>
              <w:t>Олива моторна </w:t>
            </w:r>
            <w:proofErr w:type="spellStart"/>
            <w:r w:rsidRPr="00F35FBB">
              <w:rPr>
                <w:rFonts w:ascii="Times New Roman" w:eastAsia="Times New Roman" w:hAnsi="Times New Roman" w:cs="Times New Roman"/>
                <w:sz w:val="24"/>
                <w:szCs w:val="24"/>
              </w:rPr>
              <w:t>Neste</w:t>
            </w:r>
            <w:proofErr w:type="spellEnd"/>
            <w:r w:rsidRPr="00F35FBB">
              <w:rPr>
                <w:rFonts w:ascii="Times New Roman" w:eastAsia="Times New Roman" w:hAnsi="Times New Roman" w:cs="Times New Roman"/>
                <w:sz w:val="24"/>
                <w:szCs w:val="24"/>
              </w:rPr>
              <w:t> 10w40 </w:t>
            </w:r>
            <w:proofErr w:type="spellStart"/>
            <w:r w:rsidRPr="00F35FBB">
              <w:rPr>
                <w:rFonts w:ascii="Times New Roman" w:eastAsia="Times New Roman" w:hAnsi="Times New Roman" w:cs="Times New Roman"/>
                <w:sz w:val="24"/>
                <w:szCs w:val="24"/>
              </w:rPr>
              <w:t>Turbo</w:t>
            </w:r>
            <w:proofErr w:type="spellEnd"/>
            <w:r w:rsidRPr="00F35FBB">
              <w:rPr>
                <w:rFonts w:ascii="Times New Roman" w:eastAsia="Times New Roman" w:hAnsi="Times New Roman" w:cs="Times New Roman"/>
                <w:sz w:val="24"/>
                <w:szCs w:val="24"/>
              </w:rPr>
              <w:t xml:space="preserve"> LXE або еквівалент (для </w:t>
            </w:r>
            <w:proofErr w:type="spellStart"/>
            <w:r w:rsidRPr="00F35FBB">
              <w:rPr>
                <w:rFonts w:ascii="Times New Roman" w:eastAsia="Times New Roman" w:hAnsi="Times New Roman" w:cs="Times New Roman"/>
                <w:sz w:val="24"/>
                <w:szCs w:val="24"/>
              </w:rPr>
              <w:t>турбірованих</w:t>
            </w:r>
            <w:proofErr w:type="spellEnd"/>
            <w:r w:rsidRPr="00F35FBB">
              <w:rPr>
                <w:rFonts w:ascii="Times New Roman" w:eastAsia="Times New Roman" w:hAnsi="Times New Roman" w:cs="Times New Roman"/>
                <w:sz w:val="24"/>
                <w:szCs w:val="24"/>
              </w:rPr>
              <w:t>)» графа 4 «</w:t>
            </w:r>
            <w:r w:rsidRPr="00F35FBB">
              <w:rPr>
                <w:rFonts w:ascii="Times New Roman" w:hAnsi="Times New Roman" w:cs="Times New Roman"/>
                <w:sz w:val="24"/>
                <w:szCs w:val="24"/>
              </w:rPr>
              <w:t>Технічні та якісні вимоги до предмета закупівлі»  таблиці в Додатку 2 до Оголошення «Інформація про технічні, якісні та інші характеристики предмета закупівлі»</w:t>
            </w:r>
          </w:p>
        </w:tc>
      </w:tr>
      <w:tr w:rsidR="00F35FBB" w:rsidRPr="00F35FBB" w:rsidTr="004F76E3">
        <w:trPr>
          <w:trHeight w:val="731"/>
        </w:trPr>
        <w:tc>
          <w:tcPr>
            <w:tcW w:w="5070" w:type="dxa"/>
          </w:tcPr>
          <w:p w:rsidR="004F76E3" w:rsidRPr="00F35FBB" w:rsidRDefault="004F76E3" w:rsidP="004F76E3">
            <w:pPr>
              <w:rPr>
                <w:rFonts w:ascii="Times New Roman" w:eastAsia="Arial" w:hAnsi="Times New Roman" w:cs="Times New Roman"/>
                <w:sz w:val="24"/>
                <w:szCs w:val="24"/>
                <w:lang w:eastAsia="ru-RU"/>
              </w:rPr>
            </w:pPr>
            <w:r w:rsidRPr="00F35FBB">
              <w:rPr>
                <w:rFonts w:ascii="Times New Roman" w:eastAsia="Arial" w:hAnsi="Times New Roman" w:cs="Times New Roman"/>
                <w:sz w:val="24"/>
                <w:szCs w:val="24"/>
                <w:lang w:eastAsia="ru-RU"/>
              </w:rPr>
              <w:t>Моторне масло для важких режимів роботи. Розроблено згідно спеціального стандарту для важких вантажних автомобілів і являється високоефективним моторним маслом з довгим строком служби для збільшення строків заміни масла.</w:t>
            </w:r>
          </w:p>
          <w:p w:rsidR="004F76E3" w:rsidRPr="00F35FBB" w:rsidRDefault="004F76E3" w:rsidP="004F76E3">
            <w:pPr>
              <w:tabs>
                <w:tab w:val="left" w:pos="1560"/>
              </w:tabs>
              <w:jc w:val="both"/>
              <w:rPr>
                <w:rFonts w:ascii="Times New Roman" w:eastAsia="Arial" w:hAnsi="Times New Roman" w:cs="Times New Roman"/>
                <w:sz w:val="24"/>
                <w:szCs w:val="24"/>
                <w:lang w:val="ru-RU" w:eastAsia="ru-RU"/>
              </w:rPr>
            </w:pPr>
            <w:r w:rsidRPr="00F35FBB">
              <w:rPr>
                <w:rFonts w:ascii="Times New Roman" w:eastAsia="Arial" w:hAnsi="Times New Roman" w:cs="Times New Roman"/>
                <w:sz w:val="24"/>
                <w:szCs w:val="24"/>
                <w:lang w:eastAsia="ru-RU"/>
              </w:rPr>
              <w:t>Густина  при 15</w:t>
            </w:r>
            <w:r w:rsidRPr="00F35FBB">
              <w:rPr>
                <w:rFonts w:ascii="Times New Roman" w:eastAsia="Arial" w:hAnsi="Times New Roman" w:cs="Times New Roman"/>
                <w:sz w:val="24"/>
                <w:szCs w:val="24"/>
                <w:vertAlign w:val="superscript"/>
                <w:lang w:eastAsia="ru-RU"/>
              </w:rPr>
              <w:t>о</w:t>
            </w:r>
            <w:r w:rsidRPr="00F35FBB">
              <w:rPr>
                <w:rFonts w:ascii="Times New Roman" w:eastAsia="Arial" w:hAnsi="Times New Roman" w:cs="Times New Roman"/>
                <w:sz w:val="24"/>
                <w:szCs w:val="24"/>
                <w:lang w:eastAsia="ru-RU"/>
              </w:rPr>
              <w:t>С – 870 кг/м</w:t>
            </w:r>
            <w:r w:rsidRPr="00F35FBB">
              <w:rPr>
                <w:rFonts w:ascii="Times New Roman" w:eastAsia="Arial" w:hAnsi="Times New Roman" w:cs="Times New Roman"/>
                <w:sz w:val="24"/>
                <w:szCs w:val="24"/>
                <w:vertAlign w:val="superscript"/>
                <w:lang w:eastAsia="ru-RU"/>
              </w:rPr>
              <w:t>3</w:t>
            </w:r>
            <w:r w:rsidRPr="00F35FBB">
              <w:rPr>
                <w:rFonts w:ascii="Times New Roman" w:eastAsia="Arial" w:hAnsi="Times New Roman" w:cs="Times New Roman"/>
                <w:sz w:val="24"/>
                <w:szCs w:val="24"/>
                <w:lang w:eastAsia="ru-RU"/>
              </w:rPr>
              <w:t xml:space="preserve">, </w:t>
            </w:r>
          </w:p>
          <w:p w:rsidR="004F76E3" w:rsidRPr="00F35FBB" w:rsidRDefault="004F76E3" w:rsidP="004F76E3">
            <w:pPr>
              <w:tabs>
                <w:tab w:val="left" w:pos="1560"/>
              </w:tabs>
              <w:jc w:val="both"/>
              <w:rPr>
                <w:rFonts w:ascii="Times New Roman" w:hAnsi="Times New Roman" w:cs="Times New Roman"/>
                <w:sz w:val="24"/>
                <w:szCs w:val="24"/>
                <w:lang w:val="ru-RU" w:eastAsia="uk-UA"/>
              </w:rPr>
            </w:pPr>
            <w:r w:rsidRPr="00F35FBB">
              <w:rPr>
                <w:rFonts w:ascii="Times New Roman" w:eastAsia="Arial" w:hAnsi="Times New Roman" w:cs="Times New Roman"/>
                <w:sz w:val="24"/>
                <w:szCs w:val="24"/>
                <w:lang w:eastAsia="ru-RU"/>
              </w:rPr>
              <w:lastRenderedPageBreak/>
              <w:t xml:space="preserve">температура спалаху </w:t>
            </w:r>
            <w:r w:rsidRPr="00F35FBB">
              <w:rPr>
                <w:rFonts w:ascii="Times New Roman" w:hAnsi="Times New Roman" w:cs="Times New Roman"/>
                <w:sz w:val="24"/>
                <w:szCs w:val="24"/>
                <w:lang w:eastAsia="ru-RU"/>
              </w:rPr>
              <w:t>°С</w:t>
            </w:r>
            <w:r w:rsidRPr="00F35FBB">
              <w:rPr>
                <w:rFonts w:ascii="Times New Roman" w:hAnsi="Times New Roman" w:cs="Times New Roman"/>
                <w:sz w:val="24"/>
                <w:szCs w:val="24"/>
                <w:lang w:eastAsia="uk-UA"/>
              </w:rPr>
              <w:t xml:space="preserve"> (COC) 224, температура  застигання </w:t>
            </w:r>
            <w:r w:rsidRPr="00F35FBB">
              <w:rPr>
                <w:rFonts w:ascii="Times New Roman" w:hAnsi="Times New Roman" w:cs="Times New Roman"/>
                <w:sz w:val="24"/>
                <w:szCs w:val="24"/>
                <w:lang w:eastAsia="ru-RU"/>
              </w:rPr>
              <w:t>°С</w:t>
            </w:r>
            <w:r w:rsidRPr="00F35FBB">
              <w:rPr>
                <w:rFonts w:ascii="Times New Roman" w:hAnsi="Times New Roman" w:cs="Times New Roman"/>
                <w:sz w:val="24"/>
                <w:szCs w:val="24"/>
                <w:lang w:eastAsia="uk-UA"/>
              </w:rPr>
              <w:t xml:space="preserve"> – -42,</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індекс </w:t>
            </w:r>
            <w:proofErr w:type="spellStart"/>
            <w:r w:rsidRPr="00F35FBB">
              <w:rPr>
                <w:rFonts w:ascii="Times New Roman" w:hAnsi="Times New Roman" w:cs="Times New Roman"/>
                <w:sz w:val="24"/>
                <w:szCs w:val="24"/>
                <w:lang w:eastAsia="uk-UA"/>
              </w:rPr>
              <w:t>вязкості</w:t>
            </w:r>
            <w:proofErr w:type="spellEnd"/>
            <w:r w:rsidRPr="00F35FBB">
              <w:rPr>
                <w:rFonts w:ascii="Times New Roman" w:hAnsi="Times New Roman" w:cs="Times New Roman"/>
                <w:sz w:val="24"/>
                <w:szCs w:val="24"/>
                <w:lang w:eastAsia="uk-UA"/>
              </w:rPr>
              <w:t xml:space="preserve"> – 152,</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в’язкість </w:t>
            </w:r>
            <w:proofErr w:type="spellStart"/>
            <w:r w:rsidRPr="00F35FBB">
              <w:rPr>
                <w:rFonts w:ascii="Times New Roman" w:hAnsi="Times New Roman" w:cs="Times New Roman"/>
                <w:sz w:val="24"/>
                <w:szCs w:val="24"/>
                <w:lang w:eastAsia="uk-UA"/>
              </w:rPr>
              <w:t>сСт</w:t>
            </w:r>
            <w:proofErr w:type="spellEnd"/>
            <w:r w:rsidRPr="00F35FBB">
              <w:rPr>
                <w:rFonts w:ascii="Times New Roman" w:hAnsi="Times New Roman" w:cs="Times New Roman"/>
                <w:sz w:val="24"/>
                <w:szCs w:val="24"/>
                <w:lang w:eastAsia="uk-UA"/>
              </w:rPr>
              <w:t>/40</w:t>
            </w:r>
            <w:r w:rsidRPr="00F35FBB">
              <w:rPr>
                <w:rFonts w:ascii="Times New Roman" w:hAnsi="Times New Roman" w:cs="Times New Roman"/>
                <w:sz w:val="24"/>
                <w:szCs w:val="24"/>
                <w:vertAlign w:val="superscript"/>
                <w:lang w:eastAsia="uk-UA"/>
              </w:rPr>
              <w:t>о</w:t>
            </w:r>
            <w:r w:rsidRPr="00F35FBB">
              <w:rPr>
                <w:rFonts w:ascii="Times New Roman" w:hAnsi="Times New Roman" w:cs="Times New Roman"/>
                <w:sz w:val="24"/>
                <w:szCs w:val="24"/>
                <w:lang w:eastAsia="uk-UA"/>
              </w:rPr>
              <w:t>С – 100,</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в’язкість </w:t>
            </w:r>
            <w:proofErr w:type="spellStart"/>
            <w:r w:rsidRPr="00F35FBB">
              <w:rPr>
                <w:rFonts w:ascii="Times New Roman" w:hAnsi="Times New Roman" w:cs="Times New Roman"/>
                <w:sz w:val="24"/>
                <w:szCs w:val="24"/>
                <w:lang w:eastAsia="uk-UA"/>
              </w:rPr>
              <w:t>сСт</w:t>
            </w:r>
            <w:proofErr w:type="spellEnd"/>
            <w:r w:rsidRPr="00F35FBB">
              <w:rPr>
                <w:rFonts w:ascii="Times New Roman" w:hAnsi="Times New Roman" w:cs="Times New Roman"/>
                <w:sz w:val="24"/>
                <w:szCs w:val="24"/>
                <w:lang w:eastAsia="uk-UA"/>
              </w:rPr>
              <w:t>/100</w:t>
            </w:r>
            <w:r w:rsidRPr="00F35FBB">
              <w:rPr>
                <w:rFonts w:ascii="Times New Roman" w:hAnsi="Times New Roman" w:cs="Times New Roman"/>
                <w:sz w:val="24"/>
                <w:szCs w:val="24"/>
                <w:vertAlign w:val="superscript"/>
                <w:lang w:eastAsia="uk-UA"/>
              </w:rPr>
              <w:t>о</w:t>
            </w:r>
            <w:r w:rsidRPr="00F35FBB">
              <w:rPr>
                <w:rFonts w:ascii="Times New Roman" w:hAnsi="Times New Roman" w:cs="Times New Roman"/>
                <w:sz w:val="24"/>
                <w:szCs w:val="24"/>
                <w:lang w:eastAsia="uk-UA"/>
              </w:rPr>
              <w:t>С – 14,8,</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в’язкість </w:t>
            </w:r>
            <w:proofErr w:type="spellStart"/>
            <w:r w:rsidRPr="00F35FBB">
              <w:rPr>
                <w:rFonts w:ascii="Times New Roman" w:hAnsi="Times New Roman" w:cs="Times New Roman"/>
                <w:sz w:val="24"/>
                <w:szCs w:val="24"/>
                <w:lang w:eastAsia="uk-UA"/>
              </w:rPr>
              <w:t>Сп</w:t>
            </w:r>
            <w:proofErr w:type="spellEnd"/>
            <w:r w:rsidRPr="00F35FBB">
              <w:rPr>
                <w:rFonts w:ascii="Times New Roman" w:hAnsi="Times New Roman" w:cs="Times New Roman"/>
                <w:sz w:val="24"/>
                <w:szCs w:val="24"/>
                <w:lang w:eastAsia="uk-UA"/>
              </w:rPr>
              <w:t>/</w:t>
            </w:r>
            <w:proofErr w:type="spellStart"/>
            <w:r w:rsidRPr="00F35FBB">
              <w:rPr>
                <w:rFonts w:ascii="Times New Roman" w:hAnsi="Times New Roman" w:cs="Times New Roman"/>
                <w:sz w:val="24"/>
                <w:szCs w:val="24"/>
                <w:vertAlign w:val="superscript"/>
                <w:lang w:eastAsia="uk-UA"/>
              </w:rPr>
              <w:t>о</w:t>
            </w:r>
            <w:r w:rsidRPr="00F35FBB">
              <w:rPr>
                <w:rFonts w:ascii="Times New Roman" w:hAnsi="Times New Roman" w:cs="Times New Roman"/>
                <w:sz w:val="24"/>
                <w:szCs w:val="24"/>
                <w:lang w:eastAsia="uk-UA"/>
              </w:rPr>
              <w:t>С</w:t>
            </w:r>
            <w:proofErr w:type="spellEnd"/>
            <w:r w:rsidRPr="00F35FBB">
              <w:rPr>
                <w:rFonts w:ascii="Times New Roman" w:hAnsi="Times New Roman" w:cs="Times New Roman"/>
                <w:sz w:val="24"/>
                <w:szCs w:val="24"/>
                <w:lang w:eastAsia="uk-UA"/>
              </w:rPr>
              <w:t xml:space="preserve"> – 6400/-20, </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сульфатна зола – 1,3% .</w:t>
            </w:r>
          </w:p>
          <w:p w:rsidR="004F76E3" w:rsidRPr="00F35FBB" w:rsidRDefault="004F76E3" w:rsidP="004F76E3">
            <w:pPr>
              <w:tabs>
                <w:tab w:val="left" w:pos="1560"/>
              </w:tabs>
              <w:jc w:val="both"/>
              <w:rPr>
                <w:rFonts w:ascii="Times New Roman" w:hAnsi="Times New Roman" w:cs="Times New Roman"/>
                <w:bCs/>
                <w:sz w:val="24"/>
                <w:szCs w:val="24"/>
                <w:shd w:val="clear" w:color="auto" w:fill="FFFFFF"/>
              </w:rPr>
            </w:pPr>
          </w:p>
          <w:p w:rsidR="004F76E3" w:rsidRPr="00F35FBB" w:rsidRDefault="004F76E3" w:rsidP="004F76E3">
            <w:pPr>
              <w:rPr>
                <w:rFonts w:ascii="Times New Roman" w:hAnsi="Times New Roman" w:cs="Times New Roman"/>
                <w:sz w:val="24"/>
                <w:szCs w:val="24"/>
                <w:lang w:eastAsia="uk-UA"/>
              </w:rPr>
            </w:pPr>
            <w:r w:rsidRPr="00F35FBB">
              <w:rPr>
                <w:rFonts w:ascii="Times New Roman" w:hAnsi="Times New Roman" w:cs="Times New Roman"/>
                <w:b/>
                <w:sz w:val="24"/>
                <w:szCs w:val="24"/>
                <w:u w:val="single"/>
                <w:lang w:eastAsia="uk-UA"/>
              </w:rPr>
              <w:t>Пакування в каністрах 10л, 20л або 50л</w:t>
            </w:r>
          </w:p>
        </w:tc>
        <w:tc>
          <w:tcPr>
            <w:tcW w:w="5104" w:type="dxa"/>
          </w:tcPr>
          <w:p w:rsidR="00F35FBB" w:rsidRPr="00F35FBB" w:rsidRDefault="00F35FBB" w:rsidP="00F35FBB">
            <w:pPr>
              <w:rPr>
                <w:rFonts w:ascii="Segoe UI" w:eastAsia="Times New Roman" w:hAnsi="Segoe UI" w:cs="Segoe UI"/>
                <w:sz w:val="21"/>
                <w:szCs w:val="21"/>
              </w:rPr>
            </w:pPr>
            <w:r w:rsidRPr="00F35FBB">
              <w:rPr>
                <w:rFonts w:ascii="Times New Roman" w:eastAsia="Times New Roman" w:hAnsi="Times New Roman" w:cs="Times New Roman"/>
                <w:sz w:val="24"/>
                <w:szCs w:val="24"/>
              </w:rPr>
              <w:lastRenderedPageBreak/>
              <w:t>Моторне масло для важких режимів роботи. Розроблено згідно спеціального стандарту для важких вантажних автомобілів і являється високоефективним моторним маслом з довгим строком служби для збільшення строків заміни масла.</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Густина  при 15</w:t>
            </w:r>
            <w:r w:rsidRPr="00F35FBB">
              <w:rPr>
                <w:rFonts w:ascii="Times New Roman" w:eastAsia="Times New Roman" w:hAnsi="Times New Roman" w:cs="Times New Roman"/>
                <w:sz w:val="24"/>
                <w:szCs w:val="24"/>
                <w:vertAlign w:val="superscript"/>
              </w:rPr>
              <w:t>о</w:t>
            </w:r>
            <w:r w:rsidRPr="00F35FBB">
              <w:rPr>
                <w:rFonts w:ascii="Times New Roman" w:eastAsia="Times New Roman" w:hAnsi="Times New Roman" w:cs="Times New Roman"/>
                <w:sz w:val="24"/>
                <w:szCs w:val="24"/>
              </w:rPr>
              <w:t xml:space="preserve">С – </w:t>
            </w:r>
            <w:r w:rsidRPr="00F35FBB">
              <w:rPr>
                <w:rFonts w:ascii="Times New Roman" w:eastAsia="Times New Roman" w:hAnsi="Times New Roman" w:cs="Times New Roman"/>
                <w:sz w:val="24"/>
                <w:szCs w:val="24"/>
                <w:u w:val="single"/>
              </w:rPr>
              <w:t>не менше 870 кг/м</w:t>
            </w:r>
            <w:r w:rsidRPr="00F35FBB">
              <w:rPr>
                <w:rFonts w:ascii="Times New Roman" w:eastAsia="Times New Roman" w:hAnsi="Times New Roman" w:cs="Times New Roman"/>
                <w:sz w:val="24"/>
                <w:szCs w:val="24"/>
                <w:u w:val="single"/>
                <w:vertAlign w:val="superscript"/>
              </w:rPr>
              <w:t>3</w:t>
            </w:r>
            <w:r w:rsidRPr="00F35FBB">
              <w:rPr>
                <w:rFonts w:ascii="Times New Roman" w:eastAsia="Times New Roman" w:hAnsi="Times New Roman" w:cs="Times New Roman"/>
                <w:sz w:val="24"/>
                <w:szCs w:val="24"/>
                <w:u w:val="single"/>
              </w:rPr>
              <w:t>,</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lastRenderedPageBreak/>
              <w:t xml:space="preserve">температура спалаху °С (COC) – </w:t>
            </w:r>
            <w:r w:rsidRPr="00F35FBB">
              <w:rPr>
                <w:rFonts w:ascii="Times New Roman" w:eastAsia="Times New Roman" w:hAnsi="Times New Roman" w:cs="Times New Roman"/>
                <w:sz w:val="24"/>
                <w:szCs w:val="24"/>
                <w:u w:val="single"/>
              </w:rPr>
              <w:t>не нижче 224,</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температура  застигання °С – </w:t>
            </w:r>
            <w:r w:rsidRPr="00F35FBB">
              <w:rPr>
                <w:rFonts w:ascii="Times New Roman" w:eastAsia="Times New Roman" w:hAnsi="Times New Roman" w:cs="Times New Roman"/>
                <w:sz w:val="24"/>
                <w:szCs w:val="24"/>
                <w:u w:val="single"/>
              </w:rPr>
              <w:t>не вище  -42,</w:t>
            </w:r>
          </w:p>
          <w:p w:rsidR="00F35FBB" w:rsidRPr="00F35FBB" w:rsidRDefault="00F35FBB" w:rsidP="00F35FBB">
            <w:pPr>
              <w:jc w:val="both"/>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індекс </w:t>
            </w:r>
            <w:proofErr w:type="spellStart"/>
            <w:r w:rsidRPr="00F35FBB">
              <w:rPr>
                <w:rFonts w:ascii="Times New Roman" w:eastAsia="Times New Roman" w:hAnsi="Times New Roman" w:cs="Times New Roman"/>
                <w:sz w:val="24"/>
                <w:szCs w:val="24"/>
              </w:rPr>
              <w:t>вязкості</w:t>
            </w:r>
            <w:proofErr w:type="spellEnd"/>
            <w:r w:rsidRPr="00F35FBB">
              <w:rPr>
                <w:rFonts w:ascii="Times New Roman" w:eastAsia="Times New Roman" w:hAnsi="Times New Roman" w:cs="Times New Roman"/>
                <w:sz w:val="24"/>
                <w:szCs w:val="24"/>
              </w:rPr>
              <w:t xml:space="preserve"> – - </w:t>
            </w:r>
            <w:r w:rsidRPr="00F35FBB">
              <w:rPr>
                <w:rFonts w:ascii="Times New Roman" w:eastAsia="Times New Roman" w:hAnsi="Times New Roman" w:cs="Times New Roman"/>
                <w:sz w:val="24"/>
                <w:szCs w:val="24"/>
                <w:u w:val="single"/>
              </w:rPr>
              <w:t>не менше 152</w:t>
            </w:r>
            <w:r w:rsidRPr="00F35FBB">
              <w:rPr>
                <w:rFonts w:ascii="Times New Roman" w:eastAsia="Times New Roman" w:hAnsi="Times New Roman" w:cs="Times New Roman"/>
                <w:sz w:val="24"/>
                <w:szCs w:val="24"/>
              </w:rPr>
              <w:t>,</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в’язкість </w:t>
            </w:r>
            <w:proofErr w:type="spellStart"/>
            <w:r w:rsidRPr="00F35FBB">
              <w:rPr>
                <w:rFonts w:ascii="Times New Roman" w:eastAsia="Times New Roman" w:hAnsi="Times New Roman" w:cs="Times New Roman"/>
                <w:sz w:val="24"/>
                <w:szCs w:val="24"/>
              </w:rPr>
              <w:t>сСт</w:t>
            </w:r>
            <w:proofErr w:type="spellEnd"/>
            <w:r w:rsidRPr="00F35FBB">
              <w:rPr>
                <w:rFonts w:ascii="Times New Roman" w:eastAsia="Times New Roman" w:hAnsi="Times New Roman" w:cs="Times New Roman"/>
                <w:sz w:val="24"/>
                <w:szCs w:val="24"/>
              </w:rPr>
              <w:t>/40</w:t>
            </w:r>
            <w:r w:rsidRPr="00F35FBB">
              <w:rPr>
                <w:rFonts w:ascii="Times New Roman" w:eastAsia="Times New Roman" w:hAnsi="Times New Roman" w:cs="Times New Roman"/>
                <w:sz w:val="24"/>
                <w:szCs w:val="24"/>
                <w:vertAlign w:val="superscript"/>
              </w:rPr>
              <w:t>о</w:t>
            </w:r>
            <w:r w:rsidRPr="00F35FBB">
              <w:rPr>
                <w:rFonts w:ascii="Times New Roman" w:eastAsia="Times New Roman" w:hAnsi="Times New Roman" w:cs="Times New Roman"/>
                <w:sz w:val="24"/>
                <w:szCs w:val="24"/>
              </w:rPr>
              <w:t xml:space="preserve">С – </w:t>
            </w:r>
            <w:r w:rsidRPr="00F35FBB">
              <w:rPr>
                <w:rFonts w:ascii="Times New Roman" w:eastAsia="Times New Roman" w:hAnsi="Times New Roman" w:cs="Times New Roman"/>
                <w:sz w:val="24"/>
                <w:szCs w:val="24"/>
                <w:u w:val="single"/>
              </w:rPr>
              <w:t>не менше 100,</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в’язкість </w:t>
            </w:r>
            <w:proofErr w:type="spellStart"/>
            <w:r w:rsidRPr="00F35FBB">
              <w:rPr>
                <w:rFonts w:ascii="Times New Roman" w:eastAsia="Times New Roman" w:hAnsi="Times New Roman" w:cs="Times New Roman"/>
                <w:sz w:val="24"/>
                <w:szCs w:val="24"/>
              </w:rPr>
              <w:t>сСт</w:t>
            </w:r>
            <w:proofErr w:type="spellEnd"/>
            <w:r w:rsidRPr="00F35FBB">
              <w:rPr>
                <w:rFonts w:ascii="Times New Roman" w:eastAsia="Times New Roman" w:hAnsi="Times New Roman" w:cs="Times New Roman"/>
                <w:sz w:val="24"/>
                <w:szCs w:val="24"/>
              </w:rPr>
              <w:t>/100</w:t>
            </w:r>
            <w:r w:rsidRPr="00F35FBB">
              <w:rPr>
                <w:rFonts w:ascii="Times New Roman" w:eastAsia="Times New Roman" w:hAnsi="Times New Roman" w:cs="Times New Roman"/>
                <w:sz w:val="24"/>
                <w:szCs w:val="24"/>
                <w:vertAlign w:val="superscript"/>
              </w:rPr>
              <w:t>о</w:t>
            </w:r>
            <w:r w:rsidRPr="00F35FBB">
              <w:rPr>
                <w:rFonts w:ascii="Times New Roman" w:eastAsia="Times New Roman" w:hAnsi="Times New Roman" w:cs="Times New Roman"/>
                <w:sz w:val="24"/>
                <w:szCs w:val="24"/>
              </w:rPr>
              <w:t xml:space="preserve">С – </w:t>
            </w:r>
            <w:r w:rsidRPr="00F35FBB">
              <w:rPr>
                <w:rFonts w:ascii="Times New Roman" w:eastAsia="Times New Roman" w:hAnsi="Times New Roman" w:cs="Times New Roman"/>
                <w:sz w:val="24"/>
                <w:szCs w:val="24"/>
                <w:u w:val="single"/>
              </w:rPr>
              <w:t>не менше 14,8,</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сульфатна зола – </w:t>
            </w:r>
            <w:r w:rsidRPr="00F35FBB">
              <w:rPr>
                <w:rFonts w:ascii="Times New Roman" w:eastAsia="Times New Roman" w:hAnsi="Times New Roman" w:cs="Times New Roman"/>
                <w:sz w:val="24"/>
                <w:szCs w:val="24"/>
                <w:u w:val="single"/>
              </w:rPr>
              <w:t>не більше 1,5% .</w:t>
            </w:r>
          </w:p>
          <w:p w:rsidR="00F35FBB" w:rsidRPr="00F35FBB" w:rsidRDefault="00F35FBB" w:rsidP="00F35FBB">
            <w:pPr>
              <w:jc w:val="both"/>
              <w:rPr>
                <w:rFonts w:ascii="Segoe UI" w:eastAsia="Times New Roman" w:hAnsi="Segoe UI" w:cs="Segoe UI"/>
                <w:sz w:val="21"/>
                <w:szCs w:val="21"/>
                <w:u w:val="single"/>
              </w:rPr>
            </w:pPr>
          </w:p>
          <w:p w:rsidR="004F76E3" w:rsidRPr="00F35FBB" w:rsidRDefault="00F35FBB" w:rsidP="00F35FBB">
            <w:pPr>
              <w:rPr>
                <w:rFonts w:ascii="Times New Roman" w:eastAsia="Times New Roman" w:hAnsi="Times New Roman" w:cs="Times New Roman"/>
                <w:sz w:val="24"/>
                <w:szCs w:val="24"/>
              </w:rPr>
            </w:pPr>
            <w:r w:rsidRPr="00F35FBB">
              <w:rPr>
                <w:rFonts w:ascii="Times New Roman" w:eastAsia="Times New Roman" w:hAnsi="Times New Roman" w:cs="Times New Roman"/>
                <w:b/>
                <w:bCs/>
                <w:sz w:val="24"/>
                <w:szCs w:val="24"/>
                <w:u w:val="single"/>
              </w:rPr>
              <w:t>Пакування в каністрах 10л, 20л або 50л</w:t>
            </w:r>
          </w:p>
        </w:tc>
      </w:tr>
      <w:tr w:rsidR="00F35FBB" w:rsidRPr="00F35FBB" w:rsidTr="000F1990">
        <w:trPr>
          <w:trHeight w:val="731"/>
        </w:trPr>
        <w:tc>
          <w:tcPr>
            <w:tcW w:w="10174" w:type="dxa"/>
            <w:gridSpan w:val="2"/>
          </w:tcPr>
          <w:p w:rsidR="004F76E3" w:rsidRPr="00F35FBB" w:rsidRDefault="004F76E3" w:rsidP="004F76E3">
            <w:pPr>
              <w:rPr>
                <w:rFonts w:ascii="Times New Roman" w:eastAsia="Times New Roman" w:hAnsi="Times New Roman" w:cs="Times New Roman"/>
                <w:sz w:val="24"/>
                <w:szCs w:val="24"/>
              </w:rPr>
            </w:pPr>
            <w:r w:rsidRPr="00F35FBB">
              <w:rPr>
                <w:rFonts w:ascii="Times New Roman" w:hAnsi="Times New Roman" w:cs="Times New Roman"/>
                <w:sz w:val="24"/>
                <w:szCs w:val="24"/>
              </w:rPr>
              <w:lastRenderedPageBreak/>
              <w:t xml:space="preserve">позиція </w:t>
            </w:r>
            <w:r w:rsidRPr="00F35FBB">
              <w:rPr>
                <w:rFonts w:ascii="Times New Roman" w:hAnsi="Times New Roman" w:cs="Times New Roman"/>
                <w:sz w:val="24"/>
                <w:szCs w:val="24"/>
              </w:rPr>
              <w:t>4</w:t>
            </w:r>
            <w:r w:rsidRPr="00F35FBB">
              <w:rPr>
                <w:rFonts w:ascii="Times New Roman" w:hAnsi="Times New Roman" w:cs="Times New Roman"/>
                <w:sz w:val="24"/>
                <w:szCs w:val="24"/>
              </w:rPr>
              <w:t xml:space="preserve"> «</w:t>
            </w:r>
            <w:r w:rsidRPr="00F35FBB">
              <w:rPr>
                <w:rFonts w:ascii="Times New Roman" w:eastAsia="Times New Roman" w:hAnsi="Times New Roman" w:cs="Times New Roman"/>
                <w:sz w:val="24"/>
                <w:szCs w:val="24"/>
              </w:rPr>
              <w:t>Олива моторна NESTE PREMIUM 10W40 або еквівалент (для легкових)» графа 4 «</w:t>
            </w:r>
            <w:r w:rsidRPr="00F35FBB">
              <w:rPr>
                <w:rFonts w:ascii="Times New Roman" w:hAnsi="Times New Roman" w:cs="Times New Roman"/>
                <w:sz w:val="24"/>
                <w:szCs w:val="24"/>
              </w:rPr>
              <w:t>Технічні та якісні вимоги до предмета закупівлі»  таблиці в Додатку 2 до Оголошення «Інформація про технічні, якісні та інші характеристики предмета закупівлі»</w:t>
            </w:r>
          </w:p>
        </w:tc>
      </w:tr>
      <w:tr w:rsidR="00F35FBB" w:rsidRPr="00F35FBB" w:rsidTr="004F76E3">
        <w:trPr>
          <w:trHeight w:val="731"/>
        </w:trPr>
        <w:tc>
          <w:tcPr>
            <w:tcW w:w="5070" w:type="dxa"/>
          </w:tcPr>
          <w:p w:rsidR="004F76E3" w:rsidRPr="00F35FBB" w:rsidRDefault="004F76E3" w:rsidP="004F76E3">
            <w:pPr>
              <w:rPr>
                <w:rFonts w:ascii="Times New Roman" w:eastAsia="Arial" w:hAnsi="Times New Roman" w:cs="Times New Roman"/>
                <w:sz w:val="24"/>
                <w:szCs w:val="24"/>
                <w:lang w:eastAsia="ru-RU"/>
              </w:rPr>
            </w:pPr>
            <w:r w:rsidRPr="00F35FBB">
              <w:rPr>
                <w:rFonts w:ascii="Times New Roman" w:eastAsia="Arial" w:hAnsi="Times New Roman" w:cs="Times New Roman"/>
                <w:sz w:val="24"/>
                <w:szCs w:val="24"/>
                <w:lang w:eastAsia="ru-RU"/>
              </w:rPr>
              <w:t xml:space="preserve">Напівсинтетичне моторне масло для бензинових двигунів легкових автомобілів, </w:t>
            </w:r>
            <w:r w:rsidRPr="00F35FBB">
              <w:rPr>
                <w:rFonts w:ascii="Times New Roman" w:eastAsia="Arial" w:hAnsi="Times New Roman" w:cs="Times New Roman"/>
                <w:sz w:val="24"/>
                <w:szCs w:val="24"/>
                <w:lang w:val="en-US" w:eastAsia="ru-RU"/>
              </w:rPr>
              <w:t>SAE</w:t>
            </w:r>
            <w:r w:rsidRPr="00F35FBB">
              <w:rPr>
                <w:rFonts w:ascii="Times New Roman" w:eastAsia="Arial" w:hAnsi="Times New Roman" w:cs="Times New Roman"/>
                <w:sz w:val="24"/>
                <w:szCs w:val="24"/>
                <w:lang w:eastAsia="ru-RU"/>
              </w:rPr>
              <w:t xml:space="preserve"> 10</w:t>
            </w:r>
            <w:r w:rsidRPr="00F35FBB">
              <w:rPr>
                <w:rFonts w:ascii="Times New Roman" w:eastAsia="Arial" w:hAnsi="Times New Roman" w:cs="Times New Roman"/>
                <w:sz w:val="24"/>
                <w:szCs w:val="24"/>
                <w:lang w:val="en-US" w:eastAsia="ru-RU"/>
              </w:rPr>
              <w:t>w</w:t>
            </w:r>
            <w:r w:rsidRPr="00F35FBB">
              <w:rPr>
                <w:rFonts w:ascii="Times New Roman" w:eastAsia="Arial" w:hAnsi="Times New Roman" w:cs="Times New Roman"/>
                <w:sz w:val="24"/>
                <w:szCs w:val="24"/>
                <w:lang w:eastAsia="ru-RU"/>
              </w:rPr>
              <w:t xml:space="preserve">40, </w:t>
            </w:r>
            <w:r w:rsidRPr="00F35FBB">
              <w:rPr>
                <w:rFonts w:ascii="Times New Roman" w:eastAsia="Arial" w:hAnsi="Times New Roman" w:cs="Times New Roman"/>
                <w:sz w:val="24"/>
                <w:szCs w:val="24"/>
                <w:lang w:val="en-US" w:eastAsia="ru-RU"/>
              </w:rPr>
              <w:t>API</w:t>
            </w:r>
            <w:r w:rsidRPr="00F35FBB">
              <w:rPr>
                <w:rFonts w:ascii="Times New Roman" w:eastAsia="Arial" w:hAnsi="Times New Roman" w:cs="Times New Roman"/>
                <w:sz w:val="24"/>
                <w:szCs w:val="24"/>
                <w:lang w:eastAsia="ru-RU"/>
              </w:rPr>
              <w:t xml:space="preserve"> </w:t>
            </w:r>
            <w:r w:rsidRPr="00F35FBB">
              <w:rPr>
                <w:rFonts w:ascii="Times New Roman" w:eastAsia="Arial" w:hAnsi="Times New Roman" w:cs="Times New Roman"/>
                <w:sz w:val="24"/>
                <w:szCs w:val="24"/>
                <w:lang w:val="en-US" w:eastAsia="ru-RU"/>
              </w:rPr>
              <w:t>SJ</w:t>
            </w:r>
            <w:r w:rsidRPr="00F35FBB">
              <w:rPr>
                <w:rFonts w:ascii="Times New Roman" w:eastAsia="Arial" w:hAnsi="Times New Roman" w:cs="Times New Roman"/>
                <w:sz w:val="24"/>
                <w:szCs w:val="24"/>
                <w:lang w:eastAsia="ru-RU"/>
              </w:rPr>
              <w:t>/</w:t>
            </w:r>
            <w:r w:rsidRPr="00F35FBB">
              <w:rPr>
                <w:rFonts w:ascii="Times New Roman" w:eastAsia="Arial" w:hAnsi="Times New Roman" w:cs="Times New Roman"/>
                <w:sz w:val="24"/>
                <w:szCs w:val="24"/>
                <w:lang w:val="en-US" w:eastAsia="ru-RU"/>
              </w:rPr>
              <w:t>CF</w:t>
            </w:r>
            <w:r w:rsidRPr="00F35FBB">
              <w:rPr>
                <w:rFonts w:ascii="Times New Roman" w:eastAsia="Arial" w:hAnsi="Times New Roman" w:cs="Times New Roman"/>
                <w:sz w:val="24"/>
                <w:szCs w:val="24"/>
                <w:lang w:eastAsia="ru-RU"/>
              </w:rPr>
              <w:t xml:space="preserve">, </w:t>
            </w:r>
            <w:r w:rsidRPr="00F35FBB">
              <w:rPr>
                <w:rFonts w:ascii="Times New Roman" w:eastAsia="Arial" w:hAnsi="Times New Roman" w:cs="Times New Roman"/>
                <w:sz w:val="24"/>
                <w:szCs w:val="24"/>
                <w:lang w:val="en-US" w:eastAsia="ru-RU"/>
              </w:rPr>
              <w:t>ACEA</w:t>
            </w:r>
            <w:r w:rsidRPr="00F35FBB">
              <w:rPr>
                <w:rFonts w:ascii="Times New Roman" w:eastAsia="Arial" w:hAnsi="Times New Roman" w:cs="Times New Roman"/>
                <w:sz w:val="24"/>
                <w:szCs w:val="24"/>
                <w:lang w:eastAsia="ru-RU"/>
              </w:rPr>
              <w:t xml:space="preserve"> </w:t>
            </w:r>
            <w:r w:rsidRPr="00F35FBB">
              <w:rPr>
                <w:rFonts w:ascii="Times New Roman" w:eastAsia="Arial" w:hAnsi="Times New Roman" w:cs="Times New Roman"/>
                <w:sz w:val="24"/>
                <w:szCs w:val="24"/>
                <w:lang w:val="en-US" w:eastAsia="ru-RU"/>
              </w:rPr>
              <w:t>A</w:t>
            </w:r>
            <w:r w:rsidRPr="00F35FBB">
              <w:rPr>
                <w:rFonts w:ascii="Times New Roman" w:eastAsia="Arial" w:hAnsi="Times New Roman" w:cs="Times New Roman"/>
                <w:sz w:val="24"/>
                <w:szCs w:val="24"/>
                <w:lang w:eastAsia="ru-RU"/>
              </w:rPr>
              <w:t>3/</w:t>
            </w:r>
            <w:r w:rsidRPr="00F35FBB">
              <w:rPr>
                <w:rFonts w:ascii="Times New Roman" w:eastAsia="Arial" w:hAnsi="Times New Roman" w:cs="Times New Roman"/>
                <w:sz w:val="24"/>
                <w:szCs w:val="24"/>
                <w:lang w:val="en-US" w:eastAsia="ru-RU"/>
              </w:rPr>
              <w:t>B</w:t>
            </w:r>
            <w:r w:rsidRPr="00F35FBB">
              <w:rPr>
                <w:rFonts w:ascii="Times New Roman" w:eastAsia="Arial" w:hAnsi="Times New Roman" w:cs="Times New Roman"/>
                <w:sz w:val="24"/>
                <w:szCs w:val="24"/>
                <w:lang w:eastAsia="ru-RU"/>
              </w:rPr>
              <w:t>3.</w:t>
            </w:r>
          </w:p>
          <w:p w:rsidR="004F76E3" w:rsidRPr="00F35FBB" w:rsidRDefault="004F76E3" w:rsidP="004F76E3">
            <w:pPr>
              <w:rPr>
                <w:rFonts w:ascii="Times New Roman" w:eastAsia="Arial" w:hAnsi="Times New Roman" w:cs="Times New Roman"/>
                <w:sz w:val="24"/>
                <w:szCs w:val="24"/>
                <w:lang w:eastAsia="ru-RU"/>
              </w:rPr>
            </w:pPr>
            <w:r w:rsidRPr="00F35FBB">
              <w:rPr>
                <w:rFonts w:ascii="Times New Roman" w:eastAsia="Arial" w:hAnsi="Times New Roman" w:cs="Times New Roman"/>
                <w:sz w:val="24"/>
                <w:szCs w:val="24"/>
                <w:lang w:eastAsia="ru-RU"/>
              </w:rPr>
              <w:t xml:space="preserve"> </w:t>
            </w:r>
          </w:p>
          <w:p w:rsidR="004F76E3" w:rsidRPr="00F35FBB" w:rsidRDefault="004F76E3" w:rsidP="004F76E3">
            <w:pPr>
              <w:tabs>
                <w:tab w:val="left" w:pos="1560"/>
              </w:tabs>
              <w:jc w:val="both"/>
              <w:rPr>
                <w:rFonts w:ascii="Times New Roman" w:eastAsia="Arial" w:hAnsi="Times New Roman" w:cs="Times New Roman"/>
                <w:sz w:val="24"/>
                <w:szCs w:val="24"/>
                <w:lang w:eastAsia="ru-RU"/>
              </w:rPr>
            </w:pPr>
            <w:r w:rsidRPr="00F35FBB">
              <w:rPr>
                <w:rFonts w:ascii="Times New Roman" w:eastAsia="Arial" w:hAnsi="Times New Roman" w:cs="Times New Roman"/>
                <w:sz w:val="24"/>
                <w:szCs w:val="24"/>
                <w:lang w:eastAsia="ru-RU"/>
              </w:rPr>
              <w:t>Густина  при 15</w:t>
            </w:r>
            <w:r w:rsidRPr="00F35FBB">
              <w:rPr>
                <w:rFonts w:ascii="Times New Roman" w:eastAsia="Arial" w:hAnsi="Times New Roman" w:cs="Times New Roman"/>
                <w:sz w:val="24"/>
                <w:szCs w:val="24"/>
                <w:vertAlign w:val="superscript"/>
                <w:lang w:eastAsia="ru-RU"/>
              </w:rPr>
              <w:t>о</w:t>
            </w:r>
            <w:r w:rsidRPr="00F35FBB">
              <w:rPr>
                <w:rFonts w:ascii="Times New Roman" w:eastAsia="Arial" w:hAnsi="Times New Roman" w:cs="Times New Roman"/>
                <w:sz w:val="24"/>
                <w:szCs w:val="24"/>
                <w:lang w:eastAsia="ru-RU"/>
              </w:rPr>
              <w:t>С – 872 кг/м</w:t>
            </w:r>
            <w:r w:rsidRPr="00F35FBB">
              <w:rPr>
                <w:rFonts w:ascii="Times New Roman" w:eastAsia="Arial" w:hAnsi="Times New Roman" w:cs="Times New Roman"/>
                <w:sz w:val="24"/>
                <w:szCs w:val="24"/>
                <w:vertAlign w:val="superscript"/>
                <w:lang w:eastAsia="ru-RU"/>
              </w:rPr>
              <w:t>3</w:t>
            </w:r>
            <w:r w:rsidRPr="00F35FBB">
              <w:rPr>
                <w:rFonts w:ascii="Times New Roman" w:eastAsia="Arial" w:hAnsi="Times New Roman" w:cs="Times New Roman"/>
                <w:sz w:val="24"/>
                <w:szCs w:val="24"/>
                <w:lang w:eastAsia="ru-RU"/>
              </w:rPr>
              <w:t>,</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eastAsia="Arial" w:hAnsi="Times New Roman" w:cs="Times New Roman"/>
                <w:sz w:val="24"/>
                <w:szCs w:val="24"/>
                <w:lang w:eastAsia="ru-RU"/>
              </w:rPr>
              <w:t xml:space="preserve">температура спалаху </w:t>
            </w:r>
            <w:r w:rsidRPr="00F35FBB">
              <w:rPr>
                <w:rFonts w:ascii="Times New Roman" w:hAnsi="Times New Roman" w:cs="Times New Roman"/>
                <w:sz w:val="24"/>
                <w:szCs w:val="24"/>
                <w:lang w:eastAsia="ru-RU"/>
              </w:rPr>
              <w:t>°С</w:t>
            </w:r>
            <w:r w:rsidRPr="00F35FBB">
              <w:rPr>
                <w:rFonts w:ascii="Times New Roman" w:hAnsi="Times New Roman" w:cs="Times New Roman"/>
                <w:sz w:val="24"/>
                <w:szCs w:val="24"/>
                <w:lang w:eastAsia="uk-UA"/>
              </w:rPr>
              <w:t xml:space="preserve"> (COC) 222, температура  застигання </w:t>
            </w:r>
            <w:r w:rsidRPr="00F35FBB">
              <w:rPr>
                <w:rFonts w:ascii="Times New Roman" w:hAnsi="Times New Roman" w:cs="Times New Roman"/>
                <w:sz w:val="24"/>
                <w:szCs w:val="24"/>
                <w:lang w:eastAsia="ru-RU"/>
              </w:rPr>
              <w:t>°С</w:t>
            </w:r>
            <w:r w:rsidRPr="00F35FBB">
              <w:rPr>
                <w:rFonts w:ascii="Times New Roman" w:hAnsi="Times New Roman" w:cs="Times New Roman"/>
                <w:sz w:val="24"/>
                <w:szCs w:val="24"/>
                <w:lang w:eastAsia="uk-UA"/>
              </w:rPr>
              <w:t xml:space="preserve"> – -39,</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індекс в’язкості - 155</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в’язкість </w:t>
            </w:r>
            <w:proofErr w:type="spellStart"/>
            <w:r w:rsidRPr="00F35FBB">
              <w:rPr>
                <w:rFonts w:ascii="Times New Roman" w:hAnsi="Times New Roman" w:cs="Times New Roman"/>
                <w:sz w:val="24"/>
                <w:szCs w:val="24"/>
                <w:lang w:eastAsia="uk-UA"/>
              </w:rPr>
              <w:t>сСт</w:t>
            </w:r>
            <w:proofErr w:type="spellEnd"/>
            <w:r w:rsidRPr="00F35FBB">
              <w:rPr>
                <w:rFonts w:ascii="Times New Roman" w:hAnsi="Times New Roman" w:cs="Times New Roman"/>
                <w:sz w:val="24"/>
                <w:szCs w:val="24"/>
                <w:lang w:eastAsia="uk-UA"/>
              </w:rPr>
              <w:t>/40</w:t>
            </w:r>
            <w:r w:rsidRPr="00F35FBB">
              <w:rPr>
                <w:rFonts w:ascii="Times New Roman" w:hAnsi="Times New Roman" w:cs="Times New Roman"/>
                <w:sz w:val="24"/>
                <w:szCs w:val="24"/>
                <w:vertAlign w:val="superscript"/>
                <w:lang w:eastAsia="uk-UA"/>
              </w:rPr>
              <w:t>о</w:t>
            </w:r>
            <w:r w:rsidRPr="00F35FBB">
              <w:rPr>
                <w:rFonts w:ascii="Times New Roman" w:hAnsi="Times New Roman" w:cs="Times New Roman"/>
                <w:sz w:val="24"/>
                <w:szCs w:val="24"/>
                <w:lang w:eastAsia="uk-UA"/>
              </w:rPr>
              <w:t>С – 94,</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в’язкість </w:t>
            </w:r>
            <w:proofErr w:type="spellStart"/>
            <w:r w:rsidRPr="00F35FBB">
              <w:rPr>
                <w:rFonts w:ascii="Times New Roman" w:hAnsi="Times New Roman" w:cs="Times New Roman"/>
                <w:sz w:val="24"/>
                <w:szCs w:val="24"/>
                <w:lang w:eastAsia="uk-UA"/>
              </w:rPr>
              <w:t>сСт</w:t>
            </w:r>
            <w:proofErr w:type="spellEnd"/>
            <w:r w:rsidRPr="00F35FBB">
              <w:rPr>
                <w:rFonts w:ascii="Times New Roman" w:hAnsi="Times New Roman" w:cs="Times New Roman"/>
                <w:sz w:val="24"/>
                <w:szCs w:val="24"/>
                <w:lang w:eastAsia="uk-UA"/>
              </w:rPr>
              <w:t>/100</w:t>
            </w:r>
            <w:r w:rsidRPr="00F35FBB">
              <w:rPr>
                <w:rFonts w:ascii="Times New Roman" w:hAnsi="Times New Roman" w:cs="Times New Roman"/>
                <w:sz w:val="24"/>
                <w:szCs w:val="24"/>
                <w:vertAlign w:val="superscript"/>
                <w:lang w:eastAsia="uk-UA"/>
              </w:rPr>
              <w:t>о</w:t>
            </w:r>
            <w:r w:rsidRPr="00F35FBB">
              <w:rPr>
                <w:rFonts w:ascii="Times New Roman" w:hAnsi="Times New Roman" w:cs="Times New Roman"/>
                <w:sz w:val="24"/>
                <w:szCs w:val="24"/>
                <w:lang w:eastAsia="uk-UA"/>
              </w:rPr>
              <w:t>С – 14,2,</w:t>
            </w:r>
          </w:p>
          <w:p w:rsidR="004F76E3" w:rsidRPr="00F35FBB" w:rsidRDefault="004F76E3" w:rsidP="004F76E3">
            <w:pPr>
              <w:tabs>
                <w:tab w:val="left" w:pos="1560"/>
              </w:tabs>
              <w:jc w:val="both"/>
              <w:rPr>
                <w:rFonts w:ascii="Times New Roman" w:hAnsi="Times New Roman" w:cs="Times New Roman"/>
                <w:sz w:val="24"/>
                <w:szCs w:val="24"/>
                <w:lang w:eastAsia="uk-UA"/>
              </w:rPr>
            </w:pPr>
            <w:r w:rsidRPr="00F35FBB">
              <w:rPr>
                <w:rFonts w:ascii="Times New Roman" w:hAnsi="Times New Roman" w:cs="Times New Roman"/>
                <w:sz w:val="24"/>
                <w:szCs w:val="24"/>
                <w:lang w:eastAsia="uk-UA"/>
              </w:rPr>
              <w:t xml:space="preserve">в’язкість </w:t>
            </w:r>
            <w:proofErr w:type="spellStart"/>
            <w:r w:rsidRPr="00F35FBB">
              <w:rPr>
                <w:rFonts w:ascii="Times New Roman" w:hAnsi="Times New Roman" w:cs="Times New Roman"/>
                <w:sz w:val="24"/>
                <w:szCs w:val="24"/>
                <w:lang w:eastAsia="uk-UA"/>
              </w:rPr>
              <w:t>Сп</w:t>
            </w:r>
            <w:proofErr w:type="spellEnd"/>
            <w:r w:rsidRPr="00F35FBB">
              <w:rPr>
                <w:rFonts w:ascii="Times New Roman" w:hAnsi="Times New Roman" w:cs="Times New Roman"/>
                <w:sz w:val="24"/>
                <w:szCs w:val="24"/>
                <w:lang w:eastAsia="uk-UA"/>
              </w:rPr>
              <w:t>/</w:t>
            </w:r>
            <w:proofErr w:type="spellStart"/>
            <w:r w:rsidRPr="00F35FBB">
              <w:rPr>
                <w:rFonts w:ascii="Times New Roman" w:hAnsi="Times New Roman" w:cs="Times New Roman"/>
                <w:sz w:val="24"/>
                <w:szCs w:val="24"/>
                <w:vertAlign w:val="superscript"/>
                <w:lang w:eastAsia="uk-UA"/>
              </w:rPr>
              <w:t>о</w:t>
            </w:r>
            <w:r w:rsidRPr="00F35FBB">
              <w:rPr>
                <w:rFonts w:ascii="Times New Roman" w:hAnsi="Times New Roman" w:cs="Times New Roman"/>
                <w:sz w:val="24"/>
                <w:szCs w:val="24"/>
                <w:lang w:eastAsia="uk-UA"/>
              </w:rPr>
              <w:t>С</w:t>
            </w:r>
            <w:proofErr w:type="spellEnd"/>
            <w:r w:rsidRPr="00F35FBB">
              <w:rPr>
                <w:rFonts w:ascii="Times New Roman" w:hAnsi="Times New Roman" w:cs="Times New Roman"/>
                <w:sz w:val="24"/>
                <w:szCs w:val="24"/>
                <w:lang w:eastAsia="uk-UA"/>
              </w:rPr>
              <w:t xml:space="preserve"> – 6200/-25.</w:t>
            </w:r>
          </w:p>
          <w:p w:rsidR="004F76E3" w:rsidRPr="00F35FBB" w:rsidRDefault="004F76E3" w:rsidP="004F76E3">
            <w:pPr>
              <w:rPr>
                <w:rFonts w:ascii="Times New Roman" w:hAnsi="Times New Roman" w:cs="Times New Roman"/>
                <w:sz w:val="24"/>
                <w:szCs w:val="24"/>
                <w:lang w:eastAsia="uk-UA"/>
              </w:rPr>
            </w:pPr>
            <w:r w:rsidRPr="00F35FBB">
              <w:rPr>
                <w:rFonts w:ascii="Times New Roman" w:hAnsi="Times New Roman" w:cs="Times New Roman"/>
                <w:b/>
                <w:sz w:val="24"/>
                <w:szCs w:val="24"/>
                <w:u w:val="single"/>
                <w:lang w:eastAsia="uk-UA"/>
              </w:rPr>
              <w:t>Пакування в каністрах по 5л</w:t>
            </w:r>
          </w:p>
        </w:tc>
        <w:tc>
          <w:tcPr>
            <w:tcW w:w="5104" w:type="dxa"/>
          </w:tcPr>
          <w:p w:rsidR="00F35FBB" w:rsidRPr="00F35FBB" w:rsidRDefault="00F35FBB" w:rsidP="00F35FBB">
            <w:pPr>
              <w:rPr>
                <w:rFonts w:ascii="Segoe UI" w:eastAsia="Times New Roman" w:hAnsi="Segoe UI" w:cs="Segoe UI"/>
                <w:sz w:val="21"/>
                <w:szCs w:val="21"/>
              </w:rPr>
            </w:pPr>
            <w:r w:rsidRPr="00F35FBB">
              <w:rPr>
                <w:rFonts w:ascii="Times New Roman" w:eastAsia="Times New Roman" w:hAnsi="Times New Roman" w:cs="Times New Roman"/>
                <w:sz w:val="24"/>
                <w:szCs w:val="24"/>
              </w:rPr>
              <w:t>Напівсинтетичне моторне масло для бензинових двигунів легкових автомобілів, SAE 10w40, API SJ/CF, ACEA A3/B3.</w:t>
            </w:r>
          </w:p>
          <w:p w:rsidR="00F35FBB" w:rsidRPr="00F35FBB" w:rsidRDefault="00F35FBB" w:rsidP="00F35FBB">
            <w:pPr>
              <w:rPr>
                <w:rFonts w:ascii="Segoe UI" w:eastAsia="Times New Roman" w:hAnsi="Segoe UI" w:cs="Segoe UI"/>
                <w:sz w:val="21"/>
                <w:szCs w:val="21"/>
              </w:rPr>
            </w:pP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Густина  при 15</w:t>
            </w:r>
            <w:r w:rsidRPr="00F35FBB">
              <w:rPr>
                <w:rFonts w:ascii="Times New Roman" w:eastAsia="Times New Roman" w:hAnsi="Times New Roman" w:cs="Times New Roman"/>
                <w:sz w:val="24"/>
                <w:szCs w:val="24"/>
                <w:vertAlign w:val="superscript"/>
              </w:rPr>
              <w:t>о</w:t>
            </w:r>
            <w:r w:rsidRPr="00F35FBB">
              <w:rPr>
                <w:rFonts w:ascii="Times New Roman" w:eastAsia="Times New Roman" w:hAnsi="Times New Roman" w:cs="Times New Roman"/>
                <w:sz w:val="24"/>
                <w:szCs w:val="24"/>
              </w:rPr>
              <w:t xml:space="preserve">С – </w:t>
            </w:r>
            <w:r w:rsidRPr="00F35FBB">
              <w:rPr>
                <w:rFonts w:ascii="Times New Roman" w:eastAsia="Times New Roman" w:hAnsi="Times New Roman" w:cs="Times New Roman"/>
                <w:sz w:val="24"/>
                <w:szCs w:val="24"/>
                <w:u w:val="single"/>
              </w:rPr>
              <w:t>не менше 872 кг/м</w:t>
            </w:r>
            <w:r w:rsidRPr="00F35FBB">
              <w:rPr>
                <w:rFonts w:ascii="Times New Roman" w:eastAsia="Times New Roman" w:hAnsi="Times New Roman" w:cs="Times New Roman"/>
                <w:sz w:val="24"/>
                <w:szCs w:val="24"/>
                <w:u w:val="single"/>
                <w:vertAlign w:val="superscript"/>
              </w:rPr>
              <w:t>3</w:t>
            </w:r>
            <w:r w:rsidRPr="00F35FBB">
              <w:rPr>
                <w:rFonts w:ascii="Times New Roman" w:eastAsia="Times New Roman" w:hAnsi="Times New Roman" w:cs="Times New Roman"/>
                <w:sz w:val="24"/>
                <w:szCs w:val="24"/>
                <w:u w:val="single"/>
              </w:rPr>
              <w:t>,</w:t>
            </w:r>
          </w:p>
          <w:p w:rsidR="00F35FBB" w:rsidRPr="00F35FBB" w:rsidRDefault="00F35FBB" w:rsidP="00F35FBB">
            <w:pPr>
              <w:jc w:val="both"/>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температура спалаху °С (COC) – </w:t>
            </w:r>
            <w:r w:rsidRPr="00F35FBB">
              <w:rPr>
                <w:rFonts w:ascii="Times New Roman" w:eastAsia="Times New Roman" w:hAnsi="Times New Roman" w:cs="Times New Roman"/>
                <w:sz w:val="24"/>
                <w:szCs w:val="24"/>
                <w:u w:val="single"/>
              </w:rPr>
              <w:t>не нижче 222,</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температура  застигання °С – </w:t>
            </w:r>
            <w:r w:rsidRPr="00F35FBB">
              <w:rPr>
                <w:rFonts w:ascii="Times New Roman" w:eastAsia="Times New Roman" w:hAnsi="Times New Roman" w:cs="Times New Roman"/>
                <w:sz w:val="24"/>
                <w:szCs w:val="24"/>
                <w:u w:val="single"/>
              </w:rPr>
              <w:t>не вище -30,</w:t>
            </w:r>
          </w:p>
          <w:p w:rsidR="00F35FBB" w:rsidRPr="00F35FBB" w:rsidRDefault="00F35FBB" w:rsidP="00F35FBB">
            <w:pPr>
              <w:jc w:val="both"/>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індекс в’язкості – </w:t>
            </w:r>
            <w:r w:rsidRPr="00F35FBB">
              <w:rPr>
                <w:rFonts w:ascii="Times New Roman" w:eastAsia="Times New Roman" w:hAnsi="Times New Roman" w:cs="Times New Roman"/>
                <w:sz w:val="24"/>
                <w:szCs w:val="24"/>
                <w:u w:val="single"/>
              </w:rPr>
              <w:t>не менше 155</w:t>
            </w:r>
          </w:p>
          <w:p w:rsidR="00F35FBB" w:rsidRPr="00F35FBB" w:rsidRDefault="00F35FBB" w:rsidP="00F35FBB">
            <w:pPr>
              <w:jc w:val="both"/>
              <w:rPr>
                <w:rFonts w:ascii="Segoe UI" w:eastAsia="Times New Roman" w:hAnsi="Segoe UI" w:cs="Segoe UI"/>
                <w:sz w:val="21"/>
                <w:szCs w:val="21"/>
                <w:u w:val="single"/>
              </w:rPr>
            </w:pPr>
            <w:r w:rsidRPr="00F35FBB">
              <w:rPr>
                <w:rFonts w:ascii="Times New Roman" w:eastAsia="Times New Roman" w:hAnsi="Times New Roman" w:cs="Times New Roman"/>
                <w:sz w:val="24"/>
                <w:szCs w:val="24"/>
              </w:rPr>
              <w:t xml:space="preserve">в’язкість </w:t>
            </w:r>
            <w:proofErr w:type="spellStart"/>
            <w:r w:rsidRPr="00F35FBB">
              <w:rPr>
                <w:rFonts w:ascii="Times New Roman" w:eastAsia="Times New Roman" w:hAnsi="Times New Roman" w:cs="Times New Roman"/>
                <w:sz w:val="24"/>
                <w:szCs w:val="24"/>
              </w:rPr>
              <w:t>сСт</w:t>
            </w:r>
            <w:proofErr w:type="spellEnd"/>
            <w:r w:rsidRPr="00F35FBB">
              <w:rPr>
                <w:rFonts w:ascii="Times New Roman" w:eastAsia="Times New Roman" w:hAnsi="Times New Roman" w:cs="Times New Roman"/>
                <w:sz w:val="24"/>
                <w:szCs w:val="24"/>
              </w:rPr>
              <w:t>/40</w:t>
            </w:r>
            <w:r w:rsidRPr="00F35FBB">
              <w:rPr>
                <w:rFonts w:ascii="Times New Roman" w:eastAsia="Times New Roman" w:hAnsi="Times New Roman" w:cs="Times New Roman"/>
                <w:sz w:val="24"/>
                <w:szCs w:val="24"/>
                <w:vertAlign w:val="superscript"/>
              </w:rPr>
              <w:t>о</w:t>
            </w:r>
            <w:r w:rsidRPr="00F35FBB">
              <w:rPr>
                <w:rFonts w:ascii="Times New Roman" w:eastAsia="Times New Roman" w:hAnsi="Times New Roman" w:cs="Times New Roman"/>
                <w:sz w:val="24"/>
                <w:szCs w:val="24"/>
              </w:rPr>
              <w:t xml:space="preserve">С – </w:t>
            </w:r>
            <w:r w:rsidRPr="00F35FBB">
              <w:rPr>
                <w:rFonts w:ascii="Times New Roman" w:eastAsia="Times New Roman" w:hAnsi="Times New Roman" w:cs="Times New Roman"/>
                <w:sz w:val="24"/>
                <w:szCs w:val="24"/>
                <w:u w:val="single"/>
              </w:rPr>
              <w:t>не менше 94,</w:t>
            </w:r>
          </w:p>
          <w:p w:rsidR="00F35FBB" w:rsidRPr="00F35FBB" w:rsidRDefault="00F35FBB" w:rsidP="00F35FBB">
            <w:pPr>
              <w:jc w:val="both"/>
              <w:rPr>
                <w:rFonts w:ascii="Segoe UI" w:eastAsia="Times New Roman" w:hAnsi="Segoe UI" w:cs="Segoe UI"/>
                <w:sz w:val="21"/>
                <w:szCs w:val="21"/>
              </w:rPr>
            </w:pPr>
            <w:r w:rsidRPr="00F35FBB">
              <w:rPr>
                <w:rFonts w:ascii="Times New Roman" w:eastAsia="Times New Roman" w:hAnsi="Times New Roman" w:cs="Times New Roman"/>
                <w:sz w:val="24"/>
                <w:szCs w:val="24"/>
              </w:rPr>
              <w:t xml:space="preserve">в’язкість </w:t>
            </w:r>
            <w:proofErr w:type="spellStart"/>
            <w:r w:rsidRPr="00F35FBB">
              <w:rPr>
                <w:rFonts w:ascii="Times New Roman" w:eastAsia="Times New Roman" w:hAnsi="Times New Roman" w:cs="Times New Roman"/>
                <w:sz w:val="24"/>
                <w:szCs w:val="24"/>
              </w:rPr>
              <w:t>сСт</w:t>
            </w:r>
            <w:proofErr w:type="spellEnd"/>
            <w:r w:rsidRPr="00F35FBB">
              <w:rPr>
                <w:rFonts w:ascii="Times New Roman" w:eastAsia="Times New Roman" w:hAnsi="Times New Roman" w:cs="Times New Roman"/>
                <w:sz w:val="24"/>
                <w:szCs w:val="24"/>
              </w:rPr>
              <w:t>/100</w:t>
            </w:r>
            <w:r w:rsidRPr="00F35FBB">
              <w:rPr>
                <w:rFonts w:ascii="Times New Roman" w:eastAsia="Times New Roman" w:hAnsi="Times New Roman" w:cs="Times New Roman"/>
                <w:sz w:val="24"/>
                <w:szCs w:val="24"/>
                <w:vertAlign w:val="superscript"/>
              </w:rPr>
              <w:t>о</w:t>
            </w:r>
            <w:r w:rsidRPr="00F35FBB">
              <w:rPr>
                <w:rFonts w:ascii="Times New Roman" w:eastAsia="Times New Roman" w:hAnsi="Times New Roman" w:cs="Times New Roman"/>
                <w:sz w:val="24"/>
                <w:szCs w:val="24"/>
              </w:rPr>
              <w:t xml:space="preserve">С – </w:t>
            </w:r>
            <w:r w:rsidRPr="00F35FBB">
              <w:rPr>
                <w:rFonts w:ascii="Times New Roman" w:eastAsia="Times New Roman" w:hAnsi="Times New Roman" w:cs="Times New Roman"/>
                <w:sz w:val="24"/>
                <w:szCs w:val="24"/>
                <w:u w:val="single"/>
              </w:rPr>
              <w:t>не менше 14,2</w:t>
            </w:r>
            <w:r w:rsidRPr="00F35FBB">
              <w:rPr>
                <w:rFonts w:ascii="Times New Roman" w:eastAsia="Times New Roman" w:hAnsi="Times New Roman" w:cs="Times New Roman"/>
                <w:sz w:val="24"/>
                <w:szCs w:val="24"/>
              </w:rPr>
              <w:t>,</w:t>
            </w:r>
          </w:p>
          <w:p w:rsidR="004F76E3" w:rsidRPr="00F35FBB" w:rsidRDefault="00F35FBB" w:rsidP="00F35FBB">
            <w:pPr>
              <w:rPr>
                <w:rFonts w:ascii="Times New Roman" w:eastAsia="Times New Roman" w:hAnsi="Times New Roman" w:cs="Times New Roman"/>
                <w:sz w:val="24"/>
                <w:szCs w:val="24"/>
              </w:rPr>
            </w:pPr>
            <w:r w:rsidRPr="00F35FBB">
              <w:rPr>
                <w:rFonts w:ascii="Times New Roman" w:eastAsia="Times New Roman" w:hAnsi="Times New Roman" w:cs="Times New Roman"/>
                <w:b/>
                <w:bCs/>
                <w:sz w:val="24"/>
                <w:szCs w:val="24"/>
                <w:u w:val="single"/>
              </w:rPr>
              <w:t>Пакування в каністрах по 5л</w:t>
            </w:r>
          </w:p>
        </w:tc>
      </w:tr>
      <w:tr w:rsidR="00F35FBB" w:rsidRPr="00F35FBB" w:rsidTr="005D7E1D">
        <w:tc>
          <w:tcPr>
            <w:tcW w:w="10174" w:type="dxa"/>
            <w:gridSpan w:val="2"/>
          </w:tcPr>
          <w:p w:rsidR="004F76E3" w:rsidRPr="00F35FBB" w:rsidRDefault="004F76E3" w:rsidP="001F77C8">
            <w:pPr>
              <w:autoSpaceDE w:val="0"/>
              <w:autoSpaceDN w:val="0"/>
              <w:adjustRightInd w:val="0"/>
              <w:spacing w:line="276" w:lineRule="auto"/>
              <w:ind w:left="113" w:right="113"/>
              <w:jc w:val="center"/>
              <w:rPr>
                <w:rFonts w:ascii="Times New Roman" w:hAnsi="Times New Roman" w:cs="Times New Roman"/>
                <w:sz w:val="24"/>
                <w:szCs w:val="24"/>
              </w:rPr>
            </w:pPr>
            <w:r w:rsidRPr="00F35FBB">
              <w:rPr>
                <w:rFonts w:ascii="Times New Roman" w:hAnsi="Times New Roman" w:cs="Times New Roman"/>
                <w:sz w:val="24"/>
                <w:szCs w:val="24"/>
              </w:rPr>
              <w:t xml:space="preserve">п. 9 до Оголошення </w:t>
            </w:r>
          </w:p>
        </w:tc>
      </w:tr>
      <w:tr w:rsidR="00F35FBB" w:rsidRPr="00F35FBB" w:rsidTr="005D7E1D">
        <w:tc>
          <w:tcPr>
            <w:tcW w:w="5070" w:type="dxa"/>
          </w:tcPr>
          <w:p w:rsidR="004F76E3" w:rsidRPr="00F35FBB" w:rsidRDefault="004F76E3" w:rsidP="001F77C8">
            <w:pPr>
              <w:pStyle w:val="rvps2"/>
              <w:shd w:val="clear" w:color="auto" w:fill="FFFFFF"/>
              <w:spacing w:after="0"/>
              <w:jc w:val="both"/>
              <w:rPr>
                <w:b/>
                <w:i/>
                <w:lang w:val="uk-UA"/>
              </w:rPr>
            </w:pPr>
            <w:r w:rsidRPr="00F35FBB">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F35FBB">
              <w:rPr>
                <w:b/>
                <w:i/>
                <w:lang w:val="uk-UA"/>
              </w:rPr>
              <w:t>12.10.2022 року до 00:00 години</w:t>
            </w:r>
          </w:p>
          <w:p w:rsidR="004F76E3" w:rsidRPr="00F35FBB" w:rsidRDefault="004F76E3" w:rsidP="005D7E1D">
            <w:pPr>
              <w:autoSpaceDE w:val="0"/>
              <w:autoSpaceDN w:val="0"/>
              <w:adjustRightInd w:val="0"/>
              <w:spacing w:line="276" w:lineRule="auto"/>
              <w:ind w:left="113" w:right="113"/>
              <w:rPr>
                <w:rFonts w:ascii="Times New Roman" w:hAnsi="Times New Roman" w:cs="Times New Roman"/>
                <w:b/>
                <w:sz w:val="24"/>
                <w:szCs w:val="24"/>
              </w:rPr>
            </w:pPr>
          </w:p>
        </w:tc>
        <w:tc>
          <w:tcPr>
            <w:tcW w:w="5104" w:type="dxa"/>
          </w:tcPr>
          <w:p w:rsidR="004F76E3" w:rsidRPr="00F35FBB" w:rsidRDefault="004F76E3" w:rsidP="001F77C8">
            <w:pPr>
              <w:pStyle w:val="rvps2"/>
              <w:shd w:val="clear" w:color="auto" w:fill="FFFFFF"/>
              <w:spacing w:after="0"/>
              <w:jc w:val="both"/>
              <w:rPr>
                <w:b/>
                <w:i/>
                <w:lang w:val="uk-UA"/>
              </w:rPr>
            </w:pPr>
            <w:r w:rsidRPr="00F35FBB">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F35FBB">
              <w:rPr>
                <w:b/>
                <w:i/>
                <w:lang w:val="uk-UA"/>
              </w:rPr>
              <w:t>14.10.2022 року до 00:00 години</w:t>
            </w:r>
          </w:p>
          <w:p w:rsidR="004F76E3" w:rsidRPr="00F35FBB" w:rsidRDefault="004F76E3" w:rsidP="005D7E1D">
            <w:pPr>
              <w:autoSpaceDE w:val="0"/>
              <w:autoSpaceDN w:val="0"/>
              <w:adjustRightInd w:val="0"/>
              <w:spacing w:line="276" w:lineRule="auto"/>
              <w:ind w:left="113" w:right="113"/>
              <w:rPr>
                <w:rFonts w:ascii="Times New Roman" w:hAnsi="Times New Roman" w:cs="Times New Roman"/>
                <w:sz w:val="24"/>
                <w:szCs w:val="24"/>
              </w:rPr>
            </w:pPr>
          </w:p>
        </w:tc>
      </w:tr>
      <w:bookmarkEnd w:id="0"/>
    </w:tbl>
    <w:p w:rsidR="00FE11E3" w:rsidRPr="00F35FBB" w:rsidRDefault="00FE11E3" w:rsidP="00FE11E3">
      <w:pPr>
        <w:jc w:val="center"/>
      </w:pPr>
    </w:p>
    <w:sectPr w:rsidR="00FE11E3" w:rsidRPr="00F35F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BD6"/>
    <w:multiLevelType w:val="multilevel"/>
    <w:tmpl w:val="49D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8701C"/>
    <w:multiLevelType w:val="multilevel"/>
    <w:tmpl w:val="6AD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1"/>
    <w:rsid w:val="000A5BEC"/>
    <w:rsid w:val="001F77C8"/>
    <w:rsid w:val="00320731"/>
    <w:rsid w:val="004C50D3"/>
    <w:rsid w:val="004F76E3"/>
    <w:rsid w:val="005918C9"/>
    <w:rsid w:val="008577E6"/>
    <w:rsid w:val="00BC57E4"/>
    <w:rsid w:val="00C969E4"/>
    <w:rsid w:val="00F35FBB"/>
    <w:rsid w:val="00FE1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1F7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C969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969E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C9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C969E4"/>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1F7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C969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969E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C9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C969E4"/>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3342</Words>
  <Characters>1905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cp:lastPrinted>2022-10-06T13:20:00Z</cp:lastPrinted>
  <dcterms:created xsi:type="dcterms:W3CDTF">2022-08-10T06:53:00Z</dcterms:created>
  <dcterms:modified xsi:type="dcterms:W3CDTF">2022-10-06T13:20:00Z</dcterms:modified>
</cp:coreProperties>
</file>