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A44DB" w14:textId="618A3D0C" w:rsidR="003648CF" w:rsidRPr="003648CF" w:rsidRDefault="0053792D" w:rsidP="003648CF">
      <w:pPr>
        <w:tabs>
          <w:tab w:val="center" w:pos="4873"/>
        </w:tabs>
        <w:spacing w:after="0" w:line="240" w:lineRule="auto"/>
        <w:jc w:val="center"/>
        <w:rPr>
          <w:rFonts w:ascii="Times New Roman" w:eastAsia="Times New Roman" w:hAnsi="Times New Roman"/>
          <w:b/>
          <w:bCs/>
          <w:sz w:val="28"/>
          <w:szCs w:val="28"/>
          <w:lang w:val="ru-RU" w:eastAsia="ru-RU"/>
        </w:rPr>
      </w:pPr>
      <w:r>
        <w:rPr>
          <w:rFonts w:ascii="Times New Roman" w:eastAsia="Times New Roman" w:hAnsi="Times New Roman"/>
          <w:b/>
          <w:color w:val="000000"/>
          <w:sz w:val="28"/>
          <w:szCs w:val="28"/>
          <w:lang w:val="ru-RU" w:eastAsia="ru-RU"/>
        </w:rPr>
        <w:t>КОМУНАЛЬНИЙ ЗАКЛАД КИЇВСЬКОЇ ОБЛАСНОЇ РАДИ</w:t>
      </w:r>
    </w:p>
    <w:p w14:paraId="1E00629F" w14:textId="36FD4E5F" w:rsidR="003648CF" w:rsidRPr="003648CF" w:rsidRDefault="0053792D" w:rsidP="003648C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ru-RU" w:eastAsia="ru-RU"/>
        </w:rPr>
        <w:t>«К</w:t>
      </w:r>
      <w:r w:rsidR="00131651">
        <w:rPr>
          <w:rFonts w:ascii="Times New Roman" w:eastAsia="Times New Roman" w:hAnsi="Times New Roman"/>
          <w:b/>
          <w:sz w:val="28"/>
          <w:szCs w:val="28"/>
          <w:lang w:val="ru-RU" w:eastAsia="ru-RU"/>
        </w:rPr>
        <w:t>ИЇВСЬКИЙ ОБЛАСНИЙ ЛІЦЕЙ</w:t>
      </w:r>
      <w:r>
        <w:rPr>
          <w:rFonts w:ascii="Times New Roman" w:eastAsia="Times New Roman" w:hAnsi="Times New Roman"/>
          <w:b/>
          <w:sz w:val="28"/>
          <w:szCs w:val="28"/>
          <w:lang w:val="ru-RU" w:eastAsia="ru-RU"/>
        </w:rPr>
        <w:t xml:space="preserve"> ФІЗИЧНОЇ КУЛЬТУРИ І СПОРТУ</w:t>
      </w:r>
      <w:r w:rsidR="003648CF" w:rsidRPr="003648CF">
        <w:rPr>
          <w:rFonts w:ascii="Times New Roman" w:eastAsia="Times New Roman" w:hAnsi="Times New Roman"/>
          <w:b/>
          <w:sz w:val="28"/>
          <w:szCs w:val="28"/>
          <w:lang w:val="ru-RU" w:eastAsia="ru-RU"/>
        </w:rPr>
        <w:t>»</w:t>
      </w:r>
    </w:p>
    <w:p w14:paraId="0FD4382B" w14:textId="2023A9D6" w:rsidR="003648CF" w:rsidRPr="003648CF" w:rsidRDefault="003648CF" w:rsidP="003648CF">
      <w:pPr>
        <w:spacing w:after="0" w:line="60" w:lineRule="auto"/>
        <w:jc w:val="center"/>
        <w:rPr>
          <w:rFonts w:ascii="Times New Roman" w:eastAsia="Times New Roman" w:hAnsi="Times New Roman"/>
          <w:b/>
          <w:sz w:val="24"/>
          <w:szCs w:val="24"/>
          <w:highlight w:val="black"/>
          <w:lang w:val="ru-RU" w:eastAsia="ru-RU"/>
        </w:rPr>
      </w:pPr>
    </w:p>
    <w:p w14:paraId="5B7B8B42" w14:textId="1D534FA8" w:rsidR="003648CF" w:rsidRPr="00F47507" w:rsidRDefault="003648CF" w:rsidP="003648CF">
      <w:pPr>
        <w:spacing w:after="0" w:line="240" w:lineRule="auto"/>
        <w:ind w:left="4820" w:right="-824"/>
        <w:outlineLvl w:val="0"/>
        <w:rPr>
          <w:rFonts w:ascii="Times New Roman" w:eastAsia="Times New Roman" w:hAnsi="Times New Roman" w:cs="Times New Roman"/>
          <w:b/>
          <w:sz w:val="24"/>
          <w:szCs w:val="24"/>
          <w:lang w:eastAsia="ru-RU"/>
        </w:rPr>
      </w:pPr>
    </w:p>
    <w:p w14:paraId="6CADFE2E" w14:textId="77777777" w:rsidR="002D0D8A" w:rsidRPr="00E32EFA" w:rsidRDefault="003648CF" w:rsidP="002D0D8A">
      <w:pPr>
        <w:spacing w:after="0" w:line="240" w:lineRule="auto"/>
        <w:ind w:left="4820" w:right="-824"/>
        <w:outlineLvl w:val="0"/>
        <w:rPr>
          <w:rFonts w:ascii="Times New Roman" w:eastAsia="Times New Roman" w:hAnsi="Times New Roman" w:cs="Times New Roman"/>
          <w:b/>
          <w:sz w:val="24"/>
          <w:szCs w:val="24"/>
          <w:lang w:eastAsia="ru-RU"/>
        </w:rPr>
      </w:pPr>
      <w:r w:rsidRPr="00F47507">
        <w:rPr>
          <w:rFonts w:ascii="Times New Roman" w:hAnsi="Times New Roman"/>
          <w:sz w:val="24"/>
          <w:szCs w:val="24"/>
        </w:rPr>
        <w:t xml:space="preserve">                                                                                </w:t>
      </w:r>
      <w:r w:rsidR="002D0D8A" w:rsidRPr="00E32EFA">
        <w:rPr>
          <w:rFonts w:ascii="Times New Roman" w:eastAsia="Times New Roman" w:hAnsi="Times New Roman" w:cs="Times New Roman"/>
          <w:b/>
          <w:sz w:val="24"/>
          <w:szCs w:val="24"/>
          <w:lang w:eastAsia="ru-RU"/>
        </w:rPr>
        <w:t>ЗАТВЕРДЖЕНО</w:t>
      </w:r>
    </w:p>
    <w:p w14:paraId="682F19A7" w14:textId="77777777" w:rsidR="0053792D" w:rsidRDefault="002D0D8A" w:rsidP="002D0D8A">
      <w:pPr>
        <w:spacing w:after="0"/>
        <w:rPr>
          <w:rFonts w:ascii="Times New Roman" w:hAnsi="Times New Roman"/>
          <w:sz w:val="24"/>
          <w:szCs w:val="24"/>
        </w:rPr>
      </w:pPr>
      <w:r w:rsidRPr="00E32EFA">
        <w:rPr>
          <w:rFonts w:ascii="Times New Roman" w:hAnsi="Times New Roman"/>
          <w:sz w:val="24"/>
          <w:szCs w:val="24"/>
        </w:rPr>
        <w:t xml:space="preserve">                                                                            </w:t>
      </w:r>
      <w:r w:rsidR="0053792D">
        <w:rPr>
          <w:rFonts w:ascii="Times New Roman" w:hAnsi="Times New Roman"/>
          <w:sz w:val="24"/>
          <w:szCs w:val="24"/>
        </w:rPr>
        <w:t xml:space="preserve">    Р</w:t>
      </w:r>
      <w:r>
        <w:rPr>
          <w:rFonts w:ascii="Times New Roman" w:hAnsi="Times New Roman"/>
          <w:sz w:val="24"/>
          <w:szCs w:val="24"/>
        </w:rPr>
        <w:t>ішенням уповноваженої особи</w:t>
      </w:r>
    </w:p>
    <w:p w14:paraId="69FD2644" w14:textId="041664B6" w:rsidR="002D0D8A" w:rsidRPr="00E32EFA" w:rsidRDefault="0053792D" w:rsidP="002D0D8A">
      <w:pPr>
        <w:spacing w:after="0"/>
        <w:rPr>
          <w:rFonts w:ascii="Times New Roman" w:hAnsi="Times New Roman"/>
          <w:sz w:val="24"/>
          <w:szCs w:val="24"/>
        </w:rPr>
      </w:pPr>
      <w:r>
        <w:rPr>
          <w:rFonts w:ascii="Times New Roman" w:hAnsi="Times New Roman"/>
          <w:sz w:val="24"/>
          <w:szCs w:val="24"/>
        </w:rPr>
        <w:t xml:space="preserve">                                                            </w:t>
      </w:r>
      <w:r w:rsidR="00131651">
        <w:rPr>
          <w:rFonts w:ascii="Times New Roman" w:hAnsi="Times New Roman"/>
          <w:sz w:val="24"/>
          <w:szCs w:val="24"/>
        </w:rPr>
        <w:t xml:space="preserve">                    КЗ КОР «КОЛ</w:t>
      </w:r>
      <w:r>
        <w:rPr>
          <w:rFonts w:ascii="Times New Roman" w:hAnsi="Times New Roman"/>
          <w:sz w:val="24"/>
          <w:szCs w:val="24"/>
        </w:rPr>
        <w:t>ФКС»</w:t>
      </w:r>
      <w:r w:rsidR="002D0D8A" w:rsidRPr="00E32EFA">
        <w:rPr>
          <w:rFonts w:ascii="Times New Roman" w:hAnsi="Times New Roman"/>
          <w:sz w:val="24"/>
          <w:szCs w:val="24"/>
        </w:rPr>
        <w:t xml:space="preserve"> </w:t>
      </w:r>
    </w:p>
    <w:p w14:paraId="2FB1ECC6" w14:textId="3C3FE929" w:rsidR="002D0D8A" w:rsidRPr="00E32EFA" w:rsidRDefault="0053792D" w:rsidP="002D0D8A">
      <w:pPr>
        <w:widowControl w:val="0"/>
        <w:spacing w:after="0" w:line="240" w:lineRule="auto"/>
        <w:ind w:left="4820"/>
        <w:outlineLvl w:val="0"/>
        <w:rPr>
          <w:rFonts w:ascii="Times New Roman" w:eastAsia="Times New Roman" w:hAnsi="Times New Roman" w:cs="Times New Roman"/>
          <w:bCs/>
          <w:sz w:val="24"/>
          <w:szCs w:val="24"/>
          <w:lang w:eastAsia="ru-RU"/>
        </w:rPr>
      </w:pPr>
      <w:r>
        <w:rPr>
          <w:rFonts w:ascii="Times New Roman" w:hAnsi="Times New Roman"/>
          <w:sz w:val="24"/>
          <w:szCs w:val="24"/>
        </w:rPr>
        <w:t>протокол</w:t>
      </w:r>
      <w:r w:rsidR="002D0D8A">
        <w:rPr>
          <w:rFonts w:ascii="Times New Roman" w:hAnsi="Times New Roman"/>
          <w:sz w:val="24"/>
          <w:szCs w:val="24"/>
        </w:rPr>
        <w:t xml:space="preserve">  </w:t>
      </w:r>
      <w:r w:rsidR="002D0D8A" w:rsidRPr="00FC2DA1">
        <w:rPr>
          <w:rFonts w:ascii="Times New Roman" w:hAnsi="Times New Roman"/>
          <w:sz w:val="24"/>
          <w:szCs w:val="24"/>
        </w:rPr>
        <w:t xml:space="preserve">№ </w:t>
      </w:r>
      <w:r w:rsidR="001D5542">
        <w:rPr>
          <w:rFonts w:ascii="Times New Roman" w:hAnsi="Times New Roman"/>
          <w:sz w:val="24"/>
          <w:szCs w:val="24"/>
        </w:rPr>
        <w:t>8 від «30</w:t>
      </w:r>
      <w:r w:rsidR="00131651">
        <w:rPr>
          <w:rFonts w:ascii="Times New Roman" w:hAnsi="Times New Roman"/>
          <w:sz w:val="24"/>
          <w:szCs w:val="24"/>
        </w:rPr>
        <w:t>» січ</w:t>
      </w:r>
      <w:r w:rsidR="00A339F7">
        <w:rPr>
          <w:rFonts w:ascii="Times New Roman" w:hAnsi="Times New Roman"/>
          <w:sz w:val="24"/>
          <w:szCs w:val="24"/>
        </w:rPr>
        <w:t>ня</w:t>
      </w:r>
      <w:r>
        <w:rPr>
          <w:rFonts w:ascii="Times New Roman" w:hAnsi="Times New Roman"/>
          <w:sz w:val="24"/>
          <w:szCs w:val="24"/>
        </w:rPr>
        <w:t xml:space="preserve"> </w:t>
      </w:r>
      <w:r w:rsidR="00131651">
        <w:rPr>
          <w:rFonts w:ascii="Times New Roman" w:hAnsi="Times New Roman"/>
          <w:sz w:val="24"/>
          <w:szCs w:val="24"/>
        </w:rPr>
        <w:t>2023</w:t>
      </w:r>
      <w:r>
        <w:rPr>
          <w:rFonts w:ascii="Times New Roman" w:hAnsi="Times New Roman"/>
          <w:sz w:val="24"/>
          <w:szCs w:val="24"/>
        </w:rPr>
        <w:t xml:space="preserve"> року</w:t>
      </w:r>
      <w:r w:rsidR="002D0D8A" w:rsidRPr="00B961A7">
        <w:rPr>
          <w:rFonts w:ascii="Times New Roman" w:hAnsi="Times New Roman"/>
          <w:sz w:val="24"/>
          <w:szCs w:val="24"/>
        </w:rPr>
        <w:t xml:space="preserve"> </w:t>
      </w:r>
    </w:p>
    <w:p w14:paraId="57D53B40" w14:textId="77777777" w:rsidR="002D0D8A" w:rsidRPr="00E32EFA" w:rsidRDefault="002D0D8A" w:rsidP="002D0D8A">
      <w:pPr>
        <w:spacing w:after="0" w:line="240" w:lineRule="auto"/>
        <w:ind w:left="4820" w:right="-1"/>
        <w:rPr>
          <w:rFonts w:ascii="Times New Roman" w:eastAsia="Times New Roman" w:hAnsi="Times New Roman" w:cs="Times New Roman"/>
          <w:bCs/>
          <w:sz w:val="24"/>
          <w:szCs w:val="24"/>
          <w:lang w:eastAsia="ru-RU"/>
        </w:rPr>
      </w:pPr>
    </w:p>
    <w:p w14:paraId="2A4EDF7E" w14:textId="77777777" w:rsidR="002D0D8A" w:rsidRPr="00E32EFA" w:rsidRDefault="002D0D8A" w:rsidP="002D0D8A">
      <w:pPr>
        <w:spacing w:after="0" w:line="240" w:lineRule="auto"/>
        <w:ind w:left="4820" w:right="-1"/>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eastAsia="ru-RU"/>
        </w:rPr>
        <w:t>Уповноважена особа</w:t>
      </w:r>
    </w:p>
    <w:p w14:paraId="0810D269" w14:textId="77777777" w:rsidR="00A923D0" w:rsidRDefault="00A923D0" w:rsidP="002D0D8A">
      <w:pPr>
        <w:widowControl w:val="0"/>
        <w:spacing w:after="0" w:line="240" w:lineRule="auto"/>
        <w:ind w:left="4820"/>
        <w:outlineLvl w:val="0"/>
        <w:rPr>
          <w:rFonts w:ascii="Times New Roman" w:eastAsia="Times New Roman" w:hAnsi="Times New Roman" w:cs="Times New Roman"/>
          <w:b/>
          <w:bCs/>
          <w:sz w:val="24"/>
          <w:szCs w:val="24"/>
          <w:lang w:val="ru-RU" w:eastAsia="ru-RU"/>
        </w:rPr>
      </w:pPr>
    </w:p>
    <w:p w14:paraId="0864C40A" w14:textId="77777777" w:rsidR="00A923D0" w:rsidRDefault="00A923D0" w:rsidP="002D0D8A">
      <w:pPr>
        <w:widowControl w:val="0"/>
        <w:spacing w:after="0" w:line="240" w:lineRule="auto"/>
        <w:ind w:left="4820"/>
        <w:outlineLvl w:val="0"/>
        <w:rPr>
          <w:rFonts w:ascii="Times New Roman" w:eastAsia="Times New Roman" w:hAnsi="Times New Roman" w:cs="Times New Roman"/>
          <w:b/>
          <w:bCs/>
          <w:sz w:val="24"/>
          <w:szCs w:val="24"/>
          <w:lang w:val="ru-RU" w:eastAsia="ru-RU"/>
        </w:rPr>
      </w:pPr>
    </w:p>
    <w:p w14:paraId="2EE0A510" w14:textId="30A83CD1" w:rsidR="002D0D8A" w:rsidRPr="00E32EFA" w:rsidRDefault="002D0D8A" w:rsidP="002D0D8A">
      <w:pPr>
        <w:widowControl w:val="0"/>
        <w:spacing w:after="0" w:line="240" w:lineRule="auto"/>
        <w:ind w:left="4820"/>
        <w:outlineLvl w:val="0"/>
        <w:rPr>
          <w:rFonts w:ascii="Times New Roman" w:eastAsia="Times New Roman" w:hAnsi="Times New Roman" w:cs="Times New Roman"/>
          <w:b/>
          <w:bCs/>
          <w:sz w:val="32"/>
          <w:szCs w:val="32"/>
          <w:lang w:eastAsia="ru-RU"/>
        </w:rPr>
      </w:pPr>
      <w:r w:rsidRPr="00E32EFA">
        <w:rPr>
          <w:rFonts w:ascii="Times New Roman" w:eastAsia="Times New Roman" w:hAnsi="Times New Roman" w:cs="Times New Roman"/>
          <w:b/>
          <w:bCs/>
          <w:sz w:val="24"/>
          <w:szCs w:val="24"/>
          <w:lang w:val="ru-RU" w:eastAsia="ru-RU"/>
        </w:rPr>
        <w:t>______________________</w:t>
      </w:r>
      <w:r w:rsidR="0053792D">
        <w:rPr>
          <w:rFonts w:ascii="Times New Roman" w:eastAsia="Times New Roman" w:hAnsi="Times New Roman" w:cs="Times New Roman"/>
          <w:bCs/>
          <w:sz w:val="24"/>
          <w:szCs w:val="24"/>
          <w:lang w:val="ru-RU" w:eastAsia="ru-RU"/>
        </w:rPr>
        <w:t>Ірина ДЗЯДЕВИЧ</w:t>
      </w:r>
    </w:p>
    <w:p w14:paraId="6E4EF23D" w14:textId="12BA070E" w:rsidR="000E231A" w:rsidRPr="00A339F7" w:rsidRDefault="00A339F7" w:rsidP="002D0D8A">
      <w:pPr>
        <w:spacing w:after="0"/>
        <w:rPr>
          <w:rFonts w:ascii="Times New Roman" w:eastAsia="Calibri" w:hAnsi="Times New Roman" w:cs="Times New Roman"/>
          <w:sz w:val="24"/>
          <w:szCs w:val="24"/>
          <w:lang w:val="ru-RU"/>
        </w:rPr>
      </w:pPr>
      <w:r>
        <w:rPr>
          <w:rFonts w:ascii="Times New Roman" w:eastAsia="Calibri" w:hAnsi="Times New Roman" w:cs="Times New Roman"/>
          <w:sz w:val="28"/>
          <w:szCs w:val="28"/>
          <w:lang w:val="ru-RU"/>
        </w:rPr>
        <w:t xml:space="preserve">                                                                     </w:t>
      </w:r>
      <w:r w:rsidR="001D5542">
        <w:rPr>
          <w:rFonts w:ascii="Times New Roman" w:eastAsia="Calibri" w:hAnsi="Times New Roman" w:cs="Times New Roman"/>
          <w:sz w:val="24"/>
          <w:szCs w:val="24"/>
          <w:lang w:val="ru-RU"/>
        </w:rPr>
        <w:t xml:space="preserve">  «30</w:t>
      </w:r>
      <w:r w:rsidR="00131651">
        <w:rPr>
          <w:rFonts w:ascii="Times New Roman" w:eastAsia="Calibri" w:hAnsi="Times New Roman" w:cs="Times New Roman"/>
          <w:sz w:val="24"/>
          <w:szCs w:val="24"/>
          <w:lang w:val="ru-RU"/>
        </w:rPr>
        <w:t>» січня 2023</w:t>
      </w:r>
      <w:r w:rsidRPr="00A339F7">
        <w:rPr>
          <w:rFonts w:ascii="Times New Roman" w:eastAsia="Calibri" w:hAnsi="Times New Roman" w:cs="Times New Roman"/>
          <w:sz w:val="24"/>
          <w:szCs w:val="24"/>
          <w:lang w:val="ru-RU"/>
        </w:rPr>
        <w:t xml:space="preserve"> року</w:t>
      </w:r>
    </w:p>
    <w:p w14:paraId="0A4B6633" w14:textId="10EDC4B8" w:rsidR="0053792D" w:rsidRDefault="0053792D" w:rsidP="002D0D8A">
      <w:pPr>
        <w:spacing w:after="0"/>
        <w:rPr>
          <w:rFonts w:ascii="Times New Roman" w:eastAsia="Calibri" w:hAnsi="Times New Roman" w:cs="Times New Roman"/>
          <w:sz w:val="28"/>
          <w:szCs w:val="28"/>
          <w:lang w:val="ru-RU"/>
        </w:rPr>
      </w:pPr>
    </w:p>
    <w:p w14:paraId="0CA075E7" w14:textId="315E77BD" w:rsidR="0053792D" w:rsidRDefault="0053792D" w:rsidP="002D0D8A">
      <w:pPr>
        <w:spacing w:after="0"/>
        <w:rPr>
          <w:rFonts w:ascii="Times New Roman" w:eastAsia="Calibri" w:hAnsi="Times New Roman" w:cs="Times New Roman"/>
          <w:sz w:val="28"/>
          <w:szCs w:val="28"/>
          <w:lang w:val="ru-RU"/>
        </w:rPr>
      </w:pPr>
    </w:p>
    <w:p w14:paraId="10244D94" w14:textId="09DB58F4" w:rsidR="0053792D" w:rsidRDefault="0053792D" w:rsidP="002D0D8A">
      <w:pPr>
        <w:spacing w:after="0"/>
        <w:rPr>
          <w:rFonts w:ascii="Times New Roman" w:eastAsia="Calibri" w:hAnsi="Times New Roman" w:cs="Times New Roman"/>
          <w:sz w:val="28"/>
          <w:szCs w:val="28"/>
          <w:lang w:val="ru-RU"/>
        </w:rPr>
      </w:pPr>
    </w:p>
    <w:p w14:paraId="3EF04E2D" w14:textId="6C4DD284" w:rsidR="0053792D" w:rsidRDefault="0053792D" w:rsidP="002D0D8A">
      <w:pPr>
        <w:spacing w:after="0"/>
        <w:rPr>
          <w:rFonts w:ascii="Times New Roman" w:eastAsia="Calibri" w:hAnsi="Times New Roman" w:cs="Times New Roman"/>
          <w:sz w:val="28"/>
          <w:szCs w:val="28"/>
          <w:lang w:val="ru-RU"/>
        </w:rPr>
      </w:pPr>
    </w:p>
    <w:p w14:paraId="0092014D" w14:textId="77777777" w:rsidR="0053792D" w:rsidRPr="00A5695C" w:rsidRDefault="0053792D" w:rsidP="002D0D8A">
      <w:pPr>
        <w:spacing w:after="0"/>
        <w:rPr>
          <w:rFonts w:ascii="Times New Roman" w:eastAsia="Calibri" w:hAnsi="Times New Roman" w:cs="Times New Roman"/>
          <w:sz w:val="28"/>
          <w:szCs w:val="28"/>
          <w:lang w:val="ru-RU"/>
        </w:rPr>
      </w:pPr>
    </w:p>
    <w:p w14:paraId="626E28B9" w14:textId="77777777" w:rsidR="003648CF" w:rsidRPr="003648CF" w:rsidRDefault="003648CF" w:rsidP="003C05B2">
      <w:pPr>
        <w:spacing w:before="360" w:after="0" w:line="240" w:lineRule="auto"/>
        <w:jc w:val="center"/>
        <w:rPr>
          <w:rFonts w:ascii="Times New Roman" w:eastAsia="Calibri" w:hAnsi="Times New Roman" w:cs="Times New Roman"/>
          <w:b/>
          <w:bCs/>
          <w:sz w:val="32"/>
          <w:szCs w:val="32"/>
        </w:rPr>
      </w:pPr>
      <w:r w:rsidRPr="003648CF">
        <w:rPr>
          <w:rFonts w:ascii="Calibri" w:eastAsia="Calibri" w:hAnsi="Calibri" w:cs="Times New Roman"/>
          <w:color w:val="FFFFFF"/>
          <w:lang w:val="ru-RU"/>
        </w:rPr>
        <w:t>З</w:t>
      </w:r>
      <w:r w:rsidRPr="003648CF">
        <w:rPr>
          <w:rFonts w:ascii="Times New Roman" w:eastAsia="Calibri" w:hAnsi="Times New Roman" w:cs="Times New Roman"/>
          <w:b/>
          <w:bCs/>
          <w:sz w:val="32"/>
          <w:szCs w:val="32"/>
        </w:rPr>
        <w:t>ТЕНДЕРНА ДОКУМЕНТАЦІЯ</w:t>
      </w:r>
    </w:p>
    <w:p w14:paraId="371D2FF4" w14:textId="3CC9AD86" w:rsidR="003648CF" w:rsidRPr="003C05B2" w:rsidRDefault="003648CF" w:rsidP="003648CF">
      <w:pPr>
        <w:spacing w:after="0" w:line="240" w:lineRule="auto"/>
        <w:jc w:val="center"/>
        <w:rPr>
          <w:rFonts w:ascii="Times New Roman" w:eastAsia="Calibri" w:hAnsi="Times New Roman" w:cs="Times New Roman"/>
          <w:sz w:val="24"/>
          <w:szCs w:val="24"/>
        </w:rPr>
      </w:pPr>
      <w:r w:rsidRPr="003C05B2">
        <w:rPr>
          <w:rFonts w:ascii="Times New Roman" w:eastAsia="Calibri" w:hAnsi="Times New Roman" w:cs="Times New Roman"/>
          <w:sz w:val="24"/>
          <w:szCs w:val="24"/>
        </w:rPr>
        <w:t>на закупівлю</w:t>
      </w:r>
      <w:r w:rsidR="0053792D">
        <w:rPr>
          <w:rFonts w:ascii="Times New Roman" w:eastAsia="Calibri" w:hAnsi="Times New Roman" w:cs="Times New Roman"/>
          <w:sz w:val="24"/>
          <w:szCs w:val="24"/>
        </w:rPr>
        <w:t xml:space="preserve"> товару</w:t>
      </w:r>
    </w:p>
    <w:p w14:paraId="75C568F2" w14:textId="77777777" w:rsidR="003648CF" w:rsidRPr="003C05B2" w:rsidRDefault="003648CF" w:rsidP="003648CF">
      <w:pPr>
        <w:spacing w:after="0" w:line="240" w:lineRule="auto"/>
        <w:jc w:val="center"/>
        <w:rPr>
          <w:rFonts w:ascii="Times New Roman" w:eastAsia="Calibri" w:hAnsi="Times New Roman" w:cs="Times New Roman"/>
          <w:sz w:val="24"/>
          <w:szCs w:val="24"/>
        </w:rPr>
      </w:pPr>
      <w:r w:rsidRPr="003C05B2">
        <w:rPr>
          <w:rFonts w:ascii="Times New Roman" w:eastAsia="Calibri" w:hAnsi="Times New Roman" w:cs="Times New Roman"/>
          <w:sz w:val="24"/>
          <w:szCs w:val="24"/>
        </w:rPr>
        <w:t>згідно основного словника національного класифікатора України</w:t>
      </w:r>
    </w:p>
    <w:p w14:paraId="31580CCB" w14:textId="77777777" w:rsidR="003648CF" w:rsidRPr="003648CF" w:rsidRDefault="003648CF" w:rsidP="003648CF">
      <w:pPr>
        <w:spacing w:after="0" w:line="240" w:lineRule="auto"/>
        <w:jc w:val="center"/>
        <w:rPr>
          <w:rFonts w:ascii="Times New Roman" w:eastAsia="Calibri" w:hAnsi="Times New Roman" w:cs="Times New Roman"/>
          <w:sz w:val="28"/>
          <w:szCs w:val="28"/>
        </w:rPr>
      </w:pPr>
      <w:r w:rsidRPr="003C05B2">
        <w:rPr>
          <w:rFonts w:ascii="Times New Roman" w:eastAsia="Calibri" w:hAnsi="Times New Roman" w:cs="Times New Roman"/>
          <w:sz w:val="24"/>
          <w:szCs w:val="24"/>
        </w:rPr>
        <w:t>ДК 021:2015 «Єдиний закупівельний словник»:</w:t>
      </w:r>
    </w:p>
    <w:p w14:paraId="0C6F1C84" w14:textId="77777777" w:rsidR="003648CF" w:rsidRDefault="003648CF" w:rsidP="003648CF">
      <w:pPr>
        <w:widowControl w:val="0"/>
        <w:autoSpaceDE w:val="0"/>
        <w:autoSpaceDN w:val="0"/>
        <w:adjustRightInd w:val="0"/>
        <w:jc w:val="center"/>
        <w:rPr>
          <w:rFonts w:ascii="Times New Roman" w:hAnsi="Times New Roman" w:cs="Times New Roman"/>
          <w:b/>
          <w:i/>
          <w:sz w:val="28"/>
          <w:szCs w:val="28"/>
        </w:rPr>
      </w:pPr>
    </w:p>
    <w:p w14:paraId="5276F06B" w14:textId="31109A4C" w:rsidR="00A339F7" w:rsidRPr="00A339F7" w:rsidRDefault="003C05B2" w:rsidP="003C05B2">
      <w:pPr>
        <w:shd w:val="clear" w:color="auto" w:fill="FFFFFF"/>
        <w:spacing w:after="0" w:line="240" w:lineRule="auto"/>
        <w:jc w:val="center"/>
        <w:rPr>
          <w:rFonts w:ascii="Times New Roman" w:eastAsia="Times New Roman" w:hAnsi="Times New Roman" w:cs="Times New Roman"/>
          <w:b/>
          <w:iCs/>
          <w:sz w:val="24"/>
          <w:szCs w:val="24"/>
        </w:rPr>
      </w:pPr>
      <w:r w:rsidRPr="00A339F7">
        <w:rPr>
          <w:rFonts w:ascii="Times New Roman" w:hAnsi="Times New Roman"/>
          <w:b/>
          <w:sz w:val="24"/>
        </w:rPr>
        <w:t xml:space="preserve">ДК 021: 2015 код </w:t>
      </w:r>
      <w:r w:rsidR="00653DAE">
        <w:rPr>
          <w:rFonts w:ascii="Times New Roman" w:eastAsia="Times New Roman" w:hAnsi="Times New Roman" w:cs="Times New Roman"/>
          <w:b/>
          <w:iCs/>
          <w:sz w:val="24"/>
          <w:szCs w:val="24"/>
        </w:rPr>
        <w:t>15540000-5</w:t>
      </w:r>
      <w:r w:rsidR="00946134">
        <w:rPr>
          <w:rFonts w:ascii="Times New Roman" w:eastAsia="Times New Roman" w:hAnsi="Times New Roman" w:cs="Times New Roman"/>
          <w:b/>
          <w:iCs/>
          <w:sz w:val="24"/>
          <w:szCs w:val="24"/>
        </w:rPr>
        <w:t xml:space="preserve"> </w:t>
      </w:r>
      <w:r w:rsidR="00653DAE">
        <w:rPr>
          <w:rFonts w:ascii="Times New Roman" w:eastAsia="Times New Roman" w:hAnsi="Times New Roman" w:cs="Times New Roman"/>
          <w:b/>
          <w:iCs/>
          <w:sz w:val="24"/>
          <w:szCs w:val="24"/>
        </w:rPr>
        <w:t>Сирні продукти</w:t>
      </w:r>
      <w:r w:rsidR="00131651">
        <w:rPr>
          <w:rFonts w:ascii="Times New Roman" w:eastAsia="Times New Roman" w:hAnsi="Times New Roman" w:cs="Times New Roman"/>
          <w:b/>
          <w:iCs/>
          <w:sz w:val="24"/>
          <w:szCs w:val="24"/>
        </w:rPr>
        <w:t xml:space="preserve">                                                                                             (</w:t>
      </w:r>
      <w:r w:rsidR="00653DAE">
        <w:rPr>
          <w:rFonts w:ascii="Times New Roman" w:eastAsia="Times New Roman" w:hAnsi="Times New Roman" w:cs="Times New Roman"/>
          <w:b/>
          <w:iCs/>
          <w:sz w:val="24"/>
          <w:szCs w:val="24"/>
        </w:rPr>
        <w:t>Сир твердий, сир кисломолочний</w:t>
      </w:r>
      <w:r w:rsidR="00131651">
        <w:rPr>
          <w:rFonts w:ascii="Times New Roman" w:eastAsia="Times New Roman" w:hAnsi="Times New Roman" w:cs="Times New Roman"/>
          <w:b/>
          <w:iCs/>
          <w:sz w:val="24"/>
          <w:szCs w:val="24"/>
        </w:rPr>
        <w:t>)</w:t>
      </w:r>
    </w:p>
    <w:p w14:paraId="52119404" w14:textId="77777777" w:rsidR="00CC5586" w:rsidRDefault="00CC5586" w:rsidP="003648CF">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7682C35" w14:textId="77777777" w:rsidR="00CC5586" w:rsidRDefault="00CC5586" w:rsidP="003648CF">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7460153" w14:textId="110A4149" w:rsidR="0053792D" w:rsidRPr="003648CF"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r w:rsidRPr="0053792D">
        <w:rPr>
          <w:rFonts w:ascii="Times New Roman" w:eastAsia="Arial" w:hAnsi="Times New Roman" w:cs="Times New Roman"/>
          <w:color w:val="000000"/>
          <w:sz w:val="28"/>
          <w:szCs w:val="28"/>
          <w:lang w:eastAsia="ru-RU"/>
        </w:rPr>
        <w:t>по процедурі</w:t>
      </w:r>
      <w:r>
        <w:rPr>
          <w:rFonts w:ascii="Times New Roman" w:eastAsia="Arial" w:hAnsi="Times New Roman" w:cs="Times New Roman"/>
          <w:b/>
          <w:color w:val="000000"/>
          <w:sz w:val="28"/>
          <w:szCs w:val="28"/>
          <w:lang w:eastAsia="ru-RU"/>
        </w:rPr>
        <w:t xml:space="preserve"> </w:t>
      </w:r>
      <w:r w:rsidRPr="003648CF">
        <w:rPr>
          <w:rFonts w:ascii="Times New Roman" w:eastAsia="Arial" w:hAnsi="Times New Roman" w:cs="Times New Roman"/>
          <w:b/>
          <w:color w:val="000000"/>
          <w:sz w:val="28"/>
          <w:szCs w:val="28"/>
          <w:lang w:eastAsia="ru-RU"/>
        </w:rPr>
        <w:t>ВІДКРИТІ ТОРГИ</w:t>
      </w:r>
      <w:r>
        <w:rPr>
          <w:rFonts w:ascii="Times New Roman" w:eastAsia="Arial" w:hAnsi="Times New Roman" w:cs="Times New Roman"/>
          <w:b/>
          <w:color w:val="000000"/>
          <w:sz w:val="28"/>
          <w:szCs w:val="28"/>
          <w:lang w:eastAsia="ru-RU"/>
        </w:rPr>
        <w:t xml:space="preserve"> (з особливостями)</w:t>
      </w:r>
    </w:p>
    <w:p w14:paraId="53ADD60C" w14:textId="01CCB91B"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25E5DFAE" w14:textId="02337176"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A945F63" w14:textId="5C4CA4CE"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35B646F" w14:textId="74EB4278"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061EEC2" w14:textId="2C383352"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315A157" w14:textId="497B0D85"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10C2935E" w14:textId="48357890"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65EFD3C" w14:textId="39D2313F"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FB7FFAC" w14:textId="76AB51F9"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2574BEEF" w14:textId="77777777" w:rsidR="007F4221" w:rsidRDefault="007F4221"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BD47695" w14:textId="06E0D86E"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ADBB5BF" w14:textId="2F647307"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3B9D970E" w14:textId="2537F9BB"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6F7433F4" w14:textId="77777777" w:rsidR="00131651" w:rsidRDefault="00131651"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9521DCE" w14:textId="1E6C1912"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EF95ECE" w14:textId="77777777" w:rsidR="0053792D" w:rsidRPr="003648CF" w:rsidRDefault="0053792D" w:rsidP="0053792D">
      <w:pPr>
        <w:shd w:val="clear" w:color="auto" w:fill="FFFFFF"/>
        <w:spacing w:after="0" w:line="240" w:lineRule="auto"/>
        <w:rPr>
          <w:rFonts w:ascii="Times New Roman" w:eastAsia="Arial" w:hAnsi="Times New Roman" w:cs="Times New Roman"/>
          <w:b/>
          <w:color w:val="000000"/>
          <w:sz w:val="28"/>
          <w:szCs w:val="28"/>
          <w:lang w:eastAsia="ru-RU"/>
        </w:rPr>
      </w:pPr>
    </w:p>
    <w:p w14:paraId="4FB6D383" w14:textId="2C8E1DCA" w:rsidR="0053792D" w:rsidRDefault="00E67926"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м. Біла Церква</w:t>
      </w:r>
      <w:r w:rsidR="00131651">
        <w:rPr>
          <w:rFonts w:ascii="Times New Roman" w:eastAsia="Arial" w:hAnsi="Times New Roman" w:cs="Times New Roman"/>
          <w:b/>
          <w:color w:val="000000"/>
          <w:sz w:val="28"/>
          <w:szCs w:val="28"/>
          <w:lang w:eastAsia="ru-RU"/>
        </w:rPr>
        <w:t xml:space="preserve"> – 2023</w:t>
      </w:r>
    </w:p>
    <w:p w14:paraId="4938B2F0" w14:textId="77777777" w:rsidR="00131651" w:rsidRDefault="00131651"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tbl>
      <w:tblPr>
        <w:tblW w:w="5288"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764"/>
        <w:gridCol w:w="6877"/>
      </w:tblGrid>
      <w:tr w:rsidR="003648CF" w:rsidRPr="00E75DA2" w14:paraId="3DF253C5" w14:textId="77777777" w:rsidTr="00C04A69">
        <w:tc>
          <w:tcPr>
            <w:tcW w:w="277" w:type="pct"/>
            <w:shd w:val="clear" w:color="auto" w:fill="8496B0" w:themeFill="text2" w:themeFillTint="99"/>
          </w:tcPr>
          <w:p w14:paraId="5F9CDDF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w:t>
            </w:r>
          </w:p>
        </w:tc>
        <w:tc>
          <w:tcPr>
            <w:tcW w:w="4723" w:type="pct"/>
            <w:gridSpan w:val="2"/>
            <w:shd w:val="clear" w:color="auto" w:fill="8496B0" w:themeFill="text2" w:themeFillTint="99"/>
          </w:tcPr>
          <w:p w14:paraId="1FFCBD2E" w14:textId="77777777" w:rsidR="003648CF" w:rsidRPr="00E75DA2" w:rsidRDefault="003648CF" w:rsidP="003648CF">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Розділ 1. Загальні положення</w:t>
            </w:r>
          </w:p>
        </w:tc>
      </w:tr>
      <w:tr w:rsidR="003648CF" w:rsidRPr="00E75DA2" w14:paraId="55267A65" w14:textId="77777777" w:rsidTr="00C04A69">
        <w:tc>
          <w:tcPr>
            <w:tcW w:w="277" w:type="pct"/>
          </w:tcPr>
          <w:p w14:paraId="1484800A"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1</w:t>
            </w:r>
          </w:p>
        </w:tc>
        <w:tc>
          <w:tcPr>
            <w:tcW w:w="1354" w:type="pct"/>
          </w:tcPr>
          <w:p w14:paraId="3A30C072"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w:t>
            </w:r>
          </w:p>
        </w:tc>
        <w:tc>
          <w:tcPr>
            <w:tcW w:w="3369" w:type="pct"/>
          </w:tcPr>
          <w:p w14:paraId="7B53B3D2"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3</w:t>
            </w:r>
          </w:p>
        </w:tc>
      </w:tr>
      <w:tr w:rsidR="003648CF" w:rsidRPr="00E75DA2" w14:paraId="616131AD" w14:textId="77777777" w:rsidTr="00C04A69">
        <w:tc>
          <w:tcPr>
            <w:tcW w:w="277" w:type="pct"/>
          </w:tcPr>
          <w:p w14:paraId="40325F51"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677F6C1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Терміни, які вживаються в тендерній документації</w:t>
            </w:r>
          </w:p>
        </w:tc>
        <w:tc>
          <w:tcPr>
            <w:tcW w:w="3369" w:type="pct"/>
          </w:tcPr>
          <w:p w14:paraId="02089DE0" w14:textId="77777777" w:rsidR="0053792D" w:rsidRDefault="00A66252" w:rsidP="0053792D">
            <w:pPr>
              <w:spacing w:before="100" w:beforeAutospacing="1" w:after="100" w:afterAutospacing="1" w:line="240" w:lineRule="auto"/>
              <w:contextualSpacing/>
              <w:jc w:val="both"/>
              <w:rPr>
                <w:rFonts w:ascii="Times New Roman" w:eastAsia="Times New Roman" w:hAnsi="Times New Roman" w:cs="Times New Roman"/>
              </w:rPr>
            </w:pPr>
            <w:r w:rsidRPr="00A66252">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14:paraId="1E63452A" w14:textId="06F2866F" w:rsidR="003648CF" w:rsidRPr="00A66252" w:rsidRDefault="0053792D" w:rsidP="0053792D">
            <w:pPr>
              <w:spacing w:before="100" w:beforeAutospacing="1" w:after="100" w:afterAutospacing="1"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rPr>
              <w:t>Т</w:t>
            </w:r>
            <w:r w:rsidR="00A66252" w:rsidRPr="00A66252">
              <w:rPr>
                <w:rFonts w:ascii="Times New Roman" w:eastAsia="Times New Roman" w:hAnsi="Times New Roman" w:cs="Times New Roman"/>
              </w:rPr>
              <w:t>ерміни</w:t>
            </w:r>
            <w:r>
              <w:rPr>
                <w:rFonts w:ascii="Times New Roman" w:eastAsia="Times New Roman" w:hAnsi="Times New Roman" w:cs="Times New Roman"/>
              </w:rPr>
              <w:t>, які використовуються в цій тендерній документації</w:t>
            </w:r>
            <w:r w:rsidR="00A66252" w:rsidRPr="00A66252">
              <w:rPr>
                <w:rFonts w:ascii="Times New Roman" w:eastAsia="Times New Roman" w:hAnsi="Times New Roman" w:cs="Times New Roman"/>
              </w:rPr>
              <w:t xml:space="preserve"> вживаються у значенні, наведеному в Законі</w:t>
            </w:r>
            <w:r w:rsidR="00C04A69">
              <w:rPr>
                <w:rFonts w:ascii="Times New Roman" w:eastAsia="Times New Roman" w:hAnsi="Times New Roman" w:cs="Times New Roman"/>
              </w:rPr>
              <w:t xml:space="preserve"> та Особливостях</w:t>
            </w:r>
            <w:r w:rsidR="00A66252" w:rsidRPr="00A66252">
              <w:rPr>
                <w:rFonts w:ascii="Times New Roman" w:eastAsia="Times New Roman" w:hAnsi="Times New Roman" w:cs="Times New Roman"/>
              </w:rPr>
              <w:t>.</w:t>
            </w:r>
          </w:p>
        </w:tc>
      </w:tr>
      <w:tr w:rsidR="003648CF" w:rsidRPr="00E75DA2" w14:paraId="5E03E569" w14:textId="77777777" w:rsidTr="00C04A69">
        <w:tc>
          <w:tcPr>
            <w:tcW w:w="277" w:type="pct"/>
          </w:tcPr>
          <w:p w14:paraId="68BB966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7F8513F3"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замовника торгів</w:t>
            </w:r>
          </w:p>
        </w:tc>
        <w:tc>
          <w:tcPr>
            <w:tcW w:w="3369" w:type="pct"/>
          </w:tcPr>
          <w:p w14:paraId="2F5B5620" w14:textId="77777777" w:rsidR="003648CF" w:rsidRPr="00E75DA2" w:rsidRDefault="003648CF" w:rsidP="003648CF">
            <w:pPr>
              <w:spacing w:after="0" w:line="240" w:lineRule="auto"/>
              <w:jc w:val="both"/>
              <w:rPr>
                <w:rFonts w:ascii="Times New Roman" w:eastAsia="Times New Roman" w:hAnsi="Times New Roman" w:cs="Times New Roman"/>
                <w:lang w:eastAsia="ru-RU"/>
              </w:rPr>
            </w:pPr>
          </w:p>
        </w:tc>
      </w:tr>
      <w:tr w:rsidR="003648CF" w:rsidRPr="00E75DA2" w14:paraId="6E45B9BD" w14:textId="77777777" w:rsidTr="00C04A69">
        <w:trPr>
          <w:trHeight w:val="624"/>
        </w:trPr>
        <w:tc>
          <w:tcPr>
            <w:tcW w:w="277" w:type="pct"/>
          </w:tcPr>
          <w:p w14:paraId="5684DA8A"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2.1</w:t>
            </w:r>
          </w:p>
        </w:tc>
        <w:tc>
          <w:tcPr>
            <w:tcW w:w="1354" w:type="pct"/>
          </w:tcPr>
          <w:p w14:paraId="41C0C177"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повне найменування</w:t>
            </w:r>
          </w:p>
        </w:tc>
        <w:tc>
          <w:tcPr>
            <w:tcW w:w="3369" w:type="pct"/>
          </w:tcPr>
          <w:p w14:paraId="70BBC371" w14:textId="2ED09B56" w:rsidR="003648CF" w:rsidRPr="000B5A8A" w:rsidRDefault="00C04A69" w:rsidP="000B5A8A">
            <w:pPr>
              <w:tabs>
                <w:tab w:val="center" w:pos="4873"/>
              </w:tabs>
              <w:spacing w:after="0" w:line="240" w:lineRule="auto"/>
              <w:rPr>
                <w:rFonts w:ascii="Times New Roman" w:eastAsia="Times New Roman" w:hAnsi="Times New Roman" w:cs="Times New Roman"/>
                <w:b/>
                <w:bCs/>
                <w:lang w:val="ru-RU" w:eastAsia="ru-RU"/>
              </w:rPr>
            </w:pPr>
            <w:r>
              <w:rPr>
                <w:rFonts w:ascii="Times New Roman" w:eastAsia="Times New Roman" w:hAnsi="Times New Roman" w:cs="Times New Roman"/>
                <w:b/>
                <w:color w:val="000000"/>
                <w:lang w:val="ru-RU" w:eastAsia="ru-RU"/>
              </w:rPr>
              <w:t>Комунальний заклад Київської обласної ради</w:t>
            </w:r>
            <w:r w:rsidR="003648CF" w:rsidRPr="00E75DA2">
              <w:rPr>
                <w:rFonts w:ascii="Times New Roman" w:eastAsia="Times New Roman" w:hAnsi="Times New Roman" w:cs="Times New Roman"/>
                <w:b/>
                <w:color w:val="000000"/>
                <w:lang w:val="ru-RU" w:eastAsia="ru-RU"/>
              </w:rPr>
              <w:t xml:space="preserve"> </w:t>
            </w:r>
            <w:r w:rsidR="003648CF" w:rsidRPr="00E75DA2">
              <w:rPr>
                <w:rFonts w:ascii="Times New Roman" w:eastAsia="Times New Roman" w:hAnsi="Times New Roman" w:cs="Times New Roman"/>
                <w:b/>
                <w:bCs/>
                <w:lang w:val="ru-RU" w:eastAsia="ru-RU"/>
              </w:rPr>
              <w:t xml:space="preserve"> </w:t>
            </w:r>
            <w:r>
              <w:rPr>
                <w:rFonts w:ascii="Times New Roman" w:eastAsia="Times New Roman" w:hAnsi="Times New Roman" w:cs="Times New Roman"/>
                <w:b/>
                <w:lang w:val="ru-RU" w:eastAsia="ru-RU"/>
              </w:rPr>
              <w:t>«К</w:t>
            </w:r>
            <w:r w:rsidR="00131651">
              <w:rPr>
                <w:rFonts w:ascii="Times New Roman" w:eastAsia="Times New Roman" w:hAnsi="Times New Roman" w:cs="Times New Roman"/>
                <w:b/>
                <w:lang w:val="ru-RU" w:eastAsia="ru-RU"/>
              </w:rPr>
              <w:t>иївський обласний ліцей</w:t>
            </w:r>
            <w:r>
              <w:rPr>
                <w:rFonts w:ascii="Times New Roman" w:eastAsia="Times New Roman" w:hAnsi="Times New Roman" w:cs="Times New Roman"/>
                <w:b/>
                <w:lang w:val="ru-RU" w:eastAsia="ru-RU"/>
              </w:rPr>
              <w:t xml:space="preserve"> фізичної культури і спорту</w:t>
            </w:r>
            <w:r w:rsidR="003648CF" w:rsidRPr="00E75DA2">
              <w:rPr>
                <w:rFonts w:ascii="Times New Roman" w:eastAsia="Times New Roman" w:hAnsi="Times New Roman" w:cs="Times New Roman"/>
                <w:b/>
                <w:lang w:val="ru-RU" w:eastAsia="ru-RU"/>
              </w:rPr>
              <w:t>»</w:t>
            </w:r>
          </w:p>
        </w:tc>
      </w:tr>
      <w:tr w:rsidR="003648CF" w:rsidRPr="00E75DA2" w14:paraId="56093C08" w14:textId="77777777" w:rsidTr="00C04A69">
        <w:tc>
          <w:tcPr>
            <w:tcW w:w="277" w:type="pct"/>
          </w:tcPr>
          <w:p w14:paraId="03F372E3"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2.2</w:t>
            </w:r>
          </w:p>
        </w:tc>
        <w:tc>
          <w:tcPr>
            <w:tcW w:w="1354" w:type="pct"/>
          </w:tcPr>
          <w:p w14:paraId="2D8B1F3F"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місцезнаходження</w:t>
            </w:r>
          </w:p>
        </w:tc>
        <w:tc>
          <w:tcPr>
            <w:tcW w:w="3369" w:type="pct"/>
          </w:tcPr>
          <w:p w14:paraId="4D3A70E1" w14:textId="79300027" w:rsidR="003648CF" w:rsidRPr="00C04A69" w:rsidRDefault="00C04A69" w:rsidP="00C04A69">
            <w:pPr>
              <w:spacing w:after="0" w:line="240" w:lineRule="auto"/>
              <w:rPr>
                <w:rFonts w:ascii="Times New Roman" w:eastAsia="Times New Roman" w:hAnsi="Times New Roman" w:cs="Times New Roman"/>
                <w:highlight w:val="yellow"/>
                <w:lang w:eastAsia="ru-RU"/>
              </w:rPr>
            </w:pPr>
            <w:r w:rsidRPr="00C04A69">
              <w:rPr>
                <w:rFonts w:ascii="Times New Roman" w:eastAsia="Arial" w:hAnsi="Times New Roman" w:cs="Times New Roman"/>
                <w:color w:val="000000"/>
                <w:lang w:val="ru-RU" w:eastAsia="ru-RU"/>
              </w:rPr>
              <w:t>вул. Леваневського, 52/4, м. Біла Церква, Київська область, Україна, 09100</w:t>
            </w:r>
          </w:p>
        </w:tc>
      </w:tr>
      <w:tr w:rsidR="003648CF" w:rsidRPr="00E75DA2" w14:paraId="46661EC3" w14:textId="77777777" w:rsidTr="00C04A69">
        <w:tc>
          <w:tcPr>
            <w:tcW w:w="277" w:type="pct"/>
          </w:tcPr>
          <w:p w14:paraId="3B50E60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2.3</w:t>
            </w:r>
          </w:p>
        </w:tc>
        <w:tc>
          <w:tcPr>
            <w:tcW w:w="1354" w:type="pct"/>
          </w:tcPr>
          <w:p w14:paraId="2994B22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посадова особа замовника, уповноважена здійснювати зв'язок з учасниками</w:t>
            </w:r>
          </w:p>
        </w:tc>
        <w:tc>
          <w:tcPr>
            <w:tcW w:w="3369" w:type="pct"/>
          </w:tcPr>
          <w:p w14:paraId="75FB8051" w14:textId="325EE41F" w:rsidR="00F97986" w:rsidRDefault="00C04A69" w:rsidP="00A923D0">
            <w:pPr>
              <w:spacing w:after="0" w:line="240" w:lineRule="auto"/>
              <w:rPr>
                <w:rFonts w:ascii="Times New Roman" w:eastAsia="Arial" w:hAnsi="Times New Roman" w:cs="Times New Roman"/>
                <w:bCs/>
                <w:color w:val="000000"/>
                <w:lang w:val="ru-RU" w:eastAsia="ru-RU"/>
              </w:rPr>
            </w:pPr>
            <w:r>
              <w:rPr>
                <w:rFonts w:ascii="Times New Roman" w:eastAsia="Arial" w:hAnsi="Times New Roman" w:cs="Times New Roman"/>
                <w:bCs/>
                <w:color w:val="000000"/>
                <w:lang w:val="ru-RU" w:eastAsia="ru-RU"/>
              </w:rPr>
              <w:t>Дзядевич Ірина Володимирівна – уповноважена особа, головний бухгалтер</w:t>
            </w:r>
          </w:p>
          <w:p w14:paraId="2399D2B7" w14:textId="77777777" w:rsidR="00C04A69" w:rsidRDefault="00A923D0" w:rsidP="00A923D0">
            <w:pPr>
              <w:spacing w:after="0" w:line="240" w:lineRule="auto"/>
              <w:rPr>
                <w:rFonts w:ascii="Times New Roman" w:eastAsia="Arial" w:hAnsi="Times New Roman" w:cs="Times New Roman"/>
                <w:color w:val="000000"/>
                <w:sz w:val="24"/>
                <w:szCs w:val="24"/>
                <w:lang w:val="ru-RU" w:eastAsia="ru-RU"/>
              </w:rPr>
            </w:pPr>
            <w:r w:rsidRPr="00770494">
              <w:rPr>
                <w:rFonts w:ascii="Times New Roman" w:eastAsia="Arial" w:hAnsi="Times New Roman" w:cs="Times New Roman"/>
                <w:color w:val="000000"/>
                <w:lang w:val="ru-RU" w:eastAsia="ru-RU"/>
              </w:rPr>
              <w:t>тел.</w:t>
            </w:r>
            <w:r w:rsidR="00C04A69">
              <w:rPr>
                <w:rFonts w:ascii="Times New Roman" w:eastAsia="Arial" w:hAnsi="Times New Roman" w:cs="Times New Roman"/>
                <w:color w:val="000000"/>
                <w:lang w:val="ru-RU" w:eastAsia="ru-RU"/>
              </w:rPr>
              <w:t>/факс (04563)7-04-96</w:t>
            </w:r>
            <w:r w:rsidRPr="00770494">
              <w:rPr>
                <w:rFonts w:ascii="Times New Roman" w:eastAsia="Arial" w:hAnsi="Times New Roman" w:cs="Times New Roman"/>
                <w:color w:val="000000"/>
                <w:lang w:val="ru-RU" w:eastAsia="ru-RU"/>
              </w:rPr>
              <w:t xml:space="preserve">, </w:t>
            </w:r>
            <w:r w:rsidR="00C04A69">
              <w:rPr>
                <w:rFonts w:ascii="Times New Roman" w:hAnsi="Times New Roman" w:cs="Times New Roman"/>
                <w:color w:val="333333"/>
                <w:sz w:val="24"/>
                <w:szCs w:val="24"/>
                <w:shd w:val="clear" w:color="auto" w:fill="FFFFFF"/>
              </w:rPr>
              <w:t>+</w:t>
            </w:r>
            <w:r w:rsidR="00C04A69" w:rsidRPr="00C04A69">
              <w:rPr>
                <w:rFonts w:ascii="Times New Roman" w:hAnsi="Times New Roman" w:cs="Times New Roman"/>
                <w:color w:val="333333"/>
                <w:sz w:val="24"/>
                <w:szCs w:val="24"/>
                <w:shd w:val="clear" w:color="auto" w:fill="FFFFFF"/>
              </w:rPr>
              <w:t>380963772055</w:t>
            </w:r>
          </w:p>
          <w:p w14:paraId="70CDEF5B" w14:textId="3FBCF5B1" w:rsidR="00A923D0" w:rsidRPr="00F419F6" w:rsidRDefault="00C04A69" w:rsidP="00A923D0">
            <w:pPr>
              <w:spacing w:after="0" w:line="240" w:lineRule="auto"/>
              <w:rPr>
                <w:rFonts w:ascii="Times New Roman" w:eastAsia="Arial" w:hAnsi="Times New Roman" w:cs="Times New Roman"/>
                <w:color w:val="0D0D0D"/>
                <w:lang w:val="ru-RU" w:eastAsia="ru-RU"/>
              </w:rPr>
            </w:pPr>
            <w:proofErr w:type="gramStart"/>
            <w:r>
              <w:rPr>
                <w:rFonts w:ascii="Times New Roman" w:eastAsia="Arial" w:hAnsi="Times New Roman" w:cs="Times New Roman"/>
                <w:color w:val="000000"/>
                <w:sz w:val="24"/>
                <w:szCs w:val="24"/>
                <w:lang w:val="en-US" w:eastAsia="ru-RU"/>
              </w:rPr>
              <w:t>e</w:t>
            </w:r>
            <w:r w:rsidRPr="00C04A69">
              <w:rPr>
                <w:rFonts w:ascii="Times New Roman" w:eastAsia="Arial" w:hAnsi="Times New Roman" w:cs="Times New Roman"/>
                <w:color w:val="000000"/>
                <w:sz w:val="24"/>
                <w:szCs w:val="24"/>
                <w:lang w:val="ru-RU" w:eastAsia="ru-RU"/>
              </w:rPr>
              <w:t>-</w:t>
            </w:r>
            <w:r>
              <w:rPr>
                <w:rFonts w:ascii="Times New Roman" w:eastAsia="Arial" w:hAnsi="Times New Roman" w:cs="Times New Roman"/>
                <w:color w:val="000000"/>
                <w:sz w:val="24"/>
                <w:szCs w:val="24"/>
                <w:lang w:val="en-US" w:eastAsia="ru-RU"/>
              </w:rPr>
              <w:t>mail</w:t>
            </w:r>
            <w:r>
              <w:rPr>
                <w:rFonts w:ascii="Times New Roman" w:eastAsia="Arial" w:hAnsi="Times New Roman" w:cs="Times New Roman"/>
                <w:color w:val="000000"/>
                <w:sz w:val="24"/>
                <w:szCs w:val="24"/>
                <w:lang w:eastAsia="ru-RU"/>
              </w:rPr>
              <w:t>:</w:t>
            </w:r>
            <w:r>
              <w:rPr>
                <w:rFonts w:ascii="Times New Roman" w:hAnsi="Times New Roman" w:cs="Times New Roman"/>
                <w:color w:val="333333"/>
                <w:sz w:val="24"/>
                <w:szCs w:val="24"/>
                <w:shd w:val="clear" w:color="auto" w:fill="FFFFFF"/>
                <w:lang w:val="en-US"/>
              </w:rPr>
              <w:t>kolifks</w:t>
            </w:r>
            <w:r>
              <w:rPr>
                <w:rFonts w:ascii="Times New Roman" w:hAnsi="Times New Roman" w:cs="Times New Roman"/>
                <w:color w:val="333333"/>
                <w:sz w:val="24"/>
                <w:szCs w:val="24"/>
                <w:shd w:val="clear" w:color="auto" w:fill="FFFFFF"/>
              </w:rPr>
              <w:t>@ukr.net</w:t>
            </w:r>
            <w:proofErr w:type="gramEnd"/>
            <w:r w:rsidR="00A923D0" w:rsidRPr="00F419F6">
              <w:rPr>
                <w:rFonts w:ascii="Times New Roman" w:eastAsia="Arial" w:hAnsi="Times New Roman" w:cs="Times New Roman"/>
                <w:color w:val="0D0D0D"/>
                <w:lang w:val="ru-RU" w:eastAsia="ru-RU"/>
              </w:rPr>
              <w:t xml:space="preserve">   </w:t>
            </w:r>
          </w:p>
          <w:p w14:paraId="06CB7578" w14:textId="03280215" w:rsidR="003648CF" w:rsidRPr="000B5A8A" w:rsidRDefault="00A923D0" w:rsidP="003648CF">
            <w:pPr>
              <w:spacing w:after="0" w:line="240" w:lineRule="auto"/>
              <w:rPr>
                <w:rFonts w:ascii="Times New Roman" w:eastAsia="Arial" w:hAnsi="Times New Roman" w:cs="Times New Roman"/>
                <w:color w:val="0D0D0D"/>
                <w:lang w:val="ru-RU" w:eastAsia="ru-RU"/>
              </w:rPr>
            </w:pPr>
            <w:r w:rsidRPr="00F419F6">
              <w:rPr>
                <w:rFonts w:ascii="Times New Roman" w:eastAsia="Times New Roman" w:hAnsi="Times New Roman" w:cs="Times New Roman"/>
                <w:color w:val="0D0D0D"/>
                <w:lang w:eastAsia="ru-RU"/>
              </w:rPr>
              <w:t>За адресою замовника</w:t>
            </w:r>
            <w:r w:rsidR="002D0D8A" w:rsidRPr="00E75DA2">
              <w:rPr>
                <w:rFonts w:ascii="Times New Roman" w:eastAsia="Arial" w:hAnsi="Times New Roman" w:cs="Times New Roman"/>
                <w:color w:val="0D0D0D"/>
                <w:lang w:val="ru-RU" w:eastAsia="ru-RU"/>
              </w:rPr>
              <w:t xml:space="preserve">   </w:t>
            </w:r>
          </w:p>
        </w:tc>
      </w:tr>
      <w:tr w:rsidR="003648CF" w:rsidRPr="00E75DA2" w14:paraId="77367527" w14:textId="77777777" w:rsidTr="00C04A69">
        <w:tc>
          <w:tcPr>
            <w:tcW w:w="277" w:type="pct"/>
          </w:tcPr>
          <w:p w14:paraId="56B6F216"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3</w:t>
            </w:r>
          </w:p>
        </w:tc>
        <w:tc>
          <w:tcPr>
            <w:tcW w:w="1354" w:type="pct"/>
          </w:tcPr>
          <w:p w14:paraId="43720843"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Процедура закупівлі</w:t>
            </w:r>
          </w:p>
        </w:tc>
        <w:tc>
          <w:tcPr>
            <w:tcW w:w="3369" w:type="pct"/>
          </w:tcPr>
          <w:p w14:paraId="08B3DD1E" w14:textId="4138BA0E" w:rsidR="003648CF" w:rsidRPr="00C04A69" w:rsidRDefault="003648CF" w:rsidP="00C04A69">
            <w:pPr>
              <w:tabs>
                <w:tab w:val="left" w:pos="322"/>
                <w:tab w:val="left" w:pos="517"/>
              </w:tabs>
              <w:spacing w:before="120" w:after="0" w:line="240" w:lineRule="auto"/>
              <w:rPr>
                <w:rFonts w:ascii="Times New Roman" w:eastAsia="Times New Roman" w:hAnsi="Times New Roman" w:cs="Times New Roman"/>
                <w:lang w:val="ru-RU" w:eastAsia="ru-RU"/>
              </w:rPr>
            </w:pPr>
            <w:r w:rsidRPr="00E75DA2">
              <w:rPr>
                <w:rFonts w:ascii="Times New Roman" w:eastAsia="Times New Roman" w:hAnsi="Times New Roman" w:cs="Times New Roman"/>
                <w:lang w:eastAsia="ru-RU"/>
              </w:rPr>
              <w:t>Відкриті торги</w:t>
            </w:r>
            <w:r w:rsidR="00C04A69">
              <w:rPr>
                <w:rFonts w:ascii="Times New Roman" w:eastAsia="Times New Roman" w:hAnsi="Times New Roman" w:cs="Times New Roman"/>
                <w:lang w:eastAsia="ru-RU"/>
              </w:rPr>
              <w:t xml:space="preserve"> з особливостями</w:t>
            </w:r>
          </w:p>
        </w:tc>
      </w:tr>
      <w:tr w:rsidR="003648CF" w:rsidRPr="00E75DA2" w14:paraId="43961E35" w14:textId="77777777" w:rsidTr="00C04A69">
        <w:tc>
          <w:tcPr>
            <w:tcW w:w="277" w:type="pct"/>
          </w:tcPr>
          <w:p w14:paraId="7F394E47"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4</w:t>
            </w:r>
          </w:p>
        </w:tc>
        <w:tc>
          <w:tcPr>
            <w:tcW w:w="1354" w:type="pct"/>
          </w:tcPr>
          <w:p w14:paraId="547CF666"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предмет закупівлі</w:t>
            </w:r>
          </w:p>
        </w:tc>
        <w:tc>
          <w:tcPr>
            <w:tcW w:w="3369" w:type="pct"/>
          </w:tcPr>
          <w:p w14:paraId="59058397" w14:textId="77777777" w:rsidR="003648CF" w:rsidRPr="00E75DA2" w:rsidRDefault="003648CF" w:rsidP="003648CF">
            <w:pPr>
              <w:spacing w:after="0" w:line="240" w:lineRule="auto"/>
              <w:jc w:val="both"/>
              <w:rPr>
                <w:rFonts w:ascii="Times New Roman" w:eastAsia="Times New Roman" w:hAnsi="Times New Roman" w:cs="Times New Roman"/>
                <w:lang w:eastAsia="ru-RU"/>
              </w:rPr>
            </w:pPr>
          </w:p>
        </w:tc>
      </w:tr>
      <w:tr w:rsidR="003648CF" w:rsidRPr="00E75DA2" w14:paraId="4123DDA4" w14:textId="77777777" w:rsidTr="00C04A69">
        <w:tc>
          <w:tcPr>
            <w:tcW w:w="277" w:type="pct"/>
            <w:tcBorders>
              <w:bottom w:val="single" w:sz="4" w:space="0" w:color="auto"/>
            </w:tcBorders>
          </w:tcPr>
          <w:p w14:paraId="7111B5BC"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4.1</w:t>
            </w:r>
          </w:p>
        </w:tc>
        <w:tc>
          <w:tcPr>
            <w:tcW w:w="1354" w:type="pct"/>
            <w:tcBorders>
              <w:bottom w:val="single" w:sz="4" w:space="0" w:color="auto"/>
            </w:tcBorders>
          </w:tcPr>
          <w:p w14:paraId="4F75EF5F"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назва предмета закупівлі</w:t>
            </w:r>
          </w:p>
        </w:tc>
        <w:tc>
          <w:tcPr>
            <w:tcW w:w="3369" w:type="pct"/>
            <w:tcBorders>
              <w:bottom w:val="single" w:sz="4" w:space="0" w:color="auto"/>
            </w:tcBorders>
          </w:tcPr>
          <w:p w14:paraId="7A6CF5EF" w14:textId="6E1353D4" w:rsidR="003648CF" w:rsidRPr="007A6B25" w:rsidRDefault="003C05B2" w:rsidP="003075BD">
            <w:pPr>
              <w:shd w:val="clear" w:color="auto" w:fill="FFFFFF"/>
              <w:spacing w:after="0" w:line="240" w:lineRule="auto"/>
              <w:rPr>
                <w:rFonts w:ascii="Times New Roman" w:hAnsi="Times New Roman" w:cs="Times New Roman"/>
                <w:b/>
                <w:i/>
                <w:lang w:eastAsia="uk-UA"/>
              </w:rPr>
            </w:pPr>
            <w:r w:rsidRPr="003C05B2">
              <w:rPr>
                <w:rFonts w:ascii="Times New Roman" w:hAnsi="Times New Roman"/>
                <w:b/>
              </w:rPr>
              <w:t xml:space="preserve"> </w:t>
            </w:r>
            <w:r w:rsidR="00BF3000">
              <w:rPr>
                <w:rFonts w:ascii="Times New Roman" w:eastAsia="Times New Roman" w:hAnsi="Times New Roman" w:cs="Times New Roman"/>
                <w:b/>
                <w:iCs/>
              </w:rPr>
              <w:t>15540000-5 Сирні продукти</w:t>
            </w:r>
            <w:r w:rsidR="00A5695C" w:rsidRPr="00A5695C">
              <w:rPr>
                <w:rFonts w:ascii="Times New Roman" w:eastAsia="Times New Roman" w:hAnsi="Times New Roman" w:cs="Times New Roman"/>
                <w:b/>
                <w:iCs/>
              </w:rPr>
              <w:t xml:space="preserve"> </w:t>
            </w:r>
            <w:r w:rsidR="00946134">
              <w:rPr>
                <w:rFonts w:ascii="Times New Roman" w:eastAsia="Times New Roman" w:hAnsi="Times New Roman" w:cs="Times New Roman"/>
                <w:b/>
                <w:iCs/>
              </w:rPr>
              <w:t xml:space="preserve"> </w:t>
            </w:r>
            <w:r w:rsidR="00A5695C" w:rsidRPr="00A5695C">
              <w:rPr>
                <w:rFonts w:ascii="Times New Roman" w:eastAsia="Times New Roman" w:hAnsi="Times New Roman" w:cs="Times New Roman"/>
                <w:b/>
                <w:iCs/>
              </w:rPr>
              <w:t>(</w:t>
            </w:r>
            <w:r w:rsidR="00BF3000">
              <w:rPr>
                <w:rFonts w:ascii="Times New Roman" w:eastAsia="Times New Roman" w:hAnsi="Times New Roman" w:cs="Times New Roman"/>
                <w:b/>
                <w:i/>
                <w:iCs/>
              </w:rPr>
              <w:t>Сир твердий, сир кисломолочний</w:t>
            </w:r>
            <w:r w:rsidR="00A5695C" w:rsidRPr="003075BD">
              <w:rPr>
                <w:rFonts w:ascii="Times New Roman" w:eastAsia="Times New Roman" w:hAnsi="Times New Roman" w:cs="Times New Roman"/>
                <w:b/>
                <w:iCs/>
              </w:rPr>
              <w:t>)</w:t>
            </w:r>
            <w:r w:rsidR="00B97A29" w:rsidRPr="003075BD">
              <w:rPr>
                <w:rFonts w:ascii="Times New Roman" w:eastAsia="Times New Roman" w:hAnsi="Times New Roman" w:cs="Times New Roman"/>
                <w:b/>
                <w:iCs/>
              </w:rPr>
              <w:t xml:space="preserve"> </w:t>
            </w:r>
          </w:p>
        </w:tc>
      </w:tr>
      <w:tr w:rsidR="003648CF" w:rsidRPr="00E75DA2" w14:paraId="4AD7C45F" w14:textId="77777777" w:rsidTr="00C04A69">
        <w:tc>
          <w:tcPr>
            <w:tcW w:w="277" w:type="pct"/>
            <w:tcBorders>
              <w:top w:val="single" w:sz="4" w:space="0" w:color="auto"/>
              <w:left w:val="single" w:sz="4" w:space="0" w:color="auto"/>
              <w:bottom w:val="single" w:sz="4" w:space="0" w:color="auto"/>
              <w:right w:val="single" w:sz="4" w:space="0" w:color="auto"/>
            </w:tcBorders>
          </w:tcPr>
          <w:p w14:paraId="17FAB45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4.2</w:t>
            </w:r>
          </w:p>
        </w:tc>
        <w:tc>
          <w:tcPr>
            <w:tcW w:w="1354" w:type="pct"/>
            <w:tcBorders>
              <w:top w:val="single" w:sz="4" w:space="0" w:color="auto"/>
              <w:left w:val="single" w:sz="4" w:space="0" w:color="auto"/>
              <w:bottom w:val="single" w:sz="4" w:space="0" w:color="auto"/>
              <w:right w:val="single" w:sz="4" w:space="0" w:color="auto"/>
            </w:tcBorders>
          </w:tcPr>
          <w:p w14:paraId="07E47C2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 xml:space="preserve">опис окремої частини (частин) предмета закупівлі (лота), щодо якої можуть бути подані тендерні пропозиції </w:t>
            </w:r>
          </w:p>
        </w:tc>
        <w:tc>
          <w:tcPr>
            <w:tcW w:w="3369" w:type="pct"/>
            <w:tcBorders>
              <w:top w:val="single" w:sz="4" w:space="0" w:color="auto"/>
              <w:left w:val="single" w:sz="4" w:space="0" w:color="auto"/>
              <w:bottom w:val="single" w:sz="4" w:space="0" w:color="auto"/>
              <w:right w:val="single" w:sz="4" w:space="0" w:color="auto"/>
            </w:tcBorders>
            <w:vAlign w:val="center"/>
          </w:tcPr>
          <w:p w14:paraId="07705BC8" w14:textId="0AC2FA80" w:rsidR="00C04A69" w:rsidRPr="00E75DA2" w:rsidRDefault="00A5695C" w:rsidP="00C04A69">
            <w:pPr>
              <w:tabs>
                <w:tab w:val="left" w:pos="322"/>
                <w:tab w:val="left" w:pos="517"/>
              </w:tabs>
              <w:spacing w:after="0" w:line="240" w:lineRule="auto"/>
              <w:rPr>
                <w:rFonts w:ascii="Times New Roman" w:eastAsia="Times New Roman" w:hAnsi="Times New Roman" w:cs="Times New Roman"/>
                <w:lang w:eastAsia="ru-RU"/>
              </w:rPr>
            </w:pPr>
            <w:r w:rsidRPr="00471B15">
              <w:rPr>
                <w:rFonts w:ascii="Times New Roman" w:eastAsia="Times New Roman" w:hAnsi="Times New Roman" w:cs="Times New Roman"/>
                <w:lang w:eastAsia="ru-RU"/>
              </w:rPr>
              <w:t>Закупівля здійсню</w:t>
            </w:r>
            <w:r w:rsidR="00C04A69">
              <w:rPr>
                <w:rFonts w:ascii="Times New Roman" w:eastAsia="Times New Roman" w:hAnsi="Times New Roman" w:cs="Times New Roman"/>
                <w:lang w:eastAsia="ru-RU"/>
              </w:rPr>
              <w:t>ється щодо предмету закупівлі в цілому</w:t>
            </w:r>
            <w:r w:rsidRPr="00471B1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14:paraId="6AF818AE" w14:textId="4EB5289B" w:rsidR="003648CF" w:rsidRPr="00E75DA2" w:rsidRDefault="003648CF" w:rsidP="00F97986">
            <w:pPr>
              <w:tabs>
                <w:tab w:val="left" w:pos="322"/>
                <w:tab w:val="left" w:pos="517"/>
              </w:tabs>
              <w:spacing w:after="0" w:line="240" w:lineRule="auto"/>
              <w:ind w:firstLine="352"/>
              <w:jc w:val="both"/>
              <w:rPr>
                <w:rFonts w:ascii="Times New Roman" w:eastAsia="Times New Roman" w:hAnsi="Times New Roman" w:cs="Times New Roman"/>
                <w:lang w:eastAsia="ru-RU"/>
              </w:rPr>
            </w:pPr>
          </w:p>
        </w:tc>
      </w:tr>
      <w:tr w:rsidR="003648CF" w:rsidRPr="00E75DA2" w14:paraId="33D641C1" w14:textId="77777777" w:rsidTr="00C04A69">
        <w:tc>
          <w:tcPr>
            <w:tcW w:w="277" w:type="pct"/>
            <w:tcBorders>
              <w:top w:val="single" w:sz="4" w:space="0" w:color="auto"/>
            </w:tcBorders>
          </w:tcPr>
          <w:p w14:paraId="52953F69"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4.3</w:t>
            </w:r>
          </w:p>
        </w:tc>
        <w:tc>
          <w:tcPr>
            <w:tcW w:w="1354" w:type="pct"/>
            <w:tcBorders>
              <w:top w:val="single" w:sz="4" w:space="0" w:color="auto"/>
            </w:tcBorders>
          </w:tcPr>
          <w:p w14:paraId="42AE8340"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місце, кількість, обсяг поставки товарів (надання послуг, виконання робіт)</w:t>
            </w:r>
          </w:p>
        </w:tc>
        <w:tc>
          <w:tcPr>
            <w:tcW w:w="3369" w:type="pct"/>
            <w:tcBorders>
              <w:top w:val="single" w:sz="4" w:space="0" w:color="auto"/>
            </w:tcBorders>
            <w:vAlign w:val="center"/>
          </w:tcPr>
          <w:p w14:paraId="4857022F" w14:textId="44243372" w:rsidR="00E67926" w:rsidRDefault="00E67926" w:rsidP="00E679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Місце поставки товару: </w:t>
            </w:r>
            <w:r w:rsidR="00946134">
              <w:rPr>
                <w:rFonts w:ascii="Times New Roman" w:eastAsia="Times New Roman" w:hAnsi="Times New Roman" w:cs="Times New Roman"/>
                <w:lang w:eastAsia="ru-RU"/>
              </w:rPr>
              <w:t xml:space="preserve">їдальня, </w:t>
            </w:r>
            <w:r>
              <w:rPr>
                <w:rFonts w:ascii="Times New Roman" w:eastAsia="Times New Roman" w:hAnsi="Times New Roman" w:cs="Times New Roman"/>
                <w:lang w:eastAsia="ru-RU"/>
              </w:rPr>
              <w:t>вул. Леваневського, 52/4, м. Біла Церква, Київська область, Україна, 09100;</w:t>
            </w:r>
          </w:p>
          <w:p w14:paraId="3BEDFB80" w14:textId="4E8C1A01" w:rsidR="003648CF" w:rsidRPr="00E75DA2" w:rsidRDefault="00A339F7" w:rsidP="00E679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Кі</w:t>
            </w:r>
            <w:r w:rsidR="00946134">
              <w:rPr>
                <w:rFonts w:ascii="Times New Roman" w:eastAsia="Times New Roman" w:hAnsi="Times New Roman" w:cs="Times New Roman"/>
                <w:lang w:eastAsia="ru-RU"/>
              </w:rPr>
              <w:t>лькість та об</w:t>
            </w:r>
            <w:r w:rsidR="00BF3000">
              <w:rPr>
                <w:rFonts w:ascii="Times New Roman" w:eastAsia="Times New Roman" w:hAnsi="Times New Roman" w:cs="Times New Roman"/>
                <w:lang w:eastAsia="ru-RU"/>
              </w:rPr>
              <w:t>сяг постачання товару: 2 200 кг</w:t>
            </w:r>
            <w:r w:rsidR="00946134">
              <w:rPr>
                <w:rFonts w:ascii="Times New Roman" w:eastAsia="Times New Roman" w:hAnsi="Times New Roman" w:cs="Times New Roman"/>
                <w:lang w:eastAsia="ru-RU"/>
              </w:rPr>
              <w:t>, детальний опис в Додатку 3 до цієї тендерної документації</w:t>
            </w:r>
            <w:r>
              <w:rPr>
                <w:rFonts w:ascii="Times New Roman" w:eastAsia="Times New Roman" w:hAnsi="Times New Roman" w:cs="Times New Roman"/>
                <w:lang w:eastAsia="ru-RU"/>
              </w:rPr>
              <w:t>.</w:t>
            </w:r>
          </w:p>
        </w:tc>
      </w:tr>
      <w:tr w:rsidR="003648CF" w:rsidRPr="00E75DA2" w14:paraId="7A306E03" w14:textId="77777777" w:rsidTr="00E67926">
        <w:trPr>
          <w:trHeight w:val="717"/>
        </w:trPr>
        <w:tc>
          <w:tcPr>
            <w:tcW w:w="277" w:type="pct"/>
          </w:tcPr>
          <w:p w14:paraId="3DA5644D"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4.4</w:t>
            </w:r>
          </w:p>
        </w:tc>
        <w:tc>
          <w:tcPr>
            <w:tcW w:w="1354" w:type="pct"/>
          </w:tcPr>
          <w:p w14:paraId="0D05B9FD" w14:textId="23227519"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строк поставки товарів (надання послуг, виконання робіт)</w:t>
            </w:r>
          </w:p>
        </w:tc>
        <w:tc>
          <w:tcPr>
            <w:tcW w:w="3369" w:type="pct"/>
            <w:vAlign w:val="center"/>
          </w:tcPr>
          <w:p w14:paraId="2FBCD47C" w14:textId="0FBBB3DE" w:rsidR="000E231A" w:rsidRPr="0035509D" w:rsidRDefault="007A6B25" w:rsidP="00075560">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7A6B25">
              <w:rPr>
                <w:rFonts w:ascii="Times New Roman" w:eastAsia="Times New Roman" w:hAnsi="Times New Roman" w:cs="Times New Roman"/>
                <w:lang w:eastAsia="ru-RU"/>
              </w:rPr>
              <w:t xml:space="preserve">З </w:t>
            </w:r>
            <w:r w:rsidR="00946134">
              <w:rPr>
                <w:rFonts w:ascii="Times New Roman" w:eastAsia="Times New Roman" w:hAnsi="Times New Roman" w:cs="Times New Roman"/>
                <w:lang w:eastAsia="ru-RU"/>
              </w:rPr>
              <w:t>дня підписання договору і</w:t>
            </w:r>
            <w:r w:rsidR="00E67926">
              <w:rPr>
                <w:rFonts w:ascii="Times New Roman" w:eastAsia="Times New Roman" w:hAnsi="Times New Roman" w:cs="Times New Roman"/>
                <w:lang w:eastAsia="ru-RU"/>
              </w:rPr>
              <w:t xml:space="preserve"> д</w:t>
            </w:r>
            <w:r w:rsidR="000E231A" w:rsidRPr="007A6B25">
              <w:rPr>
                <w:rFonts w:ascii="Times New Roman" w:eastAsia="Times New Roman" w:hAnsi="Times New Roman" w:cs="Times New Roman"/>
                <w:lang w:eastAsia="ru-RU"/>
              </w:rPr>
              <w:t xml:space="preserve">о </w:t>
            </w:r>
            <w:r w:rsidR="000E231A" w:rsidRPr="00DB60E8">
              <w:rPr>
                <w:rFonts w:ascii="Times New Roman" w:eastAsia="Times New Roman" w:hAnsi="Times New Roman" w:cs="Times New Roman"/>
                <w:lang w:eastAsia="ru-RU"/>
              </w:rPr>
              <w:t>31.12.202</w:t>
            </w:r>
            <w:r w:rsidR="00A339F7">
              <w:rPr>
                <w:rFonts w:ascii="Times New Roman" w:eastAsia="Times New Roman" w:hAnsi="Times New Roman" w:cs="Times New Roman"/>
                <w:lang w:eastAsia="ru-RU"/>
              </w:rPr>
              <w:t>3</w:t>
            </w:r>
            <w:r w:rsidR="000E231A" w:rsidRPr="007A6B25">
              <w:rPr>
                <w:rFonts w:ascii="Times New Roman" w:eastAsia="Times New Roman" w:hAnsi="Times New Roman" w:cs="Times New Roman"/>
                <w:lang w:eastAsia="ru-RU"/>
              </w:rPr>
              <w:t xml:space="preserve"> включно</w:t>
            </w:r>
          </w:p>
        </w:tc>
      </w:tr>
      <w:tr w:rsidR="003648CF" w:rsidRPr="00E75DA2" w14:paraId="60DED45A" w14:textId="77777777" w:rsidTr="00C04A69">
        <w:tc>
          <w:tcPr>
            <w:tcW w:w="277" w:type="pct"/>
          </w:tcPr>
          <w:p w14:paraId="6B345870" w14:textId="77777777" w:rsidR="003648CF" w:rsidRPr="00AA1B4F"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5</w:t>
            </w:r>
          </w:p>
        </w:tc>
        <w:tc>
          <w:tcPr>
            <w:tcW w:w="1354" w:type="pct"/>
          </w:tcPr>
          <w:p w14:paraId="5231BDBE"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Недискримінація учасників</w:t>
            </w:r>
          </w:p>
        </w:tc>
        <w:tc>
          <w:tcPr>
            <w:tcW w:w="3369" w:type="pct"/>
          </w:tcPr>
          <w:p w14:paraId="59490201" w14:textId="45A62E66" w:rsidR="003648CF" w:rsidRPr="00E75DA2" w:rsidRDefault="003648CF" w:rsidP="00050655">
            <w:pPr>
              <w:widowControl w:val="0"/>
              <w:tabs>
                <w:tab w:val="left" w:pos="6554"/>
              </w:tabs>
              <w:spacing w:after="0" w:line="240" w:lineRule="auto"/>
              <w:contextualSpacing/>
              <w:jc w:val="both"/>
              <w:rPr>
                <w:rFonts w:ascii="Times New Roman" w:eastAsia="Times New Roman" w:hAnsi="Times New Roman" w:cs="Times New Roman"/>
                <w:lang w:eastAsia="uk-UA"/>
              </w:rPr>
            </w:pPr>
            <w:r w:rsidRPr="00E75DA2">
              <w:rPr>
                <w:rFonts w:ascii="Times New Roman" w:eastAsia="Times New Roman" w:hAnsi="Times New Roman" w:cs="Times New Roman"/>
                <w:lang w:eastAsia="uk-UA"/>
              </w:rPr>
              <w:t xml:space="preserve">Учасники (резиденти та нерезиденти) всіх форм власності та організаційно-правових форм беруть участь у процедурі </w:t>
            </w:r>
            <w:r w:rsidR="00050655">
              <w:rPr>
                <w:rFonts w:ascii="Times New Roman" w:eastAsia="Times New Roman" w:hAnsi="Times New Roman" w:cs="Times New Roman"/>
                <w:lang w:eastAsia="uk-UA"/>
              </w:rPr>
              <w:t xml:space="preserve">закупівлі на рівних умовах. </w:t>
            </w:r>
          </w:p>
        </w:tc>
      </w:tr>
      <w:tr w:rsidR="003648CF" w:rsidRPr="00E75DA2" w14:paraId="130DBD7F" w14:textId="77777777" w:rsidTr="00C04A69">
        <w:tc>
          <w:tcPr>
            <w:tcW w:w="277" w:type="pct"/>
          </w:tcPr>
          <w:p w14:paraId="5F85616D" w14:textId="77777777" w:rsidR="003648CF" w:rsidRPr="00AA1B4F"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6</w:t>
            </w:r>
          </w:p>
        </w:tc>
        <w:tc>
          <w:tcPr>
            <w:tcW w:w="1354" w:type="pct"/>
          </w:tcPr>
          <w:p w14:paraId="1AF77F8C"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валюту, у якій повинно бути розраховано та зазначено ціну тендерної пропозиції</w:t>
            </w:r>
          </w:p>
        </w:tc>
        <w:tc>
          <w:tcPr>
            <w:tcW w:w="3369" w:type="pct"/>
            <w:vAlign w:val="center"/>
          </w:tcPr>
          <w:p w14:paraId="5F3A2AAD" w14:textId="56056F1B" w:rsidR="00A339F7" w:rsidRDefault="003648CF" w:rsidP="00050655">
            <w:pPr>
              <w:spacing w:before="100" w:beforeAutospacing="1" w:after="100" w:afterAutospacing="1" w:line="240" w:lineRule="auto"/>
              <w:contextualSpacing/>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Валютою тендерної пропозиції</w:t>
            </w:r>
            <w:r w:rsidR="00A339F7">
              <w:rPr>
                <w:rFonts w:ascii="Times New Roman" w:eastAsia="Times New Roman" w:hAnsi="Times New Roman" w:cs="Times New Roman"/>
                <w:lang w:eastAsia="ru-RU"/>
              </w:rPr>
              <w:t xml:space="preserve"> є </w:t>
            </w:r>
            <w:r w:rsidRPr="00E75DA2">
              <w:rPr>
                <w:rFonts w:ascii="Times New Roman" w:eastAsia="Times New Roman" w:hAnsi="Times New Roman" w:cs="Times New Roman"/>
                <w:lang w:eastAsia="ru-RU"/>
              </w:rPr>
              <w:t>гривня.</w:t>
            </w:r>
            <w:r w:rsidR="00050655">
              <w:rPr>
                <w:rFonts w:ascii="Times New Roman" w:eastAsia="Times New Roman" w:hAnsi="Times New Roman" w:cs="Times New Roman"/>
                <w:lang w:eastAsia="ru-RU"/>
              </w:rPr>
              <w:t xml:space="preserve"> </w:t>
            </w:r>
          </w:p>
          <w:p w14:paraId="739BB9AB" w14:textId="77777777" w:rsidR="00A339F7" w:rsidRDefault="00A339F7" w:rsidP="00050655">
            <w:pPr>
              <w:spacing w:before="100" w:beforeAutospacing="1" w:after="100" w:afterAutospacing="1"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Розрахунки здійснюються у національній валюті України згідно з умовами укладеного договору.</w:t>
            </w:r>
          </w:p>
          <w:p w14:paraId="1CDADAEF" w14:textId="3106E981" w:rsidR="003648CF" w:rsidRPr="00E75DA2" w:rsidRDefault="00050655" w:rsidP="00A339F7">
            <w:pPr>
              <w:spacing w:before="100" w:beforeAutospacing="1" w:after="100" w:afterAutospacing="1" w:line="240" w:lineRule="auto"/>
              <w:contextualSpacing/>
              <w:jc w:val="both"/>
              <w:rPr>
                <w:rFonts w:ascii="Times New Roman" w:eastAsia="Times New Roman" w:hAnsi="Times New Roman" w:cs="Times New Roman"/>
                <w:lang w:eastAsia="uk-UA"/>
              </w:rPr>
            </w:pPr>
            <w:r w:rsidRPr="00050655">
              <w:rPr>
                <w:rFonts w:ascii="Times New Roman" w:eastAsia="Times New Roman" w:hAnsi="Times New Roman" w:cs="Times New Roman"/>
                <w:b/>
                <w:i/>
                <w:lang w:eastAsia="ru-RU"/>
              </w:rPr>
              <w:t>У разі якщо учасником процедури закупівлі є нерезидент</w:t>
            </w:r>
            <w:r w:rsidR="00A339F7">
              <w:rPr>
                <w:rFonts w:ascii="Times New Roman" w:eastAsia="Times New Roman" w:hAnsi="Times New Roman" w:cs="Times New Roman"/>
                <w:lang w:eastAsia="ru-RU"/>
              </w:rPr>
              <w:t>, такий учасник зазначає ціну</w:t>
            </w:r>
            <w:r>
              <w:rPr>
                <w:rFonts w:ascii="Times New Roman" w:eastAsia="Times New Roman" w:hAnsi="Times New Roman" w:cs="Times New Roman"/>
                <w:lang w:eastAsia="ru-RU"/>
              </w:rPr>
              <w:t xml:space="preserve"> пропозиції в електронній системі закупівель у валюті – гривня.</w:t>
            </w:r>
          </w:p>
        </w:tc>
      </w:tr>
      <w:tr w:rsidR="00050655" w:rsidRPr="00E75DA2" w14:paraId="2D478802" w14:textId="77777777" w:rsidTr="00C04A69">
        <w:tc>
          <w:tcPr>
            <w:tcW w:w="277" w:type="pct"/>
          </w:tcPr>
          <w:p w14:paraId="112B6D3B" w14:textId="77777777" w:rsidR="00050655" w:rsidRPr="00AA1B4F"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7</w:t>
            </w:r>
          </w:p>
        </w:tc>
        <w:tc>
          <w:tcPr>
            <w:tcW w:w="1354" w:type="pct"/>
          </w:tcPr>
          <w:p w14:paraId="4A0A3DD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мову (мови), якою (якими) повинно бути складено тендерні пропозиції</w:t>
            </w:r>
          </w:p>
        </w:tc>
        <w:tc>
          <w:tcPr>
            <w:tcW w:w="3369" w:type="pct"/>
          </w:tcPr>
          <w:p w14:paraId="6F25937A"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Мова тендерної пропозиції – українська.</w:t>
            </w:r>
          </w:p>
          <w:p w14:paraId="0F979BF8"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6473B41"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 xml:space="preserve">Стандартні характеристики, вимоги, умовні позначення у вигляді скорочень та термінологія, пов’язана з товарами, роботами чи </w:t>
            </w:r>
            <w:r w:rsidRPr="00050655">
              <w:rPr>
                <w:rFonts w:ascii="Times New Roman" w:eastAsia="Times New Roman" w:hAnsi="Times New Roman" w:cs="Times New Roman"/>
                <w:color w:val="000000"/>
                <w:lang w:eastAsia="ru-RU"/>
              </w:rPr>
              <w:lastRenderedPageBreak/>
              <w:t>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B9155D"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8756814" w14:textId="77777777" w:rsidR="00050655" w:rsidRPr="00050655" w:rsidRDefault="00050655" w:rsidP="00050655">
            <w:pPr>
              <w:spacing w:after="0" w:line="240" w:lineRule="auto"/>
              <w:ind w:firstLine="348"/>
              <w:jc w:val="both"/>
              <w:rPr>
                <w:rFonts w:ascii="Times New Roman" w:eastAsia="Times New Roman" w:hAnsi="Times New Roman" w:cs="Times New Roman"/>
                <w:b/>
                <w:color w:val="000000"/>
                <w:lang w:eastAsia="ru-RU"/>
              </w:rPr>
            </w:pPr>
            <w:r w:rsidRPr="00050655">
              <w:rPr>
                <w:rFonts w:ascii="Times New Roman" w:eastAsia="Times New Roman" w:hAnsi="Times New Roman" w:cs="Times New Roman"/>
                <w:b/>
                <w:color w:val="000000"/>
                <w:lang w:eastAsia="ru-RU"/>
              </w:rPr>
              <w:t>Виключення:</w:t>
            </w:r>
          </w:p>
          <w:p w14:paraId="6B269231"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689BDEA" w14:textId="41C35437" w:rsidR="00050655" w:rsidRPr="00E75DA2"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0655" w:rsidRPr="00E75DA2" w14:paraId="04189541" w14:textId="77777777" w:rsidTr="00C04A69">
        <w:tc>
          <w:tcPr>
            <w:tcW w:w="277" w:type="pct"/>
          </w:tcPr>
          <w:p w14:paraId="66984286" w14:textId="3E229576" w:rsidR="00050655" w:rsidRPr="00AA1B4F"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lastRenderedPageBreak/>
              <w:t>8</w:t>
            </w:r>
          </w:p>
        </w:tc>
        <w:tc>
          <w:tcPr>
            <w:tcW w:w="1354" w:type="pct"/>
          </w:tcPr>
          <w:p w14:paraId="7A3D08CF" w14:textId="205B272D"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A66252">
              <w:rPr>
                <w:rFonts w:ascii="Times New Roman" w:eastAsia="Times New Roman" w:hAnsi="Times New Roman" w:cs="Times New Roman"/>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69" w:type="pct"/>
          </w:tcPr>
          <w:p w14:paraId="1287F040" w14:textId="0F00492A" w:rsidR="00050655" w:rsidRPr="00A66252" w:rsidRDefault="00050655" w:rsidP="00050655">
            <w:pPr>
              <w:spacing w:after="0" w:line="240" w:lineRule="auto"/>
              <w:ind w:firstLine="348"/>
              <w:jc w:val="both"/>
              <w:rPr>
                <w:rFonts w:ascii="Times New Roman" w:eastAsia="Times New Roman" w:hAnsi="Times New Roman" w:cs="Times New Roman"/>
                <w:color w:val="000000"/>
                <w:lang w:eastAsia="ru-RU"/>
              </w:rPr>
            </w:pPr>
            <w:r w:rsidRPr="00A66252">
              <w:rPr>
                <w:rFonts w:ascii="Times New Roman" w:eastAsia="Times New Roman" w:hAnsi="Times New Roman" w:cs="Times New Roman"/>
              </w:rPr>
              <w:t xml:space="preserve">Замовник </w:t>
            </w:r>
            <w:r w:rsidRPr="00A66252">
              <w:rPr>
                <w:rFonts w:ascii="Times New Roman" w:eastAsia="Times New Roman" w:hAnsi="Times New Roman" w:cs="Times New Roman"/>
                <w:b/>
              </w:rPr>
              <w:t>не приймає</w:t>
            </w:r>
            <w:r w:rsidRPr="00A66252">
              <w:rPr>
                <w:rFonts w:ascii="Times New Roman" w:eastAsia="Times New Roman" w:hAnsi="Times New Roman" w:cs="Times New Roman"/>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050655" w:rsidRPr="00E75DA2" w14:paraId="37A07C87" w14:textId="77777777" w:rsidTr="00C04A69">
        <w:tc>
          <w:tcPr>
            <w:tcW w:w="5000" w:type="pct"/>
            <w:gridSpan w:val="3"/>
            <w:shd w:val="clear" w:color="auto" w:fill="8496B0" w:themeFill="text2" w:themeFillTint="99"/>
          </w:tcPr>
          <w:p w14:paraId="2C3991F0" w14:textId="77777777"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Розділ 2. Порядок унесення змін та надання роз’яснень до тендерної документації</w:t>
            </w:r>
          </w:p>
        </w:tc>
      </w:tr>
      <w:tr w:rsidR="00050655" w:rsidRPr="00E75DA2" w14:paraId="167D0669" w14:textId="77777777" w:rsidTr="00C04A69">
        <w:tc>
          <w:tcPr>
            <w:tcW w:w="277" w:type="pct"/>
          </w:tcPr>
          <w:p w14:paraId="22D626CE"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0C9B658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 xml:space="preserve">Процедура надання роз’яснень щодо тендерної документації </w:t>
            </w:r>
          </w:p>
        </w:tc>
        <w:tc>
          <w:tcPr>
            <w:tcW w:w="3369" w:type="pct"/>
          </w:tcPr>
          <w:p w14:paraId="0CA3B124" w14:textId="77777777" w:rsidR="00050655" w:rsidRDefault="00050655" w:rsidP="00050655">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Ф</w:t>
            </w:r>
            <w:r>
              <w:rPr>
                <w:rFonts w:ascii="Times New Roman" w:eastAsia="Times New Roman" w:hAnsi="Times New Roman" w:cs="Times New Roman"/>
                <w:color w:val="000000"/>
                <w:lang w:eastAsia="ru-RU"/>
              </w:rPr>
              <w:t xml:space="preserve">ізична/юридична особа має право </w:t>
            </w:r>
            <w:r w:rsidRPr="00A66252">
              <w:rPr>
                <w:rFonts w:ascii="Times New Roman" w:eastAsia="Times New Roman" w:hAnsi="Times New Roman" w:cs="Times New Roman"/>
                <w:b/>
              </w:rPr>
              <w:t>не пізніше ніж за три дні</w:t>
            </w:r>
            <w:r w:rsidRPr="00E75DA2">
              <w:rPr>
                <w:rFonts w:ascii="Times New Roman" w:eastAsia="Times New Roman" w:hAnsi="Times New Roman" w:cs="Times New Roman"/>
                <w:color w:val="000000"/>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093E5AF" w14:textId="68231C93" w:rsidR="00050655" w:rsidRPr="00E75DA2" w:rsidRDefault="00050655" w:rsidP="00050655">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75DA2">
              <w:rPr>
                <w:rFonts w:ascii="Times New Roman" w:eastAsia="Times New Roman" w:hAnsi="Times New Roman" w:cs="Times New Roman"/>
                <w:b/>
                <w:color w:val="000000"/>
                <w:lang w:eastAsia="ru-RU"/>
              </w:rPr>
              <w:t>протягом трьох днів</w:t>
            </w:r>
            <w:r w:rsidRPr="00E75DA2">
              <w:rPr>
                <w:rFonts w:ascii="Times New Roman" w:eastAsia="Times New Roman" w:hAnsi="Times New Roman" w:cs="Times New Roman"/>
                <w:color w:val="000000"/>
                <w:lang w:eastAsia="ru-RU"/>
              </w:rPr>
              <w:t xml:space="preserve"> з дня їх оприлюднення надати роз’яснення на звернення та</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оприлюднити</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його</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 xml:space="preserve">в електронній </w:t>
            </w:r>
            <w:r w:rsidR="00A045A7">
              <w:rPr>
                <w:rFonts w:ascii="Times New Roman" w:eastAsia="Times New Roman" w:hAnsi="Times New Roman" w:cs="Times New Roman"/>
                <w:color w:val="000000"/>
                <w:lang w:eastAsia="ru-RU"/>
              </w:rPr>
              <w:t>системі закупівель</w:t>
            </w:r>
            <w:r w:rsidRPr="00E75DA2">
              <w:rPr>
                <w:rFonts w:ascii="Times New Roman" w:eastAsia="Times New Roman" w:hAnsi="Times New Roman" w:cs="Times New Roman"/>
                <w:color w:val="000000"/>
                <w:lang w:eastAsia="ru-RU"/>
              </w:rPr>
              <w:t>.</w:t>
            </w:r>
          </w:p>
          <w:p w14:paraId="04DF3009" w14:textId="50C6EADD" w:rsidR="00050655" w:rsidRPr="00E75DA2" w:rsidRDefault="00050655" w:rsidP="00A045A7">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У разі несвоєчасного надання замовником роз’яснень щодо змісту тендерної документації електронна система закупівель автома</w:t>
            </w:r>
            <w:r w:rsidR="00A045A7">
              <w:rPr>
                <w:rFonts w:ascii="Times New Roman" w:eastAsia="Times New Roman" w:hAnsi="Times New Roman" w:cs="Times New Roman"/>
                <w:color w:val="000000"/>
                <w:lang w:eastAsia="ru-RU"/>
              </w:rPr>
              <w:t>тично призупиняє перебіг відкритих торгів</w:t>
            </w:r>
            <w:r w:rsidRPr="00E75DA2">
              <w:rPr>
                <w:rFonts w:ascii="Times New Roman" w:eastAsia="Times New Roman" w:hAnsi="Times New Roman" w:cs="Times New Roman"/>
                <w:color w:val="000000"/>
                <w:lang w:eastAsia="ru-RU"/>
              </w:rPr>
              <w:t>.</w:t>
            </w:r>
          </w:p>
          <w:p w14:paraId="36452A85" w14:textId="1E4FCC0E" w:rsidR="00050655" w:rsidRPr="00E75DA2" w:rsidRDefault="00A045A7" w:rsidP="00A045A7">
            <w:pPr>
              <w:spacing w:after="0" w:line="240" w:lineRule="auto"/>
              <w:jc w:val="both"/>
              <w:rPr>
                <w:rFonts w:ascii="Times New Roman" w:eastAsia="Times New Roman" w:hAnsi="Times New Roman" w:cs="Times New Roman"/>
                <w:lang w:eastAsia="uk-UA"/>
              </w:rPr>
            </w:pPr>
            <w:bookmarkStart w:id="0" w:name="n1442"/>
            <w:bookmarkEnd w:id="0"/>
            <w:r>
              <w:rPr>
                <w:rFonts w:ascii="Times New Roman" w:eastAsia="Times New Roman" w:hAnsi="Times New Roman" w:cs="Times New Roman"/>
                <w:color w:val="000000"/>
                <w:lang w:eastAsia="ru-RU"/>
              </w:rPr>
              <w:t>Для поновлення перебігу відкритих торгів</w:t>
            </w:r>
            <w:r w:rsidR="00050655" w:rsidRPr="00E75DA2">
              <w:rPr>
                <w:rFonts w:ascii="Times New Roman" w:eastAsia="Times New Roman" w:hAnsi="Times New Roman" w:cs="Times New Roman"/>
                <w:color w:val="000000"/>
                <w:lang w:eastAsia="ru-RU"/>
              </w:rPr>
              <w:t xml:space="preserve"> замовник повинен розмістити роз’яснення щод</w:t>
            </w:r>
            <w:r w:rsidR="00050655">
              <w:rPr>
                <w:rFonts w:ascii="Times New Roman" w:eastAsia="Times New Roman" w:hAnsi="Times New Roman" w:cs="Times New Roman"/>
                <w:color w:val="000000"/>
                <w:lang w:eastAsia="ru-RU"/>
              </w:rPr>
              <w:t xml:space="preserve">о змісту тендерної документації </w:t>
            </w:r>
            <w:r w:rsidR="00050655" w:rsidRPr="00E75DA2">
              <w:rPr>
                <w:rFonts w:ascii="Times New Roman" w:eastAsia="Times New Roman" w:hAnsi="Times New Roman" w:cs="Times New Roman"/>
                <w:color w:val="000000"/>
                <w:lang w:eastAsia="ru-RU"/>
              </w:rPr>
              <w:t xml:space="preserve">в електронній системі закупівель з одночасним продовженням строку подання тендерних пропозицій </w:t>
            </w:r>
            <w:r w:rsidR="00050655" w:rsidRPr="00E75DA2">
              <w:rPr>
                <w:rFonts w:ascii="Times New Roman" w:eastAsia="Times New Roman" w:hAnsi="Times New Roman" w:cs="Times New Roman"/>
                <w:b/>
                <w:color w:val="000000"/>
                <w:lang w:eastAsia="ru-RU"/>
              </w:rPr>
              <w:t xml:space="preserve">не менш як на </w:t>
            </w:r>
            <w:r w:rsidR="00050655">
              <w:rPr>
                <w:rFonts w:ascii="Times New Roman" w:eastAsia="Times New Roman" w:hAnsi="Times New Roman" w:cs="Times New Roman"/>
                <w:b/>
                <w:color w:val="000000"/>
                <w:lang w:eastAsia="ru-RU"/>
              </w:rPr>
              <w:t>чотири</w:t>
            </w:r>
            <w:r w:rsidR="00050655" w:rsidRPr="00E75DA2">
              <w:rPr>
                <w:rFonts w:ascii="Times New Roman" w:eastAsia="Times New Roman" w:hAnsi="Times New Roman" w:cs="Times New Roman"/>
                <w:b/>
                <w:color w:val="000000"/>
                <w:lang w:eastAsia="ru-RU"/>
              </w:rPr>
              <w:t xml:space="preserve"> дні</w:t>
            </w:r>
            <w:r w:rsidR="00050655" w:rsidRPr="00E75DA2">
              <w:rPr>
                <w:rFonts w:ascii="Times New Roman" w:eastAsia="Times New Roman" w:hAnsi="Times New Roman" w:cs="Times New Roman"/>
                <w:color w:val="000000"/>
                <w:lang w:eastAsia="ru-RU"/>
              </w:rPr>
              <w:t>.</w:t>
            </w:r>
            <w:bookmarkStart w:id="1" w:name="n1443"/>
            <w:bookmarkEnd w:id="1"/>
          </w:p>
        </w:tc>
      </w:tr>
      <w:tr w:rsidR="00050655" w:rsidRPr="00E75DA2" w14:paraId="1303FE6F" w14:textId="77777777" w:rsidTr="00C04A69">
        <w:tc>
          <w:tcPr>
            <w:tcW w:w="277" w:type="pct"/>
          </w:tcPr>
          <w:p w14:paraId="556BB8AB"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20985FC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Унесення змін до тендерної документації</w:t>
            </w:r>
          </w:p>
        </w:tc>
        <w:tc>
          <w:tcPr>
            <w:tcW w:w="3369" w:type="pct"/>
          </w:tcPr>
          <w:p w14:paraId="109E043F" w14:textId="01DE4240" w:rsidR="00050655" w:rsidRPr="00E75DA2" w:rsidRDefault="00050655" w:rsidP="00A045A7">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Замовник має право з власної ініціативи або у разі усунення порушень</w:t>
            </w:r>
            <w:r w:rsidR="00A045A7">
              <w:rPr>
                <w:rFonts w:ascii="Times New Roman" w:eastAsia="Times New Roman" w:hAnsi="Times New Roman" w:cs="Times New Roman"/>
                <w:color w:val="000000"/>
                <w:lang w:eastAsia="ru-RU"/>
              </w:rPr>
              <w:t xml:space="preserve"> вимог</w:t>
            </w:r>
            <w:r w:rsidRPr="00E75DA2">
              <w:rPr>
                <w:rFonts w:ascii="Times New Roman" w:eastAsia="Times New Roman" w:hAnsi="Times New Roman" w:cs="Times New Roman"/>
                <w:color w:val="000000"/>
                <w:lang w:eastAsia="ru-RU"/>
              </w:rPr>
              <w:t xml:space="preserve">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E75DA2">
                <w:rPr>
                  <w:rFonts w:ascii="Times New Roman" w:eastAsia="Times New Roman" w:hAnsi="Times New Roman" w:cs="Times New Roman"/>
                  <w:color w:val="000000"/>
                  <w:lang w:eastAsia="ru-RU"/>
                </w:rPr>
                <w:t>статті 8</w:t>
              </w:r>
            </w:hyperlink>
            <w:r w:rsidRPr="00E75DA2">
              <w:rPr>
                <w:rFonts w:ascii="Times New Roman" w:eastAsia="Times New Roman" w:hAnsi="Times New Roman" w:cs="Times New Roman"/>
                <w:color w:val="000000"/>
                <w:lang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75DA2">
              <w:rPr>
                <w:rFonts w:ascii="Times New Roman" w:eastAsia="Times New Roman" w:hAnsi="Times New Roman" w:cs="Times New Roman"/>
                <w:b/>
                <w:color w:val="000000"/>
                <w:lang w:eastAsia="ru-RU"/>
              </w:rPr>
              <w:t xml:space="preserve">не менше </w:t>
            </w:r>
            <w:r>
              <w:rPr>
                <w:rFonts w:ascii="Times New Roman" w:eastAsia="Times New Roman" w:hAnsi="Times New Roman" w:cs="Times New Roman"/>
                <w:b/>
                <w:color w:val="000000"/>
                <w:lang w:eastAsia="ru-RU"/>
              </w:rPr>
              <w:t>чотирьох</w:t>
            </w:r>
            <w:r w:rsidRPr="00E75DA2">
              <w:rPr>
                <w:rFonts w:ascii="Times New Roman" w:eastAsia="Times New Roman" w:hAnsi="Times New Roman" w:cs="Times New Roman"/>
                <w:b/>
                <w:color w:val="000000"/>
                <w:lang w:eastAsia="ru-RU"/>
              </w:rPr>
              <w:t xml:space="preserve"> днів</w:t>
            </w:r>
            <w:r w:rsidRPr="00E75DA2">
              <w:rPr>
                <w:rFonts w:ascii="Times New Roman" w:eastAsia="Times New Roman" w:hAnsi="Times New Roman" w:cs="Times New Roman"/>
                <w:color w:val="000000"/>
                <w:lang w:eastAsia="ru-RU"/>
              </w:rPr>
              <w:t>.</w:t>
            </w:r>
          </w:p>
          <w:p w14:paraId="6DCAAAB6" w14:textId="3C79B821" w:rsidR="00050655" w:rsidRPr="00E75DA2" w:rsidRDefault="00050655" w:rsidP="00A045A7">
            <w:pPr>
              <w:spacing w:after="0" w:line="240" w:lineRule="auto"/>
              <w:jc w:val="both"/>
              <w:rPr>
                <w:rFonts w:ascii="Times New Roman" w:eastAsia="Times New Roman" w:hAnsi="Times New Roman" w:cs="Times New Roman"/>
                <w:color w:val="333333"/>
                <w:lang w:eastAsia="uk-UA"/>
              </w:rPr>
            </w:pPr>
            <w:bookmarkStart w:id="2" w:name="n1440"/>
            <w:bookmarkEnd w:id="2"/>
            <w:r w:rsidRPr="00E045B2">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A045A7">
              <w:rPr>
                <w:rFonts w:ascii="Times New Roman" w:eastAsia="Times New Roman" w:hAnsi="Times New Roman" w:cs="Times New Roman"/>
                <w:b/>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E045B2">
              <w:rPr>
                <w:rFonts w:ascii="Times New Roman" w:eastAsia="Times New Roman" w:hAnsi="Times New Roman" w:cs="Times New Roman"/>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sz w:val="24"/>
                <w:szCs w:val="24"/>
              </w:rPr>
              <w:t>.</w:t>
            </w:r>
          </w:p>
        </w:tc>
      </w:tr>
      <w:tr w:rsidR="00050655" w:rsidRPr="00E75DA2" w14:paraId="3105E590" w14:textId="77777777" w:rsidTr="00C04A69">
        <w:trPr>
          <w:trHeight w:val="407"/>
        </w:trPr>
        <w:tc>
          <w:tcPr>
            <w:tcW w:w="5000" w:type="pct"/>
            <w:gridSpan w:val="3"/>
            <w:shd w:val="clear" w:color="auto" w:fill="8496B0" w:themeFill="text2" w:themeFillTint="99"/>
            <w:vAlign w:val="center"/>
          </w:tcPr>
          <w:p w14:paraId="1B44949C" w14:textId="77777777" w:rsidR="00050655" w:rsidRPr="00E75DA2" w:rsidRDefault="00050655" w:rsidP="00050655">
            <w:pPr>
              <w:spacing w:after="0"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Розділ 3. Інструкція з підготовки тендерної пропозиції</w:t>
            </w:r>
          </w:p>
        </w:tc>
      </w:tr>
      <w:tr w:rsidR="00050655" w:rsidRPr="00E75DA2" w14:paraId="47520F36" w14:textId="77777777" w:rsidTr="00C04A69">
        <w:tc>
          <w:tcPr>
            <w:tcW w:w="277" w:type="pct"/>
          </w:tcPr>
          <w:p w14:paraId="4A448454"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41955B24"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Зміст і спосіб подання тендерної пропозиції</w:t>
            </w:r>
          </w:p>
        </w:tc>
        <w:tc>
          <w:tcPr>
            <w:tcW w:w="3369" w:type="pct"/>
          </w:tcPr>
          <w:p w14:paraId="38FE205B" w14:textId="09692F2C"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00A045A7">
              <w:rPr>
                <w:rFonts w:ascii="Times New Roman" w:eastAsia="Times New Roman" w:hAnsi="Times New Roman" w:cs="Times New Roman"/>
                <w:color w:val="000000"/>
                <w:lang w:eastAsia="ru-RU"/>
              </w:rPr>
              <w:t>зазначається інформація про загальну вартість пропозиції</w:t>
            </w:r>
            <w:r w:rsidRPr="008E593D">
              <w:rPr>
                <w:rFonts w:ascii="Times New Roman" w:eastAsia="Times New Roman" w:hAnsi="Times New Roman" w:cs="Times New Roman"/>
                <w:color w:val="000000"/>
                <w:lang w:eastAsia="ru-RU"/>
              </w:rPr>
              <w:t>, інші критерії оцінки (у разі їх встановлення замовн</w:t>
            </w:r>
            <w:r w:rsidR="00A045A7">
              <w:rPr>
                <w:rFonts w:ascii="Times New Roman" w:eastAsia="Times New Roman" w:hAnsi="Times New Roman" w:cs="Times New Roman"/>
                <w:color w:val="000000"/>
                <w:lang w:eastAsia="ru-RU"/>
              </w:rPr>
              <w:t xml:space="preserve">иком), </w:t>
            </w:r>
            <w:r w:rsidRPr="008E593D">
              <w:rPr>
                <w:rFonts w:ascii="Times New Roman" w:eastAsia="Times New Roman" w:hAnsi="Times New Roman" w:cs="Times New Roman"/>
                <w:color w:val="000000"/>
                <w:lang w:eastAsia="ru-RU"/>
              </w:rPr>
              <w:t xml:space="preserve"> шляхом завантаження необхідних документів</w:t>
            </w:r>
            <w:r w:rsidR="001A177A">
              <w:rPr>
                <w:rFonts w:ascii="Times New Roman" w:eastAsia="Times New Roman" w:hAnsi="Times New Roman" w:cs="Times New Roman"/>
                <w:color w:val="000000"/>
                <w:lang w:eastAsia="ru-RU"/>
              </w:rPr>
              <w:t xml:space="preserve"> через електронну систему закупівель</w:t>
            </w:r>
            <w:r w:rsidRPr="008E593D">
              <w:rPr>
                <w:rFonts w:ascii="Times New Roman" w:eastAsia="Times New Roman" w:hAnsi="Times New Roman" w:cs="Times New Roman"/>
                <w:color w:val="000000"/>
                <w:lang w:eastAsia="ru-RU"/>
              </w:rPr>
              <w:t>, що</w:t>
            </w:r>
            <w:r w:rsidR="001A177A">
              <w:rPr>
                <w:rFonts w:ascii="Times New Roman" w:eastAsia="Times New Roman" w:hAnsi="Times New Roman" w:cs="Times New Roman"/>
                <w:color w:val="000000"/>
                <w:lang w:eastAsia="ru-RU"/>
              </w:rPr>
              <w:t xml:space="preserve"> підтверджують відповідність вимогам, визначеним замовником</w:t>
            </w:r>
            <w:r w:rsidRPr="008E593D">
              <w:rPr>
                <w:rFonts w:ascii="Times New Roman" w:eastAsia="Times New Roman" w:hAnsi="Times New Roman" w:cs="Times New Roman"/>
                <w:color w:val="000000"/>
                <w:lang w:eastAsia="ru-RU"/>
              </w:rPr>
              <w:t>:</w:t>
            </w:r>
          </w:p>
          <w:p w14:paraId="34968933" w14:textId="6D39699C" w:rsidR="00050655" w:rsidRPr="008E593D" w:rsidRDefault="001A177A"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тедерною</w:t>
            </w:r>
            <w:r w:rsidR="00050655" w:rsidRPr="008E593D">
              <w:rPr>
                <w:rFonts w:ascii="Times New Roman" w:eastAsia="Times New Roman" w:hAnsi="Times New Roman" w:cs="Times New Roman"/>
                <w:color w:val="000000"/>
                <w:lang w:eastAsia="ru-RU"/>
              </w:rPr>
              <w:t xml:space="preserve"> пропозицією за формою наведеною у </w:t>
            </w:r>
            <w:r w:rsidR="00050655" w:rsidRPr="00655F65">
              <w:rPr>
                <w:rFonts w:ascii="Times New Roman" w:eastAsia="Times New Roman" w:hAnsi="Times New Roman" w:cs="Times New Roman"/>
                <w:b/>
                <w:color w:val="000000"/>
                <w:lang w:eastAsia="ru-RU"/>
              </w:rPr>
              <w:t>Додатку 1</w:t>
            </w:r>
            <w:r w:rsidR="00050655">
              <w:rPr>
                <w:rFonts w:ascii="Times New Roman" w:eastAsia="Times New Roman" w:hAnsi="Times New Roman" w:cs="Times New Roman"/>
                <w:color w:val="000000"/>
                <w:lang w:eastAsia="ru-RU"/>
              </w:rPr>
              <w:t xml:space="preserve"> </w:t>
            </w:r>
            <w:r w:rsidR="00050655" w:rsidRPr="008E593D">
              <w:rPr>
                <w:rFonts w:ascii="Times New Roman" w:eastAsia="Times New Roman" w:hAnsi="Times New Roman" w:cs="Times New Roman"/>
                <w:color w:val="000000"/>
                <w:lang w:eastAsia="ru-RU"/>
              </w:rPr>
              <w:t>до цієї тендерної документації;</w:t>
            </w:r>
          </w:p>
          <w:p w14:paraId="7E46643E" w14:textId="77777777" w:rsidR="00050655" w:rsidRPr="00184AD8" w:rsidRDefault="00050655" w:rsidP="00050655">
            <w:pPr>
              <w:widowControl w:val="0"/>
              <w:spacing w:after="0" w:line="240" w:lineRule="auto"/>
              <w:ind w:firstLine="348"/>
              <w:contextualSpacing/>
              <w:jc w:val="both"/>
              <w:rPr>
                <w:rFonts w:ascii="Times New Roman" w:eastAsia="Calibri" w:hAnsi="Times New Roman" w:cs="Times New Roman"/>
              </w:rPr>
            </w:pPr>
            <w:r w:rsidRPr="008E593D">
              <w:rPr>
                <w:rFonts w:ascii="Times New Roman" w:eastAsia="Times New Roman" w:hAnsi="Times New Roman" w:cs="Times New Roman"/>
                <w:color w:val="000000"/>
                <w:lang w:eastAsia="ru-RU"/>
              </w:rPr>
              <w:t xml:space="preserve">- </w:t>
            </w:r>
            <w:r w:rsidRPr="00E75DA2">
              <w:rPr>
                <w:rFonts w:ascii="Times New Roman" w:eastAsia="Calibri" w:hAnsi="Times New Roman" w:cs="Times New Roman"/>
              </w:rPr>
              <w:t xml:space="preserve">інформацією та документами, що підтверджують відповідність учасника </w:t>
            </w:r>
            <w:r w:rsidRPr="00E75DA2">
              <w:rPr>
                <w:rFonts w:ascii="Times New Roman" w:eastAsia="Calibri" w:hAnsi="Times New Roman" w:cs="Times New Roman"/>
                <w:u w:val="single"/>
              </w:rPr>
              <w:t>кваліфікаційним критеріям визначеним</w:t>
            </w:r>
            <w:r w:rsidRPr="00E75DA2">
              <w:rPr>
                <w:rFonts w:ascii="Times New Roman" w:eastAsia="Calibri" w:hAnsi="Times New Roman" w:cs="Times New Roman"/>
                <w:u w:val="single"/>
              </w:rPr>
              <w:br/>
              <w:t>у статті 16 Закону</w:t>
            </w:r>
            <w:r w:rsidRPr="00E75DA2">
              <w:rPr>
                <w:rFonts w:ascii="Times New Roman" w:eastAsia="Calibri" w:hAnsi="Times New Roman" w:cs="Times New Roman"/>
              </w:rPr>
              <w:t xml:space="preserve">, згідно </w:t>
            </w:r>
            <w:r w:rsidRPr="00E75DA2">
              <w:rPr>
                <w:rFonts w:ascii="Times New Roman" w:eastAsia="Calibri" w:hAnsi="Times New Roman" w:cs="Times New Roman"/>
                <w:b/>
                <w:bCs/>
              </w:rPr>
              <w:t>Додатку 2</w:t>
            </w:r>
            <w:r w:rsidRPr="00E75DA2">
              <w:rPr>
                <w:rFonts w:ascii="Times New Roman" w:eastAsia="Calibri" w:hAnsi="Times New Roman" w:cs="Times New Roman"/>
              </w:rPr>
              <w:t xml:space="preserve"> до цієї тендерної документації</w:t>
            </w:r>
            <w:r>
              <w:rPr>
                <w:rFonts w:ascii="Times New Roman" w:eastAsia="Calibri" w:hAnsi="Times New Roman" w:cs="Times New Roman"/>
              </w:rPr>
              <w:t>;</w:t>
            </w:r>
          </w:p>
          <w:p w14:paraId="71188761" w14:textId="4BCF90AF"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w:t>
            </w:r>
            <w:r w:rsidR="001A177A">
              <w:rPr>
                <w:rFonts w:ascii="Times New Roman" w:eastAsia="Times New Roman" w:hAnsi="Times New Roman" w:cs="Times New Roman"/>
                <w:color w:val="000000"/>
                <w:lang w:eastAsia="ru-RU"/>
              </w:rPr>
              <w:t xml:space="preserve"> інформацією щодо відсутності підстав, установлених</w:t>
            </w:r>
            <w:r w:rsidRPr="008E593D">
              <w:rPr>
                <w:rFonts w:ascii="Times New Roman" w:eastAsia="Times New Roman" w:hAnsi="Times New Roman" w:cs="Times New Roman"/>
                <w:color w:val="000000"/>
                <w:lang w:eastAsia="ru-RU"/>
              </w:rPr>
              <w:t xml:space="preserve"> у статті 17 Закону</w:t>
            </w:r>
            <w:r>
              <w:rPr>
                <w:rFonts w:ascii="Times New Roman" w:eastAsia="Times New Roman" w:hAnsi="Times New Roman" w:cs="Times New Roman"/>
                <w:color w:val="000000"/>
                <w:lang w:eastAsia="ru-RU"/>
              </w:rPr>
              <w:t xml:space="preserve"> </w:t>
            </w:r>
            <w:r w:rsidRPr="00874ACB">
              <w:rPr>
                <w:rFonts w:ascii="Times New Roman" w:eastAsia="Times New Roman" w:hAnsi="Times New Roman" w:cs="Times New Roman"/>
                <w:color w:val="000000"/>
              </w:rPr>
              <w:t>(крім пункту 13 частини першої статті 17 Закону)</w:t>
            </w:r>
            <w:r w:rsidRPr="008E593D">
              <w:rPr>
                <w:rFonts w:ascii="Times New Roman" w:eastAsia="Times New Roman" w:hAnsi="Times New Roman" w:cs="Times New Roman"/>
                <w:color w:val="000000"/>
                <w:lang w:eastAsia="ru-RU"/>
              </w:rPr>
              <w:t xml:space="preserve">, згідно </w:t>
            </w:r>
            <w:r w:rsidRPr="002D4C24">
              <w:rPr>
                <w:rFonts w:ascii="Times New Roman" w:eastAsia="Times New Roman" w:hAnsi="Times New Roman" w:cs="Times New Roman"/>
                <w:b/>
                <w:color w:val="000000"/>
                <w:lang w:eastAsia="ru-RU"/>
              </w:rPr>
              <w:t>Додатку 2</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до цієї тендерної документації;</w:t>
            </w:r>
          </w:p>
          <w:p w14:paraId="550E90B1" w14:textId="3FF7EAA1"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інформацією про необхідні технічні, якісні та кількісні характеристики пред</w:t>
            </w:r>
            <w:r w:rsidR="001A177A">
              <w:rPr>
                <w:rFonts w:ascii="Times New Roman" w:eastAsia="Times New Roman" w:hAnsi="Times New Roman" w:cs="Times New Roman"/>
                <w:color w:val="000000"/>
                <w:lang w:eastAsia="ru-RU"/>
              </w:rPr>
              <w:t xml:space="preserve">мета закупівлі </w:t>
            </w:r>
            <w:r w:rsidRPr="008E593D">
              <w:rPr>
                <w:rFonts w:ascii="Times New Roman" w:eastAsia="Times New Roman" w:hAnsi="Times New Roman" w:cs="Times New Roman"/>
                <w:color w:val="000000"/>
                <w:lang w:eastAsia="ru-RU"/>
              </w:rPr>
              <w:t xml:space="preserve">та інші вимоги щодо предмета закупівлі, згідно </w:t>
            </w:r>
            <w:r w:rsidRPr="002D4C24">
              <w:rPr>
                <w:rFonts w:ascii="Times New Roman" w:eastAsia="Times New Roman" w:hAnsi="Times New Roman" w:cs="Times New Roman"/>
                <w:b/>
                <w:color w:val="000000"/>
                <w:lang w:eastAsia="ru-RU"/>
              </w:rPr>
              <w:t xml:space="preserve">Додатку </w:t>
            </w:r>
            <w:r>
              <w:rPr>
                <w:rFonts w:ascii="Times New Roman" w:eastAsia="Times New Roman" w:hAnsi="Times New Roman" w:cs="Times New Roman"/>
                <w:b/>
                <w:color w:val="000000"/>
                <w:lang w:eastAsia="ru-RU"/>
              </w:rPr>
              <w:t>3</w:t>
            </w:r>
            <w:r w:rsidRPr="008E593D">
              <w:rPr>
                <w:rFonts w:ascii="Times New Roman" w:eastAsia="Times New Roman" w:hAnsi="Times New Roman" w:cs="Times New Roman"/>
                <w:color w:val="000000"/>
                <w:lang w:eastAsia="ru-RU"/>
              </w:rPr>
              <w:t xml:space="preserve"> до цієї тендерної документації;</w:t>
            </w:r>
          </w:p>
          <w:p w14:paraId="4D6FB7EF" w14:textId="6BD8A8E7"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xml:space="preserve">- проектом договору про закупівлю, згідно </w:t>
            </w:r>
            <w:r w:rsidRPr="002D4C24">
              <w:rPr>
                <w:rFonts w:ascii="Times New Roman" w:eastAsia="Times New Roman" w:hAnsi="Times New Roman" w:cs="Times New Roman"/>
                <w:b/>
                <w:color w:val="000000"/>
                <w:lang w:eastAsia="ru-RU"/>
              </w:rPr>
              <w:t>Додатку 4</w:t>
            </w:r>
            <w:r w:rsidRPr="008E593D">
              <w:rPr>
                <w:rFonts w:ascii="Times New Roman" w:eastAsia="Times New Roman" w:hAnsi="Times New Roman" w:cs="Times New Roman"/>
                <w:color w:val="000000"/>
                <w:lang w:eastAsia="ru-RU"/>
              </w:rPr>
              <w:t xml:space="preserve"> до цієї тендерної документації;</w:t>
            </w:r>
          </w:p>
          <w:p w14:paraId="51F0298F" w14:textId="4DB93610" w:rsidR="00050655"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xml:space="preserve">- іншими документами, необхідність подання яких у складі тендерної пропозиції передбачена умовами цієї тендерної документації, згідно </w:t>
            </w:r>
            <w:r w:rsidRPr="002D4C24">
              <w:rPr>
                <w:rFonts w:ascii="Times New Roman" w:eastAsia="Times New Roman" w:hAnsi="Times New Roman" w:cs="Times New Roman"/>
                <w:b/>
                <w:color w:val="000000"/>
                <w:lang w:eastAsia="ru-RU"/>
              </w:rPr>
              <w:t>Додатку 5</w:t>
            </w:r>
            <w:r w:rsidR="00C4059D">
              <w:rPr>
                <w:rFonts w:ascii="Times New Roman" w:eastAsia="Times New Roman" w:hAnsi="Times New Roman" w:cs="Times New Roman"/>
                <w:color w:val="000000"/>
                <w:lang w:eastAsia="ru-RU"/>
              </w:rPr>
              <w:t xml:space="preserve"> до цієї тендерної документації.</w:t>
            </w:r>
          </w:p>
          <w:p w14:paraId="555BD02A" w14:textId="16AF5ED6" w:rsidR="00C4059D" w:rsidRDefault="00C4059D" w:rsidP="00C4059D">
            <w:pPr>
              <w:spacing w:after="0" w:line="240" w:lineRule="auto"/>
              <w:jc w:val="both"/>
              <w:rPr>
                <w:rFonts w:ascii="Times New Roman" w:eastAsia="Times New Roman" w:hAnsi="Times New Roman" w:cs="Times New Roman"/>
                <w:i/>
                <w:color w:val="000000"/>
                <w:lang w:eastAsia="ru-RU"/>
              </w:rPr>
            </w:pPr>
            <w:r w:rsidRPr="00C4059D">
              <w:rPr>
                <w:rFonts w:ascii="Times New Roman" w:eastAsia="Times New Roman" w:hAnsi="Times New Roman" w:cs="Times New Roman"/>
                <w:i/>
                <w:color w:val="000000"/>
                <w:lang w:eastAsia="ru-RU"/>
              </w:rPr>
              <w:t xml:space="preserve">Переможець процедури закупівлі у строк, що не перевищує </w:t>
            </w:r>
            <w:r w:rsidRPr="00C4059D">
              <w:rPr>
                <w:rFonts w:ascii="Times New Roman" w:eastAsia="Times New Roman" w:hAnsi="Times New Roman" w:cs="Times New Roman"/>
                <w:b/>
                <w:i/>
                <w:color w:val="000000"/>
                <w:u w:val="single"/>
                <w:lang w:eastAsia="ru-RU"/>
              </w:rPr>
              <w:t>чотири дні з дати оприлюдження в електронній системі закупівель повідомлення про намір укласти договір про закупівлю</w:t>
            </w:r>
            <w:r w:rsidRPr="00C4059D">
              <w:rPr>
                <w:rFonts w:ascii="Times New Roman" w:eastAsia="Times New Roman" w:hAnsi="Times New Roman" w:cs="Times New Roman"/>
                <w:i/>
                <w:color w:val="000000"/>
                <w:lang w:eastAsia="ru-RU"/>
              </w:rPr>
              <w:t xml:space="preserve">, повинен надати замовнику шляхом оприлюднення в електронній системі закупівель документи, встановлені в </w:t>
            </w:r>
            <w:r w:rsidRPr="00C4059D">
              <w:rPr>
                <w:rFonts w:ascii="Times New Roman" w:eastAsia="Times New Roman" w:hAnsi="Times New Roman" w:cs="Times New Roman"/>
                <w:b/>
                <w:i/>
                <w:color w:val="000000"/>
                <w:lang w:eastAsia="ru-RU"/>
              </w:rPr>
              <w:t xml:space="preserve">Додатку 2 </w:t>
            </w:r>
            <w:r w:rsidRPr="00C4059D">
              <w:rPr>
                <w:rFonts w:ascii="Times New Roman" w:eastAsia="Times New Roman" w:hAnsi="Times New Roman" w:cs="Times New Roman"/>
                <w:i/>
                <w:color w:val="000000"/>
                <w:lang w:eastAsia="ru-RU"/>
              </w:rPr>
              <w:t>(для переможця).</w:t>
            </w:r>
          </w:p>
          <w:p w14:paraId="60D5FE53" w14:textId="260DF2B3" w:rsidR="00250B13" w:rsidRPr="00250B13" w:rsidRDefault="00250B13" w:rsidP="00C4059D">
            <w:pPr>
              <w:spacing w:after="0" w:line="240" w:lineRule="auto"/>
              <w:jc w:val="both"/>
              <w:rPr>
                <w:rFonts w:ascii="Times New Roman" w:eastAsia="Times New Roman" w:hAnsi="Times New Roman" w:cs="Times New Roman"/>
                <w:color w:val="000000"/>
                <w:lang w:eastAsia="ru-RU"/>
              </w:rPr>
            </w:pPr>
            <w:r w:rsidRPr="00250B13">
              <w:rPr>
                <w:rFonts w:ascii="Times New Roman" w:eastAsia="Times New Roman" w:hAnsi="Times New Roman" w:cs="Times New Roman"/>
                <w:color w:val="000000"/>
                <w:lang w:eastAsia="ru-RU"/>
              </w:rPr>
              <w:t xml:space="preserve">Першим днем строку, передбаченого цією тендерною документацією та/або Законом та/або </w:t>
            </w:r>
            <w:r>
              <w:rPr>
                <w:rFonts w:ascii="Times New Roman" w:eastAsia="Times New Roman" w:hAnsi="Times New Roman" w:cs="Times New Roman"/>
                <w:color w:val="000000"/>
                <w:lang w:eastAsia="ru-RU"/>
              </w:rPr>
              <w:t>О</w:t>
            </w:r>
            <w:r w:rsidRPr="00250B13">
              <w:rPr>
                <w:rFonts w:ascii="Times New Roman" w:eastAsia="Times New Roman" w:hAnsi="Times New Roman" w:cs="Times New Roman"/>
                <w:color w:val="000000"/>
                <w:lang w:eastAsia="ru-RU"/>
              </w:rPr>
              <w:t>собливостями</w:t>
            </w:r>
            <w:r>
              <w:rPr>
                <w:rFonts w:ascii="Times New Roman" w:eastAsia="Times New Roman" w:hAnsi="Times New Roman" w:cs="Times New Roman"/>
                <w:color w:val="000000"/>
                <w:lang w:eastAsia="ru-RU"/>
              </w:rPr>
              <w:t>,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E91277" w14:textId="05487786"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та повинен розмістити (завантажити) в електронній системі закупівель</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всі документи передбачені цією тендерною документацією</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до кінцевого строку подання тендерних пропозицій.</w:t>
            </w:r>
          </w:p>
          <w:p w14:paraId="777633AC" w14:textId="77777777"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Усі документи, які подаються учасником, мають бути чинними на момент розкриття тендерних пропозицій. За достовірність наданої інформації та документів відповідальність безпосередньо несе учасник.</w:t>
            </w:r>
          </w:p>
          <w:p w14:paraId="0CA94287" w14:textId="3576D77D"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lastRenderedPageBreak/>
              <w:t>Повноваження щодо підпису документів тендерної пропозиції уповноваженої особи учасника процедури закупівлі підтверджується:</w:t>
            </w:r>
          </w:p>
          <w:p w14:paraId="5469DE07" w14:textId="77777777"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14:paraId="7C779A17" w14:textId="77777777"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w:t>
            </w:r>
          </w:p>
          <w:p w14:paraId="135F659C" w14:textId="77777777"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DC9D1E3" w14:textId="77777777"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У разі наявності обмеження повноважень щодо представництва юридичної особи, в тому числі укладення договору про закупівлю, в складі тендерної пропозиції необхідно надати копію рішення уповноваженого на те органу Учасника про надання згоди на вчинення такого правочину.</w:t>
            </w:r>
          </w:p>
          <w:p w14:paraId="5285BE7E" w14:textId="77777777"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742307CF" w14:textId="5676074E" w:rsidR="00050655" w:rsidRPr="008E593D" w:rsidRDefault="00974192" w:rsidP="0097419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Відповідно до частини 3 статті 12 Закону п</w:t>
            </w:r>
            <w:r w:rsidR="00050655" w:rsidRPr="008E593D">
              <w:rPr>
                <w:rFonts w:ascii="Times New Roman" w:eastAsia="Times New Roman" w:hAnsi="Times New Roman" w:cs="Times New Roman"/>
                <w:color w:val="000000"/>
                <w:lang w:eastAsia="ru-RU"/>
              </w:rPr>
              <w:t>ід час використання електронної системи закупівель</w:t>
            </w:r>
            <w:r w:rsidR="00050655">
              <w:rPr>
                <w:rFonts w:ascii="Times New Roman" w:eastAsia="Times New Roman" w:hAnsi="Times New Roman" w:cs="Times New Roman"/>
                <w:color w:val="000000"/>
                <w:lang w:eastAsia="ru-RU"/>
              </w:rPr>
              <w:t xml:space="preserve"> </w:t>
            </w:r>
            <w:r w:rsidR="00050655" w:rsidRPr="008E593D">
              <w:rPr>
                <w:rFonts w:ascii="Times New Roman" w:eastAsia="Times New Roman" w:hAnsi="Times New Roman" w:cs="Times New Roman"/>
                <w:color w:val="000000"/>
                <w:lang w:eastAsia="ru-RU"/>
              </w:rPr>
              <w:t>з метою подання тендерних пропозицій/пропозиції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w:t>
            </w:r>
            <w:r>
              <w:rPr>
                <w:rFonts w:ascii="Times New Roman" w:eastAsia="Times New Roman" w:hAnsi="Times New Roman" w:cs="Times New Roman"/>
                <w:color w:val="000000"/>
                <w:lang w:eastAsia="ru-RU"/>
              </w:rPr>
              <w:t>ро електронні довірчі послуги».</w:t>
            </w:r>
            <w:r w:rsidR="004F65BB">
              <w:rPr>
                <w:rFonts w:ascii="Times New Roman" w:eastAsia="Times New Roman" w:hAnsi="Times New Roman" w:cs="Times New Roman"/>
                <w:color w:val="000000"/>
                <w:lang w:eastAsia="ru-RU"/>
              </w:rPr>
              <w:t xml:space="preserve"> Учасники процедури закупівлі подають тендерні пропозиції у формі електронного документа чи скан-копії через електронну систему закупівель.</w:t>
            </w:r>
          </w:p>
          <w:p w14:paraId="0A2462FA" w14:textId="77777777" w:rsidR="00050655" w:rsidRPr="00B34EFB" w:rsidRDefault="00050655" w:rsidP="00050655">
            <w:pPr>
              <w:spacing w:after="0" w:line="240" w:lineRule="auto"/>
              <w:jc w:val="both"/>
              <w:rPr>
                <w:rFonts w:ascii="Times New Roman" w:eastAsia="Times New Roman" w:hAnsi="Times New Roman" w:cs="Times New Roman"/>
              </w:rPr>
            </w:pPr>
            <w:r w:rsidRPr="00B34EFB">
              <w:rPr>
                <w:rFonts w:ascii="Times New Roman" w:eastAsia="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7B18F18" w14:textId="30F5C2A6"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B34EFB">
              <w:rPr>
                <w:rFonts w:ascii="Times New Roman" w:eastAsia="Times New Roman" w:hAnsi="Times New Roman" w:cs="Times New Roman"/>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w:t>
            </w:r>
          </w:p>
          <w:p w14:paraId="01CB76F2" w14:textId="75D0F1EA" w:rsidR="00050655" w:rsidRPr="008E593D" w:rsidRDefault="00050655" w:rsidP="004F65BB">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Документи, що розміщуються учасником в системі, повинні бути належного рівня зображення (чіткими та розбірливими для читання) та доступні до перегляду.</w:t>
            </w:r>
          </w:p>
          <w:p w14:paraId="6902D3C9" w14:textId="1D7A25C2" w:rsidR="00050655" w:rsidRPr="008E593D" w:rsidRDefault="00050655" w:rsidP="004F65BB">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Всі визначені цією тендерною документацією документи тендерної пропозиції, які завантажуються учасниками</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 xml:space="preserve">в електронну систему закупівель повинні бути високої якості відтворення, придатні для машинозчитування у вигляді кольорових сканованих копій, без застосування графічних редакторів (файли з розширенням «..pdf.», «..jpeg.», «..doc.», «..docx.», «..rtf.» тощо), зміст та вигляд яких повинен </w:t>
            </w:r>
            <w:r w:rsidRPr="008E593D">
              <w:rPr>
                <w:rFonts w:ascii="Times New Roman" w:eastAsia="Times New Roman" w:hAnsi="Times New Roman" w:cs="Times New Roman"/>
                <w:color w:val="000000"/>
                <w:lang w:eastAsia="ru-RU"/>
              </w:rPr>
              <w:lastRenderedPageBreak/>
              <w:t>відповідати оригіналам відповідних документів, згідно яких виготовляються такі скановані копії.</w:t>
            </w:r>
          </w:p>
          <w:p w14:paraId="65038093" w14:textId="11E06AE2" w:rsidR="00050655" w:rsidRDefault="00050655" w:rsidP="00D701FE">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У випадку, якщо тендерна пропозиція або окремі її документи зашифровано, доступ до них закрито паролем, або</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з інших причин вони не є доступними для перегляду – це є підставою для відхилення тендерної пропозиції Учасника,</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 xml:space="preserve">як такої, що не відповідає умовам тендерної документації. </w:t>
            </w:r>
          </w:p>
          <w:p w14:paraId="39820762"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b/>
                <w:color w:val="000000"/>
                <w:lang w:eastAsia="ru-RU"/>
              </w:rPr>
              <w:t>Опис та приклади формальних несуттєвих помилок</w:t>
            </w:r>
            <w:r w:rsidRPr="00FF54A5">
              <w:rPr>
                <w:rFonts w:ascii="Times New Roman" w:eastAsia="Times New Roman" w:hAnsi="Times New Roman" w:cs="Times New Roman"/>
                <w:color w:val="000000"/>
                <w:lang w:eastAsia="ru-RU"/>
              </w:rPr>
              <w:t>.</w:t>
            </w:r>
          </w:p>
          <w:p w14:paraId="4C621C28"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Відповідно до пункту 19 частини другої статті 22 Закону в тендерній документації допущення учасниками формальних (несуттєвих) помилок не призводить до відхилення тендерної пропозиції.</w:t>
            </w:r>
          </w:p>
          <w:p w14:paraId="6CE72EB1" w14:textId="0FDBFD6B"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Згідно з наказом Міністерства розвитку економіки, торгівлі та сільського господарства України від 15 квітня 2020 року № 710 «Про затвердження Переліку формальних помилок»</w:t>
            </w:r>
            <w:r w:rsidR="00836F10">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та зареєстрованого в Міністерстві юстиції України 29 липня</w:t>
            </w:r>
            <w:r w:rsidR="00836F10">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 xml:space="preserve">2020 року за № 715/34998. </w:t>
            </w:r>
          </w:p>
          <w:p w14:paraId="7BF71CF4"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521EC921"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 Інформація/документ, подана учасником процедури закупівлі у складі тендерної пропозиції, містить помилку (помилки) у частині:</w:t>
            </w:r>
          </w:p>
          <w:p w14:paraId="0216E703"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уживання великої літери;</w:t>
            </w:r>
          </w:p>
          <w:p w14:paraId="43A90068"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уживання розділових знаків та відмінювання слів</w:t>
            </w:r>
          </w:p>
          <w:p w14:paraId="458176F7"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у реченні;</w:t>
            </w:r>
          </w:p>
          <w:p w14:paraId="12BDC2C4"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використання слова або мовного звороту, запозичених</w:t>
            </w:r>
          </w:p>
          <w:p w14:paraId="14E5954C"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з іншої мови;</w:t>
            </w:r>
          </w:p>
          <w:p w14:paraId="469D5203"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6008EB"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застосування правил переносу частини слова з рядка</w:t>
            </w:r>
          </w:p>
          <w:p w14:paraId="2B42F251"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в рядок;</w:t>
            </w:r>
          </w:p>
          <w:p w14:paraId="4256EA3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написання слів разом та/або окремо, та/або через дефіс;</w:t>
            </w:r>
          </w:p>
          <w:p w14:paraId="1B630855"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43770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3917D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54489B"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572305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5. У складі тендерної пропозиції немає документа (документів), на який посилається учасник процедури закупівлі</w:t>
            </w:r>
          </w:p>
          <w:p w14:paraId="58B423E9"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у своїй тендерній пропозиції, при цьому замовником не вимагається подання такого документа в тендерній документації.</w:t>
            </w:r>
          </w:p>
          <w:p w14:paraId="11D279FD"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w:t>
            </w:r>
            <w:r w:rsidRPr="00FF54A5">
              <w:rPr>
                <w:rFonts w:ascii="Times New Roman" w:eastAsia="Times New Roman" w:hAnsi="Times New Roman" w:cs="Times New Roman"/>
                <w:color w:val="000000"/>
                <w:lang w:eastAsia="ru-RU"/>
              </w:rPr>
              <w:lastRenderedPageBreak/>
              <w:t>документ (документи) накладено її кваліфікований електронний підпис.</w:t>
            </w:r>
          </w:p>
          <w:p w14:paraId="529E984E"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7. Подання документа (документів) учасником процедури закупівлі у складі тендерної пропозиції, що складений</w:t>
            </w:r>
          </w:p>
          <w:p w14:paraId="2945C76C"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у довільній формі та не містить вихідного номера.</w:t>
            </w:r>
          </w:p>
          <w:p w14:paraId="750040F7"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8. Подання документа учасником процедури закупівлі</w:t>
            </w:r>
          </w:p>
          <w:p w14:paraId="25C92F8E"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у складі тендерної пропозиції, що є сканованою копією оригіналу документа/електронного документа.</w:t>
            </w:r>
          </w:p>
          <w:p w14:paraId="32321CC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9. Подання документа учасником процедури закупівлі</w:t>
            </w:r>
          </w:p>
          <w:p w14:paraId="4785B423"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F5C7A01"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C169A8"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FF1E1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31F37B"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Приклади формальних помилок:</w:t>
            </w:r>
          </w:p>
          <w:p w14:paraId="0856861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 xml:space="preserve">«вінницька область» замість «Вінницька область» або «місто львів» замість «місто Львів»; </w:t>
            </w:r>
          </w:p>
          <w:p w14:paraId="7A62A9A5"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«у складі тендерна пропозиція» замість «у складі тендерної пропозиції»;</w:t>
            </w:r>
          </w:p>
          <w:p w14:paraId="36130CDD"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3E13FBF"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«тендернапропозиція» замість «тендерна пропозиція»;</w:t>
            </w:r>
          </w:p>
          <w:p w14:paraId="43574479"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«срток поставки» замість «строк поставки»;</w:t>
            </w:r>
          </w:p>
          <w:p w14:paraId="05EAB7BE"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«Довідка» замість «Лист», «Гарантійний лист» замість «Довідка», «Лист» замість «Гарантійний лист» тощо;</w:t>
            </w:r>
          </w:p>
          <w:p w14:paraId="69710A6F" w14:textId="1897A913" w:rsidR="00FF54A5" w:rsidRPr="008E593D"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подання документа у форматі  «PDF» замість «JPEG», «JPEG» замість «PDF», «RAR» замість «PDF», «7z» замість «PDF» тощо.</w:t>
            </w:r>
          </w:p>
          <w:p w14:paraId="0E833E5B" w14:textId="17A57CAD" w:rsidR="00050655" w:rsidRPr="008E593D" w:rsidRDefault="00050655" w:rsidP="00FF54A5">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у тому числі фізичних осіб - підприємців, у складі тендерної пропозиції, не може бути підставою для її відхилення замовником.</w:t>
            </w:r>
          </w:p>
          <w:p w14:paraId="5BFBE0CE" w14:textId="50EE8A6E" w:rsidR="00050655" w:rsidRPr="008E593D" w:rsidRDefault="00050655" w:rsidP="00FF54A5">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A7CF866" w14:textId="68EC1E11" w:rsidR="00050655" w:rsidRPr="00E75DA2" w:rsidRDefault="00050655" w:rsidP="00FF54A5">
            <w:pPr>
              <w:widowControl w:val="0"/>
              <w:spacing w:after="0" w:line="240" w:lineRule="auto"/>
              <w:contextualSpacing/>
              <w:jc w:val="both"/>
              <w:rPr>
                <w:rFonts w:ascii="Times New Roman" w:eastAsia="Calibri" w:hAnsi="Times New Roman" w:cs="Times New Roman"/>
              </w:rPr>
            </w:pPr>
            <w:r w:rsidRPr="008E593D">
              <w:rPr>
                <w:rFonts w:ascii="Times New Roman" w:eastAsia="Times New Roman" w:hAnsi="Times New Roman" w:cs="Times New Roman"/>
                <w:color w:val="000000"/>
                <w:lang w:eastAsia="ru-RU"/>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050655" w:rsidRPr="00E75DA2" w14:paraId="37CF14B0" w14:textId="77777777" w:rsidTr="00C04A69">
        <w:tc>
          <w:tcPr>
            <w:tcW w:w="277" w:type="pct"/>
          </w:tcPr>
          <w:p w14:paraId="0EF9A544" w14:textId="50598361" w:rsidR="00050655" w:rsidRPr="00E75DA2" w:rsidRDefault="00836F10"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2</w:t>
            </w:r>
          </w:p>
        </w:tc>
        <w:tc>
          <w:tcPr>
            <w:tcW w:w="1354" w:type="pct"/>
          </w:tcPr>
          <w:p w14:paraId="1A45D4E2"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Забезпечення тендерної пропозиції</w:t>
            </w:r>
          </w:p>
        </w:tc>
        <w:tc>
          <w:tcPr>
            <w:tcW w:w="3369" w:type="pct"/>
            <w:vAlign w:val="center"/>
          </w:tcPr>
          <w:p w14:paraId="040497E7" w14:textId="75067AC7" w:rsidR="00050655" w:rsidRPr="00836F10" w:rsidRDefault="00836F10" w:rsidP="00050655">
            <w:pPr>
              <w:widowControl w:val="0"/>
              <w:autoSpaceDE w:val="0"/>
              <w:autoSpaceDN w:val="0"/>
              <w:adjustRightInd w:val="0"/>
              <w:spacing w:after="0" w:line="240" w:lineRule="auto"/>
              <w:rPr>
                <w:rFonts w:ascii="Times New Roman" w:eastAsia="Times New Roman" w:hAnsi="Times New Roman" w:cs="Times New Roman"/>
                <w:lang w:eastAsia="ru-RU"/>
              </w:rPr>
            </w:pPr>
            <w:r w:rsidRPr="00836F10">
              <w:rPr>
                <w:rFonts w:ascii="Times New Roman" w:eastAsia="Times New Roman" w:hAnsi="Times New Roman" w:cs="Times New Roman"/>
                <w:lang w:eastAsia="ru-RU"/>
              </w:rPr>
              <w:t>Забезпечення тендерної пропозиції н</w:t>
            </w:r>
            <w:r w:rsidR="00050655" w:rsidRPr="00836F10">
              <w:rPr>
                <w:rFonts w:ascii="Times New Roman" w:eastAsia="Times New Roman" w:hAnsi="Times New Roman" w:cs="Times New Roman"/>
                <w:lang w:eastAsia="ru-RU"/>
              </w:rPr>
              <w:t>е вимагається</w:t>
            </w:r>
          </w:p>
          <w:p w14:paraId="3F443C6E" w14:textId="77777777" w:rsidR="00050655" w:rsidRPr="00E75DA2" w:rsidRDefault="00050655" w:rsidP="00050655">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r>
      <w:tr w:rsidR="00050655" w:rsidRPr="00E75DA2" w14:paraId="5735287C" w14:textId="77777777" w:rsidTr="00C04A69">
        <w:tc>
          <w:tcPr>
            <w:tcW w:w="277" w:type="pct"/>
          </w:tcPr>
          <w:p w14:paraId="1E597DC7" w14:textId="1BD81423"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354" w:type="pct"/>
          </w:tcPr>
          <w:p w14:paraId="6A3B0CF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Умови повернення чи неповернення забезпечення тендерної пропозиції</w:t>
            </w:r>
          </w:p>
        </w:tc>
        <w:tc>
          <w:tcPr>
            <w:tcW w:w="3369" w:type="pct"/>
            <w:vAlign w:val="center"/>
          </w:tcPr>
          <w:p w14:paraId="766D391E" w14:textId="3CC7E575" w:rsidR="00050655" w:rsidRPr="000824E6" w:rsidRDefault="000824E6" w:rsidP="00050655">
            <w:pPr>
              <w:widowControl w:val="0"/>
              <w:autoSpaceDE w:val="0"/>
              <w:autoSpaceDN w:val="0"/>
              <w:adjustRightInd w:val="0"/>
              <w:spacing w:after="0" w:line="240" w:lineRule="auto"/>
              <w:rPr>
                <w:rFonts w:ascii="Times New Roman" w:eastAsia="Times New Roman" w:hAnsi="Times New Roman" w:cs="Times New Roman"/>
                <w:lang w:eastAsia="ru-RU"/>
              </w:rPr>
            </w:pPr>
            <w:r w:rsidRPr="000824E6">
              <w:rPr>
                <w:rFonts w:ascii="Times New Roman" w:eastAsia="Times New Roman" w:hAnsi="Times New Roman" w:cs="Times New Roman"/>
                <w:lang w:eastAsia="ru-RU"/>
              </w:rPr>
              <w:t>Не передбачається</w:t>
            </w:r>
          </w:p>
        </w:tc>
      </w:tr>
      <w:tr w:rsidR="00050655" w:rsidRPr="00E75DA2" w14:paraId="2D41561D" w14:textId="77777777" w:rsidTr="00C04A69">
        <w:trPr>
          <w:trHeight w:val="2653"/>
        </w:trPr>
        <w:tc>
          <w:tcPr>
            <w:tcW w:w="277" w:type="pct"/>
          </w:tcPr>
          <w:p w14:paraId="2D5F0F2A" w14:textId="4A7E92B5"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1354" w:type="pct"/>
          </w:tcPr>
          <w:p w14:paraId="32D58A3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Строк, протягом якого тендерні пропозиції є дійсними</w:t>
            </w:r>
          </w:p>
        </w:tc>
        <w:tc>
          <w:tcPr>
            <w:tcW w:w="3369" w:type="pct"/>
          </w:tcPr>
          <w:p w14:paraId="452500AE" w14:textId="64A505F0" w:rsidR="00050655"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Тендерні пропозиції вважаються дійсними </w:t>
            </w:r>
            <w:r w:rsidR="00336F78">
              <w:rPr>
                <w:rFonts w:ascii="Times New Roman" w:eastAsia="Times New Roman" w:hAnsi="Times New Roman" w:cs="Times New Roman"/>
                <w:b/>
                <w:color w:val="000000"/>
                <w:lang w:eastAsia="ru-RU"/>
              </w:rPr>
              <w:t>протягом 12</w:t>
            </w:r>
            <w:r w:rsidRPr="00E75DA2">
              <w:rPr>
                <w:rFonts w:ascii="Times New Roman" w:eastAsia="Times New Roman" w:hAnsi="Times New Roman" w:cs="Times New Roman"/>
                <w:b/>
                <w:color w:val="000000"/>
                <w:lang w:eastAsia="ru-RU"/>
              </w:rPr>
              <w:t>0 днів</w:t>
            </w:r>
            <w:r w:rsidRPr="00E75DA2">
              <w:rPr>
                <w:rFonts w:ascii="Times New Roman" w:eastAsia="Times New Roman" w:hAnsi="Times New Roman" w:cs="Times New Roman"/>
                <w:color w:val="000000"/>
                <w:lang w:eastAsia="ru-RU"/>
              </w:rPr>
              <w:t xml:space="preserve"> із дати кінцевого строку подання тендерних пропозицій.</w:t>
            </w:r>
          </w:p>
          <w:p w14:paraId="3797E7BB" w14:textId="77777777" w:rsidR="00050655" w:rsidRPr="00E75DA2"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До закінчення цього строку замовник має право вимагати від учасників процедури закупівлі продовження строку дії тендерних пропозицій.</w:t>
            </w:r>
          </w:p>
          <w:p w14:paraId="59A1C693" w14:textId="77777777" w:rsidR="00050655" w:rsidRPr="00E75DA2"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Учасник процедури закупівлі має право:</w:t>
            </w:r>
          </w:p>
          <w:p w14:paraId="2E4BE6D8" w14:textId="4C7B9E58" w:rsidR="00050655" w:rsidRPr="00E75DA2" w:rsidRDefault="00050655" w:rsidP="00050655">
            <w:pPr>
              <w:widowControl w:val="0"/>
              <w:numPr>
                <w:ilvl w:val="0"/>
                <w:numId w:val="1"/>
              </w:numPr>
              <w:suppressAutoHyphens/>
              <w:spacing w:before="60" w:after="0" w:line="240" w:lineRule="auto"/>
              <w:contextualSpacing/>
              <w:jc w:val="both"/>
              <w:rPr>
                <w:rFonts w:ascii="Times New Roman" w:eastAsia="Times New Roman" w:hAnsi="Times New Roman" w:cs="Times New Roman"/>
                <w:color w:val="00000A"/>
                <w:lang w:eastAsia="zh-CN" w:bidi="hi-IN"/>
              </w:rPr>
            </w:pPr>
            <w:r w:rsidRPr="00E75DA2">
              <w:rPr>
                <w:rFonts w:ascii="Times New Roman" w:eastAsia="Times New Roman" w:hAnsi="Times New Roman" w:cs="Times New Roman"/>
                <w:color w:val="00000A"/>
                <w:lang w:eastAsia="zh-CN" w:bidi="hi-IN"/>
              </w:rPr>
              <w:t>відхилити таку вимогу</w:t>
            </w:r>
            <w:r>
              <w:rPr>
                <w:rFonts w:ascii="Times New Roman" w:eastAsia="Times New Roman" w:hAnsi="Times New Roman" w:cs="Times New Roman"/>
                <w:color w:val="00000A"/>
                <w:lang w:eastAsia="zh-CN" w:bidi="hi-IN"/>
              </w:rPr>
              <w:t>,</w:t>
            </w:r>
            <w:r>
              <w:rPr>
                <w:rFonts w:ascii="Times New Roman" w:eastAsia="Times New Roman" w:hAnsi="Times New Roman" w:cs="Times New Roman"/>
                <w:color w:val="000000"/>
                <w:sz w:val="24"/>
                <w:szCs w:val="24"/>
              </w:rPr>
              <w:t xml:space="preserve"> </w:t>
            </w:r>
            <w:r w:rsidRPr="002B232E">
              <w:rPr>
                <w:rFonts w:ascii="Times New Roman" w:eastAsia="Times New Roman" w:hAnsi="Times New Roman" w:cs="Times New Roman"/>
                <w:color w:val="000000"/>
              </w:rPr>
              <w:t>не втрачаючи при цьому наданого ним забезпечення тендерної пропозиції</w:t>
            </w:r>
            <w:r w:rsidRPr="00E75DA2">
              <w:rPr>
                <w:rFonts w:ascii="Times New Roman" w:eastAsia="Times New Roman" w:hAnsi="Times New Roman" w:cs="Times New Roman"/>
                <w:color w:val="00000A"/>
                <w:lang w:eastAsia="zh-CN" w:bidi="hi-IN"/>
              </w:rPr>
              <w:t>;</w:t>
            </w:r>
          </w:p>
          <w:p w14:paraId="34C78BAC" w14:textId="77777777" w:rsidR="00050655" w:rsidRDefault="00050655" w:rsidP="00050655">
            <w:pPr>
              <w:widowControl w:val="0"/>
              <w:numPr>
                <w:ilvl w:val="0"/>
                <w:numId w:val="1"/>
              </w:numPr>
              <w:suppressAutoHyphens/>
              <w:spacing w:before="60" w:after="0" w:line="240" w:lineRule="auto"/>
              <w:contextualSpacing/>
              <w:jc w:val="both"/>
              <w:rPr>
                <w:rFonts w:ascii="Times New Roman" w:eastAsia="Times New Roman" w:hAnsi="Times New Roman" w:cs="Times New Roman"/>
                <w:color w:val="00000A"/>
                <w:lang w:eastAsia="zh-CN" w:bidi="hi-IN"/>
              </w:rPr>
            </w:pPr>
            <w:r w:rsidRPr="00E75DA2">
              <w:rPr>
                <w:rFonts w:ascii="Times New Roman" w:eastAsia="Times New Roman" w:hAnsi="Times New Roman" w:cs="Times New Roman"/>
                <w:color w:val="00000A"/>
                <w:lang w:eastAsia="zh-CN" w:bidi="hi-IN"/>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rPr>
              <w:t xml:space="preserve"> </w:t>
            </w:r>
            <w:r w:rsidRPr="002B232E">
              <w:rPr>
                <w:rFonts w:ascii="Times New Roman" w:eastAsia="Times New Roman" w:hAnsi="Times New Roman" w:cs="Times New Roman"/>
                <w:color w:val="000000"/>
              </w:rPr>
              <w:t>і наданого забезпечення тендерної пропозиції</w:t>
            </w:r>
            <w:r w:rsidRPr="002B232E">
              <w:rPr>
                <w:rFonts w:ascii="Times New Roman" w:eastAsia="Times New Roman" w:hAnsi="Times New Roman" w:cs="Times New Roman"/>
                <w:color w:val="00000A"/>
                <w:lang w:eastAsia="zh-CN" w:bidi="hi-IN"/>
              </w:rPr>
              <w:t>.</w:t>
            </w:r>
          </w:p>
          <w:p w14:paraId="30E3C675" w14:textId="1C2397AA" w:rsidR="000824E6" w:rsidRPr="00E75DA2" w:rsidRDefault="000824E6" w:rsidP="000824E6">
            <w:pPr>
              <w:widowControl w:val="0"/>
              <w:suppressAutoHyphens/>
              <w:spacing w:before="60" w:after="0" w:line="240" w:lineRule="auto"/>
              <w:contextualSpacing/>
              <w:jc w:val="both"/>
              <w:rPr>
                <w:rFonts w:ascii="Times New Roman" w:eastAsia="Times New Roman" w:hAnsi="Times New Roman" w:cs="Times New Roman"/>
                <w:color w:val="00000A"/>
                <w:lang w:eastAsia="zh-CN" w:bidi="hi-IN"/>
              </w:rPr>
            </w:pPr>
            <w:r>
              <w:rPr>
                <w:rFonts w:ascii="Times New Roman" w:eastAsia="Times New Roman" w:hAnsi="Times New Roman" w:cs="Times New Roman"/>
                <w:color w:val="00000A"/>
                <w:lang w:eastAsia="zh-CN" w:bidi="hi-IN"/>
              </w:rPr>
              <w:t>У разі необхідності учасник процедури закупівлі має право з власної ініціативи</w:t>
            </w:r>
            <w:r w:rsidR="00D12C05">
              <w:rPr>
                <w:rFonts w:ascii="Times New Roman" w:eastAsia="Times New Roman" w:hAnsi="Times New Roman" w:cs="Times New Roman"/>
                <w:color w:val="00000A"/>
                <w:lang w:eastAsia="zh-CN" w:bidi="hi-IN"/>
              </w:rPr>
              <w:t xml:space="preserve"> продовжити строк дії своєї тендерної пропозиції, повідомивши про це замовникові через електронну систему закупівель.</w:t>
            </w:r>
          </w:p>
        </w:tc>
      </w:tr>
      <w:tr w:rsidR="00050655" w:rsidRPr="00E75DA2" w14:paraId="4DDCBD88" w14:textId="77777777" w:rsidTr="00C04A69">
        <w:tc>
          <w:tcPr>
            <w:tcW w:w="277" w:type="pct"/>
          </w:tcPr>
          <w:p w14:paraId="3E9167AF" w14:textId="5C99DB1D"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1354" w:type="pct"/>
          </w:tcPr>
          <w:p w14:paraId="6B43738C" w14:textId="30D7A9EE"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Кваліфікаційні кри</w:t>
            </w:r>
            <w:r w:rsidR="00D12C05">
              <w:rPr>
                <w:rFonts w:ascii="Times New Roman" w:eastAsia="Times New Roman" w:hAnsi="Times New Roman" w:cs="Times New Roman"/>
                <w:b/>
                <w:lang w:eastAsia="ru-RU"/>
              </w:rPr>
              <w:t>терії до учасників та вимоги, у</w:t>
            </w:r>
            <w:r w:rsidRPr="00E75DA2">
              <w:rPr>
                <w:rFonts w:ascii="Times New Roman" w:eastAsia="Times New Roman" w:hAnsi="Times New Roman" w:cs="Times New Roman"/>
                <w:b/>
                <w:lang w:eastAsia="ru-RU"/>
              </w:rPr>
              <w:t>тановлені статтею 17 Закону</w:t>
            </w:r>
          </w:p>
        </w:tc>
        <w:tc>
          <w:tcPr>
            <w:tcW w:w="3369" w:type="pct"/>
          </w:tcPr>
          <w:p w14:paraId="7067E5C7" w14:textId="1434A80E" w:rsidR="00050655" w:rsidRPr="00336F78" w:rsidRDefault="00336F78" w:rsidP="006126E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36F78">
              <w:rPr>
                <w:rFonts w:ascii="Times New Roman" w:eastAsia="Times New Roman" w:hAnsi="Times New Roman" w:cs="Times New Roman"/>
                <w:b/>
              </w:rPr>
              <w:t>Додатку 2</w:t>
            </w:r>
            <w:r>
              <w:rPr>
                <w:rFonts w:ascii="Times New Roman" w:eastAsia="Times New Roman" w:hAnsi="Times New Roman" w:cs="Times New Roman"/>
              </w:rPr>
              <w:t xml:space="preserve"> до цієї документації. </w:t>
            </w:r>
          </w:p>
          <w:p w14:paraId="046E6727" w14:textId="4B6606F3" w:rsidR="006126EA" w:rsidRPr="006126EA" w:rsidRDefault="006126EA" w:rsidP="006126EA">
            <w:pPr>
              <w:spacing w:after="0" w:line="240" w:lineRule="auto"/>
              <w:jc w:val="both"/>
              <w:rPr>
                <w:rFonts w:ascii="Times New Roman" w:eastAsia="Times New Roman" w:hAnsi="Times New Roman" w:cs="Times New Roman"/>
              </w:rPr>
            </w:pPr>
            <w:r w:rsidRPr="006126EA">
              <w:rPr>
                <w:rFonts w:ascii="Times New Roman" w:eastAsia="Times New Roman" w:hAnsi="Times New Roman" w:cs="Times New Roman"/>
              </w:rPr>
              <w:t>Спосіб  підтвердження відповідності учасника критеріям і вимогам згідно із зак</w:t>
            </w:r>
            <w:r w:rsidR="00B17528">
              <w:rPr>
                <w:rFonts w:ascii="Times New Roman" w:eastAsia="Times New Roman" w:hAnsi="Times New Roman" w:cs="Times New Roman"/>
              </w:rPr>
              <w:t xml:space="preserve">онодавством наведено в </w:t>
            </w:r>
            <w:r w:rsidR="00B17528" w:rsidRPr="00B17528">
              <w:rPr>
                <w:rFonts w:ascii="Times New Roman" w:eastAsia="Times New Roman" w:hAnsi="Times New Roman" w:cs="Times New Roman"/>
                <w:b/>
              </w:rPr>
              <w:t>Додатку 2</w:t>
            </w:r>
            <w:r w:rsidRPr="006126EA">
              <w:rPr>
                <w:rFonts w:ascii="Times New Roman" w:eastAsia="Times New Roman" w:hAnsi="Times New Roman" w:cs="Times New Roman"/>
              </w:rPr>
              <w:t xml:space="preserve"> до цієї тендерної документації. </w:t>
            </w:r>
          </w:p>
          <w:p w14:paraId="1A77E7A9" w14:textId="77777777" w:rsidR="006126EA" w:rsidRPr="00B17528" w:rsidRDefault="006126EA" w:rsidP="00B17528">
            <w:pPr>
              <w:spacing w:after="0" w:line="240" w:lineRule="auto"/>
              <w:jc w:val="both"/>
              <w:rPr>
                <w:rFonts w:ascii="Times New Roman" w:eastAsia="Times New Roman" w:hAnsi="Times New Roman" w:cs="Times New Roman"/>
                <w:b/>
              </w:rPr>
            </w:pPr>
            <w:r w:rsidRPr="00B17528">
              <w:rPr>
                <w:rFonts w:ascii="Times New Roman" w:eastAsia="Times New Roman" w:hAnsi="Times New Roman" w:cs="Times New Roman"/>
                <w:b/>
              </w:rPr>
              <w:t>Підстави, встановлені статтею 17 Закону:</w:t>
            </w:r>
          </w:p>
          <w:p w14:paraId="04FF037B"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6354B4B"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5964C46"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1F8CC9A"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0CE3278"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1730F9E"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w:t>
            </w:r>
            <w:r w:rsidRPr="006126EA">
              <w:rPr>
                <w:rFonts w:ascii="Times New Roman" w:eastAsia="Times New Roman" w:hAnsi="Times New Roman" w:cs="Times New Roman"/>
              </w:rPr>
              <w:lastRenderedPageBreak/>
              <w:t>хабарництвом, шахрайством та відмиванням коштів), судимість з якої не знято або не погашено у встановленому законом порядку;</w:t>
            </w:r>
          </w:p>
          <w:p w14:paraId="262AFB23"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F14647"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14:paraId="18220676"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C5E8939"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1C33DEE"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A2B8E6E"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03E9EE"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17528">
              <w:rPr>
                <w:rFonts w:ascii="Times New Roman" w:eastAsia="Times New Roman" w:hAnsi="Times New Roman" w:cs="Times New Roman"/>
                <w:i/>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15322362" w14:textId="77777777" w:rsidR="006126EA" w:rsidRPr="006126EA" w:rsidRDefault="006126EA" w:rsidP="00B17528">
            <w:pPr>
              <w:spacing w:after="0" w:line="240" w:lineRule="auto"/>
              <w:jc w:val="both"/>
              <w:rPr>
                <w:rFonts w:ascii="Times New Roman" w:eastAsia="Times New Roman" w:hAnsi="Times New Roman" w:cs="Times New Roman"/>
              </w:rPr>
            </w:pPr>
            <w:r w:rsidRPr="006126EA">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17EF07E" w14:textId="0F97CC2A" w:rsidR="00050655" w:rsidRPr="00E75DA2" w:rsidRDefault="006126EA" w:rsidP="00B17528">
            <w:pPr>
              <w:spacing w:after="0" w:line="240" w:lineRule="auto"/>
              <w:jc w:val="both"/>
              <w:rPr>
                <w:rFonts w:ascii="Times New Roman" w:eastAsia="Times New Roman" w:hAnsi="Times New Roman" w:cs="Times New Roman"/>
                <w:lang w:eastAsia="ru-RU"/>
              </w:rPr>
            </w:pPr>
            <w:r w:rsidRPr="006126EA">
              <w:rPr>
                <w:rFonts w:ascii="Times New Roman" w:eastAsia="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50655" w:rsidRPr="00E75DA2" w14:paraId="773BA63D" w14:textId="77777777" w:rsidTr="00C04A69">
        <w:tc>
          <w:tcPr>
            <w:tcW w:w="277" w:type="pct"/>
          </w:tcPr>
          <w:p w14:paraId="285FE73F" w14:textId="70C9C70F" w:rsidR="00050655" w:rsidRPr="00E75DA2" w:rsidRDefault="00B17528"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6</w:t>
            </w:r>
          </w:p>
        </w:tc>
        <w:tc>
          <w:tcPr>
            <w:tcW w:w="1354" w:type="pct"/>
          </w:tcPr>
          <w:p w14:paraId="02371164"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технічні, якісні та кількісні характеристики предмета закупівлі</w:t>
            </w:r>
          </w:p>
        </w:tc>
        <w:tc>
          <w:tcPr>
            <w:tcW w:w="3369" w:type="pct"/>
          </w:tcPr>
          <w:p w14:paraId="26B48AC0" w14:textId="0B537686" w:rsidR="00050655" w:rsidRPr="00E75DA2" w:rsidRDefault="007F4594" w:rsidP="000912A4">
            <w:pPr>
              <w:spacing w:after="0" w:line="240" w:lineRule="auto"/>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Вимоги до предмета закупівлі (технічні, якісні та кількісні характеристики) згідно з пунтом третім частини другої статті 22 Закону</w:t>
            </w:r>
            <w:r w:rsidR="000912A4">
              <w:rPr>
                <w:rFonts w:ascii="Times New Roman" w:eastAsia="Arial" w:hAnsi="Times New Roman" w:cs="Times New Roman"/>
                <w:lang w:eastAsia="ru-RU"/>
              </w:rPr>
              <w:t>,</w:t>
            </w:r>
            <w:r w:rsidR="00050655" w:rsidRPr="00E75DA2">
              <w:rPr>
                <w:rFonts w:ascii="Times New Roman" w:eastAsia="Arial" w:hAnsi="Times New Roman" w:cs="Times New Roman"/>
                <w:lang w:eastAsia="ru-RU"/>
              </w:rPr>
              <w:t xml:space="preserve"> зазначен</w:t>
            </w:r>
            <w:r>
              <w:rPr>
                <w:rFonts w:ascii="Times New Roman" w:eastAsia="Arial" w:hAnsi="Times New Roman" w:cs="Times New Roman"/>
                <w:color w:val="000000"/>
                <w:lang w:eastAsia="ru-RU"/>
              </w:rPr>
              <w:t>о</w:t>
            </w:r>
            <w:r w:rsidR="00050655" w:rsidRPr="00E75DA2">
              <w:rPr>
                <w:rFonts w:ascii="Times New Roman" w:eastAsia="Arial" w:hAnsi="Times New Roman" w:cs="Times New Roman"/>
                <w:color w:val="000000"/>
                <w:lang w:eastAsia="ru-RU"/>
              </w:rPr>
              <w:t xml:space="preserve"> у </w:t>
            </w:r>
            <w:r w:rsidR="00050655" w:rsidRPr="00E75DA2">
              <w:rPr>
                <w:rFonts w:ascii="Times New Roman" w:eastAsia="Arial" w:hAnsi="Times New Roman" w:cs="Times New Roman"/>
                <w:b/>
                <w:color w:val="000000"/>
                <w:lang w:eastAsia="ru-RU"/>
              </w:rPr>
              <w:t xml:space="preserve">Додатку </w:t>
            </w:r>
            <w:r w:rsidR="00050655">
              <w:rPr>
                <w:rFonts w:ascii="Times New Roman" w:eastAsia="Arial" w:hAnsi="Times New Roman" w:cs="Times New Roman"/>
                <w:b/>
                <w:color w:val="000000"/>
                <w:lang w:eastAsia="ru-RU"/>
              </w:rPr>
              <w:t>3</w:t>
            </w:r>
            <w:r w:rsidR="00050655" w:rsidRPr="00E75DA2">
              <w:rPr>
                <w:rFonts w:ascii="Times New Roman" w:eastAsia="Arial" w:hAnsi="Times New Roman" w:cs="Times New Roman"/>
                <w:color w:val="000000"/>
                <w:lang w:eastAsia="ru-RU"/>
              </w:rPr>
              <w:t xml:space="preserve"> до цієї тендерної документації.</w:t>
            </w:r>
          </w:p>
        </w:tc>
      </w:tr>
      <w:tr w:rsidR="00050655" w:rsidRPr="00E75DA2" w14:paraId="1730E168" w14:textId="77777777" w:rsidTr="00C04A69">
        <w:tc>
          <w:tcPr>
            <w:tcW w:w="277" w:type="pct"/>
          </w:tcPr>
          <w:p w14:paraId="2DA7A6CE" w14:textId="28611BFB" w:rsidR="00050655" w:rsidRPr="00E75DA2" w:rsidRDefault="000912A4"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1354" w:type="pct"/>
          </w:tcPr>
          <w:p w14:paraId="13B70554"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субпідрядника (у випадку закупівлі робіт або послуг)</w:t>
            </w:r>
          </w:p>
        </w:tc>
        <w:tc>
          <w:tcPr>
            <w:tcW w:w="3369" w:type="pct"/>
            <w:vAlign w:val="center"/>
          </w:tcPr>
          <w:p w14:paraId="0B9611AD" w14:textId="59ACC8C3" w:rsidR="00050655" w:rsidRPr="00FF14BA" w:rsidRDefault="000912A4" w:rsidP="000912A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rPr>
              <w:t>Не передбачено</w:t>
            </w:r>
          </w:p>
        </w:tc>
      </w:tr>
      <w:tr w:rsidR="00050655" w:rsidRPr="00E75DA2" w14:paraId="3E09CB5A" w14:textId="77777777" w:rsidTr="00C04A69">
        <w:tc>
          <w:tcPr>
            <w:tcW w:w="277" w:type="pct"/>
          </w:tcPr>
          <w:p w14:paraId="4944182A" w14:textId="7C48A3A9" w:rsidR="00050655" w:rsidRPr="00E75DA2" w:rsidRDefault="000912A4"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8</w:t>
            </w:r>
          </w:p>
        </w:tc>
        <w:tc>
          <w:tcPr>
            <w:tcW w:w="1354" w:type="pct"/>
          </w:tcPr>
          <w:p w14:paraId="545FE4BD"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Унесення змін або відкликання тендерної пропозиції учасником</w:t>
            </w:r>
          </w:p>
        </w:tc>
        <w:tc>
          <w:tcPr>
            <w:tcW w:w="3369" w:type="pct"/>
          </w:tcPr>
          <w:p w14:paraId="7DD70C8F" w14:textId="77777777" w:rsidR="00050655" w:rsidRPr="00E75DA2" w:rsidRDefault="00050655" w:rsidP="000912A4">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0655" w:rsidRPr="00E75DA2" w14:paraId="40458E9E" w14:textId="77777777" w:rsidTr="00C04A69">
        <w:tc>
          <w:tcPr>
            <w:tcW w:w="5000" w:type="pct"/>
            <w:gridSpan w:val="3"/>
            <w:shd w:val="clear" w:color="auto" w:fill="8496B0" w:themeFill="text2" w:themeFillTint="99"/>
            <w:vAlign w:val="center"/>
          </w:tcPr>
          <w:p w14:paraId="18CB09D9" w14:textId="77777777"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Розділ 4. Подання та розкриття тендерної пропозиції</w:t>
            </w:r>
          </w:p>
        </w:tc>
      </w:tr>
      <w:tr w:rsidR="00050655" w:rsidRPr="00E75DA2" w14:paraId="18C39669" w14:textId="77777777" w:rsidTr="00C04A69">
        <w:tc>
          <w:tcPr>
            <w:tcW w:w="277" w:type="pct"/>
          </w:tcPr>
          <w:p w14:paraId="477D137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2461CFA5"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Кінцевий строк подання тендерної пропозиції</w:t>
            </w:r>
          </w:p>
        </w:tc>
        <w:tc>
          <w:tcPr>
            <w:tcW w:w="3369" w:type="pct"/>
          </w:tcPr>
          <w:p w14:paraId="42FCBB6F" w14:textId="383915E1" w:rsidR="00050655" w:rsidRPr="001D5FF0" w:rsidRDefault="00050655" w:rsidP="001D5FF0">
            <w:pPr>
              <w:spacing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Кінцевий строк подання те</w:t>
            </w:r>
            <w:r w:rsidR="001D5FF0">
              <w:rPr>
                <w:rFonts w:ascii="Times New Roman" w:eastAsia="Times New Roman" w:hAnsi="Times New Roman" w:cs="Times New Roman"/>
                <w:lang w:eastAsia="ru-RU"/>
              </w:rPr>
              <w:t xml:space="preserve">ндерних пропозицій до </w:t>
            </w:r>
            <w:r w:rsidR="00946134">
              <w:rPr>
                <w:rFonts w:ascii="Times New Roman" w:eastAsia="Times New Roman" w:hAnsi="Times New Roman" w:cs="Times New Roman"/>
                <w:b/>
                <w:lang w:val="ru-RU" w:eastAsia="ru-RU"/>
              </w:rPr>
              <w:t>0</w:t>
            </w:r>
            <w:r w:rsidR="001D5542">
              <w:rPr>
                <w:rFonts w:ascii="Times New Roman" w:eastAsia="Times New Roman" w:hAnsi="Times New Roman" w:cs="Times New Roman"/>
                <w:b/>
                <w:lang w:val="ru-RU" w:eastAsia="ru-RU"/>
              </w:rPr>
              <w:t>7</w:t>
            </w:r>
            <w:r w:rsidR="00A75C9F">
              <w:rPr>
                <w:rFonts w:ascii="Times New Roman" w:eastAsia="Times New Roman" w:hAnsi="Times New Roman" w:cs="Times New Roman"/>
                <w:b/>
                <w:lang w:val="ru-RU" w:eastAsia="ru-RU"/>
              </w:rPr>
              <w:t>.02</w:t>
            </w:r>
            <w:r w:rsidR="00946134">
              <w:rPr>
                <w:rFonts w:ascii="Times New Roman" w:eastAsia="Times New Roman" w:hAnsi="Times New Roman" w:cs="Times New Roman"/>
                <w:b/>
                <w:lang w:val="ru-RU" w:eastAsia="ru-RU"/>
              </w:rPr>
              <w:t>.2023</w:t>
            </w:r>
            <w:r w:rsidR="00336F78">
              <w:rPr>
                <w:rFonts w:ascii="Times New Roman" w:eastAsia="Times New Roman" w:hAnsi="Times New Roman" w:cs="Times New Roman"/>
                <w:b/>
                <w:lang w:eastAsia="ru-RU"/>
              </w:rPr>
              <w:t xml:space="preserve"> року</w:t>
            </w:r>
            <w:r w:rsidRPr="00FC2DA1">
              <w:rPr>
                <w:rFonts w:ascii="Times New Roman" w:eastAsia="Times New Roman" w:hAnsi="Times New Roman" w:cs="Times New Roman"/>
                <w:b/>
                <w:lang w:eastAsia="ru-RU"/>
              </w:rPr>
              <w:t>.</w:t>
            </w:r>
          </w:p>
          <w:p w14:paraId="74AF5A87" w14:textId="77777777" w:rsidR="00050655" w:rsidRPr="00E75DA2" w:rsidRDefault="00050655" w:rsidP="001D5FF0">
            <w:pPr>
              <w:spacing w:before="60"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Отримана тендерна пропозиція вноситься автоматично до реєстру отриманих тендерних пропозицій.</w:t>
            </w:r>
          </w:p>
          <w:p w14:paraId="0630D8A5" w14:textId="425F80DD" w:rsidR="00050655" w:rsidRPr="00E75DA2" w:rsidRDefault="00050655" w:rsidP="001D5FF0">
            <w:pPr>
              <w:spacing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AF3DF20" w14:textId="3EA843E1" w:rsidR="00050655" w:rsidRPr="00E75DA2" w:rsidRDefault="001D5FF0" w:rsidP="001D5FF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Тендерні пропозиці</w:t>
            </w:r>
            <w:r w:rsidR="00050655" w:rsidRPr="00E75DA2">
              <w:rPr>
                <w:rFonts w:ascii="Times New Roman" w:eastAsia="Times New Roman" w:hAnsi="Times New Roman" w:cs="Times New Roman"/>
                <w:lang w:eastAsia="ru-RU"/>
              </w:rPr>
              <w:t xml:space="preserve"> після закінчення</w:t>
            </w:r>
            <w:r>
              <w:rPr>
                <w:rFonts w:ascii="Times New Roman" w:eastAsia="Times New Roman" w:hAnsi="Times New Roman" w:cs="Times New Roman"/>
                <w:lang w:eastAsia="ru-RU"/>
              </w:rPr>
              <w:t xml:space="preserve"> кінцевого</w:t>
            </w:r>
            <w:r w:rsidR="00050655" w:rsidRPr="00E75DA2">
              <w:rPr>
                <w:rFonts w:ascii="Times New Roman" w:eastAsia="Times New Roman" w:hAnsi="Times New Roman" w:cs="Times New Roman"/>
                <w:lang w:eastAsia="ru-RU"/>
              </w:rPr>
              <w:t xml:space="preserve"> строку</w:t>
            </w:r>
            <w:r>
              <w:rPr>
                <w:rFonts w:ascii="Times New Roman" w:eastAsia="Times New Roman" w:hAnsi="Times New Roman" w:cs="Times New Roman"/>
                <w:lang w:eastAsia="ru-RU"/>
              </w:rPr>
              <w:t xml:space="preserve"> їх подання</w:t>
            </w:r>
            <w:r w:rsidR="00050655" w:rsidRPr="00E75DA2">
              <w:rPr>
                <w:rFonts w:ascii="Times New Roman" w:eastAsia="Times New Roman" w:hAnsi="Times New Roman" w:cs="Times New Roman"/>
                <w:lang w:eastAsia="ru-RU"/>
              </w:rPr>
              <w:t xml:space="preserve"> не</w:t>
            </w:r>
            <w:r>
              <w:rPr>
                <w:rFonts w:ascii="Times New Roman" w:eastAsia="Times New Roman" w:hAnsi="Times New Roman" w:cs="Times New Roman"/>
                <w:lang w:eastAsia="ru-RU"/>
              </w:rPr>
              <w:t xml:space="preserve"> приймаються електронною системою закупівель</w:t>
            </w:r>
            <w:r w:rsidR="00050655" w:rsidRPr="00E75DA2">
              <w:rPr>
                <w:rFonts w:ascii="Times New Roman" w:eastAsia="Times New Roman" w:hAnsi="Times New Roman" w:cs="Times New Roman"/>
                <w:lang w:eastAsia="ru-RU"/>
              </w:rPr>
              <w:t>.</w:t>
            </w:r>
          </w:p>
        </w:tc>
      </w:tr>
      <w:tr w:rsidR="00050655" w:rsidRPr="00E75DA2" w14:paraId="125DBDE7" w14:textId="77777777" w:rsidTr="00C04A69">
        <w:tc>
          <w:tcPr>
            <w:tcW w:w="277" w:type="pct"/>
          </w:tcPr>
          <w:p w14:paraId="226DEE12"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6E52FDA8"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Дата та час розкриття тендерної пропозиції</w:t>
            </w:r>
          </w:p>
        </w:tc>
        <w:tc>
          <w:tcPr>
            <w:tcW w:w="3369" w:type="pct"/>
          </w:tcPr>
          <w:p w14:paraId="4D996FAA" w14:textId="48051302" w:rsidR="00050655" w:rsidRPr="00E75DA2" w:rsidRDefault="00A75C9F" w:rsidP="006D01B6">
            <w:pPr>
              <w:widowControl w:val="0"/>
              <w:spacing w:after="0" w:line="240" w:lineRule="auto"/>
              <w:contextualSpacing/>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050655" w:rsidRPr="00E75DA2" w14:paraId="260CF400" w14:textId="77777777" w:rsidTr="00C04A69">
        <w:tc>
          <w:tcPr>
            <w:tcW w:w="5000" w:type="pct"/>
            <w:gridSpan w:val="3"/>
            <w:shd w:val="clear" w:color="auto" w:fill="8496B0" w:themeFill="text2" w:themeFillTint="99"/>
            <w:vAlign w:val="center"/>
          </w:tcPr>
          <w:p w14:paraId="314B0509" w14:textId="38578A65" w:rsidR="00050655" w:rsidRPr="00E75DA2" w:rsidRDefault="006C2624"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Розділ </w:t>
            </w:r>
            <w:r w:rsidR="00050655" w:rsidRPr="00E75DA2">
              <w:rPr>
                <w:rFonts w:ascii="Times New Roman" w:eastAsia="Times New Roman" w:hAnsi="Times New Roman" w:cs="Times New Roman"/>
                <w:b/>
                <w:lang w:eastAsia="ru-RU"/>
              </w:rPr>
              <w:t>5. Оцінка тендерної пропозиції</w:t>
            </w:r>
          </w:p>
        </w:tc>
      </w:tr>
      <w:tr w:rsidR="00050655" w:rsidRPr="00E75DA2" w14:paraId="62B62261" w14:textId="77777777" w:rsidTr="00C04A69">
        <w:tc>
          <w:tcPr>
            <w:tcW w:w="277" w:type="pct"/>
          </w:tcPr>
          <w:p w14:paraId="59F973A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51D6845D"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Перелік критеріїв та методика оцінки тендерної пропозиції із зазначенням питомої ваги критерію</w:t>
            </w:r>
          </w:p>
        </w:tc>
        <w:tc>
          <w:tcPr>
            <w:tcW w:w="3369" w:type="pct"/>
          </w:tcPr>
          <w:p w14:paraId="20EA40A4" w14:textId="3829DCE0" w:rsidR="00B6272D" w:rsidRDefault="00B6272D"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Розгляд та оцінка тендерних пропозицій відбувається відповідно до пунктів 35,37,38 Особливостей.</w:t>
            </w:r>
          </w:p>
          <w:p w14:paraId="390B4C6D" w14:textId="162CEB1E" w:rsidR="00B6272D" w:rsidRDefault="00B6272D"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Відкриті торги проводяться без застосування електронного аукціону.</w:t>
            </w:r>
          </w:p>
          <w:p w14:paraId="544490C6" w14:textId="558BDEE9" w:rsidR="00B6272D" w:rsidRDefault="00B6272D"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Критерії та методика оцінки визначається відповідно до пункту 37 Особливостей.</w:t>
            </w:r>
          </w:p>
          <w:p w14:paraId="5AE965B3" w14:textId="77777777" w:rsidR="00B6272D" w:rsidRDefault="00B6272D"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Перелік критеріїв та методика оцінки тендерної пропозиції питомої ваги критерію:</w:t>
            </w:r>
          </w:p>
          <w:p w14:paraId="2DA0D48E" w14:textId="1A93ABBA" w:rsidR="00050655" w:rsidRDefault="00050655" w:rsidP="00B6272D">
            <w:pPr>
              <w:widowControl w:val="0"/>
              <w:spacing w:after="0" w:line="240" w:lineRule="auto"/>
              <w:jc w:val="both"/>
              <w:rPr>
                <w:rFonts w:ascii="Times New Roman" w:eastAsia="Times New Roman" w:hAnsi="Times New Roman" w:cs="Times New Roman"/>
                <w:color w:val="000000"/>
                <w:lang w:eastAsia="uk-UA"/>
              </w:rPr>
            </w:pPr>
            <w:r w:rsidRPr="00E75DA2">
              <w:rPr>
                <w:rFonts w:ascii="Times New Roman" w:eastAsia="Times New Roman" w:hAnsi="Times New Roman" w:cs="Times New Roman"/>
                <w:color w:val="000000"/>
                <w:lang w:eastAsia="uk-UA"/>
              </w:rPr>
              <w:t>Оцінка тенде</w:t>
            </w:r>
            <w:r w:rsidR="00B6272D">
              <w:rPr>
                <w:rFonts w:ascii="Times New Roman" w:eastAsia="Times New Roman" w:hAnsi="Times New Roman" w:cs="Times New Roman"/>
                <w:color w:val="000000"/>
                <w:lang w:eastAsia="uk-UA"/>
              </w:rPr>
              <w:t>рної пропозиції</w:t>
            </w:r>
            <w:r w:rsidRPr="00E75DA2">
              <w:rPr>
                <w:rFonts w:ascii="Times New Roman" w:eastAsia="Times New Roman" w:hAnsi="Times New Roman" w:cs="Times New Roman"/>
                <w:color w:val="000000"/>
                <w:lang w:eastAsia="uk-UA"/>
              </w:rPr>
              <w:t xml:space="preserve"> проводиться автоматично електронною системою закупівель на основі критеріїв і методики оцінки, зазначених замовником у т</w:t>
            </w:r>
            <w:r w:rsidR="00B6272D">
              <w:rPr>
                <w:rFonts w:ascii="Times New Roman" w:eastAsia="Times New Roman" w:hAnsi="Times New Roman" w:cs="Times New Roman"/>
                <w:color w:val="000000"/>
                <w:lang w:eastAsia="uk-UA"/>
              </w:rPr>
              <w:t>ендерній документації, шляхом визначення тендерної попозиції найбільш економічно вигідною</w:t>
            </w:r>
            <w:r w:rsidRPr="00E75DA2">
              <w:rPr>
                <w:rFonts w:ascii="Times New Roman" w:eastAsia="Times New Roman" w:hAnsi="Times New Roman" w:cs="Times New Roman"/>
                <w:color w:val="000000"/>
                <w:lang w:eastAsia="uk-UA"/>
              </w:rPr>
              <w:t>.</w:t>
            </w:r>
          </w:p>
          <w:p w14:paraId="2E2FC022" w14:textId="75D9FE89" w:rsidR="00B6272D" w:rsidRPr="00E75DA2" w:rsidRDefault="00B6272D"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93220B" w14:textId="77777777" w:rsidR="00050655" w:rsidRPr="00E75DA2" w:rsidRDefault="00050655" w:rsidP="00B6272D">
            <w:pPr>
              <w:widowControl w:val="0"/>
              <w:spacing w:after="0" w:line="240" w:lineRule="auto"/>
              <w:jc w:val="both"/>
              <w:rPr>
                <w:rFonts w:ascii="Times New Roman" w:eastAsia="Times New Roman" w:hAnsi="Times New Roman" w:cs="Times New Roman"/>
                <w:color w:val="000000"/>
                <w:lang w:eastAsia="uk-UA"/>
              </w:rPr>
            </w:pPr>
            <w:r w:rsidRPr="00E75DA2">
              <w:rPr>
                <w:rFonts w:ascii="Times New Roman" w:eastAsia="Arial" w:hAnsi="Times New Roman" w:cs="Times New Roman"/>
                <w:color w:val="000000"/>
                <w:lang w:eastAsia="ru-RU"/>
              </w:rPr>
              <w:t>Оцінка тендерних пропозицій здійснюється на основі критерію – «Ціна». Питома вага критерію «Ціна» – 100 %.</w:t>
            </w:r>
          </w:p>
          <w:p w14:paraId="0A8DCDC6" w14:textId="77777777" w:rsidR="00050655" w:rsidRPr="00E75DA2" w:rsidRDefault="00050655" w:rsidP="00B6272D">
            <w:pPr>
              <w:widowControl w:val="0"/>
              <w:spacing w:after="0" w:line="240" w:lineRule="auto"/>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 xml:space="preserve">Ціною тендерної пропозиції вважається сума, зазначена Учасником у його пропозиції як загальна сума </w:t>
            </w:r>
            <w:r w:rsidRPr="00E75DA2">
              <w:rPr>
                <w:rFonts w:ascii="Times New Roman" w:eastAsia="Arial" w:hAnsi="Times New Roman" w:cs="Times New Roman"/>
                <w:b/>
                <w:color w:val="000000"/>
                <w:lang w:eastAsia="uk-UA"/>
              </w:rPr>
              <w:t xml:space="preserve">з урахуванням податку на додану вартість (ПДВ) </w:t>
            </w:r>
            <w:r w:rsidRPr="00E75DA2">
              <w:rPr>
                <w:rFonts w:ascii="Times New Roman" w:eastAsia="Arial" w:hAnsi="Times New Roman" w:cs="Times New Roman"/>
                <w:color w:val="000000"/>
                <w:lang w:eastAsia="ru-RU"/>
              </w:rPr>
              <w:t>(без ПДВ у разі коли суб’єкт господарювання звільнений від сплати ПДВ згідно з чинним законодавством України).</w:t>
            </w:r>
          </w:p>
          <w:p w14:paraId="7D1BED3B" w14:textId="5771A86C" w:rsidR="00050655" w:rsidRDefault="00050655" w:rsidP="00B6272D">
            <w:pPr>
              <w:widowControl w:val="0"/>
              <w:spacing w:after="0" w:line="240" w:lineRule="auto"/>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Ціна пропозиції повинна враховувати податки і збори,</w:t>
            </w:r>
            <w:r w:rsidRPr="00E75DA2">
              <w:rPr>
                <w:rFonts w:ascii="Times New Roman" w:eastAsia="Arial" w:hAnsi="Times New Roman" w:cs="Times New Roman"/>
                <w:color w:val="000000"/>
                <w:lang w:eastAsia="ru-RU"/>
              </w:rPr>
              <w:br/>
              <w:t>у тому числі ті, що сплачуються або мають бути сплачені відповідно до положень Податкового кодексу України, а також всі витрати, пов’язані з виконанням зобов’язань учасника процедури закупівлі по виконанню договору.</w:t>
            </w:r>
          </w:p>
          <w:p w14:paraId="3E571B7D" w14:textId="2C928545" w:rsidR="00B6272D" w:rsidRDefault="00B6272D" w:rsidP="00B6272D">
            <w:pPr>
              <w:widowControl w:val="0"/>
              <w:spacing w:after="0" w:line="240" w:lineRule="auto"/>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C0F7087" w14:textId="1B87AA5E" w:rsidR="00B032EB" w:rsidRPr="00E75DA2" w:rsidRDefault="00B032EB" w:rsidP="00B6272D">
            <w:pPr>
              <w:widowControl w:val="0"/>
              <w:spacing w:after="0" w:line="240" w:lineRule="auto"/>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Замовник та учасник процедури закупівлі не можуть ініціювати будь-які переговори з питань внесення змін до змісту або ціни поданої тендерної пропозиції.</w:t>
            </w:r>
          </w:p>
          <w:p w14:paraId="2BCBB430" w14:textId="0839737B" w:rsidR="00050655" w:rsidRPr="00E75DA2" w:rsidRDefault="00B032EB" w:rsidP="00B032EB">
            <w:pPr>
              <w:widowControl w:val="0"/>
              <w:spacing w:after="0" w:line="240" w:lineRule="auto"/>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А</w:t>
            </w:r>
            <w:r w:rsidR="00050655" w:rsidRPr="00E75DA2">
              <w:rPr>
                <w:rFonts w:ascii="Times New Roman" w:eastAsia="Arial" w:hAnsi="Times New Roman" w:cs="Times New Roman"/>
                <w:color w:val="000000"/>
                <w:lang w:eastAsia="ru-RU"/>
              </w:rPr>
              <w:t xml:space="preserve">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w:t>
            </w:r>
            <w:r w:rsidR="00050655" w:rsidRPr="00E75DA2">
              <w:rPr>
                <w:rFonts w:ascii="Times New Roman" w:eastAsia="Arial" w:hAnsi="Times New Roman" w:cs="Times New Roman"/>
                <w:color w:val="000000"/>
                <w:lang w:eastAsia="ru-RU"/>
              </w:rPr>
              <w:lastRenderedPageBreak/>
              <w:t>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0CC5547" w14:textId="77777777" w:rsidR="00050655" w:rsidRPr="00E75DA2" w:rsidRDefault="00050655" w:rsidP="00B032EB">
            <w:pPr>
              <w:widowControl w:val="0"/>
              <w:spacing w:after="0" w:line="240" w:lineRule="auto"/>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9F05556" w14:textId="77777777" w:rsidR="00050655" w:rsidRPr="00E75DA2" w:rsidRDefault="00050655" w:rsidP="00B032EB">
            <w:pPr>
              <w:widowControl w:val="0"/>
              <w:spacing w:after="0" w:line="240" w:lineRule="auto"/>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1406CE90" w14:textId="77777777" w:rsidR="00050655" w:rsidRPr="00E75DA2" w:rsidRDefault="00050655" w:rsidP="00B032EB">
            <w:pPr>
              <w:widowControl w:val="0"/>
              <w:spacing w:after="0" w:line="240" w:lineRule="auto"/>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Обґрунтування аномально низької тендерної пропозиції може містити інформацію про:</w:t>
            </w:r>
          </w:p>
          <w:p w14:paraId="642F29C6"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00628B5E"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F8940FB"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 отримання учасником державної допомоги згідно із законодавством.</w:t>
            </w:r>
          </w:p>
          <w:p w14:paraId="2F8EC0FE" w14:textId="7AD21167" w:rsidR="00050655" w:rsidRPr="00E75DA2" w:rsidRDefault="00050655" w:rsidP="00B032EB">
            <w:pPr>
              <w:widowControl w:val="0"/>
              <w:spacing w:after="0" w:line="240" w:lineRule="auto"/>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DC55743" w14:textId="77777777" w:rsidR="00050655" w:rsidRPr="00744389" w:rsidRDefault="00050655" w:rsidP="00B032EB">
            <w:pPr>
              <w:spacing w:after="0" w:line="240" w:lineRule="auto"/>
              <w:jc w:val="both"/>
              <w:rPr>
                <w:rFonts w:ascii="Times New Roman" w:hAnsi="Times New Roman"/>
                <w:color w:val="000000"/>
                <w:shd w:val="solid" w:color="FFFFFF" w:fill="FFFFFF"/>
              </w:rPr>
            </w:pPr>
            <w:r w:rsidRPr="00744389">
              <w:rPr>
                <w:rFonts w:ascii="Times New Roman" w:hAnsi="Times New Roman"/>
                <w:color w:val="000000"/>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B16A0C" w14:textId="77777777" w:rsidR="00050655" w:rsidRPr="00744389" w:rsidRDefault="00050655" w:rsidP="00B032EB">
            <w:pPr>
              <w:pStyle w:val="a6"/>
              <w:shd w:val="clear" w:color="auto" w:fill="FFFFFF"/>
              <w:spacing w:before="0" w:beforeAutospacing="0" w:after="0" w:afterAutospacing="0"/>
              <w:jc w:val="both"/>
              <w:rPr>
                <w:sz w:val="22"/>
                <w:szCs w:val="22"/>
              </w:rPr>
            </w:pPr>
            <w:r w:rsidRPr="00744389">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4FB1D4C" w14:textId="3F3E3DDA" w:rsidR="00050655" w:rsidRPr="00E75DA2" w:rsidRDefault="00050655" w:rsidP="00B032EB">
            <w:pPr>
              <w:widowControl w:val="0"/>
              <w:spacing w:after="0" w:line="240" w:lineRule="auto"/>
              <w:jc w:val="both"/>
              <w:rPr>
                <w:rFonts w:ascii="Times New Roman" w:eastAsia="Arial" w:hAnsi="Times New Roman" w:cs="Times New Roman"/>
                <w:color w:val="000000"/>
                <w:lang w:eastAsia="ru-RU"/>
              </w:rPr>
            </w:pPr>
            <w:r w:rsidRPr="00744389">
              <w:rPr>
                <w:rFonts w:ascii="Times New Roman" w:hAnsi="Times New Roman"/>
                <w:color w:val="000000"/>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9FE3AB" w14:textId="0FCC523B" w:rsidR="00050655" w:rsidRPr="00E75DA2" w:rsidRDefault="00050655" w:rsidP="00B032EB">
            <w:pPr>
              <w:widowControl w:val="0"/>
              <w:spacing w:after="0" w:line="240" w:lineRule="auto"/>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Учасник процедури закупівлі виправляє невідповідності</w:t>
            </w:r>
            <w:r w:rsidRPr="00E75DA2">
              <w:rPr>
                <w:rFonts w:ascii="Times New Roman" w:eastAsia="Arial" w:hAnsi="Times New Roman" w:cs="Times New Roman"/>
                <w:color w:val="000000"/>
                <w:lang w:eastAsia="ru-RU"/>
              </w:rPr>
              <w:br/>
              <w:t xml:space="preserve">в інформації та/або документах, що подані ним у своїй тендерній </w:t>
            </w:r>
            <w:r w:rsidRPr="00E75DA2">
              <w:rPr>
                <w:rFonts w:ascii="Times New Roman" w:eastAsia="Arial" w:hAnsi="Times New Roman" w:cs="Times New Roman"/>
                <w:color w:val="000000"/>
                <w:lang w:eastAsia="ru-RU"/>
              </w:rPr>
              <w:lastRenderedPageBreak/>
              <w:t>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w:t>
            </w:r>
            <w:r>
              <w:rPr>
                <w:rFonts w:ascii="Times New Roman" w:eastAsia="Arial" w:hAnsi="Times New Roman" w:cs="Times New Roman"/>
                <w:color w:val="000000"/>
                <w:lang w:eastAsia="ru-RU"/>
              </w:rPr>
              <w:t xml:space="preserve">ль повідомлення </w:t>
            </w:r>
            <w:r w:rsidRPr="00E75DA2">
              <w:rPr>
                <w:rFonts w:ascii="Times New Roman" w:eastAsia="Arial" w:hAnsi="Times New Roman" w:cs="Times New Roman"/>
                <w:color w:val="000000"/>
                <w:lang w:eastAsia="ru-RU"/>
              </w:rPr>
              <w:t>з вимогою про усунення таких невідповідностей.</w:t>
            </w:r>
          </w:p>
          <w:p w14:paraId="70EE0916" w14:textId="4F4A87B6" w:rsidR="00050655" w:rsidRDefault="00050655" w:rsidP="00B032EB">
            <w:pPr>
              <w:widowControl w:val="0"/>
              <w:spacing w:after="0" w:line="240" w:lineRule="auto"/>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Замовник розглядає подані тендерні пропозиції</w:t>
            </w:r>
            <w:r w:rsidRPr="00E75DA2">
              <w:rPr>
                <w:rFonts w:ascii="Times New Roman" w:eastAsia="Arial" w:hAnsi="Times New Roman" w:cs="Times New Roman"/>
                <w:color w:val="000000"/>
                <w:lang w:eastAsia="ru-RU"/>
              </w:rPr>
              <w:br/>
              <w:t>з урахуванням виправлення або невиправлення учасниками виявлених невідповідностей.</w:t>
            </w:r>
          </w:p>
          <w:p w14:paraId="794540AF" w14:textId="53510ED5" w:rsidR="00771DED" w:rsidRPr="00E75DA2" w:rsidRDefault="00771DED" w:rsidP="00B032EB">
            <w:pPr>
              <w:widowControl w:val="0"/>
              <w:spacing w:after="0" w:line="240" w:lineRule="auto"/>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76DF7565" w14:textId="77777777" w:rsidR="00050655" w:rsidRPr="00E75DA2" w:rsidRDefault="00050655" w:rsidP="00B032EB">
            <w:pPr>
              <w:widowControl w:val="0"/>
              <w:spacing w:after="0" w:line="240" w:lineRule="auto"/>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w:t>
            </w:r>
          </w:p>
          <w:p w14:paraId="75A78CD0" w14:textId="77777777" w:rsidR="00050655" w:rsidRPr="00E75DA2" w:rsidRDefault="00050655" w:rsidP="00B032EB">
            <w:pPr>
              <w:widowControl w:val="0"/>
              <w:spacing w:after="0" w:line="240" w:lineRule="auto"/>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7D201C5" w14:textId="6CD8ECC7" w:rsidR="00050655" w:rsidRPr="00E75DA2" w:rsidRDefault="00050655" w:rsidP="00B032EB">
            <w:pPr>
              <w:widowControl w:val="0"/>
              <w:spacing w:after="0" w:line="240" w:lineRule="auto"/>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w:t>
            </w:r>
            <w:r>
              <w:rPr>
                <w:rFonts w:ascii="Times New Roman" w:eastAsia="Arial" w:hAnsi="Times New Roman" w:cs="Times New Roman"/>
                <w:color w:val="000000"/>
                <w:lang w:eastAsia="ru-RU"/>
              </w:rPr>
              <w:t xml:space="preserve">зультатами їх оцінки, починаючи </w:t>
            </w:r>
            <w:r w:rsidRPr="00E75DA2">
              <w:rPr>
                <w:rFonts w:ascii="Times New Roman" w:eastAsia="Arial" w:hAnsi="Times New Roman" w:cs="Times New Roman"/>
                <w:color w:val="000000"/>
                <w:lang w:eastAsia="ru-RU"/>
              </w:rPr>
              <w:t>з найкращої, у порядку та стр</w:t>
            </w:r>
            <w:r w:rsidR="00B032EB">
              <w:rPr>
                <w:rFonts w:ascii="Times New Roman" w:eastAsia="Arial" w:hAnsi="Times New Roman" w:cs="Times New Roman"/>
                <w:color w:val="000000"/>
                <w:lang w:eastAsia="ru-RU"/>
              </w:rPr>
              <w:t>оки, визначені статтею Особливостями</w:t>
            </w:r>
            <w:r w:rsidRPr="00E75DA2">
              <w:rPr>
                <w:rFonts w:ascii="Times New Roman" w:eastAsia="Arial" w:hAnsi="Times New Roman" w:cs="Times New Roman"/>
                <w:color w:val="000000"/>
                <w:lang w:eastAsia="ru-RU"/>
              </w:rPr>
              <w:t>.</w:t>
            </w:r>
          </w:p>
          <w:p w14:paraId="0E9AC64D" w14:textId="74F298C6" w:rsidR="00050655" w:rsidRPr="00E75DA2" w:rsidRDefault="00050655" w:rsidP="00B032EB">
            <w:pPr>
              <w:widowControl w:val="0"/>
              <w:spacing w:after="0" w:line="240" w:lineRule="auto"/>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w:t>
            </w:r>
            <w:r>
              <w:rPr>
                <w:rFonts w:ascii="Times New Roman" w:eastAsia="Arial" w:hAnsi="Times New Roman" w:cs="Times New Roman"/>
                <w:color w:val="000000"/>
                <w:lang w:eastAsia="ru-RU"/>
              </w:rPr>
              <w:t xml:space="preserve">ти договір про закупівлю згідно </w:t>
            </w:r>
            <w:r w:rsidRPr="00E75DA2">
              <w:rPr>
                <w:rFonts w:ascii="Times New Roman" w:eastAsia="Arial" w:hAnsi="Times New Roman" w:cs="Times New Roman"/>
                <w:color w:val="000000"/>
                <w:lang w:eastAsia="ru-RU"/>
              </w:rPr>
              <w:t>з Законом.</w:t>
            </w:r>
          </w:p>
        </w:tc>
      </w:tr>
      <w:tr w:rsidR="00050655" w:rsidRPr="00E75DA2" w14:paraId="0CE6E9F7" w14:textId="77777777" w:rsidTr="00C04A69">
        <w:tc>
          <w:tcPr>
            <w:tcW w:w="277" w:type="pct"/>
          </w:tcPr>
          <w:p w14:paraId="0051DC1A"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2</w:t>
            </w:r>
          </w:p>
        </w:tc>
        <w:tc>
          <w:tcPr>
            <w:tcW w:w="1354" w:type="pct"/>
          </w:tcPr>
          <w:p w14:paraId="5F758465"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Інша інформація</w:t>
            </w:r>
          </w:p>
        </w:tc>
        <w:tc>
          <w:tcPr>
            <w:tcW w:w="3369" w:type="pct"/>
          </w:tcPr>
          <w:p w14:paraId="5DBECC66" w14:textId="77777777" w:rsidR="0050688D" w:rsidRPr="0050688D" w:rsidRDefault="0050688D" w:rsidP="00B032EB">
            <w:pPr>
              <w:spacing w:after="0" w:line="240" w:lineRule="auto"/>
              <w:jc w:val="both"/>
              <w:rPr>
                <w:rFonts w:ascii="Times New Roman" w:eastAsia="Times New Roman" w:hAnsi="Times New Roman" w:cs="Times New Roman"/>
              </w:rPr>
            </w:pPr>
            <w:r w:rsidRPr="0050688D">
              <w:rPr>
                <w:rFonts w:ascii="Times New Roman" w:eastAsia="Times New Roman" w:hAnsi="Times New Roman" w:cs="Times New Roman"/>
              </w:rPr>
              <w:t>Вартість тендерної пропозиції та всі інші ціни повинні бути чітко визначені.</w:t>
            </w:r>
          </w:p>
          <w:p w14:paraId="6CBD1BC2" w14:textId="77777777" w:rsidR="0050688D" w:rsidRPr="0050688D" w:rsidRDefault="0050688D" w:rsidP="00B032EB">
            <w:pPr>
              <w:spacing w:after="0" w:line="240" w:lineRule="auto"/>
              <w:jc w:val="both"/>
              <w:rPr>
                <w:rFonts w:ascii="Times New Roman" w:eastAsia="Times New Roman" w:hAnsi="Times New Roman" w:cs="Times New Roman"/>
              </w:rPr>
            </w:pPr>
            <w:r w:rsidRPr="0050688D">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DED684" w14:textId="77777777" w:rsidR="0050688D" w:rsidRPr="0050688D" w:rsidRDefault="0050688D" w:rsidP="00B032EB">
            <w:pPr>
              <w:spacing w:after="0" w:line="240" w:lineRule="auto"/>
              <w:jc w:val="both"/>
              <w:rPr>
                <w:rFonts w:ascii="Times New Roman" w:eastAsia="Times New Roman" w:hAnsi="Times New Roman" w:cs="Times New Roman"/>
              </w:rPr>
            </w:pPr>
            <w:r w:rsidRPr="0050688D">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8D8554D" w14:textId="77777777" w:rsidR="0050688D" w:rsidRPr="0050688D" w:rsidRDefault="0050688D" w:rsidP="0050688D">
            <w:pPr>
              <w:spacing w:after="0" w:line="240" w:lineRule="auto"/>
              <w:ind w:firstLine="298"/>
              <w:jc w:val="both"/>
              <w:rPr>
                <w:rFonts w:ascii="Times New Roman" w:eastAsia="Times New Roman" w:hAnsi="Times New Roman" w:cs="Times New Roman"/>
                <w:b/>
              </w:rPr>
            </w:pPr>
            <w:r w:rsidRPr="0050688D">
              <w:rPr>
                <w:rFonts w:ascii="Times New Roman" w:eastAsia="Times New Roman" w:hAnsi="Times New Roman" w:cs="Times New Roman"/>
                <w:b/>
              </w:rPr>
              <w:t>Інші умови тендерної документації:</w:t>
            </w:r>
          </w:p>
          <w:p w14:paraId="7E4D5285"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763B991"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7D2D641"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7248B6"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15C6ACD" w14:textId="1E2CC04F"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5.  Учасники торгів — нерезиденти для виконання вимог щодо подання доку</w:t>
            </w:r>
            <w:r>
              <w:rPr>
                <w:rFonts w:ascii="Times New Roman" w:eastAsia="Times New Roman" w:hAnsi="Times New Roman" w:cs="Times New Roman"/>
              </w:rPr>
              <w:t xml:space="preserve">ментів, передбачених </w:t>
            </w:r>
            <w:r w:rsidRPr="0050688D">
              <w:rPr>
                <w:rFonts w:ascii="Times New Roman" w:eastAsia="Times New Roman" w:hAnsi="Times New Roman" w:cs="Times New Roman"/>
                <w:b/>
              </w:rPr>
              <w:t>Додатком  2</w:t>
            </w:r>
            <w:r w:rsidRPr="0050688D">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179F78A"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F1A4465"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DBEC523"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5A9D9F83" w14:textId="57B012E4"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w:t>
            </w:r>
            <w:r>
              <w:rPr>
                <w:rFonts w:ascii="Times New Roman" w:eastAsia="Times New Roman" w:hAnsi="Times New Roman" w:cs="Times New Roman"/>
              </w:rPr>
              <w:t xml:space="preserve">акупівлю, викладеним у </w:t>
            </w:r>
            <w:r w:rsidRPr="0050688D">
              <w:rPr>
                <w:rFonts w:ascii="Times New Roman" w:eastAsia="Times New Roman" w:hAnsi="Times New Roman" w:cs="Times New Roman"/>
                <w:b/>
              </w:rPr>
              <w:t>Додатку 4</w:t>
            </w:r>
            <w:r w:rsidRPr="0050688D">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6BFD4F96"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E31604"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5D08046" w14:textId="1FAE0B87" w:rsidR="0050688D" w:rsidRDefault="0050688D" w:rsidP="0050688D">
            <w:pPr>
              <w:spacing w:after="0" w:line="240" w:lineRule="auto"/>
              <w:ind w:firstLine="298"/>
              <w:jc w:val="both"/>
              <w:rPr>
                <w:rFonts w:ascii="Times New Roman" w:eastAsia="Times New Roman" w:hAnsi="Times New Roman" w:cs="Times New Roman"/>
                <w:i/>
              </w:rPr>
            </w:pPr>
            <w:r w:rsidRPr="0050688D">
              <w:rPr>
                <w:rFonts w:ascii="Times New Roman" w:eastAsia="Times New Roman" w:hAnsi="Times New Roman" w:cs="Times New Roman"/>
              </w:rPr>
              <w:t xml:space="preserve">Примітка: </w:t>
            </w:r>
            <w:r w:rsidRPr="0050688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вимогам, установленим у тендерній документації відповідно до абзацу першого частини третьої статті 22 Закону.</w:t>
            </w:r>
          </w:p>
          <w:p w14:paraId="72FCEDAA" w14:textId="19B04E57" w:rsidR="00B032EB" w:rsidRPr="00B032EB" w:rsidRDefault="00B032EB" w:rsidP="0050688D">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11</w:t>
            </w:r>
            <w:r w:rsidRPr="00B032EB">
              <w:rPr>
                <w:rFonts w:ascii="Times New Roman" w:eastAsia="Times New Roman" w:hAnsi="Times New Roman" w:cs="Times New Roman"/>
              </w:rPr>
              <w:t>. Тендерна пропозиція учасника може містити документи з водяними знаками.</w:t>
            </w:r>
          </w:p>
          <w:p w14:paraId="5F1C79D6" w14:textId="6E988AF7" w:rsidR="0050688D" w:rsidRPr="0050688D" w:rsidRDefault="00B032EB" w:rsidP="0050688D">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12</w:t>
            </w:r>
            <w:r w:rsidR="0050688D" w:rsidRPr="0050688D">
              <w:rPr>
                <w:rFonts w:ascii="Times New Roman" w:eastAsia="Times New Roman" w:hAnsi="Times New Roman" w:cs="Times New Roman"/>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27AFC61"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   </w:t>
            </w:r>
            <w:r w:rsidRPr="0050688D">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30F5D3"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lastRenderedPageBreak/>
              <w:t xml:space="preserve">—   </w:t>
            </w:r>
            <w:r w:rsidRPr="0050688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853584D"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   </w:t>
            </w:r>
            <w:r w:rsidRPr="0050688D">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50634F52" w14:textId="520F0D3A" w:rsidR="00050655" w:rsidRPr="00E75DA2" w:rsidRDefault="0050688D" w:rsidP="003C6BA9">
            <w:pPr>
              <w:spacing w:after="0" w:line="240" w:lineRule="auto"/>
              <w:ind w:firstLine="298"/>
              <w:jc w:val="both"/>
              <w:rPr>
                <w:rFonts w:ascii="Times New Roman" w:eastAsia="Arial" w:hAnsi="Times New Roman" w:cs="Times New Roman"/>
                <w:color w:val="000000"/>
                <w:lang w:eastAsia="ru-RU"/>
              </w:rPr>
            </w:pPr>
            <w:r w:rsidRPr="0050688D">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050655" w:rsidRPr="00E75DA2" w14:paraId="132083AA" w14:textId="77777777" w:rsidTr="00C04A69">
        <w:tc>
          <w:tcPr>
            <w:tcW w:w="277" w:type="pct"/>
          </w:tcPr>
          <w:p w14:paraId="11AA4EC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3</w:t>
            </w:r>
          </w:p>
        </w:tc>
        <w:tc>
          <w:tcPr>
            <w:tcW w:w="1354" w:type="pct"/>
          </w:tcPr>
          <w:p w14:paraId="4D9DA613"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Відхилення тендерних пропозицій </w:t>
            </w:r>
          </w:p>
        </w:tc>
        <w:tc>
          <w:tcPr>
            <w:tcW w:w="3369" w:type="pct"/>
          </w:tcPr>
          <w:p w14:paraId="70FF0DDF"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14:paraId="03C41FB9"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1) учасник процедури закупівлі:</w:t>
            </w:r>
          </w:p>
          <w:p w14:paraId="1601AB7D" w14:textId="17B2C34D"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w:t>
            </w:r>
            <w:r w:rsidR="003C6BA9">
              <w:rPr>
                <w:rFonts w:ascii="Times New Roman" w:eastAsia="Times New Roman" w:hAnsi="Times New Roman" w:cs="Times New Roman"/>
                <w:color w:val="000000"/>
              </w:rPr>
              <w:t>но згідно з абзацом другим пунку 39 Особливостей</w:t>
            </w:r>
            <w:r w:rsidRPr="00744389">
              <w:rPr>
                <w:rFonts w:ascii="Times New Roman" w:eastAsia="Times New Roman" w:hAnsi="Times New Roman" w:cs="Times New Roman"/>
                <w:color w:val="000000"/>
              </w:rPr>
              <w:t>;</w:t>
            </w:r>
          </w:p>
          <w:p w14:paraId="591CA57D" w14:textId="77777777"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B058666" w14:textId="77777777"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E01D6A9" w14:textId="346B6724"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обґрунтування аномально низької ціни тендерної пропозиції протя</w:t>
            </w:r>
            <w:r w:rsidR="003C6BA9">
              <w:rPr>
                <w:rFonts w:ascii="Times New Roman" w:eastAsia="Times New Roman" w:hAnsi="Times New Roman" w:cs="Times New Roman"/>
                <w:color w:val="000000"/>
              </w:rPr>
              <w:t>гом строку, визначеного абзацом п</w:t>
            </w:r>
            <w:r w:rsidR="003C6BA9" w:rsidRPr="003C6BA9">
              <w:rPr>
                <w:rFonts w:ascii="Times New Roman" w:eastAsia="Times New Roman" w:hAnsi="Times New Roman" w:cs="Times New Roman"/>
                <w:color w:val="000000"/>
                <w:lang w:val="ru-RU"/>
              </w:rPr>
              <w:t>’</w:t>
            </w:r>
            <w:r w:rsidR="003C6BA9">
              <w:rPr>
                <w:rFonts w:ascii="Times New Roman" w:eastAsia="Times New Roman" w:hAnsi="Times New Roman" w:cs="Times New Roman"/>
                <w:color w:val="000000"/>
              </w:rPr>
              <w:t>ятим пункту 38 Особливостей</w:t>
            </w:r>
            <w:r w:rsidRPr="00744389">
              <w:rPr>
                <w:rFonts w:ascii="Times New Roman" w:eastAsia="Times New Roman" w:hAnsi="Times New Roman" w:cs="Times New Roman"/>
                <w:color w:val="000000"/>
              </w:rPr>
              <w:t>;</w:t>
            </w:r>
          </w:p>
          <w:p w14:paraId="079508E9" w14:textId="37EADB90"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визначив конфіденційною інформацію, що не може бути визначена як конфіденційна відповідно до вимог</w:t>
            </w:r>
            <w:r w:rsidR="003C6BA9">
              <w:rPr>
                <w:rFonts w:ascii="Times New Roman" w:eastAsia="Times New Roman" w:hAnsi="Times New Roman" w:cs="Times New Roman"/>
                <w:color w:val="000000"/>
              </w:rPr>
              <w:t xml:space="preserve"> абзацу другого пункту 36 Особливостей</w:t>
            </w:r>
            <w:r w:rsidRPr="00744389">
              <w:rPr>
                <w:rFonts w:ascii="Times New Roman" w:eastAsia="Times New Roman" w:hAnsi="Times New Roman" w:cs="Times New Roman"/>
                <w:color w:val="000000"/>
              </w:rPr>
              <w:t>;</w:t>
            </w:r>
          </w:p>
          <w:p w14:paraId="7B837B41" w14:textId="77777777" w:rsidR="00050655" w:rsidRPr="00744389" w:rsidRDefault="00050655" w:rsidP="00050655">
            <w:pPr>
              <w:numPr>
                <w:ilvl w:val="0"/>
                <w:numId w:val="19"/>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w:t>
            </w:r>
            <w:r w:rsidRPr="00744389">
              <w:rPr>
                <w:rFonts w:ascii="Times New Roman" w:eastAsia="Times New Roman" w:hAnsi="Times New Roman" w:cs="Times New Roman"/>
                <w:color w:val="000000"/>
              </w:rPr>
              <w:lastRenderedPageBreak/>
              <w:t>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E1C57AF"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2) тендерна пропозиція:</w:t>
            </w:r>
          </w:p>
          <w:p w14:paraId="205CC425" w14:textId="77777777"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w:t>
            </w:r>
          </w:p>
          <w:p w14:paraId="21DD84C1" w14:textId="77777777"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викладена іншою мовою (мовами), ніж мова (мови), що передбачена тендерною документацією;</w:t>
            </w:r>
          </w:p>
          <w:p w14:paraId="4A3A9443" w14:textId="77777777"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є такою, строк дії якої закінчився;</w:t>
            </w:r>
          </w:p>
          <w:p w14:paraId="4456B85D" w14:textId="77777777"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EBA273" w14:textId="77777777" w:rsidR="00050655" w:rsidRPr="00744389" w:rsidRDefault="00050655" w:rsidP="00050655">
            <w:pPr>
              <w:numPr>
                <w:ilvl w:val="0"/>
                <w:numId w:val="2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63C3E75F"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3) переможець процедури закупівлі:</w:t>
            </w:r>
          </w:p>
          <w:p w14:paraId="6D90204B" w14:textId="77777777"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4D33D5F5" w14:textId="3C81ADE6"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у спосіб, зазначений в тендерній документації, документи, що підтверджують відсутність підстав, установлених статтею 17 Зак</w:t>
            </w:r>
            <w:r w:rsidR="003C6BA9">
              <w:rPr>
                <w:rFonts w:ascii="Times New Roman" w:eastAsia="Times New Roman" w:hAnsi="Times New Roman" w:cs="Times New Roman"/>
                <w:color w:val="000000"/>
              </w:rPr>
              <w:t>ону, з урахуванням пункту 44  О</w:t>
            </w:r>
            <w:r w:rsidRPr="00744389">
              <w:rPr>
                <w:rFonts w:ascii="Times New Roman" w:eastAsia="Times New Roman" w:hAnsi="Times New Roman" w:cs="Times New Roman"/>
                <w:color w:val="000000"/>
              </w:rPr>
              <w:t>собливостей;</w:t>
            </w:r>
          </w:p>
          <w:p w14:paraId="58A3E375" w14:textId="77777777"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копію ліцензії або документа дозвільного характеру (у разі їх наявності) відповідно до частини другої статті 41 Закону;</w:t>
            </w:r>
          </w:p>
          <w:p w14:paraId="2259D5F9" w14:textId="77777777"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6B727C75" w14:textId="5C2277D6" w:rsidR="00050655"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w:t>
            </w:r>
            <w:r w:rsidR="003C6BA9">
              <w:rPr>
                <w:rFonts w:ascii="Times New Roman" w:eastAsia="Times New Roman" w:hAnsi="Times New Roman" w:cs="Times New Roman"/>
                <w:color w:val="000000"/>
              </w:rPr>
              <w:t>им пункту 39 Особливостей</w:t>
            </w:r>
            <w:r w:rsidRPr="00744389">
              <w:rPr>
                <w:rFonts w:ascii="Times New Roman" w:eastAsia="Times New Roman" w:hAnsi="Times New Roman" w:cs="Times New Roman"/>
                <w:color w:val="000000"/>
              </w:rPr>
              <w:t>.</w:t>
            </w:r>
          </w:p>
          <w:p w14:paraId="221D8DE4" w14:textId="77777777" w:rsidR="00050655" w:rsidRPr="00744389" w:rsidRDefault="00050655" w:rsidP="00050655">
            <w:pPr>
              <w:spacing w:after="0" w:line="240" w:lineRule="auto"/>
              <w:ind w:firstLine="329"/>
              <w:jc w:val="both"/>
              <w:rPr>
                <w:rFonts w:ascii="Times New Roman" w:eastAsia="Times New Roman" w:hAnsi="Times New Roman" w:cs="Times New Roman"/>
              </w:rPr>
            </w:pPr>
            <w:r w:rsidRPr="00744389">
              <w:rPr>
                <w:rFonts w:ascii="Times New Roman" w:eastAsia="Times New Roman" w:hAnsi="Times New Roman" w:cs="Times New Roman"/>
              </w:rPr>
              <w:t>Замовник може відхилити тендерну пропозицію із зазначенням аргументації в електронній системі закупівель у разі, коли:</w:t>
            </w:r>
          </w:p>
          <w:p w14:paraId="62D92131" w14:textId="77777777" w:rsidR="00050655" w:rsidRPr="00744389" w:rsidRDefault="00050655" w:rsidP="00050655">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DB4BF0" w14:textId="77777777" w:rsidR="00050655" w:rsidRPr="00744389" w:rsidRDefault="00050655" w:rsidP="00050655">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FD08AE" w14:textId="010D6B79"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00B032EB">
              <w:rPr>
                <w:rFonts w:ascii="Times New Roman" w:eastAsia="Times New Roman" w:hAnsi="Times New Roman" w:cs="Times New Roman"/>
              </w:rPr>
              <w:t xml:space="preserve"> згідно з пунктом 44 Особливостей</w:t>
            </w:r>
            <w:r w:rsidRPr="00744389">
              <w:rPr>
                <w:rFonts w:ascii="Times New Roman" w:eastAsia="Times New Roman" w:hAnsi="Times New Roman" w:cs="Times New Roman"/>
              </w:rPr>
              <w:t>.</w:t>
            </w:r>
          </w:p>
          <w:p w14:paraId="5242AF69" w14:textId="77777777" w:rsidR="00050655" w:rsidRDefault="00050655" w:rsidP="00050655">
            <w:pPr>
              <w:widowControl w:val="0"/>
              <w:autoSpaceDE w:val="0"/>
              <w:autoSpaceDN w:val="0"/>
              <w:adjustRightInd w:val="0"/>
              <w:spacing w:after="0" w:line="240" w:lineRule="auto"/>
              <w:ind w:firstLine="348"/>
              <w:jc w:val="both"/>
              <w:rPr>
                <w:rFonts w:ascii="Times New Roman" w:eastAsia="Times New Roman" w:hAnsi="Times New Roman" w:cs="Times New Roman"/>
              </w:rPr>
            </w:pPr>
            <w:r w:rsidRPr="00744389">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w:t>
            </w:r>
            <w:r w:rsidRPr="00744389">
              <w:rPr>
                <w:rFonts w:ascii="Times New Roman" w:eastAsia="Times New Roman" w:hAnsi="Times New Roman" w:cs="Times New Roman"/>
              </w:rPr>
              <w:lastRenderedPageBreak/>
              <w:t xml:space="preserve">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1B70AA">
              <w:rPr>
                <w:rFonts w:ascii="Times New Roman" w:eastAsia="Times New Roman" w:hAnsi="Times New Roman" w:cs="Times New Roman"/>
                <w:b/>
              </w:rPr>
              <w:t>протягом одного дня</w:t>
            </w:r>
            <w:r w:rsidRPr="00744389">
              <w:rPr>
                <w:rFonts w:ascii="Times New Roman" w:eastAsia="Times New Roman" w:hAnsi="Times New Roman" w:cs="Times New Roman"/>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w:t>
            </w:r>
            <w:r>
              <w:rPr>
                <w:rFonts w:ascii="Times New Roman" w:eastAsia="Times New Roman" w:hAnsi="Times New Roman" w:cs="Times New Roman"/>
                <w:sz w:val="24"/>
                <w:szCs w:val="24"/>
              </w:rPr>
              <w:t xml:space="preserve"> </w:t>
            </w:r>
            <w:r w:rsidRPr="00744389">
              <w:rPr>
                <w:rFonts w:ascii="Times New Roman" w:eastAsia="Times New Roman" w:hAnsi="Times New Roman" w:cs="Times New Roman"/>
              </w:rPr>
              <w:t>через електронну систему закупівель.</w:t>
            </w:r>
          </w:p>
          <w:p w14:paraId="4F3DDBA7" w14:textId="0051EC26" w:rsidR="001B70AA" w:rsidRPr="001B70AA" w:rsidRDefault="001B70AA" w:rsidP="00050655">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1B70AA">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B70AA">
              <w:rPr>
                <w:rFonts w:ascii="Times New Roman" w:eastAsia="Times New Roman" w:hAnsi="Times New Roman" w:cs="Times New Roman"/>
                <w:b/>
                <w:i/>
                <w:highlight w:val="white"/>
              </w:rPr>
              <w:t>не пізніш як через чотири дні</w:t>
            </w:r>
            <w:r w:rsidRPr="001B70AA">
              <w:rPr>
                <w:rFonts w:ascii="Times New Roman" w:eastAsia="Times New Roman" w:hAnsi="Times New Roman" w:cs="Times New Roman"/>
                <w:b/>
                <w:highlight w:val="white"/>
              </w:rPr>
              <w:t xml:space="preserve"> </w:t>
            </w:r>
            <w:r w:rsidRPr="001B70AA">
              <w:rPr>
                <w:rFonts w:ascii="Times New Roman" w:eastAsia="Times New Roman" w:hAnsi="Times New Roman" w:cs="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50655" w:rsidRPr="00E75DA2" w14:paraId="689A5888" w14:textId="77777777" w:rsidTr="00C04A69">
        <w:trPr>
          <w:trHeight w:val="274"/>
        </w:trPr>
        <w:tc>
          <w:tcPr>
            <w:tcW w:w="5000" w:type="pct"/>
            <w:gridSpan w:val="3"/>
            <w:shd w:val="clear" w:color="auto" w:fill="8496B0" w:themeFill="text2" w:themeFillTint="99"/>
          </w:tcPr>
          <w:p w14:paraId="6167DD1C" w14:textId="77777777"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 xml:space="preserve">Розділ 6. </w:t>
            </w:r>
            <w:r w:rsidRPr="00E75DA2">
              <w:rPr>
                <w:rFonts w:ascii="Times New Roman" w:eastAsia="Arial" w:hAnsi="Times New Roman" w:cs="Times New Roman"/>
                <w:b/>
                <w:color w:val="000000"/>
                <w:bdr w:val="none" w:sz="0" w:space="0" w:color="auto" w:frame="1"/>
                <w:lang w:eastAsia="uk-UA"/>
              </w:rPr>
              <w:t>Результати тендеру та укладання договору про закупівлю</w:t>
            </w:r>
          </w:p>
        </w:tc>
      </w:tr>
      <w:tr w:rsidR="00050655" w:rsidRPr="00E75DA2" w14:paraId="4E69AE80" w14:textId="77777777" w:rsidTr="00C04A69">
        <w:trPr>
          <w:trHeight w:val="416"/>
        </w:trPr>
        <w:tc>
          <w:tcPr>
            <w:tcW w:w="277" w:type="pct"/>
          </w:tcPr>
          <w:p w14:paraId="04433FB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1 </w:t>
            </w:r>
          </w:p>
        </w:tc>
        <w:tc>
          <w:tcPr>
            <w:tcW w:w="1354" w:type="pct"/>
          </w:tcPr>
          <w:p w14:paraId="22EEF418"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Відміна замовником торгів чи визнання їх такими, що не відбулися </w:t>
            </w:r>
          </w:p>
        </w:tc>
        <w:tc>
          <w:tcPr>
            <w:tcW w:w="3369" w:type="pct"/>
          </w:tcPr>
          <w:p w14:paraId="4DFE8B79"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Замовник відміняє відкриті торги у разі:</w:t>
            </w:r>
          </w:p>
          <w:p w14:paraId="393982BD"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1) відсутності подальшої потреби в закупівлі товарів, робіт чи послуг;</w:t>
            </w:r>
          </w:p>
          <w:p w14:paraId="6E596812"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6FA6B74"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3) скорочення обсягу видатків на здійснення закупівлі товарів, робіт чи послуг;</w:t>
            </w:r>
          </w:p>
          <w:p w14:paraId="7FF93726"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6C5B04F"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90971C9"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Відкриті торги автоматично відміняються електронною системою закупівель у разі:</w:t>
            </w:r>
          </w:p>
          <w:p w14:paraId="3A5EF081" w14:textId="6C163785"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w:t>
            </w:r>
            <w:r w:rsidR="003C6BA9">
              <w:rPr>
                <w:rFonts w:ascii="Times New Roman" w:eastAsia="Times New Roman" w:hAnsi="Times New Roman" w:cs="Times New Roman"/>
              </w:rPr>
              <w:t>о з О</w:t>
            </w:r>
            <w:r w:rsidRPr="00744389">
              <w:rPr>
                <w:rFonts w:ascii="Times New Roman" w:eastAsia="Times New Roman" w:hAnsi="Times New Roman" w:cs="Times New Roman"/>
              </w:rPr>
              <w:t>собливостями;</w:t>
            </w:r>
          </w:p>
          <w:p w14:paraId="673D5F73" w14:textId="012765FC"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2) неподання жодної тендерної пропозиції для участі у відкритих торгах у строк, установ</w:t>
            </w:r>
            <w:r w:rsidR="003C6BA9">
              <w:rPr>
                <w:rFonts w:ascii="Times New Roman" w:eastAsia="Times New Roman" w:hAnsi="Times New Roman" w:cs="Times New Roman"/>
              </w:rPr>
              <w:t>лений замовником згідно з О</w:t>
            </w:r>
            <w:r w:rsidRPr="00744389">
              <w:rPr>
                <w:rFonts w:ascii="Times New Roman" w:eastAsia="Times New Roman" w:hAnsi="Times New Roman" w:cs="Times New Roman"/>
              </w:rPr>
              <w:t>собливостями.</w:t>
            </w:r>
          </w:p>
          <w:p w14:paraId="3883AFC5"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EFAEF1C"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Відкриті торги можуть бути відмінені частково (за лотом).</w:t>
            </w:r>
          </w:p>
          <w:p w14:paraId="6E264D20" w14:textId="6BB3D724" w:rsidR="00050655" w:rsidRPr="00744389" w:rsidRDefault="00050655" w:rsidP="00050655">
            <w:pPr>
              <w:widowControl w:val="0"/>
              <w:spacing w:after="0" w:line="240" w:lineRule="auto"/>
              <w:ind w:firstLine="298"/>
              <w:contextualSpacing/>
              <w:jc w:val="both"/>
              <w:rPr>
                <w:rFonts w:ascii="Times New Roman" w:eastAsia="Arial" w:hAnsi="Times New Roman" w:cs="Times New Roman"/>
                <w:color w:val="000000"/>
                <w:lang w:eastAsia="uk-UA"/>
              </w:rPr>
            </w:pPr>
            <w:r w:rsidRPr="00744389">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50655" w:rsidRPr="00E75DA2" w14:paraId="6A520DD4" w14:textId="77777777" w:rsidTr="00C04A69">
        <w:tc>
          <w:tcPr>
            <w:tcW w:w="277" w:type="pct"/>
          </w:tcPr>
          <w:p w14:paraId="05429B00" w14:textId="671A88B7" w:rsidR="00050655" w:rsidRPr="00E75DA2" w:rsidRDefault="00692BD8" w:rsidP="00050655">
            <w:pPr>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1354" w:type="pct"/>
          </w:tcPr>
          <w:p w14:paraId="6741102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Строк укладання договору</w:t>
            </w:r>
          </w:p>
        </w:tc>
        <w:tc>
          <w:tcPr>
            <w:tcW w:w="3369" w:type="pct"/>
          </w:tcPr>
          <w:p w14:paraId="248F96E5"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39C9301"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0C5627" w14:textId="18C04F9A" w:rsidR="00050655" w:rsidRPr="00744389" w:rsidRDefault="00050655" w:rsidP="00050655">
            <w:pPr>
              <w:widowControl w:val="0"/>
              <w:spacing w:after="0" w:line="240" w:lineRule="auto"/>
              <w:ind w:firstLine="387"/>
              <w:contextualSpacing/>
              <w:jc w:val="both"/>
              <w:rPr>
                <w:rFonts w:ascii="Times New Roman" w:eastAsia="Arial" w:hAnsi="Times New Roman" w:cs="Times New Roman"/>
                <w:i/>
                <w:iCs/>
                <w:color w:val="000000"/>
                <w:lang w:eastAsia="uk-UA"/>
              </w:rPr>
            </w:pPr>
            <w:r w:rsidRPr="00744389">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закупівель повідомлення про намір укласти </w:t>
            </w:r>
            <w:r w:rsidRPr="00744389">
              <w:rPr>
                <w:rFonts w:ascii="Times New Roman" w:eastAsia="Times New Roman" w:hAnsi="Times New Roman" w:cs="Times New Roman"/>
              </w:rPr>
              <w:lastRenderedPageBreak/>
              <w:t>договір про закупівлю перебіг строку для укладення договору про закупівлю зупиняється.</w:t>
            </w:r>
          </w:p>
        </w:tc>
      </w:tr>
      <w:tr w:rsidR="00692BD8" w:rsidRPr="00E75DA2" w14:paraId="54797138" w14:textId="77777777" w:rsidTr="00C04A69">
        <w:tc>
          <w:tcPr>
            <w:tcW w:w="277" w:type="pct"/>
          </w:tcPr>
          <w:p w14:paraId="7B7809B8" w14:textId="31199362" w:rsidR="00692BD8" w:rsidRPr="00E75DA2" w:rsidRDefault="00692BD8" w:rsidP="00050655">
            <w:pPr>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3</w:t>
            </w:r>
          </w:p>
        </w:tc>
        <w:tc>
          <w:tcPr>
            <w:tcW w:w="1354" w:type="pct"/>
          </w:tcPr>
          <w:p w14:paraId="2F6D0CEE" w14:textId="77777777" w:rsidR="00692BD8" w:rsidRPr="00E75DA2" w:rsidRDefault="00692BD8" w:rsidP="00692BD8">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Проєкт договору про закупівлю</w:t>
            </w:r>
          </w:p>
          <w:p w14:paraId="4719C2C4" w14:textId="77777777" w:rsidR="00692BD8" w:rsidRPr="00E75DA2" w:rsidRDefault="00692BD8" w:rsidP="00050655">
            <w:pPr>
              <w:spacing w:before="100" w:beforeAutospacing="1" w:after="100" w:afterAutospacing="1" w:line="240" w:lineRule="auto"/>
              <w:rPr>
                <w:rFonts w:ascii="Times New Roman" w:eastAsia="Times New Roman" w:hAnsi="Times New Roman" w:cs="Times New Roman"/>
                <w:b/>
                <w:lang w:eastAsia="ru-RU"/>
              </w:rPr>
            </w:pPr>
          </w:p>
        </w:tc>
        <w:tc>
          <w:tcPr>
            <w:tcW w:w="3369" w:type="pct"/>
          </w:tcPr>
          <w:p w14:paraId="72404BF1" w14:textId="4C7472C7" w:rsidR="00692BD8" w:rsidRDefault="00692BD8" w:rsidP="00692BD8">
            <w:pPr>
              <w:widowControl w:val="0"/>
              <w:spacing w:after="0" w:line="240" w:lineRule="auto"/>
              <w:ind w:firstLine="387"/>
              <w:contextualSpacing/>
              <w:jc w:val="both"/>
              <w:rPr>
                <w:rFonts w:ascii="Times New Roman" w:eastAsia="Arial" w:hAnsi="Times New Roman" w:cs="Times New Roman"/>
                <w:bCs/>
                <w:color w:val="000000"/>
                <w:lang w:eastAsia="ru-RU"/>
              </w:rPr>
            </w:pPr>
            <w:r w:rsidRPr="00744389">
              <w:rPr>
                <w:rFonts w:ascii="Times New Roman" w:eastAsia="Arial" w:hAnsi="Times New Roman" w:cs="Times New Roman"/>
                <w:color w:val="000000"/>
                <w:lang w:eastAsia="ru-RU"/>
              </w:rPr>
              <w:t>Проєкт договору складається замовником з урахуванням особливостей предмету закупівлі</w:t>
            </w:r>
            <w:r w:rsidRPr="00744389">
              <w:rPr>
                <w:rFonts w:ascii="Times New Roman" w:eastAsia="Arial" w:hAnsi="Times New Roman" w:cs="Times New Roman"/>
                <w:bCs/>
                <w:color w:val="000000"/>
                <w:lang w:eastAsia="ru-RU"/>
              </w:rPr>
              <w:t>.</w:t>
            </w:r>
          </w:p>
          <w:p w14:paraId="2A640F77" w14:textId="14BC70F1" w:rsidR="00102A93" w:rsidRDefault="00102A93" w:rsidP="00692BD8">
            <w:pPr>
              <w:widowControl w:val="0"/>
              <w:spacing w:after="0" w:line="240" w:lineRule="auto"/>
              <w:ind w:firstLine="387"/>
              <w:contextualSpacing/>
              <w:jc w:val="both"/>
              <w:rPr>
                <w:rFonts w:ascii="Times New Roman" w:eastAsia="Arial" w:hAnsi="Times New Roman" w:cs="Times New Roman"/>
                <w:bCs/>
                <w:color w:val="000000"/>
                <w:lang w:eastAsia="ru-RU"/>
              </w:rPr>
            </w:pPr>
            <w:r w:rsidRPr="00744389">
              <w:rPr>
                <w:rFonts w:ascii="Times New Roman" w:eastAsia="Arial" w:hAnsi="Times New Roman" w:cs="Times New Roman"/>
                <w:bCs/>
                <w:color w:val="000000"/>
                <w:lang w:eastAsia="uk-UA"/>
              </w:rPr>
              <w:t>Учасник, у складі тендерної пропозиції подає підписаний та скріплений печаткою (у разі її використання) проєкт договору про закупівлю</w:t>
            </w:r>
            <w:r w:rsidRPr="00744389">
              <w:rPr>
                <w:rFonts w:ascii="Times New Roman" w:eastAsia="Arial" w:hAnsi="Times New Roman" w:cs="Times New Roman"/>
                <w:color w:val="000000"/>
                <w:lang w:eastAsia="ru-RU"/>
              </w:rPr>
              <w:t xml:space="preserve"> наведений у</w:t>
            </w:r>
            <w:r w:rsidRPr="00744389">
              <w:rPr>
                <w:rFonts w:ascii="Times New Roman" w:eastAsia="Arial" w:hAnsi="Times New Roman" w:cs="Times New Roman"/>
                <w:b/>
                <w:color w:val="000000"/>
                <w:lang w:eastAsia="ru-RU"/>
              </w:rPr>
              <w:t xml:space="preserve"> Додатку </w:t>
            </w:r>
            <w:r>
              <w:rPr>
                <w:rFonts w:ascii="Times New Roman" w:eastAsia="Arial" w:hAnsi="Times New Roman" w:cs="Times New Roman"/>
                <w:b/>
                <w:color w:val="000000"/>
                <w:lang w:eastAsia="ru-RU"/>
              </w:rPr>
              <w:t>4</w:t>
            </w:r>
            <w:r w:rsidRPr="00744389">
              <w:rPr>
                <w:rFonts w:ascii="Times New Roman" w:eastAsia="Arial" w:hAnsi="Times New Roman" w:cs="Times New Roman"/>
                <w:bCs/>
                <w:color w:val="000000"/>
                <w:lang w:eastAsia="ru-RU"/>
              </w:rPr>
              <w:t xml:space="preserve"> до тендерної документації,</w:t>
            </w:r>
            <w:r w:rsidRPr="00744389">
              <w:rPr>
                <w:rFonts w:ascii="Times New Roman" w:eastAsia="Arial" w:hAnsi="Times New Roman" w:cs="Times New Roman"/>
                <w:bCs/>
                <w:color w:val="000000"/>
                <w:lang w:eastAsia="uk-UA"/>
              </w:rPr>
              <w:t xml:space="preserve"> чим підтверджує, що погоджується з умовами проєкту договору.</w:t>
            </w:r>
          </w:p>
          <w:p w14:paraId="031A6D3B" w14:textId="208A1B25" w:rsidR="00692BD8" w:rsidRPr="00744389" w:rsidRDefault="00692BD8" w:rsidP="00692BD8">
            <w:pPr>
              <w:widowControl w:val="0"/>
              <w:spacing w:after="0" w:line="240" w:lineRule="auto"/>
              <w:ind w:firstLine="387"/>
              <w:contextualSpacing/>
              <w:jc w:val="both"/>
              <w:rPr>
                <w:rFonts w:ascii="Times New Roman" w:eastAsia="Arial" w:hAnsi="Times New Roman" w:cs="Times New Roman"/>
                <w:b/>
                <w:color w:val="000000"/>
                <w:lang w:eastAsia="ru-RU"/>
              </w:rPr>
            </w:pPr>
            <w:r>
              <w:rPr>
                <w:rFonts w:ascii="Times New Roman" w:eastAsia="Arial" w:hAnsi="Times New Roman" w:cs="Times New Roman"/>
                <w:bCs/>
                <w:color w:val="000000"/>
                <w:lang w:eastAsia="ru-RU"/>
              </w:rPr>
              <w:t xml:space="preserve">Договір про закупівлю укладається відповідно до вимог цієї тендерної документації та тендерної пропозиції </w:t>
            </w:r>
            <w:r w:rsidR="00102A93">
              <w:rPr>
                <w:rFonts w:ascii="Times New Roman" w:eastAsia="Arial" w:hAnsi="Times New Roman" w:cs="Times New Roman"/>
                <w:bCs/>
                <w:color w:val="000000"/>
                <w:lang w:eastAsia="ru-RU"/>
              </w:rPr>
              <w:t>переможця у письмовій формі у вигляді єдиного документа.</w:t>
            </w:r>
          </w:p>
          <w:p w14:paraId="4B9CB4C0" w14:textId="77777777" w:rsidR="00102A93" w:rsidRPr="00102A93" w:rsidRDefault="00102A93" w:rsidP="00102A93">
            <w:pPr>
              <w:widowControl w:val="0"/>
              <w:jc w:val="both"/>
              <w:rPr>
                <w:rFonts w:ascii="Times New Roman" w:eastAsia="Times New Roman" w:hAnsi="Times New Roman" w:cs="Times New Roman"/>
                <w:color w:val="000000"/>
                <w:lang w:eastAsia="uk-UA"/>
              </w:rPr>
            </w:pPr>
            <w:r w:rsidRPr="00102A93">
              <w:rPr>
                <w:rFonts w:ascii="Times New Roman" w:eastAsia="Times New Roman" w:hAnsi="Times New Roman" w:cs="Times New Roman"/>
                <w:b/>
                <w:i/>
                <w:color w:val="000000"/>
                <w:lang w:eastAsia="uk-UA"/>
              </w:rPr>
              <w:t>Переможець</w:t>
            </w:r>
            <w:r w:rsidRPr="00102A93">
              <w:rPr>
                <w:rFonts w:ascii="Times New Roman" w:eastAsia="Times New Roman" w:hAnsi="Times New Roman" w:cs="Times New Roman"/>
                <w:color w:val="000000"/>
                <w:lang w:eastAsia="uk-UA"/>
              </w:rPr>
              <w:t xml:space="preserve"> процедури закупівлі під час укладення договору про закупівлю повинен надати:</w:t>
            </w:r>
          </w:p>
          <w:p w14:paraId="55CF15B8" w14:textId="77777777" w:rsidR="00102A93" w:rsidRPr="00102A93" w:rsidRDefault="00102A93" w:rsidP="00102A93">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102A93">
              <w:rPr>
                <w:rFonts w:ascii="Times New Roman" w:eastAsia="Times New Roman" w:hAnsi="Times New Roman" w:cs="Times New Roman"/>
                <w:color w:val="000000"/>
                <w:lang w:eastAsia="uk-UA"/>
              </w:rPr>
              <w:t>інформацію про право підписання договору про закупівлю;</w:t>
            </w:r>
          </w:p>
          <w:p w14:paraId="04812A3C" w14:textId="5C4A8654" w:rsidR="00102A93" w:rsidRPr="00102A93" w:rsidRDefault="00102A93" w:rsidP="00102A93">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102A93">
              <w:rPr>
                <w:rFonts w:ascii="Times New Roman" w:eastAsia="Times New Roman" w:hAnsi="Times New Roman" w:cs="Times New Roman"/>
                <w:b/>
                <w:color w:val="000000"/>
                <w:lang w:eastAsia="uk-UA"/>
              </w:rPr>
              <w:t>достовірну інформацію про наявність у нього чинної ліцензії або документа дозвільного характеру</w:t>
            </w:r>
            <w:r w:rsidRPr="00102A93">
              <w:rPr>
                <w:rFonts w:ascii="Times New Roman" w:eastAsia="Times New Roman" w:hAnsi="Times New Roman" w:cs="Times New Roman"/>
                <w:color w:val="000000"/>
                <w:lang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color w:val="000000"/>
                <w:lang w:eastAsia="uk-UA"/>
              </w:rPr>
              <w:t xml:space="preserve"> Або інформацію у довільній формі з обгрунтуванням відсутності ліцензії (дозволу, документу дозвільного характеру).</w:t>
            </w:r>
          </w:p>
          <w:p w14:paraId="4251BAD6" w14:textId="6A3DF2F8" w:rsidR="00692BD8" w:rsidRPr="00744389" w:rsidRDefault="00102A93" w:rsidP="00102A93">
            <w:pPr>
              <w:spacing w:after="0" w:line="240" w:lineRule="auto"/>
              <w:ind w:firstLine="298"/>
              <w:jc w:val="both"/>
              <w:rPr>
                <w:rFonts w:ascii="Times New Roman" w:eastAsia="Times New Roman" w:hAnsi="Times New Roman" w:cs="Times New Roman"/>
              </w:rPr>
            </w:pPr>
            <w:r w:rsidRPr="00102A93">
              <w:rPr>
                <w:rFonts w:ascii="Times New Roman" w:eastAsia="Times New Roman" w:hAnsi="Times New Roman" w:cs="Times New Roman"/>
                <w:i/>
                <w:color w:val="000000"/>
                <w:highlight w:val="white"/>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02A93">
              <w:rPr>
                <w:rFonts w:ascii="Times New Roman" w:eastAsia="Times New Roman" w:hAnsi="Times New Roman" w:cs="Times New Roman"/>
                <w:i/>
                <w:highlight w:val="white"/>
                <w:lang w:eastAsia="uk-UA"/>
              </w:rPr>
              <w:t xml:space="preserve"> абзацу 2 підпункту 3  пункту 41 Особливостей.</w:t>
            </w:r>
          </w:p>
        </w:tc>
      </w:tr>
      <w:tr w:rsidR="00050655" w:rsidRPr="00E75DA2" w14:paraId="589B3FF6" w14:textId="77777777" w:rsidTr="00C04A69">
        <w:tc>
          <w:tcPr>
            <w:tcW w:w="277" w:type="pct"/>
          </w:tcPr>
          <w:p w14:paraId="68E95B0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4</w:t>
            </w:r>
          </w:p>
        </w:tc>
        <w:tc>
          <w:tcPr>
            <w:tcW w:w="1354" w:type="pct"/>
          </w:tcPr>
          <w:p w14:paraId="5B54F8CC" w14:textId="692FBA5D" w:rsidR="00050655" w:rsidRPr="00744389" w:rsidRDefault="008E2CE1" w:rsidP="0005065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rPr>
              <w:t>Істотні у</w:t>
            </w:r>
            <w:r w:rsidR="00050655" w:rsidRPr="00744389">
              <w:rPr>
                <w:rFonts w:ascii="Times New Roman" w:eastAsia="Times New Roman" w:hAnsi="Times New Roman" w:cs="Times New Roman"/>
                <w:b/>
              </w:rPr>
              <w:t>мови</w:t>
            </w:r>
            <w:r>
              <w:rPr>
                <w:rFonts w:ascii="Times New Roman" w:eastAsia="Times New Roman" w:hAnsi="Times New Roman" w:cs="Times New Roman"/>
                <w:b/>
              </w:rPr>
              <w:t>, що обовязково включаються до</w:t>
            </w:r>
            <w:r w:rsidR="00050655" w:rsidRPr="00744389">
              <w:rPr>
                <w:rFonts w:ascii="Times New Roman" w:eastAsia="Times New Roman" w:hAnsi="Times New Roman" w:cs="Times New Roman"/>
                <w:b/>
              </w:rPr>
              <w:t xml:space="preserve"> договору про закупівлю</w:t>
            </w:r>
          </w:p>
        </w:tc>
        <w:tc>
          <w:tcPr>
            <w:tcW w:w="3369" w:type="pct"/>
          </w:tcPr>
          <w:p w14:paraId="01462A2D" w14:textId="2CD60D3A" w:rsidR="00050655" w:rsidRDefault="00050655" w:rsidP="00EF6369">
            <w:pPr>
              <w:shd w:val="clear" w:color="auto" w:fill="FFFFFF"/>
              <w:spacing w:after="0" w:line="240" w:lineRule="auto"/>
              <w:jc w:val="both"/>
              <w:rPr>
                <w:rFonts w:ascii="Times New Roman" w:eastAsia="Times New Roman" w:hAnsi="Times New Roman" w:cs="Times New Roman"/>
                <w:color w:val="222222"/>
                <w:lang w:eastAsia="ru-RU"/>
              </w:rPr>
            </w:pPr>
            <w:r w:rsidRPr="00AA1B4F">
              <w:rPr>
                <w:rFonts w:ascii="Times New Roman" w:eastAsia="Times New Roman" w:hAnsi="Times New Roman" w:cs="Times New Roman"/>
                <w:color w:val="222222"/>
                <w:lang w:eastAsia="ru-RU"/>
              </w:rPr>
              <w:t>Договір про закупівлю</w:t>
            </w:r>
            <w:r w:rsidR="008E2CE1">
              <w:rPr>
                <w:rFonts w:ascii="Times New Roman" w:eastAsia="Times New Roman" w:hAnsi="Times New Roman" w:cs="Times New Roman"/>
                <w:color w:val="222222"/>
                <w:lang w:eastAsia="ru-RU"/>
              </w:rPr>
              <w:t xml:space="preserve"> за результатами проведення закупівлі</w:t>
            </w:r>
            <w:r w:rsidRPr="00AA1B4F">
              <w:rPr>
                <w:rFonts w:ascii="Times New Roman" w:eastAsia="Times New Roman" w:hAnsi="Times New Roman" w:cs="Times New Roman"/>
                <w:color w:val="222222"/>
                <w:lang w:eastAsia="ru-RU"/>
              </w:rPr>
              <w:t xml:space="preserve"> укладається відповідно до норм Цивільного та Господарського кодексів України з урах</w:t>
            </w:r>
            <w:r w:rsidR="008E2CE1">
              <w:rPr>
                <w:rFonts w:ascii="Times New Roman" w:eastAsia="Times New Roman" w:hAnsi="Times New Roman" w:cs="Times New Roman"/>
                <w:color w:val="222222"/>
                <w:lang w:eastAsia="ru-RU"/>
              </w:rPr>
              <w:t>уванням положення статті 41 Закону, крім частини третьої – п</w:t>
            </w:r>
            <w:r w:rsidR="00FB37FD" w:rsidRPr="00FB37FD">
              <w:rPr>
                <w:rFonts w:ascii="Times New Roman" w:eastAsia="Times New Roman" w:hAnsi="Times New Roman" w:cs="Times New Roman"/>
                <w:color w:val="222222"/>
                <w:lang w:eastAsia="ru-RU"/>
              </w:rPr>
              <w:t>”</w:t>
            </w:r>
            <w:r w:rsidR="008E2CE1">
              <w:rPr>
                <w:rFonts w:ascii="Times New Roman" w:eastAsia="Times New Roman" w:hAnsi="Times New Roman" w:cs="Times New Roman"/>
                <w:color w:val="222222"/>
                <w:lang w:eastAsia="ru-RU"/>
              </w:rPr>
              <w:t xml:space="preserve">ятої, сьомої та восьмої </w:t>
            </w:r>
            <w:r w:rsidR="00FB37FD">
              <w:rPr>
                <w:rFonts w:ascii="Times New Roman" w:eastAsia="Times New Roman" w:hAnsi="Times New Roman" w:cs="Times New Roman"/>
                <w:color w:val="222222"/>
                <w:lang w:eastAsia="ru-RU"/>
              </w:rPr>
              <w:t xml:space="preserve"> статті 41 Закону та Особливостей</w:t>
            </w:r>
            <w:r w:rsidRPr="00AA1B4F">
              <w:rPr>
                <w:rFonts w:ascii="Times New Roman" w:eastAsia="Times New Roman" w:hAnsi="Times New Roman" w:cs="Times New Roman"/>
                <w:color w:val="222222"/>
                <w:lang w:eastAsia="ru-RU"/>
              </w:rPr>
              <w:t>.</w:t>
            </w:r>
          </w:p>
          <w:p w14:paraId="2AC63F6A" w14:textId="521E82BB" w:rsidR="00FB37FD" w:rsidRDefault="00FB37FD" w:rsidP="00EF6369">
            <w:pPr>
              <w:shd w:val="clear" w:color="auto" w:fill="FFFFFF"/>
              <w:spacing w:after="0" w:line="240" w:lineRule="auto"/>
              <w:jc w:val="both"/>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Істотними умовами договору про закупівлю є предмет (найменування, кількість, якість), ціна та сторок дії договору.</w:t>
            </w:r>
          </w:p>
          <w:p w14:paraId="778A1D11" w14:textId="4A859865" w:rsidR="00FB37FD" w:rsidRPr="00FB37FD" w:rsidRDefault="00FB37FD" w:rsidP="00EF6369">
            <w:pPr>
              <w:shd w:val="clear" w:color="auto" w:fill="FFFFFF"/>
              <w:spacing w:after="0" w:line="240" w:lineRule="auto"/>
              <w:jc w:val="both"/>
              <w:rPr>
                <w:rFonts w:ascii="Calibri" w:eastAsia="Times New Roman" w:hAnsi="Calibri" w:cs="Calibri"/>
                <w:color w:val="222222"/>
                <w:lang w:eastAsia="ru-RU"/>
              </w:rPr>
            </w:pPr>
            <w:r>
              <w:rPr>
                <w:rFonts w:ascii="Times New Roman" w:eastAsia="Times New Roman" w:hAnsi="Times New Roman" w:cs="Times New Roman"/>
                <w:color w:val="222222"/>
                <w:lang w:eastAsia="ru-RU"/>
              </w:rPr>
              <w:t>Інші умови договору про закупівлю істотними не є та можуть змінюватися відповідно до норм Господарського та Цивільного кодексів.</w:t>
            </w:r>
          </w:p>
          <w:p w14:paraId="7BCCA450" w14:textId="77777777" w:rsidR="00050655" w:rsidRPr="00AA1B4F" w:rsidRDefault="00050655" w:rsidP="00EF6369">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74C88917" w14:textId="7713727E" w:rsidR="00050655" w:rsidRPr="00AA1B4F" w:rsidRDefault="00050655" w:rsidP="00050655">
            <w:pPr>
              <w:shd w:val="clear" w:color="auto" w:fill="FFFFFF"/>
              <w:spacing w:after="0" w:line="240" w:lineRule="auto"/>
              <w:ind w:left="720"/>
              <w:jc w:val="both"/>
              <w:rPr>
                <w:rFonts w:ascii="Calibri" w:eastAsia="Times New Roman" w:hAnsi="Calibri" w:cs="Calibri"/>
                <w:color w:val="222222"/>
                <w:lang w:val="ru-RU" w:eastAsia="ru-RU"/>
              </w:rPr>
            </w:pPr>
            <w:r>
              <w:rPr>
                <w:rFonts w:ascii="Times New Roman" w:eastAsia="Times New Roman" w:hAnsi="Times New Roman" w:cs="Times New Roman"/>
                <w:color w:val="000000"/>
                <w:lang w:eastAsia="ru-RU"/>
              </w:rPr>
              <w:t>-</w:t>
            </w:r>
            <w:r w:rsidRPr="00AA1B4F">
              <w:rPr>
                <w:rFonts w:ascii="Times New Roman" w:eastAsia="Times New Roman" w:hAnsi="Times New Roman" w:cs="Times New Roman"/>
                <w:color w:val="000000"/>
                <w:lang w:eastAsia="ru-RU"/>
              </w:rPr>
              <w:t>   визначення грошового еквівалента зобов’язання в іноземній валюті;</w:t>
            </w:r>
          </w:p>
          <w:p w14:paraId="4C402413" w14:textId="518C40DD" w:rsidR="00050655" w:rsidRPr="00AA1B4F" w:rsidRDefault="00050655" w:rsidP="00050655">
            <w:pPr>
              <w:shd w:val="clear" w:color="auto" w:fill="FFFFFF"/>
              <w:spacing w:after="0" w:line="240" w:lineRule="auto"/>
              <w:ind w:left="720"/>
              <w:jc w:val="both"/>
              <w:rPr>
                <w:rFonts w:ascii="Calibri" w:eastAsia="Times New Roman" w:hAnsi="Calibri" w:cs="Calibri"/>
                <w:color w:val="222222"/>
                <w:lang w:val="ru-RU" w:eastAsia="ru-RU"/>
              </w:rPr>
            </w:pPr>
            <w:r>
              <w:rPr>
                <w:rFonts w:ascii="Noto Sans Symbols" w:eastAsia="Times New Roman" w:hAnsi="Noto Sans Symbols" w:cs="Calibri"/>
                <w:noProof/>
                <w:color w:val="000000"/>
                <w:lang w:val="ru-RU" w:eastAsia="ru-RU"/>
              </w:rPr>
              <w:t>-</w:t>
            </w:r>
            <w:r w:rsidRPr="00AA1B4F">
              <w:rPr>
                <w:rFonts w:ascii="Times New Roman" w:eastAsia="Times New Roman" w:hAnsi="Times New Roman" w:cs="Times New Roman"/>
                <w:color w:val="000000"/>
                <w:lang w:eastAsia="ru-RU"/>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3B4DC52" w14:textId="2887883E" w:rsidR="00050655" w:rsidRPr="00AA1B4F" w:rsidRDefault="00050655" w:rsidP="00050655">
            <w:pPr>
              <w:shd w:val="clear" w:color="auto" w:fill="FFFFFF"/>
              <w:spacing w:after="0" w:line="240" w:lineRule="auto"/>
              <w:ind w:left="720"/>
              <w:jc w:val="both"/>
              <w:rPr>
                <w:rFonts w:ascii="Calibri" w:eastAsia="Times New Roman" w:hAnsi="Calibri" w:cs="Calibri"/>
                <w:color w:val="222222"/>
                <w:lang w:val="ru-RU" w:eastAsia="ru-RU"/>
              </w:rPr>
            </w:pPr>
            <w:r>
              <w:rPr>
                <w:rFonts w:ascii="Noto Sans Symbols" w:eastAsia="Times New Roman" w:hAnsi="Noto Sans Symbols" w:cs="Calibri"/>
                <w:noProof/>
                <w:color w:val="000000"/>
                <w:lang w:val="ru-RU" w:eastAsia="ru-RU"/>
              </w:rPr>
              <w:t xml:space="preserve">- </w:t>
            </w:r>
            <w:r w:rsidRPr="00AA1B4F">
              <w:rPr>
                <w:rFonts w:ascii="Times New Roman" w:eastAsia="Times New Roman" w:hAnsi="Times New Roman" w:cs="Times New Roman"/>
                <w:color w:val="000000"/>
                <w:lang w:eastAsia="ru-RU"/>
              </w:rPr>
              <w:t xml:space="preserve">перерахунку ціни та </w:t>
            </w:r>
            <w:r>
              <w:rPr>
                <w:rFonts w:ascii="Times New Roman" w:eastAsia="Times New Roman" w:hAnsi="Times New Roman" w:cs="Times New Roman"/>
                <w:color w:val="000000"/>
                <w:lang w:eastAsia="ru-RU"/>
              </w:rPr>
              <w:t xml:space="preserve">обсягів товарів за результатами </w:t>
            </w:r>
            <w:r w:rsidRPr="00AA1B4F">
              <w:rPr>
                <w:rFonts w:ascii="Times New Roman" w:eastAsia="Times New Roman" w:hAnsi="Times New Roman" w:cs="Times New Roman"/>
                <w:color w:val="000000"/>
                <w:lang w:eastAsia="ru-RU"/>
              </w:rPr>
              <w:t>електронного аукціону в бік зменшення за умови необхідності приведення обсягів товарів до кратності упаковки.</w:t>
            </w:r>
          </w:p>
          <w:p w14:paraId="4BBB2CFB" w14:textId="77777777" w:rsidR="00EF6369" w:rsidRDefault="00050655" w:rsidP="00EF6369">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3DABFF5" w14:textId="129DD32D" w:rsidR="00050655" w:rsidRPr="00AA1B4F" w:rsidRDefault="00050655" w:rsidP="00EF6369">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A02FD48"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1) зменшення обсягів закупівлі, зокрема з урахуванням фактичного обсягу видатків замовника;</w:t>
            </w:r>
          </w:p>
          <w:p w14:paraId="3FBBA6D9"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r w:rsidRPr="00AA1B4F">
              <w:rPr>
                <w:rFonts w:ascii="Times New Roman" w:eastAsia="Times New Roman" w:hAnsi="Times New Roman" w:cs="Times New Roman"/>
                <w:color w:val="222222"/>
                <w:lang w:eastAsia="ru-RU"/>
              </w:rPr>
              <w:lastRenderedPageBreak/>
              <w:t>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FC97B2"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154385F"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034A89"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5) погодження зміни ціни в договорі про закупівлю в бік зменшення (без зміни кількості (обсягу) та якості товарів, робіт і послуг);</w:t>
            </w:r>
          </w:p>
          <w:p w14:paraId="144F4230"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6) зміни ціни в договорі про закупівлю у зв’язку з зміною ставок податків і зборів та/або зміною умов щодо надання пільг з</w:t>
            </w:r>
          </w:p>
          <w:p w14:paraId="3FAAEBCD"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B24F270"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AE5BDEA" w14:textId="77777777" w:rsidR="00EF6369" w:rsidRDefault="00050655" w:rsidP="00EF6369">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8) зміни умов у зв’язку із застосуванням положень частини шостої статті 41 Закону.</w:t>
            </w:r>
          </w:p>
          <w:p w14:paraId="0552E802" w14:textId="13CF831D" w:rsidR="00050655" w:rsidRPr="00EF6369" w:rsidRDefault="00050655" w:rsidP="00EF6369">
            <w:pPr>
              <w:shd w:val="clear" w:color="auto" w:fill="FFFFFF"/>
              <w:spacing w:after="0" w:line="240" w:lineRule="auto"/>
              <w:jc w:val="both"/>
              <w:rPr>
                <w:rFonts w:ascii="Calibri" w:eastAsia="Times New Roman" w:hAnsi="Calibri" w:cs="Calibri"/>
                <w:color w:val="222222"/>
                <w:lang w:val="ru-RU" w:eastAsia="ru-RU"/>
              </w:rPr>
            </w:pPr>
            <w:r w:rsidRPr="00744389">
              <w:rPr>
                <w:rFonts w:ascii="Times New Roman" w:eastAsia="Times New Roman" w:hAnsi="Times New Roman" w:cs="Times New Roman"/>
                <w:color w:val="222222"/>
                <w:shd w:val="clear" w:color="auto" w:fill="FFFFFF"/>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tc>
      </w:tr>
      <w:tr w:rsidR="00050655" w:rsidRPr="00E75DA2" w14:paraId="188AA290" w14:textId="77777777" w:rsidTr="00C04A69">
        <w:tc>
          <w:tcPr>
            <w:tcW w:w="277" w:type="pct"/>
          </w:tcPr>
          <w:p w14:paraId="56F192CA"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5</w:t>
            </w:r>
          </w:p>
        </w:tc>
        <w:tc>
          <w:tcPr>
            <w:tcW w:w="1354" w:type="pct"/>
          </w:tcPr>
          <w:p w14:paraId="0C9921B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Дії замовника при відмові переможця торгів підписати договір про закупівлю</w:t>
            </w:r>
          </w:p>
        </w:tc>
        <w:tc>
          <w:tcPr>
            <w:tcW w:w="3369" w:type="pct"/>
          </w:tcPr>
          <w:p w14:paraId="69AFCE4F" w14:textId="541125B1" w:rsidR="00050655" w:rsidRPr="00FF14BA" w:rsidRDefault="00050655" w:rsidP="00372A8B">
            <w:pPr>
              <w:widowControl w:val="0"/>
              <w:spacing w:after="0" w:line="240" w:lineRule="auto"/>
              <w:jc w:val="both"/>
              <w:rPr>
                <w:rFonts w:ascii="Times New Roman" w:eastAsia="Times New Roman" w:hAnsi="Times New Roman" w:cs="Times New Roman"/>
                <w:color w:val="000000"/>
                <w:lang w:eastAsia="ru-RU"/>
              </w:rPr>
            </w:pPr>
            <w:r w:rsidRPr="00FF14BA">
              <w:rPr>
                <w:rFonts w:ascii="Times New Roman" w:eastAsia="Times New Roman" w:hAnsi="Times New Roman" w:cs="Times New Roman"/>
              </w:rPr>
              <w:t xml:space="preserve">У разі </w:t>
            </w:r>
            <w:r w:rsidR="00372A8B">
              <w:rPr>
                <w:rFonts w:ascii="Times New Roman" w:eastAsia="Times New Roman" w:hAnsi="Times New Roman" w:cs="Times New Roman"/>
              </w:rPr>
              <w:t>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50655" w:rsidRPr="00E75DA2" w14:paraId="1AC84F5E" w14:textId="77777777" w:rsidTr="00C04A69">
        <w:tc>
          <w:tcPr>
            <w:tcW w:w="277" w:type="pct"/>
          </w:tcPr>
          <w:p w14:paraId="198B3D70"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6</w:t>
            </w:r>
          </w:p>
        </w:tc>
        <w:tc>
          <w:tcPr>
            <w:tcW w:w="1354" w:type="pct"/>
          </w:tcPr>
          <w:p w14:paraId="0DC0C45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 xml:space="preserve">Забезпечення виконання договору про закупівлю </w:t>
            </w:r>
          </w:p>
        </w:tc>
        <w:tc>
          <w:tcPr>
            <w:tcW w:w="3369" w:type="pct"/>
          </w:tcPr>
          <w:p w14:paraId="3738D822"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Забезпечення виконання договору про закупівлю </w:t>
            </w:r>
            <w:r w:rsidRPr="00E75DA2">
              <w:rPr>
                <w:rFonts w:ascii="Times New Roman" w:eastAsia="Times New Roman" w:hAnsi="Times New Roman" w:cs="Times New Roman"/>
                <w:b/>
                <w:bCs/>
                <w:color w:val="000000"/>
                <w:lang w:eastAsia="ru-RU"/>
              </w:rPr>
              <w:t>не вимагається</w:t>
            </w:r>
            <w:r w:rsidRPr="00E75DA2">
              <w:rPr>
                <w:rFonts w:ascii="Times New Roman" w:eastAsia="Times New Roman" w:hAnsi="Times New Roman" w:cs="Times New Roman"/>
                <w:color w:val="000000"/>
                <w:lang w:eastAsia="ru-RU"/>
              </w:rPr>
              <w:t>.</w:t>
            </w:r>
          </w:p>
        </w:tc>
      </w:tr>
    </w:tbl>
    <w:p w14:paraId="119999C6"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4CAD057D"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4B86DF8"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525F899A"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362EAFDD"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381D7FBC"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5EBA2FF4"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7CE899F"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39825468"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053E22E" w14:textId="186F14D6" w:rsidR="003648CF" w:rsidRPr="00E75DA2" w:rsidRDefault="003648CF" w:rsidP="00F47507">
      <w:pPr>
        <w:widowControl w:val="0"/>
        <w:spacing w:after="0" w:line="240" w:lineRule="auto"/>
        <w:rPr>
          <w:rFonts w:ascii="Times New Roman" w:eastAsia="Arial" w:hAnsi="Times New Roman" w:cs="Times New Roman"/>
          <w:color w:val="000000"/>
          <w:lang w:eastAsia="ru-RU"/>
        </w:rPr>
      </w:pPr>
    </w:p>
    <w:p w14:paraId="787F0BC3" w14:textId="3B384C20" w:rsidR="00F47507" w:rsidRDefault="00F47507" w:rsidP="00F47507">
      <w:pPr>
        <w:widowControl w:val="0"/>
        <w:spacing w:after="0" w:line="240" w:lineRule="auto"/>
        <w:rPr>
          <w:rFonts w:ascii="Times New Roman" w:eastAsia="Arial" w:hAnsi="Times New Roman" w:cs="Times New Roman"/>
          <w:color w:val="000000"/>
          <w:sz w:val="24"/>
          <w:szCs w:val="24"/>
          <w:lang w:eastAsia="ru-RU"/>
        </w:rPr>
      </w:pPr>
    </w:p>
    <w:p w14:paraId="44721538" w14:textId="77777777" w:rsidR="003648CF" w:rsidRPr="003648CF" w:rsidRDefault="003648CF" w:rsidP="003648CF">
      <w:pPr>
        <w:spacing w:after="0" w:line="240" w:lineRule="auto"/>
        <w:contextualSpacing/>
        <w:jc w:val="right"/>
        <w:rPr>
          <w:rFonts w:ascii="Times New Roman" w:eastAsia="Times New Roman" w:hAnsi="Times New Roman" w:cs="Times New Roman"/>
          <w:b/>
          <w:color w:val="000000"/>
          <w:sz w:val="20"/>
          <w:szCs w:val="20"/>
        </w:rPr>
      </w:pPr>
      <w:r w:rsidRPr="003648CF">
        <w:rPr>
          <w:rFonts w:ascii="Times New Roman" w:eastAsia="Times New Roman" w:hAnsi="Times New Roman" w:cs="Times New Roman"/>
          <w:b/>
          <w:color w:val="000000"/>
          <w:sz w:val="20"/>
          <w:szCs w:val="20"/>
        </w:rPr>
        <w:lastRenderedPageBreak/>
        <w:t>Додаток 1</w:t>
      </w:r>
    </w:p>
    <w:p w14:paraId="67A4EF97" w14:textId="77777777" w:rsidR="003648CF" w:rsidRPr="003648CF" w:rsidRDefault="003648CF" w:rsidP="003648CF">
      <w:pPr>
        <w:spacing w:after="0" w:line="240" w:lineRule="auto"/>
        <w:ind w:right="-2"/>
        <w:contextualSpacing/>
        <w:jc w:val="right"/>
        <w:rPr>
          <w:rFonts w:ascii="Times New Roman" w:eastAsia="Times New Roman" w:hAnsi="Times New Roman" w:cs="Times New Roman"/>
          <w:b/>
          <w:i/>
          <w:iCs/>
          <w:color w:val="000000"/>
          <w:sz w:val="20"/>
          <w:szCs w:val="20"/>
        </w:rPr>
      </w:pPr>
      <w:r w:rsidRPr="003648CF">
        <w:rPr>
          <w:rFonts w:ascii="Times New Roman" w:eastAsia="Times New Roman" w:hAnsi="Times New Roman" w:cs="Times New Roman"/>
          <w:b/>
          <w:color w:val="000000"/>
          <w:sz w:val="20"/>
          <w:szCs w:val="20"/>
        </w:rPr>
        <w:t>до тендерної документації</w:t>
      </w:r>
    </w:p>
    <w:p w14:paraId="24C7EBED" w14:textId="050BE5B5" w:rsidR="003648CF" w:rsidRPr="003648CF" w:rsidRDefault="003648CF" w:rsidP="00BF3000">
      <w:pPr>
        <w:spacing w:after="0" w:line="240" w:lineRule="auto"/>
        <w:ind w:right="4818"/>
        <w:contextualSpacing/>
        <w:rPr>
          <w:rFonts w:ascii="Times New Roman" w:eastAsia="Times New Roman" w:hAnsi="Times New Roman" w:cs="Times New Roman"/>
          <w:b/>
          <w:bCs/>
        </w:rPr>
      </w:pPr>
      <w:r w:rsidRPr="003648CF">
        <w:rPr>
          <w:rFonts w:ascii="Times New Roman" w:eastAsia="Times New Roman" w:hAnsi="Times New Roman" w:cs="Times New Roman"/>
          <w:i/>
          <w:iCs/>
          <w:sz w:val="20"/>
          <w:szCs w:val="20"/>
        </w:rPr>
        <w:t>Форма «Тендерна пропозиція» подається у вигляді, наведеному нижче. Учасник</w:t>
      </w:r>
      <w:r w:rsidR="00E45097">
        <w:rPr>
          <w:rFonts w:ascii="Times New Roman" w:eastAsia="Times New Roman" w:hAnsi="Times New Roman" w:cs="Times New Roman"/>
          <w:i/>
          <w:iCs/>
          <w:sz w:val="20"/>
          <w:szCs w:val="20"/>
        </w:rPr>
        <w:t>/</w:t>
      </w:r>
      <w:r w:rsidRPr="003648CF">
        <w:rPr>
          <w:rFonts w:ascii="Times New Roman" w:eastAsia="Times New Roman" w:hAnsi="Times New Roman" w:cs="Times New Roman"/>
          <w:i/>
          <w:iCs/>
          <w:sz w:val="20"/>
          <w:szCs w:val="20"/>
        </w:rPr>
        <w:t>переможець не</w:t>
      </w:r>
      <w:r w:rsidRPr="003648CF">
        <w:rPr>
          <w:rFonts w:ascii="Times New Roman" w:eastAsia="Times New Roman" w:hAnsi="Times New Roman" w:cs="Times New Roman"/>
          <w:i/>
          <w:iCs/>
          <w:sz w:val="20"/>
          <w:szCs w:val="20"/>
          <w:lang w:val="ru-RU"/>
        </w:rPr>
        <w:t xml:space="preserve"> </w:t>
      </w:r>
      <w:r w:rsidRPr="003648CF">
        <w:rPr>
          <w:rFonts w:ascii="Times New Roman" w:eastAsia="Times New Roman" w:hAnsi="Times New Roman" w:cs="Times New Roman"/>
          <w:i/>
          <w:iCs/>
          <w:sz w:val="20"/>
          <w:szCs w:val="20"/>
        </w:rPr>
        <w:t xml:space="preserve">повинен відступати від даної форми та заповнює всі необхідні графи </w:t>
      </w:r>
      <w:r w:rsidR="00E45097">
        <w:rPr>
          <w:rFonts w:ascii="Times New Roman" w:eastAsia="Times New Roman" w:hAnsi="Times New Roman" w:cs="Times New Roman"/>
          <w:b/>
          <w:bCs/>
        </w:rPr>
        <w:t xml:space="preserve">                             </w:t>
      </w:r>
    </w:p>
    <w:p w14:paraId="726E65A9" w14:textId="77777777" w:rsidR="003648CF" w:rsidRPr="003648CF" w:rsidRDefault="003648CF" w:rsidP="003648CF">
      <w:pPr>
        <w:spacing w:after="0" w:line="240" w:lineRule="auto"/>
        <w:contextualSpacing/>
        <w:jc w:val="center"/>
        <w:outlineLvl w:val="0"/>
        <w:rPr>
          <w:rFonts w:ascii="Times New Roman" w:eastAsia="Times New Roman" w:hAnsi="Times New Roman" w:cs="Times New Roman"/>
          <w:b/>
          <w:bCs/>
          <w:sz w:val="24"/>
          <w:szCs w:val="24"/>
        </w:rPr>
      </w:pPr>
      <w:r w:rsidRPr="003648CF">
        <w:rPr>
          <w:rFonts w:ascii="Times New Roman" w:eastAsia="Times New Roman" w:hAnsi="Times New Roman" w:cs="Times New Roman"/>
          <w:b/>
          <w:bCs/>
          <w:sz w:val="24"/>
          <w:szCs w:val="24"/>
        </w:rPr>
        <w:t>Форма «ТЕНДЕРНА ПРОПОЗИЦІЯ»</w:t>
      </w:r>
    </w:p>
    <w:p w14:paraId="103EEB6D" w14:textId="77777777" w:rsidR="003648CF" w:rsidRPr="003648CF" w:rsidRDefault="003648CF" w:rsidP="003648CF">
      <w:pPr>
        <w:spacing w:after="0" w:line="240" w:lineRule="auto"/>
        <w:contextualSpacing/>
        <w:jc w:val="center"/>
        <w:outlineLvl w:val="0"/>
        <w:rPr>
          <w:rFonts w:ascii="Times New Roman" w:eastAsia="Times New Roman" w:hAnsi="Times New Roman" w:cs="Times New Roman"/>
          <w:i/>
          <w:sz w:val="20"/>
          <w:szCs w:val="20"/>
        </w:rPr>
      </w:pPr>
      <w:r w:rsidRPr="003648CF">
        <w:rPr>
          <w:rFonts w:ascii="Times New Roman" w:eastAsia="Times New Roman" w:hAnsi="Times New Roman" w:cs="Times New Roman"/>
          <w:bCs/>
          <w:i/>
          <w:sz w:val="20"/>
          <w:szCs w:val="20"/>
        </w:rPr>
        <w:t>(</w:t>
      </w:r>
      <w:r w:rsidRPr="003648CF">
        <w:rPr>
          <w:rFonts w:ascii="Times New Roman" w:eastAsia="Times New Roman" w:hAnsi="Times New Roman" w:cs="Times New Roman"/>
          <w:i/>
          <w:sz w:val="20"/>
          <w:szCs w:val="20"/>
        </w:rPr>
        <w:t>форма, яка подається учасником/переможцем на фірмовому бланку (у разі його наявності))</w:t>
      </w:r>
    </w:p>
    <w:p w14:paraId="58DA5EC8" w14:textId="77777777" w:rsidR="003648CF" w:rsidRPr="003648CF" w:rsidRDefault="003648CF" w:rsidP="003648CF">
      <w:pPr>
        <w:spacing w:after="0" w:line="240" w:lineRule="auto"/>
        <w:ind w:hanging="720"/>
        <w:contextualSpacing/>
        <w:jc w:val="center"/>
        <w:rPr>
          <w:rFonts w:ascii="Times New Roman" w:eastAsia="Times New Roman" w:hAnsi="Times New Roman" w:cs="Times New Roman"/>
        </w:rPr>
      </w:pPr>
    </w:p>
    <w:p w14:paraId="4C73029C" w14:textId="03A37B7B" w:rsidR="003648CF" w:rsidRPr="008E74A5" w:rsidRDefault="003648CF" w:rsidP="003648CF">
      <w:pPr>
        <w:spacing w:after="0" w:line="240" w:lineRule="auto"/>
        <w:ind w:firstLine="708"/>
        <w:contextualSpacing/>
        <w:jc w:val="both"/>
        <w:rPr>
          <w:rFonts w:ascii="Times New Roman" w:eastAsia="Times New Roman" w:hAnsi="Times New Roman" w:cs="Times New Roman"/>
        </w:rPr>
      </w:pPr>
      <w:r w:rsidRPr="008E74A5">
        <w:rPr>
          <w:rFonts w:ascii="Times New Roman" w:eastAsia="Times New Roman" w:hAnsi="Times New Roman" w:cs="Times New Roman"/>
        </w:rPr>
        <w:t>Ми, ______________________________________</w:t>
      </w:r>
      <w:r w:rsidR="00A35A81">
        <w:rPr>
          <w:rFonts w:ascii="Times New Roman" w:eastAsia="Times New Roman" w:hAnsi="Times New Roman" w:cs="Times New Roman"/>
        </w:rPr>
        <w:t>______ (назва учасника</w:t>
      </w:r>
      <w:r w:rsidRPr="008E74A5">
        <w:rPr>
          <w:rFonts w:ascii="Times New Roman" w:eastAsia="Times New Roman" w:hAnsi="Times New Roman" w:cs="Times New Roman"/>
        </w:rPr>
        <w:t xml:space="preserve">), надаємо свою тендерну пропозицію щодо участі у </w:t>
      </w:r>
      <w:r w:rsidR="005479A9">
        <w:rPr>
          <w:rFonts w:ascii="Times New Roman" w:eastAsia="Times New Roman" w:hAnsi="Times New Roman" w:cs="Times New Roman"/>
        </w:rPr>
        <w:t>відкритих торгах</w:t>
      </w:r>
      <w:r w:rsidR="000D27B7">
        <w:rPr>
          <w:rFonts w:ascii="Times New Roman" w:eastAsia="Times New Roman" w:hAnsi="Times New Roman" w:cs="Times New Roman"/>
        </w:rPr>
        <w:t xml:space="preserve"> з особливостями</w:t>
      </w:r>
      <w:r w:rsidR="005479A9">
        <w:rPr>
          <w:rFonts w:ascii="Times New Roman" w:eastAsia="Times New Roman" w:hAnsi="Times New Roman" w:cs="Times New Roman"/>
        </w:rPr>
        <w:t xml:space="preserve"> на закупівлю товру згідно коду</w:t>
      </w:r>
      <w:r w:rsidRPr="008E74A5">
        <w:rPr>
          <w:rFonts w:ascii="Times New Roman" w:eastAsia="Times New Roman" w:hAnsi="Times New Roman" w:cs="Times New Roman"/>
        </w:rPr>
        <w:t xml:space="preserve"> </w:t>
      </w:r>
      <w:r w:rsidRPr="008E74A5">
        <w:rPr>
          <w:rFonts w:ascii="Times New Roman" w:eastAsia="Times New Roman" w:hAnsi="Times New Roman" w:cs="Times New Roman"/>
          <w:bCs/>
        </w:rPr>
        <w:t xml:space="preserve">за </w:t>
      </w:r>
      <w:r w:rsidRPr="008E74A5">
        <w:rPr>
          <w:rFonts w:ascii="Times New Roman" w:eastAsia="Times New Roman" w:hAnsi="Times New Roman" w:cs="Times New Roman"/>
          <w:bCs/>
          <w:color w:val="000000"/>
        </w:rPr>
        <w:t xml:space="preserve">ДК 021:2015 – </w:t>
      </w:r>
      <w:r w:rsidR="00BF3000">
        <w:rPr>
          <w:rFonts w:ascii="Times New Roman" w:eastAsia="Times New Roman" w:hAnsi="Times New Roman" w:cs="Times New Roman"/>
          <w:b/>
          <w:bCs/>
          <w:color w:val="000000"/>
        </w:rPr>
        <w:t>15540000-5</w:t>
      </w:r>
      <w:r w:rsidR="000D27B7">
        <w:rPr>
          <w:rFonts w:ascii="Times New Roman" w:eastAsia="Times New Roman" w:hAnsi="Times New Roman" w:cs="Times New Roman"/>
          <w:b/>
          <w:bCs/>
          <w:color w:val="000000"/>
        </w:rPr>
        <w:t xml:space="preserve"> </w:t>
      </w:r>
      <w:r w:rsidR="00BF3000">
        <w:rPr>
          <w:rFonts w:ascii="Times New Roman" w:eastAsia="Times New Roman" w:hAnsi="Times New Roman" w:cs="Times New Roman"/>
          <w:b/>
          <w:bCs/>
          <w:color w:val="000000"/>
        </w:rPr>
        <w:t>Сирні продукти</w:t>
      </w:r>
      <w:r w:rsidR="000B5823">
        <w:rPr>
          <w:rFonts w:ascii="Times New Roman" w:eastAsia="Times New Roman" w:hAnsi="Times New Roman" w:cs="Times New Roman"/>
          <w:b/>
          <w:bCs/>
          <w:color w:val="000000"/>
        </w:rPr>
        <w:t xml:space="preserve">; </w:t>
      </w:r>
      <w:r w:rsidR="000B5823" w:rsidRPr="000B5823">
        <w:rPr>
          <w:rFonts w:ascii="Times New Roman" w:eastAsia="Times New Roman" w:hAnsi="Times New Roman" w:cs="Times New Roman"/>
          <w:b/>
          <w:bCs/>
          <w:color w:val="000000"/>
        </w:rPr>
        <w:t>(</w:t>
      </w:r>
      <w:r w:rsidR="00BF3000">
        <w:rPr>
          <w:rFonts w:ascii="Times New Roman" w:eastAsia="Times New Roman" w:hAnsi="Times New Roman" w:cs="Times New Roman"/>
          <w:b/>
          <w:i/>
          <w:iCs/>
        </w:rPr>
        <w:t>Сир твердий, сир кисломолочний</w:t>
      </w:r>
      <w:r w:rsidR="000B5823" w:rsidRPr="000B5823">
        <w:rPr>
          <w:rFonts w:ascii="Times New Roman" w:eastAsia="Times New Roman" w:hAnsi="Times New Roman" w:cs="Times New Roman"/>
          <w:b/>
          <w:i/>
          <w:iCs/>
        </w:rPr>
        <w:t>)</w:t>
      </w:r>
      <w:r w:rsidRPr="008E74A5">
        <w:rPr>
          <w:rFonts w:ascii="Times New Roman" w:eastAsia="Times New Roman" w:hAnsi="Times New Roman" w:cs="Times New Roman"/>
          <w:bCs/>
        </w:rPr>
        <w:t xml:space="preserve"> </w:t>
      </w:r>
      <w:r w:rsidRPr="008E74A5">
        <w:rPr>
          <w:rFonts w:ascii="Times New Roman" w:eastAsia="Times New Roman" w:hAnsi="Times New Roman" w:cs="Times New Roman"/>
          <w:color w:val="000000"/>
        </w:rPr>
        <w:t>згідно з технічними, якісними та кількісними характеристиками предмета закупівлі відповідно до тендерної документації та додатків до неї, та і</w:t>
      </w:r>
      <w:r w:rsidR="005479A9">
        <w:rPr>
          <w:rFonts w:ascii="Times New Roman" w:eastAsia="Times New Roman" w:hAnsi="Times New Roman" w:cs="Times New Roman"/>
          <w:color w:val="000000"/>
        </w:rPr>
        <w:t>ншими вимогами замовника</w:t>
      </w:r>
      <w:r w:rsidRPr="008E74A5">
        <w:rPr>
          <w:rFonts w:ascii="Times New Roman" w:eastAsia="Times New Roman" w:hAnsi="Times New Roman" w:cs="Times New Roman"/>
          <w:color w:val="000000"/>
        </w:rPr>
        <w:t>.</w:t>
      </w:r>
    </w:p>
    <w:p w14:paraId="73380059" w14:textId="77777777" w:rsidR="003648CF" w:rsidRPr="008E74A5" w:rsidRDefault="003648CF" w:rsidP="003648CF">
      <w:pPr>
        <w:spacing w:after="0" w:line="240" w:lineRule="auto"/>
        <w:ind w:firstLine="708"/>
        <w:contextualSpacing/>
        <w:jc w:val="both"/>
        <w:rPr>
          <w:rFonts w:ascii="Times New Roman" w:eastAsia="Times New Roman" w:hAnsi="Times New Roman" w:cs="Times New Roman"/>
        </w:rPr>
      </w:pPr>
      <w:r w:rsidRPr="008E74A5">
        <w:rPr>
          <w:rFonts w:ascii="Times New Roman" w:eastAsia="Times New Roman" w:hAnsi="Times New Roman" w:cs="Times New Roman"/>
        </w:rPr>
        <w:t>Вивчивши тендерну документацію, технічні, якісні та кількісні характеристики предмета закупівлі, ми уповноважені на підписання Договору про закупівлю, маємо можливість та погоджуємся виконати вимоги Замовника на умовах, зазначених у цій тендерній пропозиції</w:t>
      </w:r>
      <w:r w:rsidRPr="008E74A5">
        <w:rPr>
          <w:rFonts w:ascii="Times New Roman" w:eastAsia="Arial" w:hAnsi="Times New Roman" w:cs="Times New Roman"/>
          <w:color w:val="000000"/>
          <w:lang w:eastAsia="ru-RU"/>
        </w:rPr>
        <w:t xml:space="preserve"> </w:t>
      </w:r>
      <w:r w:rsidRPr="008E74A5">
        <w:rPr>
          <w:rFonts w:ascii="Times New Roman" w:eastAsia="Times New Roman" w:hAnsi="Times New Roman" w:cs="Times New Roman"/>
        </w:rPr>
        <w:t>за наступними цінами:</w:t>
      </w: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831"/>
        <w:gridCol w:w="1076"/>
        <w:gridCol w:w="1187"/>
        <w:gridCol w:w="1764"/>
        <w:gridCol w:w="2126"/>
      </w:tblGrid>
      <w:tr w:rsidR="0068110C" w:rsidRPr="00B803C8" w14:paraId="3F4EA07B" w14:textId="77777777" w:rsidTr="005479A9">
        <w:tc>
          <w:tcPr>
            <w:tcW w:w="284" w:type="pct"/>
            <w:tcBorders>
              <w:top w:val="single" w:sz="4" w:space="0" w:color="auto"/>
              <w:left w:val="single" w:sz="4" w:space="0" w:color="auto"/>
              <w:bottom w:val="single" w:sz="4" w:space="0" w:color="auto"/>
              <w:right w:val="single" w:sz="4" w:space="0" w:color="auto"/>
            </w:tcBorders>
            <w:vAlign w:val="center"/>
            <w:hideMark/>
          </w:tcPr>
          <w:p w14:paraId="24AC6436"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 з/п</w:t>
            </w:r>
          </w:p>
        </w:tc>
        <w:tc>
          <w:tcPr>
            <w:tcW w:w="1486" w:type="pct"/>
            <w:tcBorders>
              <w:top w:val="single" w:sz="4" w:space="0" w:color="auto"/>
              <w:left w:val="single" w:sz="4" w:space="0" w:color="auto"/>
              <w:bottom w:val="single" w:sz="4" w:space="0" w:color="auto"/>
              <w:right w:val="single" w:sz="4" w:space="0" w:color="auto"/>
            </w:tcBorders>
            <w:vAlign w:val="center"/>
            <w:hideMark/>
          </w:tcPr>
          <w:p w14:paraId="048D355A"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Найменування товару</w:t>
            </w:r>
          </w:p>
        </w:tc>
        <w:tc>
          <w:tcPr>
            <w:tcW w:w="565" w:type="pct"/>
            <w:tcBorders>
              <w:top w:val="single" w:sz="4" w:space="0" w:color="auto"/>
              <w:left w:val="single" w:sz="4" w:space="0" w:color="auto"/>
              <w:bottom w:val="single" w:sz="4" w:space="0" w:color="auto"/>
              <w:right w:val="single" w:sz="4" w:space="0" w:color="auto"/>
            </w:tcBorders>
            <w:vAlign w:val="center"/>
            <w:hideMark/>
          </w:tcPr>
          <w:p w14:paraId="384466FB" w14:textId="47888B86" w:rsidR="0068110C" w:rsidRPr="00B803C8" w:rsidRDefault="0068110C" w:rsidP="007A6B25">
            <w:pPr>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Одиниця</w:t>
            </w:r>
          </w:p>
          <w:p w14:paraId="332F883F"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 xml:space="preserve">виміру </w:t>
            </w:r>
          </w:p>
        </w:tc>
        <w:tc>
          <w:tcPr>
            <w:tcW w:w="623" w:type="pct"/>
            <w:tcBorders>
              <w:top w:val="single" w:sz="4" w:space="0" w:color="auto"/>
              <w:left w:val="single" w:sz="4" w:space="0" w:color="auto"/>
              <w:bottom w:val="single" w:sz="4" w:space="0" w:color="auto"/>
              <w:right w:val="single" w:sz="4" w:space="0" w:color="auto"/>
            </w:tcBorders>
            <w:vAlign w:val="center"/>
            <w:hideMark/>
          </w:tcPr>
          <w:p w14:paraId="418AA34A"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rPr>
            </w:pPr>
            <w:r w:rsidRPr="00B803C8">
              <w:rPr>
                <w:rFonts w:ascii="Times New Roman" w:eastAsia="Times New Roman" w:hAnsi="Times New Roman" w:cs="Times New Roman"/>
                <w:b/>
                <w:spacing w:val="-6"/>
                <w:sz w:val="20"/>
                <w:szCs w:val="20"/>
              </w:rPr>
              <w:t>Кількість</w:t>
            </w:r>
          </w:p>
        </w:tc>
        <w:tc>
          <w:tcPr>
            <w:tcW w:w="926" w:type="pct"/>
            <w:tcBorders>
              <w:top w:val="single" w:sz="4" w:space="0" w:color="auto"/>
              <w:left w:val="single" w:sz="4" w:space="0" w:color="auto"/>
              <w:bottom w:val="single" w:sz="4" w:space="0" w:color="auto"/>
              <w:right w:val="single" w:sz="4" w:space="0" w:color="auto"/>
            </w:tcBorders>
            <w:vAlign w:val="center"/>
            <w:hideMark/>
          </w:tcPr>
          <w:p w14:paraId="7EA735E1" w14:textId="77777777" w:rsidR="0068110C" w:rsidRPr="00B803C8" w:rsidRDefault="0068110C" w:rsidP="007A6B25">
            <w:pPr>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 xml:space="preserve">Ціна </w:t>
            </w:r>
          </w:p>
          <w:p w14:paraId="6FCAFD6F" w14:textId="77777777" w:rsidR="0068110C" w:rsidRPr="00B803C8" w:rsidRDefault="0068110C" w:rsidP="007A6B25">
            <w:pPr>
              <w:suppressAutoHyphens/>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за од., грн., без ПДВ</w:t>
            </w:r>
          </w:p>
        </w:tc>
        <w:tc>
          <w:tcPr>
            <w:tcW w:w="1116" w:type="pct"/>
            <w:tcBorders>
              <w:top w:val="single" w:sz="4" w:space="0" w:color="auto"/>
              <w:left w:val="single" w:sz="4" w:space="0" w:color="auto"/>
              <w:bottom w:val="single" w:sz="4" w:space="0" w:color="auto"/>
              <w:right w:val="single" w:sz="4" w:space="0" w:color="auto"/>
            </w:tcBorders>
            <w:vAlign w:val="center"/>
            <w:hideMark/>
          </w:tcPr>
          <w:p w14:paraId="59697F89" w14:textId="77777777" w:rsidR="0068110C" w:rsidRPr="00B803C8" w:rsidRDefault="0068110C" w:rsidP="007A6B25">
            <w:pPr>
              <w:suppressAutoHyphens/>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Загальна вартість, грн., без ПДВ</w:t>
            </w:r>
          </w:p>
        </w:tc>
      </w:tr>
      <w:tr w:rsidR="0068110C" w:rsidRPr="00B803C8" w14:paraId="23147999" w14:textId="77777777" w:rsidTr="005479A9">
        <w:trPr>
          <w:trHeight w:val="565"/>
        </w:trPr>
        <w:tc>
          <w:tcPr>
            <w:tcW w:w="284" w:type="pct"/>
            <w:tcBorders>
              <w:top w:val="single" w:sz="4" w:space="0" w:color="auto"/>
              <w:left w:val="single" w:sz="4" w:space="0" w:color="auto"/>
              <w:bottom w:val="single" w:sz="4" w:space="0" w:color="auto"/>
              <w:right w:val="single" w:sz="4" w:space="0" w:color="auto"/>
            </w:tcBorders>
            <w:vAlign w:val="center"/>
            <w:hideMark/>
          </w:tcPr>
          <w:p w14:paraId="466F763C" w14:textId="0ECB3340" w:rsidR="0068110C" w:rsidRPr="00B803C8" w:rsidRDefault="005479A9" w:rsidP="007A6B25">
            <w:pPr>
              <w:suppressAutoHyphens/>
              <w:spacing w:after="200" w:line="240" w:lineRule="auto"/>
              <w:jc w:val="center"/>
              <w:rPr>
                <w:rFonts w:ascii="Times New Roman" w:eastAsia="Times New Roman" w:hAnsi="Times New Roman" w:cs="Times New Roman"/>
                <w:spacing w:val="-6"/>
                <w:sz w:val="20"/>
                <w:szCs w:val="20"/>
                <w:lang w:eastAsia="zh-CN"/>
              </w:rPr>
            </w:pPr>
            <w:r>
              <w:rPr>
                <w:rFonts w:ascii="Times New Roman" w:eastAsia="Times New Roman" w:hAnsi="Times New Roman" w:cs="Times New Roman"/>
                <w:spacing w:val="-6"/>
                <w:sz w:val="20"/>
                <w:szCs w:val="20"/>
                <w:lang w:eastAsia="zh-CN"/>
              </w:rPr>
              <w:t>1</w:t>
            </w:r>
          </w:p>
        </w:tc>
        <w:tc>
          <w:tcPr>
            <w:tcW w:w="1486" w:type="pct"/>
            <w:tcBorders>
              <w:top w:val="single" w:sz="4" w:space="0" w:color="auto"/>
              <w:left w:val="single" w:sz="4" w:space="0" w:color="auto"/>
              <w:bottom w:val="single" w:sz="4" w:space="0" w:color="auto"/>
              <w:right w:val="single" w:sz="4" w:space="0" w:color="auto"/>
            </w:tcBorders>
          </w:tcPr>
          <w:p w14:paraId="3D17B6AF" w14:textId="787F2B28" w:rsidR="0068110C" w:rsidRPr="00B803C8" w:rsidRDefault="00B66013" w:rsidP="007A6B25">
            <w:pPr>
              <w:suppressAutoHyphens/>
              <w:spacing w:after="200" w:line="240" w:lineRule="auto"/>
              <w:jc w:val="both"/>
              <w:rPr>
                <w:rFonts w:ascii="Times New Roman" w:eastAsia="Times New Roman" w:hAnsi="Times New Roman" w:cs="Times New Roman"/>
                <w:spacing w:val="-6"/>
                <w:sz w:val="20"/>
                <w:szCs w:val="20"/>
                <w:lang w:eastAsia="zh-CN"/>
              </w:rPr>
            </w:pPr>
            <w:r w:rsidRPr="00B66013">
              <w:rPr>
                <w:rFonts w:ascii="Times New Roman" w:eastAsia="Times New Roman" w:hAnsi="Times New Roman" w:cs="Times New Roman"/>
                <w:i/>
                <w:spacing w:val="-6"/>
                <w:sz w:val="20"/>
                <w:szCs w:val="20"/>
                <w:lang w:eastAsia="zh-CN"/>
              </w:rPr>
              <w:t>(обов</w:t>
            </w:r>
            <w:r w:rsidRPr="00B66013">
              <w:rPr>
                <w:rFonts w:ascii="Times New Roman" w:eastAsia="Times New Roman" w:hAnsi="Times New Roman" w:cs="Times New Roman"/>
                <w:i/>
                <w:spacing w:val="-6"/>
                <w:sz w:val="20"/>
                <w:szCs w:val="20"/>
                <w:lang w:val="ru-RU" w:eastAsia="zh-CN"/>
              </w:rPr>
              <w:t>’</w:t>
            </w:r>
            <w:r w:rsidR="00BF3000">
              <w:rPr>
                <w:rFonts w:ascii="Times New Roman" w:eastAsia="Times New Roman" w:hAnsi="Times New Roman" w:cs="Times New Roman"/>
                <w:i/>
                <w:spacing w:val="-6"/>
                <w:sz w:val="20"/>
                <w:szCs w:val="20"/>
                <w:lang w:eastAsia="zh-CN"/>
              </w:rPr>
              <w:t>язкова</w:t>
            </w:r>
            <w:r w:rsidRPr="00B66013">
              <w:rPr>
                <w:rFonts w:ascii="Times New Roman" w:eastAsia="Times New Roman" w:hAnsi="Times New Roman" w:cs="Times New Roman"/>
                <w:i/>
                <w:spacing w:val="-6"/>
                <w:sz w:val="20"/>
                <w:szCs w:val="20"/>
                <w:lang w:eastAsia="zh-CN"/>
              </w:rPr>
              <w:t xml:space="preserve"> вказат</w:t>
            </w:r>
            <w:r w:rsidR="00BF3000">
              <w:rPr>
                <w:rFonts w:ascii="Times New Roman" w:eastAsia="Times New Roman" w:hAnsi="Times New Roman" w:cs="Times New Roman"/>
                <w:i/>
                <w:spacing w:val="-6"/>
                <w:sz w:val="20"/>
                <w:szCs w:val="20"/>
                <w:lang w:eastAsia="zh-CN"/>
              </w:rPr>
              <w:t>ь жирніть, виробник, назва</w:t>
            </w:r>
            <w:r w:rsidRPr="00B66013">
              <w:rPr>
                <w:rFonts w:ascii="Times New Roman" w:eastAsia="Times New Roman" w:hAnsi="Times New Roman" w:cs="Times New Roman"/>
                <w:i/>
                <w:spacing w:val="-6"/>
                <w:sz w:val="20"/>
                <w:szCs w:val="20"/>
                <w:lang w:eastAsia="zh-CN"/>
              </w:rPr>
              <w:t>)</w:t>
            </w:r>
          </w:p>
        </w:tc>
        <w:tc>
          <w:tcPr>
            <w:tcW w:w="565" w:type="pct"/>
            <w:tcBorders>
              <w:top w:val="single" w:sz="4" w:space="0" w:color="auto"/>
              <w:left w:val="single" w:sz="4" w:space="0" w:color="auto"/>
              <w:bottom w:val="single" w:sz="4" w:space="0" w:color="auto"/>
              <w:right w:val="single" w:sz="4" w:space="0" w:color="auto"/>
            </w:tcBorders>
            <w:vAlign w:val="center"/>
          </w:tcPr>
          <w:p w14:paraId="51C83E13" w14:textId="62F776BB" w:rsidR="0068110C" w:rsidRPr="00B803C8" w:rsidRDefault="00BF3000" w:rsidP="007A6B25">
            <w:pPr>
              <w:suppressAutoHyphens/>
              <w:spacing w:after="20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кг</w:t>
            </w:r>
          </w:p>
        </w:tc>
        <w:tc>
          <w:tcPr>
            <w:tcW w:w="623" w:type="pct"/>
            <w:tcBorders>
              <w:top w:val="single" w:sz="4" w:space="0" w:color="auto"/>
              <w:left w:val="single" w:sz="4" w:space="0" w:color="auto"/>
              <w:bottom w:val="single" w:sz="4" w:space="0" w:color="auto"/>
              <w:right w:val="single" w:sz="4" w:space="0" w:color="auto"/>
            </w:tcBorders>
            <w:vAlign w:val="center"/>
          </w:tcPr>
          <w:p w14:paraId="0A024B54" w14:textId="4B2BDEAF" w:rsidR="0068110C" w:rsidRPr="00B803C8" w:rsidRDefault="00DD7B0D" w:rsidP="007A6B25">
            <w:pPr>
              <w:suppressAutoHyphens/>
              <w:spacing w:after="200" w:line="240" w:lineRule="auto"/>
              <w:jc w:val="center"/>
              <w:rPr>
                <w:rFonts w:ascii="Times New Roman" w:eastAsia="Times New Roman" w:hAnsi="Times New Roman" w:cs="Times New Roman"/>
                <w:spacing w:val="-6"/>
                <w:sz w:val="20"/>
                <w:szCs w:val="20"/>
                <w:lang w:eastAsia="zh-CN"/>
              </w:rPr>
            </w:pPr>
            <w:r>
              <w:rPr>
                <w:rFonts w:ascii="Times New Roman" w:eastAsia="Times New Roman" w:hAnsi="Times New Roman" w:cs="Times New Roman"/>
                <w:spacing w:val="-6"/>
                <w:sz w:val="20"/>
                <w:szCs w:val="20"/>
                <w:lang w:eastAsia="zh-CN"/>
              </w:rPr>
              <w:t>1 000</w:t>
            </w:r>
          </w:p>
        </w:tc>
        <w:tc>
          <w:tcPr>
            <w:tcW w:w="926" w:type="pct"/>
            <w:tcBorders>
              <w:top w:val="single" w:sz="4" w:space="0" w:color="auto"/>
              <w:left w:val="single" w:sz="4" w:space="0" w:color="auto"/>
              <w:bottom w:val="single" w:sz="4" w:space="0" w:color="auto"/>
              <w:right w:val="single" w:sz="4" w:space="0" w:color="auto"/>
            </w:tcBorders>
            <w:vAlign w:val="center"/>
          </w:tcPr>
          <w:p w14:paraId="151082A0" w14:textId="77777777" w:rsidR="0068110C" w:rsidRPr="00B803C8" w:rsidRDefault="0068110C" w:rsidP="007A6B25">
            <w:pPr>
              <w:suppressAutoHyphens/>
              <w:spacing w:after="200" w:line="240" w:lineRule="auto"/>
              <w:jc w:val="center"/>
              <w:rPr>
                <w:rFonts w:ascii="Times New Roman" w:eastAsia="Times New Roman" w:hAnsi="Times New Roman" w:cs="Times New Roman"/>
                <w:spacing w:val="-6"/>
                <w:sz w:val="20"/>
                <w:szCs w:val="20"/>
                <w:lang w:eastAsia="zh-CN"/>
              </w:rPr>
            </w:pPr>
          </w:p>
        </w:tc>
        <w:tc>
          <w:tcPr>
            <w:tcW w:w="1116" w:type="pct"/>
            <w:tcBorders>
              <w:top w:val="single" w:sz="4" w:space="0" w:color="auto"/>
              <w:left w:val="single" w:sz="4" w:space="0" w:color="auto"/>
              <w:bottom w:val="single" w:sz="4" w:space="0" w:color="auto"/>
              <w:right w:val="single" w:sz="4" w:space="0" w:color="auto"/>
            </w:tcBorders>
            <w:vAlign w:val="center"/>
          </w:tcPr>
          <w:p w14:paraId="356FF4F0" w14:textId="77777777" w:rsidR="0068110C" w:rsidRPr="00B803C8" w:rsidRDefault="0068110C"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r w:rsidR="00BF3000" w:rsidRPr="00B803C8" w14:paraId="6699BEF1" w14:textId="77777777" w:rsidTr="005479A9">
        <w:trPr>
          <w:trHeight w:val="565"/>
        </w:trPr>
        <w:tc>
          <w:tcPr>
            <w:tcW w:w="284" w:type="pct"/>
            <w:tcBorders>
              <w:top w:val="single" w:sz="4" w:space="0" w:color="auto"/>
              <w:left w:val="single" w:sz="4" w:space="0" w:color="auto"/>
              <w:bottom w:val="single" w:sz="4" w:space="0" w:color="auto"/>
              <w:right w:val="single" w:sz="4" w:space="0" w:color="auto"/>
            </w:tcBorders>
            <w:vAlign w:val="center"/>
          </w:tcPr>
          <w:p w14:paraId="24420005" w14:textId="446B63D5" w:rsidR="00BF3000" w:rsidRDefault="00BF3000" w:rsidP="007A6B25">
            <w:pPr>
              <w:suppressAutoHyphens/>
              <w:spacing w:after="200" w:line="240" w:lineRule="auto"/>
              <w:jc w:val="center"/>
              <w:rPr>
                <w:rFonts w:ascii="Times New Roman" w:eastAsia="Times New Roman" w:hAnsi="Times New Roman" w:cs="Times New Roman"/>
                <w:spacing w:val="-6"/>
                <w:sz w:val="20"/>
                <w:szCs w:val="20"/>
                <w:lang w:eastAsia="zh-CN"/>
              </w:rPr>
            </w:pPr>
            <w:r>
              <w:rPr>
                <w:rFonts w:ascii="Times New Roman" w:eastAsia="Times New Roman" w:hAnsi="Times New Roman" w:cs="Times New Roman"/>
                <w:spacing w:val="-6"/>
                <w:sz w:val="20"/>
                <w:szCs w:val="20"/>
                <w:lang w:eastAsia="zh-CN"/>
              </w:rPr>
              <w:t>2</w:t>
            </w:r>
          </w:p>
        </w:tc>
        <w:tc>
          <w:tcPr>
            <w:tcW w:w="1486" w:type="pct"/>
            <w:tcBorders>
              <w:top w:val="single" w:sz="4" w:space="0" w:color="auto"/>
              <w:left w:val="single" w:sz="4" w:space="0" w:color="auto"/>
              <w:bottom w:val="single" w:sz="4" w:space="0" w:color="auto"/>
              <w:right w:val="single" w:sz="4" w:space="0" w:color="auto"/>
            </w:tcBorders>
          </w:tcPr>
          <w:p w14:paraId="130782CE" w14:textId="5376A79E" w:rsidR="00BF3000" w:rsidRPr="00B66013" w:rsidRDefault="00BF3000" w:rsidP="007A6B25">
            <w:pPr>
              <w:suppressAutoHyphens/>
              <w:spacing w:after="200" w:line="240" w:lineRule="auto"/>
              <w:jc w:val="both"/>
              <w:rPr>
                <w:rFonts w:ascii="Times New Roman" w:eastAsia="Times New Roman" w:hAnsi="Times New Roman" w:cs="Times New Roman"/>
                <w:i/>
                <w:spacing w:val="-6"/>
                <w:sz w:val="20"/>
                <w:szCs w:val="20"/>
                <w:lang w:eastAsia="zh-CN"/>
              </w:rPr>
            </w:pPr>
            <w:r w:rsidRPr="00B66013">
              <w:rPr>
                <w:rFonts w:ascii="Times New Roman" w:eastAsia="Times New Roman" w:hAnsi="Times New Roman" w:cs="Times New Roman"/>
                <w:i/>
                <w:spacing w:val="-6"/>
                <w:sz w:val="20"/>
                <w:szCs w:val="20"/>
                <w:lang w:eastAsia="zh-CN"/>
              </w:rPr>
              <w:t>(обов</w:t>
            </w:r>
            <w:r w:rsidRPr="00B66013">
              <w:rPr>
                <w:rFonts w:ascii="Times New Roman" w:eastAsia="Times New Roman" w:hAnsi="Times New Roman" w:cs="Times New Roman"/>
                <w:i/>
                <w:spacing w:val="-6"/>
                <w:sz w:val="20"/>
                <w:szCs w:val="20"/>
                <w:lang w:val="ru-RU" w:eastAsia="zh-CN"/>
              </w:rPr>
              <w:t>’</w:t>
            </w:r>
            <w:r>
              <w:rPr>
                <w:rFonts w:ascii="Times New Roman" w:eastAsia="Times New Roman" w:hAnsi="Times New Roman" w:cs="Times New Roman"/>
                <w:i/>
                <w:spacing w:val="-6"/>
                <w:sz w:val="20"/>
                <w:szCs w:val="20"/>
                <w:lang w:eastAsia="zh-CN"/>
              </w:rPr>
              <w:t>язкова</w:t>
            </w:r>
            <w:r w:rsidRPr="00B66013">
              <w:rPr>
                <w:rFonts w:ascii="Times New Roman" w:eastAsia="Times New Roman" w:hAnsi="Times New Roman" w:cs="Times New Roman"/>
                <w:i/>
                <w:spacing w:val="-6"/>
                <w:sz w:val="20"/>
                <w:szCs w:val="20"/>
                <w:lang w:eastAsia="zh-CN"/>
              </w:rPr>
              <w:t xml:space="preserve"> вказат</w:t>
            </w:r>
            <w:r>
              <w:rPr>
                <w:rFonts w:ascii="Times New Roman" w:eastAsia="Times New Roman" w:hAnsi="Times New Roman" w:cs="Times New Roman"/>
                <w:i/>
                <w:spacing w:val="-6"/>
                <w:sz w:val="20"/>
                <w:szCs w:val="20"/>
                <w:lang w:eastAsia="zh-CN"/>
              </w:rPr>
              <w:t>ь жирніть, виробник, назва</w:t>
            </w:r>
            <w:r w:rsidRPr="00B66013">
              <w:rPr>
                <w:rFonts w:ascii="Times New Roman" w:eastAsia="Times New Roman" w:hAnsi="Times New Roman" w:cs="Times New Roman"/>
                <w:i/>
                <w:spacing w:val="-6"/>
                <w:sz w:val="20"/>
                <w:szCs w:val="20"/>
                <w:lang w:eastAsia="zh-CN"/>
              </w:rPr>
              <w:t>)</w:t>
            </w:r>
          </w:p>
        </w:tc>
        <w:tc>
          <w:tcPr>
            <w:tcW w:w="565" w:type="pct"/>
            <w:tcBorders>
              <w:top w:val="single" w:sz="4" w:space="0" w:color="auto"/>
              <w:left w:val="single" w:sz="4" w:space="0" w:color="auto"/>
              <w:bottom w:val="single" w:sz="4" w:space="0" w:color="auto"/>
              <w:right w:val="single" w:sz="4" w:space="0" w:color="auto"/>
            </w:tcBorders>
            <w:vAlign w:val="center"/>
          </w:tcPr>
          <w:p w14:paraId="2231DB26" w14:textId="72CBDF05" w:rsidR="00BF3000" w:rsidRPr="00B803C8" w:rsidRDefault="00BF3000" w:rsidP="007A6B25">
            <w:pPr>
              <w:suppressAutoHyphens/>
              <w:spacing w:after="20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кг</w:t>
            </w:r>
          </w:p>
        </w:tc>
        <w:tc>
          <w:tcPr>
            <w:tcW w:w="623" w:type="pct"/>
            <w:tcBorders>
              <w:top w:val="single" w:sz="4" w:space="0" w:color="auto"/>
              <w:left w:val="single" w:sz="4" w:space="0" w:color="auto"/>
              <w:bottom w:val="single" w:sz="4" w:space="0" w:color="auto"/>
              <w:right w:val="single" w:sz="4" w:space="0" w:color="auto"/>
            </w:tcBorders>
            <w:vAlign w:val="center"/>
          </w:tcPr>
          <w:p w14:paraId="6DB11120" w14:textId="60C4F6E4" w:rsidR="00BF3000" w:rsidRPr="00B803C8" w:rsidRDefault="00DD7B0D" w:rsidP="007A6B25">
            <w:pPr>
              <w:suppressAutoHyphens/>
              <w:spacing w:after="200" w:line="240" w:lineRule="auto"/>
              <w:jc w:val="center"/>
              <w:rPr>
                <w:rFonts w:ascii="Times New Roman" w:eastAsia="Times New Roman" w:hAnsi="Times New Roman" w:cs="Times New Roman"/>
                <w:spacing w:val="-6"/>
                <w:sz w:val="20"/>
                <w:szCs w:val="20"/>
                <w:lang w:eastAsia="zh-CN"/>
              </w:rPr>
            </w:pPr>
            <w:r>
              <w:rPr>
                <w:rFonts w:ascii="Times New Roman" w:eastAsia="Times New Roman" w:hAnsi="Times New Roman" w:cs="Times New Roman"/>
                <w:spacing w:val="-6"/>
                <w:sz w:val="20"/>
                <w:szCs w:val="20"/>
                <w:lang w:eastAsia="zh-CN"/>
              </w:rPr>
              <w:t>1 200</w:t>
            </w:r>
            <w:bookmarkStart w:id="3" w:name="_GoBack"/>
            <w:bookmarkEnd w:id="3"/>
          </w:p>
        </w:tc>
        <w:tc>
          <w:tcPr>
            <w:tcW w:w="926" w:type="pct"/>
            <w:tcBorders>
              <w:top w:val="single" w:sz="4" w:space="0" w:color="auto"/>
              <w:left w:val="single" w:sz="4" w:space="0" w:color="auto"/>
              <w:bottom w:val="single" w:sz="4" w:space="0" w:color="auto"/>
              <w:right w:val="single" w:sz="4" w:space="0" w:color="auto"/>
            </w:tcBorders>
            <w:vAlign w:val="center"/>
          </w:tcPr>
          <w:p w14:paraId="3CEAEE0A" w14:textId="77777777" w:rsidR="00BF3000" w:rsidRPr="00B803C8" w:rsidRDefault="00BF3000" w:rsidP="007A6B25">
            <w:pPr>
              <w:suppressAutoHyphens/>
              <w:spacing w:after="200" w:line="240" w:lineRule="auto"/>
              <w:jc w:val="center"/>
              <w:rPr>
                <w:rFonts w:ascii="Times New Roman" w:eastAsia="Times New Roman" w:hAnsi="Times New Roman" w:cs="Times New Roman"/>
                <w:spacing w:val="-6"/>
                <w:sz w:val="20"/>
                <w:szCs w:val="20"/>
                <w:lang w:eastAsia="zh-CN"/>
              </w:rPr>
            </w:pPr>
          </w:p>
        </w:tc>
        <w:tc>
          <w:tcPr>
            <w:tcW w:w="1116" w:type="pct"/>
            <w:tcBorders>
              <w:top w:val="single" w:sz="4" w:space="0" w:color="auto"/>
              <w:left w:val="single" w:sz="4" w:space="0" w:color="auto"/>
              <w:bottom w:val="single" w:sz="4" w:space="0" w:color="auto"/>
              <w:right w:val="single" w:sz="4" w:space="0" w:color="auto"/>
            </w:tcBorders>
            <w:vAlign w:val="center"/>
          </w:tcPr>
          <w:p w14:paraId="1BBAC163" w14:textId="77777777" w:rsidR="00BF3000" w:rsidRPr="00B803C8" w:rsidRDefault="00BF3000"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r w:rsidR="007A6B25" w:rsidRPr="00B803C8" w14:paraId="74602F60" w14:textId="77777777" w:rsidTr="0068110C">
        <w:tc>
          <w:tcPr>
            <w:tcW w:w="3884" w:type="pct"/>
            <w:gridSpan w:val="5"/>
            <w:tcBorders>
              <w:top w:val="single" w:sz="4" w:space="0" w:color="auto"/>
              <w:left w:val="single" w:sz="4" w:space="0" w:color="auto"/>
              <w:bottom w:val="single" w:sz="4" w:space="0" w:color="auto"/>
              <w:right w:val="single" w:sz="4" w:space="0" w:color="auto"/>
            </w:tcBorders>
            <w:hideMark/>
          </w:tcPr>
          <w:p w14:paraId="173DC750" w14:textId="77777777" w:rsidR="007A6B25" w:rsidRPr="00B803C8" w:rsidRDefault="007A6B25" w:rsidP="007A6B25">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Разом, грн.  без ПДВ:</w:t>
            </w:r>
          </w:p>
        </w:tc>
        <w:tc>
          <w:tcPr>
            <w:tcW w:w="1116" w:type="pct"/>
            <w:tcBorders>
              <w:top w:val="single" w:sz="4" w:space="0" w:color="auto"/>
              <w:left w:val="single" w:sz="4" w:space="0" w:color="auto"/>
              <w:bottom w:val="single" w:sz="4" w:space="0" w:color="auto"/>
              <w:right w:val="single" w:sz="4" w:space="0" w:color="auto"/>
            </w:tcBorders>
          </w:tcPr>
          <w:p w14:paraId="38140DBF" w14:textId="77777777" w:rsidR="007A6B25" w:rsidRPr="00B803C8" w:rsidRDefault="007A6B25"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r w:rsidR="007A6B25" w:rsidRPr="00B803C8" w14:paraId="63C59F07" w14:textId="77777777" w:rsidTr="0068110C">
        <w:tc>
          <w:tcPr>
            <w:tcW w:w="3884" w:type="pct"/>
            <w:gridSpan w:val="5"/>
            <w:tcBorders>
              <w:top w:val="single" w:sz="4" w:space="0" w:color="auto"/>
              <w:left w:val="single" w:sz="4" w:space="0" w:color="auto"/>
              <w:bottom w:val="single" w:sz="4" w:space="0" w:color="auto"/>
              <w:right w:val="single" w:sz="4" w:space="0" w:color="auto"/>
            </w:tcBorders>
            <w:hideMark/>
          </w:tcPr>
          <w:p w14:paraId="290671A9" w14:textId="77777777" w:rsidR="007A6B25" w:rsidRPr="00B803C8" w:rsidRDefault="007A6B25" w:rsidP="007A6B25">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ПДВ, грн.:</w:t>
            </w:r>
          </w:p>
        </w:tc>
        <w:tc>
          <w:tcPr>
            <w:tcW w:w="1116" w:type="pct"/>
            <w:tcBorders>
              <w:top w:val="single" w:sz="4" w:space="0" w:color="auto"/>
              <w:left w:val="single" w:sz="4" w:space="0" w:color="auto"/>
              <w:bottom w:val="single" w:sz="4" w:space="0" w:color="auto"/>
              <w:right w:val="single" w:sz="4" w:space="0" w:color="auto"/>
            </w:tcBorders>
          </w:tcPr>
          <w:p w14:paraId="77431691" w14:textId="77777777" w:rsidR="007A6B25" w:rsidRPr="00B803C8" w:rsidRDefault="007A6B25"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r w:rsidR="007A6B25" w:rsidRPr="00B803C8" w14:paraId="19A15DD3" w14:textId="77777777" w:rsidTr="0068110C">
        <w:tc>
          <w:tcPr>
            <w:tcW w:w="3884" w:type="pct"/>
            <w:gridSpan w:val="5"/>
            <w:tcBorders>
              <w:top w:val="single" w:sz="4" w:space="0" w:color="auto"/>
              <w:left w:val="single" w:sz="4" w:space="0" w:color="auto"/>
              <w:bottom w:val="single" w:sz="4" w:space="0" w:color="auto"/>
              <w:right w:val="single" w:sz="4" w:space="0" w:color="auto"/>
            </w:tcBorders>
            <w:hideMark/>
          </w:tcPr>
          <w:p w14:paraId="2F72AE2E" w14:textId="77777777" w:rsidR="007A6B25" w:rsidRPr="00B803C8" w:rsidRDefault="007A6B25" w:rsidP="007A6B25">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Разом, грн. з ПДВ:</w:t>
            </w:r>
          </w:p>
        </w:tc>
        <w:tc>
          <w:tcPr>
            <w:tcW w:w="1116" w:type="pct"/>
            <w:tcBorders>
              <w:top w:val="single" w:sz="4" w:space="0" w:color="auto"/>
              <w:left w:val="single" w:sz="4" w:space="0" w:color="auto"/>
              <w:bottom w:val="single" w:sz="4" w:space="0" w:color="auto"/>
              <w:right w:val="single" w:sz="4" w:space="0" w:color="auto"/>
            </w:tcBorders>
          </w:tcPr>
          <w:p w14:paraId="5D90DDFF" w14:textId="77777777" w:rsidR="007A6B25" w:rsidRPr="00B803C8" w:rsidRDefault="007A6B25"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bl>
    <w:p w14:paraId="4B39CD78" w14:textId="2BB426DD" w:rsidR="003648CF" w:rsidRPr="008E74A5" w:rsidRDefault="005479A9" w:rsidP="003648CF">
      <w:pPr>
        <w:tabs>
          <w:tab w:val="left" w:pos="0"/>
        </w:tabs>
        <w:suppressAutoHyphens/>
        <w:spacing w:after="0" w:line="240" w:lineRule="auto"/>
        <w:ind w:firstLine="709"/>
        <w:contextualSpacing/>
        <w:jc w:val="both"/>
        <w:rPr>
          <w:rFonts w:ascii="Times New Roman" w:eastAsia="Times New Roman" w:hAnsi="Times New Roman" w:cs="Times New Roman"/>
          <w:bCs/>
          <w:lang w:val="ru-RU" w:eastAsia="zh-CN"/>
        </w:rPr>
      </w:pPr>
      <w:r>
        <w:rPr>
          <w:rFonts w:ascii="Times New Roman" w:eastAsia="Times New Roman" w:hAnsi="Times New Roman" w:cs="Times New Roman"/>
          <w:bCs/>
          <w:lang w:eastAsia="zh-CN"/>
        </w:rPr>
        <w:t xml:space="preserve">Ціна тендерної пропозиції Учасника* </w:t>
      </w:r>
      <w:r w:rsidR="003648CF" w:rsidRPr="008E74A5">
        <w:rPr>
          <w:rFonts w:ascii="Times New Roman" w:eastAsia="Times New Roman" w:hAnsi="Times New Roman" w:cs="Times New Roman"/>
          <w:bCs/>
          <w:lang w:eastAsia="zh-CN"/>
        </w:rPr>
        <w:t>становить</w:t>
      </w:r>
      <w:r w:rsidR="00075B19">
        <w:rPr>
          <w:rFonts w:ascii="Times New Roman" w:eastAsia="Times New Roman" w:hAnsi="Times New Roman" w:cs="Times New Roman"/>
          <w:bCs/>
          <w:lang w:eastAsia="zh-CN"/>
        </w:rPr>
        <w:t xml:space="preserve"> _________грн ___ коп. без</w:t>
      </w:r>
      <w:r w:rsidR="003C1BBA">
        <w:rPr>
          <w:rFonts w:ascii="Times New Roman" w:eastAsia="Times New Roman" w:hAnsi="Times New Roman" w:cs="Times New Roman"/>
          <w:bCs/>
          <w:lang w:eastAsia="zh-CN"/>
        </w:rPr>
        <w:t>/з</w:t>
      </w:r>
      <w:r w:rsidR="00075B19">
        <w:rPr>
          <w:rFonts w:ascii="Times New Roman" w:eastAsia="Times New Roman" w:hAnsi="Times New Roman" w:cs="Times New Roman"/>
          <w:bCs/>
          <w:lang w:eastAsia="zh-CN"/>
        </w:rPr>
        <w:t xml:space="preserve"> ПДВ</w:t>
      </w:r>
    </w:p>
    <w:p w14:paraId="038C45F8" w14:textId="77777777" w:rsidR="003648CF" w:rsidRPr="008E74A5" w:rsidRDefault="003648CF" w:rsidP="003648CF">
      <w:pPr>
        <w:tabs>
          <w:tab w:val="left" w:pos="0"/>
        </w:tabs>
        <w:suppressAutoHyphens/>
        <w:spacing w:after="0" w:line="240" w:lineRule="auto"/>
        <w:contextualSpacing/>
        <w:jc w:val="both"/>
        <w:rPr>
          <w:rFonts w:ascii="Times New Roman" w:eastAsia="Times New Roman" w:hAnsi="Times New Roman" w:cs="Times New Roman"/>
          <w:lang w:eastAsia="zh-CN"/>
        </w:rPr>
      </w:pPr>
    </w:p>
    <w:p w14:paraId="3764F89C" w14:textId="77777777" w:rsidR="003648CF" w:rsidRDefault="003648CF" w:rsidP="003648CF">
      <w:pPr>
        <w:tabs>
          <w:tab w:val="left" w:pos="0"/>
        </w:tabs>
        <w:suppressAutoHyphens/>
        <w:spacing w:after="0" w:line="240" w:lineRule="auto"/>
        <w:ind w:firstLine="709"/>
        <w:contextualSpacing/>
        <w:jc w:val="both"/>
        <w:rPr>
          <w:rFonts w:ascii="Times New Roman" w:eastAsia="Times New Roman" w:hAnsi="Times New Roman" w:cs="Times New Roman"/>
          <w:i/>
          <w:iCs/>
        </w:rPr>
      </w:pPr>
      <w:r w:rsidRPr="008E74A5">
        <w:rPr>
          <w:rFonts w:ascii="Times New Roman" w:eastAsia="Times New Roman" w:hAnsi="Times New Roman" w:cs="Times New Roman"/>
          <w:i/>
          <w:iCs/>
        </w:rPr>
        <w:t>* Розраховується з урахуванням положень Податкового кодексу України. У разі надання пропозиції учасником - не платником ПДВ, така пропозиція надається без врахування ПДВ та зазначається ціна без ПДВ, про що учасником робиться відповідна позначка.</w:t>
      </w:r>
    </w:p>
    <w:p w14:paraId="7719A6A0" w14:textId="77777777" w:rsidR="007A6B25" w:rsidRPr="008E74A5" w:rsidRDefault="007A6B25" w:rsidP="003648CF">
      <w:pPr>
        <w:tabs>
          <w:tab w:val="left" w:pos="0"/>
        </w:tabs>
        <w:suppressAutoHyphens/>
        <w:spacing w:after="0" w:line="240" w:lineRule="auto"/>
        <w:ind w:firstLine="709"/>
        <w:contextualSpacing/>
        <w:jc w:val="both"/>
        <w:rPr>
          <w:rFonts w:ascii="Times New Roman" w:eastAsia="Times New Roman" w:hAnsi="Times New Roman" w:cs="Times New Roman"/>
          <w:lang w:eastAsia="zh-CN"/>
        </w:rPr>
      </w:pPr>
    </w:p>
    <w:p w14:paraId="37A25762" w14:textId="560D0916"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Ціна тендерної пропозиції учасника означає ціну, за яку учасник пропонує здійснити</w:t>
      </w:r>
      <w:r w:rsidR="005479A9">
        <w:rPr>
          <w:rFonts w:ascii="Times New Roman" w:eastAsia="Times New Roman" w:hAnsi="Times New Roman" w:cs="Times New Roman"/>
          <w:lang w:eastAsia="ru-RU"/>
        </w:rPr>
        <w:t xml:space="preserve"> поставку товару</w:t>
      </w:r>
      <w:r w:rsidRPr="008E74A5">
        <w:rPr>
          <w:rFonts w:ascii="Times New Roman" w:eastAsia="Times New Roman" w:hAnsi="Times New Roman" w:cs="Times New Roman"/>
          <w:lang w:eastAsia="ru-RU"/>
        </w:rPr>
        <w:t>,</w:t>
      </w:r>
      <w:r w:rsidRPr="008E74A5">
        <w:rPr>
          <w:rFonts w:ascii="Times New Roman" w:eastAsia="Times New Roman" w:hAnsi="Times New Roman" w:cs="Times New Roman"/>
          <w:lang w:eastAsia="uk-UA"/>
        </w:rPr>
        <w:t xml:space="preserve"> що є предметом закупівлі відповідно до вимог замовника, викладених у тендерній документації</w:t>
      </w:r>
      <w:r w:rsidRPr="008E74A5">
        <w:rPr>
          <w:rFonts w:ascii="Times New Roman" w:eastAsia="Times New Roman" w:hAnsi="Times New Roman" w:cs="Times New Roman"/>
          <w:lang w:eastAsia="ru-RU"/>
        </w:rPr>
        <w:t xml:space="preserve"> і визначена з урахуванням чинного законодавства України та включає всі витрати на сплату усіх податків та зборів, що сплачуються або мають бути сплачені згідно з чинним законодавством України. </w:t>
      </w:r>
    </w:p>
    <w:p w14:paraId="69FF14DA" w14:textId="77777777"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14:paraId="79CFEF9F" w14:textId="77777777"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Ціна тендерної пропозиції визначена чітко та остаточно, без будь-яких посилань, обмежень або застережень. Не враховані учасником окремі витрати не сплачується замовником окремо та вважаються врахованими у ціні його тендерної пропозиції.</w:t>
      </w:r>
    </w:p>
    <w:p w14:paraId="39288D57" w14:textId="69F5C609"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rPr>
        <w:t xml:space="preserve">Ми погоджуємося дотримуватися умов цієї тендерної </w:t>
      </w:r>
      <w:r w:rsidR="00A35A81">
        <w:rPr>
          <w:rFonts w:ascii="Times New Roman" w:eastAsia="Times New Roman" w:hAnsi="Times New Roman" w:cs="Times New Roman"/>
          <w:color w:val="000000"/>
        </w:rPr>
        <w:t>пропозиції протягом 12</w:t>
      </w:r>
      <w:r w:rsidRPr="008E74A5">
        <w:rPr>
          <w:rFonts w:ascii="Times New Roman" w:eastAsia="Times New Roman" w:hAnsi="Times New Roman" w:cs="Times New Roman"/>
          <w:color w:val="000000"/>
        </w:rPr>
        <w:t>0 календарних днів із дати кінцевого строку подання тендерних пропозицій.</w:t>
      </w:r>
    </w:p>
    <w:p w14:paraId="63C30FB4" w14:textId="77777777"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rPr>
        <w:t>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14:paraId="4D3E6912" w14:textId="0B4D0EB9"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rPr>
        <w:t xml:space="preserve">Ми зобов’язуємося </w:t>
      </w:r>
      <w:r w:rsidRPr="008E74A5">
        <w:rPr>
          <w:rFonts w:ascii="Times New Roman" w:eastAsia="Times New Roman" w:hAnsi="Times New Roman" w:cs="Times New Roman"/>
          <w:color w:val="000000"/>
        </w:rPr>
        <w:t xml:space="preserve">укласти договір про закупівлю не пізніше ніж через </w:t>
      </w:r>
      <w:r w:rsidR="006261CB">
        <w:rPr>
          <w:rFonts w:ascii="Times New Roman" w:eastAsia="Times New Roman" w:hAnsi="Times New Roman" w:cs="Times New Roman"/>
          <w:color w:val="000000"/>
        </w:rPr>
        <w:t>15</w:t>
      </w:r>
      <w:r w:rsidRPr="008E74A5">
        <w:rPr>
          <w:rFonts w:ascii="Times New Roman" w:eastAsia="Times New Roman" w:hAnsi="Times New Roman" w:cs="Times New Roman"/>
          <w:color w:val="000000"/>
        </w:rPr>
        <w:t xml:space="preserve"> днів з дня прийняття рішення про намір укласти договір про закупівлю відповідно до вимог тендерної документації та згідно цієї пропозиції. С</w:t>
      </w:r>
      <w:r w:rsidRPr="008E74A5">
        <w:rPr>
          <w:rFonts w:ascii="Times New Roman" w:eastAsia="Times New Roman" w:hAnsi="Times New Roman" w:cs="Times New Roman"/>
        </w:rPr>
        <w:t>трок для укладання договору може бути продовжений до 60 днів лише у випадку обґрунтованої необхідності.</w:t>
      </w:r>
      <w:r w:rsidRPr="008E74A5">
        <w:rPr>
          <w:rFonts w:ascii="Times New Roman" w:eastAsia="Times New Roman" w:hAnsi="Times New Roman" w:cs="Times New Roman"/>
          <w:color w:val="000000"/>
        </w:rPr>
        <w:t xml:space="preserve"> З метою забезпечення права на оскарження рішень замовника договір про закупівлю не може бути укладено раніше ніж через </w:t>
      </w:r>
      <w:r w:rsidR="006261CB">
        <w:rPr>
          <w:rFonts w:ascii="Times New Roman" w:eastAsia="Times New Roman" w:hAnsi="Times New Roman" w:cs="Times New Roman"/>
          <w:color w:val="000000"/>
        </w:rPr>
        <w:t>5</w:t>
      </w:r>
      <w:r w:rsidRPr="008E74A5">
        <w:rPr>
          <w:rFonts w:ascii="Times New Roman" w:eastAsia="Times New Roman" w:hAnsi="Times New Roman" w:cs="Times New Roman"/>
          <w:color w:val="000000"/>
        </w:rPr>
        <w:t xml:space="preserve"> днів з дати оприлюднення на веб-порталі Уповноваженого органу повідомлення про намір укласти договір про закупівлю.</w:t>
      </w:r>
    </w:p>
    <w:p w14:paraId="507E975B" w14:textId="77777777" w:rsidR="003648CF" w:rsidRPr="008E74A5" w:rsidRDefault="003648CF" w:rsidP="003648CF">
      <w:pPr>
        <w:tabs>
          <w:tab w:val="left" w:pos="3585"/>
        </w:tabs>
        <w:spacing w:after="0" w:line="240" w:lineRule="auto"/>
        <w:contextualSpacing/>
        <w:rPr>
          <w:rFonts w:ascii="Times New Roman" w:eastAsia="Times New Roman" w:hAnsi="Times New Roman" w:cs="Times New Roman"/>
        </w:rPr>
      </w:pPr>
      <w:r w:rsidRPr="008E74A5">
        <w:rPr>
          <w:rFonts w:ascii="Times New Roman" w:eastAsia="Times New Roman" w:hAnsi="Times New Roman" w:cs="Times New Roman"/>
        </w:rPr>
        <w:t>___________________________                _________________________             _____________________       Посада уповноваженої особи учасника                                 Підпис, печатка (у разі використання)                                  Прізвище, ініціали</w:t>
      </w:r>
    </w:p>
    <w:p w14:paraId="351EF3A5" w14:textId="238FE85A" w:rsidR="00CB2CA6" w:rsidRPr="000751A0" w:rsidRDefault="000B5823" w:rsidP="00CB2CA6">
      <w:pPr>
        <w:spacing w:after="0" w:line="240" w:lineRule="auto"/>
        <w:jc w:val="right"/>
        <w:rPr>
          <w:rFonts w:ascii="Times New Roman" w:eastAsia="Arial" w:hAnsi="Times New Roman" w:cs="Times New Roman"/>
          <w:b/>
          <w:color w:val="000000"/>
          <w:sz w:val="20"/>
          <w:szCs w:val="20"/>
          <w:lang w:eastAsia="ru-RU"/>
        </w:rPr>
      </w:pPr>
      <w:r>
        <w:rPr>
          <w:rFonts w:ascii="Times New Roman" w:eastAsia="Arial" w:hAnsi="Times New Roman" w:cs="Times New Roman"/>
          <w:b/>
          <w:color w:val="000000"/>
          <w:sz w:val="20"/>
          <w:szCs w:val="20"/>
          <w:lang w:eastAsia="ru-RU"/>
        </w:rPr>
        <w:lastRenderedPageBreak/>
        <w:t>Д</w:t>
      </w:r>
      <w:r w:rsidR="00CB2CA6" w:rsidRPr="000751A0">
        <w:rPr>
          <w:rFonts w:ascii="Times New Roman" w:eastAsia="Arial" w:hAnsi="Times New Roman" w:cs="Times New Roman"/>
          <w:b/>
          <w:color w:val="000000"/>
          <w:sz w:val="20"/>
          <w:szCs w:val="20"/>
          <w:lang w:eastAsia="ru-RU"/>
        </w:rPr>
        <w:t xml:space="preserve">одаток </w:t>
      </w:r>
      <w:r w:rsidR="00EA3915">
        <w:rPr>
          <w:rFonts w:ascii="Times New Roman" w:eastAsia="Arial" w:hAnsi="Times New Roman" w:cs="Times New Roman"/>
          <w:b/>
          <w:color w:val="000000"/>
          <w:sz w:val="20"/>
          <w:szCs w:val="20"/>
          <w:lang w:eastAsia="ru-RU"/>
        </w:rPr>
        <w:t>2</w:t>
      </w:r>
    </w:p>
    <w:p w14:paraId="4E854818" w14:textId="7F75E2CB" w:rsidR="00CB2CA6" w:rsidRPr="008E593D" w:rsidRDefault="00CB2CA6" w:rsidP="00CB2CA6">
      <w:pPr>
        <w:spacing w:after="0" w:line="240" w:lineRule="auto"/>
        <w:jc w:val="right"/>
        <w:rPr>
          <w:rFonts w:ascii="Times New Roman" w:eastAsia="Arial" w:hAnsi="Times New Roman" w:cs="Times New Roman"/>
          <w:b/>
          <w:color w:val="000000"/>
          <w:lang w:eastAsia="ru-RU"/>
        </w:rPr>
      </w:pPr>
      <w:r w:rsidRPr="000751A0">
        <w:rPr>
          <w:rFonts w:ascii="Times New Roman" w:eastAsia="Arial" w:hAnsi="Times New Roman" w:cs="Times New Roman"/>
          <w:b/>
          <w:color w:val="000000"/>
          <w:sz w:val="20"/>
          <w:szCs w:val="20"/>
          <w:lang w:eastAsia="ru-RU"/>
        </w:rPr>
        <w:t>до тендерної документації</w:t>
      </w:r>
    </w:p>
    <w:p w14:paraId="244C2936" w14:textId="36568293" w:rsidR="00C47A05" w:rsidRDefault="00C47A05" w:rsidP="00C47A05">
      <w:pPr>
        <w:spacing w:before="240" w:after="0" w:line="240" w:lineRule="auto"/>
        <w:jc w:val="both"/>
        <w:rPr>
          <w:rFonts w:ascii="Times New Roman" w:eastAsia="Times New Roman" w:hAnsi="Times New Roman" w:cs="Times New Roman"/>
          <w:b/>
          <w:color w:val="000000"/>
          <w:lang w:eastAsia="uk-UA"/>
        </w:rPr>
      </w:pPr>
      <w:r w:rsidRPr="007610CC">
        <w:rPr>
          <w:rFonts w:ascii="Roboto Condensed Light" w:eastAsia="Roboto Condensed Light" w:hAnsi="Roboto Condensed Light" w:cs="Roboto Condensed Light"/>
          <w:b/>
        </w:rPr>
        <w:t>1.</w:t>
      </w:r>
      <w:r>
        <w:rPr>
          <w:rFonts w:ascii="Roboto Condensed Light" w:eastAsia="Roboto Condensed Light" w:hAnsi="Roboto Condensed Light" w:cs="Roboto Condensed Light"/>
        </w:rPr>
        <w:t xml:space="preserve"> </w:t>
      </w:r>
      <w:r w:rsidRPr="00C47A05">
        <w:rPr>
          <w:rFonts w:ascii="Times New Roman" w:eastAsia="Times New Roman" w:hAnsi="Times New Roman" w:cs="Times New Roman"/>
          <w:b/>
          <w:color w:val="000000"/>
          <w:lang w:eastAsia="uk-UA"/>
        </w:rPr>
        <w:t>Перелік документів та інформації для підтвердження відповідності УЧАСНИКА</w:t>
      </w:r>
      <w:r>
        <w:rPr>
          <w:rFonts w:ascii="Times New Roman" w:eastAsia="Times New Roman" w:hAnsi="Times New Roman" w:cs="Times New Roman"/>
          <w:b/>
          <w:color w:val="000000"/>
          <w:lang w:val="ru-RU" w:eastAsia="uk-UA"/>
        </w:rPr>
        <w:t> </w:t>
      </w:r>
      <w:r w:rsidRPr="00C47A05">
        <w:rPr>
          <w:rFonts w:ascii="Times New Roman" w:eastAsia="Times New Roman" w:hAnsi="Times New Roman" w:cs="Times New Roman"/>
          <w:b/>
          <w:color w:val="000000"/>
          <w:lang w:eastAsia="uk-UA"/>
        </w:rPr>
        <w:t xml:space="preserve"> кваліфікаційним</w:t>
      </w:r>
      <w:r>
        <w:rPr>
          <w:rFonts w:ascii="Times New Roman" w:eastAsia="Times New Roman" w:hAnsi="Times New Roman" w:cs="Times New Roman"/>
          <w:b/>
          <w:color w:val="000000"/>
          <w:lang w:eastAsia="uk-UA"/>
        </w:rPr>
        <w:t xml:space="preserve"> (кваліфікаційному)</w:t>
      </w:r>
      <w:r w:rsidRPr="00C47A05">
        <w:rPr>
          <w:rFonts w:ascii="Times New Roman" w:eastAsia="Times New Roman" w:hAnsi="Times New Roman" w:cs="Times New Roman"/>
          <w:b/>
          <w:color w:val="000000"/>
          <w:lang w:eastAsia="uk-UA"/>
        </w:rPr>
        <w:t xml:space="preserve"> критеріям</w:t>
      </w:r>
      <w:r>
        <w:rPr>
          <w:rFonts w:ascii="Times New Roman" w:eastAsia="Times New Roman" w:hAnsi="Times New Roman" w:cs="Times New Roman"/>
          <w:b/>
          <w:color w:val="000000"/>
          <w:lang w:eastAsia="uk-UA"/>
        </w:rPr>
        <w:t xml:space="preserve"> (критерію), визначеним у статті 16</w:t>
      </w:r>
      <w:r w:rsidRPr="00C47A05">
        <w:rPr>
          <w:rFonts w:ascii="Times New Roman" w:eastAsia="Times New Roman" w:hAnsi="Times New Roman" w:cs="Times New Roman"/>
          <w:b/>
          <w:color w:val="000000"/>
          <w:lang w:eastAsia="uk-UA"/>
        </w:rPr>
        <w:t xml:space="preserve"> Закону “Про публі</w:t>
      </w:r>
      <w:r>
        <w:rPr>
          <w:rFonts w:ascii="Times New Roman" w:eastAsia="Times New Roman" w:hAnsi="Times New Roman" w:cs="Times New Roman"/>
          <w:b/>
          <w:color w:val="000000"/>
          <w:lang w:eastAsia="uk-UA"/>
        </w:rPr>
        <w:t>чні закупівлі»</w:t>
      </w:r>
      <w:r w:rsidRPr="00C47A05">
        <w:rPr>
          <w:rFonts w:ascii="Times New Roman" w:eastAsia="Times New Roman" w:hAnsi="Times New Roman" w:cs="Times New Roman"/>
          <w:b/>
          <w:color w:val="000000"/>
          <w:lang w:eastAsia="uk-UA"/>
        </w:rPr>
        <w:t xml:space="preserve"> </w:t>
      </w:r>
      <w:r w:rsidR="001D4EEA">
        <w:rPr>
          <w:rFonts w:ascii="Times New Roman" w:eastAsia="Times New Roman" w:hAnsi="Times New Roman" w:cs="Times New Roman"/>
          <w:b/>
          <w:color w:val="000000"/>
          <w:lang w:eastAsia="uk-UA"/>
        </w:rPr>
        <w:t>(надалі – Закон)</w:t>
      </w:r>
      <w:r w:rsidRPr="00C47A05">
        <w:rPr>
          <w:rFonts w:ascii="Times New Roman" w:eastAsia="Times New Roman" w:hAnsi="Times New Roman" w:cs="Times New Roman"/>
          <w:b/>
          <w:color w:val="000000"/>
          <w:lang w:eastAsia="uk-UA"/>
        </w:rPr>
        <w:t>.</w:t>
      </w:r>
    </w:p>
    <w:tbl>
      <w:tblPr>
        <w:tblW w:w="10237" w:type="dxa"/>
        <w:tblInd w:w="-719" w:type="dxa"/>
        <w:tblLayout w:type="fixed"/>
        <w:tblLook w:val="0400" w:firstRow="0" w:lastRow="0" w:firstColumn="0" w:lastColumn="0" w:noHBand="0" w:noVBand="1"/>
      </w:tblPr>
      <w:tblGrid>
        <w:gridCol w:w="709"/>
        <w:gridCol w:w="2552"/>
        <w:gridCol w:w="6976"/>
      </w:tblGrid>
      <w:tr w:rsidR="00C47A05" w:rsidRPr="007610CC" w14:paraId="3A7D2244" w14:textId="77777777" w:rsidTr="00CF2A9F">
        <w:trPr>
          <w:trHeight w:val="82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0D7FE" w14:textId="77777777" w:rsidR="00C47A05" w:rsidRPr="007610CC" w:rsidRDefault="00C47A05" w:rsidP="00646D5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7CCB1418" w14:textId="77777777" w:rsidR="00C47A05" w:rsidRPr="007610CC" w:rsidRDefault="00C47A05" w:rsidP="00646D5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A93B9" w14:textId="71751989" w:rsidR="00C47A05" w:rsidRPr="007610CC" w:rsidRDefault="00C47A05" w:rsidP="001D4EEA">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Кваліфікаційні критерії</w:t>
            </w:r>
            <w:r w:rsidR="001D4EEA">
              <w:rPr>
                <w:rFonts w:ascii="Times New Roman" w:eastAsia="Times New Roman" w:hAnsi="Times New Roman" w:cs="Times New Roman"/>
                <w:b/>
                <w:color w:val="000000"/>
                <w:lang w:val="ru-RU" w:eastAsia="uk-UA"/>
              </w:rPr>
              <w:t xml:space="preserve"> відповідно до статті 16 </w:t>
            </w:r>
            <w:r w:rsidR="00D05B28">
              <w:rPr>
                <w:rFonts w:ascii="Times New Roman" w:eastAsia="Times New Roman" w:hAnsi="Times New Roman" w:cs="Times New Roman"/>
                <w:b/>
                <w:color w:val="000000"/>
                <w:lang w:val="ru-RU" w:eastAsia="uk-UA"/>
              </w:rPr>
              <w:t>З</w:t>
            </w:r>
            <w:r w:rsidR="001D4EEA">
              <w:rPr>
                <w:rFonts w:ascii="Times New Roman" w:eastAsia="Times New Roman" w:hAnsi="Times New Roman" w:cs="Times New Roman"/>
                <w:b/>
                <w:color w:val="000000"/>
                <w:lang w:val="ru-RU" w:eastAsia="uk-UA"/>
              </w:rPr>
              <w:t>акону</w:t>
            </w:r>
          </w:p>
        </w:tc>
        <w:tc>
          <w:tcPr>
            <w:tcW w:w="6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1EF7A" w14:textId="72F5567C" w:rsidR="00C47A05" w:rsidRPr="007610CC" w:rsidRDefault="00C47A05" w:rsidP="00646D5C">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Документи та інформація, які підтверджують відповідність Учасника кваліфікаційним  (кваліфікаційному) критерію</w:t>
            </w:r>
          </w:p>
        </w:tc>
      </w:tr>
      <w:tr w:rsidR="00C47A05" w:rsidRPr="007610CC" w14:paraId="190D3503" w14:textId="77777777" w:rsidTr="00CF2A9F">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869C9" w14:textId="77777777" w:rsidR="00C47A05" w:rsidRPr="007610CC" w:rsidRDefault="00C47A05" w:rsidP="00646D5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C115B" w14:textId="5C9702F7" w:rsidR="00C47A05" w:rsidRPr="007610CC" w:rsidRDefault="00C47A05" w:rsidP="006A3E5D">
            <w:pPr>
              <w:spacing w:after="0" w:line="240" w:lineRule="auto"/>
              <w:ind w:left="140" w:right="140"/>
              <w:jc w:val="both"/>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 xml:space="preserve">Наявність </w:t>
            </w:r>
            <w:r w:rsidR="006A3E5D">
              <w:rPr>
                <w:rFonts w:ascii="Times New Roman" w:eastAsia="Times New Roman" w:hAnsi="Times New Roman" w:cs="Times New Roman"/>
                <w:color w:val="000000"/>
                <w:lang w:val="ru-RU" w:eastAsia="uk-UA"/>
              </w:rPr>
              <w:t>обладнання, матеріально-технічної бази та технологій</w:t>
            </w:r>
          </w:p>
        </w:tc>
        <w:tc>
          <w:tcPr>
            <w:tcW w:w="6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9B300" w14:textId="6F5B90C4" w:rsidR="006A3E5D" w:rsidRPr="006A3E5D" w:rsidRDefault="006A3E5D" w:rsidP="006A3E5D">
            <w:pPr>
              <w:spacing w:after="0" w:line="240" w:lineRule="auto"/>
              <w:ind w:right="140"/>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Довідка в довільній формі </w:t>
            </w:r>
            <w:r w:rsidRPr="006A3E5D">
              <w:rPr>
                <w:rFonts w:ascii="Times New Roman" w:eastAsia="Times New Roman" w:hAnsi="Times New Roman" w:cs="Times New Roman"/>
                <w:lang w:eastAsia="uk-UA"/>
              </w:rPr>
              <w:t xml:space="preserve">з обов’язковим зазначенням наявності складу для зберігання продукції та спеціалізованого транспорту для транспортування продуктів харчування. </w:t>
            </w:r>
          </w:p>
          <w:p w14:paraId="5574FF8F" w14:textId="77777777" w:rsidR="006A3E5D" w:rsidRPr="006A3E5D" w:rsidRDefault="006A3E5D" w:rsidP="006A3E5D">
            <w:pPr>
              <w:spacing w:after="0" w:line="240" w:lineRule="auto"/>
              <w:ind w:right="140"/>
              <w:jc w:val="both"/>
              <w:rPr>
                <w:rFonts w:ascii="Times New Roman" w:eastAsia="Times New Roman" w:hAnsi="Times New Roman" w:cs="Times New Roman"/>
                <w:u w:val="single"/>
                <w:lang w:eastAsia="uk-UA"/>
              </w:rPr>
            </w:pPr>
            <w:r w:rsidRPr="006A3E5D">
              <w:rPr>
                <w:rFonts w:ascii="Times New Roman" w:eastAsia="Times New Roman" w:hAnsi="Times New Roman" w:cs="Times New Roman"/>
                <w:lang w:eastAsia="uk-UA"/>
              </w:rPr>
              <w:t xml:space="preserve">   </w:t>
            </w:r>
            <w:r w:rsidRPr="006A3E5D">
              <w:rPr>
                <w:rFonts w:ascii="Times New Roman" w:eastAsia="Times New Roman" w:hAnsi="Times New Roman" w:cs="Times New Roman"/>
                <w:u w:val="single"/>
                <w:lang w:eastAsia="uk-UA"/>
              </w:rPr>
              <w:t>До довідки додаються:</w:t>
            </w:r>
          </w:p>
          <w:p w14:paraId="047CF4C2" w14:textId="658AFF48" w:rsidR="006A3E5D" w:rsidRPr="006A3E5D" w:rsidRDefault="006A3E5D" w:rsidP="006A3E5D">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документи, що підтверджують право власності на зазначені складські приміщення або договір (и) оренди приміщення (документи повинні бути чинними на дату подання пропозиції та строко</w:t>
            </w:r>
            <w:r>
              <w:rPr>
                <w:rFonts w:ascii="Times New Roman" w:eastAsia="Times New Roman" w:hAnsi="Times New Roman" w:cs="Times New Roman"/>
                <w:lang w:eastAsia="uk-UA"/>
              </w:rPr>
              <w:t>м дії не менше ніж до 31.12.2023</w:t>
            </w:r>
            <w:r w:rsidRPr="006A3E5D">
              <w:rPr>
                <w:rFonts w:ascii="Times New Roman" w:eastAsia="Times New Roman" w:hAnsi="Times New Roman" w:cs="Times New Roman"/>
                <w:lang w:eastAsia="uk-UA"/>
              </w:rPr>
              <w:t>);</w:t>
            </w:r>
          </w:p>
          <w:p w14:paraId="48C667DB" w14:textId="77777777" w:rsidR="006A3E5D" w:rsidRPr="006A3E5D" w:rsidRDefault="006A3E5D" w:rsidP="006A3E5D">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копію експлуатаційного дозволу  (для виробників харчових продуктів);</w:t>
            </w:r>
          </w:p>
          <w:p w14:paraId="7E8B0AEE" w14:textId="77777777" w:rsidR="006A3E5D" w:rsidRPr="006A3E5D" w:rsidRDefault="006A3E5D" w:rsidP="006A3E5D">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витяг з Державного реєстру потужностей операторів ринку (для постачальників сировини та харчових продуктів);</w:t>
            </w:r>
          </w:p>
          <w:p w14:paraId="372F4C84" w14:textId="77777777" w:rsidR="006A3E5D" w:rsidRPr="006A3E5D" w:rsidRDefault="006A3E5D" w:rsidP="006A3E5D">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w:t>
            </w:r>
          </w:p>
          <w:p w14:paraId="5222B882" w14:textId="5050D41F" w:rsidR="00470C9A" w:rsidRPr="00040994" w:rsidRDefault="006A3E5D" w:rsidP="00A955FC">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документи, що підтверджують право власності на зазначені транспортні засоби або договір (и) оренди транспортних засобів, або договір (и) надання послуг з перевезення продуктів харчування (продовольчої сировини),  (документи повинні бути чинними на дату подання пропозиції та строко</w:t>
            </w:r>
            <w:r>
              <w:rPr>
                <w:rFonts w:ascii="Times New Roman" w:eastAsia="Times New Roman" w:hAnsi="Times New Roman" w:cs="Times New Roman"/>
                <w:lang w:eastAsia="uk-UA"/>
              </w:rPr>
              <w:t>м дії не менше ніж до 31.12.2023</w:t>
            </w:r>
            <w:r w:rsidR="00A955FC">
              <w:rPr>
                <w:rFonts w:ascii="Times New Roman" w:eastAsia="Times New Roman" w:hAnsi="Times New Roman" w:cs="Times New Roman"/>
                <w:lang w:eastAsia="uk-UA"/>
              </w:rPr>
              <w:t>).</w:t>
            </w:r>
          </w:p>
        </w:tc>
      </w:tr>
      <w:tr w:rsidR="006A3E5D" w:rsidRPr="007610CC" w14:paraId="69833C95" w14:textId="77777777" w:rsidTr="00CF2A9F">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DF6FB" w14:textId="1A280D00" w:rsidR="006A3E5D" w:rsidRPr="007610CC" w:rsidRDefault="006A3E5D" w:rsidP="00646D5C">
            <w:pPr>
              <w:spacing w:after="0" w:line="240" w:lineRule="auto"/>
              <w:ind w:left="100"/>
              <w:jc w:val="center"/>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2</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8D506" w14:textId="5B11EA4E" w:rsidR="006A3E5D" w:rsidRDefault="006A3E5D" w:rsidP="006A3E5D">
            <w:pPr>
              <w:spacing w:after="0" w:line="240" w:lineRule="auto"/>
              <w:ind w:left="140" w:right="140"/>
              <w:jc w:val="both"/>
              <w:rPr>
                <w:rFonts w:ascii="Times New Roman" w:eastAsia="Times New Roman" w:hAnsi="Times New Roman" w:cs="Times New Roman"/>
                <w:color w:val="000000"/>
                <w:lang w:val="ru-RU" w:eastAsia="uk-UA"/>
              </w:rPr>
            </w:pPr>
            <w:r>
              <w:rPr>
                <w:rFonts w:ascii="Times New Roman" w:eastAsia="Times New Roman" w:hAnsi="Times New Roman" w:cs="Times New Roman"/>
                <w:color w:val="000000"/>
                <w:lang w:val="ru-RU" w:eastAsia="uk-UA"/>
              </w:rPr>
              <w:t>Наявність працівників відповідної кваліфікації, які мають необхідні знання та досвід</w:t>
            </w:r>
          </w:p>
        </w:tc>
        <w:tc>
          <w:tcPr>
            <w:tcW w:w="6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AD657" w14:textId="69156CEC" w:rsidR="004A0F0D" w:rsidRPr="004A0F0D" w:rsidRDefault="004A0F0D" w:rsidP="004A0F0D">
            <w:pPr>
              <w:spacing w:line="240" w:lineRule="auto"/>
              <w:ind w:right="140"/>
              <w:jc w:val="both"/>
              <w:rPr>
                <w:rFonts w:ascii="Times New Roman" w:hAnsi="Times New Roman" w:cs="Times New Roman"/>
                <w:color w:val="000000"/>
                <w:lang w:val="ru-RU" w:eastAsia="uk-UA"/>
              </w:rPr>
            </w:pPr>
            <w:r w:rsidRPr="004A0F0D">
              <w:rPr>
                <w:rFonts w:ascii="Times New Roman" w:hAnsi="Times New Roman" w:cs="Times New Roman"/>
                <w:color w:val="000000"/>
                <w:lang w:val="ru-RU" w:eastAsia="uk-UA"/>
              </w:rPr>
              <w:t xml:space="preserve">1. Довідка в довільній </w:t>
            </w:r>
            <w:proofErr w:type="gramStart"/>
            <w:r w:rsidRPr="004A0F0D">
              <w:rPr>
                <w:rFonts w:ascii="Times New Roman" w:hAnsi="Times New Roman" w:cs="Times New Roman"/>
                <w:color w:val="000000"/>
                <w:lang w:val="ru-RU" w:eastAsia="uk-UA"/>
              </w:rPr>
              <w:t>формі  про</w:t>
            </w:r>
            <w:proofErr w:type="gramEnd"/>
            <w:r w:rsidRPr="004A0F0D">
              <w:rPr>
                <w:rFonts w:ascii="Times New Roman" w:hAnsi="Times New Roman" w:cs="Times New Roman"/>
                <w:color w:val="000000"/>
                <w:lang w:val="ru-RU" w:eastAsia="uk-UA"/>
              </w:rPr>
              <w:t xml:space="preserve"> наявність працівників відповідної кваліфікації, які мають необхідні знання та досвід (ПІП, посада, стаж роботи).</w:t>
            </w:r>
          </w:p>
          <w:p w14:paraId="11BDC364" w14:textId="77777777" w:rsidR="004A0F0D" w:rsidRPr="004A0F0D" w:rsidRDefault="004A0F0D" w:rsidP="004A0F0D">
            <w:pPr>
              <w:spacing w:line="240" w:lineRule="auto"/>
              <w:ind w:right="140"/>
              <w:jc w:val="both"/>
              <w:rPr>
                <w:rFonts w:ascii="Times New Roman" w:hAnsi="Times New Roman" w:cs="Times New Roman"/>
                <w:color w:val="000000"/>
                <w:lang w:val="ru-RU" w:eastAsia="uk-UA"/>
              </w:rPr>
            </w:pPr>
            <w:r w:rsidRPr="004A0F0D">
              <w:rPr>
                <w:rFonts w:ascii="Times New Roman" w:hAnsi="Times New Roman" w:cs="Times New Roman"/>
                <w:color w:val="000000"/>
                <w:lang w:val="ru-RU" w:eastAsia="uk-UA"/>
              </w:rPr>
              <w:t xml:space="preserve">2. До довідки на кожного працівника, що зазначений у довідці надати копію трудової книжки (перша сторінка, що містить інформацію про ПІБ працівника, та сторінка, що містить запис про прийняття </w:t>
            </w:r>
            <w:proofErr w:type="gramStart"/>
            <w:r w:rsidRPr="004A0F0D">
              <w:rPr>
                <w:rFonts w:ascii="Times New Roman" w:hAnsi="Times New Roman" w:cs="Times New Roman"/>
                <w:color w:val="000000"/>
                <w:lang w:val="ru-RU" w:eastAsia="uk-UA"/>
              </w:rPr>
              <w:t>на роботу</w:t>
            </w:r>
            <w:proofErr w:type="gramEnd"/>
            <w:r w:rsidRPr="004A0F0D">
              <w:rPr>
                <w:rFonts w:ascii="Times New Roman" w:hAnsi="Times New Roman" w:cs="Times New Roman"/>
                <w:color w:val="000000"/>
                <w:lang w:val="ru-RU" w:eastAsia="uk-UA"/>
              </w:rPr>
              <w:t>).</w:t>
            </w:r>
          </w:p>
          <w:p w14:paraId="060FD8D3" w14:textId="77777777" w:rsidR="006A3E5D" w:rsidRDefault="004A0F0D" w:rsidP="004A0F0D">
            <w:pPr>
              <w:spacing w:after="0" w:line="240" w:lineRule="auto"/>
              <w:ind w:right="140"/>
              <w:jc w:val="both"/>
              <w:rPr>
                <w:rFonts w:ascii="Times New Roman" w:eastAsia="Times New Roman" w:hAnsi="Times New Roman" w:cs="Times New Roman"/>
                <w:i/>
                <w:color w:val="000000"/>
                <w:sz w:val="18"/>
                <w:szCs w:val="18"/>
                <w:lang w:eastAsia="uk-UA"/>
              </w:rPr>
            </w:pPr>
            <w:r>
              <w:rPr>
                <w:rFonts w:ascii="Times New Roman" w:hAnsi="Times New Roman" w:cs="Times New Roman"/>
                <w:b/>
                <w:color w:val="000000"/>
                <w:lang w:val="ru-RU" w:eastAsia="uk-UA"/>
              </w:rPr>
              <w:t xml:space="preserve">  </w:t>
            </w:r>
            <w:r>
              <w:rPr>
                <w:rFonts w:ascii="Times New Roman" w:eastAsia="Times New Roman" w:hAnsi="Times New Roman" w:cs="Times New Roman"/>
                <w:i/>
                <w:color w:val="000000"/>
                <w:sz w:val="18"/>
                <w:szCs w:val="18"/>
                <w:lang w:eastAsia="uk-UA"/>
              </w:rPr>
              <w:t>Якщо трудова книжка відсутня, вказати це в довідці, надається трудовий договір.</w:t>
            </w:r>
          </w:p>
          <w:p w14:paraId="2FE118DA" w14:textId="7363FF77" w:rsidR="004A0F0D" w:rsidRPr="004A0F0D" w:rsidRDefault="004A0F0D" w:rsidP="004A0F0D">
            <w:pPr>
              <w:spacing w:after="0" w:line="240" w:lineRule="auto"/>
              <w:ind w:right="140"/>
              <w:jc w:val="both"/>
              <w:rPr>
                <w:rFonts w:ascii="Times New Roman" w:eastAsia="Times New Roman" w:hAnsi="Times New Roman" w:cs="Times New Roman"/>
                <w:lang w:eastAsia="uk-UA"/>
              </w:rPr>
            </w:pPr>
            <w:r>
              <w:rPr>
                <w:rFonts w:ascii="Times New Roman" w:eastAsia="Times New Roman" w:hAnsi="Times New Roman" w:cs="Times New Roman"/>
                <w:lang w:eastAsia="ru-RU"/>
              </w:rPr>
              <w:t xml:space="preserve">3. </w:t>
            </w:r>
            <w:r w:rsidRPr="004A0F0D">
              <w:rPr>
                <w:rFonts w:ascii="Times New Roman" w:eastAsia="Times New Roman" w:hAnsi="Times New Roman" w:cs="Times New Roman"/>
                <w:lang w:eastAsia="ru-RU"/>
              </w:rPr>
              <w:t>Копії особових медичних книжок працівників Учасника, відповідно до наказу МОЗ України від 21.02.2013 № 150 – перша та остання сторінки із відміткою про допуск до роботи, які будуть залучені до виконання предмету закупівлі.</w:t>
            </w:r>
          </w:p>
        </w:tc>
      </w:tr>
    </w:tbl>
    <w:p w14:paraId="57757F02" w14:textId="2CB42F2F" w:rsidR="007610CC" w:rsidRPr="007610CC" w:rsidRDefault="00CB2CA6" w:rsidP="007610CC">
      <w:pPr>
        <w:spacing w:before="240" w:after="0" w:line="240" w:lineRule="auto"/>
        <w:jc w:val="both"/>
        <w:rPr>
          <w:rFonts w:ascii="Times New Roman" w:eastAsia="Times New Roman" w:hAnsi="Times New Roman" w:cs="Times New Roman"/>
          <w:b/>
          <w:color w:val="000000"/>
          <w:lang w:val="ru-RU" w:eastAsia="uk-UA"/>
        </w:rPr>
      </w:pPr>
      <w:r w:rsidRPr="007610CC">
        <w:rPr>
          <w:rFonts w:ascii="Roboto Condensed Light" w:eastAsia="Roboto Condensed Light" w:hAnsi="Roboto Condensed Light" w:cs="Roboto Condensed Light"/>
          <w:b/>
        </w:rPr>
        <w:t xml:space="preserve"> </w:t>
      </w:r>
      <w:r w:rsidR="00C47A05">
        <w:rPr>
          <w:rFonts w:ascii="Roboto Condensed Light" w:eastAsia="Roboto Condensed Light" w:hAnsi="Roboto Condensed Light" w:cs="Roboto Condensed Light"/>
          <w:b/>
        </w:rPr>
        <w:t>2</w:t>
      </w:r>
      <w:r w:rsidR="007610CC" w:rsidRPr="007610CC">
        <w:rPr>
          <w:rFonts w:ascii="Roboto Condensed Light" w:eastAsia="Roboto Condensed Light" w:hAnsi="Roboto Condensed Light" w:cs="Roboto Condensed Light"/>
          <w:b/>
        </w:rPr>
        <w:t>.</w:t>
      </w:r>
      <w:r w:rsidR="007610CC">
        <w:rPr>
          <w:rFonts w:ascii="Roboto Condensed Light" w:eastAsia="Roboto Condensed Light" w:hAnsi="Roboto Condensed Light" w:cs="Roboto Condensed Light"/>
        </w:rPr>
        <w:t xml:space="preserve"> </w:t>
      </w:r>
      <w:r w:rsidR="007610CC" w:rsidRPr="007610CC">
        <w:rPr>
          <w:rFonts w:ascii="Times New Roman" w:eastAsia="Times New Roman" w:hAnsi="Times New Roman" w:cs="Times New Roman"/>
          <w:b/>
          <w:color w:val="000000"/>
          <w:lang w:val="ru-RU" w:eastAsia="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5196472B" w14:textId="77777777" w:rsidR="007610CC" w:rsidRPr="003A23EA" w:rsidRDefault="007610CC" w:rsidP="007610CC">
      <w:pPr>
        <w:spacing w:before="240" w:after="0" w:line="240" w:lineRule="auto"/>
        <w:jc w:val="both"/>
        <w:rPr>
          <w:rFonts w:ascii="Times New Roman" w:eastAsia="Times New Roman" w:hAnsi="Times New Roman" w:cs="Times New Roman"/>
          <w:b/>
          <w:color w:val="000000"/>
          <w:lang w:eastAsia="uk-UA"/>
        </w:rPr>
      </w:pPr>
    </w:p>
    <w:p w14:paraId="0D35157D" w14:textId="77777777" w:rsidR="007610CC" w:rsidRPr="007610CC" w:rsidRDefault="007610CC" w:rsidP="007610CC">
      <w:pPr>
        <w:pBdr>
          <w:top w:val="nil"/>
          <w:left w:val="nil"/>
          <w:bottom w:val="nil"/>
          <w:right w:val="nil"/>
          <w:between w:val="nil"/>
        </w:pBdr>
        <w:spacing w:after="450" w:line="240" w:lineRule="auto"/>
        <w:jc w:val="both"/>
        <w:rPr>
          <w:rFonts w:ascii="Times New Roman" w:eastAsia="Times New Roman" w:hAnsi="Times New Roman" w:cs="Times New Roman"/>
          <w:lang w:val="ru-RU" w:eastAsia="uk-UA"/>
        </w:rPr>
      </w:pPr>
      <w:r w:rsidRPr="007610CC">
        <w:rPr>
          <w:rFonts w:ascii="Times New Roman" w:eastAsia="Times New Roman" w:hAnsi="Times New Roman" w:cs="Times New Roman"/>
          <w:lang w:val="ru-RU"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8862038" w14:textId="77777777" w:rsidR="007610CC" w:rsidRPr="007610CC" w:rsidRDefault="007610CC" w:rsidP="007610CC">
      <w:pPr>
        <w:pBdr>
          <w:top w:val="nil"/>
          <w:left w:val="nil"/>
          <w:bottom w:val="nil"/>
          <w:right w:val="nil"/>
          <w:between w:val="nil"/>
        </w:pBdr>
        <w:spacing w:after="450" w:line="240" w:lineRule="auto"/>
        <w:jc w:val="both"/>
        <w:rPr>
          <w:rFonts w:ascii="Times New Roman" w:eastAsia="Times New Roman" w:hAnsi="Times New Roman" w:cs="Times New Roman"/>
          <w:lang w:val="ru-RU" w:eastAsia="uk-UA"/>
        </w:rPr>
      </w:pPr>
      <w:r w:rsidRPr="007610CC">
        <w:rPr>
          <w:rFonts w:ascii="Times New Roman" w:eastAsia="Times New Roman" w:hAnsi="Times New Roman" w:cs="Times New Roman"/>
          <w:lang w:val="ru-RU"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7610CC">
        <w:rPr>
          <w:rFonts w:ascii="Times New Roman" w:eastAsia="Times New Roman" w:hAnsi="Times New Roman" w:cs="Times New Roman"/>
          <w:lang w:val="ru-RU" w:eastAsia="uk-UA"/>
        </w:rPr>
        <w:t>до абзацу</w:t>
      </w:r>
      <w:proofErr w:type="gramEnd"/>
      <w:r w:rsidRPr="007610CC">
        <w:rPr>
          <w:rFonts w:ascii="Times New Roman" w:eastAsia="Times New Roman" w:hAnsi="Times New Roman" w:cs="Times New Roman"/>
          <w:lang w:val="ru-RU" w:eastAsia="uk-UA"/>
        </w:rPr>
        <w:t xml:space="preserve"> четвертого пункту 44 Особливостей.</w:t>
      </w:r>
    </w:p>
    <w:p w14:paraId="7224C944" w14:textId="753F2F13" w:rsidR="007610CC" w:rsidRPr="007610CC" w:rsidRDefault="00D05B28" w:rsidP="00D05B28">
      <w:pPr>
        <w:pBdr>
          <w:top w:val="nil"/>
          <w:left w:val="nil"/>
          <w:bottom w:val="nil"/>
          <w:right w:val="nil"/>
          <w:between w:val="nil"/>
        </w:pBdr>
        <w:spacing w:before="240" w:after="0" w:line="240" w:lineRule="auto"/>
        <w:jc w:val="both"/>
        <w:rPr>
          <w:rFonts w:ascii="Times New Roman" w:eastAsia="Times New Roman" w:hAnsi="Times New Roman" w:cs="Times New Roman"/>
          <w:b/>
          <w:lang w:val="ru-RU" w:eastAsia="uk-UA"/>
        </w:rPr>
      </w:pPr>
      <w:r>
        <w:rPr>
          <w:rFonts w:ascii="Times New Roman" w:eastAsia="Times New Roman" w:hAnsi="Times New Roman" w:cs="Times New Roman"/>
          <w:b/>
          <w:lang w:val="ru-RU" w:eastAsia="uk-UA"/>
        </w:rPr>
        <w:lastRenderedPageBreak/>
        <w:t>3</w:t>
      </w:r>
      <w:r w:rsidR="007610CC" w:rsidRPr="007610CC">
        <w:rPr>
          <w:rFonts w:ascii="Times New Roman" w:eastAsia="Times New Roman" w:hAnsi="Times New Roman" w:cs="Times New Roman"/>
          <w:b/>
          <w:lang w:val="ru-RU" w:eastAsia="uk-UA"/>
        </w:rPr>
        <w:t xml:space="preserve">. </w:t>
      </w:r>
      <w:r w:rsidR="007610CC" w:rsidRPr="007610CC">
        <w:rPr>
          <w:rFonts w:ascii="Times New Roman" w:eastAsia="Times New Roman" w:hAnsi="Times New Roman" w:cs="Times New Roman"/>
          <w:b/>
          <w:color w:val="000000"/>
          <w:lang w:val="ru-RU" w:eastAsia="uk-UA"/>
        </w:rPr>
        <w:t xml:space="preserve">Перелік документів та </w:t>
      </w:r>
      <w:proofErr w:type="gramStart"/>
      <w:r w:rsidR="007610CC" w:rsidRPr="007610CC">
        <w:rPr>
          <w:rFonts w:ascii="Times New Roman" w:eastAsia="Times New Roman" w:hAnsi="Times New Roman" w:cs="Times New Roman"/>
          <w:b/>
          <w:color w:val="000000"/>
          <w:lang w:val="ru-RU" w:eastAsia="uk-UA"/>
        </w:rPr>
        <w:t>інформації  для</w:t>
      </w:r>
      <w:proofErr w:type="gramEnd"/>
      <w:r w:rsidR="007610CC" w:rsidRPr="007610CC">
        <w:rPr>
          <w:rFonts w:ascii="Times New Roman" w:eastAsia="Times New Roman" w:hAnsi="Times New Roman" w:cs="Times New Roman"/>
          <w:b/>
          <w:color w:val="000000"/>
          <w:lang w:val="ru-RU" w:eastAsia="uk-UA"/>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14:paraId="084A2F3E" w14:textId="77777777" w:rsidR="007610CC" w:rsidRPr="007610CC" w:rsidRDefault="007610CC" w:rsidP="007610CC">
      <w:pPr>
        <w:spacing w:after="450" w:line="240" w:lineRule="auto"/>
        <w:jc w:val="both"/>
        <w:rPr>
          <w:rFonts w:ascii="Times New Roman" w:eastAsia="Times New Roman" w:hAnsi="Times New Roman" w:cs="Times New Roman"/>
          <w:b/>
          <w:lang w:val="ru-RU" w:eastAsia="uk-UA"/>
        </w:rPr>
      </w:pPr>
      <w:r w:rsidRPr="007610CC">
        <w:rPr>
          <w:rFonts w:ascii="Times New Roman" w:eastAsia="Times New Roman" w:hAnsi="Times New Roman" w:cs="Times New Roman"/>
          <w:highlight w:val="white"/>
          <w:lang w:val="ru-RU"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103029D" w14:textId="6A96E72F" w:rsidR="007610CC" w:rsidRDefault="007610CC" w:rsidP="007610CC">
      <w:pPr>
        <w:spacing w:after="450" w:line="240" w:lineRule="auto"/>
        <w:jc w:val="both"/>
        <w:rPr>
          <w:rFonts w:ascii="Times New Roman" w:eastAsia="Times New Roman" w:hAnsi="Times New Roman" w:cs="Times New Roman"/>
          <w:b/>
          <w:lang w:val="ru-RU" w:eastAsia="uk-UA"/>
        </w:rPr>
      </w:pPr>
      <w:r w:rsidRPr="007610CC">
        <w:rPr>
          <w:rFonts w:ascii="Times New Roman" w:eastAsia="Times New Roman" w:hAnsi="Times New Roman" w:cs="Times New Roman"/>
          <w:b/>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3A2FE365" w14:textId="21E17E81" w:rsidR="00A955FC" w:rsidRPr="007610CC" w:rsidRDefault="00A955FC" w:rsidP="007610CC">
      <w:pPr>
        <w:spacing w:after="450" w:line="240" w:lineRule="auto"/>
        <w:jc w:val="both"/>
        <w:rPr>
          <w:rFonts w:ascii="Times New Roman" w:eastAsia="Times New Roman" w:hAnsi="Times New Roman" w:cs="Times New Roman"/>
          <w:color w:val="000000"/>
          <w:lang w:val="ru-RU" w:eastAsia="uk-UA"/>
        </w:rPr>
      </w:pPr>
      <w:r>
        <w:rPr>
          <w:rFonts w:ascii="Times New Roman" w:eastAsia="Times New Roman" w:hAnsi="Times New Roman" w:cs="Times New Roman"/>
          <w:b/>
          <w:lang w:val="ru-RU" w:eastAsia="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881782" w14:textId="1269D3EE" w:rsidR="007610CC" w:rsidRPr="007610CC" w:rsidRDefault="007610CC" w:rsidP="007610CC">
      <w:pPr>
        <w:spacing w:after="0" w:line="240" w:lineRule="auto"/>
        <w:rPr>
          <w:rFonts w:ascii="Times New Roman" w:eastAsia="Times New Roman" w:hAnsi="Times New Roman" w:cs="Times New Roman"/>
          <w:b/>
          <w:color w:val="000000"/>
          <w:lang w:val="ru-RU" w:eastAsia="uk-UA"/>
        </w:rPr>
      </w:pPr>
      <w:r w:rsidRPr="007610CC">
        <w:rPr>
          <w:rFonts w:ascii="Times New Roman" w:eastAsia="Times New Roman" w:hAnsi="Times New Roman" w:cs="Times New Roman"/>
          <w:color w:val="000000"/>
          <w:lang w:val="ru-RU" w:eastAsia="uk-UA"/>
        </w:rPr>
        <w:t> </w:t>
      </w:r>
      <w:r w:rsidR="00D05B28">
        <w:rPr>
          <w:rFonts w:ascii="Times New Roman" w:eastAsia="Times New Roman" w:hAnsi="Times New Roman" w:cs="Times New Roman"/>
          <w:b/>
          <w:color w:val="000000"/>
          <w:lang w:val="ru-RU" w:eastAsia="uk-UA"/>
        </w:rPr>
        <w:t>3</w:t>
      </w:r>
      <w:r w:rsidRPr="007610CC">
        <w:rPr>
          <w:rFonts w:ascii="Times New Roman" w:eastAsia="Times New Roman" w:hAnsi="Times New Roman" w:cs="Times New Roman"/>
          <w:b/>
          <w:color w:val="000000"/>
          <w:lang w:val="ru-RU" w:eastAsia="uk-UA"/>
        </w:rPr>
        <w:t xml:space="preserve">.1. Документи, які </w:t>
      </w:r>
      <w:proofErr w:type="gramStart"/>
      <w:r w:rsidRPr="007610CC">
        <w:rPr>
          <w:rFonts w:ascii="Times New Roman" w:eastAsia="Times New Roman" w:hAnsi="Times New Roman" w:cs="Times New Roman"/>
          <w:b/>
          <w:color w:val="000000"/>
          <w:lang w:val="ru-RU" w:eastAsia="uk-UA"/>
        </w:rPr>
        <w:t>надаються  ПЕРЕМОЖЦЕМ</w:t>
      </w:r>
      <w:proofErr w:type="gramEnd"/>
      <w:r w:rsidRPr="007610CC">
        <w:rPr>
          <w:rFonts w:ascii="Times New Roman" w:eastAsia="Times New Roman" w:hAnsi="Times New Roman" w:cs="Times New Roman"/>
          <w:b/>
          <w:color w:val="000000"/>
          <w:lang w:val="ru-RU" w:eastAsia="uk-UA"/>
        </w:rPr>
        <w:t xml:space="preserve"> (юридичною особою):</w:t>
      </w:r>
    </w:p>
    <w:tbl>
      <w:tblPr>
        <w:tblW w:w="10237" w:type="dxa"/>
        <w:tblInd w:w="-719" w:type="dxa"/>
        <w:tblLayout w:type="fixed"/>
        <w:tblLook w:val="0400" w:firstRow="0" w:lastRow="0" w:firstColumn="0" w:lastColumn="0" w:noHBand="0" w:noVBand="1"/>
      </w:tblPr>
      <w:tblGrid>
        <w:gridCol w:w="709"/>
        <w:gridCol w:w="4536"/>
        <w:gridCol w:w="4992"/>
      </w:tblGrid>
      <w:tr w:rsidR="007610CC" w:rsidRPr="007610CC" w14:paraId="35B3A0FD" w14:textId="77777777" w:rsidTr="00CF2A9F">
        <w:trPr>
          <w:trHeight w:val="79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A7ADD"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6A4869AB"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AA8D9"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Вимоги статті 17 Закону</w:t>
            </w:r>
          </w:p>
          <w:p w14:paraId="6EFC83F7"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p>
        </w:tc>
        <w:tc>
          <w:tcPr>
            <w:tcW w:w="4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F93BD"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Переможець торгів на виконання вимоги статті 17 Закону (підтвердження відсутності підстав) повинен надати таку інформацію:</w:t>
            </w:r>
          </w:p>
        </w:tc>
      </w:tr>
      <w:tr w:rsidR="007610CC" w:rsidRPr="007610CC" w14:paraId="1DD48DAB" w14:textId="77777777" w:rsidTr="00CF2A9F">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3CFE5"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B50B2" w14:textId="77777777" w:rsidR="007610CC" w:rsidRPr="007610CC" w:rsidRDefault="007610CC" w:rsidP="007610CC">
            <w:pPr>
              <w:spacing w:after="0" w:line="240" w:lineRule="auto"/>
              <w:ind w:left="140"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213819A"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(пункт 3 частини 1 статті 17 Закону)</w:t>
            </w:r>
          </w:p>
        </w:tc>
        <w:tc>
          <w:tcPr>
            <w:tcW w:w="4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FA89F" w14:textId="50AB312F" w:rsidR="007610CC" w:rsidRPr="007610CC" w:rsidRDefault="007610CC" w:rsidP="007610CC">
            <w:pPr>
              <w:spacing w:after="0" w:line="240" w:lineRule="auto"/>
              <w:ind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w:t>
            </w:r>
            <w:r w:rsidR="001D5542">
              <w:rPr>
                <w:rFonts w:ascii="Times New Roman" w:eastAsia="Times New Roman" w:hAnsi="Times New Roman" w:cs="Times New Roman"/>
                <w:b/>
                <w:color w:val="000000"/>
                <w:lang w:val="ru-RU" w:eastAsia="uk-UA"/>
              </w:rPr>
              <w:t>орупцією правопорушення службової (посадової) особи учасника</w:t>
            </w:r>
            <w:r w:rsidRPr="007610CC">
              <w:rPr>
                <w:rFonts w:ascii="Times New Roman" w:eastAsia="Times New Roman" w:hAnsi="Times New Roman" w:cs="Times New Roman"/>
                <w:b/>
                <w:color w:val="000000"/>
                <w:lang w:val="ru-RU" w:eastAsia="uk-UA"/>
              </w:rPr>
              <w:t xml:space="preserve"> процедури закупівлі. </w:t>
            </w:r>
            <w:r w:rsidRPr="003A23EA">
              <w:rPr>
                <w:rFonts w:ascii="Times New Roman" w:eastAsia="Times New Roman" w:hAnsi="Times New Roman" w:cs="Times New Roman"/>
                <w:color w:val="000000"/>
                <w:lang w:val="ru-RU" w:eastAsia="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610CC" w:rsidRPr="007610CC" w14:paraId="336D1FC0" w14:textId="77777777" w:rsidTr="00CF2A9F">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B8B8B"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55D11" w14:textId="77777777" w:rsidR="007610CC" w:rsidRPr="007610CC" w:rsidRDefault="007610CC" w:rsidP="007610CC">
            <w:pPr>
              <w:spacing w:after="0" w:line="240" w:lineRule="auto"/>
              <w:ind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333333"/>
                <w:highlight w:val="white"/>
                <w:lang w:val="ru-RU" w:eastAsia="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610CC">
              <w:rPr>
                <w:rFonts w:ascii="Times New Roman" w:eastAsia="Times New Roman" w:hAnsi="Times New Roman" w:cs="Times New Roman"/>
                <w:b/>
                <w:color w:val="000000"/>
                <w:lang w:val="ru-RU" w:eastAsia="uk-UA"/>
              </w:rPr>
              <w:t> (пункт 6 частини 1 статті 17 Закону)</w:t>
            </w:r>
          </w:p>
        </w:tc>
        <w:tc>
          <w:tcPr>
            <w:tcW w:w="49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1401B89" w14:textId="40972F53" w:rsidR="007610CC" w:rsidRPr="007610CC" w:rsidRDefault="001D5542" w:rsidP="007610CC">
            <w:pPr>
              <w:spacing w:after="0" w:line="240" w:lineRule="auto"/>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П</w:t>
            </w:r>
            <w:r w:rsidR="000D27B7">
              <w:rPr>
                <w:rFonts w:ascii="Times New Roman" w:eastAsia="Times New Roman" w:hAnsi="Times New Roman" w:cs="Times New Roman"/>
                <w:b/>
                <w:color w:val="000000"/>
                <w:lang w:val="ru-RU" w:eastAsia="uk-UA"/>
              </w:rPr>
              <w:t>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7610CC" w:rsidRPr="007610CC">
              <w:rPr>
                <w:rFonts w:ascii="Times New Roman" w:eastAsia="Times New Roman" w:hAnsi="Times New Roman" w:cs="Times New Roman"/>
                <w:b/>
                <w:color w:val="000000"/>
                <w:lang w:val="ru-RU" w:eastAsia="uk-UA"/>
              </w:rPr>
              <w:t xml:space="preserve">, що містить інформацію </w:t>
            </w:r>
            <w:proofErr w:type="gramStart"/>
            <w:r w:rsidR="007610CC" w:rsidRPr="007610CC">
              <w:rPr>
                <w:rFonts w:ascii="Times New Roman" w:eastAsia="Times New Roman" w:hAnsi="Times New Roman" w:cs="Times New Roman"/>
                <w:b/>
                <w:color w:val="000000"/>
                <w:lang w:val="ru-RU" w:eastAsia="uk-UA"/>
              </w:rPr>
              <w:t>про  відсутність</w:t>
            </w:r>
            <w:proofErr w:type="gramEnd"/>
            <w:r w:rsidR="007610CC" w:rsidRPr="007610CC">
              <w:rPr>
                <w:rFonts w:ascii="Times New Roman" w:eastAsia="Times New Roman" w:hAnsi="Times New Roman" w:cs="Times New Roman"/>
                <w:b/>
                <w:color w:val="000000"/>
                <w:lang w:val="ru-RU" w:eastAsia="uk-UA"/>
              </w:rPr>
              <w:t xml:space="preserve"> судимості або обмежень, передбачених кримінальним процесуальним зако</w:t>
            </w:r>
            <w:r>
              <w:rPr>
                <w:rFonts w:ascii="Times New Roman" w:eastAsia="Times New Roman" w:hAnsi="Times New Roman" w:cs="Times New Roman"/>
                <w:b/>
                <w:color w:val="000000"/>
                <w:lang w:val="ru-RU" w:eastAsia="uk-UA"/>
              </w:rPr>
              <w:t>нодавством України щодо службової (посадової) особи учасника процедури закупівлі, яка підписала тендерну документацію.</w:t>
            </w:r>
            <w:r w:rsidR="007610CC" w:rsidRPr="007610CC">
              <w:rPr>
                <w:rFonts w:ascii="Times New Roman" w:eastAsia="Times New Roman" w:hAnsi="Times New Roman" w:cs="Times New Roman"/>
                <w:b/>
                <w:color w:val="000000"/>
                <w:lang w:val="ru-RU" w:eastAsia="uk-UA"/>
              </w:rPr>
              <w:t xml:space="preserve"> </w:t>
            </w:r>
            <w:r w:rsidR="007610CC" w:rsidRPr="007610CC">
              <w:rPr>
                <w:rFonts w:ascii="Times New Roman" w:eastAsia="Times New Roman" w:hAnsi="Times New Roman" w:cs="Times New Roman"/>
                <w:color w:val="000000"/>
                <w:lang w:val="ru-RU" w:eastAsia="uk-UA"/>
              </w:rPr>
              <w:t>Документ повинен бути не більше тридцятиденної давнини від дати подання документа. </w:t>
            </w:r>
          </w:p>
        </w:tc>
      </w:tr>
      <w:tr w:rsidR="007610CC" w:rsidRPr="007610CC" w14:paraId="392A7809" w14:textId="77777777" w:rsidTr="00CF2A9F">
        <w:trPr>
          <w:trHeight w:val="2561"/>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7DF70"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D1F6"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333333"/>
                <w:highlight w:val="white"/>
                <w:lang w:val="ru-RU"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610CC">
              <w:rPr>
                <w:rFonts w:ascii="Times New Roman" w:eastAsia="Times New Roman" w:hAnsi="Times New Roman" w:cs="Times New Roman"/>
                <w:b/>
                <w:color w:val="000000"/>
                <w:lang w:val="ru-RU" w:eastAsia="uk-UA"/>
              </w:rPr>
              <w:t xml:space="preserve"> (пункт 12 частини 1 статті 17 Закону)</w:t>
            </w:r>
          </w:p>
        </w:tc>
        <w:tc>
          <w:tcPr>
            <w:tcW w:w="49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FCA9107" w14:textId="77777777" w:rsidR="007610CC" w:rsidRPr="007610CC" w:rsidRDefault="007610CC" w:rsidP="007610CC">
            <w:pPr>
              <w:widowControl w:val="0"/>
              <w:pBdr>
                <w:top w:val="nil"/>
                <w:left w:val="nil"/>
                <w:bottom w:val="nil"/>
                <w:right w:val="nil"/>
                <w:between w:val="nil"/>
              </w:pBdr>
              <w:spacing w:after="0" w:line="276" w:lineRule="auto"/>
              <w:rPr>
                <w:rFonts w:ascii="Times New Roman" w:eastAsia="Times New Roman" w:hAnsi="Times New Roman" w:cs="Times New Roman"/>
                <w:lang w:val="ru-RU" w:eastAsia="uk-UA"/>
              </w:rPr>
            </w:pPr>
          </w:p>
        </w:tc>
      </w:tr>
      <w:tr w:rsidR="007610CC" w:rsidRPr="007610CC" w14:paraId="62D0F9E1" w14:textId="77777777" w:rsidTr="00CF2A9F">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BB77B" w14:textId="77777777" w:rsidR="007610CC" w:rsidRPr="007610CC" w:rsidRDefault="007610CC" w:rsidP="007610CC">
            <w:pPr>
              <w:spacing w:after="0" w:line="240" w:lineRule="auto"/>
              <w:ind w:left="100"/>
              <w:jc w:val="center"/>
              <w:rPr>
                <w:rFonts w:ascii="Times New Roman" w:eastAsia="Times New Roman" w:hAnsi="Times New Roman" w:cs="Times New Roman"/>
                <w:b/>
                <w:lang w:val="ru-RU" w:eastAsia="uk-UA"/>
              </w:rPr>
            </w:pPr>
            <w:r w:rsidRPr="007610CC">
              <w:rPr>
                <w:rFonts w:ascii="Times New Roman" w:eastAsia="Times New Roman" w:hAnsi="Times New Roman" w:cs="Times New Roman"/>
                <w:b/>
                <w:lang w:val="ru-RU" w:eastAsia="uk-UA"/>
              </w:rPr>
              <w:lastRenderedPageBreak/>
              <w:t>5</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AA4BA"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610CC">
              <w:rPr>
                <w:rFonts w:ascii="Times New Roman" w:eastAsia="Times New Roman" w:hAnsi="Times New Roman" w:cs="Times New Roman"/>
                <w:lang w:val="ru-RU" w:eastAsia="uk-UA"/>
              </w:rPr>
              <w:t>—</w:t>
            </w:r>
            <w:r w:rsidRPr="007610CC">
              <w:rPr>
                <w:rFonts w:ascii="Times New Roman" w:eastAsia="Times New Roman" w:hAnsi="Times New Roman" w:cs="Times New Roman"/>
                <w:color w:val="000000"/>
                <w:lang w:val="ru-RU" w:eastAsia="uk-UA"/>
              </w:rPr>
              <w:t xml:space="preserve"> протягом трьох років з дати дострокового розірвання такого договору</w:t>
            </w:r>
          </w:p>
          <w:p w14:paraId="151E5282"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(частина 2 статті 17 Закону)</w:t>
            </w:r>
          </w:p>
        </w:tc>
        <w:tc>
          <w:tcPr>
            <w:tcW w:w="4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FFE06" w14:textId="28E8E01E" w:rsidR="007610CC" w:rsidRPr="007610CC" w:rsidRDefault="007610CC" w:rsidP="007610CC">
            <w:pPr>
              <w:spacing w:after="0" w:line="240" w:lineRule="auto"/>
              <w:ind w:left="140"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Довідка в довільній формі</w:t>
            </w:r>
            <w:r w:rsidR="003A23EA">
              <w:rPr>
                <w:rFonts w:ascii="Times New Roman" w:eastAsia="Times New Roman" w:hAnsi="Times New Roman" w:cs="Times New Roman"/>
                <w:color w:val="000000"/>
                <w:lang w:val="ru-RU" w:eastAsia="uk-UA"/>
              </w:rPr>
              <w:t>, щодо відсутності підстав.</w:t>
            </w:r>
          </w:p>
        </w:tc>
      </w:tr>
    </w:tbl>
    <w:p w14:paraId="0B8FF584" w14:textId="13A4D7F4" w:rsidR="007610CC" w:rsidRPr="007610CC" w:rsidRDefault="00D05B28" w:rsidP="00CF2A9F">
      <w:pPr>
        <w:spacing w:before="240" w:after="0" w:line="240" w:lineRule="auto"/>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3</w:t>
      </w:r>
      <w:r w:rsidR="007610CC" w:rsidRPr="007610CC">
        <w:rPr>
          <w:rFonts w:ascii="Times New Roman" w:eastAsia="Times New Roman" w:hAnsi="Times New Roman" w:cs="Times New Roman"/>
          <w:b/>
          <w:color w:val="000000"/>
          <w:lang w:val="ru-RU" w:eastAsia="uk-UA"/>
        </w:rPr>
        <w:t>.2. Документи, які надаються ПЕРЕМОЖЦЕМ (фізичною особою чи фізичною особою</w:t>
      </w:r>
      <w:r w:rsidR="007610CC" w:rsidRPr="007610CC">
        <w:rPr>
          <w:rFonts w:ascii="Times New Roman" w:eastAsia="Times New Roman" w:hAnsi="Times New Roman" w:cs="Times New Roman"/>
          <w:b/>
          <w:lang w:val="ru-RU" w:eastAsia="uk-UA"/>
        </w:rPr>
        <w:t xml:space="preserve"> — </w:t>
      </w:r>
      <w:r w:rsidR="007610CC" w:rsidRPr="007610CC">
        <w:rPr>
          <w:rFonts w:ascii="Times New Roman" w:eastAsia="Times New Roman" w:hAnsi="Times New Roman" w:cs="Times New Roman"/>
          <w:b/>
          <w:color w:val="000000"/>
          <w:lang w:val="ru-RU" w:eastAsia="uk-UA"/>
        </w:rPr>
        <w:t>підприємцем):</w:t>
      </w:r>
    </w:p>
    <w:tbl>
      <w:tblPr>
        <w:tblW w:w="10238" w:type="dxa"/>
        <w:tblInd w:w="-719" w:type="dxa"/>
        <w:tblLayout w:type="fixed"/>
        <w:tblLook w:val="0400" w:firstRow="0" w:lastRow="0" w:firstColumn="0" w:lastColumn="0" w:noHBand="0" w:noVBand="1"/>
      </w:tblPr>
      <w:tblGrid>
        <w:gridCol w:w="709"/>
        <w:gridCol w:w="4536"/>
        <w:gridCol w:w="4993"/>
      </w:tblGrid>
      <w:tr w:rsidR="007610CC" w:rsidRPr="007610CC" w14:paraId="38875A52" w14:textId="77777777" w:rsidTr="00CF2A9F">
        <w:trPr>
          <w:trHeight w:val="9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A80DA"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6FBDF200"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9DCCA"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Вимоги статті 17 Закону</w:t>
            </w:r>
          </w:p>
          <w:p w14:paraId="609815B6"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p>
        </w:tc>
        <w:tc>
          <w:tcPr>
            <w:tcW w:w="4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5C946"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Переможець торгів на виконання вимоги статті 17 Закону (підтвердження відсутності підстав) повинен надати таку інформацію:</w:t>
            </w:r>
          </w:p>
        </w:tc>
      </w:tr>
      <w:tr w:rsidR="007610CC" w:rsidRPr="007610CC" w14:paraId="7BF24150" w14:textId="77777777" w:rsidTr="00CF2A9F">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0D81A"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F2EE5" w14:textId="77777777" w:rsidR="007610CC" w:rsidRPr="007610CC" w:rsidRDefault="007610CC" w:rsidP="007610CC">
            <w:pPr>
              <w:spacing w:after="0" w:line="240" w:lineRule="auto"/>
              <w:ind w:left="140"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406CBAE"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(пункт 3 частини 1 статті 17 Закону)</w:t>
            </w:r>
          </w:p>
        </w:tc>
        <w:tc>
          <w:tcPr>
            <w:tcW w:w="4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08670" w14:textId="77777777" w:rsidR="007610CC" w:rsidRPr="007610CC" w:rsidRDefault="007610CC" w:rsidP="007610CC">
            <w:pPr>
              <w:spacing w:after="0" w:line="240" w:lineRule="auto"/>
              <w:ind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1D5542">
              <w:rPr>
                <w:rFonts w:ascii="Times New Roman" w:eastAsia="Times New Roman" w:hAnsi="Times New Roman" w:cs="Times New Roman"/>
                <w:color w:val="000000"/>
                <w:lang w:val="ru-RU" w:eastAsia="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610CC" w:rsidRPr="007610CC" w14:paraId="2CCAE82F" w14:textId="77777777" w:rsidTr="00CF2A9F">
        <w:trPr>
          <w:trHeight w:val="204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096F9"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C7A24" w14:textId="77777777" w:rsidR="007610CC" w:rsidRPr="007610CC" w:rsidRDefault="007610CC" w:rsidP="007610CC">
            <w:pPr>
              <w:spacing w:after="0" w:line="240" w:lineRule="auto"/>
              <w:ind w:left="140"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6968CF3" w14:textId="77777777" w:rsidR="007610CC" w:rsidRPr="007610CC" w:rsidRDefault="007610CC" w:rsidP="007610CC">
            <w:pPr>
              <w:spacing w:after="0" w:line="240" w:lineRule="auto"/>
              <w:ind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 (пункт 5 частини 1 статті 17 Закону)</w:t>
            </w:r>
          </w:p>
        </w:tc>
        <w:tc>
          <w:tcPr>
            <w:tcW w:w="499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8A9FFE5" w14:textId="4FAC33C7" w:rsidR="007610CC" w:rsidRPr="007610CC" w:rsidRDefault="00C844D7" w:rsidP="007610CC">
            <w:pPr>
              <w:spacing w:after="0" w:line="240" w:lineRule="auto"/>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П</w:t>
            </w:r>
            <w:r w:rsidR="000D27B7">
              <w:rPr>
                <w:rFonts w:ascii="Times New Roman" w:eastAsia="Times New Roman" w:hAnsi="Times New Roman" w:cs="Times New Roman"/>
                <w:b/>
                <w:color w:val="000000"/>
                <w:lang w:val="ru-RU" w:eastAsia="uk-UA"/>
              </w:rPr>
              <w:t>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0D27B7" w:rsidRPr="007610CC">
              <w:rPr>
                <w:rFonts w:ascii="Times New Roman" w:eastAsia="Times New Roman" w:hAnsi="Times New Roman" w:cs="Times New Roman"/>
                <w:b/>
                <w:color w:val="000000"/>
                <w:lang w:val="ru-RU" w:eastAsia="uk-UA"/>
              </w:rPr>
              <w:t xml:space="preserve">, що містить інформацію </w:t>
            </w:r>
            <w:proofErr w:type="gramStart"/>
            <w:r w:rsidR="000D27B7" w:rsidRPr="007610CC">
              <w:rPr>
                <w:rFonts w:ascii="Times New Roman" w:eastAsia="Times New Roman" w:hAnsi="Times New Roman" w:cs="Times New Roman"/>
                <w:b/>
                <w:color w:val="000000"/>
                <w:lang w:val="ru-RU" w:eastAsia="uk-UA"/>
              </w:rPr>
              <w:t>про  відсутність</w:t>
            </w:r>
            <w:proofErr w:type="gramEnd"/>
            <w:r w:rsidR="000D27B7" w:rsidRPr="007610CC">
              <w:rPr>
                <w:rFonts w:ascii="Times New Roman" w:eastAsia="Times New Roman" w:hAnsi="Times New Roman" w:cs="Times New Roman"/>
                <w:b/>
                <w:color w:val="000000"/>
                <w:lang w:val="ru-RU" w:eastAsia="uk-UA"/>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0D27B7" w:rsidRPr="007610CC">
              <w:rPr>
                <w:rFonts w:ascii="Times New Roman" w:eastAsia="Times New Roman" w:hAnsi="Times New Roman" w:cs="Times New Roman"/>
                <w:color w:val="000000"/>
                <w:lang w:val="ru-RU" w:eastAsia="uk-UA"/>
              </w:rPr>
              <w:t>Документ повинен бути не більше тридцятиденної давнини від дати подання документа. </w:t>
            </w:r>
          </w:p>
        </w:tc>
      </w:tr>
      <w:tr w:rsidR="007610CC" w:rsidRPr="007610CC" w14:paraId="65D37C69" w14:textId="77777777" w:rsidTr="00CF2A9F">
        <w:trPr>
          <w:trHeight w:val="180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A0D71"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294FE"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BAD8AC"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(пункт 12 частини 1 статті 17 Закону)</w:t>
            </w:r>
          </w:p>
        </w:tc>
        <w:tc>
          <w:tcPr>
            <w:tcW w:w="499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91716D3" w14:textId="77777777" w:rsidR="007610CC" w:rsidRPr="007610CC" w:rsidRDefault="007610CC" w:rsidP="007610CC">
            <w:pPr>
              <w:widowControl w:val="0"/>
              <w:pBdr>
                <w:top w:val="nil"/>
                <w:left w:val="nil"/>
                <w:bottom w:val="nil"/>
                <w:right w:val="nil"/>
                <w:between w:val="nil"/>
              </w:pBdr>
              <w:spacing w:after="0" w:line="276" w:lineRule="auto"/>
              <w:rPr>
                <w:rFonts w:ascii="Times New Roman" w:eastAsia="Times New Roman" w:hAnsi="Times New Roman" w:cs="Times New Roman"/>
                <w:lang w:val="ru-RU" w:eastAsia="uk-UA"/>
              </w:rPr>
            </w:pPr>
          </w:p>
        </w:tc>
      </w:tr>
      <w:tr w:rsidR="007610CC" w:rsidRPr="007610CC" w14:paraId="4C57D543" w14:textId="77777777" w:rsidTr="00CF2A9F">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8A73A" w14:textId="77777777" w:rsidR="007610CC" w:rsidRPr="007610CC" w:rsidRDefault="007610CC" w:rsidP="007610CC">
            <w:pPr>
              <w:spacing w:after="0" w:line="240" w:lineRule="auto"/>
              <w:ind w:left="100"/>
              <w:jc w:val="center"/>
              <w:rPr>
                <w:rFonts w:ascii="Times New Roman" w:eastAsia="Times New Roman" w:hAnsi="Times New Roman" w:cs="Times New Roman"/>
                <w:b/>
                <w:lang w:val="ru-RU" w:eastAsia="uk-UA"/>
              </w:rPr>
            </w:pPr>
            <w:r w:rsidRPr="007610CC">
              <w:rPr>
                <w:rFonts w:ascii="Times New Roman" w:eastAsia="Times New Roman" w:hAnsi="Times New Roman" w:cs="Times New Roman"/>
                <w:b/>
                <w:lang w:val="ru-RU" w:eastAsia="uk-UA"/>
              </w:rPr>
              <w:t>5</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4492A"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610CC">
              <w:rPr>
                <w:rFonts w:ascii="Times New Roman" w:eastAsia="Times New Roman" w:hAnsi="Times New Roman" w:cs="Times New Roman"/>
                <w:lang w:val="ru-RU" w:eastAsia="uk-UA"/>
              </w:rPr>
              <w:t>—</w:t>
            </w:r>
            <w:r w:rsidRPr="007610CC">
              <w:rPr>
                <w:rFonts w:ascii="Times New Roman" w:eastAsia="Times New Roman" w:hAnsi="Times New Roman" w:cs="Times New Roman"/>
                <w:color w:val="000000"/>
                <w:lang w:val="ru-RU" w:eastAsia="uk-UA"/>
              </w:rPr>
              <w:t xml:space="preserve"> протягом трьох років з дати дострокового розірвання такого договору</w:t>
            </w:r>
          </w:p>
          <w:p w14:paraId="1E47BC15"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(частина 2 статті 17 Закону)</w:t>
            </w:r>
          </w:p>
        </w:tc>
        <w:tc>
          <w:tcPr>
            <w:tcW w:w="4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733B7" w14:textId="4D63BACE" w:rsidR="007610CC" w:rsidRPr="007610CC" w:rsidRDefault="007610CC" w:rsidP="007610CC">
            <w:pPr>
              <w:spacing w:after="0" w:line="240" w:lineRule="auto"/>
              <w:ind w:left="140"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Довідка в довільній формі</w:t>
            </w:r>
            <w:r w:rsidR="00CA2888">
              <w:rPr>
                <w:rFonts w:ascii="Times New Roman" w:eastAsia="Times New Roman" w:hAnsi="Times New Roman" w:cs="Times New Roman"/>
                <w:color w:val="000000"/>
                <w:lang w:val="ru-RU" w:eastAsia="uk-UA"/>
              </w:rPr>
              <w:t>, щодо відсутності підстав</w:t>
            </w:r>
            <w:r w:rsidRPr="007610CC">
              <w:rPr>
                <w:rFonts w:ascii="Times New Roman" w:eastAsia="Times New Roman" w:hAnsi="Times New Roman" w:cs="Times New Roman"/>
                <w:color w:val="000000"/>
                <w:lang w:val="ru-RU" w:eastAsia="uk-UA"/>
              </w:rPr>
              <w:t>.</w:t>
            </w:r>
          </w:p>
        </w:tc>
      </w:tr>
    </w:tbl>
    <w:p w14:paraId="609D46C0" w14:textId="77777777" w:rsidR="007610CC" w:rsidRPr="007F4221" w:rsidRDefault="007610CC" w:rsidP="007610CC">
      <w:pPr>
        <w:shd w:val="clear" w:color="auto" w:fill="FFFFFF"/>
        <w:spacing w:before="120" w:after="0" w:line="240" w:lineRule="auto"/>
        <w:jc w:val="both"/>
        <w:rPr>
          <w:rFonts w:ascii="Times New Roman" w:eastAsia="Times New Roman" w:hAnsi="Times New Roman" w:cs="Times New Roman"/>
          <w:lang w:eastAsia="uk-UA"/>
        </w:rPr>
      </w:pPr>
      <w:r w:rsidRPr="007F4221">
        <w:rPr>
          <w:rFonts w:ascii="Times New Roman" w:eastAsia="Times New Roman" w:hAnsi="Times New Roman" w:cs="Times New Roman"/>
          <w:b/>
          <w:i/>
          <w:color w:val="4A86E8"/>
          <w:highlight w:val="white"/>
          <w:lang w:eastAsia="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7610CC">
        <w:rPr>
          <w:rFonts w:ascii="Times New Roman" w:eastAsia="Times New Roman" w:hAnsi="Times New Roman" w:cs="Times New Roman"/>
          <w:b/>
          <w:i/>
          <w:color w:val="4A86E8"/>
          <w:highlight w:val="white"/>
          <w:lang w:val="ru-RU" w:eastAsia="uk-UA"/>
        </w:rPr>
        <w:t> </w:t>
      </w:r>
    </w:p>
    <w:p w14:paraId="0CB024AC" w14:textId="77777777" w:rsidR="007610CC" w:rsidRPr="007F4221" w:rsidRDefault="007610CC" w:rsidP="007610CC">
      <w:pPr>
        <w:shd w:val="clear" w:color="auto" w:fill="FFFFFF"/>
        <w:spacing w:after="0" w:line="240" w:lineRule="auto"/>
        <w:rPr>
          <w:rFonts w:ascii="Times New Roman" w:eastAsia="Times New Roman" w:hAnsi="Times New Roman" w:cs="Times New Roman"/>
          <w:lang w:eastAsia="uk-UA"/>
        </w:rPr>
      </w:pPr>
      <w:r w:rsidRPr="007610CC">
        <w:rPr>
          <w:rFonts w:ascii="Times New Roman" w:eastAsia="Times New Roman" w:hAnsi="Times New Roman" w:cs="Times New Roman"/>
          <w:lang w:val="ru-RU" w:eastAsia="uk-UA"/>
        </w:rPr>
        <w:t> </w:t>
      </w:r>
    </w:p>
    <w:p w14:paraId="5C7B83B2" w14:textId="683D1171" w:rsidR="007610CC" w:rsidRPr="007610CC" w:rsidRDefault="00D05B28" w:rsidP="007610CC">
      <w:pPr>
        <w:shd w:val="clear" w:color="auto" w:fill="FFFFFF"/>
        <w:spacing w:after="0" w:line="240" w:lineRule="auto"/>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4</w:t>
      </w:r>
      <w:r w:rsidR="007610CC" w:rsidRPr="007610CC">
        <w:rPr>
          <w:rFonts w:ascii="Times New Roman" w:eastAsia="Times New Roman" w:hAnsi="Times New Roman" w:cs="Times New Roman"/>
          <w:b/>
          <w:color w:val="000000"/>
          <w:lang w:val="ru-RU" w:eastAsia="uk-UA"/>
        </w:rPr>
        <w:t xml:space="preserve">. Інша інформація встановлена відповідно до законодавства (для УЧАСНИКІВ </w:t>
      </w:r>
      <w:r w:rsidR="007610CC" w:rsidRPr="007610CC">
        <w:rPr>
          <w:rFonts w:ascii="Times New Roman" w:eastAsia="Times New Roman" w:hAnsi="Times New Roman" w:cs="Times New Roman"/>
          <w:b/>
          <w:lang w:val="ru-RU" w:eastAsia="uk-UA"/>
        </w:rPr>
        <w:t>—</w:t>
      </w:r>
      <w:r w:rsidR="007610CC" w:rsidRPr="007610CC">
        <w:rPr>
          <w:rFonts w:ascii="Times New Roman" w:eastAsia="Times New Roman" w:hAnsi="Times New Roman" w:cs="Times New Roman"/>
          <w:b/>
          <w:color w:val="000000"/>
          <w:lang w:val="ru-RU" w:eastAsia="uk-UA"/>
        </w:rPr>
        <w:t xml:space="preserve"> юридичних осіб, фізичних осіб та фізичних осіб</w:t>
      </w:r>
      <w:r w:rsidR="007610CC" w:rsidRPr="007610CC">
        <w:rPr>
          <w:rFonts w:ascii="Times New Roman" w:eastAsia="Times New Roman" w:hAnsi="Times New Roman" w:cs="Times New Roman"/>
          <w:b/>
          <w:lang w:val="ru-RU" w:eastAsia="uk-UA"/>
        </w:rPr>
        <w:t xml:space="preserve"> — </w:t>
      </w:r>
      <w:r w:rsidR="007610CC" w:rsidRPr="007610CC">
        <w:rPr>
          <w:rFonts w:ascii="Times New Roman" w:eastAsia="Times New Roman" w:hAnsi="Times New Roman" w:cs="Times New Roman"/>
          <w:b/>
          <w:color w:val="000000"/>
          <w:lang w:val="ru-RU" w:eastAsia="uk-UA"/>
        </w:rPr>
        <w:t>підприємців).</w:t>
      </w:r>
    </w:p>
    <w:tbl>
      <w:tblPr>
        <w:tblW w:w="9813" w:type="dxa"/>
        <w:tblInd w:w="-294" w:type="dxa"/>
        <w:tblLayout w:type="fixed"/>
        <w:tblLook w:val="0400" w:firstRow="0" w:lastRow="0" w:firstColumn="0" w:lastColumn="0" w:noHBand="0" w:noVBand="1"/>
      </w:tblPr>
      <w:tblGrid>
        <w:gridCol w:w="426"/>
        <w:gridCol w:w="9387"/>
      </w:tblGrid>
      <w:tr w:rsidR="007610CC" w:rsidRPr="007610CC" w14:paraId="5F80F600" w14:textId="77777777" w:rsidTr="00CF2A9F">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97819C3"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Інші документи від Учасника:</w:t>
            </w:r>
          </w:p>
        </w:tc>
      </w:tr>
      <w:tr w:rsidR="007610CC" w:rsidRPr="007610CC" w14:paraId="6C793BB6" w14:textId="77777777" w:rsidTr="00CF2A9F">
        <w:trPr>
          <w:trHeight w:val="807"/>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A45A0" w14:textId="77777777" w:rsidR="007610CC" w:rsidRPr="007610CC" w:rsidRDefault="007610CC" w:rsidP="007610CC">
            <w:pPr>
              <w:spacing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9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DECFC"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610CC">
              <w:rPr>
                <w:rFonts w:ascii="Times New Roman" w:eastAsia="Times New Roman" w:hAnsi="Times New Roman" w:cs="Times New Roman"/>
                <w:lang w:val="ru-RU" w:eastAsia="uk-UA"/>
              </w:rPr>
              <w:t xml:space="preserve">— </w:t>
            </w:r>
            <w:r w:rsidRPr="007610CC">
              <w:rPr>
                <w:rFonts w:ascii="Times New Roman" w:eastAsia="Times New Roman" w:hAnsi="Times New Roman" w:cs="Times New Roman"/>
                <w:color w:val="000000"/>
                <w:lang w:val="ru-RU" w:eastAsia="uk-UA"/>
              </w:rPr>
              <w:t>підприємців та громадських формувань, а іншою особою, учасник надає довіреність або доручення на таку особу.</w:t>
            </w:r>
          </w:p>
        </w:tc>
      </w:tr>
      <w:tr w:rsidR="007610CC" w:rsidRPr="007610CC" w14:paraId="78F401FB" w14:textId="77777777" w:rsidTr="00CF2A9F">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4AFDB" w14:textId="77777777" w:rsidR="007610CC" w:rsidRPr="007610CC" w:rsidRDefault="007610CC" w:rsidP="007610CC">
            <w:pPr>
              <w:spacing w:before="240"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2</w:t>
            </w:r>
          </w:p>
        </w:tc>
        <w:tc>
          <w:tcPr>
            <w:tcW w:w="9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B060E" w14:textId="60A302F2" w:rsidR="007610CC" w:rsidRPr="007610CC" w:rsidRDefault="007610CC" w:rsidP="007610CC">
            <w:pPr>
              <w:spacing w:after="0" w:line="240" w:lineRule="auto"/>
              <w:ind w:left="100" w:right="120" w:hanging="2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 xml:space="preserve">Достовірна інформація у вигляді довідки довільної форми, </w:t>
            </w:r>
            <w:r w:rsidRPr="007610CC">
              <w:rPr>
                <w:rFonts w:ascii="Times New Roman" w:eastAsia="Times New Roman" w:hAnsi="Times New Roman" w:cs="Times New Roman"/>
                <w:lang w:val="ru-RU" w:eastAsia="uk-UA"/>
              </w:rPr>
              <w:t>у</w:t>
            </w:r>
            <w:r w:rsidRPr="007610CC">
              <w:rPr>
                <w:rFonts w:ascii="Times New Roman" w:eastAsia="Times New Roman" w:hAnsi="Times New Roman" w:cs="Times New Roman"/>
                <w:color w:val="000000"/>
                <w:lang w:val="ru-RU"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CB642C" w:rsidRPr="00CB642C">
              <w:rPr>
                <w:rFonts w:ascii="Times New Roman" w:eastAsia="Times New Roman" w:hAnsi="Times New Roman" w:cs="Times New Roman"/>
                <w:color w:val="000000"/>
                <w:lang w:val="ru-RU" w:eastAsia="uk-UA"/>
              </w:rPr>
              <w:t xml:space="preserve"> </w:t>
            </w:r>
            <w:r w:rsidR="00CB642C">
              <w:rPr>
                <w:rFonts w:ascii="Times New Roman" w:eastAsia="Times New Roman" w:hAnsi="Times New Roman" w:cs="Times New Roman"/>
                <w:color w:val="000000"/>
                <w:lang w:val="ru-RU" w:eastAsia="uk-UA"/>
              </w:rPr>
              <w:t>Або довідка в довільній формі з поясненням про її відсутність.</w:t>
            </w:r>
            <w:r w:rsidRPr="007610CC">
              <w:rPr>
                <w:rFonts w:ascii="Times New Roman" w:eastAsia="Times New Roman" w:hAnsi="Times New Roman" w:cs="Times New Roman"/>
                <w:color w:val="000000"/>
                <w:lang w:val="ru-RU" w:eastAsia="uk-UA"/>
              </w:rPr>
              <w:t xml:space="preserve"> </w:t>
            </w:r>
            <w:r w:rsidRPr="007610CC">
              <w:rPr>
                <w:rFonts w:ascii="Times New Roman" w:eastAsia="Times New Roman" w:hAnsi="Times New Roman" w:cs="Times New Roman"/>
                <w:i/>
                <w:color w:val="000000"/>
                <w:lang w:val="ru-RU" w:eastAsia="uk-UA"/>
              </w:rPr>
              <w:t>Замість довідки довільної форми учасник може надати чинну ліцензію або документ дозвільного характеру.</w:t>
            </w:r>
          </w:p>
        </w:tc>
      </w:tr>
      <w:tr w:rsidR="007610CC" w:rsidRPr="007610CC" w14:paraId="280B460B" w14:textId="77777777" w:rsidTr="00CF2A9F">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CE22F" w14:textId="77777777" w:rsidR="007610CC" w:rsidRPr="007610CC" w:rsidRDefault="007610CC" w:rsidP="007610CC">
            <w:pPr>
              <w:spacing w:before="240"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3</w:t>
            </w:r>
          </w:p>
        </w:tc>
        <w:tc>
          <w:tcPr>
            <w:tcW w:w="9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E0368" w14:textId="50AC8355" w:rsidR="007610CC" w:rsidRPr="007610CC" w:rsidRDefault="007610CC" w:rsidP="007610CC">
            <w:pPr>
              <w:spacing w:after="0" w:line="240" w:lineRule="auto"/>
              <w:ind w:left="120" w:right="120" w:hanging="2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7610CC">
              <w:rPr>
                <w:rFonts w:ascii="Times New Roman" w:eastAsia="Times New Roman" w:hAnsi="Times New Roman" w:cs="Times New Roman"/>
                <w:lang w:val="ru-RU" w:eastAsia="uk-UA"/>
              </w:rPr>
              <w:t xml:space="preserve"> </w:t>
            </w:r>
            <w:r w:rsidRPr="007610CC">
              <w:rPr>
                <w:rFonts w:ascii="Times New Roman" w:eastAsia="Times New Roman" w:hAnsi="Times New Roman" w:cs="Times New Roman"/>
                <w:color w:val="000000"/>
                <w:lang w:val="ru-RU" w:eastAsia="uk-UA"/>
              </w:rPr>
              <w:t xml:space="preserve">батькові засновника та/або кінцевого бенефіціарного власника, адреса його </w:t>
            </w:r>
            <w:r w:rsidRPr="007610CC">
              <w:rPr>
                <w:rFonts w:ascii="Times New Roman" w:eastAsia="Times New Roman" w:hAnsi="Times New Roman" w:cs="Times New Roman"/>
                <w:lang w:val="ru-RU" w:eastAsia="uk-UA"/>
              </w:rPr>
              <w:t>місця проживання</w:t>
            </w:r>
            <w:r w:rsidR="004D5448">
              <w:rPr>
                <w:rFonts w:ascii="Times New Roman" w:eastAsia="Times New Roman" w:hAnsi="Times New Roman" w:cs="Times New Roman"/>
                <w:color w:val="000000"/>
                <w:lang w:val="ru-RU" w:eastAsia="uk-UA"/>
              </w:rPr>
              <w:t xml:space="preserve"> ,</w:t>
            </w:r>
            <w:r w:rsidRPr="007610CC">
              <w:rPr>
                <w:rFonts w:ascii="Times New Roman" w:eastAsia="Times New Roman" w:hAnsi="Times New Roman" w:cs="Times New Roman"/>
                <w:color w:val="000000"/>
                <w:lang w:val="ru-RU" w:eastAsia="uk-UA"/>
              </w:rPr>
              <w:t xml:space="preserve"> громадянство</w:t>
            </w:r>
            <w:r w:rsidR="004D5448">
              <w:rPr>
                <w:rFonts w:ascii="Times New Roman" w:eastAsia="Times New Roman" w:hAnsi="Times New Roman" w:cs="Times New Roman"/>
                <w:color w:val="000000"/>
                <w:lang w:val="ru-RU" w:eastAsia="uk-UA"/>
              </w:rPr>
              <w:t xml:space="preserve"> та що кінцевий бенефіціарний власник  не знаходиться під санкціями  передбаченими Указом Презедента України від 24 червня 202 року № 266/2021 «Про рішення Ради національної безпеки і оборони України від 18 червня 2021 року «Про застосування персональних спеціальних економічних та інших обмежувальних заходів (санкцій)»</w:t>
            </w:r>
            <w:r w:rsidRPr="007610CC">
              <w:rPr>
                <w:rFonts w:ascii="Times New Roman" w:eastAsia="Times New Roman" w:hAnsi="Times New Roman" w:cs="Times New Roman"/>
                <w:color w:val="000000"/>
                <w:lang w:val="ru-RU" w:eastAsia="uk-UA"/>
              </w:rPr>
              <w:t>.</w:t>
            </w:r>
          </w:p>
          <w:p w14:paraId="1855A0EC" w14:textId="77777777" w:rsidR="007610CC" w:rsidRPr="007610CC" w:rsidRDefault="007610CC" w:rsidP="007610CC">
            <w:pPr>
              <w:spacing w:after="0" w:line="240" w:lineRule="auto"/>
              <w:ind w:left="100" w:right="120" w:hanging="20"/>
              <w:jc w:val="both"/>
              <w:rPr>
                <w:rFonts w:ascii="Times New Roman" w:eastAsia="Times New Roman" w:hAnsi="Times New Roman" w:cs="Times New Roman"/>
                <w:lang w:val="ru-RU" w:eastAsia="uk-UA"/>
              </w:rPr>
            </w:pPr>
            <w:r w:rsidRPr="007610CC">
              <w:rPr>
                <w:rFonts w:ascii="Times New Roman" w:eastAsia="Times New Roman" w:hAnsi="Times New Roman" w:cs="Times New Roman"/>
                <w:i/>
                <w:color w:val="000000"/>
                <w:lang w:val="ru-RU"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610CC">
              <w:rPr>
                <w:rFonts w:ascii="Times New Roman" w:eastAsia="Times New Roman" w:hAnsi="Times New Roman" w:cs="Times New Roman"/>
                <w:i/>
                <w:lang w:val="ru-RU" w:eastAsia="uk-UA"/>
              </w:rPr>
              <w:t>—</w:t>
            </w:r>
            <w:r w:rsidRPr="007610CC">
              <w:rPr>
                <w:rFonts w:ascii="Times New Roman" w:eastAsia="Times New Roman" w:hAnsi="Times New Roman" w:cs="Times New Roman"/>
                <w:i/>
                <w:color w:val="000000"/>
                <w:lang w:val="ru-RU" w:eastAsia="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7610CC">
              <w:rPr>
                <w:rFonts w:ascii="Times New Roman" w:eastAsia="Times New Roman" w:hAnsi="Times New Roman" w:cs="Times New Roman"/>
                <w:i/>
                <w:lang w:val="ru-RU" w:eastAsia="uk-UA"/>
              </w:rPr>
              <w:t>—</w:t>
            </w:r>
            <w:r w:rsidRPr="007610CC">
              <w:rPr>
                <w:rFonts w:ascii="Times New Roman" w:eastAsia="Times New Roman" w:hAnsi="Times New Roman" w:cs="Times New Roman"/>
                <w:i/>
                <w:color w:val="000000"/>
                <w:lang w:val="ru-RU" w:eastAsia="uk-UA"/>
              </w:rPr>
              <w:t xml:space="preserve"> юридичними особами, які повинні мати таку інформацію в Єдиному державному реєстрі юридичних осіб, фізичних осіб </w:t>
            </w:r>
            <w:r w:rsidRPr="007610CC">
              <w:rPr>
                <w:rFonts w:ascii="Times New Roman" w:eastAsia="Times New Roman" w:hAnsi="Times New Roman" w:cs="Times New Roman"/>
                <w:i/>
                <w:lang w:val="ru-RU" w:eastAsia="uk-UA"/>
              </w:rPr>
              <w:t>—</w:t>
            </w:r>
            <w:r w:rsidRPr="007610CC">
              <w:rPr>
                <w:rFonts w:ascii="Times New Roman" w:eastAsia="Times New Roman" w:hAnsi="Times New Roman" w:cs="Times New Roman"/>
                <w:i/>
                <w:color w:val="000000"/>
                <w:lang w:val="ru-RU" w:eastAsia="uk-UA"/>
              </w:rPr>
              <w:t xml:space="preserve"> підприємців та громадських формувань відповідно </w:t>
            </w:r>
            <w:proofErr w:type="gramStart"/>
            <w:r w:rsidRPr="007610CC">
              <w:rPr>
                <w:rFonts w:ascii="Times New Roman" w:eastAsia="Times New Roman" w:hAnsi="Times New Roman" w:cs="Times New Roman"/>
                <w:i/>
                <w:color w:val="000000"/>
                <w:lang w:val="ru-RU" w:eastAsia="uk-UA"/>
              </w:rPr>
              <w:t>до пункту</w:t>
            </w:r>
            <w:proofErr w:type="gramEnd"/>
            <w:r w:rsidRPr="007610CC">
              <w:rPr>
                <w:rFonts w:ascii="Times New Roman" w:eastAsia="Times New Roman" w:hAnsi="Times New Roman" w:cs="Times New Roman"/>
                <w:i/>
                <w:color w:val="000000"/>
                <w:lang w:val="ru-RU" w:eastAsia="uk-UA"/>
              </w:rPr>
              <w:t xml:space="preserve"> 9 частини 2 статті 9 Закону України «Про державну реєстрацію юридичних осіб, фізичних осіб </w:t>
            </w:r>
            <w:r w:rsidRPr="007610CC">
              <w:rPr>
                <w:rFonts w:ascii="Times New Roman" w:eastAsia="Times New Roman" w:hAnsi="Times New Roman" w:cs="Times New Roman"/>
                <w:i/>
                <w:lang w:val="ru-RU" w:eastAsia="uk-UA"/>
              </w:rPr>
              <w:t>—</w:t>
            </w:r>
            <w:r w:rsidRPr="007610CC">
              <w:rPr>
                <w:rFonts w:ascii="Times New Roman" w:eastAsia="Times New Roman" w:hAnsi="Times New Roman" w:cs="Times New Roman"/>
                <w:i/>
                <w:color w:val="000000"/>
                <w:lang w:val="ru-RU" w:eastAsia="uk-UA"/>
              </w:rPr>
              <w:t xml:space="preserve"> підприємців та громадських формувань». </w:t>
            </w:r>
          </w:p>
        </w:tc>
      </w:tr>
      <w:tr w:rsidR="00CB642C" w:rsidRPr="007610CC" w14:paraId="2FE6E6E3" w14:textId="77777777" w:rsidTr="00CF2A9F">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339FD" w14:textId="4EC40FB1" w:rsidR="00CB642C" w:rsidRPr="007610CC" w:rsidRDefault="00CB642C" w:rsidP="007610CC">
            <w:pPr>
              <w:spacing w:before="240" w:after="0" w:line="240" w:lineRule="auto"/>
              <w:ind w:left="100"/>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4</w:t>
            </w:r>
          </w:p>
        </w:tc>
        <w:tc>
          <w:tcPr>
            <w:tcW w:w="9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47DB1" w14:textId="312532F0" w:rsidR="00CB642C" w:rsidRPr="00CB642C" w:rsidRDefault="00CB642C" w:rsidP="00CB642C">
            <w:pPr>
              <w:tabs>
                <w:tab w:val="left" w:pos="0"/>
                <w:tab w:val="left" w:pos="480"/>
              </w:tabs>
              <w:spacing w:after="0" w:line="240" w:lineRule="auto"/>
              <w:jc w:val="both"/>
              <w:rPr>
                <w:rFonts w:ascii="Times New Roman" w:eastAsia="Times New Roman" w:hAnsi="Times New Roman" w:cs="Times New Roman"/>
                <w:color w:val="000000"/>
                <w:lang w:eastAsia="uk-UA"/>
              </w:rPr>
            </w:pPr>
            <w:r w:rsidRPr="00CB642C">
              <w:rPr>
                <w:rFonts w:ascii="Times New Roman" w:eastAsia="Times New Roman" w:hAnsi="Times New Roman" w:cs="Times New Roman"/>
                <w:color w:val="000000"/>
                <w:lang w:eastAsia="ru-RU"/>
              </w:rPr>
              <w:t xml:space="preserve">З метою підтвердження відповідності якості пропонованої продукції учасника міжнародним та національним стандартам якості у розумінні Закону, Учасники повинні надати у складі тендерної пропозиції сертифікати Системи управління якістю ДСТУ (або еквівалент) та Системи управління безпечністю харчових продуктів ДСТУ </w:t>
            </w:r>
            <w:r w:rsidRPr="00CB642C">
              <w:rPr>
                <w:rFonts w:ascii="Times New Roman" w:eastAsia="Times New Roman" w:hAnsi="Times New Roman" w:cs="Times New Roman"/>
                <w:color w:val="000000"/>
                <w:lang w:val="en-US" w:eastAsia="ru-RU"/>
              </w:rPr>
              <w:t>ISO</w:t>
            </w:r>
            <w:r w:rsidRPr="00CB642C">
              <w:rPr>
                <w:rFonts w:ascii="Times New Roman" w:eastAsia="Times New Roman" w:hAnsi="Times New Roman" w:cs="Times New Roman"/>
                <w:color w:val="000000"/>
                <w:lang w:eastAsia="ru-RU"/>
              </w:rPr>
              <w:t>, видані на ім’я Учасника.</w:t>
            </w:r>
            <w:r>
              <w:rPr>
                <w:rFonts w:ascii="Times New Roman" w:eastAsia="Times New Roman" w:hAnsi="Times New Roman" w:cs="Times New Roman"/>
                <w:color w:val="000000"/>
                <w:lang w:eastAsia="ru-RU"/>
              </w:rPr>
              <w:t xml:space="preserve"> Або довідку в довільній формі з обгрунтуванням їх відсутності.</w:t>
            </w:r>
          </w:p>
        </w:tc>
      </w:tr>
    </w:tbl>
    <w:p w14:paraId="69695E7A" w14:textId="263A8036" w:rsidR="00CB2CA6" w:rsidRPr="007610CC" w:rsidRDefault="00CB2CA6" w:rsidP="00CB2CA6">
      <w:pPr>
        <w:pStyle w:val="a8"/>
        <w:autoSpaceDE/>
        <w:autoSpaceDN/>
        <w:spacing w:after="0"/>
        <w:rPr>
          <w:rFonts w:ascii="Roboto Condensed Light" w:eastAsia="Roboto Condensed Light" w:hAnsi="Roboto Condensed Light" w:cs="Roboto Condensed Light"/>
          <w:lang w:val="uk-UA"/>
        </w:rPr>
      </w:pPr>
    </w:p>
    <w:p w14:paraId="2D7B49E1" w14:textId="6DCE0FFB" w:rsidR="00FE0FCC" w:rsidRDefault="00FE0FCC" w:rsidP="00CB2CA6">
      <w:pPr>
        <w:spacing w:line="240" w:lineRule="auto"/>
        <w:ind w:firstLine="567"/>
        <w:jc w:val="both"/>
        <w:rPr>
          <w:rFonts w:ascii="Times New Roman" w:hAnsi="Times New Roman" w:cs="Times New Roman"/>
          <w:sz w:val="20"/>
          <w:szCs w:val="20"/>
        </w:rPr>
      </w:pPr>
      <w:r w:rsidRPr="00FE0FCC">
        <w:rPr>
          <w:rFonts w:ascii="Times New Roman" w:hAnsi="Times New Roman" w:cs="Times New Roman"/>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45375E4" w14:textId="707AAE3D" w:rsidR="00E75DA2" w:rsidRPr="008A55C3" w:rsidRDefault="00E75DA2" w:rsidP="00E75DA2">
      <w:pPr>
        <w:spacing w:after="0" w:line="276" w:lineRule="auto"/>
        <w:jc w:val="both"/>
        <w:rPr>
          <w:rFonts w:ascii="Times New Roman" w:eastAsia="Arial" w:hAnsi="Times New Roman" w:cs="Times New Roman"/>
          <w:b/>
          <w:bCs/>
          <w:color w:val="000000"/>
          <w:sz w:val="20"/>
          <w:szCs w:val="20"/>
          <w:lang w:eastAsia="ru-RU"/>
        </w:rPr>
      </w:pPr>
    </w:p>
    <w:p w14:paraId="50DE7ACD" w14:textId="77777777" w:rsidR="00E75DA2" w:rsidRPr="00E32EFA" w:rsidRDefault="00E75DA2" w:rsidP="00E75DA2">
      <w:pPr>
        <w:spacing w:after="0" w:line="276" w:lineRule="auto"/>
        <w:rPr>
          <w:rFonts w:ascii="Times New Roman" w:eastAsia="Times New Roman" w:hAnsi="Times New Roman" w:cs="Times New Roman"/>
          <w:b/>
          <w:bCs/>
          <w:sz w:val="20"/>
          <w:szCs w:val="20"/>
          <w:lang w:eastAsia="ru-RU"/>
        </w:rPr>
      </w:pPr>
    </w:p>
    <w:p w14:paraId="029F34E4" w14:textId="77777777" w:rsidR="003648CF" w:rsidRPr="008E74A5" w:rsidRDefault="003648CF" w:rsidP="003648CF">
      <w:pPr>
        <w:spacing w:after="0" w:line="276" w:lineRule="auto"/>
        <w:rPr>
          <w:rFonts w:ascii="Times New Roman" w:eastAsia="Times New Roman" w:hAnsi="Times New Roman" w:cs="Times New Roman"/>
          <w:b/>
          <w:bCs/>
          <w:sz w:val="20"/>
          <w:szCs w:val="20"/>
          <w:lang w:eastAsia="ru-RU"/>
        </w:rPr>
      </w:pPr>
    </w:p>
    <w:p w14:paraId="30BCBFE8" w14:textId="6E48B654" w:rsidR="003648CF" w:rsidRDefault="003648CF" w:rsidP="003648CF">
      <w:pPr>
        <w:spacing w:after="0" w:line="276" w:lineRule="auto"/>
        <w:rPr>
          <w:rFonts w:ascii="Times New Roman" w:eastAsia="Times New Roman" w:hAnsi="Times New Roman" w:cs="Times New Roman"/>
          <w:b/>
          <w:bCs/>
          <w:sz w:val="20"/>
          <w:szCs w:val="20"/>
          <w:lang w:eastAsia="ru-RU"/>
        </w:rPr>
      </w:pPr>
    </w:p>
    <w:p w14:paraId="7687AC53" w14:textId="6D7A589E" w:rsidR="00AA3A4F" w:rsidRDefault="00AA3A4F" w:rsidP="003648CF">
      <w:pPr>
        <w:spacing w:after="0" w:line="276" w:lineRule="auto"/>
        <w:rPr>
          <w:rFonts w:ascii="Times New Roman" w:eastAsia="Times New Roman" w:hAnsi="Times New Roman" w:cs="Times New Roman"/>
          <w:b/>
          <w:bCs/>
          <w:sz w:val="20"/>
          <w:szCs w:val="20"/>
          <w:lang w:eastAsia="ru-RU"/>
        </w:rPr>
      </w:pPr>
    </w:p>
    <w:p w14:paraId="09A69EDC" w14:textId="2CD0E477" w:rsidR="00AA3A4F" w:rsidRDefault="00AA3A4F" w:rsidP="003648CF">
      <w:pPr>
        <w:spacing w:after="0" w:line="276" w:lineRule="auto"/>
        <w:rPr>
          <w:rFonts w:ascii="Times New Roman" w:eastAsia="Times New Roman" w:hAnsi="Times New Roman" w:cs="Times New Roman"/>
          <w:b/>
          <w:bCs/>
          <w:sz w:val="20"/>
          <w:szCs w:val="20"/>
          <w:lang w:eastAsia="ru-RU"/>
        </w:rPr>
      </w:pPr>
    </w:p>
    <w:p w14:paraId="64D97B0D" w14:textId="4A3B3008" w:rsidR="00AA3A4F" w:rsidRDefault="00AA3A4F" w:rsidP="003648CF">
      <w:pPr>
        <w:spacing w:after="0" w:line="276" w:lineRule="auto"/>
        <w:rPr>
          <w:rFonts w:ascii="Times New Roman" w:eastAsia="Times New Roman" w:hAnsi="Times New Roman" w:cs="Times New Roman"/>
          <w:b/>
          <w:bCs/>
          <w:sz w:val="20"/>
          <w:szCs w:val="20"/>
          <w:lang w:eastAsia="ru-RU"/>
        </w:rPr>
      </w:pPr>
    </w:p>
    <w:p w14:paraId="5BAE7BFF" w14:textId="16B7F84F" w:rsidR="00AA3A4F" w:rsidRDefault="00AA3A4F" w:rsidP="003648CF">
      <w:pPr>
        <w:spacing w:after="0" w:line="276" w:lineRule="auto"/>
        <w:rPr>
          <w:rFonts w:ascii="Times New Roman" w:eastAsia="Times New Roman" w:hAnsi="Times New Roman" w:cs="Times New Roman"/>
          <w:b/>
          <w:bCs/>
          <w:sz w:val="20"/>
          <w:szCs w:val="20"/>
          <w:lang w:eastAsia="ru-RU"/>
        </w:rPr>
      </w:pPr>
    </w:p>
    <w:p w14:paraId="2ABDA759" w14:textId="6A5C66E2" w:rsidR="00AA3A4F" w:rsidRDefault="00AA3A4F" w:rsidP="003648CF">
      <w:pPr>
        <w:spacing w:after="0" w:line="276" w:lineRule="auto"/>
        <w:rPr>
          <w:rFonts w:ascii="Times New Roman" w:eastAsia="Times New Roman" w:hAnsi="Times New Roman" w:cs="Times New Roman"/>
          <w:b/>
          <w:bCs/>
          <w:sz w:val="20"/>
          <w:szCs w:val="20"/>
          <w:lang w:eastAsia="ru-RU"/>
        </w:rPr>
      </w:pPr>
    </w:p>
    <w:p w14:paraId="75E3E5DB" w14:textId="1959CFC7" w:rsidR="00AA3A4F" w:rsidRDefault="00AA3A4F" w:rsidP="003648CF">
      <w:pPr>
        <w:spacing w:after="0" w:line="276" w:lineRule="auto"/>
        <w:rPr>
          <w:rFonts w:ascii="Times New Roman" w:eastAsia="Times New Roman" w:hAnsi="Times New Roman" w:cs="Times New Roman"/>
          <w:b/>
          <w:bCs/>
          <w:sz w:val="20"/>
          <w:szCs w:val="20"/>
          <w:lang w:eastAsia="ru-RU"/>
        </w:rPr>
      </w:pPr>
    </w:p>
    <w:p w14:paraId="2584B1E1" w14:textId="46F2A928" w:rsidR="00AA3A4F" w:rsidRDefault="00AA3A4F" w:rsidP="003648CF">
      <w:pPr>
        <w:spacing w:after="0" w:line="276" w:lineRule="auto"/>
        <w:rPr>
          <w:rFonts w:ascii="Times New Roman" w:eastAsia="Times New Roman" w:hAnsi="Times New Roman" w:cs="Times New Roman"/>
          <w:b/>
          <w:bCs/>
          <w:sz w:val="20"/>
          <w:szCs w:val="20"/>
          <w:lang w:eastAsia="ru-RU"/>
        </w:rPr>
      </w:pPr>
    </w:p>
    <w:p w14:paraId="66502CE2" w14:textId="53C2B53E" w:rsidR="00AA3A4F" w:rsidRDefault="00AA3A4F" w:rsidP="003648CF">
      <w:pPr>
        <w:spacing w:after="0" w:line="276" w:lineRule="auto"/>
        <w:rPr>
          <w:rFonts w:ascii="Times New Roman" w:eastAsia="Times New Roman" w:hAnsi="Times New Roman" w:cs="Times New Roman"/>
          <w:b/>
          <w:bCs/>
          <w:sz w:val="20"/>
          <w:szCs w:val="20"/>
          <w:lang w:eastAsia="ru-RU"/>
        </w:rPr>
      </w:pPr>
    </w:p>
    <w:p w14:paraId="25F0C2CA" w14:textId="1690E3EE" w:rsidR="003648CF" w:rsidRPr="003648CF" w:rsidRDefault="003648CF" w:rsidP="003648CF">
      <w:pPr>
        <w:spacing w:after="0" w:line="240" w:lineRule="auto"/>
        <w:jc w:val="right"/>
        <w:rPr>
          <w:rFonts w:ascii="Times New Roman" w:eastAsia="Arial" w:hAnsi="Times New Roman" w:cs="Times New Roman"/>
          <w:b/>
          <w:color w:val="000000"/>
          <w:sz w:val="20"/>
          <w:szCs w:val="20"/>
          <w:lang w:eastAsia="ru-RU"/>
        </w:rPr>
      </w:pPr>
      <w:r w:rsidRPr="003648CF">
        <w:rPr>
          <w:rFonts w:ascii="Times New Roman" w:eastAsia="Arial" w:hAnsi="Times New Roman" w:cs="Times New Roman"/>
          <w:b/>
          <w:color w:val="000000"/>
          <w:sz w:val="20"/>
          <w:szCs w:val="20"/>
          <w:lang w:eastAsia="ru-RU"/>
        </w:rPr>
        <w:lastRenderedPageBreak/>
        <w:t xml:space="preserve">Додаток </w:t>
      </w:r>
      <w:r w:rsidR="00655F65">
        <w:rPr>
          <w:rFonts w:ascii="Times New Roman" w:eastAsia="Arial" w:hAnsi="Times New Roman" w:cs="Times New Roman"/>
          <w:b/>
          <w:color w:val="000000"/>
          <w:sz w:val="20"/>
          <w:szCs w:val="20"/>
          <w:lang w:eastAsia="ru-RU"/>
        </w:rPr>
        <w:t>3</w:t>
      </w:r>
    </w:p>
    <w:p w14:paraId="206D9328" w14:textId="77777777" w:rsidR="003648CF" w:rsidRPr="003648CF" w:rsidRDefault="003648CF" w:rsidP="003648CF">
      <w:pPr>
        <w:spacing w:after="0" w:line="240" w:lineRule="auto"/>
        <w:jc w:val="right"/>
        <w:rPr>
          <w:rFonts w:ascii="Times New Roman" w:eastAsia="Arial" w:hAnsi="Times New Roman" w:cs="Times New Roman"/>
          <w:b/>
          <w:color w:val="000000"/>
          <w:sz w:val="20"/>
          <w:szCs w:val="20"/>
          <w:lang w:eastAsia="ru-RU"/>
        </w:rPr>
      </w:pPr>
      <w:r w:rsidRPr="003648CF">
        <w:rPr>
          <w:rFonts w:ascii="Times New Roman" w:eastAsia="Arial" w:hAnsi="Times New Roman" w:cs="Times New Roman"/>
          <w:b/>
          <w:color w:val="000000"/>
          <w:sz w:val="20"/>
          <w:szCs w:val="20"/>
          <w:lang w:eastAsia="ru-RU"/>
        </w:rPr>
        <w:t>до тендерної документації</w:t>
      </w:r>
    </w:p>
    <w:p w14:paraId="59497E60"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6FF5B13D" w14:textId="77777777" w:rsidR="004A0F0D" w:rsidRPr="004A0F0D" w:rsidRDefault="004A0F0D" w:rsidP="004A0F0D">
      <w:pPr>
        <w:spacing w:after="0" w:line="240" w:lineRule="auto"/>
        <w:jc w:val="center"/>
        <w:rPr>
          <w:rFonts w:ascii="Times New Roman" w:eastAsia="Times New Roman" w:hAnsi="Times New Roman" w:cs="Times New Roman"/>
          <w:b/>
          <w:sz w:val="24"/>
          <w:szCs w:val="24"/>
          <w:lang w:eastAsia="ru-RU"/>
        </w:rPr>
      </w:pPr>
      <w:r w:rsidRPr="004A0F0D">
        <w:rPr>
          <w:rFonts w:ascii="Times New Roman" w:eastAsia="Times New Roman" w:hAnsi="Times New Roman" w:cs="Times New Roman"/>
          <w:b/>
          <w:sz w:val="24"/>
          <w:szCs w:val="24"/>
          <w:lang w:eastAsia="ru-RU"/>
        </w:rPr>
        <w:t>ТЕХНІЧНІ, ЯКІСНІ ТА КІЛЬКІСНІ ХАРАКТЕРИСТИКИ ПРЕДМЕТА ЗАКУПІВЛІ</w:t>
      </w:r>
    </w:p>
    <w:p w14:paraId="259E1C4E" w14:textId="145AD21B" w:rsidR="00FB0668" w:rsidRDefault="00FB0668" w:rsidP="00FB0668">
      <w:pPr>
        <w:spacing w:after="0" w:line="240" w:lineRule="auto"/>
        <w:jc w:val="center"/>
        <w:rPr>
          <w:rFonts w:ascii="Times New Roman" w:eastAsia="Times New Roman" w:hAnsi="Times New Roman" w:cs="Times New Roman"/>
          <w:b/>
          <w:bCs/>
          <w:sz w:val="24"/>
          <w:szCs w:val="24"/>
          <w:lang w:eastAsia="ru-RU"/>
        </w:rPr>
      </w:pPr>
      <w:r w:rsidRPr="00FB0668">
        <w:rPr>
          <w:rFonts w:ascii="Times New Roman" w:eastAsia="Times New Roman" w:hAnsi="Times New Roman" w:cs="Times New Roman"/>
          <w:b/>
          <w:sz w:val="24"/>
          <w:szCs w:val="24"/>
          <w:lang w:eastAsia="ru-RU"/>
        </w:rPr>
        <w:t>Класи</w:t>
      </w:r>
      <w:r w:rsidR="00C844D7">
        <w:rPr>
          <w:rFonts w:ascii="Times New Roman" w:eastAsia="Times New Roman" w:hAnsi="Times New Roman" w:cs="Times New Roman"/>
          <w:b/>
          <w:sz w:val="24"/>
          <w:szCs w:val="24"/>
          <w:lang w:eastAsia="ru-RU"/>
        </w:rPr>
        <w:t>ф</w:t>
      </w:r>
      <w:r w:rsidR="00BF3000">
        <w:rPr>
          <w:rFonts w:ascii="Times New Roman" w:eastAsia="Times New Roman" w:hAnsi="Times New Roman" w:cs="Times New Roman"/>
          <w:b/>
          <w:sz w:val="24"/>
          <w:szCs w:val="24"/>
          <w:lang w:eastAsia="ru-RU"/>
        </w:rPr>
        <w:t>ікатор ДК 021:2015 (CPV)) - 15540000-5 Сирні продукти</w:t>
      </w:r>
      <w:r w:rsidRPr="00FB0668">
        <w:rPr>
          <w:rFonts w:ascii="Times New Roman" w:eastAsia="Times New Roman" w:hAnsi="Times New Roman" w:cs="Times New Roman"/>
          <w:b/>
          <w:sz w:val="24"/>
          <w:szCs w:val="24"/>
          <w:lang w:eastAsia="ru-RU"/>
        </w:rPr>
        <w:t xml:space="preserve"> </w:t>
      </w:r>
      <w:r w:rsidR="00BF3000">
        <w:rPr>
          <w:rFonts w:ascii="Times New Roman" w:eastAsia="Times New Roman" w:hAnsi="Times New Roman" w:cs="Times New Roman"/>
          <w:b/>
          <w:sz w:val="24"/>
          <w:szCs w:val="24"/>
          <w:lang w:eastAsia="ru-RU"/>
        </w:rPr>
        <w:t xml:space="preserve">                                                </w:t>
      </w:r>
      <w:r w:rsidRPr="00FB0668">
        <w:rPr>
          <w:rFonts w:ascii="Times New Roman" w:eastAsia="Times New Roman" w:hAnsi="Times New Roman" w:cs="Times New Roman"/>
          <w:b/>
          <w:sz w:val="24"/>
          <w:szCs w:val="24"/>
          <w:lang w:val="ru-RU" w:eastAsia="ru-RU"/>
        </w:rPr>
        <w:t xml:space="preserve"> </w:t>
      </w:r>
      <w:r w:rsidR="00BF3000">
        <w:rPr>
          <w:rFonts w:ascii="Times New Roman" w:eastAsia="Times New Roman" w:hAnsi="Times New Roman" w:cs="Times New Roman"/>
          <w:b/>
          <w:bCs/>
          <w:sz w:val="24"/>
          <w:szCs w:val="24"/>
          <w:lang w:eastAsia="ru-RU"/>
        </w:rPr>
        <w:t>(Сир твердий, сир кисломолочний</w:t>
      </w:r>
      <w:r w:rsidRPr="00FB0668">
        <w:rPr>
          <w:rFonts w:ascii="Times New Roman" w:eastAsia="Times New Roman" w:hAnsi="Times New Roman" w:cs="Times New Roman"/>
          <w:b/>
          <w:bCs/>
          <w:sz w:val="24"/>
          <w:szCs w:val="24"/>
          <w:lang w:eastAsia="ru-RU"/>
        </w:rPr>
        <w:t>)</w:t>
      </w:r>
    </w:p>
    <w:p w14:paraId="5699804C" w14:textId="77777777" w:rsidR="00B66013" w:rsidRPr="00FB0668" w:rsidRDefault="00B66013" w:rsidP="00FB0668">
      <w:pPr>
        <w:spacing w:after="0" w:line="240" w:lineRule="auto"/>
        <w:jc w:val="center"/>
        <w:rPr>
          <w:rFonts w:ascii="Times New Roman" w:eastAsia="Times New Roman" w:hAnsi="Times New Roman" w:cs="Times New Roman"/>
          <w:b/>
          <w:bCs/>
          <w:sz w:val="24"/>
          <w:szCs w:val="24"/>
          <w:lang w:eastAsia="ru-RU"/>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5386"/>
        <w:gridCol w:w="1106"/>
        <w:gridCol w:w="1162"/>
      </w:tblGrid>
      <w:tr w:rsidR="00FB0668" w:rsidRPr="00FB0668" w14:paraId="0FF8F023" w14:textId="77777777" w:rsidTr="00BF3000">
        <w:tc>
          <w:tcPr>
            <w:tcW w:w="567" w:type="dxa"/>
          </w:tcPr>
          <w:p w14:paraId="3B9DB84F" w14:textId="77777777" w:rsidR="00FB0668" w:rsidRPr="00FB0668" w:rsidRDefault="00FB0668" w:rsidP="00FB0668">
            <w:pPr>
              <w:spacing w:after="0" w:line="240" w:lineRule="auto"/>
              <w:jc w:val="center"/>
              <w:rPr>
                <w:rFonts w:ascii="Times New Roman" w:eastAsia="Times New Roman" w:hAnsi="Times New Roman" w:cs="Times New Roman"/>
                <w:b/>
                <w:color w:val="000000"/>
                <w:sz w:val="20"/>
                <w:szCs w:val="20"/>
                <w:lang w:eastAsia="ru-RU"/>
              </w:rPr>
            </w:pPr>
            <w:r w:rsidRPr="00FB0668">
              <w:rPr>
                <w:rFonts w:ascii="Times New Roman" w:eastAsia="Times New Roman" w:hAnsi="Times New Roman" w:cs="Times New Roman"/>
                <w:b/>
                <w:color w:val="000000"/>
                <w:sz w:val="20"/>
                <w:szCs w:val="20"/>
                <w:lang w:eastAsia="ru-RU"/>
              </w:rPr>
              <w:t>№ п/п</w:t>
            </w:r>
          </w:p>
        </w:tc>
        <w:tc>
          <w:tcPr>
            <w:tcW w:w="1985" w:type="dxa"/>
          </w:tcPr>
          <w:p w14:paraId="2CB48CF6" w14:textId="77777777" w:rsidR="00FB0668" w:rsidRPr="00FB0668" w:rsidRDefault="00FB0668" w:rsidP="00FB0668">
            <w:pPr>
              <w:spacing w:after="0" w:line="240" w:lineRule="auto"/>
              <w:jc w:val="center"/>
              <w:rPr>
                <w:rFonts w:ascii="Times New Roman" w:eastAsia="Times New Roman" w:hAnsi="Times New Roman" w:cs="Times New Roman"/>
                <w:b/>
                <w:color w:val="000000"/>
                <w:sz w:val="20"/>
                <w:szCs w:val="20"/>
                <w:lang w:eastAsia="ru-RU"/>
              </w:rPr>
            </w:pPr>
            <w:r w:rsidRPr="00FB0668">
              <w:rPr>
                <w:rFonts w:ascii="Times New Roman" w:eastAsia="Times New Roman" w:hAnsi="Times New Roman" w:cs="Times New Roman"/>
                <w:b/>
                <w:color w:val="000000"/>
                <w:sz w:val="20"/>
                <w:szCs w:val="20"/>
                <w:lang w:eastAsia="ru-RU"/>
              </w:rPr>
              <w:t>Найменування товару</w:t>
            </w:r>
          </w:p>
        </w:tc>
        <w:tc>
          <w:tcPr>
            <w:tcW w:w="5386" w:type="dxa"/>
          </w:tcPr>
          <w:p w14:paraId="2590802D" w14:textId="77777777" w:rsidR="00FB0668" w:rsidRPr="00FB0668" w:rsidRDefault="00FB0668" w:rsidP="00FB0668">
            <w:pPr>
              <w:tabs>
                <w:tab w:val="left" w:pos="720"/>
              </w:tabs>
              <w:spacing w:after="0" w:line="240" w:lineRule="auto"/>
              <w:rPr>
                <w:rFonts w:ascii="Times New Roman" w:eastAsia="Times New Roman" w:hAnsi="Times New Roman" w:cs="Times New Roman"/>
                <w:b/>
                <w:color w:val="000000"/>
                <w:sz w:val="20"/>
                <w:szCs w:val="20"/>
                <w:lang w:eastAsia="ru-RU"/>
              </w:rPr>
            </w:pPr>
            <w:r w:rsidRPr="00FB0668">
              <w:rPr>
                <w:rFonts w:ascii="Times New Roman" w:eastAsia="Times New Roman" w:hAnsi="Times New Roman" w:cs="Times New Roman"/>
                <w:b/>
                <w:color w:val="000000"/>
                <w:sz w:val="20"/>
                <w:szCs w:val="20"/>
                <w:lang w:eastAsia="ru-RU"/>
              </w:rPr>
              <w:tab/>
              <w:t>Технічні вимоги</w:t>
            </w:r>
          </w:p>
        </w:tc>
        <w:tc>
          <w:tcPr>
            <w:tcW w:w="1106" w:type="dxa"/>
          </w:tcPr>
          <w:p w14:paraId="33920AC7" w14:textId="632BE085" w:rsidR="00FB0668" w:rsidRPr="00FB0668" w:rsidRDefault="000870D0" w:rsidP="00FB066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Один. в</w:t>
            </w:r>
            <w:r w:rsidR="00FB0668" w:rsidRPr="00FB0668">
              <w:rPr>
                <w:rFonts w:ascii="Times New Roman" w:eastAsia="Times New Roman" w:hAnsi="Times New Roman" w:cs="Times New Roman"/>
                <w:b/>
                <w:color w:val="000000"/>
                <w:sz w:val="20"/>
                <w:szCs w:val="20"/>
                <w:lang w:eastAsia="ru-RU"/>
              </w:rPr>
              <w:t>иміру</w:t>
            </w:r>
          </w:p>
        </w:tc>
        <w:tc>
          <w:tcPr>
            <w:tcW w:w="1162" w:type="dxa"/>
          </w:tcPr>
          <w:p w14:paraId="04B43243" w14:textId="77777777" w:rsidR="00FB0668" w:rsidRPr="00FB0668" w:rsidRDefault="00FB0668" w:rsidP="00FB0668">
            <w:pPr>
              <w:spacing w:after="0" w:line="240" w:lineRule="auto"/>
              <w:jc w:val="center"/>
              <w:rPr>
                <w:rFonts w:ascii="Times New Roman" w:eastAsia="Times New Roman" w:hAnsi="Times New Roman" w:cs="Times New Roman"/>
                <w:b/>
                <w:color w:val="000000"/>
                <w:sz w:val="20"/>
                <w:szCs w:val="20"/>
                <w:lang w:eastAsia="ru-RU"/>
              </w:rPr>
            </w:pPr>
            <w:r w:rsidRPr="00FB0668">
              <w:rPr>
                <w:rFonts w:ascii="Times New Roman" w:eastAsia="Times New Roman" w:hAnsi="Times New Roman" w:cs="Times New Roman"/>
                <w:b/>
                <w:color w:val="000000"/>
                <w:sz w:val="20"/>
                <w:szCs w:val="20"/>
                <w:lang w:eastAsia="ru-RU"/>
              </w:rPr>
              <w:t>Кількість</w:t>
            </w:r>
          </w:p>
        </w:tc>
      </w:tr>
      <w:tr w:rsidR="00FB0668" w:rsidRPr="00FB0668" w14:paraId="4386F372" w14:textId="77777777" w:rsidTr="00BF3000">
        <w:tc>
          <w:tcPr>
            <w:tcW w:w="567" w:type="dxa"/>
          </w:tcPr>
          <w:p w14:paraId="5C21203E"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7DDEC6D5"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2A2C095D"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766FEFFA"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r w:rsidRPr="00FB0668">
              <w:rPr>
                <w:rFonts w:ascii="Times New Roman" w:eastAsia="Times New Roman" w:hAnsi="Times New Roman" w:cs="Times New Roman"/>
                <w:b/>
                <w:bCs/>
                <w:sz w:val="24"/>
                <w:szCs w:val="24"/>
                <w:lang w:eastAsia="ru-RU"/>
              </w:rPr>
              <w:t>1</w:t>
            </w:r>
          </w:p>
        </w:tc>
        <w:tc>
          <w:tcPr>
            <w:tcW w:w="1985" w:type="dxa"/>
          </w:tcPr>
          <w:p w14:paraId="3F5636B1"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697CFB4A"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6300F34B"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36826AAD" w14:textId="456DC025" w:rsidR="00FB0668" w:rsidRPr="00FB0668" w:rsidRDefault="00BF3000" w:rsidP="00FB066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Сир твердий</w:t>
            </w:r>
          </w:p>
        </w:tc>
        <w:tc>
          <w:tcPr>
            <w:tcW w:w="5386" w:type="dxa"/>
          </w:tcPr>
          <w:p w14:paraId="3FC74219" w14:textId="77777777" w:rsidR="00B34A36" w:rsidRPr="00B34A36" w:rsidRDefault="00B34A36" w:rsidP="00B34A36">
            <w:pPr>
              <w:spacing w:after="0" w:line="240" w:lineRule="auto"/>
              <w:jc w:val="both"/>
              <w:rPr>
                <w:rFonts w:ascii="Times New Roman" w:eastAsia="Times New Roman" w:hAnsi="Times New Roman" w:cs="Times New Roman"/>
                <w:sz w:val="20"/>
                <w:szCs w:val="20"/>
                <w:lang w:eastAsia="ru-RU"/>
              </w:rPr>
            </w:pPr>
            <w:r w:rsidRPr="00B34A36">
              <w:rPr>
                <w:rFonts w:ascii="Times New Roman" w:eastAsia="Times New Roman" w:hAnsi="Times New Roman" w:cs="Times New Roman"/>
                <w:sz w:val="20"/>
                <w:szCs w:val="20"/>
                <w:lang w:eastAsia="ru-RU"/>
              </w:rPr>
              <w:t>Якість – повинні відповідати ДСТУ 6003:2008;</w:t>
            </w:r>
          </w:p>
          <w:p w14:paraId="5A3F8AE7" w14:textId="77777777" w:rsidR="00B34A36" w:rsidRPr="00B34A36" w:rsidRDefault="00B34A36" w:rsidP="00B34A36">
            <w:pPr>
              <w:spacing w:after="0" w:line="240" w:lineRule="auto"/>
              <w:jc w:val="both"/>
              <w:rPr>
                <w:rFonts w:ascii="Times New Roman" w:eastAsia="Times New Roman" w:hAnsi="Times New Roman" w:cs="Times New Roman"/>
                <w:sz w:val="20"/>
                <w:szCs w:val="20"/>
                <w:lang w:eastAsia="ru-RU"/>
              </w:rPr>
            </w:pPr>
            <w:r w:rsidRPr="00B34A36">
              <w:rPr>
                <w:rFonts w:ascii="Times New Roman" w:eastAsia="Times New Roman" w:hAnsi="Times New Roman" w:cs="Times New Roman"/>
                <w:sz w:val="20"/>
                <w:szCs w:val="20"/>
                <w:lang w:eastAsia="ru-RU"/>
              </w:rPr>
              <w:t>Масова частка жиру в сухій речовині – 45-50%;</w:t>
            </w:r>
          </w:p>
          <w:p w14:paraId="52C0A73E" w14:textId="77777777" w:rsidR="00B34A36" w:rsidRPr="00B34A36" w:rsidRDefault="00B34A36" w:rsidP="00B34A36">
            <w:pPr>
              <w:spacing w:after="0" w:line="240" w:lineRule="auto"/>
              <w:jc w:val="both"/>
              <w:rPr>
                <w:rFonts w:ascii="Times New Roman" w:eastAsia="Times New Roman" w:hAnsi="Times New Roman" w:cs="Times New Roman"/>
                <w:sz w:val="20"/>
                <w:szCs w:val="20"/>
                <w:lang w:eastAsia="ru-RU"/>
              </w:rPr>
            </w:pPr>
            <w:r w:rsidRPr="00B34A36">
              <w:rPr>
                <w:rFonts w:ascii="Times New Roman" w:eastAsia="Times New Roman" w:hAnsi="Times New Roman" w:cs="Times New Roman"/>
                <w:sz w:val="20"/>
                <w:szCs w:val="20"/>
                <w:lang w:eastAsia="ru-RU"/>
              </w:rPr>
              <w:t>Зовнішній вигляд – поверхня чиста, без механічних ушкоджень, сторонніх нашарувань і товстого поверхневого шару, покрита захисним покриттям;</w:t>
            </w:r>
          </w:p>
          <w:p w14:paraId="43DCE1DF" w14:textId="77777777" w:rsidR="00B34A36" w:rsidRPr="00B34A36" w:rsidRDefault="00B34A36" w:rsidP="00B34A36">
            <w:pPr>
              <w:spacing w:after="0" w:line="240" w:lineRule="auto"/>
              <w:jc w:val="both"/>
              <w:rPr>
                <w:rFonts w:ascii="Times New Roman" w:eastAsia="Times New Roman" w:hAnsi="Times New Roman" w:cs="Times New Roman"/>
                <w:sz w:val="20"/>
                <w:szCs w:val="20"/>
                <w:lang w:eastAsia="ru-RU"/>
              </w:rPr>
            </w:pPr>
            <w:r w:rsidRPr="00B34A36">
              <w:rPr>
                <w:rFonts w:ascii="Times New Roman" w:eastAsia="Times New Roman" w:hAnsi="Times New Roman" w:cs="Times New Roman"/>
                <w:sz w:val="20"/>
                <w:szCs w:val="20"/>
                <w:lang w:eastAsia="ru-RU"/>
              </w:rPr>
              <w:t>Запах і смак – вміру виражений сирний, від злегка кислуватого до слабого строго, без сторонніх смаків і запахів;</w:t>
            </w:r>
          </w:p>
          <w:p w14:paraId="0BD1F484" w14:textId="77777777" w:rsidR="00B34A36" w:rsidRPr="00B34A36" w:rsidRDefault="00B34A36" w:rsidP="00B34A36">
            <w:pPr>
              <w:spacing w:after="0" w:line="240" w:lineRule="auto"/>
              <w:jc w:val="both"/>
              <w:rPr>
                <w:rFonts w:ascii="Times New Roman" w:eastAsia="Times New Roman" w:hAnsi="Times New Roman" w:cs="Times New Roman"/>
                <w:sz w:val="20"/>
                <w:szCs w:val="20"/>
                <w:lang w:eastAsia="ru-RU"/>
              </w:rPr>
            </w:pPr>
            <w:r w:rsidRPr="00B34A36">
              <w:rPr>
                <w:rFonts w:ascii="Times New Roman" w:eastAsia="Times New Roman" w:hAnsi="Times New Roman" w:cs="Times New Roman"/>
                <w:sz w:val="20"/>
                <w:szCs w:val="20"/>
                <w:lang w:eastAsia="ru-RU"/>
              </w:rPr>
              <w:t>Пакування – споживче (полімерна плівка);</w:t>
            </w:r>
          </w:p>
          <w:p w14:paraId="109E30E4" w14:textId="77777777" w:rsidR="00B34A36" w:rsidRPr="00B34A36" w:rsidRDefault="00B34A36" w:rsidP="00B34A36">
            <w:pPr>
              <w:spacing w:after="0" w:line="240" w:lineRule="auto"/>
              <w:jc w:val="both"/>
              <w:rPr>
                <w:rFonts w:ascii="Times New Roman" w:eastAsia="Times New Roman" w:hAnsi="Times New Roman" w:cs="Times New Roman"/>
                <w:sz w:val="20"/>
                <w:szCs w:val="20"/>
                <w:lang w:eastAsia="ru-RU"/>
              </w:rPr>
            </w:pPr>
            <w:r w:rsidRPr="00B34A36">
              <w:rPr>
                <w:rFonts w:ascii="Times New Roman" w:eastAsia="Times New Roman" w:hAnsi="Times New Roman" w:cs="Times New Roman"/>
                <w:sz w:val="20"/>
                <w:szCs w:val="20"/>
                <w:lang w:eastAsia="ru-RU"/>
              </w:rPr>
              <w:t>Складові – молоко коров’яче незбиране не нижче першого ґатунку;</w:t>
            </w:r>
          </w:p>
          <w:p w14:paraId="1FC65281" w14:textId="77777777" w:rsidR="00B34A36" w:rsidRPr="00B34A36" w:rsidRDefault="00B34A36" w:rsidP="00B34A36">
            <w:pPr>
              <w:spacing w:after="0" w:line="240" w:lineRule="auto"/>
              <w:jc w:val="both"/>
              <w:rPr>
                <w:rFonts w:ascii="Times New Roman" w:eastAsia="Times New Roman" w:hAnsi="Times New Roman" w:cs="Times New Roman"/>
                <w:sz w:val="20"/>
                <w:szCs w:val="20"/>
                <w:lang w:eastAsia="ru-RU"/>
              </w:rPr>
            </w:pPr>
            <w:r w:rsidRPr="00B34A36">
              <w:rPr>
                <w:rFonts w:ascii="Times New Roman" w:eastAsia="Times New Roman" w:hAnsi="Times New Roman" w:cs="Times New Roman"/>
                <w:sz w:val="20"/>
                <w:szCs w:val="20"/>
                <w:lang w:eastAsia="ru-RU"/>
              </w:rPr>
              <w:t>Форма головки сиру – брусок, циліндр або сфера;;</w:t>
            </w:r>
          </w:p>
          <w:p w14:paraId="1657D0C5" w14:textId="77777777" w:rsidR="00B34A36" w:rsidRPr="00B34A36" w:rsidRDefault="00B34A36" w:rsidP="00B34A36">
            <w:pPr>
              <w:spacing w:after="0" w:line="240" w:lineRule="auto"/>
              <w:jc w:val="both"/>
              <w:rPr>
                <w:rFonts w:ascii="Times New Roman" w:eastAsia="Times New Roman" w:hAnsi="Times New Roman" w:cs="Times New Roman"/>
                <w:sz w:val="20"/>
                <w:szCs w:val="20"/>
                <w:lang w:eastAsia="ru-RU"/>
              </w:rPr>
            </w:pPr>
            <w:r w:rsidRPr="00B34A36">
              <w:rPr>
                <w:rFonts w:ascii="Times New Roman" w:eastAsia="Times New Roman" w:hAnsi="Times New Roman" w:cs="Times New Roman"/>
                <w:sz w:val="20"/>
                <w:szCs w:val="20"/>
                <w:lang w:eastAsia="ru-RU"/>
              </w:rPr>
              <w:t>Колір – однорідний за всією масою, від світло-жовтого до жовтого;</w:t>
            </w:r>
          </w:p>
          <w:p w14:paraId="1A0F1237" w14:textId="41F0C7FE" w:rsidR="00FB0668" w:rsidRPr="00FB0668" w:rsidRDefault="00B34A36" w:rsidP="00B34A36">
            <w:pPr>
              <w:spacing w:after="0" w:line="240" w:lineRule="auto"/>
              <w:jc w:val="both"/>
              <w:rPr>
                <w:rFonts w:ascii="Times New Roman" w:eastAsia="Times New Roman" w:hAnsi="Times New Roman" w:cs="Times New Roman"/>
                <w:sz w:val="20"/>
                <w:szCs w:val="20"/>
                <w:lang w:eastAsia="ru-RU"/>
              </w:rPr>
            </w:pPr>
            <w:r w:rsidRPr="00B34A36">
              <w:rPr>
                <w:rFonts w:ascii="Times New Roman" w:eastAsia="Times New Roman" w:hAnsi="Times New Roman" w:cs="Times New Roman"/>
                <w:sz w:val="20"/>
                <w:szCs w:val="20"/>
                <w:lang w:eastAsia="ru-RU"/>
              </w:rPr>
              <w:t>Виробник – Україна.</w:t>
            </w:r>
          </w:p>
        </w:tc>
        <w:tc>
          <w:tcPr>
            <w:tcW w:w="1106" w:type="dxa"/>
          </w:tcPr>
          <w:p w14:paraId="4F3A942F"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43F45CA8"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10936FCD"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0334CBFD" w14:textId="7093F824" w:rsidR="00FB0668" w:rsidRPr="00FB0668" w:rsidRDefault="00BF3000" w:rsidP="00FB066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кг</w:t>
            </w:r>
          </w:p>
        </w:tc>
        <w:tc>
          <w:tcPr>
            <w:tcW w:w="1162" w:type="dxa"/>
          </w:tcPr>
          <w:p w14:paraId="1B826B73"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1F8A68A2"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1BDCD2AA"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018A8600" w14:textId="5DC0EA1E" w:rsidR="00FB0668" w:rsidRPr="00FB0668" w:rsidRDefault="00BF3000" w:rsidP="00FB066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0870D0">
              <w:rPr>
                <w:rFonts w:ascii="Times New Roman" w:eastAsia="Times New Roman" w:hAnsi="Times New Roman" w:cs="Times New Roman"/>
                <w:b/>
                <w:bCs/>
                <w:sz w:val="24"/>
                <w:szCs w:val="24"/>
                <w:lang w:eastAsia="ru-RU"/>
              </w:rPr>
              <w:t xml:space="preserve"> 0</w:t>
            </w:r>
            <w:r w:rsidR="00FB0668" w:rsidRPr="00FB0668">
              <w:rPr>
                <w:rFonts w:ascii="Times New Roman" w:eastAsia="Times New Roman" w:hAnsi="Times New Roman" w:cs="Times New Roman"/>
                <w:b/>
                <w:bCs/>
                <w:sz w:val="24"/>
                <w:szCs w:val="24"/>
                <w:lang w:eastAsia="ru-RU"/>
              </w:rPr>
              <w:t>00</w:t>
            </w:r>
          </w:p>
          <w:p w14:paraId="3A4350FE" w14:textId="77777777" w:rsidR="00FB0668" w:rsidRPr="00FB0668" w:rsidRDefault="00FB0668" w:rsidP="00FB0668">
            <w:pPr>
              <w:spacing w:after="0" w:line="240" w:lineRule="auto"/>
              <w:rPr>
                <w:rFonts w:ascii="Times New Roman" w:eastAsia="Times New Roman" w:hAnsi="Times New Roman" w:cs="Times New Roman"/>
                <w:b/>
                <w:bCs/>
                <w:sz w:val="24"/>
                <w:szCs w:val="24"/>
                <w:lang w:eastAsia="ru-RU"/>
              </w:rPr>
            </w:pPr>
          </w:p>
        </w:tc>
      </w:tr>
      <w:tr w:rsidR="00BF3000" w:rsidRPr="00FB0668" w14:paraId="1F0CC58D" w14:textId="77777777" w:rsidTr="00BF3000">
        <w:tc>
          <w:tcPr>
            <w:tcW w:w="567" w:type="dxa"/>
          </w:tcPr>
          <w:p w14:paraId="1DACCE32" w14:textId="77777777" w:rsidR="004539DE" w:rsidRDefault="004539DE" w:rsidP="00FB0668">
            <w:pPr>
              <w:spacing w:after="0" w:line="240" w:lineRule="auto"/>
              <w:jc w:val="center"/>
              <w:rPr>
                <w:rFonts w:ascii="Times New Roman" w:eastAsia="Times New Roman" w:hAnsi="Times New Roman" w:cs="Times New Roman"/>
                <w:b/>
                <w:bCs/>
                <w:sz w:val="24"/>
                <w:szCs w:val="24"/>
                <w:lang w:eastAsia="ru-RU"/>
              </w:rPr>
            </w:pPr>
          </w:p>
          <w:p w14:paraId="5C8B0E78" w14:textId="77777777" w:rsidR="004539DE" w:rsidRDefault="004539DE" w:rsidP="00FB0668">
            <w:pPr>
              <w:spacing w:after="0" w:line="240" w:lineRule="auto"/>
              <w:jc w:val="center"/>
              <w:rPr>
                <w:rFonts w:ascii="Times New Roman" w:eastAsia="Times New Roman" w:hAnsi="Times New Roman" w:cs="Times New Roman"/>
                <w:b/>
                <w:bCs/>
                <w:sz w:val="24"/>
                <w:szCs w:val="24"/>
                <w:lang w:eastAsia="ru-RU"/>
              </w:rPr>
            </w:pPr>
          </w:p>
          <w:p w14:paraId="37C5855E" w14:textId="198348C3" w:rsidR="00BF3000" w:rsidRPr="00FB0668" w:rsidRDefault="00BF3000" w:rsidP="00FB066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985" w:type="dxa"/>
          </w:tcPr>
          <w:p w14:paraId="139D49BF" w14:textId="77777777" w:rsidR="004539DE" w:rsidRDefault="004539DE" w:rsidP="00FB0668">
            <w:pPr>
              <w:spacing w:after="0" w:line="240" w:lineRule="auto"/>
              <w:jc w:val="center"/>
              <w:rPr>
                <w:rFonts w:ascii="Times New Roman" w:eastAsia="Times New Roman" w:hAnsi="Times New Roman" w:cs="Times New Roman"/>
                <w:b/>
                <w:bCs/>
                <w:sz w:val="24"/>
                <w:szCs w:val="24"/>
                <w:lang w:eastAsia="ru-RU"/>
              </w:rPr>
            </w:pPr>
          </w:p>
          <w:p w14:paraId="1C99AC31" w14:textId="77777777" w:rsidR="004539DE" w:rsidRDefault="004539DE" w:rsidP="00FB0668">
            <w:pPr>
              <w:spacing w:after="0" w:line="240" w:lineRule="auto"/>
              <w:jc w:val="center"/>
              <w:rPr>
                <w:rFonts w:ascii="Times New Roman" w:eastAsia="Times New Roman" w:hAnsi="Times New Roman" w:cs="Times New Roman"/>
                <w:b/>
                <w:bCs/>
                <w:sz w:val="24"/>
                <w:szCs w:val="24"/>
                <w:lang w:eastAsia="ru-RU"/>
              </w:rPr>
            </w:pPr>
          </w:p>
          <w:p w14:paraId="2F9A2A83" w14:textId="660D0585" w:rsidR="00BF3000" w:rsidRPr="00FB0668" w:rsidRDefault="00BF3000" w:rsidP="00FB066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Сир кисломолочний</w:t>
            </w:r>
            <w:r w:rsidR="004539DE">
              <w:rPr>
                <w:rFonts w:ascii="Times New Roman" w:eastAsia="Times New Roman" w:hAnsi="Times New Roman" w:cs="Times New Roman"/>
                <w:b/>
                <w:bCs/>
                <w:sz w:val="24"/>
                <w:szCs w:val="24"/>
                <w:lang w:eastAsia="ru-RU"/>
              </w:rPr>
              <w:t xml:space="preserve"> (свіжий)</w:t>
            </w:r>
          </w:p>
        </w:tc>
        <w:tc>
          <w:tcPr>
            <w:tcW w:w="5386" w:type="dxa"/>
          </w:tcPr>
          <w:p w14:paraId="386F3847" w14:textId="77777777" w:rsidR="004539DE" w:rsidRPr="004539DE" w:rsidRDefault="004539DE" w:rsidP="004539DE">
            <w:pPr>
              <w:spacing w:after="0" w:line="240" w:lineRule="auto"/>
              <w:jc w:val="both"/>
              <w:rPr>
                <w:rFonts w:ascii="Times New Roman" w:eastAsia="Times New Roman" w:hAnsi="Times New Roman" w:cs="Times New Roman"/>
                <w:color w:val="000000"/>
                <w:sz w:val="20"/>
                <w:szCs w:val="20"/>
                <w:lang w:eastAsia="ru-RU"/>
              </w:rPr>
            </w:pPr>
            <w:r w:rsidRPr="004539DE">
              <w:rPr>
                <w:rFonts w:ascii="Times New Roman" w:eastAsia="Times New Roman" w:hAnsi="Times New Roman" w:cs="Times New Roman"/>
                <w:color w:val="000000"/>
                <w:sz w:val="20"/>
                <w:szCs w:val="20"/>
                <w:lang w:eastAsia="ru-RU"/>
              </w:rPr>
              <w:t>Якість – повинен відповідати ДСТУ;</w:t>
            </w:r>
          </w:p>
          <w:p w14:paraId="1DCED02A" w14:textId="77777777" w:rsidR="004539DE" w:rsidRPr="004539DE" w:rsidRDefault="004539DE" w:rsidP="004539DE">
            <w:pPr>
              <w:spacing w:after="0" w:line="240" w:lineRule="auto"/>
              <w:jc w:val="both"/>
              <w:rPr>
                <w:rFonts w:ascii="Times New Roman" w:eastAsia="Times New Roman" w:hAnsi="Times New Roman" w:cs="Times New Roman"/>
                <w:color w:val="000000"/>
                <w:sz w:val="20"/>
                <w:szCs w:val="20"/>
                <w:lang w:eastAsia="ru-RU"/>
              </w:rPr>
            </w:pPr>
            <w:r w:rsidRPr="004539DE">
              <w:rPr>
                <w:rFonts w:ascii="Times New Roman" w:eastAsia="Times New Roman" w:hAnsi="Times New Roman" w:cs="Times New Roman"/>
                <w:color w:val="000000"/>
                <w:sz w:val="20"/>
                <w:szCs w:val="20"/>
                <w:lang w:eastAsia="ru-RU"/>
              </w:rPr>
              <w:t>Жирність – не менше 9%;</w:t>
            </w:r>
          </w:p>
          <w:p w14:paraId="2214A2F7" w14:textId="77777777" w:rsidR="004539DE" w:rsidRPr="004539DE" w:rsidRDefault="004539DE" w:rsidP="004539DE">
            <w:pPr>
              <w:spacing w:after="0" w:line="240" w:lineRule="auto"/>
              <w:jc w:val="both"/>
              <w:rPr>
                <w:rFonts w:ascii="Times New Roman" w:eastAsia="Times New Roman" w:hAnsi="Times New Roman" w:cs="Times New Roman"/>
                <w:color w:val="000000"/>
                <w:sz w:val="20"/>
                <w:szCs w:val="20"/>
                <w:lang w:eastAsia="ru-RU"/>
              </w:rPr>
            </w:pPr>
            <w:r w:rsidRPr="004539DE">
              <w:rPr>
                <w:rFonts w:ascii="Times New Roman" w:eastAsia="Times New Roman" w:hAnsi="Times New Roman" w:cs="Times New Roman"/>
                <w:color w:val="000000"/>
                <w:sz w:val="20"/>
                <w:szCs w:val="20"/>
                <w:lang w:eastAsia="ru-RU"/>
              </w:rPr>
              <w:t>Вага упаковки – фасований;</w:t>
            </w:r>
          </w:p>
          <w:p w14:paraId="0CBCB10E" w14:textId="77777777" w:rsidR="004539DE" w:rsidRPr="004539DE" w:rsidRDefault="004539DE" w:rsidP="004539DE">
            <w:pPr>
              <w:spacing w:after="0" w:line="240" w:lineRule="auto"/>
              <w:jc w:val="both"/>
              <w:rPr>
                <w:rFonts w:ascii="Times New Roman" w:eastAsia="Times New Roman" w:hAnsi="Times New Roman" w:cs="Times New Roman"/>
                <w:color w:val="000000"/>
                <w:sz w:val="20"/>
                <w:szCs w:val="20"/>
                <w:lang w:eastAsia="ru-RU"/>
              </w:rPr>
            </w:pPr>
            <w:r w:rsidRPr="004539DE">
              <w:rPr>
                <w:rFonts w:ascii="Times New Roman" w:eastAsia="Times New Roman" w:hAnsi="Times New Roman" w:cs="Times New Roman"/>
                <w:color w:val="000000"/>
                <w:sz w:val="20"/>
                <w:szCs w:val="20"/>
                <w:lang w:eastAsia="ru-RU"/>
              </w:rPr>
              <w:t>Запах і смак – виражений сирний, злегка кислуватий;</w:t>
            </w:r>
          </w:p>
          <w:p w14:paraId="3DE118F6" w14:textId="77777777" w:rsidR="004539DE" w:rsidRPr="004539DE" w:rsidRDefault="004539DE" w:rsidP="004539DE">
            <w:pPr>
              <w:spacing w:after="0" w:line="240" w:lineRule="auto"/>
              <w:jc w:val="both"/>
              <w:rPr>
                <w:rFonts w:ascii="Times New Roman" w:eastAsia="Times New Roman" w:hAnsi="Times New Roman" w:cs="Times New Roman"/>
                <w:color w:val="000000"/>
                <w:sz w:val="20"/>
                <w:szCs w:val="20"/>
                <w:lang w:eastAsia="ru-RU"/>
              </w:rPr>
            </w:pPr>
            <w:r w:rsidRPr="004539DE">
              <w:rPr>
                <w:rFonts w:ascii="Times New Roman" w:eastAsia="Times New Roman" w:hAnsi="Times New Roman" w:cs="Times New Roman"/>
                <w:color w:val="000000"/>
                <w:sz w:val="20"/>
                <w:szCs w:val="20"/>
                <w:lang w:eastAsia="ru-RU"/>
              </w:rPr>
              <w:t>Складові – молоко коров’яче незбиране не нижче першого ґатунку;</w:t>
            </w:r>
          </w:p>
          <w:p w14:paraId="7F877C04" w14:textId="77777777" w:rsidR="004539DE" w:rsidRPr="004539DE" w:rsidRDefault="004539DE" w:rsidP="004539DE">
            <w:pPr>
              <w:spacing w:after="0" w:line="240" w:lineRule="auto"/>
              <w:jc w:val="both"/>
              <w:rPr>
                <w:rFonts w:ascii="Times New Roman" w:eastAsia="Times New Roman" w:hAnsi="Times New Roman" w:cs="Times New Roman"/>
                <w:color w:val="000000"/>
                <w:sz w:val="20"/>
                <w:szCs w:val="20"/>
                <w:lang w:eastAsia="ru-RU"/>
              </w:rPr>
            </w:pPr>
            <w:r w:rsidRPr="004539DE">
              <w:rPr>
                <w:rFonts w:ascii="Times New Roman" w:eastAsia="Times New Roman" w:hAnsi="Times New Roman" w:cs="Times New Roman"/>
                <w:color w:val="000000"/>
                <w:sz w:val="20"/>
                <w:szCs w:val="20"/>
                <w:lang w:eastAsia="ru-RU"/>
              </w:rPr>
              <w:t>Пакування – папір для харчових продуктів;</w:t>
            </w:r>
          </w:p>
          <w:p w14:paraId="0BAD9FD1" w14:textId="77777777" w:rsidR="004539DE" w:rsidRPr="004539DE" w:rsidRDefault="004539DE" w:rsidP="004539DE">
            <w:pPr>
              <w:spacing w:after="0" w:line="240" w:lineRule="auto"/>
              <w:jc w:val="both"/>
              <w:rPr>
                <w:rFonts w:ascii="Times New Roman" w:eastAsia="Times New Roman" w:hAnsi="Times New Roman" w:cs="Times New Roman"/>
                <w:color w:val="000000"/>
                <w:sz w:val="20"/>
                <w:szCs w:val="20"/>
                <w:lang w:eastAsia="ru-RU"/>
              </w:rPr>
            </w:pPr>
            <w:r w:rsidRPr="004539DE">
              <w:rPr>
                <w:rFonts w:ascii="Times New Roman" w:eastAsia="Times New Roman" w:hAnsi="Times New Roman" w:cs="Times New Roman"/>
                <w:color w:val="000000"/>
                <w:sz w:val="20"/>
                <w:szCs w:val="20"/>
                <w:lang w:eastAsia="ru-RU"/>
              </w:rPr>
              <w:t>Колір – однорідний за всією масою, білий;</w:t>
            </w:r>
          </w:p>
          <w:p w14:paraId="485DA261" w14:textId="1ED8B9DE" w:rsidR="00BF3000" w:rsidRPr="000870D0" w:rsidRDefault="004539DE" w:rsidP="004539DE">
            <w:pPr>
              <w:spacing w:after="0" w:line="240" w:lineRule="auto"/>
              <w:jc w:val="both"/>
              <w:rPr>
                <w:rFonts w:ascii="Times New Roman" w:eastAsia="Times New Roman" w:hAnsi="Times New Roman" w:cs="Times New Roman"/>
                <w:color w:val="000000"/>
                <w:sz w:val="20"/>
                <w:szCs w:val="20"/>
                <w:lang w:eastAsia="ru-RU"/>
              </w:rPr>
            </w:pPr>
            <w:r w:rsidRPr="004539DE">
              <w:rPr>
                <w:rFonts w:ascii="Times New Roman" w:eastAsia="Times New Roman" w:hAnsi="Times New Roman" w:cs="Times New Roman"/>
                <w:color w:val="000000"/>
                <w:sz w:val="20"/>
                <w:szCs w:val="20"/>
                <w:lang w:eastAsia="ru-RU"/>
              </w:rPr>
              <w:t>Виробник – Україна.</w:t>
            </w:r>
          </w:p>
        </w:tc>
        <w:tc>
          <w:tcPr>
            <w:tcW w:w="1106" w:type="dxa"/>
          </w:tcPr>
          <w:p w14:paraId="656123F6" w14:textId="77777777" w:rsidR="004539DE" w:rsidRDefault="004539DE" w:rsidP="00FB0668">
            <w:pPr>
              <w:spacing w:after="0" w:line="240" w:lineRule="auto"/>
              <w:jc w:val="center"/>
              <w:rPr>
                <w:rFonts w:ascii="Times New Roman" w:eastAsia="Times New Roman" w:hAnsi="Times New Roman" w:cs="Times New Roman"/>
                <w:b/>
                <w:bCs/>
                <w:sz w:val="24"/>
                <w:szCs w:val="24"/>
                <w:lang w:eastAsia="ru-RU"/>
              </w:rPr>
            </w:pPr>
          </w:p>
          <w:p w14:paraId="677D961D" w14:textId="77777777" w:rsidR="004539DE" w:rsidRDefault="004539DE" w:rsidP="00FB0668">
            <w:pPr>
              <w:spacing w:after="0" w:line="240" w:lineRule="auto"/>
              <w:jc w:val="center"/>
              <w:rPr>
                <w:rFonts w:ascii="Times New Roman" w:eastAsia="Times New Roman" w:hAnsi="Times New Roman" w:cs="Times New Roman"/>
                <w:b/>
                <w:bCs/>
                <w:sz w:val="24"/>
                <w:szCs w:val="24"/>
                <w:lang w:eastAsia="ru-RU"/>
              </w:rPr>
            </w:pPr>
          </w:p>
          <w:p w14:paraId="4B2B4552" w14:textId="7CD08B51" w:rsidR="00BF3000" w:rsidRPr="00FB0668" w:rsidRDefault="00BF3000" w:rsidP="00FB066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кг</w:t>
            </w:r>
          </w:p>
        </w:tc>
        <w:tc>
          <w:tcPr>
            <w:tcW w:w="1162" w:type="dxa"/>
          </w:tcPr>
          <w:p w14:paraId="2249ACC1" w14:textId="77777777" w:rsidR="004539DE" w:rsidRDefault="004539DE" w:rsidP="00FB0668">
            <w:pPr>
              <w:spacing w:after="0" w:line="240" w:lineRule="auto"/>
              <w:jc w:val="center"/>
              <w:rPr>
                <w:rFonts w:ascii="Times New Roman" w:eastAsia="Times New Roman" w:hAnsi="Times New Roman" w:cs="Times New Roman"/>
                <w:b/>
                <w:bCs/>
                <w:sz w:val="24"/>
                <w:szCs w:val="24"/>
                <w:lang w:eastAsia="ru-RU"/>
              </w:rPr>
            </w:pPr>
          </w:p>
          <w:p w14:paraId="5F55AE78" w14:textId="77777777" w:rsidR="004539DE" w:rsidRDefault="004539DE" w:rsidP="00FB0668">
            <w:pPr>
              <w:spacing w:after="0" w:line="240" w:lineRule="auto"/>
              <w:jc w:val="center"/>
              <w:rPr>
                <w:rFonts w:ascii="Times New Roman" w:eastAsia="Times New Roman" w:hAnsi="Times New Roman" w:cs="Times New Roman"/>
                <w:b/>
                <w:bCs/>
                <w:sz w:val="24"/>
                <w:szCs w:val="24"/>
                <w:lang w:eastAsia="ru-RU"/>
              </w:rPr>
            </w:pPr>
          </w:p>
          <w:p w14:paraId="560F2BB6" w14:textId="3CAD4C52" w:rsidR="00BF3000" w:rsidRPr="00FB0668" w:rsidRDefault="00BF3000" w:rsidP="00FB066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1 200</w:t>
            </w:r>
          </w:p>
        </w:tc>
      </w:tr>
    </w:tbl>
    <w:p w14:paraId="04F457C5" w14:textId="77777777" w:rsidR="00B66013" w:rsidRDefault="00B66013" w:rsidP="00B66013">
      <w:pPr>
        <w:spacing w:after="0" w:line="240" w:lineRule="auto"/>
        <w:ind w:left="644"/>
        <w:jc w:val="both"/>
        <w:rPr>
          <w:rFonts w:ascii="Times New Roman" w:eastAsia="Times New Roman" w:hAnsi="Times New Roman" w:cs="Times New Roman"/>
          <w:color w:val="000000"/>
          <w:lang w:eastAsia="ru-RU"/>
        </w:rPr>
      </w:pPr>
    </w:p>
    <w:p w14:paraId="08C436EC" w14:textId="7CCAA3A1" w:rsidR="004A0F0D" w:rsidRP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Товар має відповідати вимогам державних стандартів ДСТУ, технічним умовам та підтверджуватись відповідними сертифікатами відповідності або іншими документами, що підтверджують якість товару та безпечність.</w:t>
      </w:r>
    </w:p>
    <w:p w14:paraId="6A7BBB92" w14:textId="77777777" w:rsidR="004A0F0D" w:rsidRP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 xml:space="preserve">Постачальник повинен дотримуватися Закону України «Про основні принципи та вимоги до безпечності та якості продуктів харчування». </w:t>
      </w:r>
    </w:p>
    <w:p w14:paraId="27D7C6F4" w14:textId="206592A5" w:rsidR="004A0F0D" w:rsidRPr="004A0F0D" w:rsidRDefault="004A0F0D" w:rsidP="004A0F0D">
      <w:pPr>
        <w:numPr>
          <w:ilvl w:val="0"/>
          <w:numId w:val="29"/>
        </w:numPr>
        <w:spacing w:after="0" w:line="240" w:lineRule="auto"/>
        <w:rPr>
          <w:rFonts w:ascii="Times New Roman" w:eastAsia="Times New Roman" w:hAnsi="Times New Roman" w:cs="Times New Roman"/>
          <w:b/>
          <w:color w:val="000000"/>
          <w:lang w:eastAsia="ru-RU"/>
        </w:rPr>
      </w:pPr>
      <w:r w:rsidRPr="004A0F0D">
        <w:rPr>
          <w:rFonts w:ascii="Times New Roman" w:eastAsia="Times New Roman" w:hAnsi="Times New Roman" w:cs="Times New Roman"/>
          <w:b/>
          <w:color w:val="000000"/>
          <w:lang w:eastAsia="ru-RU"/>
        </w:rPr>
        <w:t xml:space="preserve">Термін поставки товару – </w:t>
      </w:r>
      <w:r w:rsidRPr="004A0F0D">
        <w:rPr>
          <w:rFonts w:ascii="Times New Roman" w:eastAsia="Times New Roman" w:hAnsi="Times New Roman" w:cs="Times New Roman"/>
          <w:b/>
          <w:color w:val="000000"/>
          <w:u w:val="single"/>
          <w:lang w:eastAsia="ru-RU"/>
        </w:rPr>
        <w:t>щоденно</w:t>
      </w:r>
      <w:r w:rsidRPr="004A0F0D">
        <w:rPr>
          <w:rFonts w:ascii="Times New Roman" w:eastAsia="Times New Roman" w:hAnsi="Times New Roman" w:cs="Times New Roman"/>
          <w:b/>
          <w:color w:val="000000"/>
          <w:lang w:eastAsia="ru-RU"/>
        </w:rPr>
        <w:t xml:space="preserve"> (з понеділка по суботу), на наступний день після отримання заявки від Замовника в першій половині дня до 12.00 год. протягом 2023</w:t>
      </w:r>
      <w:r>
        <w:rPr>
          <w:rFonts w:ascii="Times New Roman" w:eastAsia="Times New Roman" w:hAnsi="Times New Roman" w:cs="Times New Roman"/>
          <w:b/>
          <w:color w:val="000000"/>
          <w:lang w:eastAsia="ru-RU"/>
        </w:rPr>
        <w:t xml:space="preserve"> р</w:t>
      </w:r>
      <w:r w:rsidRPr="004A0F0D">
        <w:rPr>
          <w:rFonts w:ascii="Times New Roman" w:eastAsia="Times New Roman" w:hAnsi="Times New Roman" w:cs="Times New Roman"/>
          <w:b/>
          <w:color w:val="000000"/>
          <w:lang w:eastAsia="ru-RU"/>
        </w:rPr>
        <w:t xml:space="preserve">. </w:t>
      </w:r>
    </w:p>
    <w:p w14:paraId="1BF83C3C" w14:textId="77777777" w:rsidR="004A0F0D" w:rsidRPr="004A0F0D" w:rsidRDefault="004A0F0D" w:rsidP="004A0F0D">
      <w:pPr>
        <w:numPr>
          <w:ilvl w:val="0"/>
          <w:numId w:val="29"/>
        </w:numPr>
        <w:spacing w:after="0" w:line="240" w:lineRule="auto"/>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Поставка товару повинна здійснюватися обов’язково  в першій половині дня! Поставка товару здійснюється згідно заявок Замовника окремими партіями.</w:t>
      </w:r>
    </w:p>
    <w:p w14:paraId="1D2B891D" w14:textId="77777777" w:rsidR="004A0F0D" w:rsidRPr="004A0F0D" w:rsidRDefault="004A0F0D" w:rsidP="004A0F0D">
      <w:pPr>
        <w:numPr>
          <w:ilvl w:val="0"/>
          <w:numId w:val="29"/>
        </w:numPr>
        <w:spacing w:after="0" w:line="240" w:lineRule="auto"/>
        <w:jc w:val="both"/>
        <w:rPr>
          <w:rFonts w:ascii="Times New Roman" w:eastAsia="Times New Roman" w:hAnsi="Times New Roman" w:cs="Times New Roman"/>
          <w:b/>
          <w:color w:val="000000"/>
          <w:lang w:eastAsia="ru-RU"/>
        </w:rPr>
      </w:pPr>
      <w:r w:rsidRPr="004A0F0D">
        <w:rPr>
          <w:rFonts w:ascii="Times New Roman" w:eastAsia="Times New Roman" w:hAnsi="Times New Roman" w:cs="Times New Roman"/>
          <w:color w:val="000000"/>
          <w:lang w:eastAsia="ru-RU"/>
        </w:rPr>
        <w:t xml:space="preserve">Товар, що поставляється повинен бути обов’язково того ж найменування, у тій же кількості та відповідати технічним вимогам, які вказано у специфікації. </w:t>
      </w:r>
      <w:r w:rsidRPr="004A0F0D">
        <w:rPr>
          <w:rFonts w:ascii="Times New Roman" w:eastAsia="Times New Roman" w:hAnsi="Times New Roman" w:cs="Times New Roman"/>
          <w:b/>
          <w:color w:val="000000"/>
          <w:lang w:eastAsia="ru-RU"/>
        </w:rPr>
        <w:t>Обов’язково в пропозиції, специфікації до Договору та накладних вказати назву товару, країну походження, гатунок.</w:t>
      </w:r>
    </w:p>
    <w:p w14:paraId="2A37E3AB" w14:textId="77777777" w:rsidR="004A0F0D" w:rsidRP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Етикетки на упаковці повинні бути непошкодженими, мати чіткі надписи.</w:t>
      </w:r>
    </w:p>
    <w:p w14:paraId="3D25F18F" w14:textId="133087AF" w:rsidR="004A0F0D" w:rsidRPr="004A0F0D" w:rsidRDefault="00CB642C"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A0F0D" w:rsidRPr="004A0F0D">
        <w:rPr>
          <w:rFonts w:ascii="Times New Roman" w:eastAsia="Times New Roman" w:hAnsi="Times New Roman" w:cs="Times New Roman"/>
          <w:color w:val="000000"/>
          <w:lang w:eastAsia="ru-RU"/>
        </w:rPr>
        <w:t>Товар повинен постачатися транспортом постачальника та за рахунок постачальника.</w:t>
      </w:r>
    </w:p>
    <w:p w14:paraId="6341AB25" w14:textId="2670B607" w:rsidR="004A0F0D" w:rsidRPr="004A0F0D" w:rsidRDefault="00CB642C"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t xml:space="preserve">  </w:t>
      </w:r>
      <w:r w:rsidR="004A0F0D" w:rsidRPr="004A0F0D">
        <w:rPr>
          <w:rFonts w:ascii="Times New Roman" w:eastAsia="Times New Roman" w:hAnsi="Times New Roman" w:cs="Times New Roman"/>
          <w:color w:val="000000"/>
          <w:u w:val="single"/>
          <w:lang w:eastAsia="ru-RU"/>
        </w:rPr>
        <w:t>Товар, поставлений Постачальником, має бути вітчизняного виробництва та відповідати стандартам якості України.</w:t>
      </w:r>
    </w:p>
    <w:p w14:paraId="694FA21A" w14:textId="2B7384FE" w:rsidR="004A0F0D" w:rsidRPr="004A0F0D" w:rsidRDefault="00FB0668"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A0F0D" w:rsidRPr="004A0F0D">
        <w:rPr>
          <w:rFonts w:ascii="Times New Roman" w:eastAsia="Times New Roman" w:hAnsi="Times New Roman" w:cs="Times New Roman"/>
          <w:color w:val="000000"/>
          <w:lang w:eastAsia="ru-RU"/>
        </w:rPr>
        <w:t>Кожна партія товару має супроводжуватися документами, що підтверджують якість, кількість, вагу, тощо та відомостями про виробника.</w:t>
      </w:r>
    </w:p>
    <w:p w14:paraId="2F0A9C5C" w14:textId="77777777" w:rsidR="004A0F0D" w:rsidRPr="004A0F0D" w:rsidRDefault="004A0F0D"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Якщо поставка несвоєчасна або товар не відповідає якості, постачальник сплачує штрафи, передбачені відповідними пунктами Договору.</w:t>
      </w:r>
    </w:p>
    <w:p w14:paraId="451D31E4" w14:textId="77777777" w:rsidR="004A0F0D" w:rsidRPr="004A0F0D" w:rsidRDefault="004A0F0D"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Кожна партія доставленого Товару повинна супроводжуватися сертифікатами якості (відповідності) .</w:t>
      </w:r>
    </w:p>
    <w:p w14:paraId="0C0FC1B6" w14:textId="77777777" w:rsidR="004A0F0D" w:rsidRPr="004A0F0D" w:rsidRDefault="004A0F0D"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Повернення та заміна товару, якщо товар не відповідає якості.</w:t>
      </w:r>
    </w:p>
    <w:p w14:paraId="53871A57" w14:textId="77777777" w:rsidR="004A0F0D" w:rsidRPr="004A0F0D" w:rsidRDefault="004A0F0D"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Продукти харчування не повинні містити синтетичних барвників, ароматизаторів, підсилювачів смаку, консервантів, ГМО та відповідати чинним Державним стандартам якості та відповідності продукції.</w:t>
      </w:r>
    </w:p>
    <w:p w14:paraId="03BC30C1" w14:textId="77777777" w:rsidR="004A0F0D" w:rsidRPr="004A0F0D" w:rsidRDefault="004A0F0D"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lastRenderedPageBreak/>
        <w:t>Розрахунки за поставлений товар здійснюються відповідно до вимог Бюджетного Кодексу України, без попередньої оплати шляхом перерахування грошових коштів на банківський рахунок Постачальника на підставі накладної після отримання товару. Ціна товару, після його отримання є незмінною.</w:t>
      </w:r>
    </w:p>
    <w:p w14:paraId="65A716B5" w14:textId="77777777" w:rsidR="004A0F0D" w:rsidRPr="004A0F0D" w:rsidRDefault="004A0F0D"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Виконання договірних зобов’язань буде здійснюватися в залежності від обсягів реального фінансування при наявності відповідного бюджетного призначення у кошторисі Замовника.</w:t>
      </w:r>
    </w:p>
    <w:p w14:paraId="561F04BD" w14:textId="77777777" w:rsidR="004A0F0D" w:rsidRPr="004A0F0D" w:rsidRDefault="004A0F0D"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Умови розрахунків: оплата здійснюється шляхом перерахування грошових коштів з поточного рахунку замовника протягом 14 (чотирнадцяти) банківських днів з дати підписання накладної на отриманий товар.</w:t>
      </w:r>
    </w:p>
    <w:p w14:paraId="7F059F39" w14:textId="77777777" w:rsidR="004A0F0D" w:rsidRPr="004A0F0D" w:rsidRDefault="004A0F0D"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У випадку затримки бюджетного фінансування, яке має на меті розрахунки за поставлений товар, Замовник зобов’язується провести оплату поставленого Постачальником товару протягом 5-ти банківських днів з дня надходження таких коштів на його розрахунковий рахунок, але продукція поставляється Замовнику безперебійно та без пені.</w:t>
      </w:r>
    </w:p>
    <w:p w14:paraId="15BA4260" w14:textId="77777777" w:rsidR="004A0F0D" w:rsidRP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Доставка товару  транспортом Постачальника, завантажувальні та розвантажувальні роботи за рахунок Постачальника.</w:t>
      </w:r>
    </w:p>
    <w:p w14:paraId="2591094F" w14:textId="77777777" w:rsidR="004A0F0D" w:rsidRP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Ціна товару включає податки і збори, що сплачуються або мають бути сплачені Постачальником. До розрахунку ціни пропозиції  не включають будь-які витрати, понесені учасником у процесі здійснення процедури закупівлі та укладення договору про закупівлю.</w:t>
      </w:r>
    </w:p>
    <w:p w14:paraId="481EEA86" w14:textId="63616B31" w:rsid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Місце поставки товарів: 09100, Україна, м. Київська обл., м. Біла Церква, вул. Лева невського, 52/4, їдальня .</w:t>
      </w:r>
    </w:p>
    <w:p w14:paraId="2B5A2BFD" w14:textId="77777777" w:rsidR="004539DE" w:rsidRDefault="004539DE" w:rsidP="004539DE">
      <w:pPr>
        <w:spacing w:after="0" w:line="240" w:lineRule="auto"/>
        <w:ind w:left="644"/>
        <w:jc w:val="both"/>
        <w:rPr>
          <w:rFonts w:ascii="Times New Roman" w:eastAsia="Times New Roman" w:hAnsi="Times New Roman" w:cs="Times New Roman"/>
          <w:color w:val="000000"/>
          <w:lang w:eastAsia="ru-RU"/>
        </w:rPr>
      </w:pPr>
    </w:p>
    <w:p w14:paraId="717217DE" w14:textId="34F4F33A" w:rsidR="000C5B7B" w:rsidRDefault="000C5B7B" w:rsidP="000C5B7B">
      <w:pPr>
        <w:spacing w:after="0" w:line="240" w:lineRule="auto"/>
        <w:ind w:left="644"/>
        <w:jc w:val="both"/>
        <w:rPr>
          <w:rFonts w:ascii="Times New Roman" w:eastAsia="Times New Roman" w:hAnsi="Times New Roman" w:cs="Times New Roman"/>
          <w:color w:val="000000"/>
          <w:lang w:eastAsia="ru-RU"/>
        </w:rPr>
      </w:pPr>
    </w:p>
    <w:p w14:paraId="0E499F1F" w14:textId="77777777" w:rsidR="004A0F0D" w:rsidRPr="00EF0A6C" w:rsidRDefault="004A0F0D" w:rsidP="004A0F0D">
      <w:pPr>
        <w:spacing w:after="0" w:line="240" w:lineRule="exact"/>
        <w:jc w:val="both"/>
        <w:rPr>
          <w:rFonts w:ascii="Times New Roman" w:eastAsia="Times New Roman" w:hAnsi="Times New Roman" w:cs="Times New Roman"/>
          <w:i/>
          <w:sz w:val="20"/>
          <w:szCs w:val="20"/>
          <w:lang w:eastAsia="ru-RU"/>
        </w:rPr>
      </w:pPr>
      <w:r w:rsidRPr="00EF0A6C">
        <w:rPr>
          <w:rFonts w:ascii="Times New Roman" w:eastAsia="Times New Roman" w:hAnsi="Times New Roman" w:cs="Times New Roman"/>
          <w:i/>
          <w:sz w:val="20"/>
          <w:szCs w:val="20"/>
          <w:lang w:eastAsia="ru-RU"/>
        </w:rPr>
        <w:t xml:space="preserve">Керівник організації – учасника процедури закупівлі або інша Уповноважена особа      </w:t>
      </w:r>
      <w:r w:rsidRPr="00EF0A6C">
        <w:rPr>
          <w:rFonts w:ascii="Times New Roman" w:eastAsia="Times New Roman" w:hAnsi="Times New Roman" w:cs="Times New Roman"/>
          <w:i/>
          <w:sz w:val="20"/>
          <w:szCs w:val="20"/>
          <w:lang w:eastAsia="ru-RU"/>
        </w:rPr>
        <w:tab/>
        <w:t xml:space="preserve">___________________________(підпис)  Прізвище, ініціали  </w:t>
      </w:r>
    </w:p>
    <w:p w14:paraId="396A3284" w14:textId="77777777" w:rsidR="004A0F0D" w:rsidRPr="00EF0A6C" w:rsidRDefault="004A0F0D" w:rsidP="004A0F0D">
      <w:pPr>
        <w:spacing w:after="0" w:line="240" w:lineRule="exact"/>
        <w:jc w:val="both"/>
        <w:rPr>
          <w:rFonts w:ascii="Times New Roman" w:eastAsia="Times New Roman" w:hAnsi="Times New Roman" w:cs="Times New Roman"/>
          <w:i/>
          <w:iCs/>
          <w:sz w:val="20"/>
          <w:szCs w:val="20"/>
          <w:lang w:eastAsia="ru-RU"/>
        </w:rPr>
      </w:pP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b/>
          <w:bCs/>
          <w:sz w:val="20"/>
          <w:szCs w:val="20"/>
          <w:lang w:eastAsia="ru-RU"/>
        </w:rPr>
        <w:t xml:space="preserve">М.П. </w:t>
      </w:r>
      <w:r w:rsidRPr="00EF0A6C">
        <w:rPr>
          <w:rFonts w:ascii="Times New Roman" w:eastAsia="Times New Roman" w:hAnsi="Times New Roman" w:cs="Times New Roman"/>
          <w:i/>
          <w:iCs/>
          <w:sz w:val="20"/>
          <w:szCs w:val="20"/>
          <w:lang w:eastAsia="ru-RU"/>
        </w:rPr>
        <w:t>(у разі наявності)</w:t>
      </w:r>
    </w:p>
    <w:p w14:paraId="7CD28451"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0C614B29"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6DB95516"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39CF2639"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0CDC0034"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4B03B5EB"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701FDAED"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03BF4882"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3609D693"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4F2C9B39"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711E7A1C"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36F958E3"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0F92C802"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15356522"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4CF68179"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532FF5F0"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70DF2626"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0F052551"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33D1EAAC"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34BBB2B2"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4F69BA47"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43AE705C"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3F6E7CB7"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584A6785"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284C675E"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669EC6A8"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459B588C"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5C2C518E"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65514F50"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1B7FE362"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2FD2C97B"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071CB6F9"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4A0846C3"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40FBA49F"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46825082"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6C783E47"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426302F6"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077B72AA"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3BD7BCFA" w14:textId="454995B6" w:rsidR="007A6B25" w:rsidRPr="00B803C8" w:rsidRDefault="007A6B25" w:rsidP="007A6B25">
      <w:pPr>
        <w:spacing w:after="0" w:line="240" w:lineRule="auto"/>
        <w:jc w:val="right"/>
        <w:rPr>
          <w:rFonts w:ascii="Times New Roman" w:eastAsia="Arial" w:hAnsi="Times New Roman" w:cs="Times New Roman"/>
          <w:b/>
          <w:color w:val="000000"/>
          <w:sz w:val="20"/>
          <w:szCs w:val="20"/>
          <w:lang w:eastAsia="ru-RU"/>
        </w:rPr>
      </w:pPr>
      <w:r w:rsidRPr="00B803C8">
        <w:rPr>
          <w:rFonts w:ascii="Times New Roman" w:eastAsia="Arial" w:hAnsi="Times New Roman" w:cs="Times New Roman"/>
          <w:b/>
          <w:color w:val="000000"/>
          <w:sz w:val="20"/>
          <w:szCs w:val="20"/>
          <w:lang w:eastAsia="ru-RU"/>
        </w:rPr>
        <w:lastRenderedPageBreak/>
        <w:t xml:space="preserve">Додаток </w:t>
      </w:r>
      <w:r w:rsidR="00655F65">
        <w:rPr>
          <w:rFonts w:ascii="Times New Roman" w:eastAsia="Arial" w:hAnsi="Times New Roman" w:cs="Times New Roman"/>
          <w:b/>
          <w:color w:val="000000"/>
          <w:sz w:val="20"/>
          <w:szCs w:val="20"/>
          <w:lang w:eastAsia="ru-RU"/>
        </w:rPr>
        <w:t>4</w:t>
      </w:r>
    </w:p>
    <w:p w14:paraId="5E799EE8" w14:textId="77777777" w:rsidR="007A6B25" w:rsidRPr="00B803C8" w:rsidRDefault="007A6B25" w:rsidP="007A6B25">
      <w:pPr>
        <w:spacing w:after="0" w:line="240" w:lineRule="auto"/>
        <w:jc w:val="right"/>
        <w:rPr>
          <w:rFonts w:ascii="Times New Roman" w:eastAsia="Arial" w:hAnsi="Times New Roman" w:cs="Times New Roman"/>
          <w:b/>
          <w:color w:val="000000"/>
          <w:sz w:val="20"/>
          <w:szCs w:val="20"/>
          <w:lang w:eastAsia="ru-RU"/>
        </w:rPr>
      </w:pPr>
      <w:r w:rsidRPr="00B803C8">
        <w:rPr>
          <w:rFonts w:ascii="Times New Roman" w:eastAsia="Arial" w:hAnsi="Times New Roman" w:cs="Times New Roman"/>
          <w:b/>
          <w:color w:val="000000"/>
          <w:sz w:val="20"/>
          <w:szCs w:val="20"/>
          <w:lang w:eastAsia="ru-RU"/>
        </w:rPr>
        <w:t>до тендерної документації</w:t>
      </w:r>
    </w:p>
    <w:p w14:paraId="6750BB48" w14:textId="2718E789" w:rsidR="007A6B25" w:rsidRPr="000D0B62" w:rsidRDefault="007A6B25" w:rsidP="007A6B25">
      <w:pPr>
        <w:spacing w:after="0" w:line="276" w:lineRule="auto"/>
        <w:jc w:val="center"/>
        <w:rPr>
          <w:rFonts w:ascii="Times New Roman" w:eastAsia="Tahoma" w:hAnsi="Times New Roman" w:cs="Times New Roman"/>
          <w:b/>
          <w:sz w:val="20"/>
          <w:szCs w:val="20"/>
          <w:lang w:eastAsia="zh-CN" w:bidi="hi-IN"/>
        </w:rPr>
      </w:pPr>
      <w:r w:rsidRPr="000D0B62">
        <w:rPr>
          <w:rFonts w:ascii="Times New Roman" w:eastAsia="Tahoma" w:hAnsi="Times New Roman" w:cs="Times New Roman"/>
          <w:b/>
          <w:sz w:val="20"/>
          <w:szCs w:val="20"/>
          <w:lang w:eastAsia="zh-CN" w:bidi="hi-IN"/>
        </w:rPr>
        <w:t>ПРОЄКТ ДОГОВОРУ</w:t>
      </w:r>
    </w:p>
    <w:p w14:paraId="675B9CC4" w14:textId="77777777" w:rsidR="008B168C" w:rsidRPr="00A539F1" w:rsidRDefault="008B168C" w:rsidP="008B168C">
      <w:pPr>
        <w:spacing w:before="240" w:after="240" w:line="240" w:lineRule="auto"/>
        <w:ind w:left="-283"/>
        <w:jc w:val="center"/>
        <w:rPr>
          <w:rFonts w:ascii="Times New Roman" w:eastAsia="Times New Roman" w:hAnsi="Times New Roman" w:cs="Times New Roman"/>
          <w:lang w:eastAsia="uk-UA"/>
        </w:rPr>
      </w:pPr>
      <w:r w:rsidRPr="00A539F1">
        <w:rPr>
          <w:rFonts w:ascii="Times New Roman" w:eastAsia="Times New Roman" w:hAnsi="Times New Roman" w:cs="Times New Roman"/>
          <w:b/>
          <w:bCs/>
          <w:color w:val="000000"/>
          <w:lang w:eastAsia="uk-UA"/>
        </w:rPr>
        <w:t>ДОГОВІР ПРО ЗАКУПІВЛЮ № ___</w:t>
      </w:r>
      <w:r w:rsidRPr="00A539F1">
        <w:rPr>
          <w:rFonts w:ascii="Times New Roman" w:eastAsia="Times New Roman" w:hAnsi="Times New Roman" w:cs="Times New Roman"/>
          <w:b/>
          <w:bCs/>
          <w:color w:val="000000"/>
          <w:lang w:val="en-US" w:eastAsia="uk-UA"/>
        </w:rPr>
        <w:t> </w:t>
      </w:r>
    </w:p>
    <w:p w14:paraId="409A04BD" w14:textId="2FA9214D" w:rsidR="008B168C" w:rsidRPr="00A539F1" w:rsidRDefault="008B168C" w:rsidP="008B168C">
      <w:pPr>
        <w:spacing w:before="240" w:after="240" w:line="240" w:lineRule="auto"/>
        <w:ind w:left="-283" w:right="140"/>
        <w:rPr>
          <w:rFonts w:ascii="Times New Roman" w:eastAsia="Times New Roman" w:hAnsi="Times New Roman" w:cs="Times New Roman"/>
          <w:lang w:eastAsia="uk-UA"/>
        </w:rPr>
      </w:pPr>
      <w:r w:rsidRPr="00A539F1">
        <w:rPr>
          <w:rFonts w:ascii="Times New Roman" w:eastAsia="Times New Roman" w:hAnsi="Times New Roman" w:cs="Times New Roman"/>
          <w:b/>
          <w:bCs/>
          <w:color w:val="000000"/>
          <w:lang w:eastAsia="uk-UA"/>
        </w:rPr>
        <w:t xml:space="preserve">_____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eastAsia="uk-UA"/>
        </w:rPr>
        <w:tab/>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00B66013">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«___» ___________ 202__ р.</w:t>
      </w:r>
    </w:p>
    <w:p w14:paraId="6FB491F6" w14:textId="15431F85" w:rsidR="008B168C" w:rsidRPr="00A539F1" w:rsidRDefault="008B168C" w:rsidP="008B168C">
      <w:pPr>
        <w:spacing w:before="240" w:after="240" w:line="240" w:lineRule="auto"/>
        <w:ind w:left="-284" w:right="142"/>
        <w:jc w:val="both"/>
        <w:rPr>
          <w:rFonts w:ascii="Times New Roman" w:eastAsia="Times New Roman" w:hAnsi="Times New Roman" w:cs="Times New Roman"/>
          <w:lang w:eastAsia="uk-UA"/>
        </w:rPr>
      </w:pPr>
      <w:r w:rsidRPr="00A539F1">
        <w:rPr>
          <w:rFonts w:ascii="Times New Roman" w:eastAsia="Times New Roman" w:hAnsi="Times New Roman" w:cs="Times New Roman"/>
          <w:b/>
          <w:bCs/>
          <w:color w:val="000000"/>
          <w:lang w:eastAsia="uk-UA"/>
        </w:rPr>
        <w:t>КОМУНАЛЬНИЙ ЗАКЛАД КИЇВСЬКОЇ ОБЛАСНОЇ РАДИ «К</w:t>
      </w:r>
      <w:r w:rsidR="00A539F1" w:rsidRPr="00A539F1">
        <w:rPr>
          <w:rFonts w:ascii="Times New Roman" w:eastAsia="Times New Roman" w:hAnsi="Times New Roman" w:cs="Times New Roman"/>
          <w:b/>
          <w:bCs/>
          <w:color w:val="000000"/>
          <w:lang w:eastAsia="uk-UA"/>
        </w:rPr>
        <w:t>ИЇВСЬКИЙ ОБЛАСНИЙ ЛІЦЕЙ</w:t>
      </w:r>
      <w:r w:rsidRPr="00A539F1">
        <w:rPr>
          <w:rFonts w:ascii="Times New Roman" w:eastAsia="Times New Roman" w:hAnsi="Times New Roman" w:cs="Times New Roman"/>
          <w:b/>
          <w:bCs/>
          <w:color w:val="000000"/>
          <w:lang w:eastAsia="uk-UA"/>
        </w:rPr>
        <w:t xml:space="preserve"> ФІЗИЧНОЇ КУЛЬТУРИ І СПОРТУ»</w:t>
      </w:r>
      <w:r w:rsidRPr="00A539F1">
        <w:rPr>
          <w:rFonts w:ascii="Times New Roman" w:eastAsia="Times New Roman" w:hAnsi="Times New Roman" w:cs="Times New Roman"/>
          <w:color w:val="000000"/>
          <w:lang w:eastAsia="uk-UA"/>
        </w:rPr>
        <w:t xml:space="preserve"> в особі директора Балясникова Володимира Матвійовича, що діє на підставі Статуту (далі – Замовник), з однієї сторони, і ____________________________ в особі </w:t>
      </w:r>
      <w:r w:rsidRPr="00A539F1">
        <w:rPr>
          <w:rFonts w:ascii="Times New Roman" w:eastAsia="Times New Roman" w:hAnsi="Times New Roman" w:cs="Times New Roman"/>
          <w:b/>
          <w:bCs/>
          <w:color w:val="000000"/>
          <w:lang w:eastAsia="uk-UA"/>
        </w:rPr>
        <w:t>________________</w:t>
      </w:r>
      <w:r w:rsidRPr="00A539F1">
        <w:rPr>
          <w:rFonts w:ascii="Times New Roman" w:eastAsia="Times New Roman" w:hAnsi="Times New Roman" w:cs="Times New Roman"/>
          <w:color w:val="000000"/>
          <w:lang w:eastAsia="uk-UA"/>
        </w:rPr>
        <w:t xml:space="preserve">, що діє на підставі </w:t>
      </w:r>
      <w:r w:rsidRPr="00A539F1">
        <w:rPr>
          <w:rFonts w:ascii="Times New Roman" w:eastAsia="Times New Roman" w:hAnsi="Times New Roman" w:cs="Times New Roman"/>
          <w:b/>
          <w:bCs/>
          <w:color w:val="000000"/>
          <w:lang w:eastAsia="uk-UA"/>
        </w:rPr>
        <w:t xml:space="preserve">________________ </w:t>
      </w:r>
      <w:r w:rsidRPr="00A539F1">
        <w:rPr>
          <w:rFonts w:ascii="Times New Roman" w:eastAsia="Times New Roman" w:hAnsi="Times New Roman" w:cs="Times New Roman"/>
          <w:color w:val="000000"/>
          <w:lang w:eastAsia="uk-UA"/>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про наступне:</w:t>
      </w:r>
      <w:r w:rsidRPr="00A539F1">
        <w:rPr>
          <w:rFonts w:ascii="Times New Roman" w:eastAsia="Times New Roman" w:hAnsi="Times New Roman" w:cs="Times New Roman"/>
          <w:b/>
          <w:bCs/>
          <w:color w:val="000000"/>
          <w:lang w:val="en-US" w:eastAsia="uk-UA"/>
        </w:rPr>
        <w:t> </w:t>
      </w:r>
    </w:p>
    <w:p w14:paraId="7D507942" w14:textId="77777777" w:rsidR="008B168C" w:rsidRPr="00A539F1" w:rsidRDefault="008B168C" w:rsidP="008B168C">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 ПРЕДМЕТ ДОГОВОРУ</w:t>
      </w:r>
    </w:p>
    <w:p w14:paraId="1348D297" w14:textId="319340A6" w:rsidR="008B168C" w:rsidRPr="00A539F1" w:rsidRDefault="008B168C" w:rsidP="008B168C">
      <w:pPr>
        <w:spacing w:after="0" w:line="240" w:lineRule="auto"/>
        <w:ind w:left="-284"/>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 xml:space="preserve">1.1. Постачальник зобов'язується </w:t>
      </w:r>
      <w:proofErr w:type="gramStart"/>
      <w:r w:rsidRPr="00A539F1">
        <w:rPr>
          <w:rFonts w:ascii="Times New Roman" w:eastAsia="Times New Roman" w:hAnsi="Times New Roman" w:cs="Times New Roman"/>
          <w:color w:val="000000"/>
          <w:lang w:val="ru-RU" w:eastAsia="uk-UA"/>
        </w:rPr>
        <w:t>в порядку</w:t>
      </w:r>
      <w:proofErr w:type="gramEnd"/>
      <w:r w:rsidRPr="00A539F1">
        <w:rPr>
          <w:rFonts w:ascii="Times New Roman" w:eastAsia="Times New Roman" w:hAnsi="Times New Roman" w:cs="Times New Roman"/>
          <w:color w:val="000000"/>
          <w:lang w:val="ru-RU" w:eastAsia="uk-UA"/>
        </w:rPr>
        <w:t>, на умовах і в терміни, передбачені цим Договором, постачати і передавати у власність продук</w:t>
      </w:r>
      <w:r w:rsidR="00A539F1" w:rsidRPr="00A539F1">
        <w:rPr>
          <w:rFonts w:ascii="Times New Roman" w:eastAsia="Times New Roman" w:hAnsi="Times New Roman" w:cs="Times New Roman"/>
          <w:color w:val="000000"/>
          <w:lang w:val="ru-RU" w:eastAsia="uk-UA"/>
        </w:rPr>
        <w:t xml:space="preserve">ти харчування: </w:t>
      </w:r>
      <w:r w:rsidR="00DD7B0D">
        <w:rPr>
          <w:rFonts w:ascii="Times New Roman" w:eastAsia="Times New Roman" w:hAnsi="Times New Roman" w:cs="Times New Roman"/>
          <w:b/>
          <w:color w:val="000000"/>
          <w:lang w:val="ru-RU" w:eastAsia="uk-UA"/>
        </w:rPr>
        <w:t>ДК 021:2015 – 15540000-5</w:t>
      </w:r>
      <w:r w:rsidRPr="00A539F1">
        <w:rPr>
          <w:rFonts w:ascii="Times New Roman" w:eastAsia="Times New Roman" w:hAnsi="Times New Roman" w:cs="Times New Roman"/>
          <w:b/>
          <w:color w:val="000000"/>
          <w:lang w:val="ru-RU" w:eastAsia="uk-UA"/>
        </w:rPr>
        <w:t xml:space="preserve"> – </w:t>
      </w:r>
      <w:r w:rsidR="00DD7B0D">
        <w:rPr>
          <w:rFonts w:ascii="Times New Roman" w:eastAsia="Times New Roman" w:hAnsi="Times New Roman" w:cs="Times New Roman"/>
          <w:b/>
          <w:color w:val="000000"/>
          <w:lang w:val="ru-RU" w:eastAsia="uk-UA"/>
        </w:rPr>
        <w:t>Сирні продукти</w:t>
      </w:r>
      <w:r w:rsidR="00B66013">
        <w:rPr>
          <w:rFonts w:ascii="Times New Roman" w:eastAsia="Times New Roman" w:hAnsi="Times New Roman" w:cs="Times New Roman"/>
          <w:b/>
          <w:color w:val="000000"/>
          <w:lang w:val="ru-RU" w:eastAsia="uk-UA"/>
        </w:rPr>
        <w:t>; (</w:t>
      </w:r>
      <w:r w:rsidR="00DD7B0D">
        <w:rPr>
          <w:rFonts w:ascii="Times New Roman" w:eastAsia="Times New Roman" w:hAnsi="Times New Roman" w:cs="Times New Roman"/>
          <w:b/>
          <w:color w:val="000000"/>
          <w:lang w:val="ru-RU" w:eastAsia="uk-UA"/>
        </w:rPr>
        <w:t>Сир твердий, сир кисломолочний</w:t>
      </w:r>
      <w:r w:rsidRPr="00A539F1">
        <w:rPr>
          <w:rFonts w:ascii="Times New Roman" w:eastAsia="Times New Roman" w:hAnsi="Times New Roman" w:cs="Times New Roman"/>
          <w:b/>
          <w:color w:val="000000"/>
          <w:lang w:val="ru-RU" w:eastAsia="uk-UA"/>
        </w:rPr>
        <w:t>)</w:t>
      </w:r>
      <w:r w:rsidRPr="00A539F1">
        <w:rPr>
          <w:rFonts w:ascii="Times New Roman" w:eastAsia="Times New Roman" w:hAnsi="Times New Roman" w:cs="Times New Roman"/>
          <w:color w:val="000000"/>
          <w:lang w:val="ru-RU" w:eastAsia="uk-UA"/>
        </w:rPr>
        <w:t>, які визначені у додатку №</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14:paraId="6BC396D6"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1.2. Постачання товару здійснюється до їдальні Замовника та узгоджених заявок щодо кількості товару (далі – Заявка).</w:t>
      </w:r>
    </w:p>
    <w:p w14:paraId="497E817C" w14:textId="0D14A6F1"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Обсяги закупівлі можуть бути зменшені залежно від реального фінансування видатків Замовника, зокрема з урахуванням фактичного обсягу видатків За</w:t>
      </w:r>
      <w:r w:rsidR="00DD7B0D">
        <w:rPr>
          <w:rFonts w:ascii="Times New Roman" w:eastAsia="Times New Roman" w:hAnsi="Times New Roman" w:cs="Times New Roman"/>
          <w:color w:val="000000"/>
          <w:lang w:val="ru-RU" w:eastAsia="uk-UA"/>
        </w:rPr>
        <w:t>мовника</w:t>
      </w:r>
      <w:r w:rsidRPr="00A539F1">
        <w:rPr>
          <w:rFonts w:ascii="Times New Roman" w:eastAsia="Times New Roman" w:hAnsi="Times New Roman" w:cs="Times New Roman"/>
          <w:color w:val="000000"/>
          <w:lang w:val="ru-RU" w:eastAsia="uk-UA"/>
        </w:rPr>
        <w:t>, шляхом укладення додаткової угоди до цього Договору.</w:t>
      </w:r>
    </w:p>
    <w:p w14:paraId="153A41B3"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 Договірні зобов’язання Замовника виникають при наявності відповідних бюджетних асигнувань.</w:t>
      </w:r>
    </w:p>
    <w:p w14:paraId="76F726B9" w14:textId="77777777" w:rsidR="008B168C" w:rsidRPr="00A539F1" w:rsidRDefault="008B168C" w:rsidP="008B168C">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2. УМОВИ ПОСТАВКИ</w:t>
      </w:r>
      <w:r w:rsidRPr="00A539F1">
        <w:rPr>
          <w:rFonts w:ascii="Times New Roman" w:eastAsia="Times New Roman" w:hAnsi="Times New Roman" w:cs="Times New Roman"/>
          <w:b/>
          <w:bCs/>
          <w:color w:val="000000"/>
          <w:lang w:val="en-US" w:eastAsia="uk-UA"/>
        </w:rPr>
        <w:t> </w:t>
      </w:r>
    </w:p>
    <w:p w14:paraId="029577FA"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2.1. Замовник отримує товар згідно своїх Заявок.</w:t>
      </w:r>
    </w:p>
    <w:p w14:paraId="3B287388"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2.2. Заявки подаються Замовником Постачальнику за 1 день до терміну поставки в телефонному режимі.</w:t>
      </w:r>
    </w:p>
    <w:p w14:paraId="19E50DB7"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034BDFC7"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2.4.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10D494E9" w14:textId="77777777" w:rsidR="008B168C" w:rsidRPr="00A539F1" w:rsidRDefault="008B168C" w:rsidP="008B168C">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3. ПРИЙОМ ПО ЯКОСТІ ТА КІЛЬКОСТІ</w:t>
      </w:r>
      <w:r w:rsidRPr="00A539F1">
        <w:rPr>
          <w:rFonts w:ascii="Times New Roman" w:eastAsia="Times New Roman" w:hAnsi="Times New Roman" w:cs="Times New Roman"/>
          <w:b/>
          <w:bCs/>
          <w:color w:val="000000"/>
          <w:lang w:val="en-US" w:eastAsia="uk-UA"/>
        </w:rPr>
        <w:t> </w:t>
      </w:r>
    </w:p>
    <w:p w14:paraId="46616A4A"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3.1. Постачальник повинен поставити Замовнику товар, передбачений цим Договором, якість якого відповідає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відповідному ДСТУ.</w:t>
      </w:r>
    </w:p>
    <w:p w14:paraId="223779D8"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Якість товару, що постачається, повинна відповідати державним стандартам, сертифікатам якості товару та мати належний </w:t>
      </w:r>
      <w:r w:rsidRPr="00A539F1">
        <w:rPr>
          <w:rFonts w:ascii="Times New Roman" w:eastAsia="Times New Roman" w:hAnsi="Times New Roman" w:cs="Times New Roman"/>
          <w:iCs/>
          <w:color w:val="000000"/>
          <w:lang w:val="ru-RU" w:eastAsia="uk-UA"/>
        </w:rPr>
        <w:t>(не прострочений та такий, який дозволяє використати товар за призначенням у необхідний для Замовника строк)</w:t>
      </w:r>
      <w:r w:rsidRPr="00A539F1">
        <w:rPr>
          <w:rFonts w:ascii="Times New Roman" w:eastAsia="Times New Roman" w:hAnsi="Times New Roman" w:cs="Times New Roman"/>
          <w:color w:val="000000"/>
          <w:lang w:val="ru-RU" w:eastAsia="uk-UA"/>
        </w:rPr>
        <w:t xml:space="preserve"> термін реалізації.</w:t>
      </w:r>
    </w:p>
    <w:p w14:paraId="454A0898"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Кількість товару має відповідати Заявці Замовника, упаковка – санітарно-гігієнічним нормам.</w:t>
      </w:r>
    </w:p>
    <w:p w14:paraId="443880BE"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випадку виявлення неякісного товару після отримання, виклик представника Постачальника та заміна товару є обов’язковим.</w:t>
      </w:r>
    </w:p>
    <w:p w14:paraId="46AFC47A"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Якісний прийом товару здійснюється Замовником у відповідності до законодавства.</w:t>
      </w:r>
    </w:p>
    <w:p w14:paraId="601152C9"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13A1DA64"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3.6.</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4343DAFC"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lastRenderedPageBreak/>
        <w:t>3.7.</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w:t>
      </w:r>
      <w:proofErr w:type="gramStart"/>
      <w:r w:rsidRPr="00A539F1">
        <w:rPr>
          <w:rFonts w:ascii="Times New Roman" w:eastAsia="Times New Roman" w:hAnsi="Times New Roman" w:cs="Times New Roman"/>
          <w:color w:val="000000"/>
          <w:lang w:val="ru-RU" w:eastAsia="uk-UA"/>
        </w:rPr>
        <w:t>у годинах</w:t>
      </w:r>
      <w:proofErr w:type="gramEnd"/>
      <w:r w:rsidRPr="00A539F1">
        <w:rPr>
          <w:rFonts w:ascii="Times New Roman" w:eastAsia="Times New Roman" w:hAnsi="Times New Roman" w:cs="Times New Roman"/>
          <w:color w:val="000000"/>
          <w:lang w:val="ru-RU" w:eastAsia="uk-UA"/>
        </w:rPr>
        <w:t>), тощо.</w:t>
      </w:r>
    </w:p>
    <w:p w14:paraId="1D34D947" w14:textId="77777777" w:rsidR="008B168C" w:rsidRPr="00A539F1" w:rsidRDefault="008B168C" w:rsidP="008B168C">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3.8.</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Терміни реалізації визначаються підприємством-виробником або підприємством-постачальником.</w:t>
      </w:r>
      <w:r w:rsidRPr="00A539F1">
        <w:rPr>
          <w:rFonts w:ascii="Times New Roman" w:eastAsia="Times New Roman" w:hAnsi="Times New Roman" w:cs="Times New Roman"/>
          <w:b/>
          <w:bCs/>
          <w:color w:val="000000"/>
          <w:lang w:val="en-US" w:eastAsia="uk-UA"/>
        </w:rPr>
        <w:t> </w:t>
      </w:r>
    </w:p>
    <w:p w14:paraId="0F804992" w14:textId="77777777" w:rsidR="008B168C" w:rsidRPr="00A539F1" w:rsidRDefault="008B168C" w:rsidP="008B168C">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4. ЦІНА ТА ПОРЯДОК РОЗРАХУНКІВ.</w:t>
      </w:r>
      <w:r w:rsidRPr="00A539F1">
        <w:rPr>
          <w:rFonts w:ascii="Times New Roman" w:eastAsia="Times New Roman" w:hAnsi="Times New Roman" w:cs="Times New Roman"/>
          <w:b/>
          <w:bCs/>
          <w:color w:val="000000"/>
          <w:lang w:val="en-US" w:eastAsia="uk-UA"/>
        </w:rPr>
        <w:t> </w:t>
      </w:r>
    </w:p>
    <w:p w14:paraId="4793122C"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4.1. </w:t>
      </w:r>
      <w:r w:rsidRPr="00A539F1">
        <w:rPr>
          <w:rFonts w:ascii="Times New Roman" w:eastAsia="Times New Roman" w:hAnsi="Times New Roman" w:cs="Times New Roman"/>
          <w:b/>
          <w:color w:val="000000"/>
          <w:lang w:val="ru-RU" w:eastAsia="uk-UA"/>
        </w:rPr>
        <w:t>Ціна цього Договору становить __________ гривень без ПДВ/з ПДВ</w:t>
      </w:r>
      <w:r w:rsidRPr="00A539F1">
        <w:rPr>
          <w:rFonts w:ascii="Times New Roman" w:eastAsia="Times New Roman" w:hAnsi="Times New Roman" w:cs="Times New Roman"/>
          <w:color w:val="000000"/>
          <w:lang w:val="ru-RU" w:eastAsia="uk-UA"/>
        </w:rPr>
        <w:t xml:space="preserve"> (сума прописом).</w:t>
      </w:r>
    </w:p>
    <w:p w14:paraId="702CFB4C"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4.2. Будь-які розрахунки за цим Договором здійснюються у національній валюті України – гривні.</w:t>
      </w:r>
    </w:p>
    <w:p w14:paraId="08B1803C"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4.3. Ціна цього Договору може бути зменшена за взаємною згодою Сторін.</w:t>
      </w:r>
    </w:p>
    <w:p w14:paraId="1C912762"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4.4. Замовник оплачує отриманий товар протягом 14 банківських днів з моменту отримання товару.</w:t>
      </w:r>
      <w:r w:rsidRPr="00A539F1">
        <w:rPr>
          <w:rFonts w:ascii="Times New Roman" w:eastAsia="Times New Roman" w:hAnsi="Times New Roman" w:cs="Times New Roman"/>
          <w:color w:val="000000"/>
          <w:lang w:val="en-US" w:eastAsia="uk-UA"/>
        </w:rPr>
        <w:t> </w:t>
      </w:r>
    </w:p>
    <w:p w14:paraId="07A0AD2D"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4.5. </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 В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14:paraId="3A205145" w14:textId="77777777" w:rsidR="008B168C" w:rsidRPr="00A539F1" w:rsidRDefault="008B168C" w:rsidP="008B168C">
      <w:pPr>
        <w:spacing w:after="0" w:line="240" w:lineRule="auto"/>
        <w:ind w:left="-284" w:right="14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4.6.</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Розрахунки здійснюються Замовником протягом 14 робочих днів після підписання сторонами видаткової накладної шляхом безготівкового перерахування коштів на розрахунковий рахунок Постачальника.</w:t>
      </w:r>
    </w:p>
    <w:p w14:paraId="04DA8735" w14:textId="77777777" w:rsidR="008B168C" w:rsidRPr="00A539F1" w:rsidRDefault="008B168C" w:rsidP="008B168C">
      <w:pPr>
        <w:spacing w:after="0" w:line="240" w:lineRule="auto"/>
        <w:ind w:left="-284" w:right="14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4.7.</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Будь-які штрафні та оперативно-господарські санкції у випадку, передбаченому </w:t>
      </w:r>
      <w:proofErr w:type="gramStart"/>
      <w:r w:rsidRPr="00A539F1">
        <w:rPr>
          <w:rFonts w:ascii="Times New Roman" w:eastAsia="Times New Roman" w:hAnsi="Times New Roman" w:cs="Times New Roman"/>
          <w:color w:val="000000"/>
          <w:lang w:val="ru-RU" w:eastAsia="uk-UA"/>
        </w:rPr>
        <w:t>пунктом</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 4.5</w:t>
      </w:r>
      <w:proofErr w:type="gramEnd"/>
      <w:r w:rsidRPr="00A539F1">
        <w:rPr>
          <w:rFonts w:ascii="Times New Roman" w:eastAsia="Times New Roman" w:hAnsi="Times New Roman" w:cs="Times New Roman"/>
          <w:color w:val="000000"/>
          <w:lang w:val="ru-RU" w:eastAsia="uk-UA"/>
        </w:rPr>
        <w:t xml:space="preserve"> цього Договору, до Замовника не застосовуються.</w:t>
      </w:r>
    </w:p>
    <w:p w14:paraId="4E81A623" w14:textId="77777777" w:rsidR="008B168C" w:rsidRPr="00A539F1" w:rsidRDefault="008B168C" w:rsidP="008B168C">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5. ПОСТАВКА ТОВАРІВ</w:t>
      </w:r>
    </w:p>
    <w:p w14:paraId="5ECF7B28" w14:textId="2F66614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5.1. Товар постачається з понеділка по суботу, на наступний день після отримання заявки від Замовника в першій половині дня до 12.00 год. протягом 2023 року.</w:t>
      </w:r>
    </w:p>
    <w:p w14:paraId="58B4A3B1"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всім вимогам про безпечність та якість харчових продуктів.</w:t>
      </w:r>
    </w:p>
    <w:p w14:paraId="24F8A84D" w14:textId="77777777" w:rsidR="008B168C" w:rsidRPr="00A539F1" w:rsidRDefault="008B168C" w:rsidP="008B168C">
      <w:pPr>
        <w:spacing w:after="0" w:line="240" w:lineRule="auto"/>
        <w:ind w:left="-284" w:right="14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725D5422"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5.4. Постачальник за цим Договором здійснює поставку та відвантаження товару до їдальні Замовника, за адресою: Київська обл., м. Біла Церква, вул. Леваневського, 52/4.</w:t>
      </w:r>
    </w:p>
    <w:p w14:paraId="0171851B" w14:textId="77777777" w:rsidR="008B168C" w:rsidRPr="00A539F1" w:rsidRDefault="008B168C" w:rsidP="008B168C">
      <w:pPr>
        <w:spacing w:after="0" w:line="240" w:lineRule="auto"/>
        <w:ind w:left="-284" w:right="14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5.5.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що засвідчують якість товару на кожну його партію</w:t>
      </w:r>
      <w:r w:rsidRPr="00A539F1">
        <w:rPr>
          <w:rFonts w:ascii="Times New Roman" w:eastAsia="Times New Roman" w:hAnsi="Times New Roman" w:cs="Times New Roman"/>
          <w:i/>
          <w:iCs/>
          <w:color w:val="000000"/>
          <w:lang w:val="ru-RU" w:eastAsia="uk-UA"/>
        </w:rPr>
        <w:t>.</w:t>
      </w:r>
    </w:p>
    <w:p w14:paraId="7B0C0DE2"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187D9655"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5.7.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A539F1">
        <w:rPr>
          <w:rFonts w:ascii="Times New Roman" w:eastAsia="Times New Roman" w:hAnsi="Times New Roman" w:cs="Times New Roman"/>
          <w:b/>
          <w:bCs/>
          <w:color w:val="000000"/>
          <w:lang w:val="ru-RU" w:eastAsia="uk-UA"/>
        </w:rPr>
        <w:t xml:space="preserve"> </w:t>
      </w:r>
      <w:r w:rsidRPr="00A539F1">
        <w:rPr>
          <w:rFonts w:ascii="Times New Roman" w:eastAsia="Times New Roman" w:hAnsi="Times New Roman" w:cs="Times New Roman"/>
          <w:color w:val="000000"/>
          <w:lang w:val="ru-RU" w:eastAsia="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24FD0A3B"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5.8.</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Заміна товару (усунення недоліків) проводиться Постачальником у термін, установлений в Акті про виявлені недоліки (приховані недоліки).</w:t>
      </w:r>
    </w:p>
    <w:p w14:paraId="1A7E3AA0"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5.9.</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779BC0A6"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lastRenderedPageBreak/>
        <w:t>5.10.</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14:paraId="2D3A86CF"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5.11.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14:paraId="39527942" w14:textId="77777777" w:rsidR="008B168C" w:rsidRPr="00A539F1" w:rsidRDefault="008B168C" w:rsidP="008B168C">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6. ПРАВА ТА ОБОВ'ЯЗКИ СТОРІН</w:t>
      </w:r>
    </w:p>
    <w:p w14:paraId="2C02AC73" w14:textId="77777777" w:rsidR="008B168C" w:rsidRPr="00A539F1" w:rsidRDefault="008B168C" w:rsidP="008B168C">
      <w:pPr>
        <w:spacing w:before="120" w:after="120" w:line="240" w:lineRule="auto"/>
        <w:ind w:left="-284" w:right="-10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 Замовник зобов’язаний:</w:t>
      </w:r>
    </w:p>
    <w:p w14:paraId="7D9E7896"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Своєчасно та в повному обсязі сплачувати за поставлений товар відповідно до умов цього Договору;</w:t>
      </w:r>
    </w:p>
    <w:p w14:paraId="43851744"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6.1.2. Прийняти товар </w:t>
      </w:r>
      <w:proofErr w:type="gramStart"/>
      <w:r w:rsidRPr="00A539F1">
        <w:rPr>
          <w:rFonts w:ascii="Times New Roman" w:eastAsia="Times New Roman" w:hAnsi="Times New Roman" w:cs="Times New Roman"/>
          <w:color w:val="000000"/>
          <w:lang w:val="ru-RU" w:eastAsia="uk-UA"/>
        </w:rPr>
        <w:t>у порядку</w:t>
      </w:r>
      <w:proofErr w:type="gramEnd"/>
      <w:r w:rsidRPr="00A539F1">
        <w:rPr>
          <w:rFonts w:ascii="Times New Roman" w:eastAsia="Times New Roman" w:hAnsi="Times New Roman" w:cs="Times New Roman"/>
          <w:color w:val="000000"/>
          <w:lang w:val="ru-RU" w:eastAsia="uk-UA"/>
        </w:rPr>
        <w:t xml:space="preserve">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63DA6072"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4BB2DFF6"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зміни реквізитів повідомити Постачальника письмово протягом 2 робочих днів з дати їх зміни;</w:t>
      </w:r>
    </w:p>
    <w:p w14:paraId="2846C572"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14:paraId="3E118187" w14:textId="77777777" w:rsidR="008B168C" w:rsidRPr="00A539F1" w:rsidRDefault="008B168C" w:rsidP="008B168C">
      <w:pPr>
        <w:spacing w:before="120" w:after="120" w:line="240" w:lineRule="auto"/>
        <w:ind w:left="-284" w:right="-10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Замовник має право:</w:t>
      </w:r>
    </w:p>
    <w:p w14:paraId="40A2ED16" w14:textId="77777777" w:rsidR="008B168C" w:rsidRPr="00A539F1" w:rsidRDefault="008B168C" w:rsidP="008B168C">
      <w:pPr>
        <w:spacing w:after="0" w:line="240" w:lineRule="auto"/>
        <w:ind w:left="-283"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20 днів до бажаної дати розірвання Договору;</w:t>
      </w:r>
    </w:p>
    <w:p w14:paraId="456E450D"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Вимагати від Постачальника своєчасного та належного виконання умов цього Договору;</w:t>
      </w:r>
    </w:p>
    <w:p w14:paraId="325BD851"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Зменшувати обсяг закупівлі товару та ціну цього Договору з урахуванням фактичного обсягу видатків;</w:t>
      </w:r>
    </w:p>
    <w:p w14:paraId="0886780A"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Повернути Постачальнику видаткові накладні у разі неналежного їх оформлення (відсутності печатки, підписів, наявність арифметичних помилок, недостовірної інформації тощо);</w:t>
      </w:r>
    </w:p>
    <w:p w14:paraId="29B7DE97"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Контролювати поставку товару у строки, встановлені цим Договором;</w:t>
      </w:r>
    </w:p>
    <w:p w14:paraId="0DE32139"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6.2.6.</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Відмовитися від приймання товару та здійснення оплати за цим Договором у разі поставки товару неналежної якості;</w:t>
      </w:r>
    </w:p>
    <w:p w14:paraId="5D7E3D6E"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6.2.7.</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Вносити зміни до цього Договору у випадках, передбачених законодавством та цим Договором, за погодженням з Постачальником.</w:t>
      </w:r>
    </w:p>
    <w:p w14:paraId="4F0787DE" w14:textId="77777777" w:rsidR="008B168C" w:rsidRPr="00A539F1" w:rsidRDefault="008B168C" w:rsidP="008B168C">
      <w:pPr>
        <w:spacing w:before="120" w:after="120" w:line="240" w:lineRule="auto"/>
        <w:ind w:left="-284" w:right="-10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Постачальник зобов’язаний:</w:t>
      </w:r>
    </w:p>
    <w:p w14:paraId="6EF4207E"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Забезпечити поставку товару у строки, встановлені цим Договором;</w:t>
      </w:r>
    </w:p>
    <w:p w14:paraId="268F819A"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Забезпечити поставку товару, якість якого відповідає умовам цього Договору;</w:t>
      </w:r>
    </w:p>
    <w:p w14:paraId="6A6BC649"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Своєчасно замінити неякісний товар, що не відповідає умовам цього Договору, </w:t>
      </w:r>
      <w:proofErr w:type="gramStart"/>
      <w:r w:rsidRPr="00A539F1">
        <w:rPr>
          <w:rFonts w:ascii="Times New Roman" w:eastAsia="Times New Roman" w:hAnsi="Times New Roman" w:cs="Times New Roman"/>
          <w:color w:val="000000"/>
          <w:lang w:val="ru-RU" w:eastAsia="uk-UA"/>
        </w:rPr>
        <w:t>в порядку</w:t>
      </w:r>
      <w:proofErr w:type="gramEnd"/>
      <w:r w:rsidRPr="00A539F1">
        <w:rPr>
          <w:rFonts w:ascii="Times New Roman" w:eastAsia="Times New Roman" w:hAnsi="Times New Roman" w:cs="Times New Roman"/>
          <w:color w:val="000000"/>
          <w:lang w:val="ru-RU" w:eastAsia="uk-UA"/>
        </w:rPr>
        <w:t xml:space="preserve"> та строки визначені цим Договором;</w:t>
      </w:r>
    </w:p>
    <w:p w14:paraId="43A2DA73"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Мати спеціалізований транспорт </w:t>
      </w:r>
      <w:proofErr w:type="gramStart"/>
      <w:r w:rsidRPr="00A539F1">
        <w:rPr>
          <w:rFonts w:ascii="Times New Roman" w:eastAsia="Times New Roman" w:hAnsi="Times New Roman" w:cs="Times New Roman"/>
          <w:color w:val="000000"/>
          <w:lang w:val="ru-RU" w:eastAsia="uk-UA"/>
        </w:rPr>
        <w:t>та</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 персонал</w:t>
      </w:r>
      <w:proofErr w:type="gramEnd"/>
      <w:r w:rsidRPr="00A539F1">
        <w:rPr>
          <w:rFonts w:ascii="Times New Roman" w:eastAsia="Times New Roman" w:hAnsi="Times New Roman" w:cs="Times New Roman"/>
          <w:color w:val="000000"/>
          <w:lang w:val="ru-RU" w:eastAsia="uk-UA"/>
        </w:rPr>
        <w:t xml:space="preserve"> для забезпечення постачання товару;</w:t>
      </w:r>
    </w:p>
    <w:p w14:paraId="59A35840"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6A7D6D5C"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6.3.6.</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зміни реквізитів повідомити Замовника письмово протягом 2 робочих днів з дати їх зміни.</w:t>
      </w:r>
    </w:p>
    <w:p w14:paraId="68D941A7" w14:textId="77777777" w:rsidR="008B168C" w:rsidRPr="00A539F1" w:rsidRDefault="008B168C" w:rsidP="008B168C">
      <w:pPr>
        <w:spacing w:before="120" w:after="120" w:line="240" w:lineRule="auto"/>
        <w:ind w:left="-284"/>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Постачальник має право:</w:t>
      </w:r>
    </w:p>
    <w:p w14:paraId="71B89EB3"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6.4.1.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Своєчасно та в повному обсязі отримувати кошти за поставлений товар;</w:t>
      </w:r>
    </w:p>
    <w:p w14:paraId="52AD1C9B"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20 днів до бажаної дати розірвання Договору.</w:t>
      </w:r>
    </w:p>
    <w:p w14:paraId="562F4F95" w14:textId="77777777" w:rsidR="008B168C" w:rsidRPr="00A539F1" w:rsidRDefault="008B168C" w:rsidP="008B168C">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7. ВІДПОВІДАЛЬНІСТЬ СТОРІН</w:t>
      </w:r>
      <w:r w:rsidRPr="00A539F1">
        <w:rPr>
          <w:rFonts w:ascii="Times New Roman" w:eastAsia="Times New Roman" w:hAnsi="Times New Roman" w:cs="Times New Roman"/>
          <w:b/>
          <w:bCs/>
          <w:color w:val="000000"/>
          <w:lang w:val="en-US" w:eastAsia="uk-UA"/>
        </w:rPr>
        <w:t> </w:t>
      </w:r>
    </w:p>
    <w:p w14:paraId="700CE8D5" w14:textId="77777777" w:rsidR="008B168C" w:rsidRPr="00A539F1" w:rsidRDefault="008B168C" w:rsidP="008B168C">
      <w:pPr>
        <w:spacing w:after="0" w:line="240" w:lineRule="auto"/>
        <w:ind w:left="-284" w:right="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7.1.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3A4D2E30"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7.2.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порушення Постачальником своїх зобов’язань за цим Договором Замовник може вимагати сплати наступних штрафних санкцій:</w:t>
      </w:r>
    </w:p>
    <w:p w14:paraId="3DF1B630"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7.2.1.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7CE7259A"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lastRenderedPageBreak/>
        <w:t>7.2.2.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4A9A80CD"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7.2.3.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shd w:val="clear" w:color="auto" w:fill="FFFFFF"/>
          <w:lang w:val="ru-RU" w:eastAsia="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244C1C0E" w14:textId="77777777" w:rsidR="008B168C" w:rsidRPr="00A539F1" w:rsidRDefault="008B168C" w:rsidP="008B168C">
      <w:pPr>
        <w:spacing w:after="0" w:line="240" w:lineRule="auto"/>
        <w:ind w:left="-284" w:right="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shd w:val="clear" w:color="auto" w:fill="FFFFFF"/>
          <w:lang w:val="ru-RU" w:eastAsia="uk-UA"/>
        </w:rPr>
        <w:t>7.3.</w:t>
      </w:r>
      <w:r w:rsidRPr="00A539F1">
        <w:rPr>
          <w:rFonts w:ascii="Times New Roman" w:eastAsia="Times New Roman" w:hAnsi="Times New Roman" w:cs="Times New Roman"/>
          <w:color w:val="000000"/>
          <w:shd w:val="clear" w:color="auto" w:fill="FFFFFF"/>
          <w:lang w:val="en-US" w:eastAsia="uk-UA"/>
        </w:rPr>
        <w:t> </w:t>
      </w:r>
      <w:r w:rsidRPr="00A539F1">
        <w:rPr>
          <w:rFonts w:ascii="Times New Roman" w:eastAsia="Times New Roman" w:hAnsi="Times New Roman" w:cs="Times New Roman"/>
          <w:color w:val="000000"/>
          <w:shd w:val="clear" w:color="auto" w:fill="FFFFFF"/>
          <w:lang w:val="ru-RU" w:eastAsia="uk-UA"/>
        </w:rPr>
        <w:t>Постачальник несе відповідальність за додержання вимог та термінів зберігання товару.</w:t>
      </w:r>
    </w:p>
    <w:p w14:paraId="16DD07ED" w14:textId="77777777" w:rsidR="008B168C" w:rsidRPr="00A539F1" w:rsidRDefault="008B168C" w:rsidP="008B168C">
      <w:pPr>
        <w:spacing w:after="0" w:line="240" w:lineRule="auto"/>
        <w:rPr>
          <w:rFonts w:ascii="Times New Roman" w:eastAsia="Times New Roman" w:hAnsi="Times New Roman" w:cs="Times New Roman"/>
          <w:lang w:val="ru-RU" w:eastAsia="uk-UA"/>
        </w:rPr>
      </w:pPr>
    </w:p>
    <w:p w14:paraId="3885C379" w14:textId="77777777" w:rsidR="008B168C" w:rsidRPr="00A539F1" w:rsidRDefault="008B168C" w:rsidP="008B168C">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8. ОПЕРАТИВНО-ГОСПОДАРСЬКІ САНКЦІЇ</w:t>
      </w:r>
      <w:r w:rsidRPr="00A539F1">
        <w:rPr>
          <w:rFonts w:ascii="Times New Roman" w:eastAsia="Times New Roman" w:hAnsi="Times New Roman" w:cs="Times New Roman"/>
          <w:b/>
          <w:bCs/>
          <w:color w:val="000000"/>
          <w:lang w:val="en-US" w:eastAsia="uk-UA"/>
        </w:rPr>
        <w:t> </w:t>
      </w:r>
    </w:p>
    <w:p w14:paraId="7EA8D185"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A539F1">
        <w:rPr>
          <w:rFonts w:ascii="Times New Roman" w:eastAsia="Times New Roman" w:hAnsi="Times New Roman" w:cs="Times New Roman"/>
          <w:i/>
          <w:iCs/>
          <w:color w:val="000000"/>
          <w:lang w:val="ru-RU" w:eastAsia="uk-UA"/>
        </w:rPr>
        <w:t>(пункт 4 частини першої статті 236 Господарського кодексу України)</w:t>
      </w:r>
      <w:r w:rsidRPr="00A539F1">
        <w:rPr>
          <w:rFonts w:ascii="Times New Roman" w:eastAsia="Times New Roman" w:hAnsi="Times New Roman" w:cs="Times New Roman"/>
          <w:color w:val="000000"/>
          <w:lang w:val="ru-RU" w:eastAsia="uk-UA"/>
        </w:rPr>
        <w:t>.</w:t>
      </w:r>
    </w:p>
    <w:p w14:paraId="2D7ACFFB"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B89A2FA"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розірвання аналогічного за своєю природою Договору з Замовником у разі прострочення строку виконання зобов’язань;</w:t>
      </w:r>
    </w:p>
    <w:p w14:paraId="4A3E4602"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розірвання аналогічного за своєю природою Договору з Замовником у разі неналежного виконання зобов'язань;</w:t>
      </w:r>
    </w:p>
    <w:p w14:paraId="521097DD"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19ECAA8"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У разі порушення Постачальником умов щодо порядку строків та якості товару, Замовник має право </w:t>
      </w:r>
      <w:proofErr w:type="gramStart"/>
      <w:r w:rsidRPr="00A539F1">
        <w:rPr>
          <w:rFonts w:ascii="Times New Roman" w:eastAsia="Times New Roman" w:hAnsi="Times New Roman" w:cs="Times New Roman"/>
          <w:color w:val="000000"/>
          <w:lang w:val="ru-RU" w:eastAsia="uk-UA"/>
        </w:rPr>
        <w:t>в будь</w:t>
      </w:r>
      <w:proofErr w:type="gramEnd"/>
      <w:r w:rsidRPr="00A539F1">
        <w:rPr>
          <w:rFonts w:ascii="Times New Roman" w:eastAsia="Times New Roman" w:hAnsi="Times New Roman" w:cs="Times New Roman"/>
          <w:color w:val="000000"/>
          <w:lang w:val="ru-RU" w:eastAsia="uk-UA"/>
        </w:rPr>
        <w:t>-який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23D172EA"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14:paraId="3532335B" w14:textId="77777777" w:rsidR="008B168C" w:rsidRPr="00A539F1" w:rsidRDefault="008B168C" w:rsidP="008B168C">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9. ОБСТАВИНИ НЕПЕРЕБОРНОЇ СИЛИ</w:t>
      </w:r>
    </w:p>
    <w:p w14:paraId="61E8F450"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40F17B20"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0B0D6135"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w:t>
      </w:r>
    </w:p>
    <w:p w14:paraId="1B56D4EB"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6D330AB8"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5A2F1C65" w14:textId="77777777" w:rsidR="008B168C" w:rsidRPr="00A539F1" w:rsidRDefault="008B168C" w:rsidP="008B168C">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10. АНТИКОРУПЦІЙНЕ ЗАСТЕРЕЖЕННЯ</w:t>
      </w:r>
    </w:p>
    <w:p w14:paraId="5C6129BA"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Сторони зобов’язуються забезпечити повну відповідальність свого персоналу вимогам антикорупційного законодавства України.</w:t>
      </w:r>
    </w:p>
    <w:p w14:paraId="168AB903"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2E865E7"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w:t>
      </w:r>
      <w:r w:rsidRPr="00A539F1">
        <w:rPr>
          <w:rFonts w:ascii="Times New Roman" w:eastAsia="Times New Roman" w:hAnsi="Times New Roman" w:cs="Times New Roman"/>
          <w:color w:val="000000"/>
          <w:lang w:val="ru-RU" w:eastAsia="uk-UA"/>
        </w:rPr>
        <w:lastRenderedPageBreak/>
        <w:t>певну залежність і спрямованого на забезпечення виконання цим працівником будь-яких дій на користь стимулюючої його Сторони.</w:t>
      </w:r>
    </w:p>
    <w:p w14:paraId="089A4981"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sidRPr="00A539F1">
        <w:rPr>
          <w:rFonts w:ascii="Times New Roman" w:eastAsia="Times New Roman" w:hAnsi="Times New Roman" w:cs="Times New Roman"/>
          <w:color w:val="000000"/>
          <w:lang w:val="ru-RU" w:eastAsia="uk-UA"/>
        </w:rPr>
        <w:t>для себе</w:t>
      </w:r>
      <w:proofErr w:type="gramEnd"/>
      <w:r w:rsidRPr="00A539F1">
        <w:rPr>
          <w:rFonts w:ascii="Times New Roman" w:eastAsia="Times New Roman" w:hAnsi="Times New Roman" w:cs="Times New Roman"/>
          <w:color w:val="000000"/>
          <w:lang w:val="ru-RU" w:eastAsia="uk-UA"/>
        </w:rPr>
        <w:t xml:space="preserve">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220293A3"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r w:rsidRPr="00A539F1">
        <w:rPr>
          <w:rFonts w:ascii="Times New Roman" w:eastAsia="Times New Roman" w:hAnsi="Times New Roman" w:cs="Times New Roman"/>
          <w:color w:val="000000"/>
          <w:lang w:val="en-US" w:eastAsia="uk-UA"/>
        </w:rPr>
        <w:t> </w:t>
      </w:r>
    </w:p>
    <w:p w14:paraId="57E6896A" w14:textId="77777777" w:rsidR="008B168C" w:rsidRPr="00A539F1" w:rsidRDefault="008B168C" w:rsidP="008B168C">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11. ПОРЯДОК ВИРІШЕННЯ СПОРІВ</w:t>
      </w:r>
    </w:p>
    <w:p w14:paraId="42328000"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11.1.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випадку виникнення спорів або розбіжностей Сторони зобов’язуються вирішувати їх шляхом взаємних переговорів та консультацій.</w:t>
      </w:r>
    </w:p>
    <w:p w14:paraId="26654755"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11.2.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У разі недосягнення Сторонами згоди спори (розбіжності) вирішуються </w:t>
      </w:r>
      <w:proofErr w:type="gramStart"/>
      <w:r w:rsidRPr="00A539F1">
        <w:rPr>
          <w:rFonts w:ascii="Times New Roman" w:eastAsia="Times New Roman" w:hAnsi="Times New Roman" w:cs="Times New Roman"/>
          <w:color w:val="000000"/>
          <w:lang w:val="ru-RU" w:eastAsia="uk-UA"/>
        </w:rPr>
        <w:t>у судовому порядку</w:t>
      </w:r>
      <w:proofErr w:type="gramEnd"/>
      <w:r w:rsidRPr="00A539F1">
        <w:rPr>
          <w:rFonts w:ascii="Times New Roman" w:eastAsia="Times New Roman" w:hAnsi="Times New Roman" w:cs="Times New Roman"/>
          <w:color w:val="000000"/>
          <w:lang w:val="ru-RU" w:eastAsia="uk-UA"/>
        </w:rPr>
        <w:t>.</w:t>
      </w:r>
      <w:r w:rsidRPr="00A539F1">
        <w:rPr>
          <w:rFonts w:ascii="Times New Roman" w:eastAsia="Times New Roman" w:hAnsi="Times New Roman" w:cs="Times New Roman"/>
          <w:b/>
          <w:bCs/>
          <w:color w:val="000000"/>
          <w:lang w:val="en-US" w:eastAsia="uk-UA"/>
        </w:rPr>
        <w:t> </w:t>
      </w:r>
    </w:p>
    <w:p w14:paraId="166E5EB9" w14:textId="77777777" w:rsidR="008B168C" w:rsidRPr="00A539F1" w:rsidRDefault="008B168C" w:rsidP="008B168C">
      <w:pPr>
        <w:spacing w:before="240" w:after="240" w:line="240" w:lineRule="auto"/>
        <w:ind w:left="-284" w:right="-102"/>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12. СТРОК ДІЇ ДОГОВОРУ</w:t>
      </w:r>
    </w:p>
    <w:p w14:paraId="2334A6B1" w14:textId="724EC100"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12.1. Цей Договір набирає чинності з дати його укладення С</w:t>
      </w:r>
      <w:r w:rsidR="000D0B62" w:rsidRPr="00A539F1">
        <w:rPr>
          <w:rFonts w:ascii="Times New Roman" w:eastAsia="Times New Roman" w:hAnsi="Times New Roman" w:cs="Times New Roman"/>
          <w:color w:val="000000"/>
          <w:lang w:val="ru-RU" w:eastAsia="uk-UA"/>
        </w:rPr>
        <w:t>торонами і діє до 31 грудня 2023</w:t>
      </w:r>
      <w:r w:rsidRPr="00A539F1">
        <w:rPr>
          <w:rFonts w:ascii="Times New Roman" w:eastAsia="Times New Roman" w:hAnsi="Times New Roman" w:cs="Times New Roman"/>
          <w:color w:val="000000"/>
          <w:lang w:val="ru-RU" w:eastAsia="uk-UA"/>
        </w:rPr>
        <w:t xml:space="preserve"> року, а в частині проведення розрахунків - до повного виконання Сторонами своїх зобов’язань за цим Договором.</w:t>
      </w:r>
    </w:p>
    <w:p w14:paraId="35EB92B8"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12.2.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Дія цього Договору може продовжуватися </w:t>
      </w:r>
      <w:proofErr w:type="gramStart"/>
      <w:r w:rsidRPr="00A539F1">
        <w:rPr>
          <w:rFonts w:ascii="Times New Roman" w:eastAsia="Times New Roman" w:hAnsi="Times New Roman" w:cs="Times New Roman"/>
          <w:color w:val="000000"/>
          <w:lang w:val="ru-RU" w:eastAsia="uk-UA"/>
        </w:rPr>
        <w:t>на строк</w:t>
      </w:r>
      <w:proofErr w:type="gramEnd"/>
      <w:r w:rsidRPr="00A539F1">
        <w:rPr>
          <w:rFonts w:ascii="Times New Roman" w:eastAsia="Times New Roman" w:hAnsi="Times New Roman" w:cs="Times New Roman"/>
          <w:color w:val="000000"/>
          <w:lang w:val="ru-RU" w:eastAsia="uk-UA"/>
        </w:rPr>
        <w:t>, достатній для проведення процедури закупівлі/</w:t>
      </w:r>
      <w:r w:rsidRPr="00A539F1">
        <w:rPr>
          <w:rFonts w:ascii="Times New Roman" w:eastAsia="Times New Roman" w:hAnsi="Times New Roman" w:cs="Times New Roman"/>
          <w:color w:val="000000"/>
          <w:shd w:val="clear" w:color="auto" w:fill="FFFFFF"/>
          <w:lang w:val="ru-RU" w:eastAsia="uk-U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29685C16" w14:textId="77777777" w:rsidR="008B168C" w:rsidRPr="00A539F1" w:rsidRDefault="008B168C" w:rsidP="008B168C">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13. ПОРЯДОК ЗМІНИ УМОВ ДОГОВОРУ</w:t>
      </w:r>
      <w:r w:rsidRPr="00A539F1">
        <w:rPr>
          <w:rFonts w:ascii="Times New Roman" w:eastAsia="Times New Roman" w:hAnsi="Times New Roman" w:cs="Times New Roman"/>
          <w:b/>
          <w:bCs/>
          <w:color w:val="000000"/>
          <w:lang w:val="en-US" w:eastAsia="uk-UA"/>
        </w:rPr>
        <w:t> </w:t>
      </w:r>
    </w:p>
    <w:p w14:paraId="23A17729" w14:textId="0B01572E" w:rsidR="008B168C" w:rsidRPr="00A539F1" w:rsidRDefault="008B168C" w:rsidP="008B168C">
      <w:pPr>
        <w:spacing w:after="0" w:line="240" w:lineRule="auto"/>
        <w:ind w:left="-283" w:right="-100"/>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13.1.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w:t>
      </w:r>
      <w:r w:rsidR="00C27FA9" w:rsidRPr="00A539F1">
        <w:rPr>
          <w:rFonts w:ascii="Times New Roman" w:eastAsia="Times New Roman" w:hAnsi="Times New Roman" w:cs="Times New Roman"/>
          <w:color w:val="000000"/>
          <w:lang w:val="ru-RU" w:eastAsia="uk-UA"/>
        </w:rPr>
        <w:t>повідно до п. 19 Постанови КМУ від 12.10.2022 № 1178</w:t>
      </w:r>
      <w:r w:rsidRPr="00A539F1">
        <w:rPr>
          <w:rFonts w:ascii="Times New Roman" w:eastAsia="Times New Roman" w:hAnsi="Times New Roman" w:cs="Times New Roman"/>
          <w:color w:val="000000"/>
          <w:lang w:val="ru-RU" w:eastAsia="uk-UA"/>
        </w:rPr>
        <w:t>, у випадках:</w:t>
      </w:r>
    </w:p>
    <w:p w14:paraId="04651818" w14:textId="77777777" w:rsidR="008B168C" w:rsidRPr="00A539F1" w:rsidRDefault="008B168C" w:rsidP="008B168C">
      <w:pPr>
        <w:spacing w:after="0" w:line="240" w:lineRule="auto"/>
        <w:ind w:left="-283" w:right="-100"/>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13.1.1. Зменшення обсягів закупівлі, зокрема з урахуванням фактичного обсягу видатків Замовника;</w:t>
      </w:r>
    </w:p>
    <w:p w14:paraId="355A0D09" w14:textId="316C2541" w:rsidR="008B168C" w:rsidRPr="00A539F1" w:rsidRDefault="00C362D2" w:rsidP="008B168C">
      <w:pPr>
        <w:spacing w:after="0" w:line="240" w:lineRule="auto"/>
        <w:ind w:left="-283" w:right="-100"/>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 xml:space="preserve">13.1.2. Погодження зміни ціни за одиницю товару в договорі про закупівлю у разі коливання ціни такого товару </w:t>
      </w:r>
      <w:proofErr w:type="gramStart"/>
      <w:r w:rsidRPr="00A539F1">
        <w:rPr>
          <w:rFonts w:ascii="Times New Roman" w:eastAsia="Times New Roman" w:hAnsi="Times New Roman" w:cs="Times New Roman"/>
          <w:color w:val="000000"/>
          <w:lang w:val="ru-RU" w:eastAsia="uk-UA"/>
        </w:rPr>
        <w:t>на ринку</w:t>
      </w:r>
      <w:proofErr w:type="gramEnd"/>
      <w:r w:rsidRPr="00A539F1">
        <w:rPr>
          <w:rFonts w:ascii="Times New Roman" w:eastAsia="Times New Roman" w:hAnsi="Times New Roman" w:cs="Times New Roman"/>
          <w:color w:val="000000"/>
          <w:lang w:val="ru-RU" w:eastAsia="uk-UA"/>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w:t>
      </w:r>
      <w:r w:rsidR="00E104F6" w:rsidRPr="00A539F1">
        <w:rPr>
          <w:rFonts w:ascii="Times New Roman" w:eastAsia="Times New Roman" w:hAnsi="Times New Roman" w:cs="Times New Roman"/>
          <w:color w:val="000000"/>
          <w:lang w:val="ru-RU" w:eastAsia="uk-UA"/>
        </w:rPr>
        <w:t xml:space="preserve">товару здійснюється пропорційно коливанню ціни такого товару </w:t>
      </w:r>
      <w:proofErr w:type="gramStart"/>
      <w:r w:rsidR="00E104F6" w:rsidRPr="00A539F1">
        <w:rPr>
          <w:rFonts w:ascii="Times New Roman" w:eastAsia="Times New Roman" w:hAnsi="Times New Roman" w:cs="Times New Roman"/>
          <w:color w:val="000000"/>
          <w:lang w:val="ru-RU" w:eastAsia="uk-UA"/>
        </w:rPr>
        <w:t>на ринку</w:t>
      </w:r>
      <w:proofErr w:type="gramEnd"/>
      <w:r w:rsidR="00E104F6" w:rsidRPr="00A539F1">
        <w:rPr>
          <w:rFonts w:ascii="Times New Roman" w:eastAsia="Times New Roman" w:hAnsi="Times New Roman" w:cs="Times New Roman"/>
          <w:color w:val="000000"/>
          <w:lang w:val="ru-RU" w:eastAsia="uk-UA"/>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8B168C" w:rsidRPr="00A539F1">
        <w:rPr>
          <w:rFonts w:ascii="Times New Roman" w:eastAsia="Times New Roman" w:hAnsi="Times New Roman" w:cs="Times New Roman"/>
          <w:color w:val="000000"/>
          <w:lang w:val="ru-RU" w:eastAsia="uk-UA"/>
        </w:rPr>
        <w:t>;</w:t>
      </w:r>
    </w:p>
    <w:p w14:paraId="5AB2F493" w14:textId="77777777" w:rsidR="008B168C" w:rsidRPr="00A539F1" w:rsidRDefault="008B168C" w:rsidP="008B168C">
      <w:pPr>
        <w:spacing w:after="0" w:line="240" w:lineRule="auto"/>
        <w:ind w:left="-283" w:right="-100"/>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13.1.3. Покращення якості предмета закупівлі, за умови що таке покращення не призведе до збільшення суми, визначеної в договорі про закупівлю;</w:t>
      </w:r>
    </w:p>
    <w:p w14:paraId="1E5D913B" w14:textId="77777777" w:rsidR="008B168C" w:rsidRPr="00A539F1" w:rsidRDefault="008B168C" w:rsidP="008B168C">
      <w:pPr>
        <w:spacing w:after="0" w:line="240" w:lineRule="auto"/>
        <w:ind w:left="-283" w:right="-100"/>
        <w:jc w:val="both"/>
        <w:rPr>
          <w:rFonts w:ascii="Times New Roman" w:eastAsia="Times New Roman" w:hAnsi="Times New Roman" w:cs="Times New Roman"/>
          <w:color w:val="000000"/>
          <w:lang w:eastAsia="uk-UA"/>
        </w:rPr>
      </w:pPr>
      <w:r w:rsidRPr="00A539F1">
        <w:rPr>
          <w:rFonts w:ascii="Times New Roman" w:eastAsia="Times New Roman" w:hAnsi="Times New Roman" w:cs="Times New Roman"/>
          <w:color w:val="000000"/>
          <w:lang w:val="ru-RU" w:eastAsia="uk-UA"/>
        </w:rPr>
        <w:t>13.1.4. Продовження строку дії договору про закупівлю та строку виконання зобов’язань щодо передачі товару у разі виникнення документального підтвердження об’</w:t>
      </w:r>
      <w:r w:rsidRPr="00A539F1">
        <w:rPr>
          <w:rFonts w:ascii="Times New Roman" w:eastAsia="Times New Roman" w:hAnsi="Times New Roman" w:cs="Times New Roman"/>
          <w:color w:val="000000"/>
          <w:lang w:eastAsia="uk-UA"/>
        </w:rPr>
        <w:t>єктивних обставин, що спричинили таке продовження, у тому числі обставин непереробної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995882" w14:textId="7D5B4720" w:rsidR="008B168C" w:rsidRPr="00A539F1" w:rsidRDefault="008B168C" w:rsidP="008B168C">
      <w:pPr>
        <w:spacing w:after="0" w:line="240" w:lineRule="auto"/>
        <w:ind w:left="-283" w:right="-100"/>
        <w:jc w:val="both"/>
        <w:rPr>
          <w:rFonts w:ascii="Times New Roman" w:eastAsia="Times New Roman" w:hAnsi="Times New Roman" w:cs="Times New Roman"/>
          <w:color w:val="000000"/>
          <w:lang w:eastAsia="uk-UA"/>
        </w:rPr>
      </w:pPr>
      <w:r w:rsidRPr="00A539F1">
        <w:rPr>
          <w:rFonts w:ascii="Times New Roman" w:eastAsia="Times New Roman" w:hAnsi="Times New Roman" w:cs="Times New Roman"/>
          <w:color w:val="000000"/>
          <w:lang w:eastAsia="uk-UA"/>
        </w:rPr>
        <w:t>13.1.5. Погодження зміни ціни в договорі про закупівлю в бік зменшення (без зміни кількості (обсягу) та якості тов</w:t>
      </w:r>
      <w:r w:rsidR="00C93475" w:rsidRPr="00A539F1">
        <w:rPr>
          <w:rFonts w:ascii="Times New Roman" w:eastAsia="Times New Roman" w:hAnsi="Times New Roman" w:cs="Times New Roman"/>
          <w:color w:val="000000"/>
          <w:lang w:eastAsia="uk-UA"/>
        </w:rPr>
        <w:t>арів)</w:t>
      </w:r>
      <w:r w:rsidRPr="00A539F1">
        <w:rPr>
          <w:rFonts w:ascii="Times New Roman" w:eastAsia="Times New Roman" w:hAnsi="Times New Roman" w:cs="Times New Roman"/>
          <w:color w:val="000000"/>
          <w:lang w:eastAsia="uk-UA"/>
        </w:rPr>
        <w:t>;</w:t>
      </w:r>
    </w:p>
    <w:p w14:paraId="43E51F0F" w14:textId="1AD9E2D8" w:rsidR="008B168C" w:rsidRPr="00A539F1" w:rsidRDefault="008B168C" w:rsidP="008B168C">
      <w:pPr>
        <w:spacing w:after="0" w:line="240" w:lineRule="auto"/>
        <w:ind w:left="-283" w:right="-100"/>
        <w:jc w:val="both"/>
        <w:rPr>
          <w:rFonts w:ascii="Times New Roman" w:eastAsia="Times New Roman" w:hAnsi="Times New Roman" w:cs="Times New Roman"/>
          <w:color w:val="000000"/>
          <w:lang w:eastAsia="uk-UA"/>
        </w:rPr>
      </w:pPr>
      <w:r w:rsidRPr="00A539F1">
        <w:rPr>
          <w:rFonts w:ascii="Times New Roman" w:eastAsia="Times New Roman" w:hAnsi="Times New Roman" w:cs="Times New Roman"/>
          <w:color w:val="000000"/>
          <w:lang w:eastAsia="uk-UA"/>
        </w:rPr>
        <w:t>13.1.6. Зміна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00C93475" w:rsidRPr="00A539F1">
        <w:rPr>
          <w:rFonts w:ascii="Times New Roman" w:eastAsia="Times New Roman" w:hAnsi="Times New Roman" w:cs="Times New Roman"/>
          <w:color w:val="000000"/>
          <w:lang w:eastAsia="uk-UA"/>
        </w:rPr>
        <w:t>, а також у зв’язку з зміною системи оподаткування пропорційно до зміни податкового навантаження внаслдок зміни системи оподаткування</w:t>
      </w:r>
      <w:r w:rsidRPr="00A539F1">
        <w:rPr>
          <w:rFonts w:ascii="Times New Roman" w:eastAsia="Times New Roman" w:hAnsi="Times New Roman" w:cs="Times New Roman"/>
          <w:color w:val="000000"/>
          <w:lang w:eastAsia="uk-UA"/>
        </w:rPr>
        <w:t>;</w:t>
      </w:r>
    </w:p>
    <w:p w14:paraId="30F7D87C" w14:textId="393263B0" w:rsidR="005840F7" w:rsidRPr="00A539F1" w:rsidRDefault="008B168C" w:rsidP="008B168C">
      <w:pPr>
        <w:spacing w:after="0" w:line="240" w:lineRule="auto"/>
        <w:ind w:left="-283" w:right="-100"/>
        <w:jc w:val="both"/>
        <w:rPr>
          <w:rFonts w:ascii="Times New Roman" w:eastAsia="Times New Roman" w:hAnsi="Times New Roman" w:cs="Times New Roman"/>
          <w:color w:val="000000"/>
          <w:lang w:eastAsia="uk-UA"/>
        </w:rPr>
      </w:pPr>
      <w:r w:rsidRPr="00A539F1">
        <w:rPr>
          <w:rFonts w:ascii="Times New Roman" w:eastAsia="Times New Roman" w:hAnsi="Times New Roman" w:cs="Times New Roman"/>
          <w:color w:val="000000"/>
          <w:lang w:eastAsia="uk-UA"/>
        </w:rPr>
        <w:t xml:space="preserve">13.1.7.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539F1">
        <w:rPr>
          <w:rFonts w:ascii="Times New Roman" w:eastAsia="Times New Roman" w:hAnsi="Times New Roman" w:cs="Times New Roman"/>
          <w:color w:val="000000"/>
          <w:lang w:val="en-US" w:eastAsia="uk-UA"/>
        </w:rPr>
        <w:t>Platts</w:t>
      </w:r>
      <w:r w:rsidRPr="00A539F1">
        <w:rPr>
          <w:rFonts w:ascii="Times New Roman" w:eastAsia="Times New Roman" w:hAnsi="Times New Roman" w:cs="Times New Roman"/>
          <w:color w:val="000000"/>
          <w:lang w:eastAsia="uk-UA"/>
        </w:rPr>
        <w:t xml:space="preserve">, </w:t>
      </w:r>
      <w:r w:rsidRPr="00A539F1">
        <w:rPr>
          <w:rFonts w:ascii="Times New Roman" w:eastAsia="Times New Roman" w:hAnsi="Times New Roman" w:cs="Times New Roman"/>
          <w:color w:val="000000"/>
          <w:lang w:val="en-US" w:eastAsia="uk-UA"/>
        </w:rPr>
        <w:t>ARGUS</w:t>
      </w:r>
      <w:r w:rsidR="005840F7" w:rsidRPr="00A539F1">
        <w:rPr>
          <w:rFonts w:ascii="Times New Roman" w:eastAsia="Times New Roman" w:hAnsi="Times New Roman" w:cs="Times New Roman"/>
          <w:color w:val="000000"/>
          <w:lang w:eastAsia="uk-UA"/>
        </w:rPr>
        <w:t xml:space="preserve"> регульованих цін (тарифів),</w:t>
      </w:r>
      <w:r w:rsidRPr="00A539F1">
        <w:rPr>
          <w:rFonts w:ascii="Times New Roman" w:eastAsia="Times New Roman" w:hAnsi="Times New Roman" w:cs="Times New Roman"/>
          <w:color w:val="000000"/>
          <w:lang w:eastAsia="uk-UA"/>
        </w:rPr>
        <w:t xml:space="preserve"> нормативів,</w:t>
      </w:r>
      <w:r w:rsidR="00EF0A6C" w:rsidRPr="00A539F1">
        <w:rPr>
          <w:rFonts w:ascii="Times New Roman" w:eastAsia="Times New Roman" w:hAnsi="Times New Roman" w:cs="Times New Roman"/>
          <w:color w:val="000000"/>
          <w:lang w:eastAsia="uk-UA"/>
        </w:rPr>
        <w:t xml:space="preserve"> середньозважених цін на електроенергію на ринку «на добу наперед»,</w:t>
      </w:r>
      <w:r w:rsidRPr="00A539F1">
        <w:rPr>
          <w:rFonts w:ascii="Times New Roman" w:eastAsia="Times New Roman" w:hAnsi="Times New Roman" w:cs="Times New Roman"/>
          <w:color w:val="000000"/>
          <w:lang w:eastAsia="uk-UA"/>
        </w:rPr>
        <w:t xml:space="preserve"> що застосовуються в договорі про закупівлю</w:t>
      </w:r>
      <w:r w:rsidR="005840F7" w:rsidRPr="00A539F1">
        <w:rPr>
          <w:rFonts w:ascii="Times New Roman" w:eastAsia="Times New Roman" w:hAnsi="Times New Roman" w:cs="Times New Roman"/>
          <w:color w:val="000000"/>
          <w:lang w:eastAsia="uk-UA"/>
        </w:rPr>
        <w:t>, у разі встановлення в договорі про закупівлю порядку зміни ціни;</w:t>
      </w:r>
    </w:p>
    <w:p w14:paraId="47E56641" w14:textId="64C92E5B" w:rsidR="008B168C" w:rsidRPr="00A539F1" w:rsidRDefault="005840F7" w:rsidP="008B168C">
      <w:pPr>
        <w:spacing w:after="0" w:line="240" w:lineRule="auto"/>
        <w:ind w:left="-283" w:right="-100"/>
        <w:jc w:val="both"/>
        <w:rPr>
          <w:rFonts w:ascii="Times New Roman" w:eastAsia="Times New Roman" w:hAnsi="Times New Roman" w:cs="Times New Roman"/>
          <w:lang w:eastAsia="uk-UA"/>
        </w:rPr>
      </w:pPr>
      <w:r w:rsidRPr="00A539F1">
        <w:rPr>
          <w:rFonts w:ascii="Times New Roman" w:eastAsia="Times New Roman" w:hAnsi="Times New Roman" w:cs="Times New Roman"/>
          <w:color w:val="000000"/>
          <w:lang w:eastAsia="uk-UA"/>
        </w:rPr>
        <w:t>13.1.8</w:t>
      </w:r>
      <w:r w:rsidR="008B168C" w:rsidRPr="00A539F1">
        <w:rPr>
          <w:rFonts w:ascii="Times New Roman" w:eastAsia="Times New Roman" w:hAnsi="Times New Roman" w:cs="Times New Roman"/>
          <w:color w:val="000000"/>
          <w:lang w:eastAsia="uk-UA"/>
        </w:rPr>
        <w:t>.</w:t>
      </w:r>
      <w:r w:rsidRPr="00A539F1">
        <w:rPr>
          <w:rFonts w:ascii="Times New Roman" w:eastAsia="Times New Roman" w:hAnsi="Times New Roman" w:cs="Times New Roman"/>
          <w:color w:val="000000"/>
          <w:lang w:eastAsia="uk-UA"/>
        </w:rPr>
        <w:t xml:space="preserve"> Зміни умов у зв</w:t>
      </w:r>
      <w:r w:rsidRPr="00A539F1">
        <w:rPr>
          <w:rFonts w:ascii="Times New Roman" w:eastAsia="Times New Roman" w:hAnsi="Times New Roman" w:cs="Times New Roman"/>
          <w:color w:val="000000"/>
          <w:lang w:val="ru-RU" w:eastAsia="uk-UA"/>
        </w:rPr>
        <w:t>’</w:t>
      </w:r>
      <w:r w:rsidRPr="00A539F1">
        <w:rPr>
          <w:rFonts w:ascii="Times New Roman" w:eastAsia="Times New Roman" w:hAnsi="Times New Roman" w:cs="Times New Roman"/>
          <w:color w:val="000000"/>
          <w:lang w:eastAsia="uk-UA"/>
        </w:rPr>
        <w:t>язку із застосуванням положень частини шостої статті 41 Закону України «Про публічні закупівлі».</w:t>
      </w:r>
      <w:r w:rsidR="008B168C" w:rsidRPr="00A539F1">
        <w:rPr>
          <w:rFonts w:ascii="Times New Roman" w:eastAsia="Times New Roman" w:hAnsi="Times New Roman" w:cs="Times New Roman"/>
          <w:color w:val="000000"/>
          <w:lang w:eastAsia="uk-UA"/>
        </w:rPr>
        <w:t xml:space="preserve">  </w:t>
      </w:r>
    </w:p>
    <w:p w14:paraId="4690A35B"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eastAsia="uk-UA"/>
        </w:rPr>
        <w:t xml:space="preserve">Інші умови цього Договору істотними не являються і можуть змінюватися відповідно до вимог Цивільного та Господарського кодексів </w:t>
      </w:r>
      <w:r w:rsidRPr="00A539F1">
        <w:rPr>
          <w:rFonts w:ascii="Times New Roman" w:eastAsia="Times New Roman" w:hAnsi="Times New Roman" w:cs="Times New Roman"/>
          <w:color w:val="000000"/>
          <w:lang w:val="ru-RU" w:eastAsia="uk-UA"/>
        </w:rPr>
        <w:t>України.</w:t>
      </w:r>
      <w:r w:rsidRPr="00A539F1">
        <w:rPr>
          <w:rFonts w:ascii="Times New Roman" w:eastAsia="Times New Roman" w:hAnsi="Times New Roman" w:cs="Times New Roman"/>
          <w:color w:val="000000"/>
          <w:lang w:val="en-US" w:eastAsia="uk-UA"/>
        </w:rPr>
        <w:t> </w:t>
      </w:r>
    </w:p>
    <w:p w14:paraId="35D7A86F"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Якщо протягом строку дії цього Договору Сторони змінять свою назву, місцезнаходження, реквізити, вони повинні протягом 2 робочих днів з моменту виникнення таких змін письмово повідомляти про це другу Сторону.</w:t>
      </w:r>
    </w:p>
    <w:p w14:paraId="2D658404"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Пропозиції щодо внесення змін до цього Договору може робити кожна із Сторін цього Договору.</w:t>
      </w:r>
    </w:p>
    <w:p w14:paraId="2A865131"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lastRenderedPageBreak/>
        <w:t>13.4.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14:paraId="7DE58011"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Цей Договір може бути достроково розірваний за згодою Сторін та в інших випадках, передбачених законодавством України.</w:t>
      </w:r>
    </w:p>
    <w:p w14:paraId="686F0003"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13.6.</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05606C67" w14:textId="77777777" w:rsidR="008B168C" w:rsidRPr="00A539F1" w:rsidRDefault="008B168C" w:rsidP="008B168C">
      <w:pPr>
        <w:spacing w:before="240" w:after="240" w:line="240" w:lineRule="auto"/>
        <w:ind w:left="-283" w:right="-100"/>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14. ПРИКІНЦЕВІ ПОЛОЖЕННЯ</w:t>
      </w:r>
    </w:p>
    <w:p w14:paraId="5F2B61D0" w14:textId="77777777" w:rsidR="008B168C" w:rsidRPr="00A539F1" w:rsidRDefault="008B168C" w:rsidP="008B168C">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1E5463D2" w14:textId="77777777" w:rsidR="008B168C" w:rsidRPr="00A539F1" w:rsidRDefault="008B168C" w:rsidP="008B168C">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Відступлення права вимоги та (або) переведення боргу за цим Договором однією із Сторін до третіх осіб не допускається.</w:t>
      </w:r>
    </w:p>
    <w:p w14:paraId="2686416A" w14:textId="77777777" w:rsidR="008B168C" w:rsidRPr="00A539F1" w:rsidRDefault="008B168C" w:rsidP="008B168C">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w:t>
      </w:r>
      <w:proofErr w:type="gramStart"/>
      <w:r w:rsidRPr="00A539F1">
        <w:rPr>
          <w:rFonts w:ascii="Times New Roman" w:eastAsia="Times New Roman" w:hAnsi="Times New Roman" w:cs="Times New Roman"/>
          <w:color w:val="000000"/>
          <w:lang w:val="ru-RU" w:eastAsia="uk-UA"/>
        </w:rPr>
        <w:t>на адресу</w:t>
      </w:r>
      <w:proofErr w:type="gramEnd"/>
      <w:r w:rsidRPr="00A539F1">
        <w:rPr>
          <w:rFonts w:ascii="Times New Roman" w:eastAsia="Times New Roman" w:hAnsi="Times New Roman" w:cs="Times New Roman"/>
          <w:color w:val="000000"/>
          <w:lang w:val="ru-RU" w:eastAsia="uk-UA"/>
        </w:rPr>
        <w:t xml:space="preserve"> відповідної Сторони.</w:t>
      </w:r>
    </w:p>
    <w:p w14:paraId="078835FC" w14:textId="77777777" w:rsidR="008B168C" w:rsidRPr="00A539F1" w:rsidRDefault="008B168C" w:rsidP="008B168C">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0F8BBA0D" w14:textId="77777777" w:rsidR="008B168C" w:rsidRPr="00A539F1" w:rsidRDefault="008B168C" w:rsidP="008B168C">
      <w:pPr>
        <w:spacing w:before="240" w:after="240" w:line="240" w:lineRule="auto"/>
        <w:ind w:left="-284" w:right="-102"/>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15. ДОДАТКИ ДО ДОГОВОРУ</w:t>
      </w:r>
    </w:p>
    <w:p w14:paraId="7E6D2C5B" w14:textId="77777777" w:rsidR="008B168C" w:rsidRPr="00A539F1" w:rsidRDefault="008B168C" w:rsidP="008B168C">
      <w:pPr>
        <w:spacing w:after="0" w:line="240" w:lineRule="auto"/>
        <w:ind w:left="-283"/>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15.1. Невід’ємною частиною цього Договору є:</w:t>
      </w:r>
    </w:p>
    <w:p w14:paraId="3D4BA2A2" w14:textId="77777777" w:rsidR="008B168C" w:rsidRPr="00A539F1" w:rsidRDefault="008B168C" w:rsidP="008B168C">
      <w:pPr>
        <w:spacing w:after="0" w:line="240" w:lineRule="auto"/>
        <w:ind w:left="-284" w:right="-102"/>
        <w:jc w:val="both"/>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1) Додаток №1;</w:t>
      </w:r>
    </w:p>
    <w:p w14:paraId="19AAF932" w14:textId="77777777" w:rsidR="008B168C" w:rsidRPr="00A539F1" w:rsidRDefault="008B168C" w:rsidP="008B168C">
      <w:pPr>
        <w:spacing w:after="0" w:line="240" w:lineRule="auto"/>
        <w:rPr>
          <w:rFonts w:ascii="Times New Roman" w:eastAsia="Times New Roman" w:hAnsi="Times New Roman" w:cs="Times New Roman"/>
          <w:lang w:val="en-US" w:eastAsia="uk-UA"/>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453"/>
        <w:gridCol w:w="4340"/>
      </w:tblGrid>
      <w:tr w:rsidR="008B168C" w:rsidRPr="00A539F1" w14:paraId="40CE4CD5" w14:textId="77777777" w:rsidTr="00E564FD">
        <w:tc>
          <w:tcPr>
            <w:tcW w:w="54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4F26AC8F" w14:textId="1E21E85B" w:rsidR="008B168C" w:rsidRPr="00A539F1" w:rsidRDefault="008B168C" w:rsidP="008B168C">
            <w:pPr>
              <w:spacing w:after="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 xml:space="preserve">Замовник: Комунальний заклад Київської обласної ради «Київський обласний </w:t>
            </w:r>
            <w:r w:rsidR="00E564FD">
              <w:rPr>
                <w:rFonts w:ascii="Times New Roman" w:eastAsia="Times New Roman" w:hAnsi="Times New Roman" w:cs="Times New Roman"/>
                <w:b/>
                <w:bCs/>
                <w:color w:val="000000"/>
                <w:lang w:val="ru-RU" w:eastAsia="uk-UA"/>
              </w:rPr>
              <w:t>ліцей</w:t>
            </w:r>
            <w:r w:rsidRPr="00A539F1">
              <w:rPr>
                <w:rFonts w:ascii="Times New Roman" w:eastAsia="Times New Roman" w:hAnsi="Times New Roman" w:cs="Times New Roman"/>
                <w:b/>
                <w:bCs/>
                <w:color w:val="000000"/>
                <w:lang w:val="ru-RU" w:eastAsia="uk-UA"/>
              </w:rPr>
              <w:t xml:space="preserve"> фізичної культури і спорту»</w:t>
            </w:r>
          </w:p>
          <w:p w14:paraId="19B6C909" w14:textId="77777777" w:rsidR="008B168C" w:rsidRPr="00A539F1" w:rsidRDefault="008B168C" w:rsidP="008B168C">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Адреса: 09100, Київська обл. м. Біла Церква, вул. Леваневського, 52/4</w:t>
            </w:r>
          </w:p>
          <w:p w14:paraId="144B2501" w14:textId="77777777" w:rsidR="008B168C" w:rsidRPr="00A539F1" w:rsidRDefault="008B168C" w:rsidP="008B168C">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р/р </w:t>
            </w:r>
            <w:r w:rsidRPr="00A539F1">
              <w:rPr>
                <w:rFonts w:ascii="Times New Roman" w:eastAsia="Times New Roman" w:hAnsi="Times New Roman" w:cs="Times New Roman"/>
                <w:color w:val="000000"/>
                <w:lang w:val="en-US" w:eastAsia="uk-UA"/>
              </w:rPr>
              <w:t>UA</w:t>
            </w:r>
            <w:r w:rsidRPr="00A539F1">
              <w:rPr>
                <w:rFonts w:ascii="Times New Roman" w:eastAsia="Times New Roman" w:hAnsi="Times New Roman" w:cs="Times New Roman"/>
                <w:color w:val="000000"/>
                <w:lang w:val="ru-RU" w:eastAsia="uk-UA"/>
              </w:rPr>
              <w:t>298201720344230006000022349</w:t>
            </w:r>
          </w:p>
          <w:p w14:paraId="21D75CD3" w14:textId="77777777" w:rsidR="008B168C" w:rsidRPr="00A539F1" w:rsidRDefault="008B168C" w:rsidP="008B168C">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в ДКСУ</w:t>
            </w:r>
          </w:p>
          <w:p w14:paraId="5E10CCBD" w14:textId="77777777" w:rsidR="008B168C" w:rsidRPr="00A539F1" w:rsidRDefault="008B168C" w:rsidP="008B168C">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Код ЄДРПОУ 23568329</w:t>
            </w:r>
          </w:p>
          <w:p w14:paraId="458B5071" w14:textId="77777777" w:rsidR="008B168C" w:rsidRPr="00A539F1" w:rsidRDefault="008B168C" w:rsidP="008B168C">
            <w:pPr>
              <w:spacing w:after="0" w:line="240" w:lineRule="auto"/>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тел. (04563) 7-04-96</w:t>
            </w:r>
          </w:p>
          <w:p w14:paraId="0C99DA77" w14:textId="77777777" w:rsidR="008B168C" w:rsidRPr="00A539F1" w:rsidRDefault="008B168C" w:rsidP="008B168C">
            <w:pPr>
              <w:spacing w:after="0" w:line="240" w:lineRule="auto"/>
              <w:jc w:val="both"/>
              <w:rPr>
                <w:rFonts w:ascii="Times New Roman" w:eastAsia="Times New Roman" w:hAnsi="Times New Roman" w:cs="Times New Roman"/>
                <w:color w:val="000000"/>
                <w:lang w:val="ru-RU" w:eastAsia="uk-UA"/>
              </w:rPr>
            </w:pPr>
          </w:p>
          <w:p w14:paraId="055ED1CA" w14:textId="77777777" w:rsidR="008B168C" w:rsidRPr="00A539F1" w:rsidRDefault="008B168C" w:rsidP="008B168C">
            <w:pPr>
              <w:spacing w:after="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Директор __________ В.М. Балясников</w:t>
            </w:r>
          </w:p>
          <w:p w14:paraId="21A2DB98" w14:textId="77777777" w:rsidR="008B168C" w:rsidRPr="00A539F1" w:rsidRDefault="008B168C" w:rsidP="008B168C">
            <w:pPr>
              <w:spacing w:after="0" w:line="240" w:lineRule="auto"/>
              <w:rPr>
                <w:rFonts w:ascii="Times New Roman" w:eastAsia="Times New Roman" w:hAnsi="Times New Roman" w:cs="Times New Roman"/>
                <w:lang w:val="ru-RU" w:eastAsia="uk-UA"/>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7FCF2C4F" w14:textId="77777777" w:rsidR="008B168C" w:rsidRPr="00A539F1" w:rsidRDefault="008B168C" w:rsidP="008B168C">
            <w:pPr>
              <w:spacing w:after="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Постачальник</w:t>
            </w:r>
          </w:p>
          <w:p w14:paraId="49E3C796" w14:textId="77777777" w:rsidR="008B168C" w:rsidRPr="00A539F1" w:rsidRDefault="008B168C" w:rsidP="008B168C">
            <w:pPr>
              <w:spacing w:after="0" w:line="240" w:lineRule="auto"/>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______________________________________</w:t>
            </w:r>
          </w:p>
          <w:p w14:paraId="426CAD1E" w14:textId="77777777" w:rsidR="008B168C" w:rsidRPr="00A539F1" w:rsidRDefault="008B168C" w:rsidP="008B168C">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en-US" w:eastAsia="uk-UA"/>
              </w:rPr>
              <w:t> </w:t>
            </w:r>
          </w:p>
          <w:p w14:paraId="5E3A39C1" w14:textId="77777777" w:rsidR="008B168C" w:rsidRPr="00A539F1" w:rsidRDefault="008B168C" w:rsidP="008B168C">
            <w:pPr>
              <w:spacing w:after="0" w:line="240" w:lineRule="auto"/>
              <w:jc w:val="both"/>
              <w:rPr>
                <w:rFonts w:ascii="Times New Roman" w:eastAsia="Times New Roman" w:hAnsi="Times New Roman" w:cs="Times New Roman"/>
                <w:lang w:val="ru-RU" w:eastAsia="uk-UA"/>
              </w:rPr>
            </w:pPr>
            <w:proofErr w:type="gramStart"/>
            <w:r w:rsidRPr="00A539F1">
              <w:rPr>
                <w:rFonts w:ascii="Times New Roman" w:eastAsia="Times New Roman" w:hAnsi="Times New Roman" w:cs="Times New Roman"/>
                <w:color w:val="000000"/>
                <w:lang w:val="ru-RU" w:eastAsia="uk-UA"/>
              </w:rPr>
              <w:t>Адреса:_</w:t>
            </w:r>
            <w:proofErr w:type="gramEnd"/>
            <w:r w:rsidRPr="00A539F1">
              <w:rPr>
                <w:rFonts w:ascii="Times New Roman" w:eastAsia="Times New Roman" w:hAnsi="Times New Roman" w:cs="Times New Roman"/>
                <w:color w:val="000000"/>
                <w:lang w:val="ru-RU" w:eastAsia="uk-UA"/>
              </w:rPr>
              <w:t>_____________________________</w:t>
            </w:r>
          </w:p>
          <w:p w14:paraId="7AC6837E" w14:textId="77777777" w:rsidR="008B168C" w:rsidRPr="00A539F1" w:rsidRDefault="008B168C" w:rsidP="008B168C">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_____________________________________</w:t>
            </w:r>
          </w:p>
          <w:p w14:paraId="2CAF6592" w14:textId="77777777" w:rsidR="008B168C" w:rsidRPr="00A539F1" w:rsidRDefault="008B168C" w:rsidP="008B168C">
            <w:pPr>
              <w:spacing w:after="0" w:line="240" w:lineRule="auto"/>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р/р №________________________________</w:t>
            </w:r>
          </w:p>
          <w:p w14:paraId="5FD861FC" w14:textId="77777777" w:rsidR="008B168C" w:rsidRPr="00A539F1" w:rsidRDefault="008B168C" w:rsidP="008B168C">
            <w:pPr>
              <w:spacing w:after="0" w:line="240" w:lineRule="auto"/>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в__________________________________</w:t>
            </w:r>
          </w:p>
          <w:p w14:paraId="0B33F97C" w14:textId="77777777" w:rsidR="008B168C" w:rsidRPr="00A539F1" w:rsidRDefault="008B168C" w:rsidP="008B168C">
            <w:pPr>
              <w:spacing w:after="0" w:line="240" w:lineRule="auto"/>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Код ЄДРПОУ ______________________</w:t>
            </w:r>
          </w:p>
          <w:p w14:paraId="63F6C3F7" w14:textId="77777777" w:rsidR="008B168C" w:rsidRPr="00A539F1" w:rsidRDefault="008B168C" w:rsidP="008B168C">
            <w:pPr>
              <w:spacing w:after="0" w:line="240" w:lineRule="auto"/>
              <w:jc w:val="both"/>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тел._____________________________</w:t>
            </w:r>
          </w:p>
          <w:p w14:paraId="0CC8C43C" w14:textId="77777777" w:rsidR="008B168C" w:rsidRPr="00A539F1" w:rsidRDefault="008B168C" w:rsidP="008B168C">
            <w:pPr>
              <w:spacing w:after="0" w:line="240" w:lineRule="auto"/>
              <w:jc w:val="both"/>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 </w:t>
            </w:r>
          </w:p>
          <w:p w14:paraId="0D1CDBAF" w14:textId="77777777" w:rsidR="008B168C" w:rsidRPr="00A539F1" w:rsidRDefault="008B168C" w:rsidP="008B168C">
            <w:pPr>
              <w:spacing w:after="0" w:line="240" w:lineRule="auto"/>
              <w:jc w:val="both"/>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 </w:t>
            </w:r>
          </w:p>
          <w:p w14:paraId="272490A8" w14:textId="77777777" w:rsidR="008B168C" w:rsidRPr="00A539F1" w:rsidRDefault="008B168C" w:rsidP="008B168C">
            <w:pPr>
              <w:spacing w:after="0" w:line="240" w:lineRule="auto"/>
              <w:jc w:val="both"/>
              <w:rPr>
                <w:rFonts w:ascii="Times New Roman" w:eastAsia="Times New Roman" w:hAnsi="Times New Roman" w:cs="Times New Roman"/>
                <w:lang w:val="en-US" w:eastAsia="uk-UA"/>
              </w:rPr>
            </w:pPr>
            <w:r w:rsidRPr="00A539F1">
              <w:rPr>
                <w:rFonts w:ascii="Times New Roman" w:eastAsia="Times New Roman" w:hAnsi="Times New Roman" w:cs="Times New Roman"/>
                <w:b/>
                <w:bCs/>
                <w:color w:val="000000"/>
                <w:lang w:val="en-US" w:eastAsia="uk-UA"/>
              </w:rPr>
              <w:t>_____________________/_______________/</w:t>
            </w:r>
          </w:p>
        </w:tc>
      </w:tr>
    </w:tbl>
    <w:p w14:paraId="45664C03" w14:textId="77777777" w:rsidR="008B168C" w:rsidRPr="008B168C" w:rsidRDefault="008B168C" w:rsidP="008B168C">
      <w:pPr>
        <w:spacing w:before="240" w:after="240" w:line="240" w:lineRule="auto"/>
        <w:rPr>
          <w:rFonts w:ascii="Times New Roman" w:eastAsia="Times New Roman" w:hAnsi="Times New Roman" w:cs="Times New Roman"/>
          <w:sz w:val="24"/>
          <w:szCs w:val="24"/>
          <w:lang w:val="en-US" w:eastAsia="uk-UA"/>
        </w:rPr>
      </w:pPr>
      <w:r w:rsidRPr="008B168C">
        <w:rPr>
          <w:rFonts w:ascii="Times New Roman" w:eastAsia="Times New Roman" w:hAnsi="Times New Roman" w:cs="Times New Roman"/>
          <w:color w:val="000000"/>
          <w:sz w:val="24"/>
          <w:szCs w:val="24"/>
          <w:lang w:val="en-US" w:eastAsia="uk-UA"/>
        </w:rPr>
        <w:t xml:space="preserve"> </w:t>
      </w:r>
    </w:p>
    <w:p w14:paraId="007EF79E" w14:textId="77777777" w:rsidR="008B168C" w:rsidRPr="008B168C" w:rsidRDefault="008B168C" w:rsidP="008B168C">
      <w:pPr>
        <w:tabs>
          <w:tab w:val="left" w:pos="0"/>
        </w:tabs>
        <w:spacing w:after="0" w:line="240" w:lineRule="auto"/>
        <w:rPr>
          <w:rFonts w:ascii="Times New Roman" w:eastAsia="Times New Roman" w:hAnsi="Times New Roman" w:cs="Times New Roman"/>
          <w:color w:val="000000"/>
          <w:sz w:val="24"/>
          <w:szCs w:val="24"/>
          <w:lang w:eastAsia="ru-RU"/>
        </w:rPr>
      </w:pPr>
    </w:p>
    <w:p w14:paraId="21EE2AC9"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48EC3850"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29392B7E"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11465B71"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532EA949"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402127F1"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53061AE5"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2C42B4EF"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16240453"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7EC6B346"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27D87D71"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37511904"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3D397470"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6034B930"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07D4F43C" w14:textId="76C00915"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r w:rsidRPr="008B168C">
        <w:rPr>
          <w:rFonts w:ascii="Times New Roman" w:eastAsia="Times New Roman" w:hAnsi="Times New Roman" w:cs="Times New Roman"/>
          <w:color w:val="000000"/>
          <w:lang w:eastAsia="ru-RU"/>
        </w:rPr>
        <w:lastRenderedPageBreak/>
        <w:t>Додаток 1 До Договору</w:t>
      </w:r>
      <w:r w:rsidR="00EF0A6C">
        <w:rPr>
          <w:rFonts w:ascii="Times New Roman" w:eastAsia="Times New Roman" w:hAnsi="Times New Roman" w:cs="Times New Roman"/>
          <w:color w:val="000000"/>
          <w:lang w:eastAsia="ru-RU"/>
        </w:rPr>
        <w:t xml:space="preserve"> про закупівлю</w:t>
      </w:r>
    </w:p>
    <w:p w14:paraId="0FAA5EA4"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kern w:val="22"/>
          <w:lang w:eastAsia="ru-RU"/>
        </w:rPr>
      </w:pPr>
    </w:p>
    <w:p w14:paraId="15FD7FF0"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kern w:val="22"/>
          <w:lang w:eastAsia="ru-RU"/>
        </w:rPr>
      </w:pPr>
    </w:p>
    <w:tbl>
      <w:tblPr>
        <w:tblW w:w="0" w:type="auto"/>
        <w:tblLook w:val="01E0" w:firstRow="1" w:lastRow="1" w:firstColumn="1" w:lastColumn="1" w:noHBand="0" w:noVBand="0"/>
      </w:tblPr>
      <w:tblGrid>
        <w:gridCol w:w="9661"/>
      </w:tblGrid>
      <w:tr w:rsidR="008B168C" w:rsidRPr="008B168C" w14:paraId="0AFC3FF9" w14:textId="77777777" w:rsidTr="00131651">
        <w:tc>
          <w:tcPr>
            <w:tcW w:w="10534" w:type="dxa"/>
          </w:tcPr>
          <w:p w14:paraId="3921E32B" w14:textId="77777777" w:rsidR="008B168C" w:rsidRPr="008B168C" w:rsidRDefault="008B168C" w:rsidP="008B168C">
            <w:pPr>
              <w:tabs>
                <w:tab w:val="left" w:pos="0"/>
              </w:tabs>
              <w:suppressAutoHyphens/>
              <w:spacing w:after="0" w:line="360" w:lineRule="auto"/>
              <w:jc w:val="center"/>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b/>
                <w:bCs/>
                <w:color w:val="000000"/>
                <w:kern w:val="16"/>
                <w:lang w:eastAsia="ru-RU"/>
              </w:rPr>
              <w:t>СПЕЦИФІКАЦІЯ №1</w:t>
            </w:r>
          </w:p>
          <w:p w14:paraId="6414BF50" w14:textId="3231BBAA" w:rsidR="008B168C" w:rsidRPr="008B168C" w:rsidRDefault="008B168C" w:rsidP="008B168C">
            <w:pPr>
              <w:tabs>
                <w:tab w:val="left" w:pos="0"/>
              </w:tabs>
              <w:suppressAutoHyphens/>
              <w:spacing w:after="0" w:line="360" w:lineRule="auto"/>
              <w:jc w:val="center"/>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b/>
                <w:bCs/>
                <w:color w:val="000000"/>
                <w:kern w:val="16"/>
                <w:lang w:eastAsia="ru-RU"/>
              </w:rPr>
              <w:t>до ДОГОВОРУ ПРО ЗАКУПІВЛЮ</w:t>
            </w:r>
            <w:r w:rsidR="005840F7">
              <w:rPr>
                <w:rFonts w:ascii="Times New Roman" w:eastAsia="Times New Roman" w:hAnsi="Times New Roman" w:cs="Times New Roman"/>
                <w:b/>
                <w:bCs/>
                <w:color w:val="000000"/>
                <w:kern w:val="16"/>
                <w:lang w:eastAsia="ru-RU"/>
              </w:rPr>
              <w:t xml:space="preserve"> №____ від "__" __________ 202_</w:t>
            </w:r>
            <w:r w:rsidRPr="008B168C">
              <w:rPr>
                <w:rFonts w:ascii="Times New Roman" w:eastAsia="Times New Roman" w:hAnsi="Times New Roman" w:cs="Times New Roman"/>
                <w:b/>
                <w:bCs/>
                <w:color w:val="000000"/>
                <w:kern w:val="16"/>
                <w:lang w:eastAsia="ru-RU"/>
              </w:rPr>
              <w:t>р.</w:t>
            </w:r>
          </w:p>
        </w:tc>
      </w:tr>
      <w:tr w:rsidR="008B168C" w:rsidRPr="008B168C" w14:paraId="473E0F63" w14:textId="77777777" w:rsidTr="00131651">
        <w:tc>
          <w:tcPr>
            <w:tcW w:w="10534" w:type="dxa"/>
          </w:tcPr>
          <w:p w14:paraId="0A2EFA1E" w14:textId="77777777" w:rsidR="008B168C" w:rsidRPr="008B168C" w:rsidRDefault="008B168C" w:rsidP="008B168C">
            <w:pPr>
              <w:tabs>
                <w:tab w:val="left" w:pos="0"/>
              </w:tabs>
              <w:suppressAutoHyphens/>
              <w:spacing w:after="0" w:line="228" w:lineRule="auto"/>
              <w:rPr>
                <w:rFonts w:ascii="Times New Roman" w:eastAsia="Times New Roman" w:hAnsi="Times New Roman" w:cs="Times New Roman"/>
                <w:color w:val="000000"/>
                <w:kern w:val="16"/>
                <w:lang w:eastAsia="ru-RU"/>
              </w:rPr>
            </w:pPr>
          </w:p>
        </w:tc>
      </w:tr>
      <w:tr w:rsidR="008B168C" w:rsidRPr="008B168C" w14:paraId="04CFAA2E" w14:textId="77777777" w:rsidTr="00131651">
        <w:tc>
          <w:tcPr>
            <w:tcW w:w="10534" w:type="dxa"/>
          </w:tcPr>
          <w:p w14:paraId="32E13589" w14:textId="09C5189D" w:rsidR="008B168C" w:rsidRPr="008B168C" w:rsidRDefault="008B168C" w:rsidP="008B168C">
            <w:pPr>
              <w:tabs>
                <w:tab w:val="left" w:pos="0"/>
              </w:tabs>
              <w:suppressAutoHyphens/>
              <w:spacing w:after="0" w:line="228" w:lineRule="auto"/>
              <w:jc w:val="both"/>
              <w:rPr>
                <w:rFonts w:ascii="Times New Roman" w:eastAsia="Times New Roman" w:hAnsi="Times New Roman" w:cs="Times New Roman"/>
                <w:color w:val="000000"/>
                <w:kern w:val="16"/>
                <w:lang w:eastAsia="ru-RU"/>
              </w:rPr>
            </w:pPr>
            <w:r w:rsidRPr="008B168C">
              <w:rPr>
                <w:rFonts w:ascii="Times New Roman" w:eastAsia="Times New Roman" w:hAnsi="Times New Roman" w:cs="Times New Roman"/>
                <w:color w:val="000000"/>
                <w:kern w:val="16"/>
                <w:lang w:eastAsia="ru-RU"/>
              </w:rPr>
              <w:t xml:space="preserve">м. ______________                                                                      </w:t>
            </w:r>
            <w:r w:rsidR="005840F7">
              <w:rPr>
                <w:rFonts w:ascii="Times New Roman" w:eastAsia="Times New Roman" w:hAnsi="Times New Roman" w:cs="Times New Roman"/>
                <w:color w:val="000000"/>
                <w:kern w:val="16"/>
                <w:lang w:eastAsia="ru-RU"/>
              </w:rPr>
              <w:t xml:space="preserve">                               "__" __________ 202_</w:t>
            </w:r>
            <w:r w:rsidRPr="008B168C">
              <w:rPr>
                <w:rFonts w:ascii="Times New Roman" w:eastAsia="Times New Roman" w:hAnsi="Times New Roman" w:cs="Times New Roman"/>
                <w:color w:val="000000"/>
                <w:kern w:val="16"/>
                <w:lang w:eastAsia="ru-RU"/>
              </w:rPr>
              <w:t>р.</w:t>
            </w:r>
          </w:p>
        </w:tc>
      </w:tr>
    </w:tbl>
    <w:p w14:paraId="2DC05F49"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p w14:paraId="48142C51"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bl>
      <w:tblPr>
        <w:tblW w:w="9787" w:type="dxa"/>
        <w:tblInd w:w="108" w:type="dxa"/>
        <w:tblLook w:val="01E0" w:firstRow="1" w:lastRow="1" w:firstColumn="1" w:lastColumn="1" w:noHBand="0" w:noVBand="0"/>
      </w:tblPr>
      <w:tblGrid>
        <w:gridCol w:w="438"/>
        <w:gridCol w:w="4524"/>
        <w:gridCol w:w="618"/>
        <w:gridCol w:w="1187"/>
        <w:gridCol w:w="1275"/>
        <w:gridCol w:w="1745"/>
      </w:tblGrid>
      <w:tr w:rsidR="008B168C" w:rsidRPr="008B168C" w14:paraId="7EF65602" w14:textId="77777777" w:rsidTr="00131651">
        <w:tc>
          <w:tcPr>
            <w:tcW w:w="438" w:type="dxa"/>
            <w:tcBorders>
              <w:top w:val="single" w:sz="4" w:space="0" w:color="auto"/>
              <w:left w:val="single" w:sz="4" w:space="0" w:color="auto"/>
              <w:bottom w:val="single" w:sz="4" w:space="0" w:color="auto"/>
              <w:right w:val="single" w:sz="4" w:space="0" w:color="auto"/>
            </w:tcBorders>
            <w:shd w:val="clear" w:color="auto" w:fill="E6E6E6"/>
            <w:vAlign w:val="center"/>
          </w:tcPr>
          <w:p w14:paraId="48F4ED20"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w:t>
            </w:r>
          </w:p>
        </w:tc>
        <w:tc>
          <w:tcPr>
            <w:tcW w:w="4524" w:type="dxa"/>
            <w:tcBorders>
              <w:top w:val="single" w:sz="4" w:space="0" w:color="auto"/>
              <w:left w:val="single" w:sz="4" w:space="0" w:color="auto"/>
              <w:bottom w:val="single" w:sz="4" w:space="0" w:color="auto"/>
              <w:right w:val="single" w:sz="4" w:space="0" w:color="auto"/>
            </w:tcBorders>
            <w:shd w:val="clear" w:color="auto" w:fill="E6E6E6"/>
            <w:vAlign w:val="center"/>
          </w:tcPr>
          <w:p w14:paraId="7739CC53"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Найменування товару</w:t>
            </w:r>
          </w:p>
        </w:tc>
        <w:tc>
          <w:tcPr>
            <w:tcW w:w="618" w:type="dxa"/>
            <w:tcBorders>
              <w:top w:val="single" w:sz="4" w:space="0" w:color="auto"/>
              <w:left w:val="single" w:sz="4" w:space="0" w:color="auto"/>
              <w:bottom w:val="single" w:sz="4" w:space="0" w:color="auto"/>
              <w:right w:val="single" w:sz="4" w:space="0" w:color="auto"/>
            </w:tcBorders>
            <w:shd w:val="clear" w:color="auto" w:fill="E6E6E6"/>
            <w:vAlign w:val="center"/>
          </w:tcPr>
          <w:p w14:paraId="7F6074F9"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Од.</w:t>
            </w:r>
          </w:p>
        </w:tc>
        <w:tc>
          <w:tcPr>
            <w:tcW w:w="1187" w:type="dxa"/>
            <w:tcBorders>
              <w:top w:val="single" w:sz="4" w:space="0" w:color="auto"/>
              <w:left w:val="single" w:sz="4" w:space="0" w:color="auto"/>
              <w:bottom w:val="single" w:sz="4" w:space="0" w:color="auto"/>
              <w:right w:val="single" w:sz="4" w:space="0" w:color="auto"/>
            </w:tcBorders>
            <w:shd w:val="clear" w:color="auto" w:fill="E6E6E6"/>
            <w:vAlign w:val="center"/>
          </w:tcPr>
          <w:p w14:paraId="32747928"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Кількість</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14:paraId="3958C162"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 xml:space="preserve">Ціна за одиницю, грн., </w:t>
            </w:r>
          </w:p>
          <w:p w14:paraId="1CFF9BE1"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з ПДВ</w:t>
            </w:r>
          </w:p>
        </w:tc>
        <w:tc>
          <w:tcPr>
            <w:tcW w:w="1745" w:type="dxa"/>
            <w:tcBorders>
              <w:top w:val="single" w:sz="4" w:space="0" w:color="auto"/>
              <w:left w:val="single" w:sz="4" w:space="0" w:color="auto"/>
              <w:bottom w:val="single" w:sz="4" w:space="0" w:color="auto"/>
              <w:right w:val="single" w:sz="4" w:space="0" w:color="auto"/>
            </w:tcBorders>
            <w:shd w:val="clear" w:color="auto" w:fill="E6E6E6"/>
            <w:vAlign w:val="center"/>
          </w:tcPr>
          <w:p w14:paraId="150BC0F6"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 xml:space="preserve">Всього, грн, з ПДВ </w:t>
            </w:r>
          </w:p>
        </w:tc>
      </w:tr>
      <w:tr w:rsidR="008B168C" w:rsidRPr="008B168C" w14:paraId="4EB755B9" w14:textId="77777777" w:rsidTr="00131651">
        <w:tc>
          <w:tcPr>
            <w:tcW w:w="438" w:type="dxa"/>
            <w:tcBorders>
              <w:top w:val="single" w:sz="4" w:space="0" w:color="auto"/>
              <w:left w:val="single" w:sz="4" w:space="0" w:color="auto"/>
              <w:bottom w:val="single" w:sz="4" w:space="0" w:color="auto"/>
              <w:right w:val="single" w:sz="4" w:space="0" w:color="auto"/>
            </w:tcBorders>
            <w:vAlign w:val="center"/>
          </w:tcPr>
          <w:p w14:paraId="4B4E9737"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color w:val="000000"/>
                <w:lang w:eastAsia="ru-RU"/>
              </w:rPr>
            </w:pPr>
            <w:r w:rsidRPr="008B168C">
              <w:rPr>
                <w:rFonts w:ascii="Times New Roman" w:eastAsia="Times New Roman" w:hAnsi="Times New Roman" w:cs="Times New Roman"/>
                <w:color w:val="000000"/>
                <w:lang w:eastAsia="ru-RU"/>
              </w:rPr>
              <w:t>1.</w:t>
            </w:r>
          </w:p>
        </w:tc>
        <w:tc>
          <w:tcPr>
            <w:tcW w:w="4524" w:type="dxa"/>
            <w:tcBorders>
              <w:top w:val="single" w:sz="4" w:space="0" w:color="auto"/>
              <w:left w:val="single" w:sz="4" w:space="0" w:color="auto"/>
              <w:bottom w:val="single" w:sz="4" w:space="0" w:color="auto"/>
              <w:right w:val="single" w:sz="4" w:space="0" w:color="auto"/>
            </w:tcBorders>
          </w:tcPr>
          <w:p w14:paraId="210C0900" w14:textId="2EF66A8F"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r w:rsidRPr="008B168C">
              <w:rPr>
                <w:rFonts w:ascii="Times New Roman" w:eastAsia="Times New Roman" w:hAnsi="Times New Roman" w:cs="Times New Roman"/>
                <w:color w:val="000000"/>
                <w:lang w:eastAsia="ru-RU"/>
              </w:rPr>
              <w:t xml:space="preserve"> </w:t>
            </w:r>
            <w:r w:rsidRPr="008B168C">
              <w:rPr>
                <w:rFonts w:ascii="Times New Roman" w:eastAsia="Times New Roman" w:hAnsi="Times New Roman" w:cs="Times New Roman"/>
                <w:i/>
                <w:color w:val="000000"/>
                <w:lang w:eastAsia="ru-RU"/>
              </w:rPr>
              <w:t>(обов</w:t>
            </w:r>
            <w:r w:rsidR="00B66013">
              <w:rPr>
                <w:rFonts w:ascii="Times New Roman" w:eastAsia="Times New Roman" w:hAnsi="Times New Roman" w:cs="Times New Roman"/>
                <w:i/>
                <w:color w:val="000000"/>
                <w:lang w:eastAsia="ru-RU"/>
              </w:rPr>
              <w:t>’язково вказати назву, жирність</w:t>
            </w:r>
            <w:r w:rsidRPr="008B168C">
              <w:rPr>
                <w:rFonts w:ascii="Times New Roman" w:eastAsia="Times New Roman" w:hAnsi="Times New Roman" w:cs="Times New Roman"/>
                <w:i/>
                <w:color w:val="000000"/>
                <w:lang w:eastAsia="ru-RU"/>
              </w:rPr>
              <w:t xml:space="preserve"> та країну походження)</w:t>
            </w:r>
          </w:p>
        </w:tc>
        <w:tc>
          <w:tcPr>
            <w:tcW w:w="618" w:type="dxa"/>
            <w:tcBorders>
              <w:top w:val="single" w:sz="4" w:space="0" w:color="auto"/>
              <w:left w:val="single" w:sz="4" w:space="0" w:color="auto"/>
              <w:bottom w:val="single" w:sz="4" w:space="0" w:color="auto"/>
              <w:right w:val="single" w:sz="4" w:space="0" w:color="auto"/>
            </w:tcBorders>
            <w:vAlign w:val="center"/>
          </w:tcPr>
          <w:p w14:paraId="65C20DAE" w14:textId="7010A19F" w:rsidR="008B168C" w:rsidRPr="008B168C" w:rsidRDefault="00DD7B0D" w:rsidP="008B168C">
            <w:pPr>
              <w:tabs>
                <w:tab w:val="left" w:pos="0"/>
              </w:tabs>
              <w:spacing w:after="0" w:line="228"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6093AD64" w14:textId="6BA202E1" w:rsidR="008B168C" w:rsidRPr="008B168C" w:rsidRDefault="00DD7B0D" w:rsidP="008B168C">
            <w:pPr>
              <w:tabs>
                <w:tab w:val="left" w:pos="0"/>
              </w:tabs>
              <w:spacing w:after="0" w:line="228"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1 000</w:t>
            </w:r>
          </w:p>
        </w:tc>
        <w:tc>
          <w:tcPr>
            <w:tcW w:w="1275" w:type="dxa"/>
            <w:tcBorders>
              <w:top w:val="single" w:sz="4" w:space="0" w:color="auto"/>
              <w:left w:val="single" w:sz="4" w:space="0" w:color="auto"/>
              <w:bottom w:val="single" w:sz="4" w:space="0" w:color="auto"/>
              <w:right w:val="single" w:sz="4" w:space="0" w:color="auto"/>
            </w:tcBorders>
            <w:vAlign w:val="center"/>
          </w:tcPr>
          <w:p w14:paraId="1C6FC5B9"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color w:val="000000"/>
                <w:lang w:eastAsia="ru-RU"/>
              </w:rPr>
            </w:pPr>
          </w:p>
        </w:tc>
        <w:tc>
          <w:tcPr>
            <w:tcW w:w="1745" w:type="dxa"/>
            <w:tcBorders>
              <w:top w:val="single" w:sz="4" w:space="0" w:color="auto"/>
              <w:left w:val="single" w:sz="4" w:space="0" w:color="auto"/>
              <w:bottom w:val="single" w:sz="4" w:space="0" w:color="auto"/>
              <w:right w:val="single" w:sz="4" w:space="0" w:color="auto"/>
            </w:tcBorders>
            <w:vAlign w:val="center"/>
          </w:tcPr>
          <w:p w14:paraId="07010F5F"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color w:val="000000"/>
                <w:lang w:eastAsia="ru-RU"/>
              </w:rPr>
            </w:pPr>
          </w:p>
        </w:tc>
      </w:tr>
      <w:tr w:rsidR="00DD7B0D" w:rsidRPr="008B168C" w14:paraId="2A035D99" w14:textId="77777777" w:rsidTr="00131651">
        <w:tc>
          <w:tcPr>
            <w:tcW w:w="438" w:type="dxa"/>
            <w:tcBorders>
              <w:top w:val="single" w:sz="4" w:space="0" w:color="auto"/>
              <w:left w:val="single" w:sz="4" w:space="0" w:color="auto"/>
              <w:bottom w:val="single" w:sz="4" w:space="0" w:color="auto"/>
              <w:right w:val="single" w:sz="4" w:space="0" w:color="auto"/>
            </w:tcBorders>
            <w:vAlign w:val="center"/>
          </w:tcPr>
          <w:p w14:paraId="0EC9A148" w14:textId="316D0825" w:rsidR="00DD7B0D" w:rsidRPr="008B168C" w:rsidRDefault="00DD7B0D" w:rsidP="008B168C">
            <w:pPr>
              <w:tabs>
                <w:tab w:val="left" w:pos="0"/>
              </w:tabs>
              <w:spacing w:after="0" w:line="228"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4524" w:type="dxa"/>
            <w:tcBorders>
              <w:top w:val="single" w:sz="4" w:space="0" w:color="auto"/>
              <w:left w:val="single" w:sz="4" w:space="0" w:color="auto"/>
              <w:bottom w:val="single" w:sz="4" w:space="0" w:color="auto"/>
              <w:right w:val="single" w:sz="4" w:space="0" w:color="auto"/>
            </w:tcBorders>
          </w:tcPr>
          <w:p w14:paraId="683CF622" w14:textId="138DF70E" w:rsidR="00DD7B0D" w:rsidRPr="008B168C" w:rsidRDefault="00DD7B0D" w:rsidP="008B168C">
            <w:pPr>
              <w:tabs>
                <w:tab w:val="left" w:pos="0"/>
              </w:tabs>
              <w:spacing w:after="0" w:line="228" w:lineRule="auto"/>
              <w:rPr>
                <w:rFonts w:ascii="Times New Roman" w:eastAsia="Times New Roman" w:hAnsi="Times New Roman" w:cs="Times New Roman"/>
                <w:color w:val="000000"/>
                <w:lang w:eastAsia="ru-RU"/>
              </w:rPr>
            </w:pPr>
            <w:r w:rsidRPr="008B168C">
              <w:rPr>
                <w:rFonts w:ascii="Times New Roman" w:eastAsia="Times New Roman" w:hAnsi="Times New Roman" w:cs="Times New Roman"/>
                <w:i/>
                <w:color w:val="000000"/>
                <w:lang w:eastAsia="ru-RU"/>
              </w:rPr>
              <w:t>(обов</w:t>
            </w:r>
            <w:r>
              <w:rPr>
                <w:rFonts w:ascii="Times New Roman" w:eastAsia="Times New Roman" w:hAnsi="Times New Roman" w:cs="Times New Roman"/>
                <w:i/>
                <w:color w:val="000000"/>
                <w:lang w:eastAsia="ru-RU"/>
              </w:rPr>
              <w:t>’язково вказати назву, жирність</w:t>
            </w:r>
            <w:r w:rsidRPr="008B168C">
              <w:rPr>
                <w:rFonts w:ascii="Times New Roman" w:eastAsia="Times New Roman" w:hAnsi="Times New Roman" w:cs="Times New Roman"/>
                <w:i/>
                <w:color w:val="000000"/>
                <w:lang w:eastAsia="ru-RU"/>
              </w:rPr>
              <w:t xml:space="preserve"> та країну походження)</w:t>
            </w:r>
          </w:p>
        </w:tc>
        <w:tc>
          <w:tcPr>
            <w:tcW w:w="618" w:type="dxa"/>
            <w:tcBorders>
              <w:top w:val="single" w:sz="4" w:space="0" w:color="auto"/>
              <w:left w:val="single" w:sz="4" w:space="0" w:color="auto"/>
              <w:bottom w:val="single" w:sz="4" w:space="0" w:color="auto"/>
              <w:right w:val="single" w:sz="4" w:space="0" w:color="auto"/>
            </w:tcBorders>
            <w:vAlign w:val="center"/>
          </w:tcPr>
          <w:p w14:paraId="05BB7249" w14:textId="4836B8AA" w:rsidR="00DD7B0D" w:rsidRDefault="00DD7B0D" w:rsidP="008B168C">
            <w:pPr>
              <w:tabs>
                <w:tab w:val="left" w:pos="0"/>
              </w:tabs>
              <w:spacing w:after="0" w:line="228"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031C1EA2" w14:textId="2D602AC4" w:rsidR="00DD7B0D" w:rsidRPr="008B168C" w:rsidRDefault="00DD7B0D" w:rsidP="008B168C">
            <w:pPr>
              <w:tabs>
                <w:tab w:val="left" w:pos="0"/>
              </w:tabs>
              <w:spacing w:after="0" w:line="228"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1 200</w:t>
            </w:r>
          </w:p>
        </w:tc>
        <w:tc>
          <w:tcPr>
            <w:tcW w:w="1275" w:type="dxa"/>
            <w:tcBorders>
              <w:top w:val="single" w:sz="4" w:space="0" w:color="auto"/>
              <w:left w:val="single" w:sz="4" w:space="0" w:color="auto"/>
              <w:bottom w:val="single" w:sz="4" w:space="0" w:color="auto"/>
              <w:right w:val="single" w:sz="4" w:space="0" w:color="auto"/>
            </w:tcBorders>
            <w:vAlign w:val="center"/>
          </w:tcPr>
          <w:p w14:paraId="68CFE499" w14:textId="77777777" w:rsidR="00DD7B0D" w:rsidRPr="008B168C" w:rsidRDefault="00DD7B0D" w:rsidP="008B168C">
            <w:pPr>
              <w:tabs>
                <w:tab w:val="left" w:pos="0"/>
              </w:tabs>
              <w:spacing w:after="0" w:line="228" w:lineRule="auto"/>
              <w:jc w:val="center"/>
              <w:rPr>
                <w:rFonts w:ascii="Times New Roman" w:eastAsia="Times New Roman" w:hAnsi="Times New Roman" w:cs="Times New Roman"/>
                <w:color w:val="000000"/>
                <w:lang w:eastAsia="ru-RU"/>
              </w:rPr>
            </w:pPr>
          </w:p>
        </w:tc>
        <w:tc>
          <w:tcPr>
            <w:tcW w:w="1745" w:type="dxa"/>
            <w:tcBorders>
              <w:top w:val="single" w:sz="4" w:space="0" w:color="auto"/>
              <w:left w:val="single" w:sz="4" w:space="0" w:color="auto"/>
              <w:bottom w:val="single" w:sz="4" w:space="0" w:color="auto"/>
              <w:right w:val="single" w:sz="4" w:space="0" w:color="auto"/>
            </w:tcBorders>
            <w:vAlign w:val="center"/>
          </w:tcPr>
          <w:p w14:paraId="0A81A0D2" w14:textId="77777777" w:rsidR="00DD7B0D" w:rsidRPr="008B168C" w:rsidRDefault="00DD7B0D" w:rsidP="008B168C">
            <w:pPr>
              <w:tabs>
                <w:tab w:val="left" w:pos="0"/>
              </w:tabs>
              <w:spacing w:after="0" w:line="228" w:lineRule="auto"/>
              <w:jc w:val="center"/>
              <w:rPr>
                <w:rFonts w:ascii="Times New Roman" w:eastAsia="Times New Roman" w:hAnsi="Times New Roman" w:cs="Times New Roman"/>
                <w:color w:val="000000"/>
                <w:lang w:eastAsia="ru-RU"/>
              </w:rPr>
            </w:pPr>
          </w:p>
        </w:tc>
      </w:tr>
      <w:tr w:rsidR="008B168C" w:rsidRPr="008B168C" w14:paraId="2F59C366" w14:textId="77777777" w:rsidTr="00131651">
        <w:tc>
          <w:tcPr>
            <w:tcW w:w="438" w:type="dxa"/>
            <w:tcBorders>
              <w:top w:val="single" w:sz="4" w:space="0" w:color="auto"/>
            </w:tcBorders>
          </w:tcPr>
          <w:p w14:paraId="0D0B7D92"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4524" w:type="dxa"/>
            <w:tcBorders>
              <w:top w:val="single" w:sz="4" w:space="0" w:color="auto"/>
            </w:tcBorders>
          </w:tcPr>
          <w:p w14:paraId="0CDD0A2E"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618" w:type="dxa"/>
            <w:tcBorders>
              <w:top w:val="single" w:sz="4" w:space="0" w:color="auto"/>
            </w:tcBorders>
          </w:tcPr>
          <w:p w14:paraId="16DC4CC6"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1187" w:type="dxa"/>
            <w:tcBorders>
              <w:top w:val="single" w:sz="4" w:space="0" w:color="auto"/>
              <w:right w:val="single" w:sz="4" w:space="0" w:color="auto"/>
            </w:tcBorders>
          </w:tcPr>
          <w:p w14:paraId="1C79F50A"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DBA4173" w14:textId="77777777" w:rsidR="008B168C" w:rsidRPr="008B168C" w:rsidRDefault="008B168C" w:rsidP="008B168C">
            <w:pPr>
              <w:tabs>
                <w:tab w:val="left" w:pos="0"/>
              </w:tabs>
              <w:spacing w:after="0" w:line="228" w:lineRule="auto"/>
              <w:jc w:val="right"/>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 xml:space="preserve">ВСЬОГО: </w:t>
            </w:r>
          </w:p>
        </w:tc>
        <w:tc>
          <w:tcPr>
            <w:tcW w:w="1745" w:type="dxa"/>
            <w:tcBorders>
              <w:top w:val="single" w:sz="4" w:space="0" w:color="auto"/>
              <w:left w:val="single" w:sz="4" w:space="0" w:color="auto"/>
              <w:bottom w:val="single" w:sz="4" w:space="0" w:color="auto"/>
              <w:right w:val="single" w:sz="4" w:space="0" w:color="auto"/>
            </w:tcBorders>
            <w:vAlign w:val="center"/>
          </w:tcPr>
          <w:p w14:paraId="3D6D90D3"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p>
        </w:tc>
      </w:tr>
      <w:tr w:rsidR="008B168C" w:rsidRPr="008B168C" w14:paraId="2B315404" w14:textId="77777777" w:rsidTr="00131651">
        <w:trPr>
          <w:gridAfter w:val="2"/>
          <w:wAfter w:w="3020" w:type="dxa"/>
        </w:trPr>
        <w:tc>
          <w:tcPr>
            <w:tcW w:w="438" w:type="dxa"/>
          </w:tcPr>
          <w:p w14:paraId="21A9E43E"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4524" w:type="dxa"/>
          </w:tcPr>
          <w:p w14:paraId="0DA5DD3E"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618" w:type="dxa"/>
          </w:tcPr>
          <w:p w14:paraId="2F254846"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1187" w:type="dxa"/>
          </w:tcPr>
          <w:p w14:paraId="44527A79"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r>
      <w:tr w:rsidR="008B168C" w:rsidRPr="008B168C" w14:paraId="34F55C0C" w14:textId="77777777" w:rsidTr="00131651">
        <w:trPr>
          <w:gridAfter w:val="2"/>
          <w:wAfter w:w="3020" w:type="dxa"/>
        </w:trPr>
        <w:tc>
          <w:tcPr>
            <w:tcW w:w="438" w:type="dxa"/>
          </w:tcPr>
          <w:p w14:paraId="1E70F20D"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4524" w:type="dxa"/>
          </w:tcPr>
          <w:p w14:paraId="6E0292F8"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618" w:type="dxa"/>
          </w:tcPr>
          <w:p w14:paraId="73CD2169"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1187" w:type="dxa"/>
          </w:tcPr>
          <w:p w14:paraId="1F87B9F3"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r>
    </w:tbl>
    <w:p w14:paraId="43D8F7C0" w14:textId="77777777" w:rsidR="008B168C" w:rsidRPr="008B168C" w:rsidRDefault="008B168C" w:rsidP="008B168C">
      <w:pPr>
        <w:tabs>
          <w:tab w:val="left" w:pos="0"/>
        </w:tabs>
        <w:suppressAutoHyphens/>
        <w:spacing w:after="0" w:line="228" w:lineRule="auto"/>
        <w:jc w:val="both"/>
        <w:rPr>
          <w:rFonts w:ascii="Times New Roman" w:eastAsia="Times New Roman" w:hAnsi="Times New Roman" w:cs="Times New Roman"/>
          <w:i/>
          <w:iCs/>
          <w:color w:val="000000"/>
          <w:kern w:val="16"/>
          <w:lang w:eastAsia="ru-RU"/>
        </w:rPr>
      </w:pPr>
      <w:r w:rsidRPr="008B168C">
        <w:rPr>
          <w:rFonts w:ascii="Times New Roman" w:eastAsia="Times New Roman" w:hAnsi="Times New Roman" w:cs="Times New Roman"/>
          <w:i/>
          <w:iCs/>
          <w:color w:val="000000"/>
          <w:kern w:val="16"/>
          <w:lang w:eastAsia="ru-RU"/>
        </w:rPr>
        <w:t>Сума прописом: ______________________________________________( з ПДВ чи без ПДВ).</w:t>
      </w:r>
    </w:p>
    <w:p w14:paraId="75A54DD9" w14:textId="77777777" w:rsidR="008B168C" w:rsidRPr="008B168C" w:rsidRDefault="008B168C" w:rsidP="008B168C">
      <w:pPr>
        <w:keepLines/>
        <w:tabs>
          <w:tab w:val="left" w:pos="0"/>
          <w:tab w:val="left" w:pos="426"/>
        </w:tabs>
        <w:suppressAutoHyphens/>
        <w:spacing w:after="120" w:line="228" w:lineRule="auto"/>
        <w:jc w:val="both"/>
        <w:rPr>
          <w:rFonts w:ascii="Times New Roman" w:eastAsia="Times New Roman" w:hAnsi="Times New Roman" w:cs="Times New Roman"/>
          <w:i/>
          <w:iCs/>
          <w:lang w:eastAsia="ru-RU"/>
        </w:rPr>
      </w:pPr>
    </w:p>
    <w:p w14:paraId="61A87A83" w14:textId="77777777" w:rsidR="008B168C" w:rsidRPr="008B168C" w:rsidRDefault="008B168C" w:rsidP="008B168C">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r w:rsidRPr="008B168C">
        <w:rPr>
          <w:rFonts w:ascii="Times New Roman" w:eastAsia="Times New Roman" w:hAnsi="Times New Roman" w:cs="Times New Roman"/>
          <w:i/>
          <w:iCs/>
          <w:lang w:eastAsia="ru-RU"/>
        </w:rPr>
        <w:t>Дана Специфікація укладена на одному аркуші у двох оригінальних примірниках, викладених українською мовою</w:t>
      </w:r>
      <w:r w:rsidRPr="008B168C">
        <w:rPr>
          <w:rFonts w:ascii="Times New Roman" w:eastAsia="Times New Roman" w:hAnsi="Times New Roman" w:cs="Times New Roman"/>
          <w:i/>
          <w:iCs/>
          <w:kern w:val="22"/>
          <w:lang w:eastAsia="ru-RU"/>
        </w:rPr>
        <w:t>,  що мають однакову юридичну силу, по одному –  для кожної зі Сторін.</w:t>
      </w:r>
    </w:p>
    <w:p w14:paraId="1770D706" w14:textId="77777777" w:rsidR="008B168C" w:rsidRPr="008B168C" w:rsidRDefault="008B168C" w:rsidP="008B168C">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p>
    <w:p w14:paraId="5EF5B614" w14:textId="77777777" w:rsidR="008B168C" w:rsidRPr="008B168C" w:rsidRDefault="008B168C" w:rsidP="008B168C">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p>
    <w:tbl>
      <w:tblPr>
        <w:tblW w:w="10314" w:type="dxa"/>
        <w:tblLook w:val="01E0" w:firstRow="1" w:lastRow="1" w:firstColumn="1" w:lastColumn="1" w:noHBand="0" w:noVBand="0"/>
      </w:tblPr>
      <w:tblGrid>
        <w:gridCol w:w="4786"/>
        <w:gridCol w:w="5528"/>
      </w:tblGrid>
      <w:tr w:rsidR="008B168C" w:rsidRPr="008B168C" w14:paraId="2B3EF6BC" w14:textId="77777777" w:rsidTr="00131651">
        <w:tc>
          <w:tcPr>
            <w:tcW w:w="4786" w:type="dxa"/>
          </w:tcPr>
          <w:p w14:paraId="13570040"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b/>
                <w:bCs/>
                <w:color w:val="000000"/>
                <w:kern w:val="16"/>
                <w:lang w:eastAsia="ru-RU"/>
              </w:rPr>
              <w:t>ПОСТАЧАЛЬНИК</w:t>
            </w:r>
          </w:p>
        </w:tc>
        <w:tc>
          <w:tcPr>
            <w:tcW w:w="5528" w:type="dxa"/>
          </w:tcPr>
          <w:p w14:paraId="0BB148B5" w14:textId="77777777" w:rsidR="008B168C" w:rsidRPr="008B168C" w:rsidRDefault="008B168C" w:rsidP="008B168C">
            <w:pPr>
              <w:keepLines/>
              <w:tabs>
                <w:tab w:val="left" w:pos="0"/>
                <w:tab w:val="num" w:pos="426"/>
              </w:tabs>
              <w:suppressAutoHyphens/>
              <w:spacing w:after="0" w:line="228" w:lineRule="auto"/>
              <w:jc w:val="center"/>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b/>
                <w:bCs/>
                <w:color w:val="000000"/>
                <w:kern w:val="16"/>
                <w:lang w:eastAsia="ru-RU"/>
              </w:rPr>
              <w:t>ПОКУПЕЦЬ</w:t>
            </w:r>
          </w:p>
        </w:tc>
      </w:tr>
      <w:tr w:rsidR="008B168C" w:rsidRPr="008B168C" w14:paraId="4501ACBA" w14:textId="77777777" w:rsidTr="00131651">
        <w:tc>
          <w:tcPr>
            <w:tcW w:w="4786" w:type="dxa"/>
          </w:tcPr>
          <w:p w14:paraId="298C5FDE" w14:textId="77777777" w:rsidR="008B168C" w:rsidRPr="008B168C" w:rsidRDefault="008B168C" w:rsidP="008B168C">
            <w:pPr>
              <w:keepLines/>
              <w:tabs>
                <w:tab w:val="left" w:pos="0"/>
              </w:tabs>
              <w:suppressAutoHyphens/>
              <w:spacing w:after="0" w:line="216" w:lineRule="auto"/>
              <w:rPr>
                <w:rFonts w:ascii="Times New Roman" w:eastAsia="Times New Roman" w:hAnsi="Times New Roman" w:cs="Times New Roman"/>
                <w:b/>
                <w:bCs/>
                <w:color w:val="000000"/>
                <w:kern w:val="16"/>
                <w:lang w:eastAsia="ru-RU"/>
              </w:rPr>
            </w:pPr>
          </w:p>
        </w:tc>
        <w:tc>
          <w:tcPr>
            <w:tcW w:w="5528" w:type="dxa"/>
          </w:tcPr>
          <w:p w14:paraId="09468BC3" w14:textId="52790BBE" w:rsidR="008B168C" w:rsidRPr="008B168C" w:rsidRDefault="008B168C" w:rsidP="008B168C">
            <w:pPr>
              <w:keepLines/>
              <w:tabs>
                <w:tab w:val="left" w:pos="0"/>
                <w:tab w:val="left" w:pos="1843"/>
              </w:tabs>
              <w:suppressAutoHyphens/>
              <w:spacing w:after="0" w:line="216"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Комунальний заклад Київської обласної ради «К</w:t>
            </w:r>
            <w:r w:rsidR="00E564FD">
              <w:rPr>
                <w:rFonts w:ascii="Times New Roman" w:eastAsia="Times New Roman" w:hAnsi="Times New Roman" w:cs="Times New Roman"/>
                <w:b/>
                <w:bCs/>
                <w:color w:val="000000"/>
                <w:lang w:eastAsia="ru-RU"/>
              </w:rPr>
              <w:t>иївський обласний ліцей</w:t>
            </w:r>
            <w:r w:rsidRPr="008B168C">
              <w:rPr>
                <w:rFonts w:ascii="Times New Roman" w:eastAsia="Times New Roman" w:hAnsi="Times New Roman" w:cs="Times New Roman"/>
                <w:b/>
                <w:bCs/>
                <w:color w:val="000000"/>
                <w:lang w:eastAsia="ru-RU"/>
              </w:rPr>
              <w:t xml:space="preserve"> фізичної культури і спорту» </w:t>
            </w:r>
          </w:p>
          <w:p w14:paraId="726C6F95" w14:textId="77777777" w:rsidR="008B168C" w:rsidRPr="008B168C" w:rsidRDefault="008B168C" w:rsidP="008B168C">
            <w:pPr>
              <w:spacing w:after="0" w:line="240" w:lineRule="auto"/>
              <w:rPr>
                <w:rFonts w:ascii="Times New Roman" w:eastAsia="Times New Roman" w:hAnsi="Times New Roman" w:cs="Times New Roman"/>
                <w:color w:val="000000"/>
                <w:kern w:val="16"/>
                <w:lang w:eastAsia="ru-RU"/>
              </w:rPr>
            </w:pPr>
          </w:p>
        </w:tc>
      </w:tr>
      <w:tr w:rsidR="008B168C" w:rsidRPr="008B168C" w14:paraId="1D0669AB" w14:textId="77777777" w:rsidTr="00131651">
        <w:tc>
          <w:tcPr>
            <w:tcW w:w="4786" w:type="dxa"/>
          </w:tcPr>
          <w:p w14:paraId="6C4C3050" w14:textId="77777777"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r w:rsidRPr="008B168C">
              <w:rPr>
                <w:rFonts w:ascii="Times New Roman" w:eastAsia="Times New Roman" w:hAnsi="Times New Roman" w:cs="Times New Roman"/>
                <w:b/>
                <w:bCs/>
                <w:i/>
                <w:iCs/>
                <w:color w:val="000000"/>
                <w:kern w:val="16"/>
                <w:lang w:eastAsia="ru-RU"/>
              </w:rPr>
              <w:t xml:space="preserve">Директор     </w:t>
            </w:r>
          </w:p>
          <w:p w14:paraId="41E6579C" w14:textId="77777777"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p>
          <w:p w14:paraId="3CBBE0E7" w14:textId="77777777"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r w:rsidRPr="008B168C">
              <w:rPr>
                <w:rFonts w:ascii="Times New Roman" w:eastAsia="Times New Roman" w:hAnsi="Times New Roman" w:cs="Times New Roman"/>
                <w:b/>
                <w:bCs/>
                <w:i/>
                <w:iCs/>
                <w:color w:val="000000"/>
                <w:kern w:val="16"/>
                <w:lang w:eastAsia="ru-RU"/>
              </w:rPr>
              <w:t xml:space="preserve">                         _____________     </w:t>
            </w:r>
          </w:p>
          <w:p w14:paraId="0EAFC09C" w14:textId="77777777"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color w:val="000000"/>
                <w:kern w:val="16"/>
                <w:lang w:eastAsia="ru-RU"/>
              </w:rPr>
              <w:t xml:space="preserve">                                   МП</w:t>
            </w:r>
          </w:p>
        </w:tc>
        <w:tc>
          <w:tcPr>
            <w:tcW w:w="5528" w:type="dxa"/>
          </w:tcPr>
          <w:p w14:paraId="077CC71D" w14:textId="77777777"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r w:rsidRPr="008B168C">
              <w:rPr>
                <w:rFonts w:ascii="Times New Roman" w:eastAsia="Times New Roman" w:hAnsi="Times New Roman" w:cs="Times New Roman"/>
                <w:b/>
                <w:bCs/>
                <w:i/>
                <w:iCs/>
                <w:color w:val="000000"/>
                <w:kern w:val="16"/>
                <w:lang w:eastAsia="ru-RU"/>
              </w:rPr>
              <w:t xml:space="preserve">                    Директор КЗ КОР «КОЛІФКС»</w:t>
            </w:r>
          </w:p>
          <w:p w14:paraId="58EF5DFA" w14:textId="77777777"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p>
          <w:p w14:paraId="71F533BB" w14:textId="77777777"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r w:rsidRPr="008B168C">
              <w:rPr>
                <w:rFonts w:ascii="Times New Roman" w:eastAsia="Times New Roman" w:hAnsi="Times New Roman" w:cs="Times New Roman"/>
                <w:b/>
                <w:bCs/>
                <w:i/>
                <w:iCs/>
                <w:color w:val="000000"/>
                <w:kern w:val="16"/>
                <w:lang w:eastAsia="ru-RU"/>
              </w:rPr>
              <w:t xml:space="preserve">                         _____________В.М. Балясников  </w:t>
            </w:r>
          </w:p>
          <w:p w14:paraId="66CE8D0F" w14:textId="77777777" w:rsidR="008B168C" w:rsidRPr="008B168C" w:rsidRDefault="008B168C" w:rsidP="008B168C">
            <w:pPr>
              <w:keepLines/>
              <w:tabs>
                <w:tab w:val="left" w:pos="0"/>
                <w:tab w:val="num" w:pos="426"/>
              </w:tabs>
              <w:suppressAutoHyphens/>
              <w:spacing w:after="0" w:line="228" w:lineRule="auto"/>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color w:val="000000"/>
                <w:kern w:val="16"/>
                <w:lang w:eastAsia="ru-RU"/>
              </w:rPr>
              <w:t xml:space="preserve">                                   МП</w:t>
            </w:r>
          </w:p>
        </w:tc>
      </w:tr>
    </w:tbl>
    <w:p w14:paraId="1A108A35" w14:textId="77777777" w:rsidR="008B168C" w:rsidRPr="008B168C" w:rsidRDefault="008B168C" w:rsidP="008B168C">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p>
    <w:p w14:paraId="0792D8DE" w14:textId="77777777" w:rsidR="008B168C" w:rsidRPr="008B168C" w:rsidRDefault="008B168C" w:rsidP="008B168C">
      <w:pPr>
        <w:keepLines/>
        <w:tabs>
          <w:tab w:val="left" w:pos="0"/>
          <w:tab w:val="left" w:pos="426"/>
        </w:tabs>
        <w:suppressAutoHyphens/>
        <w:spacing w:after="120" w:line="228" w:lineRule="auto"/>
        <w:jc w:val="both"/>
        <w:rPr>
          <w:rFonts w:ascii="Times New Roman" w:eastAsia="Times New Roman" w:hAnsi="Times New Roman" w:cs="Times New Roman"/>
          <w:kern w:val="22"/>
          <w:lang w:eastAsia="ru-RU"/>
        </w:rPr>
      </w:pPr>
    </w:p>
    <w:p w14:paraId="2796664F"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p w14:paraId="4FDFBE3D" w14:textId="77777777" w:rsidR="008B168C" w:rsidRPr="008B168C" w:rsidRDefault="008B168C" w:rsidP="008B168C">
      <w:pPr>
        <w:tabs>
          <w:tab w:val="left" w:pos="0"/>
        </w:tabs>
        <w:spacing w:after="0" w:line="240" w:lineRule="auto"/>
        <w:rPr>
          <w:rFonts w:ascii="Times New Roman" w:eastAsia="Times New Roman" w:hAnsi="Times New Roman" w:cs="Times New Roman"/>
          <w:color w:val="000000"/>
          <w:lang w:eastAsia="ru-RU"/>
        </w:rPr>
      </w:pPr>
    </w:p>
    <w:p w14:paraId="55920652" w14:textId="77777777" w:rsidR="008B168C" w:rsidRPr="008B168C" w:rsidRDefault="008B168C" w:rsidP="008B168C">
      <w:pPr>
        <w:tabs>
          <w:tab w:val="left" w:pos="0"/>
        </w:tabs>
        <w:spacing w:after="0" w:line="240" w:lineRule="auto"/>
        <w:rPr>
          <w:rFonts w:ascii="Times New Roman" w:eastAsia="Times New Roman" w:hAnsi="Times New Roman" w:cs="Times New Roman"/>
          <w:color w:val="000000"/>
          <w:lang w:eastAsia="ru-RU"/>
        </w:rPr>
      </w:pPr>
    </w:p>
    <w:p w14:paraId="017738E8" w14:textId="77777777" w:rsidR="008B168C" w:rsidRDefault="008B168C" w:rsidP="007A6B25">
      <w:pPr>
        <w:spacing w:after="0" w:line="276" w:lineRule="auto"/>
        <w:jc w:val="center"/>
        <w:rPr>
          <w:rFonts w:ascii="Times New Roman" w:eastAsia="Tahoma" w:hAnsi="Times New Roman" w:cs="Times New Roman"/>
          <w:b/>
          <w:sz w:val="24"/>
          <w:szCs w:val="24"/>
          <w:lang w:eastAsia="zh-CN" w:bidi="hi-IN"/>
        </w:rPr>
      </w:pPr>
    </w:p>
    <w:p w14:paraId="7EE1629D" w14:textId="77777777" w:rsidR="00646D5C" w:rsidRPr="00646D5C" w:rsidRDefault="00646D5C" w:rsidP="00646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rPr>
          <w:rFonts w:ascii="Courier New" w:eastAsia="Times New Roman" w:hAnsi="Courier New" w:cs="Courier New"/>
          <w:sz w:val="20"/>
          <w:szCs w:val="20"/>
          <w:lang w:eastAsia="ar-SA"/>
        </w:rPr>
      </w:pPr>
    </w:p>
    <w:p w14:paraId="53C8F3E7" w14:textId="27910C56" w:rsidR="00646D5C" w:rsidRPr="00B803C8" w:rsidRDefault="00646D5C" w:rsidP="00646D5C">
      <w:pPr>
        <w:spacing w:after="0" w:line="276" w:lineRule="auto"/>
        <w:jc w:val="center"/>
        <w:rPr>
          <w:rFonts w:ascii="Times New Roman" w:eastAsia="Tahoma" w:hAnsi="Times New Roman" w:cs="Times New Roman"/>
          <w:b/>
          <w:sz w:val="24"/>
          <w:szCs w:val="24"/>
          <w:lang w:eastAsia="zh-CN" w:bidi="hi-IN"/>
        </w:rPr>
      </w:pPr>
      <w:r w:rsidRPr="00646D5C">
        <w:rPr>
          <w:rFonts w:ascii="Times New Roman" w:eastAsia="Times New Roman" w:hAnsi="Times New Roman" w:cs="Times New Roman"/>
          <w:color w:val="000000"/>
          <w:sz w:val="24"/>
          <w:szCs w:val="24"/>
          <w:lang w:val="ru-RU" w:eastAsia="ru-RU"/>
        </w:rPr>
        <w:br w:type="page"/>
      </w:r>
    </w:p>
    <w:p w14:paraId="14468632" w14:textId="77777777" w:rsidR="00655F65" w:rsidRDefault="00655F65" w:rsidP="003648CF">
      <w:pPr>
        <w:spacing w:after="0" w:line="240" w:lineRule="auto"/>
        <w:jc w:val="right"/>
        <w:rPr>
          <w:rFonts w:ascii="Times New Roman" w:eastAsia="Arial" w:hAnsi="Times New Roman" w:cs="Times New Roman"/>
          <w:b/>
          <w:color w:val="000000"/>
          <w:sz w:val="20"/>
          <w:szCs w:val="20"/>
          <w:lang w:eastAsia="ru-RU"/>
        </w:rPr>
      </w:pPr>
    </w:p>
    <w:p w14:paraId="18A69D17" w14:textId="390A1029" w:rsidR="003648CF" w:rsidRPr="00F52D1E" w:rsidRDefault="003648CF" w:rsidP="003648CF">
      <w:pPr>
        <w:spacing w:after="0" w:line="240" w:lineRule="auto"/>
        <w:jc w:val="right"/>
        <w:rPr>
          <w:rFonts w:ascii="Times New Roman" w:eastAsia="Arial" w:hAnsi="Times New Roman" w:cs="Times New Roman"/>
          <w:b/>
          <w:color w:val="000000"/>
          <w:sz w:val="20"/>
          <w:szCs w:val="20"/>
          <w:lang w:eastAsia="ru-RU"/>
        </w:rPr>
      </w:pPr>
      <w:r w:rsidRPr="00F52D1E">
        <w:rPr>
          <w:rFonts w:ascii="Times New Roman" w:eastAsia="Arial" w:hAnsi="Times New Roman" w:cs="Times New Roman"/>
          <w:b/>
          <w:color w:val="000000"/>
          <w:sz w:val="20"/>
          <w:szCs w:val="20"/>
          <w:lang w:eastAsia="ru-RU"/>
        </w:rPr>
        <w:t xml:space="preserve">Додаток </w:t>
      </w:r>
      <w:r w:rsidR="00EA3915">
        <w:rPr>
          <w:rFonts w:ascii="Times New Roman" w:eastAsia="Arial" w:hAnsi="Times New Roman" w:cs="Times New Roman"/>
          <w:b/>
          <w:color w:val="000000"/>
          <w:sz w:val="20"/>
          <w:szCs w:val="20"/>
          <w:lang w:eastAsia="ru-RU"/>
        </w:rPr>
        <w:t>5</w:t>
      </w:r>
    </w:p>
    <w:p w14:paraId="4AE5282A" w14:textId="77777777" w:rsidR="003648CF" w:rsidRPr="00F52D1E" w:rsidRDefault="003648CF" w:rsidP="003648CF">
      <w:pPr>
        <w:spacing w:after="0" w:line="240" w:lineRule="auto"/>
        <w:jc w:val="right"/>
        <w:rPr>
          <w:rFonts w:ascii="Times New Roman" w:eastAsia="Arial" w:hAnsi="Times New Roman" w:cs="Times New Roman"/>
          <w:b/>
          <w:color w:val="000000"/>
          <w:sz w:val="20"/>
          <w:szCs w:val="20"/>
          <w:lang w:eastAsia="ru-RU"/>
        </w:rPr>
      </w:pPr>
      <w:r w:rsidRPr="00F52D1E">
        <w:rPr>
          <w:rFonts w:ascii="Times New Roman" w:eastAsia="Arial" w:hAnsi="Times New Roman" w:cs="Times New Roman"/>
          <w:b/>
          <w:color w:val="000000"/>
          <w:sz w:val="20"/>
          <w:szCs w:val="20"/>
          <w:lang w:eastAsia="ru-RU"/>
        </w:rPr>
        <w:t>до тендерної документації</w:t>
      </w:r>
    </w:p>
    <w:p w14:paraId="54429E8F" w14:textId="77777777" w:rsidR="003648CF" w:rsidRPr="00F52D1E" w:rsidRDefault="003648CF" w:rsidP="003648CF">
      <w:pPr>
        <w:spacing w:after="0" w:line="240" w:lineRule="auto"/>
        <w:ind w:right="22"/>
        <w:jc w:val="center"/>
        <w:rPr>
          <w:rFonts w:ascii="Times New Roman" w:eastAsia="Times New Roman" w:hAnsi="Times New Roman" w:cs="Times New Roman"/>
          <w:b/>
          <w:bCs/>
          <w:sz w:val="20"/>
          <w:szCs w:val="20"/>
          <w:lang w:eastAsia="ru-RU"/>
        </w:rPr>
      </w:pPr>
      <w:r w:rsidRPr="00F52D1E">
        <w:rPr>
          <w:rFonts w:ascii="Times New Roman" w:eastAsia="Times New Roman" w:hAnsi="Times New Roman" w:cs="Times New Roman"/>
          <w:b/>
          <w:bCs/>
          <w:sz w:val="20"/>
          <w:szCs w:val="20"/>
          <w:lang w:eastAsia="ru-RU"/>
        </w:rPr>
        <w:t>ІНШІ ДОКУМЕНТИ</w:t>
      </w:r>
    </w:p>
    <w:p w14:paraId="1AC9C2D8" w14:textId="77777777" w:rsidR="003648CF" w:rsidRPr="00F52D1E" w:rsidRDefault="003648CF" w:rsidP="003648CF">
      <w:pPr>
        <w:spacing w:after="0" w:line="240" w:lineRule="auto"/>
        <w:ind w:right="22"/>
        <w:jc w:val="center"/>
        <w:rPr>
          <w:rFonts w:ascii="Times New Roman" w:eastAsia="Times New Roman" w:hAnsi="Times New Roman" w:cs="Times New Roman"/>
          <w:b/>
          <w:bCs/>
          <w:sz w:val="20"/>
          <w:szCs w:val="20"/>
          <w:lang w:eastAsia="ru-RU"/>
        </w:rPr>
      </w:pPr>
    </w:p>
    <w:p w14:paraId="4944ABB7" w14:textId="77777777" w:rsidR="003648CF" w:rsidRPr="0053062A" w:rsidRDefault="003648CF" w:rsidP="003648CF">
      <w:pPr>
        <w:spacing w:after="0" w:line="240" w:lineRule="auto"/>
        <w:ind w:firstLine="567"/>
        <w:jc w:val="center"/>
        <w:rPr>
          <w:rFonts w:ascii="Times New Roman" w:eastAsia="Times New Roman" w:hAnsi="Times New Roman" w:cs="Times New Roman"/>
          <w:b/>
          <w:bCs/>
          <w:iCs/>
          <w:caps/>
          <w:sz w:val="20"/>
          <w:szCs w:val="20"/>
          <w:lang w:eastAsia="ru-RU"/>
        </w:rPr>
      </w:pPr>
      <w:r w:rsidRPr="00F52D1E">
        <w:rPr>
          <w:rFonts w:ascii="Times New Roman" w:eastAsia="Times New Roman" w:hAnsi="Times New Roman" w:cs="Times New Roman"/>
          <w:b/>
          <w:bCs/>
          <w:iCs/>
          <w:caps/>
          <w:sz w:val="20"/>
          <w:szCs w:val="20"/>
          <w:lang w:eastAsia="ru-RU"/>
        </w:rPr>
        <w:t xml:space="preserve">1. </w:t>
      </w:r>
      <w:r w:rsidRPr="0053062A">
        <w:rPr>
          <w:rFonts w:ascii="Times New Roman" w:eastAsia="Times New Roman" w:hAnsi="Times New Roman" w:cs="Times New Roman"/>
          <w:b/>
          <w:bCs/>
          <w:iCs/>
          <w:caps/>
          <w:sz w:val="20"/>
          <w:szCs w:val="20"/>
          <w:lang w:eastAsia="ru-RU"/>
        </w:rPr>
        <w:t>Довідка про підприємство*</w:t>
      </w:r>
    </w:p>
    <w:p w14:paraId="6A7C5DC0" w14:textId="77777777" w:rsidR="003648CF" w:rsidRPr="00F52D1E" w:rsidRDefault="003648CF" w:rsidP="003648CF">
      <w:pPr>
        <w:spacing w:after="0" w:line="240" w:lineRule="auto"/>
        <w:ind w:firstLine="567"/>
        <w:jc w:val="center"/>
        <w:rPr>
          <w:rFonts w:ascii="Times New Roman" w:eastAsia="Times New Roman" w:hAnsi="Times New Roman" w:cs="Times New Roman"/>
          <w:caps/>
          <w:sz w:val="20"/>
          <w:szCs w:val="20"/>
          <w:lang w:eastAsia="ru-RU"/>
        </w:rPr>
      </w:pPr>
      <w:r w:rsidRPr="0053062A">
        <w:rPr>
          <w:rFonts w:ascii="Times New Roman" w:eastAsia="Times New Roman" w:hAnsi="Times New Roman" w:cs="Times New Roman"/>
          <w:caps/>
          <w:sz w:val="20"/>
          <w:szCs w:val="20"/>
          <w:lang w:eastAsia="ru-RU"/>
        </w:rPr>
        <w:t>(форма, яка подається Учасником на фірмовому бл</w:t>
      </w:r>
      <w:r w:rsidRPr="00F52D1E">
        <w:rPr>
          <w:rFonts w:ascii="Times New Roman" w:eastAsia="Times New Roman" w:hAnsi="Times New Roman" w:cs="Times New Roman"/>
          <w:caps/>
          <w:sz w:val="20"/>
          <w:szCs w:val="20"/>
          <w:lang w:val="ru-RU" w:eastAsia="ru-RU"/>
        </w:rPr>
        <w:t>анку підприємства)</w:t>
      </w:r>
    </w:p>
    <w:p w14:paraId="40257986" w14:textId="77777777" w:rsidR="003648CF" w:rsidRPr="00F52D1E" w:rsidRDefault="003648CF" w:rsidP="003648CF">
      <w:pPr>
        <w:spacing w:after="0" w:line="240" w:lineRule="auto"/>
        <w:ind w:firstLine="567"/>
        <w:jc w:val="center"/>
        <w:rPr>
          <w:rFonts w:ascii="Times New Roman" w:eastAsia="Times New Roman" w:hAnsi="Times New Roman" w:cs="Times New Roman"/>
          <w:caps/>
          <w:sz w:val="20"/>
          <w:szCs w:val="20"/>
          <w:lang w:eastAsia="ru-RU"/>
        </w:rPr>
      </w:pPr>
    </w:p>
    <w:tbl>
      <w:tblPr>
        <w:tblStyle w:val="a5"/>
        <w:tblW w:w="0" w:type="auto"/>
        <w:tblLook w:val="04A0" w:firstRow="1" w:lastRow="0" w:firstColumn="1" w:lastColumn="0" w:noHBand="0" w:noVBand="1"/>
      </w:tblPr>
      <w:tblGrid>
        <w:gridCol w:w="4928"/>
        <w:gridCol w:w="4678"/>
      </w:tblGrid>
      <w:tr w:rsidR="003648CF" w:rsidRPr="00F52D1E" w14:paraId="02720C74" w14:textId="77777777" w:rsidTr="003648CF">
        <w:tc>
          <w:tcPr>
            <w:tcW w:w="4928" w:type="dxa"/>
          </w:tcPr>
          <w:p w14:paraId="78B3DD4C" w14:textId="77777777" w:rsidR="003648CF" w:rsidRPr="00F52D1E" w:rsidRDefault="003648CF" w:rsidP="003648CF">
            <w:pPr>
              <w:rPr>
                <w:caps/>
              </w:rPr>
            </w:pPr>
            <w:r w:rsidRPr="00F52D1E">
              <w:rPr>
                <w:iCs/>
              </w:rPr>
              <w:t>Повне та скорочене найменування Учасника</w:t>
            </w:r>
          </w:p>
        </w:tc>
        <w:tc>
          <w:tcPr>
            <w:tcW w:w="4678" w:type="dxa"/>
          </w:tcPr>
          <w:p w14:paraId="273DA1B9" w14:textId="77777777" w:rsidR="003648CF" w:rsidRPr="00F52D1E" w:rsidRDefault="003648CF" w:rsidP="003648CF">
            <w:pPr>
              <w:jc w:val="center"/>
              <w:rPr>
                <w:caps/>
              </w:rPr>
            </w:pPr>
          </w:p>
        </w:tc>
      </w:tr>
      <w:tr w:rsidR="003648CF" w:rsidRPr="00F52D1E" w14:paraId="2A85F91B" w14:textId="77777777" w:rsidTr="003648CF">
        <w:tc>
          <w:tcPr>
            <w:tcW w:w="4928" w:type="dxa"/>
          </w:tcPr>
          <w:p w14:paraId="6C54743D" w14:textId="50127401" w:rsidR="003648CF" w:rsidRPr="00F52D1E" w:rsidRDefault="003648CF" w:rsidP="003648CF">
            <w:pPr>
              <w:rPr>
                <w:caps/>
              </w:rPr>
            </w:pPr>
            <w:r w:rsidRPr="00F52D1E">
              <w:rPr>
                <w:iCs/>
              </w:rPr>
              <w:t>Індивідуальний податковий номер (для учасників – юридичних осіб) або Номер облікової картки платника податків (для</w:t>
            </w:r>
            <w:r w:rsidR="006E2457">
              <w:rPr>
                <w:iCs/>
              </w:rPr>
              <w:t xml:space="preserve"> учасників – фізичних осіб)</w:t>
            </w:r>
          </w:p>
        </w:tc>
        <w:tc>
          <w:tcPr>
            <w:tcW w:w="4678" w:type="dxa"/>
          </w:tcPr>
          <w:p w14:paraId="7EFC278B" w14:textId="77777777" w:rsidR="003648CF" w:rsidRPr="00F52D1E" w:rsidRDefault="003648CF" w:rsidP="003648CF">
            <w:pPr>
              <w:jc w:val="center"/>
              <w:rPr>
                <w:caps/>
              </w:rPr>
            </w:pPr>
          </w:p>
        </w:tc>
      </w:tr>
      <w:tr w:rsidR="003648CF" w:rsidRPr="00F52D1E" w14:paraId="4B22EA4B" w14:textId="77777777" w:rsidTr="003648CF">
        <w:tc>
          <w:tcPr>
            <w:tcW w:w="4928" w:type="dxa"/>
          </w:tcPr>
          <w:p w14:paraId="70B25327" w14:textId="77777777" w:rsidR="003648CF" w:rsidRPr="00F52D1E" w:rsidRDefault="003648CF" w:rsidP="003648CF">
            <w:pPr>
              <w:rPr>
                <w:caps/>
              </w:rPr>
            </w:pPr>
            <w:r w:rsidRPr="00F52D1E">
              <w:rPr>
                <w:iCs/>
              </w:rPr>
              <w:t>Юридична та фактична адреса Учасника</w:t>
            </w:r>
          </w:p>
        </w:tc>
        <w:tc>
          <w:tcPr>
            <w:tcW w:w="4678" w:type="dxa"/>
          </w:tcPr>
          <w:p w14:paraId="042CF0EA" w14:textId="77777777" w:rsidR="003648CF" w:rsidRPr="00F52D1E" w:rsidRDefault="003648CF" w:rsidP="003648CF">
            <w:pPr>
              <w:jc w:val="center"/>
              <w:rPr>
                <w:caps/>
              </w:rPr>
            </w:pPr>
          </w:p>
        </w:tc>
      </w:tr>
      <w:tr w:rsidR="003648CF" w:rsidRPr="00F52D1E" w14:paraId="2E864672" w14:textId="77777777" w:rsidTr="003648CF">
        <w:tc>
          <w:tcPr>
            <w:tcW w:w="4928" w:type="dxa"/>
          </w:tcPr>
          <w:p w14:paraId="15831C4F" w14:textId="571B24C4" w:rsidR="003648CF" w:rsidRPr="00F52D1E" w:rsidRDefault="003648CF" w:rsidP="003648CF">
            <w:pPr>
              <w:rPr>
                <w:caps/>
                <w:lang w:val="uk-UA"/>
              </w:rPr>
            </w:pPr>
            <w:r w:rsidRPr="00F52D1E">
              <w:rPr>
                <w:iCs/>
                <w:lang w:val="uk-UA"/>
              </w:rPr>
              <w:t>Інформація про систему оподаткування, на якій перебуває Учасник, як суб’єкт підприємницької діяльності з зазначенням від</w:t>
            </w:r>
            <w:r w:rsidR="006E2457">
              <w:rPr>
                <w:iCs/>
                <w:lang w:val="uk-UA"/>
              </w:rPr>
              <w:t>соткової ставки:</w:t>
            </w:r>
          </w:p>
        </w:tc>
        <w:tc>
          <w:tcPr>
            <w:tcW w:w="4678" w:type="dxa"/>
          </w:tcPr>
          <w:p w14:paraId="61E1CD1A" w14:textId="77777777" w:rsidR="003648CF" w:rsidRPr="00F52D1E" w:rsidRDefault="003648CF" w:rsidP="003648CF">
            <w:pPr>
              <w:jc w:val="center"/>
              <w:rPr>
                <w:caps/>
                <w:lang w:val="uk-UA"/>
              </w:rPr>
            </w:pPr>
          </w:p>
        </w:tc>
      </w:tr>
      <w:tr w:rsidR="003648CF" w:rsidRPr="00F52D1E" w14:paraId="5A47937F" w14:textId="77777777" w:rsidTr="003648CF">
        <w:tc>
          <w:tcPr>
            <w:tcW w:w="4928" w:type="dxa"/>
          </w:tcPr>
          <w:p w14:paraId="704961BF" w14:textId="77777777" w:rsidR="003648CF" w:rsidRPr="00F52D1E" w:rsidRDefault="003648CF" w:rsidP="003648CF">
            <w:pPr>
              <w:rPr>
                <w:caps/>
              </w:rPr>
            </w:pPr>
            <w:r w:rsidRPr="00F52D1E">
              <w:t>Керівництво (прізвище, ім’я по батькові, посада)</w:t>
            </w:r>
          </w:p>
        </w:tc>
        <w:tc>
          <w:tcPr>
            <w:tcW w:w="4678" w:type="dxa"/>
          </w:tcPr>
          <w:p w14:paraId="4A37D086" w14:textId="77777777" w:rsidR="003648CF" w:rsidRPr="00F52D1E" w:rsidRDefault="003648CF" w:rsidP="003648CF">
            <w:pPr>
              <w:jc w:val="center"/>
              <w:rPr>
                <w:caps/>
              </w:rPr>
            </w:pPr>
          </w:p>
        </w:tc>
      </w:tr>
      <w:tr w:rsidR="003648CF" w:rsidRPr="00F52D1E" w14:paraId="138154FA" w14:textId="77777777" w:rsidTr="003648CF">
        <w:tc>
          <w:tcPr>
            <w:tcW w:w="4928" w:type="dxa"/>
          </w:tcPr>
          <w:p w14:paraId="06F261C8" w14:textId="77777777" w:rsidR="003648CF" w:rsidRPr="00F52D1E" w:rsidRDefault="003648CF" w:rsidP="003648CF">
            <w:pPr>
              <w:rPr>
                <w:caps/>
              </w:rPr>
            </w:pPr>
            <w:r w:rsidRPr="00F52D1E">
              <w:rPr>
                <w:iCs/>
              </w:rPr>
              <w:t>Телефон, електронна пошта</w:t>
            </w:r>
          </w:p>
        </w:tc>
        <w:tc>
          <w:tcPr>
            <w:tcW w:w="4678" w:type="dxa"/>
          </w:tcPr>
          <w:p w14:paraId="1B9DE5B0" w14:textId="77777777" w:rsidR="003648CF" w:rsidRPr="00F52D1E" w:rsidRDefault="003648CF" w:rsidP="003648CF">
            <w:pPr>
              <w:jc w:val="center"/>
              <w:rPr>
                <w:caps/>
              </w:rPr>
            </w:pPr>
          </w:p>
        </w:tc>
      </w:tr>
      <w:tr w:rsidR="003648CF" w:rsidRPr="00F52D1E" w14:paraId="4499E576" w14:textId="77777777" w:rsidTr="003648CF">
        <w:tc>
          <w:tcPr>
            <w:tcW w:w="4928" w:type="dxa"/>
          </w:tcPr>
          <w:p w14:paraId="65B4EFEF" w14:textId="77777777" w:rsidR="003648CF" w:rsidRPr="00F52D1E" w:rsidRDefault="003648CF" w:rsidP="003648CF">
            <w:pPr>
              <w:widowControl w:val="0"/>
              <w:shd w:val="clear" w:color="auto" w:fill="FFFFFF"/>
              <w:autoSpaceDE w:val="0"/>
              <w:autoSpaceDN w:val="0"/>
              <w:adjustRightInd w:val="0"/>
              <w:rPr>
                <w:iCs/>
              </w:rPr>
            </w:pPr>
            <w:r w:rsidRPr="00F52D1E">
              <w:rPr>
                <w:iCs/>
              </w:rPr>
              <w:t>Банківські реквізити для укладання договору:</w:t>
            </w:r>
          </w:p>
          <w:p w14:paraId="69659E7B" w14:textId="663C2561" w:rsidR="003648CF" w:rsidRPr="00F52D1E" w:rsidRDefault="003648CF" w:rsidP="003648CF">
            <w:pPr>
              <w:rPr>
                <w:caps/>
              </w:rPr>
            </w:pPr>
            <w:r w:rsidRPr="00F52D1E">
              <w:rPr>
                <w:iCs/>
              </w:rPr>
              <w:t>Розрахунковий ра</w:t>
            </w:r>
            <w:r w:rsidR="006E2457">
              <w:rPr>
                <w:iCs/>
              </w:rPr>
              <w:t>хунок: МФО</w:t>
            </w:r>
          </w:p>
        </w:tc>
        <w:tc>
          <w:tcPr>
            <w:tcW w:w="4678" w:type="dxa"/>
          </w:tcPr>
          <w:p w14:paraId="7A7DBBC8" w14:textId="77777777" w:rsidR="003648CF" w:rsidRPr="00F52D1E" w:rsidRDefault="003648CF" w:rsidP="003648CF">
            <w:pPr>
              <w:jc w:val="center"/>
              <w:rPr>
                <w:caps/>
              </w:rPr>
            </w:pPr>
          </w:p>
        </w:tc>
      </w:tr>
      <w:tr w:rsidR="003648CF" w:rsidRPr="00F52D1E" w14:paraId="5963064C" w14:textId="77777777" w:rsidTr="003648CF">
        <w:tc>
          <w:tcPr>
            <w:tcW w:w="4928" w:type="dxa"/>
          </w:tcPr>
          <w:p w14:paraId="5F04B8CE" w14:textId="77777777" w:rsidR="003648CF" w:rsidRPr="00F52D1E" w:rsidRDefault="003648CF" w:rsidP="003648CF">
            <w:pPr>
              <w:rPr>
                <w:caps/>
              </w:rPr>
            </w:pPr>
            <w:r w:rsidRPr="00F52D1E">
              <w:t xml:space="preserve">Уповноважений представник Учасника на підписання документів тендерної пропозиції  </w:t>
            </w:r>
          </w:p>
        </w:tc>
        <w:tc>
          <w:tcPr>
            <w:tcW w:w="4678" w:type="dxa"/>
          </w:tcPr>
          <w:p w14:paraId="5332A7FA" w14:textId="77777777" w:rsidR="003648CF" w:rsidRPr="00F52D1E" w:rsidRDefault="003648CF" w:rsidP="003648CF">
            <w:pPr>
              <w:jc w:val="center"/>
              <w:rPr>
                <w:caps/>
              </w:rPr>
            </w:pPr>
          </w:p>
        </w:tc>
      </w:tr>
      <w:tr w:rsidR="003648CF" w:rsidRPr="00F52D1E" w14:paraId="3C3C3912" w14:textId="77777777" w:rsidTr="003648CF">
        <w:tc>
          <w:tcPr>
            <w:tcW w:w="4928" w:type="dxa"/>
          </w:tcPr>
          <w:p w14:paraId="46F581B4" w14:textId="77777777" w:rsidR="003648CF" w:rsidRPr="00F52D1E" w:rsidRDefault="003648CF" w:rsidP="003648CF">
            <w:pPr>
              <w:widowControl w:val="0"/>
              <w:shd w:val="clear" w:color="auto" w:fill="FFFFFF"/>
              <w:autoSpaceDE w:val="0"/>
              <w:autoSpaceDN w:val="0"/>
              <w:adjustRightInd w:val="0"/>
            </w:pPr>
            <w:r w:rsidRPr="00F52D1E">
              <w:t>Уповноважений представник Учасника на підписання договору за результатами торгів</w:t>
            </w:r>
          </w:p>
          <w:p w14:paraId="537DA60A" w14:textId="1D8BCFDE" w:rsidR="003648CF" w:rsidRPr="00F52D1E" w:rsidRDefault="006E2457" w:rsidP="003648CF">
            <w:pPr>
              <w:rPr>
                <w:caps/>
              </w:rPr>
            </w:pPr>
            <w:r>
              <w:t xml:space="preserve">Діє на підставі </w:t>
            </w:r>
          </w:p>
        </w:tc>
        <w:tc>
          <w:tcPr>
            <w:tcW w:w="4678" w:type="dxa"/>
          </w:tcPr>
          <w:p w14:paraId="1657AAB2" w14:textId="77777777" w:rsidR="003648CF" w:rsidRPr="00F52D1E" w:rsidRDefault="003648CF" w:rsidP="003648CF">
            <w:pPr>
              <w:jc w:val="center"/>
              <w:rPr>
                <w:caps/>
              </w:rPr>
            </w:pPr>
          </w:p>
        </w:tc>
      </w:tr>
    </w:tbl>
    <w:p w14:paraId="6D66292C" w14:textId="77777777" w:rsidR="003648CF" w:rsidRPr="00F52D1E" w:rsidRDefault="003648CF" w:rsidP="003648CF">
      <w:pPr>
        <w:tabs>
          <w:tab w:val="left" w:pos="3585"/>
        </w:tabs>
        <w:spacing w:after="0" w:line="240" w:lineRule="auto"/>
        <w:contextualSpacing/>
        <w:rPr>
          <w:rFonts w:ascii="Times New Roman" w:eastAsia="Times New Roman" w:hAnsi="Times New Roman" w:cs="Times New Roman"/>
          <w:sz w:val="20"/>
          <w:szCs w:val="20"/>
        </w:rPr>
      </w:pPr>
    </w:p>
    <w:p w14:paraId="034681B0" w14:textId="2C68AE8F" w:rsidR="003648CF" w:rsidRPr="00F52D1E" w:rsidRDefault="003648CF" w:rsidP="003648CF">
      <w:pPr>
        <w:tabs>
          <w:tab w:val="left" w:pos="3585"/>
        </w:tabs>
        <w:spacing w:after="0" w:line="240" w:lineRule="auto"/>
        <w:contextualSpacing/>
        <w:rPr>
          <w:rFonts w:ascii="Times New Roman" w:eastAsia="Times New Roman" w:hAnsi="Times New Roman" w:cs="Times New Roman"/>
          <w:sz w:val="20"/>
          <w:szCs w:val="20"/>
        </w:rPr>
      </w:pPr>
      <w:r w:rsidRPr="00F52D1E">
        <w:rPr>
          <w:rFonts w:ascii="Times New Roman" w:eastAsia="Times New Roman" w:hAnsi="Times New Roman" w:cs="Times New Roman"/>
          <w:sz w:val="20"/>
          <w:szCs w:val="20"/>
        </w:rPr>
        <w:t>_________________________                _________________________             _____________________     Посада уповноваженої особи учасника                                 Підпис, печатка (у разі використання)                                  Прізвище, ініціали</w:t>
      </w:r>
    </w:p>
    <w:p w14:paraId="42E9E46D" w14:textId="77777777" w:rsidR="003648CF" w:rsidRPr="00F52D1E" w:rsidRDefault="003648CF" w:rsidP="003648CF">
      <w:pPr>
        <w:spacing w:after="0" w:line="240" w:lineRule="auto"/>
        <w:jc w:val="both"/>
        <w:rPr>
          <w:rFonts w:ascii="Times New Roman" w:eastAsia="Times New Roman" w:hAnsi="Times New Roman" w:cs="Times New Roman"/>
          <w:sz w:val="20"/>
          <w:szCs w:val="20"/>
          <w:lang w:eastAsia="ru-RU"/>
        </w:rPr>
      </w:pPr>
    </w:p>
    <w:p w14:paraId="21ECF8E0" w14:textId="77777777" w:rsidR="003648CF" w:rsidRPr="00F52D1E" w:rsidRDefault="003648CF" w:rsidP="003648CF">
      <w:pPr>
        <w:spacing w:after="0" w:line="240" w:lineRule="auto"/>
        <w:rPr>
          <w:rFonts w:ascii="Times New Roman" w:eastAsia="Times New Roman" w:hAnsi="Times New Roman" w:cs="Times New Roman"/>
          <w:i/>
          <w:sz w:val="20"/>
          <w:szCs w:val="20"/>
          <w:lang w:val="ru-RU" w:eastAsia="ru-RU"/>
        </w:rPr>
      </w:pPr>
      <w:r w:rsidRPr="00F52D1E">
        <w:rPr>
          <w:rFonts w:ascii="Times New Roman" w:eastAsia="Times New Roman" w:hAnsi="Times New Roman" w:cs="Times New Roman"/>
          <w:i/>
          <w:sz w:val="20"/>
          <w:szCs w:val="20"/>
          <w:lang w:val="ru-RU" w:eastAsia="ru-RU"/>
        </w:rPr>
        <w:t>*Учасник зобов’язаний заповнити всі пункти довідки. У разі, якщо інформація по якомусь з пунктів відсутня, учасником ставиться прочерк.</w:t>
      </w:r>
    </w:p>
    <w:p w14:paraId="1B147A9A" w14:textId="77777777" w:rsidR="003648CF" w:rsidRPr="00F52D1E" w:rsidRDefault="003648CF" w:rsidP="003648CF">
      <w:pPr>
        <w:spacing w:after="0" w:line="240" w:lineRule="auto"/>
        <w:rPr>
          <w:rFonts w:ascii="Times New Roman" w:eastAsia="Times New Roman" w:hAnsi="Times New Roman" w:cs="Times New Roman"/>
          <w:i/>
          <w:sz w:val="20"/>
          <w:szCs w:val="20"/>
          <w:lang w:val="ru-RU" w:eastAsia="ru-RU"/>
        </w:rPr>
      </w:pPr>
      <w:r w:rsidRPr="00F52D1E">
        <w:rPr>
          <w:rFonts w:ascii="Times New Roman" w:eastAsia="Times New Roman" w:hAnsi="Times New Roman" w:cs="Times New Roman"/>
          <w:i/>
          <w:sz w:val="20"/>
          <w:szCs w:val="20"/>
          <w:lang w:val="ru-RU" w:eastAsia="ru-RU"/>
        </w:rPr>
        <w:t>**Ця вимога не стосується учасників, які здійснюють діяльність без печатки згідно з чинним законодавство</w:t>
      </w:r>
      <w:r w:rsidRPr="00F52D1E">
        <w:rPr>
          <w:rFonts w:ascii="Times New Roman" w:eastAsia="Times New Roman" w:hAnsi="Times New Roman" w:cs="Times New Roman"/>
          <w:i/>
          <w:sz w:val="20"/>
          <w:szCs w:val="20"/>
          <w:lang w:eastAsia="ru-RU"/>
        </w:rPr>
        <w:t>м</w:t>
      </w:r>
      <w:r w:rsidRPr="00F52D1E">
        <w:rPr>
          <w:rFonts w:ascii="Times New Roman" w:eastAsia="Times New Roman" w:hAnsi="Times New Roman" w:cs="Times New Roman"/>
          <w:i/>
          <w:sz w:val="20"/>
          <w:szCs w:val="20"/>
          <w:lang w:val="ru-RU" w:eastAsia="ru-RU"/>
        </w:rPr>
        <w:t>;</w:t>
      </w:r>
    </w:p>
    <w:p w14:paraId="7BB01585" w14:textId="77777777" w:rsidR="003648CF" w:rsidRPr="00F52D1E" w:rsidRDefault="003648CF" w:rsidP="003648CF">
      <w:pPr>
        <w:spacing w:after="0" w:line="240" w:lineRule="auto"/>
        <w:ind w:right="22"/>
        <w:rPr>
          <w:rFonts w:ascii="Times New Roman" w:eastAsia="Times New Roman" w:hAnsi="Times New Roman" w:cs="Times New Roman"/>
          <w:b/>
          <w:bCs/>
          <w:sz w:val="20"/>
          <w:szCs w:val="20"/>
          <w:lang w:eastAsia="ru-RU"/>
        </w:rPr>
      </w:pPr>
    </w:p>
    <w:p w14:paraId="09337FB6" w14:textId="72CF3814" w:rsidR="00832BB3" w:rsidRPr="007135C4" w:rsidRDefault="00832BB3" w:rsidP="00832BB3">
      <w:pPr>
        <w:spacing w:after="0" w:line="240" w:lineRule="auto"/>
        <w:ind w:right="22"/>
        <w:jc w:val="both"/>
        <w:rPr>
          <w:rFonts w:ascii="Times New Roman" w:eastAsia="Times New Roman" w:hAnsi="Times New Roman" w:cs="Times New Roman"/>
          <w:bCs/>
          <w:sz w:val="20"/>
          <w:szCs w:val="20"/>
          <w:lang w:eastAsia="ru-RU"/>
        </w:rPr>
      </w:pPr>
      <w:r w:rsidRPr="007135C4">
        <w:rPr>
          <w:rFonts w:ascii="Times New Roman" w:eastAsia="Times New Roman" w:hAnsi="Times New Roman" w:cs="Times New Roman"/>
          <w:b/>
          <w:bCs/>
          <w:sz w:val="20"/>
          <w:szCs w:val="20"/>
          <w:lang w:eastAsia="ru-RU"/>
        </w:rPr>
        <w:t>2.</w:t>
      </w:r>
      <w:r w:rsidRPr="007135C4">
        <w:rPr>
          <w:rFonts w:ascii="Times New Roman" w:eastAsia="Times New Roman" w:hAnsi="Times New Roman" w:cs="Times New Roman"/>
          <w:bCs/>
          <w:sz w:val="20"/>
          <w:szCs w:val="20"/>
          <w:lang w:eastAsia="ru-RU"/>
        </w:rPr>
        <w:t xml:space="preserve"> 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w:t>
      </w:r>
      <w:r w:rsidR="006E2457">
        <w:rPr>
          <w:rFonts w:ascii="Times New Roman" w:eastAsia="Times New Roman" w:hAnsi="Times New Roman" w:cs="Times New Roman"/>
          <w:bCs/>
          <w:sz w:val="20"/>
          <w:szCs w:val="20"/>
          <w:lang w:eastAsia="ru-RU"/>
        </w:rPr>
        <w:t>цевих бенефіціарних власників.</w:t>
      </w:r>
    </w:p>
    <w:p w14:paraId="34268AE0" w14:textId="26B84A47" w:rsidR="00832BB3" w:rsidRPr="00626E44" w:rsidRDefault="00832BB3" w:rsidP="006E2457">
      <w:pPr>
        <w:spacing w:after="0" w:line="240" w:lineRule="auto"/>
        <w:ind w:right="22"/>
        <w:jc w:val="both"/>
        <w:rPr>
          <w:i/>
          <w:sz w:val="20"/>
          <w:szCs w:val="20"/>
        </w:rPr>
      </w:pPr>
      <w:r>
        <w:rPr>
          <w:rFonts w:ascii="Times New Roman" w:eastAsia="Times New Roman" w:hAnsi="Times New Roman" w:cs="Times New Roman"/>
          <w:bCs/>
          <w:sz w:val="20"/>
          <w:szCs w:val="20"/>
          <w:lang w:eastAsia="ru-RU"/>
        </w:rPr>
        <w:t xml:space="preserve">          </w:t>
      </w:r>
    </w:p>
    <w:p w14:paraId="3A4610AC" w14:textId="0D6A6D9D" w:rsidR="00832BB3" w:rsidRPr="00655F65" w:rsidRDefault="006E2457" w:rsidP="00655F65">
      <w:pPr>
        <w:spacing w:line="240" w:lineRule="auto"/>
        <w:ind w:right="22"/>
        <w:rPr>
          <w:b/>
          <w:bCs/>
          <w:lang w:eastAsia="ru-RU"/>
        </w:rPr>
      </w:pPr>
      <w:r>
        <w:rPr>
          <w:rFonts w:ascii="Times New Roman" w:eastAsia="Times New Roman" w:hAnsi="Times New Roman" w:cs="Times New Roman"/>
          <w:b/>
          <w:sz w:val="20"/>
          <w:szCs w:val="20"/>
          <w:lang w:eastAsia="ru-RU"/>
        </w:rPr>
        <w:t>3</w:t>
      </w:r>
      <w:r w:rsidR="00655F65" w:rsidRPr="00655F65">
        <w:rPr>
          <w:rFonts w:ascii="Times New Roman" w:eastAsia="Times New Roman" w:hAnsi="Times New Roman" w:cs="Times New Roman"/>
          <w:b/>
          <w:sz w:val="20"/>
          <w:szCs w:val="20"/>
          <w:lang w:eastAsia="ru-RU"/>
        </w:rPr>
        <w:t>.</w:t>
      </w:r>
      <w:r w:rsidR="00655F65" w:rsidRPr="00655F65">
        <w:rPr>
          <w:rFonts w:ascii="Times New Roman" w:eastAsia="Times New Roman" w:hAnsi="Times New Roman" w:cs="Times New Roman"/>
          <w:sz w:val="20"/>
          <w:szCs w:val="20"/>
          <w:lang w:eastAsia="ru-RU"/>
        </w:rPr>
        <w:t xml:space="preserve"> </w:t>
      </w:r>
      <w:r w:rsidR="00832BB3" w:rsidRPr="00655F65">
        <w:rPr>
          <w:rFonts w:ascii="Times New Roman" w:eastAsia="Times New Roman" w:hAnsi="Times New Roman" w:cs="Times New Roman"/>
          <w:sz w:val="20"/>
          <w:szCs w:val="20"/>
          <w:lang w:eastAsia="ru-RU"/>
        </w:rPr>
        <w:t>Лист-згода на обробку персональних даних подається на фірмовому бланку у вигляді, наведеному нижче.</w:t>
      </w:r>
    </w:p>
    <w:p w14:paraId="2CFA62D6" w14:textId="77777777" w:rsidR="00832BB3" w:rsidRPr="00F52D1E" w:rsidRDefault="00832BB3" w:rsidP="00832BB3">
      <w:pPr>
        <w:spacing w:after="0" w:line="240" w:lineRule="auto"/>
        <w:ind w:right="196"/>
        <w:rPr>
          <w:rFonts w:ascii="Times New Roman" w:eastAsia="Times New Roman" w:hAnsi="Times New Roman" w:cs="Times New Roman"/>
          <w:i/>
          <w:iCs/>
          <w:sz w:val="20"/>
          <w:szCs w:val="20"/>
          <w:lang w:eastAsia="ru-RU"/>
        </w:rPr>
      </w:pPr>
    </w:p>
    <w:p w14:paraId="1CAE891B" w14:textId="77777777" w:rsidR="00832BB3" w:rsidRPr="00F52D1E" w:rsidRDefault="00832BB3" w:rsidP="00832BB3">
      <w:pPr>
        <w:tabs>
          <w:tab w:val="left" w:pos="3345"/>
        </w:tabs>
        <w:spacing w:after="200" w:line="276" w:lineRule="auto"/>
        <w:jc w:val="center"/>
        <w:rPr>
          <w:rFonts w:ascii="Times New Roman" w:eastAsia="Calibri" w:hAnsi="Times New Roman" w:cs="Times New Roman"/>
          <w:b/>
          <w:sz w:val="20"/>
          <w:szCs w:val="20"/>
        </w:rPr>
      </w:pPr>
      <w:r w:rsidRPr="00F52D1E">
        <w:rPr>
          <w:rFonts w:ascii="Times New Roman" w:eastAsia="Calibri" w:hAnsi="Times New Roman" w:cs="Times New Roman"/>
          <w:b/>
          <w:sz w:val="20"/>
          <w:szCs w:val="20"/>
        </w:rPr>
        <w:t>Лист - згода на обробку персональних даних</w:t>
      </w:r>
    </w:p>
    <w:p w14:paraId="6ECE90B8" w14:textId="77777777" w:rsidR="00832BB3" w:rsidRPr="00F52D1E" w:rsidRDefault="00832BB3" w:rsidP="00832BB3">
      <w:pPr>
        <w:tabs>
          <w:tab w:val="left" w:pos="0"/>
        </w:tabs>
        <w:spacing w:after="200" w:line="276" w:lineRule="auto"/>
        <w:ind w:firstLine="851"/>
        <w:jc w:val="both"/>
        <w:rPr>
          <w:rFonts w:ascii="Times New Roman" w:eastAsia="Calibri" w:hAnsi="Times New Roman" w:cs="Times New Roman"/>
          <w:sz w:val="20"/>
          <w:szCs w:val="20"/>
        </w:rPr>
      </w:pPr>
      <w:r w:rsidRPr="00F52D1E">
        <w:rPr>
          <w:rFonts w:ascii="Times New Roman" w:eastAsia="Calibri" w:hAnsi="Times New Roman" w:cs="Times New Roman"/>
          <w:sz w:val="20"/>
          <w:szCs w:val="20"/>
          <w:u w:val="single"/>
        </w:rPr>
        <w:t>(повна/скорочена назва Учасника)</w:t>
      </w:r>
      <w:r w:rsidRPr="00F52D1E">
        <w:rPr>
          <w:rFonts w:ascii="Times New Roman" w:eastAsia="Calibri" w:hAnsi="Times New Roman" w:cs="Times New Roman"/>
          <w:sz w:val="20"/>
          <w:szCs w:val="20"/>
        </w:rPr>
        <w:t xml:space="preserve"> відповідно до Закону України «Про захист персональних даних» надає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та інші відомості, які надаються для забезпечення участі у процедурі торгів, цивільно-правових та господарських відносин.</w:t>
      </w:r>
    </w:p>
    <w:p w14:paraId="0592E0BA" w14:textId="77777777" w:rsidR="00832BB3" w:rsidRDefault="00832BB3" w:rsidP="00832BB3">
      <w:pPr>
        <w:tabs>
          <w:tab w:val="left" w:pos="3585"/>
        </w:tabs>
        <w:spacing w:after="0" w:line="240" w:lineRule="auto"/>
        <w:contextualSpacing/>
        <w:rPr>
          <w:rFonts w:ascii="Times New Roman" w:eastAsia="Times New Roman" w:hAnsi="Times New Roman" w:cs="Times New Roman"/>
          <w:sz w:val="20"/>
          <w:szCs w:val="20"/>
        </w:rPr>
      </w:pPr>
      <w:r w:rsidRPr="00F52D1E">
        <w:rPr>
          <w:rFonts w:ascii="Times New Roman" w:eastAsia="Times New Roman" w:hAnsi="Times New Roman" w:cs="Times New Roman"/>
          <w:sz w:val="20"/>
          <w:szCs w:val="20"/>
        </w:rPr>
        <w:t xml:space="preserve">_________________________                _________________________             _____________________       Посада уповноваженої особи учасника                                 Підпис, печатка (у разі використання)                     </w:t>
      </w:r>
      <w:r>
        <w:rPr>
          <w:rFonts w:ascii="Times New Roman" w:eastAsia="Times New Roman" w:hAnsi="Times New Roman" w:cs="Times New Roman"/>
          <w:sz w:val="20"/>
          <w:szCs w:val="20"/>
        </w:rPr>
        <w:t xml:space="preserve">             Прізвище, ініціали</w:t>
      </w:r>
    </w:p>
    <w:p w14:paraId="6EC3F90A" w14:textId="77777777" w:rsidR="00832BB3" w:rsidRDefault="00832BB3" w:rsidP="00832BB3">
      <w:pPr>
        <w:tabs>
          <w:tab w:val="left" w:pos="3585"/>
        </w:tabs>
        <w:spacing w:after="0" w:line="240" w:lineRule="auto"/>
        <w:contextualSpacing/>
        <w:rPr>
          <w:rFonts w:ascii="Times New Roman" w:eastAsia="Times New Roman" w:hAnsi="Times New Roman" w:cs="Times New Roman"/>
          <w:sz w:val="20"/>
          <w:szCs w:val="20"/>
        </w:rPr>
      </w:pPr>
    </w:p>
    <w:p w14:paraId="6F35DAAF" w14:textId="126C9911" w:rsidR="00832BB3" w:rsidRPr="0020385E" w:rsidRDefault="006E2457" w:rsidP="00832BB3">
      <w:pPr>
        <w:tabs>
          <w:tab w:val="left" w:pos="3585"/>
        </w:tabs>
        <w:spacing w:after="0" w:line="240" w:lineRule="auto"/>
        <w:rPr>
          <w:rFonts w:ascii="Times New Roman" w:eastAsia="Times New Roman" w:hAnsi="Times New Roman" w:cs="Times New Roman"/>
          <w:sz w:val="20"/>
          <w:szCs w:val="20"/>
        </w:rPr>
      </w:pPr>
      <w:r>
        <w:rPr>
          <w:rFonts w:ascii="Times New Roman" w:hAnsi="Times New Roman" w:cs="Times New Roman"/>
          <w:b/>
          <w:bCs/>
          <w:sz w:val="20"/>
          <w:szCs w:val="20"/>
          <w:lang w:eastAsia="ru-RU"/>
        </w:rPr>
        <w:t>4</w:t>
      </w:r>
      <w:r w:rsidR="00832BB3" w:rsidRPr="0020385E">
        <w:rPr>
          <w:rFonts w:ascii="Times New Roman" w:hAnsi="Times New Roman" w:cs="Times New Roman"/>
          <w:bCs/>
          <w:lang w:eastAsia="ru-RU"/>
        </w:rPr>
        <w:t xml:space="preserve">. </w:t>
      </w:r>
      <w:r w:rsidR="00832BB3" w:rsidRPr="00626E44">
        <w:rPr>
          <w:rFonts w:ascii="Times New Roman" w:hAnsi="Times New Roman" w:cs="Times New Roman"/>
          <w:bCs/>
          <w:sz w:val="20"/>
          <w:szCs w:val="20"/>
          <w:lang w:eastAsia="ru-RU"/>
        </w:rPr>
        <w:t>Статут Учасника, або іншого установчого документу, у випадку, якщо у торгах приймає участь відокремлений структурний підрозділ юридичної особи, цей Учасник має додатково надати в складі його пропозиції конкурсних торгів копію Статуту або іншого установчого документу головної організації.</w:t>
      </w:r>
    </w:p>
    <w:p w14:paraId="10C16A6F" w14:textId="57480468" w:rsidR="00832BB3" w:rsidRPr="00B803C8" w:rsidRDefault="00943482" w:rsidP="00832BB3">
      <w:pPr>
        <w:spacing w:after="0" w:line="240" w:lineRule="auto"/>
        <w:ind w:right="22"/>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5</w:t>
      </w:r>
      <w:r w:rsidR="00832BB3" w:rsidRPr="00B803C8">
        <w:rPr>
          <w:rFonts w:ascii="Times New Roman" w:eastAsia="Times New Roman" w:hAnsi="Times New Roman" w:cs="Times New Roman"/>
          <w:b/>
          <w:sz w:val="20"/>
          <w:szCs w:val="20"/>
          <w:lang w:eastAsia="ru-RU"/>
        </w:rPr>
        <w:t>.</w:t>
      </w:r>
      <w:r w:rsidR="00832BB3" w:rsidRPr="00B803C8">
        <w:rPr>
          <w:rFonts w:ascii="Times New Roman" w:eastAsia="Times New Roman" w:hAnsi="Times New Roman" w:cs="Times New Roman"/>
          <w:sz w:val="20"/>
          <w:szCs w:val="20"/>
          <w:lang w:eastAsia="ru-RU"/>
        </w:rPr>
        <w:t xml:space="preserve"> Довідка про присвоєння ідентифікаційного номеру, або копія реєстраційного номеру облікової картки платника податків (для фізичних осіб-підприємців) та копія паспорту в повному обсязі.</w:t>
      </w:r>
    </w:p>
    <w:p w14:paraId="5E79728C" w14:textId="5BB760CD" w:rsidR="003648CF" w:rsidRPr="00F52D1E" w:rsidRDefault="00832BB3" w:rsidP="00832BB3">
      <w:pPr>
        <w:spacing w:after="0" w:line="276" w:lineRule="auto"/>
        <w:jc w:val="both"/>
        <w:rPr>
          <w:rFonts w:ascii="Times New Roman" w:eastAsia="Arial" w:hAnsi="Times New Roman" w:cs="Times New Roman"/>
          <w:b/>
          <w:bCs/>
          <w:color w:val="000000"/>
          <w:sz w:val="20"/>
          <w:szCs w:val="20"/>
          <w:lang w:eastAsia="ru-RU"/>
        </w:rPr>
      </w:pPr>
      <w:r w:rsidRPr="00F52D1E">
        <w:rPr>
          <w:rFonts w:ascii="Times New Roman" w:eastAsia="Times New Roman" w:hAnsi="Times New Roman" w:cs="Times New Roman"/>
          <w:i/>
          <w:sz w:val="20"/>
          <w:szCs w:val="20"/>
          <w:lang w:eastAsia="ru-RU"/>
        </w:rPr>
        <w:t>* Учасник самостійно обирає яку інформацію вказувати, в залежності від того, що саме відповідає дійсності.</w:t>
      </w:r>
    </w:p>
    <w:p w14:paraId="3410A0AE" w14:textId="77777777" w:rsidR="005F0886" w:rsidRPr="00F52D1E" w:rsidRDefault="005F0886">
      <w:pPr>
        <w:rPr>
          <w:sz w:val="20"/>
          <w:szCs w:val="20"/>
        </w:rPr>
      </w:pPr>
    </w:p>
    <w:sectPr w:rsidR="005F0886" w:rsidRPr="00F52D1E" w:rsidSect="004248FF">
      <w:footerReference w:type="even" r:id="rId9"/>
      <w:footerReference w:type="default" r:id="rId10"/>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994E1" w14:textId="77777777" w:rsidR="003A080A" w:rsidRDefault="003A080A">
      <w:pPr>
        <w:spacing w:after="0" w:line="240" w:lineRule="auto"/>
      </w:pPr>
      <w:r>
        <w:separator/>
      </w:r>
    </w:p>
  </w:endnote>
  <w:endnote w:type="continuationSeparator" w:id="0">
    <w:p w14:paraId="5036FF97" w14:textId="77777777" w:rsidR="003A080A" w:rsidRDefault="003A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Roboto Condensed Light">
    <w:altName w:val="Times New Roman"/>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7FD" w14:textId="77777777" w:rsidR="004539DE" w:rsidRDefault="004539DE"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4539DE" w:rsidRDefault="004539DE" w:rsidP="003648C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E5FB" w14:textId="04C1F718" w:rsidR="004539DE" w:rsidRPr="00EF7335" w:rsidRDefault="004539DE"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DD7B0D">
      <w:rPr>
        <w:rStyle w:val="ad"/>
        <w:rFonts w:ascii="Times New Roman" w:hAnsi="Times New Roman" w:cs="Times New Roman"/>
        <w:noProof/>
        <w:sz w:val="20"/>
        <w:szCs w:val="20"/>
      </w:rPr>
      <w:t>2</w:t>
    </w:r>
    <w:r w:rsidRPr="00EF7335">
      <w:rPr>
        <w:rStyle w:val="ad"/>
        <w:rFonts w:ascii="Times New Roman" w:hAnsi="Times New Roman" w:cs="Times New Roman"/>
        <w:sz w:val="20"/>
        <w:szCs w:val="20"/>
      </w:rPr>
      <w:fldChar w:fldCharType="end"/>
    </w:r>
  </w:p>
  <w:p w14:paraId="5002A95F" w14:textId="77777777" w:rsidR="004539DE" w:rsidRPr="00EF7335" w:rsidRDefault="004539DE"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F54EC" w14:textId="77777777" w:rsidR="003A080A" w:rsidRDefault="003A080A">
      <w:pPr>
        <w:spacing w:after="0" w:line="240" w:lineRule="auto"/>
      </w:pPr>
      <w:r>
        <w:separator/>
      </w:r>
    </w:p>
  </w:footnote>
  <w:footnote w:type="continuationSeparator" w:id="0">
    <w:p w14:paraId="5798B65F" w14:textId="77777777" w:rsidR="003A080A" w:rsidRDefault="003A0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9"/>
  </w:num>
  <w:num w:numId="4">
    <w:abstractNumId w:val="13"/>
  </w:num>
  <w:num w:numId="5">
    <w:abstractNumId w:val="24"/>
  </w:num>
  <w:num w:numId="6">
    <w:abstractNumId w:val="0"/>
  </w:num>
  <w:num w:numId="7">
    <w:abstractNumId w:val="25"/>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0"/>
  </w:num>
  <w:num w:numId="16">
    <w:abstractNumId w:val="5"/>
  </w:num>
  <w:num w:numId="17">
    <w:abstractNumId w:val="15"/>
  </w:num>
  <w:num w:numId="18">
    <w:abstractNumId w:val="28"/>
  </w:num>
  <w:num w:numId="19">
    <w:abstractNumId w:val="23"/>
  </w:num>
  <w:num w:numId="20">
    <w:abstractNumId w:val="9"/>
  </w:num>
  <w:num w:numId="21">
    <w:abstractNumId w:val="8"/>
  </w:num>
  <w:num w:numId="22">
    <w:abstractNumId w:val="18"/>
  </w:num>
  <w:num w:numId="23">
    <w:abstractNumId w:val="27"/>
  </w:num>
  <w:num w:numId="24">
    <w:abstractNumId w:val="6"/>
  </w:num>
  <w:num w:numId="25">
    <w:abstractNumId w:val="26"/>
  </w:num>
  <w:num w:numId="26">
    <w:abstractNumId w:val="14"/>
  </w:num>
  <w:num w:numId="27">
    <w:abstractNumId w:val="11"/>
  </w:num>
  <w:num w:numId="28">
    <w:abstractNumId w:val="12"/>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8"/>
    <w:rsid w:val="0000770F"/>
    <w:rsid w:val="00011F3F"/>
    <w:rsid w:val="000144DE"/>
    <w:rsid w:val="00017F8B"/>
    <w:rsid w:val="00037AB3"/>
    <w:rsid w:val="00040994"/>
    <w:rsid w:val="000416F3"/>
    <w:rsid w:val="00043F5D"/>
    <w:rsid w:val="00050655"/>
    <w:rsid w:val="00062430"/>
    <w:rsid w:val="000744A4"/>
    <w:rsid w:val="00074C20"/>
    <w:rsid w:val="00074E62"/>
    <w:rsid w:val="00075560"/>
    <w:rsid w:val="00075941"/>
    <w:rsid w:val="00075B19"/>
    <w:rsid w:val="00075C51"/>
    <w:rsid w:val="000824E6"/>
    <w:rsid w:val="00086C4D"/>
    <w:rsid w:val="000870D0"/>
    <w:rsid w:val="000912A4"/>
    <w:rsid w:val="000924F6"/>
    <w:rsid w:val="00094FA7"/>
    <w:rsid w:val="000A3047"/>
    <w:rsid w:val="000B5823"/>
    <w:rsid w:val="000B5A8A"/>
    <w:rsid w:val="000C14B3"/>
    <w:rsid w:val="000C3173"/>
    <w:rsid w:val="000C5B7B"/>
    <w:rsid w:val="000C5CE5"/>
    <w:rsid w:val="000D0B62"/>
    <w:rsid w:val="000D27B7"/>
    <w:rsid w:val="000D71F5"/>
    <w:rsid w:val="000E231A"/>
    <w:rsid w:val="000E23BA"/>
    <w:rsid w:val="000E62D1"/>
    <w:rsid w:val="000E72F3"/>
    <w:rsid w:val="00100A4F"/>
    <w:rsid w:val="00102A93"/>
    <w:rsid w:val="00112034"/>
    <w:rsid w:val="001172A2"/>
    <w:rsid w:val="00131651"/>
    <w:rsid w:val="00137265"/>
    <w:rsid w:val="001941E2"/>
    <w:rsid w:val="001A177A"/>
    <w:rsid w:val="001B10A7"/>
    <w:rsid w:val="001B5EFE"/>
    <w:rsid w:val="001B70AA"/>
    <w:rsid w:val="001C2EB4"/>
    <w:rsid w:val="001D4EEA"/>
    <w:rsid w:val="001D5542"/>
    <w:rsid w:val="001D5FF0"/>
    <w:rsid w:val="001D65EA"/>
    <w:rsid w:val="001F272B"/>
    <w:rsid w:val="00205562"/>
    <w:rsid w:val="0021711B"/>
    <w:rsid w:val="00233C78"/>
    <w:rsid w:val="00241DB6"/>
    <w:rsid w:val="0024285F"/>
    <w:rsid w:val="00250B13"/>
    <w:rsid w:val="00251FDE"/>
    <w:rsid w:val="00252288"/>
    <w:rsid w:val="00256CBB"/>
    <w:rsid w:val="002571CD"/>
    <w:rsid w:val="00276864"/>
    <w:rsid w:val="00287599"/>
    <w:rsid w:val="0029787F"/>
    <w:rsid w:val="002A301F"/>
    <w:rsid w:val="002B232E"/>
    <w:rsid w:val="002C4EA1"/>
    <w:rsid w:val="002D0D8A"/>
    <w:rsid w:val="002D3EC0"/>
    <w:rsid w:val="002D4C24"/>
    <w:rsid w:val="002D6964"/>
    <w:rsid w:val="002E5C4E"/>
    <w:rsid w:val="002F0C3B"/>
    <w:rsid w:val="003075BD"/>
    <w:rsid w:val="00315360"/>
    <w:rsid w:val="00315C2A"/>
    <w:rsid w:val="003274DC"/>
    <w:rsid w:val="00336F78"/>
    <w:rsid w:val="003462DE"/>
    <w:rsid w:val="00353581"/>
    <w:rsid w:val="0035509D"/>
    <w:rsid w:val="003648CF"/>
    <w:rsid w:val="00372A8B"/>
    <w:rsid w:val="00380CF7"/>
    <w:rsid w:val="003853E1"/>
    <w:rsid w:val="00387352"/>
    <w:rsid w:val="00387C01"/>
    <w:rsid w:val="003A080A"/>
    <w:rsid w:val="003A0CDC"/>
    <w:rsid w:val="003A23EA"/>
    <w:rsid w:val="003A5BFD"/>
    <w:rsid w:val="003B1F10"/>
    <w:rsid w:val="003B57CC"/>
    <w:rsid w:val="003B7051"/>
    <w:rsid w:val="003C05B2"/>
    <w:rsid w:val="003C1BBA"/>
    <w:rsid w:val="003C6BA9"/>
    <w:rsid w:val="003D03F6"/>
    <w:rsid w:val="003E04E7"/>
    <w:rsid w:val="003E34A9"/>
    <w:rsid w:val="003F0249"/>
    <w:rsid w:val="003F08B7"/>
    <w:rsid w:val="00410AE0"/>
    <w:rsid w:val="00410C92"/>
    <w:rsid w:val="00413D0C"/>
    <w:rsid w:val="004248FF"/>
    <w:rsid w:val="004539DE"/>
    <w:rsid w:val="00456818"/>
    <w:rsid w:val="00457888"/>
    <w:rsid w:val="00470B2B"/>
    <w:rsid w:val="00470C9A"/>
    <w:rsid w:val="00474C75"/>
    <w:rsid w:val="00481DDA"/>
    <w:rsid w:val="004911E0"/>
    <w:rsid w:val="004934AC"/>
    <w:rsid w:val="00493BDC"/>
    <w:rsid w:val="004A0F0D"/>
    <w:rsid w:val="004B5EF5"/>
    <w:rsid w:val="004C64AB"/>
    <w:rsid w:val="004D5448"/>
    <w:rsid w:val="004D6D7E"/>
    <w:rsid w:val="004F4BE6"/>
    <w:rsid w:val="004F65BB"/>
    <w:rsid w:val="005011F6"/>
    <w:rsid w:val="0050408D"/>
    <w:rsid w:val="0050688D"/>
    <w:rsid w:val="00511A2C"/>
    <w:rsid w:val="00513407"/>
    <w:rsid w:val="0053062A"/>
    <w:rsid w:val="00536B89"/>
    <w:rsid w:val="00536DAF"/>
    <w:rsid w:val="0053792D"/>
    <w:rsid w:val="00547144"/>
    <w:rsid w:val="005479A9"/>
    <w:rsid w:val="00556559"/>
    <w:rsid w:val="00562144"/>
    <w:rsid w:val="0057340C"/>
    <w:rsid w:val="00573EFE"/>
    <w:rsid w:val="00577811"/>
    <w:rsid w:val="005840F7"/>
    <w:rsid w:val="00591062"/>
    <w:rsid w:val="005B1ADD"/>
    <w:rsid w:val="005B354E"/>
    <w:rsid w:val="005B76D4"/>
    <w:rsid w:val="005D354B"/>
    <w:rsid w:val="005E2AB0"/>
    <w:rsid w:val="005F0886"/>
    <w:rsid w:val="00606999"/>
    <w:rsid w:val="006126EA"/>
    <w:rsid w:val="006261CB"/>
    <w:rsid w:val="006455E3"/>
    <w:rsid w:val="00646D5C"/>
    <w:rsid w:val="00653DAE"/>
    <w:rsid w:val="00655F65"/>
    <w:rsid w:val="00666DF2"/>
    <w:rsid w:val="00672813"/>
    <w:rsid w:val="0068110C"/>
    <w:rsid w:val="00682993"/>
    <w:rsid w:val="00692BD8"/>
    <w:rsid w:val="0069396E"/>
    <w:rsid w:val="00696D97"/>
    <w:rsid w:val="006A3E5D"/>
    <w:rsid w:val="006C2624"/>
    <w:rsid w:val="006D01B6"/>
    <w:rsid w:val="006D11E3"/>
    <w:rsid w:val="006D4D55"/>
    <w:rsid w:val="006E08B6"/>
    <w:rsid w:val="006E2457"/>
    <w:rsid w:val="006F092A"/>
    <w:rsid w:val="007236FC"/>
    <w:rsid w:val="0073371E"/>
    <w:rsid w:val="00744389"/>
    <w:rsid w:val="00756F9D"/>
    <w:rsid w:val="007610CC"/>
    <w:rsid w:val="0076198B"/>
    <w:rsid w:val="00765629"/>
    <w:rsid w:val="00766588"/>
    <w:rsid w:val="00771DED"/>
    <w:rsid w:val="0078301E"/>
    <w:rsid w:val="00793009"/>
    <w:rsid w:val="007A6B25"/>
    <w:rsid w:val="007B2BE4"/>
    <w:rsid w:val="007B3252"/>
    <w:rsid w:val="007B34EC"/>
    <w:rsid w:val="007E0E12"/>
    <w:rsid w:val="007F4221"/>
    <w:rsid w:val="007F4594"/>
    <w:rsid w:val="007F4597"/>
    <w:rsid w:val="007F693D"/>
    <w:rsid w:val="008026EA"/>
    <w:rsid w:val="00810A38"/>
    <w:rsid w:val="00832015"/>
    <w:rsid w:val="00832078"/>
    <w:rsid w:val="00832BB3"/>
    <w:rsid w:val="00832EC0"/>
    <w:rsid w:val="00836F10"/>
    <w:rsid w:val="0084085A"/>
    <w:rsid w:val="00853AC9"/>
    <w:rsid w:val="00861DF7"/>
    <w:rsid w:val="00864DC2"/>
    <w:rsid w:val="00870221"/>
    <w:rsid w:val="00873E08"/>
    <w:rsid w:val="00874ACB"/>
    <w:rsid w:val="00877761"/>
    <w:rsid w:val="00896A3A"/>
    <w:rsid w:val="008B168C"/>
    <w:rsid w:val="008B1ADA"/>
    <w:rsid w:val="008C7EED"/>
    <w:rsid w:val="008E01B1"/>
    <w:rsid w:val="008E2CE1"/>
    <w:rsid w:val="008E74A5"/>
    <w:rsid w:val="008F7DB9"/>
    <w:rsid w:val="0092773E"/>
    <w:rsid w:val="00931562"/>
    <w:rsid w:val="00941CC1"/>
    <w:rsid w:val="00941F43"/>
    <w:rsid w:val="009427F1"/>
    <w:rsid w:val="00943482"/>
    <w:rsid w:val="00943A3A"/>
    <w:rsid w:val="00946134"/>
    <w:rsid w:val="009464F6"/>
    <w:rsid w:val="00970FCB"/>
    <w:rsid w:val="00973760"/>
    <w:rsid w:val="00974192"/>
    <w:rsid w:val="00983640"/>
    <w:rsid w:val="009878EC"/>
    <w:rsid w:val="00987E5A"/>
    <w:rsid w:val="00987FB2"/>
    <w:rsid w:val="009A14DE"/>
    <w:rsid w:val="009A3169"/>
    <w:rsid w:val="009A6B62"/>
    <w:rsid w:val="009C11DF"/>
    <w:rsid w:val="009C6894"/>
    <w:rsid w:val="009D183E"/>
    <w:rsid w:val="009D73B2"/>
    <w:rsid w:val="009D7856"/>
    <w:rsid w:val="009E2DE7"/>
    <w:rsid w:val="009F6B0C"/>
    <w:rsid w:val="00A01CAD"/>
    <w:rsid w:val="00A02CAD"/>
    <w:rsid w:val="00A045A7"/>
    <w:rsid w:val="00A10F4F"/>
    <w:rsid w:val="00A3160A"/>
    <w:rsid w:val="00A339F7"/>
    <w:rsid w:val="00A35A81"/>
    <w:rsid w:val="00A47693"/>
    <w:rsid w:val="00A51AF7"/>
    <w:rsid w:val="00A539F1"/>
    <w:rsid w:val="00A548B9"/>
    <w:rsid w:val="00A5695C"/>
    <w:rsid w:val="00A66252"/>
    <w:rsid w:val="00A722B0"/>
    <w:rsid w:val="00A75772"/>
    <w:rsid w:val="00A75C9F"/>
    <w:rsid w:val="00A82434"/>
    <w:rsid w:val="00A8702E"/>
    <w:rsid w:val="00A923D0"/>
    <w:rsid w:val="00A92DDE"/>
    <w:rsid w:val="00A955FC"/>
    <w:rsid w:val="00A96F9A"/>
    <w:rsid w:val="00AA1B4F"/>
    <w:rsid w:val="00AA3A4F"/>
    <w:rsid w:val="00AA3FF4"/>
    <w:rsid w:val="00AA4A33"/>
    <w:rsid w:val="00AC2C1B"/>
    <w:rsid w:val="00AC350C"/>
    <w:rsid w:val="00AD095A"/>
    <w:rsid w:val="00AD6BA8"/>
    <w:rsid w:val="00AE51EB"/>
    <w:rsid w:val="00B032EB"/>
    <w:rsid w:val="00B11006"/>
    <w:rsid w:val="00B17528"/>
    <w:rsid w:val="00B21851"/>
    <w:rsid w:val="00B266FD"/>
    <w:rsid w:val="00B34A36"/>
    <w:rsid w:val="00B34EFB"/>
    <w:rsid w:val="00B46748"/>
    <w:rsid w:val="00B5014A"/>
    <w:rsid w:val="00B6272D"/>
    <w:rsid w:val="00B66013"/>
    <w:rsid w:val="00B67A54"/>
    <w:rsid w:val="00B82EFE"/>
    <w:rsid w:val="00B961A7"/>
    <w:rsid w:val="00B97A29"/>
    <w:rsid w:val="00BA07B9"/>
    <w:rsid w:val="00BA4A91"/>
    <w:rsid w:val="00BC2609"/>
    <w:rsid w:val="00BC5429"/>
    <w:rsid w:val="00BC6FBA"/>
    <w:rsid w:val="00BF3000"/>
    <w:rsid w:val="00BF5332"/>
    <w:rsid w:val="00BF5DBD"/>
    <w:rsid w:val="00C04A69"/>
    <w:rsid w:val="00C220C5"/>
    <w:rsid w:val="00C273C6"/>
    <w:rsid w:val="00C27FA9"/>
    <w:rsid w:val="00C362D2"/>
    <w:rsid w:val="00C4059D"/>
    <w:rsid w:val="00C43405"/>
    <w:rsid w:val="00C470C7"/>
    <w:rsid w:val="00C47A05"/>
    <w:rsid w:val="00C74346"/>
    <w:rsid w:val="00C77DD5"/>
    <w:rsid w:val="00C844D7"/>
    <w:rsid w:val="00C8480E"/>
    <w:rsid w:val="00C933D8"/>
    <w:rsid w:val="00C93475"/>
    <w:rsid w:val="00CA076E"/>
    <w:rsid w:val="00CA2888"/>
    <w:rsid w:val="00CB2CA6"/>
    <w:rsid w:val="00CB642C"/>
    <w:rsid w:val="00CC1519"/>
    <w:rsid w:val="00CC279B"/>
    <w:rsid w:val="00CC5586"/>
    <w:rsid w:val="00CD367E"/>
    <w:rsid w:val="00CE1D68"/>
    <w:rsid w:val="00CE46A2"/>
    <w:rsid w:val="00CF072C"/>
    <w:rsid w:val="00CF2A9F"/>
    <w:rsid w:val="00D05B28"/>
    <w:rsid w:val="00D12C05"/>
    <w:rsid w:val="00D27043"/>
    <w:rsid w:val="00D44AFB"/>
    <w:rsid w:val="00D47E2E"/>
    <w:rsid w:val="00D500A6"/>
    <w:rsid w:val="00D66FB1"/>
    <w:rsid w:val="00D701FE"/>
    <w:rsid w:val="00D71529"/>
    <w:rsid w:val="00D87F5E"/>
    <w:rsid w:val="00DA1025"/>
    <w:rsid w:val="00DA1DCD"/>
    <w:rsid w:val="00DB3822"/>
    <w:rsid w:val="00DB60E8"/>
    <w:rsid w:val="00DC6836"/>
    <w:rsid w:val="00DC6CC8"/>
    <w:rsid w:val="00DD45E1"/>
    <w:rsid w:val="00DD7B0D"/>
    <w:rsid w:val="00DE2773"/>
    <w:rsid w:val="00DE5995"/>
    <w:rsid w:val="00E045B2"/>
    <w:rsid w:val="00E104F6"/>
    <w:rsid w:val="00E16551"/>
    <w:rsid w:val="00E231DB"/>
    <w:rsid w:val="00E3459D"/>
    <w:rsid w:val="00E41958"/>
    <w:rsid w:val="00E43A6B"/>
    <w:rsid w:val="00E45097"/>
    <w:rsid w:val="00E506FB"/>
    <w:rsid w:val="00E564FD"/>
    <w:rsid w:val="00E647CC"/>
    <w:rsid w:val="00E67926"/>
    <w:rsid w:val="00E75DA2"/>
    <w:rsid w:val="00E84D23"/>
    <w:rsid w:val="00E92E4F"/>
    <w:rsid w:val="00E956B5"/>
    <w:rsid w:val="00EA3915"/>
    <w:rsid w:val="00EA4806"/>
    <w:rsid w:val="00EA77B4"/>
    <w:rsid w:val="00EB56A1"/>
    <w:rsid w:val="00EC0B79"/>
    <w:rsid w:val="00EC1AA8"/>
    <w:rsid w:val="00EC48A3"/>
    <w:rsid w:val="00EC631C"/>
    <w:rsid w:val="00ED5C01"/>
    <w:rsid w:val="00ED7C93"/>
    <w:rsid w:val="00EF0A6C"/>
    <w:rsid w:val="00EF6369"/>
    <w:rsid w:val="00F04438"/>
    <w:rsid w:val="00F175AF"/>
    <w:rsid w:val="00F20F32"/>
    <w:rsid w:val="00F2386F"/>
    <w:rsid w:val="00F31EEB"/>
    <w:rsid w:val="00F4088A"/>
    <w:rsid w:val="00F436FC"/>
    <w:rsid w:val="00F44E9F"/>
    <w:rsid w:val="00F47507"/>
    <w:rsid w:val="00F52D1E"/>
    <w:rsid w:val="00F57FEE"/>
    <w:rsid w:val="00F64A30"/>
    <w:rsid w:val="00F752F8"/>
    <w:rsid w:val="00F97986"/>
    <w:rsid w:val="00FA0116"/>
    <w:rsid w:val="00FB0668"/>
    <w:rsid w:val="00FB37FD"/>
    <w:rsid w:val="00FC2DA1"/>
    <w:rsid w:val="00FD41B4"/>
    <w:rsid w:val="00FE0BCC"/>
    <w:rsid w:val="00FE0FCC"/>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и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и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і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Назва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у виносці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ий текст з від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і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ий текст з від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інтервалів Знак"/>
    <w:link w:val="af9"/>
    <w:uiPriority w:val="1"/>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и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у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24CE6-EC5F-42F4-BE25-F60487BF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33</Pages>
  <Words>67456</Words>
  <Characters>38450</Characters>
  <Application>Microsoft Office Word</Application>
  <DocSecurity>0</DocSecurity>
  <Lines>320</Lines>
  <Paragraphs>211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50</cp:revision>
  <cp:lastPrinted>2023-01-27T14:32:00Z</cp:lastPrinted>
  <dcterms:created xsi:type="dcterms:W3CDTF">2022-10-26T11:56:00Z</dcterms:created>
  <dcterms:modified xsi:type="dcterms:W3CDTF">2023-01-30T12:40:00Z</dcterms:modified>
</cp:coreProperties>
</file>