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49D1" w14:textId="77777777" w:rsidR="007D228B" w:rsidRPr="00EB5927" w:rsidRDefault="007D228B" w:rsidP="007D228B">
      <w:pPr>
        <w:spacing w:after="120" w:line="240" w:lineRule="auto"/>
        <w:jc w:val="center"/>
        <w:rPr>
          <w:rFonts w:ascii="Times New Roman" w:hAnsi="Times New Roman"/>
          <w:b/>
          <w:color w:val="000000"/>
          <w:sz w:val="36"/>
          <w:szCs w:val="36"/>
          <w:lang w:val="uk-UA" w:eastAsia="ru-RU"/>
        </w:rPr>
      </w:pPr>
      <w:r w:rsidRPr="00EB5927">
        <w:rPr>
          <w:rFonts w:ascii="Times New Roman" w:eastAsia="Times New Roman" w:hAnsi="Times New Roman" w:cs="Tahoma"/>
          <w:b/>
          <w:color w:val="000000"/>
          <w:kern w:val="3"/>
          <w:sz w:val="20"/>
          <w:szCs w:val="20"/>
          <w:lang w:val="uk-UA" w:eastAsia="zh-CN" w:bidi="hi-IN"/>
        </w:rPr>
        <w:t> </w:t>
      </w:r>
      <w:r w:rsidRPr="00EB5927">
        <w:rPr>
          <w:rFonts w:ascii="Arial" w:eastAsia="Arial" w:hAnsi="Arial" w:cs="Arial"/>
          <w:b/>
          <w:noProof/>
          <w:color w:val="000000"/>
          <w:lang w:val="uk-UA" w:eastAsia="ru-RU"/>
        </w:rPr>
        <w:drawing>
          <wp:inline distT="0" distB="0" distL="0" distR="0" wp14:anchorId="0D076C76" wp14:editId="70D8A59C">
            <wp:extent cx="4476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solidFill>
                      <a:srgbClr val="FFFFFF"/>
                    </a:solidFill>
                    <a:ln>
                      <a:noFill/>
                    </a:ln>
                  </pic:spPr>
                </pic:pic>
              </a:graphicData>
            </a:graphic>
          </wp:inline>
        </w:drawing>
      </w:r>
    </w:p>
    <w:p w14:paraId="47FE9784" w14:textId="77777777" w:rsidR="007D228B" w:rsidRPr="00EB5927" w:rsidRDefault="007D228B" w:rsidP="007D228B">
      <w:pPr>
        <w:spacing w:after="120" w:line="240" w:lineRule="auto"/>
        <w:jc w:val="center"/>
        <w:rPr>
          <w:rFonts w:ascii="Times New Roman" w:hAnsi="Times New Roman"/>
          <w:b/>
          <w:sz w:val="36"/>
          <w:szCs w:val="36"/>
          <w:lang w:val="uk-UA"/>
        </w:rPr>
      </w:pPr>
      <w:r w:rsidRPr="00EB5927">
        <w:rPr>
          <w:rFonts w:ascii="Times New Roman" w:hAnsi="Times New Roman"/>
          <w:b/>
          <w:sz w:val="36"/>
          <w:szCs w:val="36"/>
          <w:lang w:val="uk-UA"/>
        </w:rPr>
        <w:t xml:space="preserve">Комунальне некомерційне підприємство «Центр первинної медико-санітарної допомоги» </w:t>
      </w:r>
      <w:proofErr w:type="spellStart"/>
      <w:r w:rsidRPr="00EB5927">
        <w:rPr>
          <w:rFonts w:ascii="Times New Roman" w:hAnsi="Times New Roman"/>
          <w:b/>
          <w:sz w:val="36"/>
          <w:szCs w:val="36"/>
          <w:lang w:val="uk-UA"/>
        </w:rPr>
        <w:t>Веснянської</w:t>
      </w:r>
      <w:proofErr w:type="spellEnd"/>
      <w:r w:rsidRPr="00EB5927">
        <w:rPr>
          <w:rFonts w:ascii="Times New Roman" w:hAnsi="Times New Roman"/>
          <w:b/>
          <w:sz w:val="36"/>
          <w:szCs w:val="36"/>
          <w:lang w:val="uk-UA"/>
        </w:rPr>
        <w:t xml:space="preserve"> сільської ради Миколаївського району Миколаївської області</w:t>
      </w:r>
    </w:p>
    <w:p w14:paraId="7F092226" w14:textId="66FCF3D0" w:rsidR="007D228B" w:rsidRDefault="007D228B" w:rsidP="007D228B">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0"/>
          <w:szCs w:val="20"/>
          <w:lang w:val="uk-UA" w:eastAsia="zh-CN" w:bidi="hi-IN"/>
        </w:rPr>
      </w:pPr>
    </w:p>
    <w:p w14:paraId="1122614F" w14:textId="6EFBD901" w:rsidR="00234D9E" w:rsidRDefault="00234D9E" w:rsidP="007D228B">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0"/>
          <w:szCs w:val="20"/>
          <w:lang w:val="uk-UA" w:eastAsia="zh-CN" w:bidi="hi-IN"/>
        </w:rPr>
      </w:pPr>
    </w:p>
    <w:p w14:paraId="4EC0FC3D" w14:textId="77777777" w:rsidR="00234D9E" w:rsidRPr="00EB5927" w:rsidRDefault="00234D9E" w:rsidP="007D228B">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0"/>
          <w:szCs w:val="20"/>
          <w:lang w:val="uk-UA" w:eastAsia="zh-CN" w:bidi="hi-IN"/>
        </w:rPr>
      </w:pPr>
    </w:p>
    <w:p w14:paraId="52848622" w14:textId="4AA03474" w:rsidR="00537068" w:rsidRPr="00EB5927" w:rsidRDefault="00537068" w:rsidP="007D228B">
      <w:pPr>
        <w:widowControl w:val="0"/>
        <w:suppressAutoHyphens/>
        <w:autoSpaceDN w:val="0"/>
        <w:spacing w:after="0" w:line="240" w:lineRule="auto"/>
        <w:ind w:left="4678"/>
        <w:jc w:val="both"/>
        <w:textAlignment w:val="baseline"/>
        <w:rPr>
          <w:rFonts w:ascii="Times New Roman" w:eastAsia="Times New Roman" w:hAnsi="Times New Roman" w:cs="Tahoma"/>
          <w:b/>
          <w:color w:val="000000"/>
          <w:kern w:val="3"/>
          <w:sz w:val="24"/>
          <w:szCs w:val="24"/>
          <w:lang w:val="uk-UA" w:eastAsia="zh-CN" w:bidi="hi-IN"/>
        </w:rPr>
      </w:pPr>
      <w:r w:rsidRPr="00EB5927">
        <w:rPr>
          <w:rFonts w:ascii="Times New Roman" w:eastAsia="Times New Roman" w:hAnsi="Times New Roman" w:cs="Tahoma"/>
          <w:b/>
          <w:color w:val="000000"/>
          <w:kern w:val="3"/>
          <w:sz w:val="20"/>
          <w:szCs w:val="20"/>
          <w:lang w:val="uk-UA" w:eastAsia="zh-CN" w:bidi="hi-IN"/>
        </w:rPr>
        <w:t> «</w:t>
      </w:r>
      <w:r w:rsidRPr="00EB5927">
        <w:rPr>
          <w:rFonts w:ascii="Times New Roman" w:eastAsia="Times New Roman" w:hAnsi="Times New Roman" w:cs="Tahoma"/>
          <w:b/>
          <w:color w:val="000000"/>
          <w:kern w:val="3"/>
          <w:sz w:val="24"/>
          <w:szCs w:val="24"/>
          <w:lang w:val="uk-UA" w:eastAsia="zh-CN" w:bidi="hi-IN"/>
        </w:rPr>
        <w:t>ЗАТВЕРДЖЕНО»</w:t>
      </w:r>
    </w:p>
    <w:p w14:paraId="411ABA57" w14:textId="78EFE837" w:rsidR="00537068" w:rsidRPr="00EB5927" w:rsidRDefault="00537068" w:rsidP="007D228B">
      <w:pPr>
        <w:widowControl w:val="0"/>
        <w:suppressAutoHyphens/>
        <w:autoSpaceDN w:val="0"/>
        <w:spacing w:after="0" w:line="240" w:lineRule="auto"/>
        <w:ind w:left="4678"/>
        <w:jc w:val="both"/>
        <w:textAlignment w:val="baseline"/>
        <w:rPr>
          <w:rFonts w:ascii="Times New Roman" w:eastAsia="Times New Roman" w:hAnsi="Times New Roman" w:cs="Tahoma"/>
          <w:i/>
          <w:color w:val="000000"/>
          <w:kern w:val="3"/>
          <w:sz w:val="24"/>
          <w:szCs w:val="24"/>
          <w:lang w:val="uk-UA" w:eastAsia="zh-CN" w:bidi="hi-IN"/>
        </w:rPr>
      </w:pPr>
      <w:r w:rsidRPr="00EB5927">
        <w:rPr>
          <w:rFonts w:ascii="Times New Roman" w:eastAsia="Times New Roman" w:hAnsi="Times New Roman" w:cs="Tahoma"/>
          <w:b/>
          <w:color w:val="000000"/>
          <w:kern w:val="3"/>
          <w:sz w:val="24"/>
          <w:szCs w:val="24"/>
          <w:lang w:val="uk-UA" w:eastAsia="zh-CN" w:bidi="hi-IN"/>
        </w:rPr>
        <w:t>Протокол</w:t>
      </w:r>
      <w:r w:rsidRPr="00EB5927">
        <w:rPr>
          <w:rFonts w:ascii="Times New Roman" w:eastAsia="Times New Roman" w:hAnsi="Times New Roman" w:cs="Tahoma"/>
          <w:color w:val="000000"/>
          <w:kern w:val="3"/>
          <w:sz w:val="24"/>
          <w:szCs w:val="24"/>
          <w:lang w:val="uk-UA" w:eastAsia="zh-CN" w:bidi="hi-IN"/>
        </w:rPr>
        <w:t xml:space="preserve"> </w:t>
      </w:r>
      <w:r w:rsidRPr="00EB5927">
        <w:rPr>
          <w:rFonts w:ascii="Times New Roman" w:eastAsia="Times New Roman" w:hAnsi="Times New Roman" w:cs="Tahoma"/>
          <w:b/>
          <w:color w:val="000000"/>
          <w:kern w:val="3"/>
          <w:sz w:val="24"/>
          <w:szCs w:val="24"/>
          <w:lang w:val="uk-UA" w:eastAsia="zh-CN" w:bidi="hi-IN"/>
        </w:rPr>
        <w:t>Уповноваженої особи</w:t>
      </w:r>
      <w:r w:rsidRPr="00EB5927">
        <w:rPr>
          <w:rFonts w:ascii="Times New Roman" w:eastAsia="Times New Roman" w:hAnsi="Times New Roman" w:cs="Tahoma"/>
          <w:i/>
          <w:color w:val="000000"/>
          <w:kern w:val="3"/>
          <w:sz w:val="24"/>
          <w:szCs w:val="24"/>
          <w:lang w:val="uk-UA" w:eastAsia="zh-CN" w:bidi="hi-IN"/>
        </w:rPr>
        <w:t xml:space="preserve"> </w:t>
      </w:r>
    </w:p>
    <w:p w14:paraId="75588128" w14:textId="77777777" w:rsidR="007D228B" w:rsidRPr="00EB5927" w:rsidRDefault="007D228B" w:rsidP="007D228B">
      <w:pPr>
        <w:widowControl w:val="0"/>
        <w:suppressAutoHyphens/>
        <w:autoSpaceDN w:val="0"/>
        <w:spacing w:after="0" w:line="240" w:lineRule="auto"/>
        <w:ind w:left="4678"/>
        <w:textAlignment w:val="baseline"/>
        <w:rPr>
          <w:rFonts w:ascii="Times New Roman" w:eastAsia="Times New Roman" w:hAnsi="Times New Roman" w:cs="Tahoma"/>
          <w:iCs/>
          <w:color w:val="000000"/>
          <w:kern w:val="3"/>
          <w:sz w:val="24"/>
          <w:szCs w:val="24"/>
          <w:lang w:val="uk-UA" w:eastAsia="zh-CN" w:bidi="hi-IN"/>
        </w:rPr>
      </w:pPr>
      <w:r w:rsidRPr="00EB5927">
        <w:rPr>
          <w:rFonts w:ascii="Times New Roman" w:eastAsia="Times New Roman" w:hAnsi="Times New Roman" w:cs="Tahoma"/>
          <w:iCs/>
          <w:color w:val="000000"/>
          <w:kern w:val="3"/>
          <w:sz w:val="24"/>
          <w:szCs w:val="24"/>
          <w:lang w:val="uk-UA" w:eastAsia="zh-CN" w:bidi="hi-IN"/>
        </w:rPr>
        <w:t xml:space="preserve">Комунального некомерційного </w:t>
      </w:r>
    </w:p>
    <w:p w14:paraId="6DCED380" w14:textId="5F5FDC55" w:rsidR="007D228B" w:rsidRPr="00EB5927" w:rsidRDefault="007D228B" w:rsidP="007D228B">
      <w:pPr>
        <w:widowControl w:val="0"/>
        <w:suppressAutoHyphens/>
        <w:autoSpaceDN w:val="0"/>
        <w:spacing w:after="0" w:line="240" w:lineRule="auto"/>
        <w:ind w:left="4678"/>
        <w:textAlignment w:val="baseline"/>
        <w:rPr>
          <w:rFonts w:ascii="Times New Roman" w:eastAsia="Times New Roman" w:hAnsi="Times New Roman" w:cs="Tahoma"/>
          <w:iCs/>
          <w:color w:val="000000"/>
          <w:kern w:val="3"/>
          <w:sz w:val="24"/>
          <w:szCs w:val="24"/>
          <w:lang w:val="uk-UA" w:eastAsia="zh-CN" w:bidi="hi-IN"/>
        </w:rPr>
      </w:pPr>
      <w:r w:rsidRPr="00EB5927">
        <w:rPr>
          <w:rFonts w:ascii="Times New Roman" w:eastAsia="Times New Roman" w:hAnsi="Times New Roman" w:cs="Tahoma"/>
          <w:iCs/>
          <w:color w:val="000000"/>
          <w:kern w:val="3"/>
          <w:sz w:val="24"/>
          <w:szCs w:val="24"/>
          <w:lang w:val="uk-UA" w:eastAsia="zh-CN" w:bidi="hi-IN"/>
        </w:rPr>
        <w:t xml:space="preserve">підприємства «Центр первинної медико-санітарної допомоги </w:t>
      </w:r>
      <w:proofErr w:type="spellStart"/>
      <w:r w:rsidRPr="00EB5927">
        <w:rPr>
          <w:rFonts w:ascii="Times New Roman" w:eastAsia="Times New Roman" w:hAnsi="Times New Roman" w:cs="Tahoma"/>
          <w:iCs/>
          <w:color w:val="000000"/>
          <w:kern w:val="3"/>
          <w:sz w:val="24"/>
          <w:szCs w:val="24"/>
          <w:lang w:val="uk-UA" w:eastAsia="zh-CN" w:bidi="hi-IN"/>
        </w:rPr>
        <w:t>Веснянської</w:t>
      </w:r>
      <w:proofErr w:type="spellEnd"/>
      <w:r w:rsidRPr="00EB5927">
        <w:rPr>
          <w:rFonts w:ascii="Times New Roman" w:eastAsia="Times New Roman" w:hAnsi="Times New Roman" w:cs="Tahoma"/>
          <w:iCs/>
          <w:color w:val="000000"/>
          <w:kern w:val="3"/>
          <w:sz w:val="24"/>
          <w:szCs w:val="24"/>
          <w:lang w:val="uk-UA" w:eastAsia="zh-CN" w:bidi="hi-IN"/>
        </w:rPr>
        <w:t xml:space="preserve"> сільської ради Миколаївського району Миколаївської області</w:t>
      </w:r>
    </w:p>
    <w:p w14:paraId="6B8DDC30" w14:textId="16669A12" w:rsidR="00537068" w:rsidRPr="00EB5927" w:rsidRDefault="00757780" w:rsidP="007D228B">
      <w:pPr>
        <w:widowControl w:val="0"/>
        <w:suppressAutoHyphens/>
        <w:autoSpaceDN w:val="0"/>
        <w:spacing w:after="0" w:line="240" w:lineRule="auto"/>
        <w:ind w:left="4678"/>
        <w:textAlignment w:val="baseline"/>
        <w:rPr>
          <w:rFonts w:ascii="Times New Roman" w:eastAsia="Times New Roman" w:hAnsi="Times New Roman" w:cs="Tahoma"/>
          <w:b/>
          <w:bCs/>
          <w:color w:val="000000"/>
          <w:kern w:val="3"/>
          <w:sz w:val="24"/>
          <w:szCs w:val="24"/>
          <w:lang w:val="uk-UA" w:eastAsia="zh-CN" w:bidi="hi-IN"/>
        </w:rPr>
      </w:pPr>
      <w:r w:rsidRPr="00EB5927">
        <w:rPr>
          <w:rFonts w:ascii="Times New Roman" w:eastAsia="Times New Roman" w:hAnsi="Times New Roman" w:cs="Tahoma"/>
          <w:b/>
          <w:bCs/>
          <w:color w:val="000000"/>
          <w:kern w:val="3"/>
          <w:sz w:val="24"/>
          <w:szCs w:val="24"/>
          <w:lang w:val="uk-UA" w:eastAsia="zh-CN" w:bidi="hi-IN"/>
        </w:rPr>
        <w:t xml:space="preserve">від </w:t>
      </w:r>
      <w:r w:rsidR="007C7A78" w:rsidRPr="00EB5927">
        <w:rPr>
          <w:rFonts w:ascii="Times New Roman" w:eastAsia="Times New Roman" w:hAnsi="Times New Roman" w:cs="Tahoma"/>
          <w:b/>
          <w:bCs/>
          <w:color w:val="000000"/>
          <w:kern w:val="3"/>
          <w:sz w:val="24"/>
          <w:szCs w:val="24"/>
          <w:lang w:val="uk-UA" w:eastAsia="zh-CN" w:bidi="hi-IN"/>
        </w:rPr>
        <w:t>29</w:t>
      </w:r>
      <w:r w:rsidR="00537068" w:rsidRPr="00EB5927">
        <w:rPr>
          <w:rFonts w:ascii="Times New Roman" w:eastAsia="Times New Roman" w:hAnsi="Times New Roman" w:cs="Tahoma"/>
          <w:b/>
          <w:bCs/>
          <w:color w:val="000000"/>
          <w:kern w:val="3"/>
          <w:sz w:val="24"/>
          <w:szCs w:val="24"/>
          <w:lang w:val="uk-UA" w:eastAsia="zh-CN" w:bidi="hi-IN"/>
        </w:rPr>
        <w:t>.</w:t>
      </w:r>
      <w:r w:rsidR="007C7A78" w:rsidRPr="00EB5927">
        <w:rPr>
          <w:rFonts w:ascii="Times New Roman" w:eastAsia="Times New Roman" w:hAnsi="Times New Roman" w:cs="Tahoma"/>
          <w:b/>
          <w:bCs/>
          <w:color w:val="000000"/>
          <w:kern w:val="3"/>
          <w:sz w:val="24"/>
          <w:szCs w:val="24"/>
          <w:lang w:val="uk-UA" w:eastAsia="zh-CN" w:bidi="hi-IN"/>
        </w:rPr>
        <w:t>09</w:t>
      </w:r>
      <w:r w:rsidR="00537068" w:rsidRPr="00EB5927">
        <w:rPr>
          <w:rFonts w:ascii="Times New Roman" w:eastAsia="Times New Roman" w:hAnsi="Times New Roman" w:cs="Tahoma"/>
          <w:b/>
          <w:bCs/>
          <w:color w:val="000000"/>
          <w:kern w:val="3"/>
          <w:sz w:val="24"/>
          <w:szCs w:val="24"/>
          <w:lang w:val="uk-UA" w:eastAsia="zh-CN" w:bidi="hi-IN"/>
        </w:rPr>
        <w:t>.202</w:t>
      </w:r>
      <w:r w:rsidR="00C47A1F" w:rsidRPr="00EB5927">
        <w:rPr>
          <w:rFonts w:ascii="Times New Roman" w:eastAsia="Times New Roman" w:hAnsi="Times New Roman" w:cs="Tahoma"/>
          <w:b/>
          <w:bCs/>
          <w:color w:val="000000"/>
          <w:kern w:val="3"/>
          <w:sz w:val="24"/>
          <w:szCs w:val="24"/>
          <w:lang w:val="uk-UA" w:eastAsia="zh-CN" w:bidi="hi-IN"/>
        </w:rPr>
        <w:t>3</w:t>
      </w:r>
      <w:r w:rsidR="00537068" w:rsidRPr="00EB5927">
        <w:rPr>
          <w:rFonts w:ascii="Times New Roman" w:eastAsia="Times New Roman" w:hAnsi="Times New Roman" w:cs="Tahoma"/>
          <w:b/>
          <w:bCs/>
          <w:color w:val="000000"/>
          <w:kern w:val="3"/>
          <w:sz w:val="24"/>
          <w:szCs w:val="24"/>
          <w:lang w:val="uk-UA" w:eastAsia="zh-CN" w:bidi="hi-IN"/>
        </w:rPr>
        <w:t xml:space="preserve"> № </w:t>
      </w:r>
      <w:r w:rsidR="007C7A78" w:rsidRPr="00EB5927">
        <w:rPr>
          <w:rFonts w:ascii="Times New Roman" w:eastAsia="Times New Roman" w:hAnsi="Times New Roman" w:cs="Tahoma"/>
          <w:b/>
          <w:bCs/>
          <w:color w:val="000000"/>
          <w:kern w:val="3"/>
          <w:sz w:val="24"/>
          <w:szCs w:val="24"/>
          <w:lang w:val="uk-UA" w:eastAsia="zh-CN" w:bidi="hi-IN"/>
        </w:rPr>
        <w:t>1</w:t>
      </w:r>
    </w:p>
    <w:p w14:paraId="3C44FB53" w14:textId="77777777" w:rsidR="00537068" w:rsidRPr="00EB5927" w:rsidRDefault="00537068" w:rsidP="00537068">
      <w:pPr>
        <w:widowControl w:val="0"/>
        <w:suppressAutoHyphens/>
        <w:autoSpaceDN w:val="0"/>
        <w:spacing w:after="0" w:line="240" w:lineRule="auto"/>
        <w:textAlignment w:val="baseline"/>
        <w:rPr>
          <w:rFonts w:ascii="Liberation Serif" w:eastAsia="Times New Roman" w:hAnsi="Liberation Serif" w:cs="Tahoma"/>
          <w:b/>
          <w:bCs/>
          <w:color w:val="000000"/>
          <w:kern w:val="3"/>
          <w:sz w:val="24"/>
          <w:szCs w:val="24"/>
          <w:lang w:val="uk-UA" w:eastAsia="zh-CN" w:bidi="hi-IN"/>
        </w:rPr>
      </w:pPr>
    </w:p>
    <w:p w14:paraId="3D6A698E" w14:textId="77777777" w:rsidR="00537068" w:rsidRPr="00EB5927"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93C0B1E" w14:textId="77777777" w:rsidR="008C7681" w:rsidRPr="00EB5927" w:rsidRDefault="008C768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B5927">
        <w:rPr>
          <w:rFonts w:ascii="Times New Roman" w:eastAsia="Times New Roman" w:hAnsi="Times New Roman"/>
          <w:b/>
          <w:bCs/>
          <w:color w:val="000000"/>
          <w:kern w:val="3"/>
          <w:sz w:val="28"/>
          <w:szCs w:val="28"/>
          <w:lang w:val="uk-UA" w:eastAsia="zh-CN" w:bidi="hi-IN"/>
        </w:rPr>
        <w:t>ТЕНДЕРНА ДОКУМЕНТАЦІЯ</w:t>
      </w:r>
    </w:p>
    <w:p w14:paraId="05655616" w14:textId="00E4C493"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B5927">
        <w:rPr>
          <w:rFonts w:ascii="Times New Roman" w:eastAsia="Times New Roman" w:hAnsi="Times New Roman"/>
          <w:b/>
          <w:bCs/>
          <w:color w:val="000000"/>
          <w:kern w:val="3"/>
          <w:sz w:val="28"/>
          <w:szCs w:val="28"/>
          <w:lang w:val="uk-UA" w:eastAsia="zh-CN" w:bidi="hi-IN"/>
        </w:rPr>
        <w:t>на закупівлю</w:t>
      </w:r>
      <w:r w:rsidR="007C7A78" w:rsidRPr="00EB5927">
        <w:rPr>
          <w:rFonts w:ascii="Times New Roman" w:eastAsia="Times New Roman" w:hAnsi="Times New Roman"/>
          <w:b/>
          <w:bCs/>
          <w:color w:val="000000"/>
          <w:kern w:val="3"/>
          <w:sz w:val="28"/>
          <w:szCs w:val="28"/>
          <w:lang w:val="uk-UA" w:eastAsia="zh-CN" w:bidi="hi-IN"/>
        </w:rPr>
        <w:t xml:space="preserve"> за предметом:</w:t>
      </w:r>
    </w:p>
    <w:p w14:paraId="6355DB2C" w14:textId="77777777" w:rsidR="007C7A78" w:rsidRPr="00EB5927" w:rsidRDefault="007C7A7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6BFBD2D" w14:textId="77777777" w:rsidR="00562D7F" w:rsidRPr="00EB5927" w:rsidRDefault="0004114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B5927">
        <w:rPr>
          <w:rFonts w:ascii="Times New Roman" w:eastAsia="Times New Roman" w:hAnsi="Times New Roman"/>
          <w:b/>
          <w:bCs/>
          <w:color w:val="000000"/>
          <w:kern w:val="3"/>
          <w:sz w:val="28"/>
          <w:szCs w:val="28"/>
          <w:lang w:val="uk-UA" w:eastAsia="zh-CN" w:bidi="hi-IN"/>
        </w:rPr>
        <w:t xml:space="preserve">Портативна багатоцільова ультразвукова діагностична </w:t>
      </w:r>
    </w:p>
    <w:p w14:paraId="5872A6FD" w14:textId="417D15F2" w:rsidR="00562D7F" w:rsidRPr="00EB5927" w:rsidRDefault="0004114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B5927">
        <w:rPr>
          <w:rFonts w:ascii="Times New Roman" w:eastAsia="Times New Roman" w:hAnsi="Times New Roman"/>
          <w:b/>
          <w:bCs/>
          <w:color w:val="000000"/>
          <w:kern w:val="3"/>
          <w:sz w:val="28"/>
          <w:szCs w:val="28"/>
          <w:lang w:val="uk-UA" w:eastAsia="zh-CN" w:bidi="hi-IN"/>
        </w:rPr>
        <w:t>система високого класу</w:t>
      </w:r>
      <w:r w:rsidR="003E4A13" w:rsidRPr="00EB5927">
        <w:rPr>
          <w:rFonts w:ascii="Times New Roman" w:eastAsia="Times New Roman" w:hAnsi="Times New Roman"/>
          <w:b/>
          <w:bCs/>
          <w:color w:val="000000"/>
          <w:kern w:val="3"/>
          <w:sz w:val="28"/>
          <w:szCs w:val="28"/>
          <w:lang w:val="uk-UA" w:eastAsia="zh-CN" w:bidi="hi-IN"/>
        </w:rPr>
        <w:t xml:space="preserve"> </w:t>
      </w:r>
    </w:p>
    <w:p w14:paraId="077DAEC5" w14:textId="1B83BFF8" w:rsidR="00537068" w:rsidRPr="00EB5927" w:rsidRDefault="003E4A1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Hlk146880022"/>
      <w:r w:rsidRPr="00EB5927">
        <w:rPr>
          <w:rFonts w:ascii="Times New Roman" w:eastAsia="Times New Roman" w:hAnsi="Times New Roman"/>
          <w:b/>
          <w:bCs/>
          <w:color w:val="000000"/>
          <w:kern w:val="3"/>
          <w:sz w:val="28"/>
          <w:szCs w:val="28"/>
          <w:lang w:val="uk-UA" w:eastAsia="zh-CN" w:bidi="hi-IN"/>
        </w:rPr>
        <w:t>(ДК 021:2015, код 3311</w:t>
      </w:r>
      <w:r w:rsidR="008C7681" w:rsidRPr="00EB5927">
        <w:rPr>
          <w:rFonts w:ascii="Times New Roman" w:eastAsia="Times New Roman" w:hAnsi="Times New Roman"/>
          <w:b/>
          <w:bCs/>
          <w:color w:val="000000"/>
          <w:kern w:val="3"/>
          <w:sz w:val="28"/>
          <w:szCs w:val="28"/>
          <w:lang w:val="uk-UA" w:eastAsia="zh-CN" w:bidi="hi-IN"/>
        </w:rPr>
        <w:t>00</w:t>
      </w:r>
      <w:r w:rsidRPr="00EB5927">
        <w:rPr>
          <w:rFonts w:ascii="Times New Roman" w:eastAsia="Times New Roman" w:hAnsi="Times New Roman"/>
          <w:b/>
          <w:bCs/>
          <w:color w:val="000000"/>
          <w:kern w:val="3"/>
          <w:sz w:val="28"/>
          <w:szCs w:val="28"/>
          <w:lang w:val="uk-UA" w:eastAsia="zh-CN" w:bidi="hi-IN"/>
        </w:rPr>
        <w:t>00-</w:t>
      </w:r>
      <w:r w:rsidR="008C7681" w:rsidRPr="00EB5927">
        <w:rPr>
          <w:rFonts w:ascii="Times New Roman" w:eastAsia="Times New Roman" w:hAnsi="Times New Roman"/>
          <w:b/>
          <w:bCs/>
          <w:color w:val="000000"/>
          <w:kern w:val="3"/>
          <w:sz w:val="28"/>
          <w:szCs w:val="28"/>
          <w:lang w:val="uk-UA" w:eastAsia="zh-CN" w:bidi="hi-IN"/>
        </w:rPr>
        <w:t>4</w:t>
      </w:r>
      <w:r w:rsidRPr="00EB5927">
        <w:rPr>
          <w:rFonts w:ascii="Times New Roman" w:eastAsia="Times New Roman" w:hAnsi="Times New Roman"/>
          <w:b/>
          <w:bCs/>
          <w:color w:val="000000"/>
          <w:kern w:val="3"/>
          <w:sz w:val="28"/>
          <w:szCs w:val="28"/>
          <w:lang w:val="uk-UA" w:eastAsia="zh-CN" w:bidi="hi-IN"/>
        </w:rPr>
        <w:t xml:space="preserve"> «</w:t>
      </w:r>
      <w:proofErr w:type="spellStart"/>
      <w:r w:rsidR="00562D7F" w:rsidRPr="00EB5927">
        <w:rPr>
          <w:rFonts w:ascii="Times New Roman" w:eastAsia="Times New Roman" w:hAnsi="Times New Roman"/>
          <w:b/>
          <w:bCs/>
          <w:color w:val="000000"/>
          <w:kern w:val="3"/>
          <w:sz w:val="28"/>
          <w:szCs w:val="28"/>
          <w:lang w:val="uk-UA" w:eastAsia="zh-CN" w:bidi="hi-IN"/>
        </w:rPr>
        <w:t>Візуалізаційне</w:t>
      </w:r>
      <w:proofErr w:type="spellEnd"/>
      <w:r w:rsidR="00562D7F" w:rsidRPr="00EB5927">
        <w:rPr>
          <w:rFonts w:ascii="Times New Roman" w:eastAsia="Times New Roman" w:hAnsi="Times New Roman"/>
          <w:b/>
          <w:bCs/>
          <w:color w:val="000000"/>
          <w:kern w:val="3"/>
          <w:sz w:val="28"/>
          <w:szCs w:val="28"/>
          <w:lang w:val="uk-UA" w:eastAsia="zh-CN" w:bidi="hi-IN"/>
        </w:rPr>
        <w:t xml:space="preserve"> обладнання для потреб медицини, стоматології та ветеринарної медицини»)</w:t>
      </w:r>
    </w:p>
    <w:bookmarkEnd w:id="0"/>
    <w:p w14:paraId="7BA665BF"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00A8E924"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04C62B" w14:textId="5C999A2F" w:rsidR="00895A6B" w:rsidRDefault="00895A6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BBCD7BE" w14:textId="77777777" w:rsidR="00234D9E" w:rsidRPr="00EB5927" w:rsidRDefault="00234D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EB5927" w:rsidRDefault="00537068" w:rsidP="007D228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EB59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A27B2D" w14:textId="77777777" w:rsidR="007D228B" w:rsidRPr="00EB5927" w:rsidRDefault="007D228B" w:rsidP="007D228B">
      <w:pPr>
        <w:spacing w:after="0" w:line="240" w:lineRule="auto"/>
        <w:jc w:val="center"/>
        <w:rPr>
          <w:rFonts w:ascii="Times New Roman" w:eastAsia="Times New Roman" w:hAnsi="Times New Roman"/>
          <w:b/>
          <w:bCs/>
          <w:noProof/>
          <w:sz w:val="28"/>
          <w:szCs w:val="28"/>
          <w:lang w:val="uk-UA" w:eastAsia="uk-UA"/>
        </w:rPr>
      </w:pPr>
      <w:r w:rsidRPr="00EB5927">
        <w:rPr>
          <w:rFonts w:ascii="Times New Roman" w:eastAsia="Times New Roman" w:hAnsi="Times New Roman"/>
          <w:b/>
          <w:bCs/>
          <w:noProof/>
          <w:sz w:val="28"/>
          <w:szCs w:val="28"/>
          <w:lang w:val="uk-UA" w:eastAsia="uk-UA"/>
        </w:rPr>
        <w:t xml:space="preserve">Україна, селище Весняне, </w:t>
      </w:r>
    </w:p>
    <w:p w14:paraId="045C4804" w14:textId="77777777" w:rsidR="007D228B" w:rsidRPr="00EB5927" w:rsidRDefault="007D228B" w:rsidP="007D228B">
      <w:pPr>
        <w:spacing w:after="0" w:line="240" w:lineRule="auto"/>
        <w:jc w:val="center"/>
        <w:rPr>
          <w:rFonts w:ascii="Times New Roman" w:eastAsia="Times New Roman" w:hAnsi="Times New Roman"/>
          <w:b/>
          <w:bCs/>
          <w:noProof/>
          <w:sz w:val="28"/>
          <w:szCs w:val="28"/>
          <w:lang w:val="uk-UA" w:eastAsia="uk-UA"/>
        </w:rPr>
      </w:pPr>
      <w:r w:rsidRPr="00EB5927">
        <w:rPr>
          <w:rFonts w:ascii="Times New Roman" w:eastAsia="Times New Roman" w:hAnsi="Times New Roman"/>
          <w:b/>
          <w:bCs/>
          <w:noProof/>
          <w:sz w:val="28"/>
          <w:szCs w:val="28"/>
          <w:lang w:val="uk-UA" w:eastAsia="uk-UA"/>
        </w:rPr>
        <w:t>2023 рік</w:t>
      </w:r>
    </w:p>
    <w:p w14:paraId="2E6C5153" w14:textId="23BE5DF9"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927D5C6" w14:textId="77777777" w:rsidR="00234D9E" w:rsidRPr="00EB5927" w:rsidRDefault="00234D9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EB5927"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B413F2" w:rsidRPr="00EB5927" w14:paraId="2102D6B6" w14:textId="77777777" w:rsidTr="00B413F2">
        <w:tc>
          <w:tcPr>
            <w:tcW w:w="300" w:type="pct"/>
            <w:shd w:val="clear" w:color="auto" w:fill="FFFFFF"/>
            <w:hideMark/>
          </w:tcPr>
          <w:p w14:paraId="6275DF9F" w14:textId="77777777" w:rsidR="00B413F2" w:rsidRPr="00EB5927" w:rsidRDefault="00B413F2" w:rsidP="002768B6">
            <w:pPr>
              <w:spacing w:after="0" w:line="240" w:lineRule="auto"/>
              <w:jc w:val="center"/>
              <w:rPr>
                <w:rFonts w:ascii="Times New Roman" w:eastAsia="Times New Roman" w:hAnsi="Times New Roman"/>
                <w:b/>
                <w:bCs/>
                <w:sz w:val="24"/>
                <w:szCs w:val="24"/>
                <w:lang w:val="uk-UA" w:eastAsia="ru-RU"/>
              </w:rPr>
            </w:pPr>
            <w:r w:rsidRPr="00EB5927">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EB5927" w:rsidRDefault="00B413F2" w:rsidP="002768B6">
            <w:pPr>
              <w:spacing w:after="0" w:line="240" w:lineRule="auto"/>
              <w:jc w:val="center"/>
              <w:rPr>
                <w:rFonts w:ascii="Times New Roman" w:eastAsia="Times New Roman" w:hAnsi="Times New Roman"/>
                <w:b/>
                <w:bCs/>
                <w:sz w:val="24"/>
                <w:szCs w:val="24"/>
                <w:lang w:val="uk-UA" w:eastAsia="ru-RU"/>
              </w:rPr>
            </w:pPr>
            <w:r w:rsidRPr="00EB5927">
              <w:rPr>
                <w:rFonts w:ascii="Times New Roman" w:eastAsia="Times New Roman" w:hAnsi="Times New Roman"/>
                <w:b/>
                <w:bCs/>
                <w:sz w:val="24"/>
                <w:szCs w:val="24"/>
                <w:lang w:val="uk-UA" w:eastAsia="ru-RU"/>
              </w:rPr>
              <w:t>Загальні положення</w:t>
            </w:r>
          </w:p>
        </w:tc>
      </w:tr>
      <w:tr w:rsidR="00B413F2" w:rsidRPr="00EB5927" w14:paraId="5BA50237" w14:textId="77777777" w:rsidTr="002768B6">
        <w:trPr>
          <w:trHeight w:val="17"/>
        </w:trPr>
        <w:tc>
          <w:tcPr>
            <w:tcW w:w="300" w:type="pct"/>
            <w:shd w:val="clear" w:color="auto" w:fill="FFFFFF"/>
            <w:hideMark/>
          </w:tcPr>
          <w:p w14:paraId="04F3C3A9" w14:textId="77777777" w:rsidR="00B413F2" w:rsidRPr="00EB5927" w:rsidRDefault="00B413F2" w:rsidP="002768B6">
            <w:pPr>
              <w:spacing w:after="0" w:line="240" w:lineRule="auto"/>
              <w:jc w:val="center"/>
              <w:rPr>
                <w:rFonts w:ascii="Times New Roman" w:eastAsia="Times New Roman" w:hAnsi="Times New Roman"/>
                <w:sz w:val="16"/>
                <w:szCs w:val="16"/>
                <w:lang w:val="uk-UA" w:eastAsia="ru-RU"/>
              </w:rPr>
            </w:pPr>
            <w:r w:rsidRPr="00EB5927">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EB5927" w:rsidRDefault="00B413F2" w:rsidP="002768B6">
            <w:pPr>
              <w:spacing w:after="0" w:line="240" w:lineRule="auto"/>
              <w:jc w:val="center"/>
              <w:rPr>
                <w:rFonts w:ascii="Times New Roman" w:eastAsia="Times New Roman" w:hAnsi="Times New Roman"/>
                <w:sz w:val="16"/>
                <w:szCs w:val="16"/>
                <w:lang w:val="uk-UA" w:eastAsia="ru-RU"/>
              </w:rPr>
            </w:pPr>
            <w:r w:rsidRPr="00EB5927">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EB5927" w:rsidRDefault="00B413F2" w:rsidP="002768B6">
            <w:pPr>
              <w:spacing w:after="0" w:line="240" w:lineRule="auto"/>
              <w:jc w:val="center"/>
              <w:rPr>
                <w:rFonts w:ascii="Times New Roman" w:eastAsia="Times New Roman" w:hAnsi="Times New Roman"/>
                <w:sz w:val="16"/>
                <w:szCs w:val="16"/>
                <w:lang w:val="uk-UA" w:eastAsia="ru-RU"/>
              </w:rPr>
            </w:pPr>
            <w:r w:rsidRPr="00EB5927">
              <w:rPr>
                <w:rFonts w:ascii="Times New Roman" w:eastAsia="Times New Roman" w:hAnsi="Times New Roman"/>
                <w:sz w:val="16"/>
                <w:szCs w:val="16"/>
                <w:lang w:val="uk-UA" w:eastAsia="ru-RU"/>
              </w:rPr>
              <w:t>3</w:t>
            </w:r>
          </w:p>
        </w:tc>
      </w:tr>
      <w:tr w:rsidR="00B413F2" w:rsidRPr="00EB5927" w14:paraId="53BE35B2" w14:textId="77777777" w:rsidTr="00B413F2">
        <w:tc>
          <w:tcPr>
            <w:tcW w:w="300" w:type="pct"/>
            <w:shd w:val="clear" w:color="auto" w:fill="FFFFFF"/>
            <w:hideMark/>
          </w:tcPr>
          <w:p w14:paraId="6452CC46"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EB5927" w:rsidRDefault="006D666D" w:rsidP="00B413F2">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Т</w:t>
            </w:r>
            <w:r w:rsidR="00B413F2" w:rsidRPr="00EB5927">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EB5927">
              <w:rPr>
                <w:rFonts w:ascii="Times New Roman" w:eastAsia="Times New Roman" w:hAnsi="Times New Roman"/>
                <w:sz w:val="24"/>
                <w:szCs w:val="24"/>
                <w:lang w:val="uk-UA" w:eastAsia="ru-RU"/>
              </w:rPr>
              <w:t xml:space="preserve"> </w:t>
            </w:r>
            <w:r w:rsidR="004C45C5" w:rsidRPr="00EB5927">
              <w:rPr>
                <w:rFonts w:ascii="Times New Roman" w:eastAsia="Times New Roman" w:hAnsi="Times New Roman"/>
                <w:sz w:val="24"/>
                <w:szCs w:val="24"/>
                <w:lang w:val="uk-UA" w:eastAsia="ru-RU"/>
              </w:rPr>
              <w:t xml:space="preserve">з урахуванням Особливостей здійснення публічних </w:t>
            </w:r>
            <w:proofErr w:type="spellStart"/>
            <w:r w:rsidR="004C45C5" w:rsidRPr="00EB5927">
              <w:rPr>
                <w:rFonts w:ascii="Times New Roman" w:eastAsia="Times New Roman" w:hAnsi="Times New Roman"/>
                <w:sz w:val="24"/>
                <w:szCs w:val="24"/>
                <w:lang w:val="uk-UA" w:eastAsia="ru-RU"/>
              </w:rPr>
              <w:t>закупівель</w:t>
            </w:r>
            <w:proofErr w:type="spellEnd"/>
            <w:r w:rsidR="004C45C5" w:rsidRPr="00EB5927">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EB5927">
              <w:rPr>
                <w:rFonts w:ascii="Times New Roman" w:eastAsia="Times New Roman" w:hAnsi="Times New Roman"/>
                <w:sz w:val="24"/>
                <w:szCs w:val="24"/>
                <w:lang w:val="uk-UA" w:eastAsia="ru-RU"/>
              </w:rPr>
              <w:t xml:space="preserve"> постанов</w:t>
            </w:r>
            <w:r w:rsidR="004C45C5" w:rsidRPr="00EB5927">
              <w:rPr>
                <w:rFonts w:ascii="Times New Roman" w:eastAsia="Times New Roman" w:hAnsi="Times New Roman"/>
                <w:sz w:val="24"/>
                <w:szCs w:val="24"/>
                <w:lang w:val="uk-UA" w:eastAsia="ru-RU"/>
              </w:rPr>
              <w:t>ою</w:t>
            </w:r>
            <w:r w:rsidR="00624182" w:rsidRPr="00EB5927">
              <w:rPr>
                <w:rFonts w:ascii="Times New Roman" w:eastAsia="Times New Roman" w:hAnsi="Times New Roman"/>
                <w:sz w:val="24"/>
                <w:szCs w:val="24"/>
                <w:lang w:val="uk-UA" w:eastAsia="ru-RU"/>
              </w:rPr>
              <w:t xml:space="preserve"> Кабінету Міністрів України від 12.10.2022 № 1178 </w:t>
            </w:r>
            <w:r w:rsidR="00577947" w:rsidRPr="00EB5927">
              <w:rPr>
                <w:rFonts w:ascii="Times New Roman" w:eastAsia="Times New Roman" w:hAnsi="Times New Roman"/>
                <w:sz w:val="24"/>
                <w:szCs w:val="24"/>
                <w:lang w:val="uk-UA" w:eastAsia="ru-RU"/>
              </w:rPr>
              <w:t xml:space="preserve">(зі змінами) </w:t>
            </w:r>
            <w:r w:rsidR="00624182" w:rsidRPr="00EB5927">
              <w:rPr>
                <w:rFonts w:ascii="Times New Roman" w:eastAsia="Times New Roman" w:hAnsi="Times New Roman"/>
                <w:sz w:val="24"/>
                <w:szCs w:val="24"/>
                <w:lang w:val="uk-UA" w:eastAsia="ru-RU"/>
              </w:rPr>
              <w:t>(далі – Особливості)</w:t>
            </w:r>
            <w:r w:rsidR="00B413F2" w:rsidRPr="00EB5927">
              <w:rPr>
                <w:rFonts w:ascii="Times New Roman" w:eastAsia="Times New Roman" w:hAnsi="Times New Roman"/>
                <w:sz w:val="24"/>
                <w:szCs w:val="24"/>
                <w:lang w:val="uk-UA" w:eastAsia="ru-RU"/>
              </w:rPr>
              <w:t>. Терміни вживаються у значенні, наведеному в Законі</w:t>
            </w:r>
            <w:r w:rsidR="00C535CC" w:rsidRPr="00EB5927">
              <w:rPr>
                <w:rFonts w:ascii="Times New Roman" w:eastAsia="Times New Roman" w:hAnsi="Times New Roman"/>
                <w:sz w:val="24"/>
                <w:szCs w:val="24"/>
                <w:lang w:val="uk-UA" w:eastAsia="ru-RU"/>
              </w:rPr>
              <w:t xml:space="preserve"> з урахуванням Особливо</w:t>
            </w:r>
            <w:r w:rsidR="00E04EC5" w:rsidRPr="00EB5927">
              <w:rPr>
                <w:rFonts w:ascii="Times New Roman" w:eastAsia="Times New Roman" w:hAnsi="Times New Roman"/>
                <w:sz w:val="24"/>
                <w:szCs w:val="24"/>
                <w:lang w:val="uk-UA" w:eastAsia="ru-RU"/>
              </w:rPr>
              <w:t>с</w:t>
            </w:r>
            <w:r w:rsidR="00C535CC" w:rsidRPr="00EB5927">
              <w:rPr>
                <w:rFonts w:ascii="Times New Roman" w:eastAsia="Times New Roman" w:hAnsi="Times New Roman"/>
                <w:sz w:val="24"/>
                <w:szCs w:val="24"/>
                <w:lang w:val="uk-UA" w:eastAsia="ru-RU"/>
              </w:rPr>
              <w:t>тей.</w:t>
            </w:r>
          </w:p>
        </w:tc>
      </w:tr>
      <w:tr w:rsidR="00B413F2" w:rsidRPr="00EB5927" w14:paraId="7BF33552" w14:textId="77777777" w:rsidTr="00562D7F">
        <w:tc>
          <w:tcPr>
            <w:tcW w:w="300" w:type="pct"/>
            <w:shd w:val="clear" w:color="auto" w:fill="FFFFFF"/>
            <w:hideMark/>
          </w:tcPr>
          <w:p w14:paraId="431ED7D6"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Інформація про замовника торгів</w:t>
            </w:r>
          </w:p>
        </w:tc>
        <w:tc>
          <w:tcPr>
            <w:tcW w:w="3150" w:type="pct"/>
            <w:shd w:val="clear" w:color="auto" w:fill="auto"/>
            <w:hideMark/>
          </w:tcPr>
          <w:p w14:paraId="087E9A54"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B5927" w14:paraId="1E27051E" w14:textId="77777777" w:rsidTr="00562D7F">
        <w:tc>
          <w:tcPr>
            <w:tcW w:w="300" w:type="pct"/>
            <w:shd w:val="clear" w:color="auto" w:fill="FFFFFF"/>
            <w:hideMark/>
          </w:tcPr>
          <w:p w14:paraId="3C517C75"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повне найменування</w:t>
            </w:r>
          </w:p>
        </w:tc>
        <w:tc>
          <w:tcPr>
            <w:tcW w:w="3150" w:type="pct"/>
            <w:shd w:val="clear" w:color="auto" w:fill="auto"/>
            <w:hideMark/>
          </w:tcPr>
          <w:p w14:paraId="7DA0D562" w14:textId="700254A8" w:rsidR="00B413F2" w:rsidRPr="00EB5927" w:rsidRDefault="0004114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Комунальне некомерційне підприємство «Центр первинної медико-санітарної допомоги» </w:t>
            </w:r>
            <w:proofErr w:type="spellStart"/>
            <w:r w:rsidRPr="00EB5927">
              <w:rPr>
                <w:rFonts w:ascii="Times New Roman" w:eastAsia="Times New Roman" w:hAnsi="Times New Roman"/>
                <w:sz w:val="24"/>
                <w:szCs w:val="24"/>
                <w:lang w:val="uk-UA" w:eastAsia="ru-RU"/>
              </w:rPr>
              <w:t>Веснянської</w:t>
            </w:r>
            <w:proofErr w:type="spellEnd"/>
            <w:r w:rsidRPr="00EB5927">
              <w:rPr>
                <w:rFonts w:ascii="Times New Roman" w:eastAsia="Times New Roman" w:hAnsi="Times New Roman"/>
                <w:sz w:val="24"/>
                <w:szCs w:val="24"/>
                <w:lang w:val="uk-UA" w:eastAsia="ru-RU"/>
              </w:rPr>
              <w:t xml:space="preserve"> сільської ради Миколаївського району Миколаївської області</w:t>
            </w:r>
          </w:p>
        </w:tc>
      </w:tr>
      <w:tr w:rsidR="00B413F2" w:rsidRPr="00EB5927" w14:paraId="4004FB84" w14:textId="77777777" w:rsidTr="00562D7F">
        <w:tc>
          <w:tcPr>
            <w:tcW w:w="300" w:type="pct"/>
            <w:shd w:val="clear" w:color="auto" w:fill="FFFFFF"/>
            <w:hideMark/>
          </w:tcPr>
          <w:p w14:paraId="59FC14C2"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місцезнаходження</w:t>
            </w:r>
          </w:p>
        </w:tc>
        <w:tc>
          <w:tcPr>
            <w:tcW w:w="3150" w:type="pct"/>
            <w:shd w:val="clear" w:color="auto" w:fill="auto"/>
            <w:hideMark/>
          </w:tcPr>
          <w:p w14:paraId="2AA54BCB" w14:textId="77777777" w:rsidR="00041142" w:rsidRPr="00EB5927" w:rsidRDefault="00041142" w:rsidP="0004114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Юридична адреса: 57134, Миколаївська область, Миколаївський район, селище Весняне, вул. Степова, буд. 36</w:t>
            </w:r>
          </w:p>
          <w:p w14:paraId="5FA109E2" w14:textId="22596651" w:rsidR="00B413F2" w:rsidRPr="00EB5927" w:rsidRDefault="00041142" w:rsidP="0004114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Фактична адреса: 57134, Миколаївська область, Миколаївський район, селище Весняне, вул. Степова, буд. 36</w:t>
            </w:r>
          </w:p>
        </w:tc>
      </w:tr>
      <w:tr w:rsidR="00B413F2" w:rsidRPr="00EB5927" w14:paraId="367D21D5" w14:textId="77777777" w:rsidTr="00562D7F">
        <w:tc>
          <w:tcPr>
            <w:tcW w:w="300" w:type="pct"/>
            <w:shd w:val="clear" w:color="auto" w:fill="FFFFFF"/>
            <w:hideMark/>
          </w:tcPr>
          <w:p w14:paraId="1A31DDAF"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EB5927" w:rsidRDefault="006D666D"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w:t>
            </w:r>
            <w:r w:rsidR="00B413F2" w:rsidRPr="00EB5927">
              <w:rPr>
                <w:rFonts w:ascii="Times New Roman" w:eastAsia="Times New Roman" w:hAnsi="Times New Roman"/>
                <w:sz w:val="24"/>
                <w:szCs w:val="24"/>
                <w:lang w:val="uk-UA" w:eastAsia="ru-RU"/>
              </w:rPr>
              <w:t>осадова</w:t>
            </w:r>
            <w:r w:rsidRPr="00EB5927">
              <w:rPr>
                <w:rFonts w:ascii="Times New Roman" w:eastAsia="Times New Roman" w:hAnsi="Times New Roman"/>
                <w:sz w:val="24"/>
                <w:szCs w:val="24"/>
                <w:lang w:val="uk-UA" w:eastAsia="ru-RU"/>
              </w:rPr>
              <w:t>(і)</w:t>
            </w:r>
            <w:r w:rsidR="00B413F2" w:rsidRPr="00EB5927">
              <w:rPr>
                <w:rFonts w:ascii="Times New Roman" w:eastAsia="Times New Roman" w:hAnsi="Times New Roman"/>
                <w:sz w:val="24"/>
                <w:szCs w:val="24"/>
                <w:lang w:val="uk-UA" w:eastAsia="ru-RU"/>
              </w:rPr>
              <w:t xml:space="preserve"> особа</w:t>
            </w:r>
            <w:r w:rsidRPr="00EB5927">
              <w:rPr>
                <w:rFonts w:ascii="Times New Roman" w:eastAsia="Times New Roman" w:hAnsi="Times New Roman"/>
                <w:sz w:val="24"/>
                <w:szCs w:val="24"/>
                <w:lang w:val="uk-UA" w:eastAsia="ru-RU"/>
              </w:rPr>
              <w:t xml:space="preserve">(и) </w:t>
            </w:r>
            <w:r w:rsidR="00B413F2" w:rsidRPr="00EB5927">
              <w:rPr>
                <w:rFonts w:ascii="Times New Roman" w:eastAsia="Times New Roman" w:hAnsi="Times New Roman"/>
                <w:sz w:val="24"/>
                <w:szCs w:val="24"/>
                <w:lang w:val="uk-UA" w:eastAsia="ru-RU"/>
              </w:rPr>
              <w:t>замовника, уповноважена</w:t>
            </w:r>
            <w:r w:rsidRPr="00EB5927">
              <w:rPr>
                <w:rFonts w:ascii="Times New Roman" w:eastAsia="Times New Roman" w:hAnsi="Times New Roman"/>
                <w:sz w:val="24"/>
                <w:szCs w:val="24"/>
                <w:lang w:val="uk-UA" w:eastAsia="ru-RU"/>
              </w:rPr>
              <w:t>(і)</w:t>
            </w:r>
            <w:r w:rsidR="00B413F2" w:rsidRPr="00EB5927">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auto"/>
            <w:hideMark/>
          </w:tcPr>
          <w:p w14:paraId="277572C7" w14:textId="77777777" w:rsidR="00041142" w:rsidRPr="00EB5927" w:rsidRDefault="00041142" w:rsidP="0004114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прізвище, ім'я, по батькові: Деркач Тетяна Станіславівна</w:t>
            </w:r>
          </w:p>
          <w:p w14:paraId="5FC11070" w14:textId="77777777" w:rsidR="00041142" w:rsidRPr="00EB5927" w:rsidRDefault="00041142" w:rsidP="0004114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посада: головний бухгалтер</w:t>
            </w:r>
          </w:p>
          <w:p w14:paraId="0CA071DB" w14:textId="77777777" w:rsidR="00041142" w:rsidRPr="00EB5927" w:rsidRDefault="00041142" w:rsidP="0004114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електронна адреса: knpcpmsd_vesnjane_buhg@ukr.net</w:t>
            </w:r>
          </w:p>
          <w:p w14:paraId="23BD76A3" w14:textId="023C97E2" w:rsidR="00B413F2" w:rsidRPr="00EB5927" w:rsidRDefault="00041142" w:rsidP="0004114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телефон: +380993116903</w:t>
            </w:r>
          </w:p>
        </w:tc>
      </w:tr>
      <w:tr w:rsidR="00B413F2" w:rsidRPr="00EB5927" w14:paraId="5229C400" w14:textId="77777777" w:rsidTr="00562D7F">
        <w:tc>
          <w:tcPr>
            <w:tcW w:w="300" w:type="pct"/>
            <w:shd w:val="clear" w:color="auto" w:fill="FFFFFF"/>
            <w:hideMark/>
          </w:tcPr>
          <w:p w14:paraId="7987C151"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Процедура закупівлі</w:t>
            </w:r>
          </w:p>
        </w:tc>
        <w:tc>
          <w:tcPr>
            <w:tcW w:w="3150" w:type="pct"/>
            <w:shd w:val="clear" w:color="auto" w:fill="auto"/>
            <w:hideMark/>
          </w:tcPr>
          <w:p w14:paraId="504A6C4E" w14:textId="6E51F93B"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відкриті торги</w:t>
            </w:r>
            <w:r w:rsidR="00A24EF9" w:rsidRPr="00EB5927">
              <w:rPr>
                <w:rFonts w:ascii="Times New Roman" w:eastAsia="Times New Roman" w:hAnsi="Times New Roman"/>
                <w:sz w:val="24"/>
                <w:szCs w:val="24"/>
                <w:lang w:val="uk-UA" w:eastAsia="ru-RU"/>
              </w:rPr>
              <w:t xml:space="preserve"> у порядку визначеному </w:t>
            </w:r>
            <w:r w:rsidR="00E04EC5" w:rsidRPr="00EB5927">
              <w:rPr>
                <w:rFonts w:ascii="Times New Roman" w:eastAsia="Times New Roman" w:hAnsi="Times New Roman"/>
                <w:sz w:val="24"/>
                <w:szCs w:val="24"/>
                <w:lang w:val="uk-UA" w:eastAsia="ru-RU"/>
              </w:rPr>
              <w:t>Особливостями</w:t>
            </w:r>
          </w:p>
        </w:tc>
      </w:tr>
      <w:tr w:rsidR="00B413F2" w:rsidRPr="00EB5927" w14:paraId="5712CECF" w14:textId="77777777" w:rsidTr="00562D7F">
        <w:tc>
          <w:tcPr>
            <w:tcW w:w="300" w:type="pct"/>
            <w:shd w:val="clear" w:color="auto" w:fill="FFFFFF"/>
            <w:hideMark/>
          </w:tcPr>
          <w:p w14:paraId="275121C6"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auto"/>
            <w:hideMark/>
          </w:tcPr>
          <w:p w14:paraId="27432C9A"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B5927" w14:paraId="76462DF4" w14:textId="77777777" w:rsidTr="00562D7F">
        <w:tc>
          <w:tcPr>
            <w:tcW w:w="300" w:type="pct"/>
            <w:shd w:val="clear" w:color="auto" w:fill="FFFFFF"/>
            <w:hideMark/>
          </w:tcPr>
          <w:p w14:paraId="0794C441"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назва предмета закупівлі</w:t>
            </w:r>
          </w:p>
        </w:tc>
        <w:tc>
          <w:tcPr>
            <w:tcW w:w="3150" w:type="pct"/>
            <w:shd w:val="clear" w:color="auto" w:fill="auto"/>
            <w:hideMark/>
          </w:tcPr>
          <w:p w14:paraId="498B0B88" w14:textId="63B9A94A" w:rsidR="00B413F2" w:rsidRPr="00EB5927" w:rsidRDefault="007C4167"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Портативна багатоцільова ультразвукова діагностична система високого класу</w:t>
            </w:r>
          </w:p>
        </w:tc>
      </w:tr>
      <w:tr w:rsidR="00B413F2" w:rsidRPr="00EB5927" w14:paraId="5DFEF044" w14:textId="77777777" w:rsidTr="00562D7F">
        <w:tc>
          <w:tcPr>
            <w:tcW w:w="300" w:type="pct"/>
            <w:shd w:val="clear" w:color="auto" w:fill="FFFFFF"/>
            <w:hideMark/>
          </w:tcPr>
          <w:p w14:paraId="7D5DE9C4"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auto"/>
            <w:hideMark/>
          </w:tcPr>
          <w:p w14:paraId="5C1CF564" w14:textId="535E43DC" w:rsidR="00B413F2" w:rsidRPr="00EB5927" w:rsidRDefault="007C4167" w:rsidP="00F84E59">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З</w:t>
            </w:r>
            <w:r w:rsidR="00B413F2" w:rsidRPr="00EB5927">
              <w:rPr>
                <w:rFonts w:ascii="Times New Roman" w:eastAsia="Times New Roman" w:hAnsi="Times New Roman"/>
                <w:sz w:val="24"/>
                <w:szCs w:val="24"/>
                <w:lang w:val="uk-UA" w:eastAsia="ru-RU"/>
              </w:rPr>
              <w:t>акупівля здійснюється без поділу на лоти</w:t>
            </w:r>
          </w:p>
        </w:tc>
      </w:tr>
      <w:tr w:rsidR="00B413F2" w:rsidRPr="00EB5927" w14:paraId="705B296A" w14:textId="77777777" w:rsidTr="00562D7F">
        <w:tc>
          <w:tcPr>
            <w:tcW w:w="300" w:type="pct"/>
            <w:shd w:val="clear" w:color="auto" w:fill="FFFFFF"/>
            <w:hideMark/>
          </w:tcPr>
          <w:p w14:paraId="185452F9"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EB5927" w:rsidRDefault="006B6135"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auto"/>
            <w:hideMark/>
          </w:tcPr>
          <w:p w14:paraId="1BBA1ADB" w14:textId="77777777" w:rsidR="007C4167" w:rsidRPr="00EB5927" w:rsidRDefault="007C4167" w:rsidP="007C4167">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Місце поставки: 57134, Миколаївська область, Миколаївський район, селище Весняне, вул. Степова, буд. 36</w:t>
            </w:r>
          </w:p>
          <w:p w14:paraId="154E1A7F" w14:textId="4DA508A4" w:rsidR="00B413F2" w:rsidRPr="00EB5927" w:rsidRDefault="007C4167" w:rsidP="007C4167">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Кількість товару:   1 (Одна) шт.</w:t>
            </w:r>
          </w:p>
        </w:tc>
      </w:tr>
      <w:tr w:rsidR="00B413F2" w:rsidRPr="00EB5927" w14:paraId="2D9F4DDD" w14:textId="77777777" w:rsidTr="00562D7F">
        <w:tc>
          <w:tcPr>
            <w:tcW w:w="300" w:type="pct"/>
            <w:shd w:val="clear" w:color="auto" w:fill="FFFFFF"/>
            <w:hideMark/>
          </w:tcPr>
          <w:p w14:paraId="7450B8F2"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строк поставки товарів </w:t>
            </w:r>
          </w:p>
        </w:tc>
        <w:tc>
          <w:tcPr>
            <w:tcW w:w="3150" w:type="pct"/>
            <w:shd w:val="clear" w:color="auto" w:fill="auto"/>
            <w:hideMark/>
          </w:tcPr>
          <w:p w14:paraId="7F52FC20" w14:textId="18085889" w:rsidR="00B413F2" w:rsidRPr="00EB5927" w:rsidRDefault="007C4167"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До </w:t>
            </w:r>
            <w:r w:rsidR="003A740D" w:rsidRPr="00EB5927">
              <w:rPr>
                <w:rFonts w:ascii="Times New Roman" w:eastAsia="Times New Roman" w:hAnsi="Times New Roman"/>
                <w:sz w:val="24"/>
                <w:szCs w:val="24"/>
                <w:lang w:val="uk-UA" w:eastAsia="ru-RU"/>
              </w:rPr>
              <w:t>31</w:t>
            </w:r>
            <w:r w:rsidRPr="00EB5927">
              <w:rPr>
                <w:rFonts w:ascii="Times New Roman" w:eastAsia="Times New Roman" w:hAnsi="Times New Roman"/>
                <w:sz w:val="24"/>
                <w:szCs w:val="24"/>
                <w:lang w:val="uk-UA" w:eastAsia="ru-RU"/>
              </w:rPr>
              <w:t>.10.2023 р.</w:t>
            </w:r>
            <w:r w:rsidR="00562D7F" w:rsidRPr="00EB5927">
              <w:rPr>
                <w:rFonts w:ascii="Times New Roman" w:eastAsia="Times New Roman" w:hAnsi="Times New Roman"/>
                <w:sz w:val="24"/>
                <w:szCs w:val="24"/>
                <w:lang w:val="uk-UA" w:eastAsia="ru-RU"/>
              </w:rPr>
              <w:t xml:space="preserve"> включно</w:t>
            </w:r>
          </w:p>
        </w:tc>
      </w:tr>
      <w:tr w:rsidR="00B413F2" w:rsidRPr="00EB5927" w14:paraId="554A0B1B" w14:textId="77777777" w:rsidTr="00B413F2">
        <w:tc>
          <w:tcPr>
            <w:tcW w:w="300" w:type="pct"/>
            <w:shd w:val="clear" w:color="auto" w:fill="FFFFFF"/>
            <w:hideMark/>
          </w:tcPr>
          <w:p w14:paraId="537AE309"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EB5927" w:rsidRDefault="006D666D" w:rsidP="00F84E59">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на рівних умовах</w:t>
            </w:r>
          </w:p>
        </w:tc>
      </w:tr>
      <w:tr w:rsidR="00B413F2" w:rsidRPr="00EB5927" w14:paraId="33EBD77D" w14:textId="77777777" w:rsidTr="00B413F2">
        <w:tc>
          <w:tcPr>
            <w:tcW w:w="300" w:type="pct"/>
            <w:shd w:val="clear" w:color="auto" w:fill="FFFFFF"/>
            <w:hideMark/>
          </w:tcPr>
          <w:p w14:paraId="1498E074"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Інформація про валюту, </w:t>
            </w:r>
            <w:r w:rsidR="006D666D" w:rsidRPr="00EB5927">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валютою тендерної пропозиції є гривня</w:t>
            </w:r>
          </w:p>
        </w:tc>
      </w:tr>
      <w:tr w:rsidR="00B413F2" w:rsidRPr="00EB5927" w14:paraId="66F4D967" w14:textId="77777777" w:rsidTr="00B413F2">
        <w:tc>
          <w:tcPr>
            <w:tcW w:w="300" w:type="pct"/>
            <w:shd w:val="clear" w:color="auto" w:fill="FFFFFF"/>
            <w:hideMark/>
          </w:tcPr>
          <w:p w14:paraId="79B6A78E"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EB5927" w:rsidRDefault="006D666D"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EB5927" w:rsidRDefault="00621D5A" w:rsidP="009C75F6">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Усі документи тендерної пропозиції</w:t>
            </w:r>
            <w:r w:rsidR="009C75F6" w:rsidRPr="00EB5927">
              <w:rPr>
                <w:rFonts w:ascii="Times New Roman" w:eastAsia="Times New Roman" w:hAnsi="Times New Roman"/>
                <w:sz w:val="24"/>
                <w:szCs w:val="24"/>
                <w:lang w:val="uk-UA" w:eastAsia="ru-RU"/>
              </w:rPr>
              <w:t xml:space="preserve">, які готуються безпосередньо учасником </w:t>
            </w:r>
            <w:r w:rsidRPr="00EB5927">
              <w:rPr>
                <w:rFonts w:ascii="Times New Roman" w:eastAsia="Times New Roman" w:hAnsi="Times New Roman"/>
                <w:sz w:val="24"/>
                <w:szCs w:val="24"/>
                <w:lang w:val="uk-UA" w:eastAsia="ru-RU"/>
              </w:rPr>
              <w:t>повинні бути складені українською</w:t>
            </w:r>
            <w:r w:rsidR="009C75F6" w:rsidRPr="00EB5927">
              <w:rPr>
                <w:rFonts w:ascii="Times New Roman" w:eastAsia="Times New Roman" w:hAnsi="Times New Roman"/>
                <w:sz w:val="24"/>
                <w:szCs w:val="24"/>
                <w:lang w:val="uk-UA" w:eastAsia="ru-RU"/>
              </w:rPr>
              <w:t xml:space="preserve"> мовою</w:t>
            </w:r>
            <w:r w:rsidRPr="00EB5927">
              <w:rPr>
                <w:rFonts w:ascii="Times New Roman" w:eastAsia="Times New Roman" w:hAnsi="Times New Roman"/>
                <w:sz w:val="24"/>
                <w:szCs w:val="24"/>
                <w:lang w:val="uk-UA" w:eastAsia="ru-RU"/>
              </w:rPr>
              <w:t xml:space="preserve">. </w:t>
            </w:r>
          </w:p>
          <w:p w14:paraId="36A21525" w14:textId="77777777" w:rsidR="006D666D" w:rsidRPr="00EB5927" w:rsidRDefault="00621D5A" w:rsidP="009C75F6">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EB5927" w:rsidRDefault="00621D5A" w:rsidP="009C75F6">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EB5927" w14:paraId="0603F8D5" w14:textId="77777777" w:rsidTr="00B413F2">
        <w:tc>
          <w:tcPr>
            <w:tcW w:w="300" w:type="pct"/>
            <w:shd w:val="clear" w:color="auto" w:fill="FFFFFF"/>
          </w:tcPr>
          <w:p w14:paraId="5A452B85" w14:textId="77777777" w:rsidR="004411EC" w:rsidRPr="00EB5927" w:rsidRDefault="004411EC"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EB5927" w:rsidRDefault="004411EC"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C1350D2" w:rsidR="00956D08" w:rsidRPr="00EB5927" w:rsidRDefault="004411EC" w:rsidP="00180555">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EB5927">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C4167" w:rsidRPr="00EB5927">
              <w:rPr>
                <w:rFonts w:ascii="Times New Roman" w:eastAsia="Times New Roman" w:hAnsi="Times New Roman"/>
                <w:sz w:val="24"/>
                <w:szCs w:val="24"/>
                <w:lang w:val="uk-UA" w:eastAsia="ru-RU"/>
              </w:rPr>
              <w:t>.</w:t>
            </w:r>
          </w:p>
        </w:tc>
      </w:tr>
      <w:tr w:rsidR="00B413F2" w:rsidRPr="00EB5927" w14:paraId="48AB05A1" w14:textId="77777777" w:rsidTr="00B413F2">
        <w:tc>
          <w:tcPr>
            <w:tcW w:w="5000" w:type="pct"/>
            <w:gridSpan w:val="3"/>
            <w:shd w:val="clear" w:color="auto" w:fill="FFFFFF"/>
            <w:hideMark/>
          </w:tcPr>
          <w:p w14:paraId="616DB44E" w14:textId="77777777" w:rsidR="00B413F2" w:rsidRPr="00EB5927" w:rsidRDefault="00B413F2" w:rsidP="003A00C6">
            <w:pPr>
              <w:spacing w:after="0" w:line="240" w:lineRule="auto"/>
              <w:jc w:val="center"/>
              <w:rPr>
                <w:rFonts w:ascii="Times New Roman" w:eastAsia="Times New Roman" w:hAnsi="Times New Roman"/>
                <w:b/>
                <w:bCs/>
                <w:sz w:val="24"/>
                <w:szCs w:val="24"/>
                <w:lang w:val="uk-UA" w:eastAsia="ru-RU"/>
              </w:rPr>
            </w:pPr>
            <w:r w:rsidRPr="00EB592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B5927" w14:paraId="2A0F34E1" w14:textId="77777777" w:rsidTr="00B413F2">
        <w:tc>
          <w:tcPr>
            <w:tcW w:w="300" w:type="pct"/>
            <w:shd w:val="clear" w:color="auto" w:fill="FFFFFF"/>
            <w:hideMark/>
          </w:tcPr>
          <w:p w14:paraId="6403BD8A"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EB5927" w:rsidRDefault="00B413F2"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EB5927" w:rsidRDefault="008A7395" w:rsidP="009A7F70">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EB5927">
              <w:rPr>
                <w:rFonts w:ascii="Times New Roman" w:eastAsia="Times New Roman" w:hAnsi="Times New Roman"/>
                <w:sz w:val="24"/>
                <w:szCs w:val="24"/>
                <w:lang w:val="uk-UA" w:eastAsia="ru-RU"/>
              </w:rPr>
              <w:lastRenderedPageBreak/>
              <w:t xml:space="preserve">шляхом оприлюднення його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w:t>
            </w:r>
          </w:p>
          <w:p w14:paraId="01F6AFDA" w14:textId="77777777" w:rsidR="008A7395" w:rsidRPr="00EB5927" w:rsidRDefault="008A7395" w:rsidP="009A7F70">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EB5927" w:rsidRDefault="008A7395" w:rsidP="009A7F70">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EB5927" w14:paraId="66DDD752" w14:textId="77777777" w:rsidTr="00B413F2">
        <w:tc>
          <w:tcPr>
            <w:tcW w:w="300" w:type="pct"/>
            <w:shd w:val="clear" w:color="auto" w:fill="FFFFFF"/>
            <w:hideMark/>
          </w:tcPr>
          <w:p w14:paraId="246C574F"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EB5927" w:rsidRDefault="006B6135" w:rsidP="00B413F2">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В</w:t>
            </w:r>
            <w:r w:rsidR="00B413F2" w:rsidRPr="00EB592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EB5927" w:rsidRDefault="004C45C5" w:rsidP="009A7F70">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B5927">
              <w:rPr>
                <w:rFonts w:ascii="Times New Roman" w:eastAsia="Times New Roman" w:hAnsi="Times New Roman"/>
                <w:sz w:val="24"/>
                <w:szCs w:val="24"/>
                <w:lang w:val="uk-UA" w:eastAsia="ru-RU"/>
              </w:rPr>
              <w:t>внести</w:t>
            </w:r>
            <w:proofErr w:type="spellEnd"/>
            <w:r w:rsidRPr="00EB5927">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EB5927" w:rsidRDefault="008A7395" w:rsidP="009A7F70">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5927">
              <w:rPr>
                <w:rFonts w:ascii="Times New Roman" w:eastAsia="Times New Roman" w:hAnsi="Times New Roman"/>
                <w:sz w:val="24"/>
                <w:szCs w:val="24"/>
                <w:lang w:val="uk-UA" w:eastAsia="ru-RU"/>
              </w:rPr>
              <w:t>машинозчитувальному</w:t>
            </w:r>
            <w:proofErr w:type="spellEnd"/>
            <w:r w:rsidRPr="00EB5927">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EB5927" w14:paraId="2663D581" w14:textId="77777777" w:rsidTr="00B413F2">
        <w:tc>
          <w:tcPr>
            <w:tcW w:w="5000" w:type="pct"/>
            <w:gridSpan w:val="3"/>
            <w:shd w:val="clear" w:color="auto" w:fill="FFFFFF"/>
            <w:hideMark/>
          </w:tcPr>
          <w:p w14:paraId="679A52B5" w14:textId="77777777" w:rsidR="00B413F2" w:rsidRPr="00EB5927" w:rsidRDefault="00B413F2" w:rsidP="003A00C6">
            <w:pPr>
              <w:spacing w:after="0" w:line="240" w:lineRule="auto"/>
              <w:jc w:val="center"/>
              <w:rPr>
                <w:rFonts w:ascii="Times New Roman" w:eastAsia="Times New Roman" w:hAnsi="Times New Roman"/>
                <w:b/>
                <w:bCs/>
                <w:sz w:val="24"/>
                <w:szCs w:val="24"/>
                <w:lang w:val="uk-UA" w:eastAsia="ru-RU"/>
              </w:rPr>
            </w:pPr>
            <w:r w:rsidRPr="00EB5927">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B5927" w14:paraId="7E7B5366" w14:textId="77777777" w:rsidTr="00B413F2">
        <w:tc>
          <w:tcPr>
            <w:tcW w:w="300" w:type="pct"/>
            <w:shd w:val="clear" w:color="auto" w:fill="FFFFFF"/>
            <w:hideMark/>
          </w:tcPr>
          <w:p w14:paraId="5F0270FB" w14:textId="77777777" w:rsidR="00B413F2" w:rsidRPr="00EB5927" w:rsidRDefault="00B413F2" w:rsidP="00B413F2">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EB5927" w:rsidRDefault="00B413F2" w:rsidP="009C75F6">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EB5927" w:rsidRDefault="0035634B" w:rsidP="009C75F6">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EB5927">
              <w:rPr>
                <w:rFonts w:ascii="Times New Roman" w:eastAsia="Times New Roman" w:hAnsi="Times New Roman"/>
                <w:sz w:val="24"/>
                <w:szCs w:val="24"/>
                <w:lang w:val="uk-UA" w:eastAsia="ru-RU"/>
              </w:rPr>
              <w:t>:</w:t>
            </w:r>
          </w:p>
          <w:p w14:paraId="0F1D50C5" w14:textId="5E176488" w:rsidR="004411EC" w:rsidRPr="00EB5927" w:rsidRDefault="009C75F6" w:rsidP="00562D7F">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EB5927">
              <w:rPr>
                <w:rFonts w:ascii="Times New Roman" w:eastAsia="Times New Roman" w:hAnsi="Times New Roman"/>
                <w:sz w:val="24"/>
                <w:szCs w:val="24"/>
                <w:lang w:val="uk-UA" w:eastAsia="ru-RU"/>
              </w:rPr>
              <w:t>інформаці</w:t>
            </w:r>
            <w:r w:rsidR="00AC2592" w:rsidRPr="00EB5927">
              <w:rPr>
                <w:rFonts w:ascii="Times New Roman" w:eastAsia="Times New Roman" w:hAnsi="Times New Roman"/>
                <w:sz w:val="24"/>
                <w:szCs w:val="24"/>
                <w:lang w:val="uk-UA" w:eastAsia="ru-RU"/>
              </w:rPr>
              <w:t>ї</w:t>
            </w:r>
            <w:r w:rsidRPr="00EB592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w:t>
            </w:r>
            <w:r w:rsidRPr="00EB5927">
              <w:rPr>
                <w:rFonts w:ascii="Times New Roman" w:eastAsia="Times New Roman" w:hAnsi="Times New Roman"/>
                <w:sz w:val="24"/>
                <w:szCs w:val="24"/>
                <w:lang w:val="uk-UA" w:eastAsia="ru-RU"/>
              </w:rPr>
              <w:lastRenderedPageBreak/>
              <w:t xml:space="preserve">встановленим у </w:t>
            </w:r>
            <w:r w:rsidR="00502948" w:rsidRPr="00EB5927">
              <w:rPr>
                <w:rFonts w:ascii="Times New Roman" w:eastAsia="Times New Roman" w:hAnsi="Times New Roman"/>
                <w:sz w:val="24"/>
                <w:szCs w:val="24"/>
                <w:lang w:val="uk-UA" w:eastAsia="ru-RU"/>
              </w:rPr>
              <w:t>Додатку № 1 до тендерної документації</w:t>
            </w:r>
            <w:r w:rsidR="004411EC" w:rsidRPr="00EB5927">
              <w:rPr>
                <w:rFonts w:ascii="Times New Roman" w:eastAsia="Times New Roman" w:hAnsi="Times New Roman"/>
                <w:i/>
                <w:iCs/>
                <w:sz w:val="24"/>
                <w:szCs w:val="24"/>
                <w:lang w:val="uk-UA" w:eastAsia="ru-RU"/>
              </w:rPr>
              <w:t>;</w:t>
            </w:r>
          </w:p>
          <w:p w14:paraId="58B5C82B" w14:textId="49378076" w:rsidR="00F67975" w:rsidRPr="00EB5927" w:rsidRDefault="009C75F6" w:rsidP="00095C6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інформаці</w:t>
            </w:r>
            <w:r w:rsidR="00AC2592" w:rsidRPr="00EB5927">
              <w:rPr>
                <w:rFonts w:ascii="Times New Roman" w:eastAsia="Times New Roman" w:hAnsi="Times New Roman"/>
                <w:sz w:val="24"/>
                <w:szCs w:val="24"/>
                <w:lang w:val="uk-UA" w:eastAsia="ru-RU"/>
              </w:rPr>
              <w:t>ї</w:t>
            </w:r>
            <w:r w:rsidRPr="00EB5927">
              <w:rPr>
                <w:rFonts w:ascii="Times New Roman" w:eastAsia="Times New Roman" w:hAnsi="Times New Roman"/>
                <w:sz w:val="24"/>
                <w:szCs w:val="24"/>
                <w:lang w:val="uk-UA" w:eastAsia="ru-RU"/>
              </w:rPr>
              <w:t xml:space="preserve"> про підтвердження </w:t>
            </w:r>
            <w:r w:rsidR="00F67975" w:rsidRPr="00EB592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EB5927">
              <w:rPr>
                <w:rFonts w:ascii="Times New Roman" w:eastAsia="Times New Roman" w:hAnsi="Times New Roman"/>
                <w:sz w:val="24"/>
                <w:szCs w:val="24"/>
                <w:lang w:val="uk-UA" w:eastAsia="ru-RU"/>
              </w:rPr>
              <w:t>7</w:t>
            </w:r>
            <w:r w:rsidR="00F67975" w:rsidRPr="00EB5927">
              <w:rPr>
                <w:rFonts w:ascii="Times New Roman" w:eastAsia="Times New Roman" w:hAnsi="Times New Roman"/>
                <w:sz w:val="24"/>
                <w:szCs w:val="24"/>
                <w:lang w:val="uk-UA" w:eastAsia="ru-RU"/>
              </w:rPr>
              <w:t xml:space="preserve"> Особливостей</w:t>
            </w:r>
            <w:r w:rsidR="00F67975" w:rsidRPr="00EB5927">
              <w:rPr>
                <w:lang w:val="uk-UA"/>
              </w:rPr>
              <w:t xml:space="preserve"> </w:t>
            </w:r>
            <w:r w:rsidR="00F67975" w:rsidRPr="00EB5927">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EB5927" w:rsidRDefault="00AC2592" w:rsidP="00095C6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EB5927">
              <w:rPr>
                <w:rFonts w:ascii="Times New Roman" w:eastAsia="Times New Roman" w:hAnsi="Times New Roman"/>
                <w:sz w:val="24"/>
                <w:szCs w:val="24"/>
                <w:lang w:val="uk-UA" w:eastAsia="ru-RU"/>
              </w:rPr>
              <w:t>3</w:t>
            </w:r>
            <w:r w:rsidRPr="00EB5927">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EB5927" w:rsidRDefault="00C42478" w:rsidP="00095C6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EB5927" w:rsidRDefault="004A2161" w:rsidP="00095C6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EB5927" w:rsidRDefault="00C42478" w:rsidP="00095C6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EB5927" w:rsidRDefault="00C42478" w:rsidP="00C42478">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EB5927" w:rsidRDefault="00C42478" w:rsidP="00C42478">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EB5927" w:rsidRDefault="00C42478" w:rsidP="00C42478">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EB5927" w:rsidRDefault="00C42478" w:rsidP="00C42478">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EB5927">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EB5927">
              <w:rPr>
                <w:rFonts w:ascii="Times New Roman" w:eastAsia="Times New Roman" w:hAnsi="Times New Roman"/>
                <w:sz w:val="24"/>
                <w:szCs w:val="24"/>
                <w:lang w:val="uk-UA" w:eastAsia="ru-RU"/>
              </w:rPr>
              <w:t xml:space="preserve">. </w:t>
            </w:r>
            <w:r w:rsidRPr="00EB5927">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EB5927" w:rsidRDefault="00717447" w:rsidP="00C42478">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w:t>
            </w:r>
            <w:r w:rsidRPr="00EB5927">
              <w:rPr>
                <w:rFonts w:ascii="Times New Roman" w:eastAsia="Times New Roman" w:hAnsi="Times New Roman"/>
                <w:sz w:val="24"/>
                <w:szCs w:val="24"/>
                <w:lang w:val="uk-UA" w:eastAsia="ru-RU"/>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EB5927" w:rsidRDefault="00717447" w:rsidP="00C42478">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EB5927" w:rsidRDefault="00717447" w:rsidP="00C42478">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B5927">
              <w:rPr>
                <w:rFonts w:ascii="Times New Roman" w:eastAsia="Times New Roman" w:hAnsi="Times New Roman"/>
                <w:sz w:val="24"/>
                <w:szCs w:val="24"/>
                <w:lang w:val="uk-UA" w:eastAsia="ru-RU"/>
              </w:rPr>
              <w:t>их</w:t>
            </w:r>
            <w:proofErr w:type="spellEnd"/>
            <w:r w:rsidRPr="00EB5927">
              <w:rPr>
                <w:rFonts w:ascii="Times New Roman" w:eastAsia="Times New Roman" w:hAnsi="Times New Roman"/>
                <w:sz w:val="24"/>
                <w:szCs w:val="24"/>
                <w:lang w:val="uk-UA" w:eastAsia="ru-RU"/>
              </w:rPr>
              <w:t>) документа(</w:t>
            </w:r>
            <w:proofErr w:type="spellStart"/>
            <w:r w:rsidRPr="00EB5927">
              <w:rPr>
                <w:rFonts w:ascii="Times New Roman" w:eastAsia="Times New Roman" w:hAnsi="Times New Roman"/>
                <w:sz w:val="24"/>
                <w:szCs w:val="24"/>
                <w:lang w:val="uk-UA" w:eastAsia="ru-RU"/>
              </w:rPr>
              <w:t>ів</w:t>
            </w:r>
            <w:proofErr w:type="spellEnd"/>
            <w:r w:rsidRPr="00EB5927">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EB5927" w:rsidRDefault="00E65A65"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EB5927" w:rsidRDefault="00E65A65"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w:t>
            </w:r>
            <w:r w:rsidR="00717447" w:rsidRPr="00EB5927">
              <w:rPr>
                <w:rFonts w:ascii="Times New Roman" w:eastAsia="Times New Roman" w:hAnsi="Times New Roman"/>
                <w:sz w:val="24"/>
                <w:szCs w:val="24"/>
                <w:lang w:val="uk-UA" w:eastAsia="ru-RU"/>
              </w:rPr>
              <w:t>ерелік</w:t>
            </w:r>
            <w:r w:rsidR="00717447" w:rsidRPr="00EB5927">
              <w:rPr>
                <w:lang w:val="uk-UA"/>
              </w:rPr>
              <w:t xml:space="preserve"> </w:t>
            </w:r>
            <w:r w:rsidR="00717447" w:rsidRPr="00EB5927">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1. </w:t>
            </w:r>
            <w:r w:rsidR="000A5534" w:rsidRPr="00EB5927">
              <w:rPr>
                <w:rFonts w:ascii="Times New Roman" w:eastAsia="Times New Roman" w:hAnsi="Times New Roman"/>
                <w:sz w:val="24"/>
                <w:szCs w:val="24"/>
                <w:lang w:val="uk-UA" w:eastAsia="ru-RU"/>
              </w:rPr>
              <w:t>і</w:t>
            </w:r>
            <w:r w:rsidRPr="00EB592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EB5927" w:rsidRDefault="00717447" w:rsidP="00095C6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уживання великої літери; </w:t>
            </w:r>
          </w:p>
          <w:p w14:paraId="3C557863" w14:textId="77777777" w:rsidR="00717447" w:rsidRPr="00EB5927" w:rsidRDefault="00717447" w:rsidP="00095C6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EB5927" w:rsidRDefault="00717447" w:rsidP="00095C6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використання слова або </w:t>
            </w:r>
            <w:proofErr w:type="spellStart"/>
            <w:r w:rsidRPr="00EB5927">
              <w:rPr>
                <w:rFonts w:ascii="Times New Roman" w:eastAsia="Times New Roman" w:hAnsi="Times New Roman"/>
                <w:sz w:val="24"/>
                <w:szCs w:val="24"/>
                <w:lang w:val="uk-UA" w:eastAsia="ru-RU"/>
              </w:rPr>
              <w:t>мовного</w:t>
            </w:r>
            <w:proofErr w:type="spellEnd"/>
            <w:r w:rsidRPr="00EB592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EB5927" w:rsidRDefault="00717447" w:rsidP="00095C6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EB5927" w:rsidRDefault="00717447" w:rsidP="00095C6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EB5927" w:rsidRDefault="00717447" w:rsidP="00095C6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EB5927" w:rsidRDefault="00717447" w:rsidP="00095C6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EB5927">
              <w:rPr>
                <w:rFonts w:ascii="Times New Roman" w:eastAsia="Times New Roman" w:hAnsi="Times New Roman"/>
                <w:sz w:val="24"/>
                <w:szCs w:val="24"/>
                <w:lang w:val="uk-UA" w:eastAsia="ru-RU"/>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EB5927" w:rsidRDefault="00717447" w:rsidP="00717447">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Приклади формальних помилок:</w:t>
            </w:r>
          </w:p>
          <w:p w14:paraId="2D868A67" w14:textId="77777777" w:rsidR="00717447" w:rsidRPr="00EB5927" w:rsidRDefault="00CE7D1C" w:rsidP="00095C6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B5927">
              <w:rPr>
                <w:rFonts w:ascii="Times New Roman" w:eastAsia="Times New Roman" w:hAnsi="Times New Roman"/>
                <w:sz w:val="24"/>
                <w:szCs w:val="24"/>
                <w:lang w:val="uk-UA" w:eastAsia="ru-RU"/>
              </w:rPr>
              <w:t>львів</w:t>
            </w:r>
            <w:proofErr w:type="spellEnd"/>
            <w:r w:rsidRPr="00EB5927">
              <w:rPr>
                <w:rFonts w:ascii="Times New Roman" w:eastAsia="Times New Roman" w:hAnsi="Times New Roman"/>
                <w:sz w:val="24"/>
                <w:szCs w:val="24"/>
                <w:lang w:val="uk-UA" w:eastAsia="ru-RU"/>
              </w:rPr>
              <w:t xml:space="preserve">» замість «місто Львів»; </w:t>
            </w:r>
          </w:p>
          <w:p w14:paraId="1D78644B" w14:textId="77777777" w:rsidR="00CE7D1C" w:rsidRPr="00EB5927" w:rsidRDefault="00164776" w:rsidP="00095C6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EB5927">
              <w:rPr>
                <w:rFonts w:ascii="Times New Roman" w:eastAsia="Times New Roman" w:hAnsi="Times New Roman"/>
                <w:sz w:val="24"/>
                <w:szCs w:val="24"/>
                <w:lang w:val="uk-UA" w:eastAsia="ru-RU"/>
              </w:rPr>
              <w:t>;</w:t>
            </w:r>
          </w:p>
          <w:p w14:paraId="2EAC40AD" w14:textId="77777777" w:rsidR="00FD0964" w:rsidRPr="00EB5927" w:rsidRDefault="00FD0964" w:rsidP="00095C6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EB5927" w:rsidRDefault="00FD0964" w:rsidP="00095C6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w:t>
            </w:r>
            <w:proofErr w:type="spellStart"/>
            <w:r w:rsidRPr="00EB5927">
              <w:rPr>
                <w:rFonts w:ascii="Times New Roman" w:eastAsia="Times New Roman" w:hAnsi="Times New Roman"/>
                <w:sz w:val="24"/>
                <w:szCs w:val="24"/>
                <w:lang w:val="uk-UA" w:eastAsia="ru-RU"/>
              </w:rPr>
              <w:t>тендернапропозиція</w:t>
            </w:r>
            <w:proofErr w:type="spellEnd"/>
            <w:r w:rsidRPr="00EB5927">
              <w:rPr>
                <w:rFonts w:ascii="Times New Roman" w:eastAsia="Times New Roman" w:hAnsi="Times New Roman"/>
                <w:sz w:val="24"/>
                <w:szCs w:val="24"/>
                <w:lang w:val="uk-UA" w:eastAsia="ru-RU"/>
              </w:rPr>
              <w:t>» замість «тендерна пропозиція»;</w:t>
            </w:r>
          </w:p>
          <w:p w14:paraId="49FFC108" w14:textId="77777777" w:rsidR="00FD0964" w:rsidRPr="00EB5927" w:rsidRDefault="00FD0964" w:rsidP="00095C6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w:t>
            </w:r>
            <w:proofErr w:type="spellStart"/>
            <w:r w:rsidRPr="00EB5927">
              <w:rPr>
                <w:rFonts w:ascii="Times New Roman" w:eastAsia="Times New Roman" w:hAnsi="Times New Roman"/>
                <w:sz w:val="24"/>
                <w:szCs w:val="24"/>
                <w:lang w:val="uk-UA" w:eastAsia="ru-RU"/>
              </w:rPr>
              <w:t>срток</w:t>
            </w:r>
            <w:proofErr w:type="spellEnd"/>
            <w:r w:rsidRPr="00EB5927">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EB5927" w:rsidRDefault="00FD0964" w:rsidP="00095C6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EB5927">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EB5927" w:rsidRDefault="00601FFA" w:rsidP="00095C6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EB5927" w14:paraId="247477F4" w14:textId="77777777" w:rsidTr="0022379B">
        <w:tc>
          <w:tcPr>
            <w:tcW w:w="300" w:type="pct"/>
            <w:shd w:val="clear" w:color="auto" w:fill="FFFFFF"/>
            <w:hideMark/>
          </w:tcPr>
          <w:p w14:paraId="5C3B65EA"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2A476607" w:rsidR="0082608A" w:rsidRPr="00EB5927" w:rsidRDefault="0022379B"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Не вимагається</w:t>
            </w:r>
          </w:p>
        </w:tc>
      </w:tr>
      <w:tr w:rsidR="0082608A" w:rsidRPr="00EB5927" w14:paraId="0C71FFB1" w14:textId="77777777" w:rsidTr="0022379B">
        <w:tc>
          <w:tcPr>
            <w:tcW w:w="300" w:type="pct"/>
            <w:shd w:val="clear" w:color="auto" w:fill="FFFFFF"/>
            <w:hideMark/>
          </w:tcPr>
          <w:p w14:paraId="232A9B24"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FD9006E" w:rsidR="0082608A" w:rsidRPr="00EB5927" w:rsidRDefault="0022379B" w:rsidP="00D86E4C">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Не вимагається</w:t>
            </w:r>
          </w:p>
        </w:tc>
      </w:tr>
      <w:tr w:rsidR="0082608A" w:rsidRPr="00EB5927" w14:paraId="4F0E3A87" w14:textId="77777777" w:rsidTr="00B413F2">
        <w:tc>
          <w:tcPr>
            <w:tcW w:w="300" w:type="pct"/>
            <w:shd w:val="clear" w:color="auto" w:fill="FFFFFF"/>
            <w:hideMark/>
          </w:tcPr>
          <w:p w14:paraId="0C6AD42A"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B5927" w:rsidRDefault="0082608A" w:rsidP="00095C6E">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B5927" w:rsidRDefault="0082608A" w:rsidP="00095C6E">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w:t>
            </w:r>
          </w:p>
        </w:tc>
      </w:tr>
      <w:tr w:rsidR="0082608A" w:rsidRPr="00EB5927" w14:paraId="30AB5656" w14:textId="77777777" w:rsidTr="00B413F2">
        <w:tc>
          <w:tcPr>
            <w:tcW w:w="300" w:type="pct"/>
            <w:shd w:val="clear" w:color="auto" w:fill="FFFFFF"/>
            <w:hideMark/>
          </w:tcPr>
          <w:p w14:paraId="6FE83FC1"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79D4D169"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EB5927" w14:paraId="4B44FD2B" w14:textId="77777777" w:rsidTr="00B413F2">
        <w:tc>
          <w:tcPr>
            <w:tcW w:w="300" w:type="pct"/>
            <w:shd w:val="clear" w:color="auto" w:fill="FFFFFF"/>
            <w:hideMark/>
          </w:tcPr>
          <w:p w14:paraId="381BE43B"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2608A" w:rsidRPr="00EB5927" w14:paraId="108A3B96" w14:textId="77777777" w:rsidTr="00B413F2">
        <w:tc>
          <w:tcPr>
            <w:tcW w:w="300" w:type="pct"/>
            <w:shd w:val="clear" w:color="auto" w:fill="FFFFFF"/>
            <w:hideMark/>
          </w:tcPr>
          <w:p w14:paraId="30B1264D"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B5927" w14:paraId="41638AD2" w14:textId="77777777" w:rsidTr="00B413F2">
        <w:tc>
          <w:tcPr>
            <w:tcW w:w="300" w:type="pct"/>
            <w:shd w:val="clear" w:color="auto" w:fill="FFFFFF"/>
            <w:hideMark/>
          </w:tcPr>
          <w:p w14:paraId="221C9C5F"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Учасник процедури закупівлі має право </w:t>
            </w:r>
            <w:proofErr w:type="spellStart"/>
            <w:r w:rsidRPr="00EB5927">
              <w:rPr>
                <w:rFonts w:ascii="Times New Roman" w:eastAsia="Times New Roman" w:hAnsi="Times New Roman"/>
                <w:sz w:val="24"/>
                <w:szCs w:val="24"/>
                <w:lang w:val="uk-UA" w:eastAsia="ru-RU"/>
              </w:rPr>
              <w:t>внести</w:t>
            </w:r>
            <w:proofErr w:type="spellEnd"/>
            <w:r w:rsidRPr="00EB5927">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EB5927" w14:paraId="6513D5F7" w14:textId="77777777" w:rsidTr="00B413F2">
        <w:tc>
          <w:tcPr>
            <w:tcW w:w="300" w:type="pct"/>
            <w:shd w:val="clear" w:color="auto" w:fill="FFFFFF"/>
          </w:tcPr>
          <w:p w14:paraId="22D18237"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B7BA320" w:rsidR="0082608A" w:rsidRPr="00EB5927" w:rsidRDefault="0022379B" w:rsidP="00E43519">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Не застосовується</w:t>
            </w:r>
          </w:p>
        </w:tc>
      </w:tr>
      <w:tr w:rsidR="0082608A" w:rsidRPr="00EB5927" w14:paraId="50F7E0A8" w14:textId="77777777" w:rsidTr="00B413F2">
        <w:tc>
          <w:tcPr>
            <w:tcW w:w="5000" w:type="pct"/>
            <w:gridSpan w:val="3"/>
            <w:shd w:val="clear" w:color="auto" w:fill="FFFFFF"/>
            <w:hideMark/>
          </w:tcPr>
          <w:p w14:paraId="45044C82" w14:textId="77777777" w:rsidR="0082608A" w:rsidRPr="00EB5927" w:rsidRDefault="0082608A" w:rsidP="0082608A">
            <w:pPr>
              <w:spacing w:after="0" w:line="240" w:lineRule="auto"/>
              <w:jc w:val="center"/>
              <w:rPr>
                <w:rFonts w:ascii="Times New Roman" w:eastAsia="Times New Roman" w:hAnsi="Times New Roman"/>
                <w:b/>
                <w:bCs/>
                <w:sz w:val="24"/>
                <w:szCs w:val="24"/>
                <w:lang w:val="uk-UA" w:eastAsia="ru-RU"/>
              </w:rPr>
            </w:pPr>
            <w:r w:rsidRPr="00EB5927">
              <w:rPr>
                <w:rFonts w:ascii="Times New Roman" w:eastAsia="Times New Roman" w:hAnsi="Times New Roman"/>
                <w:b/>
                <w:bCs/>
                <w:sz w:val="24"/>
                <w:szCs w:val="24"/>
                <w:lang w:val="uk-UA" w:eastAsia="ru-RU"/>
              </w:rPr>
              <w:t>Подання та розкриття тендерної пропозиції</w:t>
            </w:r>
          </w:p>
        </w:tc>
      </w:tr>
      <w:tr w:rsidR="0082608A" w:rsidRPr="00EB5927" w14:paraId="2301613C" w14:textId="77777777" w:rsidTr="00B413F2">
        <w:tc>
          <w:tcPr>
            <w:tcW w:w="300" w:type="pct"/>
            <w:shd w:val="clear" w:color="auto" w:fill="FFFFFF"/>
            <w:hideMark/>
          </w:tcPr>
          <w:p w14:paraId="5072672B"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74A7D57" w14:textId="190D3FC8" w:rsidR="003C7C4C" w:rsidRPr="00EB5927" w:rsidRDefault="0082608A" w:rsidP="003C7C4C">
            <w:pPr>
              <w:spacing w:before="150" w:after="150" w:line="240" w:lineRule="auto"/>
              <w:jc w:val="both"/>
              <w:rPr>
                <w:rFonts w:ascii="Times New Roman" w:eastAsia="Times New Roman" w:hAnsi="Times New Roman"/>
                <w:b/>
                <w:bCs/>
                <w:sz w:val="24"/>
                <w:szCs w:val="24"/>
                <w:lang w:val="uk-UA" w:eastAsia="ru-RU"/>
              </w:rPr>
            </w:pPr>
            <w:r w:rsidRPr="00EB5927">
              <w:rPr>
                <w:rFonts w:ascii="Times New Roman" w:eastAsia="Times New Roman" w:hAnsi="Times New Roman"/>
                <w:sz w:val="24"/>
                <w:szCs w:val="24"/>
                <w:lang w:val="uk-UA" w:eastAsia="ru-RU"/>
              </w:rPr>
              <w:t xml:space="preserve">Кінцевий строк подання тендерних пропозицій: </w:t>
            </w:r>
            <w:r w:rsidR="003C7C4C" w:rsidRPr="00EB5927">
              <w:rPr>
                <w:rFonts w:ascii="Times New Roman" w:eastAsia="Times New Roman" w:hAnsi="Times New Roman"/>
                <w:b/>
                <w:bCs/>
                <w:sz w:val="24"/>
                <w:szCs w:val="24"/>
                <w:lang w:val="uk-UA" w:eastAsia="ru-RU"/>
              </w:rPr>
              <w:t>09.10.2023 року 00:00 годин.</w:t>
            </w:r>
          </w:p>
          <w:p w14:paraId="13C5B6C5" w14:textId="09387E1B" w:rsidR="0082608A" w:rsidRPr="00EB5927" w:rsidRDefault="0082608A" w:rsidP="003C7C4C">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w:t>
            </w:r>
          </w:p>
        </w:tc>
      </w:tr>
      <w:tr w:rsidR="0082608A" w:rsidRPr="00EB5927" w14:paraId="0D6A8D54" w14:textId="77777777" w:rsidTr="00B413F2">
        <w:tc>
          <w:tcPr>
            <w:tcW w:w="300" w:type="pct"/>
            <w:shd w:val="clear" w:color="auto" w:fill="FFFFFF"/>
            <w:hideMark/>
          </w:tcPr>
          <w:p w14:paraId="06FC0115"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EB5927" w14:paraId="1C80DED9" w14:textId="77777777" w:rsidTr="00B413F2">
        <w:tc>
          <w:tcPr>
            <w:tcW w:w="5000" w:type="pct"/>
            <w:gridSpan w:val="3"/>
            <w:shd w:val="clear" w:color="auto" w:fill="FFFFFF"/>
            <w:hideMark/>
          </w:tcPr>
          <w:p w14:paraId="4BBC93DA" w14:textId="77777777" w:rsidR="0082608A" w:rsidRPr="00EB5927" w:rsidRDefault="0082608A" w:rsidP="0082608A">
            <w:pPr>
              <w:spacing w:after="0" w:line="240" w:lineRule="auto"/>
              <w:jc w:val="center"/>
              <w:rPr>
                <w:rFonts w:ascii="Times New Roman" w:eastAsia="Times New Roman" w:hAnsi="Times New Roman"/>
                <w:b/>
                <w:bCs/>
                <w:sz w:val="24"/>
                <w:szCs w:val="24"/>
                <w:lang w:val="uk-UA" w:eastAsia="ru-RU"/>
              </w:rPr>
            </w:pPr>
            <w:r w:rsidRPr="00EB5927">
              <w:rPr>
                <w:rFonts w:ascii="Times New Roman" w:eastAsia="Times New Roman" w:hAnsi="Times New Roman"/>
                <w:b/>
                <w:bCs/>
                <w:sz w:val="24"/>
                <w:szCs w:val="24"/>
                <w:lang w:val="uk-UA" w:eastAsia="ru-RU"/>
              </w:rPr>
              <w:lastRenderedPageBreak/>
              <w:t>Оцінка тендерної пропозиції</w:t>
            </w:r>
          </w:p>
        </w:tc>
      </w:tr>
      <w:tr w:rsidR="0082608A" w:rsidRPr="00EB5927" w14:paraId="5EDD15CD" w14:textId="77777777" w:rsidTr="00B413F2">
        <w:tc>
          <w:tcPr>
            <w:tcW w:w="300" w:type="pct"/>
            <w:shd w:val="clear" w:color="auto" w:fill="FFFFFF"/>
            <w:hideMark/>
          </w:tcPr>
          <w:p w14:paraId="16F1FDB5"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Єдиний критерій оцінки – Ціна – 100%.</w:t>
            </w:r>
          </w:p>
          <w:p w14:paraId="1398901B"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EB5927" w14:paraId="3864D9C7" w14:textId="77777777" w:rsidTr="00B413F2">
        <w:tc>
          <w:tcPr>
            <w:tcW w:w="300" w:type="pct"/>
            <w:shd w:val="clear" w:color="auto" w:fill="FFFFFF"/>
            <w:hideMark/>
          </w:tcPr>
          <w:p w14:paraId="629A49F0"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EB5927" w:rsidRDefault="0082608A" w:rsidP="0082608A">
            <w:pPr>
              <w:spacing w:before="150" w:after="150" w:line="240" w:lineRule="auto"/>
              <w:rPr>
                <w:rFonts w:ascii="Times New Roman" w:eastAsia="Times New Roman" w:hAnsi="Times New Roman"/>
                <w:sz w:val="24"/>
                <w:szCs w:val="24"/>
                <w:highlight w:val="yellow"/>
                <w:lang w:val="uk-UA" w:eastAsia="ru-RU"/>
              </w:rPr>
            </w:pPr>
            <w:r w:rsidRPr="00EB5927">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EB5927" w:rsidRDefault="0082608A"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B5927">
              <w:rPr>
                <w:rFonts w:ascii="Times New Roman" w:eastAsia="Times New Roman" w:hAnsi="Times New Roman"/>
                <w:sz w:val="24"/>
                <w:szCs w:val="24"/>
                <w:lang w:val="uk-UA"/>
              </w:rPr>
              <w:t>бенефіціарним</w:t>
            </w:r>
            <w:proofErr w:type="spellEnd"/>
            <w:r w:rsidRPr="00EB592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EB5927" w:rsidRDefault="0082608A"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У разі якщо учасник або його кінцевий </w:t>
            </w:r>
            <w:proofErr w:type="spellStart"/>
            <w:r w:rsidRPr="00EB5927">
              <w:rPr>
                <w:rFonts w:ascii="Times New Roman" w:eastAsia="Times New Roman" w:hAnsi="Times New Roman"/>
                <w:sz w:val="24"/>
                <w:szCs w:val="24"/>
                <w:lang w:val="uk-UA"/>
              </w:rPr>
              <w:t>бенефіціарний</w:t>
            </w:r>
            <w:proofErr w:type="spellEnd"/>
            <w:r w:rsidRPr="00EB592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w:t>
            </w:r>
            <w:r w:rsidRPr="00EB5927">
              <w:rPr>
                <w:rFonts w:ascii="Times New Roman" w:eastAsia="Times New Roman" w:hAnsi="Times New Roman"/>
                <w:sz w:val="24"/>
                <w:szCs w:val="24"/>
                <w:lang w:val="uk-UA"/>
              </w:rPr>
              <w:lastRenderedPageBreak/>
              <w:t>території України на законних підставах, то учасник у складі тендерної пропозиції має надати:</w:t>
            </w:r>
          </w:p>
          <w:p w14:paraId="18C8E864" w14:textId="2C0A64E3" w:rsidR="0082608A" w:rsidRPr="00EB5927" w:rsidRDefault="0082608A" w:rsidP="00095C6E">
            <w:pPr>
              <w:pStyle w:val="a4"/>
              <w:numPr>
                <w:ilvl w:val="0"/>
                <w:numId w:val="18"/>
              </w:num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EB5927">
              <w:rPr>
                <w:rFonts w:ascii="Times New Roman" w:eastAsia="Times New Roman" w:hAnsi="Times New Roman"/>
                <w:sz w:val="24"/>
                <w:szCs w:val="24"/>
                <w:lang w:val="uk-UA"/>
              </w:rPr>
              <w:t>зареєструваний</w:t>
            </w:r>
            <w:proofErr w:type="spellEnd"/>
            <w:r w:rsidRPr="00EB5927">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EB5927" w:rsidRDefault="0082608A"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або </w:t>
            </w:r>
          </w:p>
          <w:p w14:paraId="7F29D80B" w14:textId="77777777" w:rsidR="0082608A" w:rsidRPr="00EB5927" w:rsidRDefault="0082608A" w:rsidP="00095C6E">
            <w:pPr>
              <w:pStyle w:val="a4"/>
              <w:numPr>
                <w:ilvl w:val="0"/>
                <w:numId w:val="18"/>
              </w:num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EB5927" w:rsidRDefault="0082608A"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або </w:t>
            </w:r>
          </w:p>
          <w:p w14:paraId="02B2B53F" w14:textId="15FBB0D2" w:rsidR="0082608A" w:rsidRPr="00EB5927" w:rsidRDefault="0082608A" w:rsidP="00095C6E">
            <w:pPr>
              <w:pStyle w:val="a4"/>
              <w:numPr>
                <w:ilvl w:val="0"/>
                <w:numId w:val="18"/>
              </w:num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EB5927" w:rsidRDefault="0082608A"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або </w:t>
            </w:r>
          </w:p>
          <w:p w14:paraId="00E0A597" w14:textId="2FA2F56E" w:rsidR="0082608A" w:rsidRPr="00EB5927" w:rsidRDefault="0082608A" w:rsidP="00095C6E">
            <w:pPr>
              <w:pStyle w:val="a4"/>
              <w:numPr>
                <w:ilvl w:val="0"/>
                <w:numId w:val="18"/>
              </w:num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EB5927" w:rsidRDefault="00C90B9D" w:rsidP="00C90B9D">
            <w:pPr>
              <w:jc w:val="both"/>
              <w:rPr>
                <w:rFonts w:ascii="Times New Roman" w:eastAsia="Times New Roman" w:hAnsi="Times New Roman"/>
                <w:color w:val="000000" w:themeColor="text1"/>
                <w:sz w:val="24"/>
                <w:szCs w:val="24"/>
                <w:lang w:val="uk-UA"/>
              </w:rPr>
            </w:pPr>
            <w:r w:rsidRPr="00EB592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EB5927" w:rsidRDefault="00C90B9D" w:rsidP="00095C6E">
            <w:pPr>
              <w:pStyle w:val="a4"/>
              <w:numPr>
                <w:ilvl w:val="0"/>
                <w:numId w:val="18"/>
              </w:numPr>
              <w:jc w:val="both"/>
              <w:rPr>
                <w:rFonts w:ascii="Times New Roman" w:eastAsia="Times New Roman" w:hAnsi="Times New Roman"/>
                <w:color w:val="000000" w:themeColor="text1"/>
                <w:sz w:val="24"/>
                <w:szCs w:val="24"/>
                <w:lang w:val="uk-UA"/>
              </w:rPr>
            </w:pPr>
            <w:r w:rsidRPr="00EB592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EB5927">
              <w:rPr>
                <w:rFonts w:ascii="Times New Roman" w:eastAsia="Times New Roman" w:hAnsi="Times New Roman"/>
                <w:color w:val="000000" w:themeColor="text1"/>
                <w:sz w:val="24"/>
                <w:szCs w:val="24"/>
                <w:lang w:val="uk-UA"/>
              </w:rPr>
              <w:t>*</w:t>
            </w:r>
            <w:r w:rsidRPr="00EB5927">
              <w:rPr>
                <w:rFonts w:ascii="Times New Roman" w:eastAsia="Times New Roman" w:hAnsi="Times New Roman"/>
                <w:color w:val="000000" w:themeColor="text1"/>
                <w:sz w:val="24"/>
                <w:szCs w:val="24"/>
                <w:lang w:val="uk-UA"/>
              </w:rPr>
              <w:t>;</w:t>
            </w:r>
          </w:p>
          <w:p w14:paraId="38330DDD" w14:textId="77777777" w:rsidR="00C90B9D" w:rsidRPr="00EB5927" w:rsidRDefault="00C90B9D" w:rsidP="00C90B9D">
            <w:pPr>
              <w:jc w:val="both"/>
              <w:rPr>
                <w:rFonts w:ascii="Times New Roman" w:eastAsia="Times New Roman" w:hAnsi="Times New Roman"/>
                <w:color w:val="000000" w:themeColor="text1"/>
                <w:sz w:val="24"/>
                <w:szCs w:val="24"/>
                <w:lang w:val="uk-UA"/>
              </w:rPr>
            </w:pPr>
            <w:r w:rsidRPr="00EB5927">
              <w:rPr>
                <w:rFonts w:ascii="Times New Roman" w:eastAsia="Times New Roman" w:hAnsi="Times New Roman"/>
                <w:color w:val="000000" w:themeColor="text1"/>
                <w:sz w:val="24"/>
                <w:szCs w:val="24"/>
                <w:lang w:val="uk-UA"/>
              </w:rPr>
              <w:t xml:space="preserve">або </w:t>
            </w:r>
          </w:p>
          <w:p w14:paraId="19A79E65" w14:textId="3D0901A5" w:rsidR="00C90B9D" w:rsidRPr="00EB5927" w:rsidRDefault="00C90B9D" w:rsidP="00095C6E">
            <w:pPr>
              <w:pStyle w:val="a4"/>
              <w:numPr>
                <w:ilvl w:val="0"/>
                <w:numId w:val="18"/>
              </w:numPr>
              <w:jc w:val="both"/>
              <w:rPr>
                <w:rFonts w:ascii="Times New Roman" w:eastAsia="Times New Roman" w:hAnsi="Times New Roman"/>
                <w:color w:val="000000" w:themeColor="text1"/>
                <w:sz w:val="24"/>
                <w:szCs w:val="24"/>
                <w:lang w:val="uk-UA"/>
              </w:rPr>
            </w:pPr>
            <w:r w:rsidRPr="00EB592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EB5927" w:rsidRDefault="00960019" w:rsidP="00C90B9D">
            <w:pPr>
              <w:jc w:val="both"/>
              <w:rPr>
                <w:rFonts w:ascii="Times New Roman" w:eastAsia="Times New Roman" w:hAnsi="Times New Roman"/>
                <w:color w:val="000000" w:themeColor="text1"/>
                <w:sz w:val="24"/>
                <w:szCs w:val="24"/>
                <w:lang w:val="uk-UA"/>
              </w:rPr>
            </w:pPr>
            <w:r w:rsidRPr="00EB5927">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EB5927" w:rsidRDefault="00C90B9D" w:rsidP="00C90B9D">
            <w:pPr>
              <w:jc w:val="both"/>
              <w:rPr>
                <w:rFonts w:ascii="Times New Roman" w:eastAsia="Times New Roman" w:hAnsi="Times New Roman"/>
                <w:color w:val="000000" w:themeColor="text1"/>
                <w:sz w:val="24"/>
                <w:szCs w:val="24"/>
                <w:lang w:val="uk-UA"/>
              </w:rPr>
            </w:pPr>
            <w:r w:rsidRPr="00EB592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EB5927">
              <w:rPr>
                <w:rFonts w:ascii="Times New Roman" w:eastAsia="Times New Roman" w:hAnsi="Times New Roman"/>
                <w:color w:val="000000" w:themeColor="text1"/>
                <w:sz w:val="24"/>
                <w:szCs w:val="24"/>
                <w:lang w:val="uk-UA"/>
              </w:rPr>
              <w:t>бенефіціарний</w:t>
            </w:r>
            <w:proofErr w:type="spellEnd"/>
            <w:r w:rsidRPr="00EB5927">
              <w:rPr>
                <w:rFonts w:ascii="Times New Roman" w:eastAsia="Times New Roman" w:hAnsi="Times New Roman"/>
                <w:color w:val="000000" w:themeColor="text1"/>
                <w:sz w:val="24"/>
                <w:szCs w:val="24"/>
                <w:lang w:val="uk-UA"/>
              </w:rPr>
              <w:t xml:space="preserve"> власник, член або учасник (акціонер), що має частку в </w:t>
            </w:r>
            <w:r w:rsidRPr="00EB5927">
              <w:rPr>
                <w:rFonts w:ascii="Times New Roman" w:eastAsia="Times New Roman" w:hAnsi="Times New Roman"/>
                <w:color w:val="000000" w:themeColor="text1"/>
                <w:sz w:val="24"/>
                <w:szCs w:val="24"/>
                <w:lang w:val="uk-UA"/>
              </w:rPr>
              <w:lastRenderedPageBreak/>
              <w:t xml:space="preserve">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B5927">
              <w:rPr>
                <w:rFonts w:ascii="Times New Roman" w:eastAsia="Times New Roman" w:hAnsi="Times New Roman"/>
                <w:color w:val="000000" w:themeColor="text1"/>
                <w:sz w:val="24"/>
                <w:szCs w:val="24"/>
                <w:lang w:val="uk-UA"/>
              </w:rPr>
              <w:t>бенефіціарним</w:t>
            </w:r>
            <w:proofErr w:type="spellEnd"/>
            <w:r w:rsidRPr="00EB592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EB5927" w:rsidRDefault="0082608A" w:rsidP="00C90B9D">
            <w:pPr>
              <w:jc w:val="both"/>
              <w:rPr>
                <w:rFonts w:ascii="Times New Roman" w:eastAsia="Times New Roman" w:hAnsi="Times New Roman"/>
                <w:color w:val="000000" w:themeColor="text1"/>
                <w:sz w:val="24"/>
                <w:szCs w:val="24"/>
                <w:lang w:val="uk-UA"/>
              </w:rPr>
            </w:pPr>
            <w:r w:rsidRPr="00EB5927">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EB5927" w:rsidRDefault="0082608A"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EB5927" w:rsidRDefault="0082608A"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EB5927" w:rsidRDefault="00F51D22"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B5927">
              <w:rPr>
                <w:rFonts w:ascii="Times New Roman" w:eastAsia="Times New Roman" w:hAnsi="Times New Roman"/>
                <w:sz w:val="24"/>
                <w:szCs w:val="24"/>
                <w:lang w:val="uk-UA"/>
              </w:rPr>
              <w:t>закупівель</w:t>
            </w:r>
            <w:proofErr w:type="spellEnd"/>
            <w:r w:rsidRPr="00EB5927">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EB5927" w:rsidRDefault="00F51D22"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B5927">
              <w:rPr>
                <w:rFonts w:ascii="Times New Roman" w:eastAsia="Times New Roman" w:hAnsi="Times New Roman"/>
                <w:sz w:val="24"/>
                <w:szCs w:val="24"/>
                <w:lang w:val="uk-UA"/>
              </w:rPr>
              <w:t>обгрунтування</w:t>
            </w:r>
            <w:proofErr w:type="spellEnd"/>
            <w:r w:rsidRPr="00EB5927">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Pr="00EB5927" w:rsidRDefault="00F51D22"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EB5927" w:rsidRDefault="0082608A" w:rsidP="0082608A">
            <w:p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EB5927" w:rsidRDefault="0082608A" w:rsidP="00095C6E">
            <w:pPr>
              <w:pStyle w:val="a4"/>
              <w:numPr>
                <w:ilvl w:val="0"/>
                <w:numId w:val="8"/>
              </w:num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EB5927" w:rsidRDefault="0082608A" w:rsidP="00095C6E">
            <w:pPr>
              <w:pStyle w:val="a4"/>
              <w:numPr>
                <w:ilvl w:val="0"/>
                <w:numId w:val="8"/>
              </w:num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EB5927" w:rsidRDefault="0082608A" w:rsidP="00095C6E">
            <w:pPr>
              <w:pStyle w:val="a4"/>
              <w:numPr>
                <w:ilvl w:val="0"/>
                <w:numId w:val="8"/>
              </w:numPr>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EB5927">
              <w:rPr>
                <w:rFonts w:ascii="Times New Roman" w:eastAsia="Times New Roman" w:hAnsi="Times New Roman"/>
                <w:sz w:val="24"/>
                <w:szCs w:val="24"/>
                <w:lang w:val="uk-UA" w:eastAsia="ru-RU"/>
              </w:rPr>
              <w:lastRenderedPageBreak/>
              <w:t xml:space="preserve">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B5927">
              <w:rPr>
                <w:rFonts w:ascii="Times New Roman" w:eastAsia="Times New Roman" w:hAnsi="Times New Roman"/>
                <w:sz w:val="24"/>
                <w:szCs w:val="24"/>
                <w:lang w:val="uk-UA" w:eastAsia="ru-RU"/>
              </w:rPr>
              <w:t>невідповідностей</w:t>
            </w:r>
            <w:proofErr w:type="spellEnd"/>
            <w:r w:rsidRPr="00EB5927">
              <w:rPr>
                <w:rFonts w:ascii="Times New Roman" w:eastAsia="Times New Roman" w:hAnsi="Times New Roman"/>
                <w:sz w:val="24"/>
                <w:szCs w:val="24"/>
                <w:lang w:val="uk-UA" w:eastAsia="ru-RU"/>
              </w:rPr>
              <w:t xml:space="preserve">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w:t>
            </w:r>
          </w:p>
          <w:p w14:paraId="205133E4" w14:textId="3D67DBBF"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B5927">
              <w:rPr>
                <w:rFonts w:ascii="Times New Roman" w:eastAsia="Times New Roman" w:hAnsi="Times New Roman"/>
                <w:sz w:val="24"/>
                <w:szCs w:val="24"/>
                <w:lang w:val="uk-UA" w:eastAsia="ru-RU"/>
              </w:rPr>
              <w:t>невідповідностей</w:t>
            </w:r>
            <w:proofErr w:type="spellEnd"/>
            <w:r w:rsidRPr="00EB5927">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EB5927" w14:paraId="7A610182" w14:textId="77777777" w:rsidTr="00B413F2">
        <w:tc>
          <w:tcPr>
            <w:tcW w:w="300" w:type="pct"/>
            <w:shd w:val="clear" w:color="auto" w:fill="FFFFFF"/>
            <w:hideMark/>
          </w:tcPr>
          <w:p w14:paraId="10038568" w14:textId="77777777" w:rsidR="0082608A" w:rsidRPr="00EB5927" w:rsidRDefault="0082608A" w:rsidP="0082608A">
            <w:pPr>
              <w:spacing w:after="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EB5927" w:rsidRDefault="0082608A" w:rsidP="0082608A">
            <w:pPr>
              <w:spacing w:after="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EB5927" w:rsidRDefault="0082608A" w:rsidP="0082608A">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EB5927">
              <w:rPr>
                <w:rFonts w:ascii="Times New Roman" w:hAnsi="Times New Roman"/>
                <w:sz w:val="24"/>
                <w:szCs w:val="24"/>
                <w:lang w:val="uk-UA"/>
              </w:rPr>
              <w:t>закупівель</w:t>
            </w:r>
            <w:proofErr w:type="spellEnd"/>
            <w:r w:rsidRPr="00EB5927">
              <w:rPr>
                <w:rFonts w:ascii="Times New Roman" w:hAnsi="Times New Roman"/>
                <w:sz w:val="24"/>
                <w:szCs w:val="24"/>
                <w:lang w:val="uk-UA"/>
              </w:rPr>
              <w:t xml:space="preserve"> у разі, коли:</w:t>
            </w:r>
          </w:p>
          <w:p w14:paraId="02A83CE4" w14:textId="77777777" w:rsidR="0082608A" w:rsidRPr="00EB5927" w:rsidRDefault="0082608A" w:rsidP="0082608A">
            <w:pPr>
              <w:spacing w:after="0" w:line="240" w:lineRule="auto"/>
              <w:jc w:val="both"/>
              <w:rPr>
                <w:rFonts w:ascii="Times New Roman" w:hAnsi="Times New Roman"/>
                <w:sz w:val="24"/>
                <w:szCs w:val="24"/>
                <w:lang w:val="uk-UA"/>
              </w:rPr>
            </w:pPr>
          </w:p>
          <w:p w14:paraId="497C9789" w14:textId="0C26B6AE" w:rsidR="0082608A" w:rsidRPr="00EB5927" w:rsidRDefault="0082608A" w:rsidP="0082608A">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1) учасник процедури закупівлі:</w:t>
            </w:r>
          </w:p>
          <w:p w14:paraId="4BCE40E1" w14:textId="77777777" w:rsidR="0082608A" w:rsidRPr="00EB5927" w:rsidRDefault="0082608A" w:rsidP="0082608A">
            <w:pPr>
              <w:spacing w:after="0" w:line="240" w:lineRule="auto"/>
              <w:jc w:val="both"/>
              <w:rPr>
                <w:rFonts w:ascii="Times New Roman" w:hAnsi="Times New Roman"/>
                <w:sz w:val="24"/>
                <w:szCs w:val="24"/>
                <w:lang w:val="uk-UA"/>
              </w:rPr>
            </w:pPr>
          </w:p>
          <w:p w14:paraId="2C91C2F2" w14:textId="77777777" w:rsidR="0082608A" w:rsidRPr="00EB5927" w:rsidRDefault="0082608A" w:rsidP="00095C6E">
            <w:pPr>
              <w:pStyle w:val="a4"/>
              <w:numPr>
                <w:ilvl w:val="0"/>
                <w:numId w:val="9"/>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EB5927" w:rsidRDefault="0082608A" w:rsidP="00095C6E">
            <w:pPr>
              <w:pStyle w:val="a4"/>
              <w:numPr>
                <w:ilvl w:val="0"/>
                <w:numId w:val="9"/>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EB5927" w:rsidRDefault="0082608A" w:rsidP="00095C6E">
            <w:pPr>
              <w:pStyle w:val="a4"/>
              <w:numPr>
                <w:ilvl w:val="0"/>
                <w:numId w:val="9"/>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EB5927" w:rsidRDefault="0082608A" w:rsidP="00095C6E">
            <w:pPr>
              <w:pStyle w:val="a4"/>
              <w:numPr>
                <w:ilvl w:val="0"/>
                <w:numId w:val="9"/>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B5927">
              <w:rPr>
                <w:rFonts w:ascii="Times New Roman" w:hAnsi="Times New Roman"/>
                <w:sz w:val="24"/>
                <w:szCs w:val="24"/>
                <w:lang w:val="uk-UA"/>
              </w:rPr>
              <w:t>невідповідностей</w:t>
            </w:r>
            <w:proofErr w:type="spellEnd"/>
            <w:r w:rsidRPr="00EB592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EB5927">
              <w:rPr>
                <w:rFonts w:ascii="Times New Roman" w:hAnsi="Times New Roman"/>
                <w:sz w:val="24"/>
                <w:szCs w:val="24"/>
                <w:lang w:val="uk-UA"/>
              </w:rPr>
              <w:t>закупівель</w:t>
            </w:r>
            <w:proofErr w:type="spellEnd"/>
            <w:r w:rsidRPr="00EB5927">
              <w:rPr>
                <w:rFonts w:ascii="Times New Roman" w:hAnsi="Times New Roman"/>
                <w:sz w:val="24"/>
                <w:szCs w:val="24"/>
                <w:lang w:val="uk-UA"/>
              </w:rPr>
              <w:t xml:space="preserve"> повідомлення з вимогою про усунення таких </w:t>
            </w:r>
            <w:proofErr w:type="spellStart"/>
            <w:r w:rsidRPr="00EB5927">
              <w:rPr>
                <w:rFonts w:ascii="Times New Roman" w:hAnsi="Times New Roman"/>
                <w:sz w:val="24"/>
                <w:szCs w:val="24"/>
                <w:lang w:val="uk-UA"/>
              </w:rPr>
              <w:t>невідповідностей</w:t>
            </w:r>
            <w:proofErr w:type="spellEnd"/>
            <w:r w:rsidRPr="00EB5927">
              <w:rPr>
                <w:rFonts w:ascii="Times New Roman" w:hAnsi="Times New Roman"/>
                <w:sz w:val="24"/>
                <w:szCs w:val="24"/>
                <w:lang w:val="uk-UA"/>
              </w:rPr>
              <w:t>;</w:t>
            </w:r>
          </w:p>
          <w:p w14:paraId="016831EE" w14:textId="77777777" w:rsidR="0082608A" w:rsidRPr="00EB5927" w:rsidRDefault="0082608A" w:rsidP="00095C6E">
            <w:pPr>
              <w:pStyle w:val="a4"/>
              <w:numPr>
                <w:ilvl w:val="0"/>
                <w:numId w:val="9"/>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EB5927" w:rsidRDefault="0082608A" w:rsidP="00095C6E">
            <w:pPr>
              <w:pStyle w:val="a4"/>
              <w:numPr>
                <w:ilvl w:val="0"/>
                <w:numId w:val="9"/>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EB5927" w:rsidRDefault="0082608A" w:rsidP="00095C6E">
            <w:pPr>
              <w:numPr>
                <w:ilvl w:val="0"/>
                <w:numId w:val="9"/>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B5927">
              <w:rPr>
                <w:rFonts w:ascii="Times New Roman" w:hAnsi="Times New Roman"/>
                <w:sz w:val="24"/>
                <w:szCs w:val="24"/>
                <w:lang w:val="uk-UA"/>
              </w:rPr>
              <w:t>бенефіціарним</w:t>
            </w:r>
            <w:proofErr w:type="spellEnd"/>
            <w:r w:rsidRPr="00EB592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B5927">
              <w:rPr>
                <w:rFonts w:ascii="Times New Roman" w:hAnsi="Times New Roman"/>
                <w:sz w:val="24"/>
                <w:szCs w:val="24"/>
                <w:lang w:val="uk-UA"/>
              </w:rPr>
              <w:t>закупівель</w:t>
            </w:r>
            <w:proofErr w:type="spellEnd"/>
            <w:r w:rsidRPr="00EB5927">
              <w:rPr>
                <w:rFonts w:ascii="Times New Roman" w:hAnsi="Times New Roman"/>
                <w:sz w:val="24"/>
                <w:szCs w:val="24"/>
                <w:lang w:val="uk-UA"/>
              </w:rPr>
              <w:t xml:space="preserve"> товарів, робіт і послуг для замовників, передбачених Законом України “Про публічні </w:t>
            </w:r>
            <w:r w:rsidRPr="00EB5927">
              <w:rPr>
                <w:rFonts w:ascii="Times New Roman" w:hAnsi="Times New Roman"/>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EB5927" w:rsidRDefault="0082608A" w:rsidP="0082608A">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2) тендерна пропозиція:</w:t>
            </w:r>
          </w:p>
          <w:p w14:paraId="4BD5903D" w14:textId="77777777" w:rsidR="0082608A" w:rsidRPr="00EB5927" w:rsidRDefault="0082608A" w:rsidP="0082608A">
            <w:pPr>
              <w:spacing w:after="0" w:line="240" w:lineRule="auto"/>
              <w:jc w:val="both"/>
              <w:rPr>
                <w:rFonts w:ascii="Times New Roman" w:hAnsi="Times New Roman"/>
                <w:sz w:val="24"/>
                <w:szCs w:val="24"/>
                <w:lang w:val="uk-UA"/>
              </w:rPr>
            </w:pPr>
          </w:p>
          <w:p w14:paraId="0DF674DE" w14:textId="77777777" w:rsidR="0082608A" w:rsidRPr="00EB5927" w:rsidRDefault="0082608A" w:rsidP="00095C6E">
            <w:pPr>
              <w:pStyle w:val="a4"/>
              <w:numPr>
                <w:ilvl w:val="0"/>
                <w:numId w:val="10"/>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EB5927" w:rsidRDefault="0082608A" w:rsidP="00095C6E">
            <w:pPr>
              <w:pStyle w:val="a4"/>
              <w:numPr>
                <w:ilvl w:val="0"/>
                <w:numId w:val="10"/>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є такою, строк дії якої закінчився;</w:t>
            </w:r>
          </w:p>
          <w:p w14:paraId="41BFE00F" w14:textId="77777777" w:rsidR="0082608A" w:rsidRPr="00EB5927" w:rsidRDefault="0082608A" w:rsidP="00095C6E">
            <w:pPr>
              <w:pStyle w:val="a4"/>
              <w:numPr>
                <w:ilvl w:val="0"/>
                <w:numId w:val="10"/>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EB5927" w:rsidRDefault="0082608A" w:rsidP="00095C6E">
            <w:pPr>
              <w:pStyle w:val="a4"/>
              <w:numPr>
                <w:ilvl w:val="0"/>
                <w:numId w:val="10"/>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EB5927" w:rsidRDefault="0082608A" w:rsidP="0082608A">
            <w:pPr>
              <w:spacing w:after="0" w:line="240" w:lineRule="auto"/>
              <w:jc w:val="both"/>
              <w:rPr>
                <w:rFonts w:ascii="Times New Roman" w:hAnsi="Times New Roman"/>
                <w:sz w:val="24"/>
                <w:szCs w:val="24"/>
                <w:lang w:val="uk-UA"/>
              </w:rPr>
            </w:pPr>
          </w:p>
          <w:p w14:paraId="1B652636" w14:textId="77777777" w:rsidR="0082608A" w:rsidRPr="00EB5927" w:rsidRDefault="0082608A" w:rsidP="0082608A">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3) переможець процедури закупівлі:</w:t>
            </w:r>
          </w:p>
          <w:p w14:paraId="1277AE60" w14:textId="77777777" w:rsidR="0082608A" w:rsidRPr="00EB5927" w:rsidRDefault="0082608A" w:rsidP="0082608A">
            <w:pPr>
              <w:spacing w:after="0" w:line="240" w:lineRule="auto"/>
              <w:jc w:val="both"/>
              <w:rPr>
                <w:rFonts w:ascii="Times New Roman" w:hAnsi="Times New Roman"/>
                <w:sz w:val="24"/>
                <w:szCs w:val="24"/>
                <w:lang w:val="uk-UA"/>
              </w:rPr>
            </w:pPr>
          </w:p>
          <w:p w14:paraId="34929214" w14:textId="77777777" w:rsidR="0082608A" w:rsidRPr="00EB5927" w:rsidRDefault="0082608A" w:rsidP="00095C6E">
            <w:pPr>
              <w:pStyle w:val="a4"/>
              <w:numPr>
                <w:ilvl w:val="0"/>
                <w:numId w:val="11"/>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EB5927" w:rsidRDefault="0082608A" w:rsidP="00095C6E">
            <w:pPr>
              <w:pStyle w:val="a4"/>
              <w:numPr>
                <w:ilvl w:val="0"/>
                <w:numId w:val="11"/>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EB5927" w:rsidRDefault="0082608A" w:rsidP="00095C6E">
            <w:pPr>
              <w:pStyle w:val="a4"/>
              <w:numPr>
                <w:ilvl w:val="0"/>
                <w:numId w:val="11"/>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EB5927" w:rsidRDefault="0082608A" w:rsidP="00095C6E">
            <w:pPr>
              <w:pStyle w:val="a4"/>
              <w:numPr>
                <w:ilvl w:val="0"/>
                <w:numId w:val="11"/>
              </w:numPr>
              <w:spacing w:after="0" w:line="240" w:lineRule="auto"/>
              <w:rPr>
                <w:rFonts w:ascii="Times New Roman" w:hAnsi="Times New Roman"/>
                <w:sz w:val="24"/>
                <w:szCs w:val="24"/>
                <w:lang w:val="uk-UA"/>
              </w:rPr>
            </w:pPr>
            <w:r w:rsidRPr="00EB592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EB5927" w:rsidRDefault="0082608A" w:rsidP="0082608A">
            <w:pPr>
              <w:pStyle w:val="a4"/>
              <w:spacing w:after="0" w:line="240" w:lineRule="auto"/>
              <w:rPr>
                <w:rFonts w:ascii="Times New Roman" w:hAnsi="Times New Roman"/>
                <w:sz w:val="24"/>
                <w:szCs w:val="24"/>
                <w:lang w:val="uk-UA"/>
              </w:rPr>
            </w:pPr>
          </w:p>
          <w:p w14:paraId="0852DBD1" w14:textId="77777777" w:rsidR="0082608A" w:rsidRPr="00EB5927" w:rsidRDefault="0082608A" w:rsidP="0082608A">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EB5927">
              <w:rPr>
                <w:rFonts w:ascii="Times New Roman" w:hAnsi="Times New Roman"/>
                <w:sz w:val="24"/>
                <w:szCs w:val="24"/>
                <w:lang w:val="uk-UA"/>
              </w:rPr>
              <w:t>закупівель</w:t>
            </w:r>
            <w:proofErr w:type="spellEnd"/>
            <w:r w:rsidRPr="00EB5927">
              <w:rPr>
                <w:rFonts w:ascii="Times New Roman" w:hAnsi="Times New Roman"/>
                <w:sz w:val="24"/>
                <w:szCs w:val="24"/>
                <w:lang w:val="uk-UA"/>
              </w:rPr>
              <w:t xml:space="preserve"> у разі, коли:</w:t>
            </w:r>
          </w:p>
          <w:p w14:paraId="6DC7A629" w14:textId="77777777" w:rsidR="0082608A" w:rsidRPr="00EB5927"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EB5927" w:rsidRDefault="0082608A" w:rsidP="00095C6E">
            <w:pPr>
              <w:pStyle w:val="a4"/>
              <w:numPr>
                <w:ilvl w:val="0"/>
                <w:numId w:val="12"/>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EB5927" w:rsidRDefault="0082608A" w:rsidP="00095C6E">
            <w:pPr>
              <w:numPr>
                <w:ilvl w:val="0"/>
                <w:numId w:val="12"/>
              </w:num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w:t>
            </w:r>
            <w:r w:rsidRPr="00EB5927">
              <w:rPr>
                <w:rFonts w:ascii="Times New Roman" w:hAnsi="Times New Roman"/>
                <w:sz w:val="24"/>
                <w:szCs w:val="24"/>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EB5927"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EB5927" w:rsidRDefault="0082608A" w:rsidP="0082608A">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B5927">
              <w:rPr>
                <w:rFonts w:ascii="Times New Roman" w:hAnsi="Times New Roman"/>
                <w:sz w:val="24"/>
                <w:szCs w:val="24"/>
                <w:lang w:val="uk-UA"/>
              </w:rPr>
              <w:t>закупівель</w:t>
            </w:r>
            <w:proofErr w:type="spellEnd"/>
            <w:r w:rsidRPr="00EB592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B5927">
              <w:rPr>
                <w:rFonts w:ascii="Times New Roman" w:hAnsi="Times New Roman"/>
                <w:sz w:val="24"/>
                <w:szCs w:val="24"/>
                <w:lang w:val="uk-UA"/>
              </w:rPr>
              <w:t>закупівель</w:t>
            </w:r>
            <w:proofErr w:type="spellEnd"/>
            <w:r w:rsidRPr="00EB5927">
              <w:rPr>
                <w:rFonts w:ascii="Times New Roman" w:hAnsi="Times New Roman"/>
                <w:sz w:val="24"/>
                <w:szCs w:val="24"/>
                <w:lang w:val="uk-UA"/>
              </w:rPr>
              <w:t>.</w:t>
            </w:r>
          </w:p>
          <w:p w14:paraId="7FB96F92" w14:textId="77777777" w:rsidR="0082608A" w:rsidRPr="00EB5927" w:rsidRDefault="0082608A" w:rsidP="0082608A">
            <w:pPr>
              <w:spacing w:after="0" w:line="240" w:lineRule="auto"/>
              <w:jc w:val="both"/>
              <w:rPr>
                <w:rFonts w:ascii="Times New Roman" w:hAnsi="Times New Roman"/>
                <w:sz w:val="24"/>
                <w:szCs w:val="24"/>
                <w:lang w:val="uk-UA"/>
              </w:rPr>
            </w:pPr>
          </w:p>
          <w:p w14:paraId="5E2CDE82" w14:textId="5BA8D5B3" w:rsidR="0082608A" w:rsidRPr="00EB5927" w:rsidRDefault="0082608A" w:rsidP="0082608A">
            <w:pPr>
              <w:spacing w:after="0" w:line="240" w:lineRule="auto"/>
              <w:jc w:val="both"/>
              <w:rPr>
                <w:rFonts w:ascii="Times New Roman" w:eastAsia="Times New Roman" w:hAnsi="Times New Roman"/>
                <w:sz w:val="24"/>
                <w:szCs w:val="24"/>
                <w:highlight w:val="green"/>
                <w:lang w:val="uk-UA" w:eastAsia="ru-RU"/>
              </w:rPr>
            </w:pPr>
            <w:r w:rsidRPr="00EB592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EB5927" w14:paraId="37ABCCD2" w14:textId="77777777" w:rsidTr="00B413F2">
        <w:tc>
          <w:tcPr>
            <w:tcW w:w="5000" w:type="pct"/>
            <w:gridSpan w:val="3"/>
            <w:shd w:val="clear" w:color="auto" w:fill="FFFFFF"/>
            <w:hideMark/>
          </w:tcPr>
          <w:p w14:paraId="7683C1B9" w14:textId="77777777" w:rsidR="0082608A" w:rsidRPr="00EB5927" w:rsidRDefault="0082608A" w:rsidP="0082608A">
            <w:pPr>
              <w:spacing w:after="0" w:line="240" w:lineRule="auto"/>
              <w:jc w:val="center"/>
              <w:rPr>
                <w:rFonts w:ascii="Times New Roman" w:eastAsia="Times New Roman" w:hAnsi="Times New Roman"/>
                <w:b/>
                <w:bCs/>
                <w:sz w:val="24"/>
                <w:szCs w:val="24"/>
                <w:lang w:val="uk-UA" w:eastAsia="ru-RU"/>
              </w:rPr>
            </w:pPr>
            <w:r w:rsidRPr="00EB5927">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EB5927" w14:paraId="5CA7BD04" w14:textId="77777777" w:rsidTr="00B413F2">
        <w:tc>
          <w:tcPr>
            <w:tcW w:w="300" w:type="pct"/>
            <w:shd w:val="clear" w:color="auto" w:fill="FFFFFF"/>
            <w:hideMark/>
          </w:tcPr>
          <w:p w14:paraId="54DD5C72"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з описом таких порушень;</w:t>
            </w:r>
          </w:p>
          <w:p w14:paraId="086377A4"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у разі:</w:t>
            </w:r>
          </w:p>
          <w:p w14:paraId="362B3298"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Електронною системою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в день її оприлюднення.</w:t>
            </w:r>
          </w:p>
        </w:tc>
      </w:tr>
      <w:tr w:rsidR="0082608A" w:rsidRPr="00EB5927" w14:paraId="6ECFF4AE" w14:textId="77777777" w:rsidTr="00B413F2">
        <w:tc>
          <w:tcPr>
            <w:tcW w:w="300" w:type="pct"/>
            <w:shd w:val="clear" w:color="auto" w:fill="FFFFFF"/>
            <w:hideMark/>
          </w:tcPr>
          <w:p w14:paraId="2A0B1A7F"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EB5927" w14:paraId="027BEBC8" w14:textId="77777777" w:rsidTr="00B413F2">
        <w:tc>
          <w:tcPr>
            <w:tcW w:w="300" w:type="pct"/>
            <w:shd w:val="clear" w:color="auto" w:fill="FFFFFF"/>
            <w:hideMark/>
          </w:tcPr>
          <w:p w14:paraId="3AEAB7DD"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EB5927" w14:paraId="18211FF2" w14:textId="77777777" w:rsidTr="00B413F2">
        <w:tc>
          <w:tcPr>
            <w:tcW w:w="300" w:type="pct"/>
            <w:shd w:val="clear" w:color="auto" w:fill="FFFFFF"/>
            <w:hideMark/>
          </w:tcPr>
          <w:p w14:paraId="67110EA7"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EB5927" w:rsidRDefault="0082608A" w:rsidP="00095C6E">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EB5927" w:rsidRDefault="0082608A" w:rsidP="00095C6E">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EB5927" w:rsidRDefault="0082608A" w:rsidP="00095C6E">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EB5927">
              <w:rPr>
                <w:rFonts w:ascii="Times New Roman" w:eastAsia="Times New Roman" w:hAnsi="Times New Roman"/>
                <w:sz w:val="24"/>
                <w:szCs w:val="24"/>
                <w:lang w:val="uk-UA" w:eastAsia="ru-RU"/>
              </w:rPr>
              <w:t>закупівель</w:t>
            </w:r>
            <w:proofErr w:type="spellEnd"/>
          </w:p>
          <w:p w14:paraId="2A14F5B5" w14:textId="2744CCB5"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EB5927">
              <w:rPr>
                <w:rFonts w:ascii="Times New Roman" w:eastAsia="Times New Roman" w:hAnsi="Times New Roman"/>
                <w:sz w:val="24"/>
                <w:szCs w:val="24"/>
                <w:lang w:val="uk-UA" w:eastAsia="ru-RU"/>
              </w:rPr>
              <w:t>закупівель</w:t>
            </w:r>
            <w:proofErr w:type="spellEnd"/>
            <w:r w:rsidRPr="00EB5927">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EB592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EB592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EB5927"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EB592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EB5927" w14:paraId="0C39B6A3" w14:textId="77777777" w:rsidTr="00B413F2">
        <w:tc>
          <w:tcPr>
            <w:tcW w:w="300" w:type="pct"/>
            <w:shd w:val="clear" w:color="auto" w:fill="FFFFFF"/>
            <w:hideMark/>
          </w:tcPr>
          <w:p w14:paraId="49D33718"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EB5927" w14:paraId="067D03A3" w14:textId="77777777" w:rsidTr="00B413F2">
        <w:tc>
          <w:tcPr>
            <w:tcW w:w="300" w:type="pct"/>
            <w:shd w:val="clear" w:color="auto" w:fill="FFFFFF"/>
            <w:hideMark/>
          </w:tcPr>
          <w:p w14:paraId="1D20321B" w14:textId="77777777" w:rsidR="0082608A" w:rsidRPr="00EB5927" w:rsidRDefault="0082608A" w:rsidP="0082608A">
            <w:pPr>
              <w:spacing w:before="150" w:after="150" w:line="240" w:lineRule="auto"/>
              <w:jc w:val="center"/>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EB5927" w:rsidRDefault="0082608A" w:rsidP="0082608A">
            <w:pPr>
              <w:spacing w:before="150" w:after="150" w:line="240" w:lineRule="auto"/>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Не вимагається.</w:t>
            </w:r>
          </w:p>
          <w:p w14:paraId="7FF21E30" w14:textId="21234E2C" w:rsidR="0082608A" w:rsidRPr="00EB5927"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18233FED" w14:textId="4B4808C4" w:rsidR="005C1D1D" w:rsidRPr="00EB5927" w:rsidRDefault="005C1D1D">
      <w:pPr>
        <w:spacing w:after="0" w:line="240" w:lineRule="auto"/>
        <w:rPr>
          <w:rFonts w:ascii="Times New Roman" w:hAnsi="Times New Roman"/>
          <w:b/>
          <w:bCs/>
          <w:sz w:val="24"/>
          <w:szCs w:val="24"/>
          <w:lang w:val="uk-UA"/>
        </w:rPr>
      </w:pPr>
    </w:p>
    <w:p w14:paraId="258516EE" w14:textId="7C306C72" w:rsidR="008132BA" w:rsidRPr="00EB5927" w:rsidRDefault="008132BA">
      <w:pPr>
        <w:spacing w:after="0" w:line="240" w:lineRule="auto"/>
        <w:rPr>
          <w:rFonts w:ascii="Times New Roman" w:hAnsi="Times New Roman"/>
          <w:b/>
          <w:bCs/>
          <w:sz w:val="24"/>
          <w:szCs w:val="24"/>
          <w:lang w:val="uk-UA"/>
        </w:rPr>
      </w:pPr>
    </w:p>
    <w:p w14:paraId="68BD59EE" w14:textId="31335363" w:rsidR="00877B3E" w:rsidRPr="00EB5927" w:rsidRDefault="00877B3E">
      <w:pPr>
        <w:spacing w:after="0" w:line="240" w:lineRule="auto"/>
        <w:rPr>
          <w:rFonts w:ascii="Times New Roman" w:hAnsi="Times New Roman"/>
          <w:b/>
          <w:bCs/>
          <w:sz w:val="24"/>
          <w:szCs w:val="24"/>
          <w:lang w:val="uk-UA"/>
        </w:rPr>
      </w:pPr>
    </w:p>
    <w:p w14:paraId="1912D469" w14:textId="026B72A6" w:rsidR="00895A6B" w:rsidRPr="00EB5927" w:rsidRDefault="00895A6B">
      <w:pPr>
        <w:spacing w:after="0" w:line="240" w:lineRule="auto"/>
        <w:rPr>
          <w:rFonts w:ascii="Times New Roman" w:hAnsi="Times New Roman"/>
          <w:b/>
          <w:bCs/>
          <w:sz w:val="24"/>
          <w:szCs w:val="24"/>
          <w:lang w:val="uk-UA"/>
        </w:rPr>
      </w:pPr>
    </w:p>
    <w:p w14:paraId="6F1A0E1D" w14:textId="559C5723" w:rsidR="00895A6B" w:rsidRPr="00EB5927" w:rsidRDefault="00895A6B">
      <w:pPr>
        <w:spacing w:after="0" w:line="240" w:lineRule="auto"/>
        <w:rPr>
          <w:rFonts w:ascii="Times New Roman" w:hAnsi="Times New Roman"/>
          <w:b/>
          <w:bCs/>
          <w:sz w:val="24"/>
          <w:szCs w:val="24"/>
          <w:lang w:val="uk-UA"/>
        </w:rPr>
      </w:pPr>
    </w:p>
    <w:p w14:paraId="69C7BA25" w14:textId="2E3D14E1" w:rsidR="00895A6B" w:rsidRPr="00EB5927" w:rsidRDefault="00895A6B">
      <w:pPr>
        <w:spacing w:after="0" w:line="240" w:lineRule="auto"/>
        <w:rPr>
          <w:rFonts w:ascii="Times New Roman" w:hAnsi="Times New Roman"/>
          <w:b/>
          <w:bCs/>
          <w:sz w:val="24"/>
          <w:szCs w:val="24"/>
          <w:lang w:val="uk-UA"/>
        </w:rPr>
      </w:pPr>
    </w:p>
    <w:p w14:paraId="7856C3BE" w14:textId="33A03F38" w:rsidR="00895A6B" w:rsidRPr="00EB5927" w:rsidRDefault="00895A6B">
      <w:pPr>
        <w:spacing w:after="0" w:line="240" w:lineRule="auto"/>
        <w:rPr>
          <w:rFonts w:ascii="Times New Roman" w:hAnsi="Times New Roman"/>
          <w:b/>
          <w:bCs/>
          <w:sz w:val="24"/>
          <w:szCs w:val="24"/>
          <w:lang w:val="uk-UA"/>
        </w:rPr>
      </w:pPr>
    </w:p>
    <w:p w14:paraId="25A6101A" w14:textId="6EC4773B" w:rsidR="00895A6B" w:rsidRPr="00EB5927" w:rsidRDefault="00895A6B">
      <w:pPr>
        <w:spacing w:after="0" w:line="240" w:lineRule="auto"/>
        <w:rPr>
          <w:rFonts w:ascii="Times New Roman" w:hAnsi="Times New Roman"/>
          <w:b/>
          <w:bCs/>
          <w:sz w:val="24"/>
          <w:szCs w:val="24"/>
          <w:lang w:val="uk-UA"/>
        </w:rPr>
      </w:pPr>
    </w:p>
    <w:p w14:paraId="021EFEB6" w14:textId="7A1E2B5C" w:rsidR="00895A6B" w:rsidRPr="00EB5927" w:rsidRDefault="00895A6B">
      <w:pPr>
        <w:spacing w:after="0" w:line="240" w:lineRule="auto"/>
        <w:rPr>
          <w:rFonts w:ascii="Times New Roman" w:hAnsi="Times New Roman"/>
          <w:b/>
          <w:bCs/>
          <w:sz w:val="24"/>
          <w:szCs w:val="24"/>
          <w:lang w:val="uk-UA"/>
        </w:rPr>
      </w:pPr>
    </w:p>
    <w:p w14:paraId="72725ECF" w14:textId="28AC1BD1" w:rsidR="00895A6B" w:rsidRPr="00EB5927" w:rsidRDefault="00895A6B">
      <w:pPr>
        <w:spacing w:after="0" w:line="240" w:lineRule="auto"/>
        <w:rPr>
          <w:rFonts w:ascii="Times New Roman" w:hAnsi="Times New Roman"/>
          <w:b/>
          <w:bCs/>
          <w:sz w:val="24"/>
          <w:szCs w:val="24"/>
          <w:lang w:val="uk-UA"/>
        </w:rPr>
      </w:pPr>
    </w:p>
    <w:p w14:paraId="6DB3FB10" w14:textId="2E571772" w:rsidR="00895A6B" w:rsidRDefault="00895A6B">
      <w:pPr>
        <w:spacing w:after="0" w:line="240" w:lineRule="auto"/>
        <w:rPr>
          <w:rFonts w:ascii="Times New Roman" w:hAnsi="Times New Roman"/>
          <w:b/>
          <w:bCs/>
          <w:sz w:val="24"/>
          <w:szCs w:val="24"/>
          <w:lang w:val="uk-UA"/>
        </w:rPr>
      </w:pPr>
    </w:p>
    <w:p w14:paraId="5E2B4981" w14:textId="3DAFB294" w:rsidR="00234D9E" w:rsidRDefault="00234D9E">
      <w:pPr>
        <w:spacing w:after="0" w:line="240" w:lineRule="auto"/>
        <w:rPr>
          <w:rFonts w:ascii="Times New Roman" w:hAnsi="Times New Roman"/>
          <w:b/>
          <w:bCs/>
          <w:sz w:val="24"/>
          <w:szCs w:val="24"/>
          <w:lang w:val="uk-UA"/>
        </w:rPr>
      </w:pPr>
    </w:p>
    <w:p w14:paraId="1862B401" w14:textId="1DA054D8" w:rsidR="00234D9E" w:rsidRDefault="00234D9E">
      <w:pPr>
        <w:spacing w:after="0" w:line="240" w:lineRule="auto"/>
        <w:rPr>
          <w:rFonts w:ascii="Times New Roman" w:hAnsi="Times New Roman"/>
          <w:b/>
          <w:bCs/>
          <w:sz w:val="24"/>
          <w:szCs w:val="24"/>
          <w:lang w:val="uk-UA"/>
        </w:rPr>
      </w:pPr>
    </w:p>
    <w:p w14:paraId="2AE3AB13" w14:textId="7B26D21D" w:rsidR="00234D9E" w:rsidRDefault="00234D9E">
      <w:pPr>
        <w:spacing w:after="0" w:line="240" w:lineRule="auto"/>
        <w:rPr>
          <w:rFonts w:ascii="Times New Roman" w:hAnsi="Times New Roman"/>
          <w:b/>
          <w:bCs/>
          <w:sz w:val="24"/>
          <w:szCs w:val="24"/>
          <w:lang w:val="uk-UA"/>
        </w:rPr>
      </w:pPr>
    </w:p>
    <w:p w14:paraId="1E26B6A0" w14:textId="77777777" w:rsidR="00234D9E" w:rsidRDefault="00234D9E" w:rsidP="00262241">
      <w:pPr>
        <w:jc w:val="right"/>
        <w:rPr>
          <w:rFonts w:ascii="Times New Roman" w:hAnsi="Times New Roman"/>
          <w:b/>
          <w:bCs/>
          <w:sz w:val="24"/>
          <w:szCs w:val="24"/>
          <w:lang w:val="uk-UA"/>
        </w:rPr>
      </w:pPr>
    </w:p>
    <w:p w14:paraId="6CAB2BAA" w14:textId="6840EF3C" w:rsidR="00262241" w:rsidRPr="00EB5927" w:rsidRDefault="00262241" w:rsidP="00262241">
      <w:pPr>
        <w:jc w:val="right"/>
        <w:rPr>
          <w:rFonts w:ascii="Times New Roman" w:hAnsi="Times New Roman"/>
          <w:b/>
          <w:bCs/>
          <w:sz w:val="24"/>
          <w:szCs w:val="24"/>
          <w:lang w:val="uk-UA"/>
        </w:rPr>
      </w:pPr>
      <w:r w:rsidRPr="00EB5927">
        <w:rPr>
          <w:rFonts w:ascii="Times New Roman" w:hAnsi="Times New Roman"/>
          <w:b/>
          <w:bCs/>
          <w:sz w:val="24"/>
          <w:szCs w:val="24"/>
          <w:lang w:val="uk-UA"/>
        </w:rPr>
        <w:t>Додаток № 1 до тендерної документації</w:t>
      </w:r>
    </w:p>
    <w:p w14:paraId="7DB6F810" w14:textId="77777777" w:rsidR="00262241" w:rsidRPr="00EB5927" w:rsidRDefault="00262241" w:rsidP="00262241">
      <w:pPr>
        <w:jc w:val="center"/>
        <w:rPr>
          <w:rFonts w:ascii="Times New Roman" w:hAnsi="Times New Roman"/>
          <w:b/>
          <w:bCs/>
          <w:sz w:val="24"/>
          <w:szCs w:val="24"/>
          <w:lang w:val="uk-UA"/>
        </w:rPr>
      </w:pPr>
      <w:r w:rsidRPr="00EB5927">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EB5927" w14:paraId="2812A04F" w14:textId="77777777" w:rsidTr="000A74B5">
        <w:tc>
          <w:tcPr>
            <w:tcW w:w="562" w:type="dxa"/>
            <w:shd w:val="clear" w:color="auto" w:fill="auto"/>
            <w:vAlign w:val="center"/>
          </w:tcPr>
          <w:p w14:paraId="6F577FCF" w14:textId="77777777" w:rsidR="00262241" w:rsidRPr="00EB5927" w:rsidRDefault="00262241" w:rsidP="000A74B5">
            <w:pPr>
              <w:spacing w:after="0" w:line="240" w:lineRule="auto"/>
              <w:jc w:val="center"/>
              <w:rPr>
                <w:rFonts w:ascii="Times New Roman" w:hAnsi="Times New Roman"/>
                <w:b/>
                <w:bCs/>
                <w:sz w:val="24"/>
                <w:szCs w:val="24"/>
                <w:lang w:val="uk-UA"/>
              </w:rPr>
            </w:pPr>
            <w:r w:rsidRPr="00EB5927">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EB5927" w:rsidRDefault="00262241" w:rsidP="000A74B5">
            <w:pPr>
              <w:spacing w:after="0" w:line="240" w:lineRule="auto"/>
              <w:jc w:val="center"/>
              <w:rPr>
                <w:rFonts w:ascii="Times New Roman" w:hAnsi="Times New Roman"/>
                <w:b/>
                <w:bCs/>
                <w:sz w:val="24"/>
                <w:szCs w:val="24"/>
                <w:lang w:val="uk-UA"/>
              </w:rPr>
            </w:pPr>
            <w:r w:rsidRPr="00EB5927">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EB5927" w:rsidRDefault="00262241" w:rsidP="000A74B5">
            <w:pPr>
              <w:spacing w:after="0" w:line="240" w:lineRule="auto"/>
              <w:jc w:val="center"/>
              <w:rPr>
                <w:rFonts w:ascii="Times New Roman" w:hAnsi="Times New Roman"/>
                <w:b/>
                <w:bCs/>
                <w:sz w:val="24"/>
                <w:szCs w:val="24"/>
                <w:lang w:val="uk-UA"/>
              </w:rPr>
            </w:pPr>
            <w:r w:rsidRPr="00EB5927">
              <w:rPr>
                <w:rFonts w:ascii="Times New Roman" w:hAnsi="Times New Roman"/>
                <w:b/>
                <w:bCs/>
                <w:sz w:val="24"/>
                <w:szCs w:val="24"/>
                <w:lang w:val="uk-UA"/>
              </w:rPr>
              <w:t>Спосіб підтвердження кваліфікаційного критерію</w:t>
            </w:r>
          </w:p>
        </w:tc>
      </w:tr>
      <w:tr w:rsidR="00262241" w:rsidRPr="00EB5927" w14:paraId="4640C66E" w14:textId="77777777" w:rsidTr="003873AB">
        <w:trPr>
          <w:trHeight w:val="10407"/>
        </w:trPr>
        <w:tc>
          <w:tcPr>
            <w:tcW w:w="562" w:type="dxa"/>
            <w:shd w:val="clear" w:color="auto" w:fill="auto"/>
          </w:tcPr>
          <w:p w14:paraId="6F2D4615" w14:textId="756AC7AE" w:rsidR="00262241" w:rsidRPr="00EB5927" w:rsidRDefault="00291C57" w:rsidP="000A74B5">
            <w:pPr>
              <w:spacing w:after="0" w:line="240" w:lineRule="auto"/>
              <w:jc w:val="center"/>
              <w:rPr>
                <w:rFonts w:ascii="Times New Roman" w:hAnsi="Times New Roman"/>
                <w:sz w:val="24"/>
                <w:szCs w:val="24"/>
                <w:lang w:val="uk-UA"/>
              </w:rPr>
            </w:pPr>
            <w:r w:rsidRPr="00EB5927">
              <w:rPr>
                <w:rFonts w:ascii="Times New Roman" w:hAnsi="Times New Roman"/>
                <w:sz w:val="24"/>
                <w:szCs w:val="24"/>
                <w:lang w:val="uk-UA"/>
              </w:rPr>
              <w:t>1</w:t>
            </w:r>
          </w:p>
        </w:tc>
        <w:tc>
          <w:tcPr>
            <w:tcW w:w="2977" w:type="dxa"/>
            <w:shd w:val="clear" w:color="auto" w:fill="auto"/>
          </w:tcPr>
          <w:p w14:paraId="36E6751D" w14:textId="77777777" w:rsidR="00262241" w:rsidRPr="00EB5927" w:rsidRDefault="00262241" w:rsidP="000A74B5">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EB5927">
              <w:rPr>
                <w:rFonts w:ascii="Times New Roman" w:hAnsi="Times New Roman"/>
                <w:sz w:val="24"/>
                <w:szCs w:val="24"/>
                <w:lang w:val="uk-UA"/>
              </w:rPr>
              <w:t>*</w:t>
            </w:r>
          </w:p>
        </w:tc>
        <w:tc>
          <w:tcPr>
            <w:tcW w:w="5806" w:type="dxa"/>
            <w:shd w:val="clear" w:color="auto" w:fill="auto"/>
          </w:tcPr>
          <w:p w14:paraId="6D44BB95" w14:textId="77777777" w:rsidR="008F4D05" w:rsidRPr="00EB5927" w:rsidRDefault="00262241" w:rsidP="000A74B5">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w:t>
            </w:r>
            <w:r w:rsidR="008F4D05" w:rsidRPr="00EB5927">
              <w:rPr>
                <w:rFonts w:ascii="Times New Roman" w:hAnsi="Times New Roman"/>
                <w:sz w:val="24"/>
                <w:szCs w:val="24"/>
                <w:lang w:val="uk-UA"/>
              </w:rPr>
              <w:t>:</w:t>
            </w:r>
          </w:p>
          <w:p w14:paraId="7A911500" w14:textId="353F9DAF" w:rsidR="008F4D05" w:rsidRPr="00EB5927" w:rsidRDefault="008F4D05" w:rsidP="008F4D05">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w:t>
            </w:r>
            <w:r w:rsidR="00262241" w:rsidRPr="00EB5927">
              <w:rPr>
                <w:rFonts w:ascii="Times New Roman" w:hAnsi="Times New Roman"/>
                <w:sz w:val="24"/>
                <w:szCs w:val="24"/>
                <w:lang w:val="uk-UA"/>
              </w:rPr>
              <w:t xml:space="preserve"> </w:t>
            </w:r>
            <w:r w:rsidRPr="00EB5927">
              <w:rPr>
                <w:rFonts w:ascii="Times New Roman" w:hAnsi="Times New Roman"/>
                <w:sz w:val="24"/>
                <w:szCs w:val="24"/>
                <w:lang w:val="uk-UA"/>
              </w:rPr>
              <w:t>Довідку з інформацією про виконання  аналогічного (аналогічних) за предметом закупівлі договору (договорів)  (не менше одного договору) в повному обсязі, за формою 1</w:t>
            </w:r>
            <w:r w:rsidRPr="00EB5927">
              <w:rPr>
                <w:rFonts w:ascii="Times New Roman" w:hAnsi="Times New Roman"/>
                <w:sz w:val="24"/>
                <w:szCs w:val="24"/>
                <w:lang w:val="uk-UA"/>
              </w:rPr>
              <w:t>.</w:t>
            </w:r>
          </w:p>
          <w:p w14:paraId="2ADF9045" w14:textId="70658C4C" w:rsidR="008F4D05" w:rsidRPr="00EB5927" w:rsidRDefault="008F4D05" w:rsidP="008F4D05">
            <w:pPr>
              <w:spacing w:after="0" w:line="240" w:lineRule="auto"/>
              <w:jc w:val="both"/>
              <w:rPr>
                <w:rFonts w:ascii="Times New Roman" w:eastAsia="Times New Roman" w:hAnsi="Times New Roman"/>
                <w:bCs/>
                <w:i/>
                <w:iCs/>
                <w:sz w:val="24"/>
                <w:szCs w:val="24"/>
                <w:lang w:val="uk-UA"/>
              </w:rPr>
            </w:pPr>
            <w:r w:rsidRPr="00EB5927">
              <w:rPr>
                <w:rFonts w:ascii="Times New Roman" w:hAnsi="Times New Roman"/>
                <w:i/>
                <w:iCs/>
                <w:sz w:val="24"/>
                <w:szCs w:val="24"/>
                <w:lang w:val="uk-UA"/>
              </w:rPr>
              <w:t xml:space="preserve">Аналогічним договором вважається договір постачання </w:t>
            </w:r>
            <w:r w:rsidRPr="00EB5927">
              <w:rPr>
                <w:rFonts w:ascii="Times New Roman" w:hAnsi="Times New Roman"/>
                <w:i/>
                <w:iCs/>
                <w:sz w:val="24"/>
                <w:szCs w:val="24"/>
                <w:lang w:val="uk-UA"/>
              </w:rPr>
              <w:t>медичного обладнання</w:t>
            </w:r>
            <w:r w:rsidR="003873AB" w:rsidRPr="00EB5927">
              <w:rPr>
                <w:rFonts w:ascii="Times New Roman" w:hAnsi="Times New Roman"/>
                <w:i/>
                <w:iCs/>
                <w:sz w:val="24"/>
                <w:szCs w:val="24"/>
                <w:lang w:val="uk-UA"/>
              </w:rPr>
              <w:t xml:space="preserve">, що входить до групи обладнання, яке визначається за кодом </w:t>
            </w:r>
            <w:r w:rsidRPr="00EB5927">
              <w:rPr>
                <w:rFonts w:ascii="Times New Roman" w:hAnsi="Times New Roman"/>
                <w:i/>
                <w:iCs/>
                <w:sz w:val="24"/>
                <w:szCs w:val="24"/>
                <w:lang w:val="uk-UA"/>
              </w:rPr>
              <w:t xml:space="preserve">ДК 021:2015 - </w:t>
            </w:r>
            <w:r w:rsidRPr="00EB5927">
              <w:rPr>
                <w:rFonts w:ascii="Times New Roman" w:eastAsia="Times New Roman" w:hAnsi="Times New Roman"/>
                <w:bCs/>
                <w:i/>
                <w:iCs/>
                <w:sz w:val="24"/>
                <w:szCs w:val="24"/>
                <w:lang w:val="uk-UA"/>
              </w:rPr>
              <w:t>31</w:t>
            </w:r>
            <w:r w:rsidR="003873AB" w:rsidRPr="00EB5927">
              <w:rPr>
                <w:rFonts w:ascii="Times New Roman" w:eastAsia="Times New Roman" w:hAnsi="Times New Roman"/>
                <w:bCs/>
                <w:i/>
                <w:iCs/>
                <w:sz w:val="24"/>
                <w:szCs w:val="24"/>
                <w:lang w:val="uk-UA"/>
              </w:rPr>
              <w:t>000</w:t>
            </w:r>
            <w:r w:rsidRPr="00EB5927">
              <w:rPr>
                <w:rFonts w:ascii="Times New Roman" w:eastAsia="Times New Roman" w:hAnsi="Times New Roman"/>
                <w:bCs/>
                <w:i/>
                <w:iCs/>
                <w:sz w:val="24"/>
                <w:szCs w:val="24"/>
                <w:lang w:val="uk-UA"/>
              </w:rPr>
              <w:t>000-</w:t>
            </w:r>
            <w:r w:rsidR="003873AB" w:rsidRPr="00EB5927">
              <w:rPr>
                <w:rFonts w:ascii="Times New Roman" w:eastAsia="Times New Roman" w:hAnsi="Times New Roman"/>
                <w:bCs/>
                <w:i/>
                <w:iCs/>
                <w:sz w:val="24"/>
                <w:szCs w:val="24"/>
                <w:lang w:val="uk-UA"/>
              </w:rPr>
              <w:t>0 Медичне обладнання.</w:t>
            </w:r>
          </w:p>
          <w:p w14:paraId="1DF81BD9" w14:textId="3B212ACC" w:rsidR="008F4D05" w:rsidRPr="00EB5927" w:rsidRDefault="008F4D05" w:rsidP="0012780E">
            <w:pPr>
              <w:spacing w:after="0" w:line="240" w:lineRule="auto"/>
              <w:jc w:val="both"/>
              <w:rPr>
                <w:rFonts w:ascii="Times New Roman" w:hAnsi="Times New Roman"/>
                <w:sz w:val="24"/>
                <w:szCs w:val="24"/>
                <w:lang w:val="uk-UA"/>
              </w:rPr>
            </w:pPr>
            <w:r w:rsidRPr="00EB5927">
              <w:rPr>
                <w:rFonts w:ascii="Times New Roman" w:eastAsia="Times New Roman" w:hAnsi="Times New Roman"/>
                <w:b/>
                <w:sz w:val="24"/>
                <w:szCs w:val="24"/>
                <w:lang w:val="uk-UA"/>
              </w:rPr>
              <w:t xml:space="preserve">-  </w:t>
            </w:r>
            <w:r w:rsidRPr="00EB5927">
              <w:rPr>
                <w:rFonts w:ascii="Times New Roman" w:hAnsi="Times New Roman"/>
                <w:sz w:val="24"/>
                <w:szCs w:val="24"/>
                <w:lang w:val="uk-UA"/>
              </w:rPr>
              <w:t xml:space="preserve"> Копії/ю документів/а на підтвердження виконання не менше ніж одного договору, зазначеного в наданій учасником довідці</w:t>
            </w:r>
            <w:r w:rsidRPr="00EB5927">
              <w:rPr>
                <w:rFonts w:ascii="Times New Roman" w:hAnsi="Times New Roman"/>
                <w:sz w:val="24"/>
                <w:szCs w:val="24"/>
                <w:lang w:val="uk-UA"/>
              </w:rPr>
              <w:t>, а саме: копію аналогічного договору</w:t>
            </w:r>
            <w:r w:rsidR="00234D9E">
              <w:rPr>
                <w:rFonts w:ascii="Times New Roman" w:hAnsi="Times New Roman"/>
                <w:sz w:val="24"/>
                <w:szCs w:val="24"/>
                <w:lang w:val="uk-UA"/>
              </w:rPr>
              <w:t>(</w:t>
            </w:r>
            <w:proofErr w:type="spellStart"/>
            <w:r w:rsidR="00234D9E">
              <w:rPr>
                <w:rFonts w:ascii="Times New Roman" w:hAnsi="Times New Roman"/>
                <w:sz w:val="24"/>
                <w:szCs w:val="24"/>
                <w:lang w:val="uk-UA"/>
              </w:rPr>
              <w:t>ів</w:t>
            </w:r>
            <w:proofErr w:type="spellEnd"/>
            <w:r w:rsidR="00234D9E">
              <w:rPr>
                <w:rFonts w:ascii="Times New Roman" w:hAnsi="Times New Roman"/>
                <w:sz w:val="24"/>
                <w:szCs w:val="24"/>
                <w:lang w:val="uk-UA"/>
              </w:rPr>
              <w:t>)</w:t>
            </w:r>
            <w:r w:rsidRPr="00EB5927">
              <w:rPr>
                <w:rFonts w:ascii="Times New Roman" w:hAnsi="Times New Roman"/>
                <w:sz w:val="24"/>
                <w:szCs w:val="24"/>
                <w:lang w:val="uk-UA"/>
              </w:rPr>
              <w:t xml:space="preserve"> </w:t>
            </w:r>
            <w:r w:rsidR="00262241" w:rsidRPr="00EB5927">
              <w:rPr>
                <w:rFonts w:ascii="Times New Roman" w:hAnsi="Times New Roman"/>
                <w:sz w:val="24"/>
                <w:szCs w:val="24"/>
                <w:lang w:val="uk-UA"/>
              </w:rPr>
              <w:t>з усіма додатками до нього та копію документу(</w:t>
            </w:r>
            <w:proofErr w:type="spellStart"/>
            <w:r w:rsidR="00262241" w:rsidRPr="00EB5927">
              <w:rPr>
                <w:rFonts w:ascii="Times New Roman" w:hAnsi="Times New Roman"/>
                <w:sz w:val="24"/>
                <w:szCs w:val="24"/>
                <w:lang w:val="uk-UA"/>
              </w:rPr>
              <w:t>ів</w:t>
            </w:r>
            <w:proofErr w:type="spellEnd"/>
            <w:r w:rsidR="00262241" w:rsidRPr="00EB5927">
              <w:rPr>
                <w:rFonts w:ascii="Times New Roman" w:hAnsi="Times New Roman"/>
                <w:sz w:val="24"/>
                <w:szCs w:val="24"/>
                <w:lang w:val="uk-UA"/>
              </w:rPr>
              <w:t>), що підтверджують його виконання</w:t>
            </w:r>
            <w:r w:rsidR="005654A2" w:rsidRPr="00EB5927">
              <w:rPr>
                <w:rFonts w:ascii="Times New Roman" w:hAnsi="Times New Roman"/>
                <w:sz w:val="24"/>
                <w:szCs w:val="24"/>
                <w:lang w:val="uk-UA"/>
              </w:rPr>
              <w:t xml:space="preserve"> в повному обсязі</w:t>
            </w:r>
            <w:r w:rsidR="00262241" w:rsidRPr="00EB5927">
              <w:rPr>
                <w:rFonts w:ascii="Times New Roman" w:hAnsi="Times New Roman"/>
                <w:sz w:val="24"/>
                <w:szCs w:val="24"/>
                <w:lang w:val="uk-UA"/>
              </w:rPr>
              <w:t>.</w:t>
            </w:r>
          </w:p>
          <w:p w14:paraId="06C97D85" w14:textId="750F062F" w:rsidR="00262241" w:rsidRPr="00EB5927" w:rsidRDefault="00262241" w:rsidP="000A74B5">
            <w:pPr>
              <w:spacing w:after="0" w:line="240" w:lineRule="auto"/>
              <w:jc w:val="right"/>
              <w:rPr>
                <w:rFonts w:ascii="Times New Roman" w:hAnsi="Times New Roman"/>
                <w:i/>
                <w:iCs/>
                <w:sz w:val="24"/>
                <w:szCs w:val="24"/>
                <w:lang w:val="uk-UA"/>
              </w:rPr>
            </w:pPr>
            <w:r w:rsidRPr="00EB5927">
              <w:rPr>
                <w:rFonts w:ascii="Times New Roman" w:hAnsi="Times New Roman"/>
                <w:i/>
                <w:iCs/>
                <w:sz w:val="24"/>
                <w:szCs w:val="24"/>
                <w:lang w:val="uk-UA"/>
              </w:rPr>
              <w:t xml:space="preserve">Форма </w:t>
            </w:r>
            <w:r w:rsidR="00291C57" w:rsidRPr="00EB5927">
              <w:rPr>
                <w:rFonts w:ascii="Times New Roman" w:hAnsi="Times New Roman"/>
                <w:i/>
                <w:iCs/>
                <w:sz w:val="24"/>
                <w:szCs w:val="24"/>
                <w:lang w:val="uk-UA"/>
              </w:rPr>
              <w:t>1</w:t>
            </w:r>
          </w:p>
          <w:p w14:paraId="7AE11581" w14:textId="77777777" w:rsidR="00262241" w:rsidRPr="00EB5927" w:rsidRDefault="00262241" w:rsidP="000A74B5">
            <w:pPr>
              <w:spacing w:after="0" w:line="240" w:lineRule="auto"/>
              <w:jc w:val="both"/>
              <w:rPr>
                <w:rFonts w:ascii="Times New Roman" w:hAnsi="Times New Roman"/>
                <w:sz w:val="20"/>
                <w:szCs w:val="20"/>
                <w:lang w:val="uk-UA"/>
              </w:rPr>
            </w:pPr>
          </w:p>
          <w:p w14:paraId="2802ECED" w14:textId="77777777" w:rsidR="00262241" w:rsidRPr="00EB5927" w:rsidRDefault="00262241" w:rsidP="000A74B5">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Довідка</w:t>
            </w:r>
          </w:p>
          <w:p w14:paraId="13480BB4" w14:textId="77777777" w:rsidR="00262241" w:rsidRPr="00EB5927" w:rsidRDefault="00262241" w:rsidP="000A74B5">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EB5927" w:rsidRDefault="00262241" w:rsidP="000A74B5">
            <w:pPr>
              <w:spacing w:after="0" w:line="240" w:lineRule="auto"/>
              <w:jc w:val="center"/>
              <w:rPr>
                <w:rFonts w:ascii="Times New Roman" w:hAnsi="Times New Roman"/>
                <w:sz w:val="20"/>
                <w:szCs w:val="20"/>
                <w:lang w:val="uk-UA"/>
              </w:rPr>
            </w:pPr>
          </w:p>
          <w:p w14:paraId="66648315" w14:textId="77777777" w:rsidR="00262241" w:rsidRPr="00EB5927" w:rsidRDefault="00262241" w:rsidP="000A74B5">
            <w:pPr>
              <w:spacing w:after="0" w:line="240" w:lineRule="auto"/>
              <w:jc w:val="both"/>
              <w:rPr>
                <w:rFonts w:ascii="Times New Roman" w:hAnsi="Times New Roman"/>
                <w:sz w:val="20"/>
                <w:szCs w:val="20"/>
                <w:lang w:val="uk-UA"/>
              </w:rPr>
            </w:pPr>
            <w:r w:rsidRPr="00EB592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EB5927"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68"/>
              <w:gridCol w:w="6"/>
              <w:gridCol w:w="1842"/>
              <w:gridCol w:w="1715"/>
            </w:tblGrid>
            <w:tr w:rsidR="003873AB" w:rsidRPr="00EB5927" w14:paraId="63C5E6A5" w14:textId="77777777" w:rsidTr="003873AB">
              <w:tc>
                <w:tcPr>
                  <w:tcW w:w="449" w:type="dxa"/>
                  <w:shd w:val="clear" w:color="auto" w:fill="auto"/>
                  <w:vAlign w:val="center"/>
                </w:tcPr>
                <w:p w14:paraId="2B413387" w14:textId="77777777" w:rsidR="003873AB" w:rsidRPr="00EB5927" w:rsidRDefault="003873AB" w:rsidP="003873AB">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w:t>
                  </w:r>
                </w:p>
              </w:tc>
              <w:tc>
                <w:tcPr>
                  <w:tcW w:w="1574" w:type="dxa"/>
                  <w:gridSpan w:val="2"/>
                  <w:shd w:val="clear" w:color="auto" w:fill="auto"/>
                  <w:vAlign w:val="center"/>
                </w:tcPr>
                <w:p w14:paraId="7F628FF7" w14:textId="77777777" w:rsidR="003873AB" w:rsidRPr="00EB5927" w:rsidRDefault="003873AB" w:rsidP="003873AB">
                  <w:pPr>
                    <w:spacing w:after="0" w:line="240" w:lineRule="auto"/>
                    <w:jc w:val="center"/>
                    <w:rPr>
                      <w:rFonts w:ascii="Times New Roman" w:hAnsi="Times New Roman"/>
                      <w:b/>
                      <w:bCs/>
                      <w:sz w:val="20"/>
                      <w:szCs w:val="20"/>
                      <w:lang w:val="uk-UA"/>
                    </w:rPr>
                  </w:pPr>
                  <w:r w:rsidRPr="00EB5927">
                    <w:rPr>
                      <w:rFonts w:ascii="Times New Roman" w:hAnsi="Times New Roman"/>
                      <w:b/>
                      <w:bCs/>
                      <w:sz w:val="20"/>
                      <w:szCs w:val="20"/>
                      <w:lang w:val="uk-UA"/>
                    </w:rPr>
                    <w:t>Найменування замовника за договором</w:t>
                  </w:r>
                </w:p>
              </w:tc>
              <w:tc>
                <w:tcPr>
                  <w:tcW w:w="1842" w:type="dxa"/>
                  <w:shd w:val="clear" w:color="auto" w:fill="auto"/>
                  <w:vAlign w:val="center"/>
                </w:tcPr>
                <w:p w14:paraId="7029282A" w14:textId="77777777" w:rsidR="003873AB" w:rsidRPr="00EB5927" w:rsidRDefault="003873AB" w:rsidP="003873AB">
                  <w:pPr>
                    <w:spacing w:after="0" w:line="240" w:lineRule="auto"/>
                    <w:jc w:val="center"/>
                    <w:rPr>
                      <w:rFonts w:ascii="Times New Roman" w:eastAsia="Times New Roman" w:hAnsi="Times New Roman"/>
                      <w:b/>
                      <w:bCs/>
                      <w:i/>
                      <w:sz w:val="20"/>
                      <w:szCs w:val="20"/>
                      <w:lang w:val="uk-UA" w:eastAsia="ru-RU"/>
                    </w:rPr>
                  </w:pPr>
                  <w:r w:rsidRPr="00EB5927">
                    <w:rPr>
                      <w:rFonts w:ascii="Times New Roman" w:eastAsia="Times New Roman" w:hAnsi="Times New Roman"/>
                      <w:b/>
                      <w:bCs/>
                      <w:sz w:val="20"/>
                      <w:szCs w:val="20"/>
                      <w:lang w:val="uk-UA" w:eastAsia="ru-RU"/>
                    </w:rPr>
                    <w:t>Номер та дата укладання аналогічного договору, предмет договору, строк дії договору</w:t>
                  </w:r>
                </w:p>
                <w:p w14:paraId="0339F357" w14:textId="75F6BD6E" w:rsidR="003873AB" w:rsidRPr="00EB5927" w:rsidRDefault="003873AB" w:rsidP="003873AB">
                  <w:pPr>
                    <w:spacing w:after="0" w:line="240" w:lineRule="auto"/>
                    <w:jc w:val="center"/>
                    <w:rPr>
                      <w:rFonts w:ascii="Times New Roman" w:hAnsi="Times New Roman"/>
                      <w:b/>
                      <w:bCs/>
                      <w:sz w:val="20"/>
                      <w:szCs w:val="20"/>
                      <w:lang w:val="uk-UA"/>
                    </w:rPr>
                  </w:pPr>
                  <w:r w:rsidRPr="00EB5927">
                    <w:rPr>
                      <w:rFonts w:ascii="Times New Roman" w:eastAsia="Times New Roman" w:hAnsi="Times New Roman"/>
                      <w:b/>
                      <w:bCs/>
                      <w:sz w:val="20"/>
                      <w:szCs w:val="20"/>
                      <w:lang w:val="uk-UA" w:eastAsia="ru-RU"/>
                    </w:rPr>
                    <w:t>(з ___ до_____)</w:t>
                  </w:r>
                </w:p>
              </w:tc>
              <w:tc>
                <w:tcPr>
                  <w:tcW w:w="1715" w:type="dxa"/>
                  <w:shd w:val="clear" w:color="auto" w:fill="auto"/>
                  <w:vAlign w:val="center"/>
                </w:tcPr>
                <w:p w14:paraId="613906C7" w14:textId="1CEDF69E" w:rsidR="003873AB" w:rsidRPr="00EB5927" w:rsidRDefault="003873AB" w:rsidP="003873AB">
                  <w:pPr>
                    <w:spacing w:after="0" w:line="240" w:lineRule="auto"/>
                    <w:jc w:val="center"/>
                    <w:rPr>
                      <w:rFonts w:ascii="Times New Roman" w:hAnsi="Times New Roman"/>
                      <w:b/>
                      <w:bCs/>
                      <w:sz w:val="20"/>
                      <w:szCs w:val="20"/>
                      <w:lang w:val="uk-UA"/>
                    </w:rPr>
                  </w:pPr>
                  <w:r w:rsidRPr="00EB5927">
                    <w:rPr>
                      <w:rFonts w:ascii="Times New Roman" w:eastAsia="Times New Roman" w:hAnsi="Times New Roman"/>
                      <w:b/>
                      <w:bCs/>
                      <w:sz w:val="20"/>
                      <w:szCs w:val="20"/>
                      <w:lang w:val="uk-UA" w:eastAsia="ru-RU"/>
                    </w:rPr>
                    <w:t>Загальна вартість договору, грн.</w:t>
                  </w:r>
                </w:p>
              </w:tc>
            </w:tr>
            <w:tr w:rsidR="00262241" w:rsidRPr="00EB5927" w14:paraId="1A6BCA24" w14:textId="77777777" w:rsidTr="003873AB">
              <w:tc>
                <w:tcPr>
                  <w:tcW w:w="449" w:type="dxa"/>
                  <w:shd w:val="clear" w:color="auto" w:fill="auto"/>
                </w:tcPr>
                <w:p w14:paraId="3A2E3D6E" w14:textId="77777777" w:rsidR="00262241" w:rsidRPr="00EB5927" w:rsidRDefault="00262241" w:rsidP="000A74B5">
                  <w:pPr>
                    <w:spacing w:after="0" w:line="240" w:lineRule="auto"/>
                    <w:jc w:val="both"/>
                    <w:rPr>
                      <w:rFonts w:ascii="Times New Roman" w:hAnsi="Times New Roman"/>
                      <w:sz w:val="20"/>
                      <w:szCs w:val="20"/>
                      <w:lang w:val="uk-UA"/>
                    </w:rPr>
                  </w:pPr>
                </w:p>
              </w:tc>
              <w:tc>
                <w:tcPr>
                  <w:tcW w:w="1568" w:type="dxa"/>
                  <w:shd w:val="clear" w:color="auto" w:fill="auto"/>
                </w:tcPr>
                <w:p w14:paraId="1AF7779C" w14:textId="77777777" w:rsidR="00262241" w:rsidRPr="00EB5927" w:rsidRDefault="00262241" w:rsidP="000A74B5">
                  <w:pPr>
                    <w:spacing w:after="0" w:line="240" w:lineRule="auto"/>
                    <w:jc w:val="both"/>
                    <w:rPr>
                      <w:rFonts w:ascii="Times New Roman" w:hAnsi="Times New Roman"/>
                      <w:sz w:val="20"/>
                      <w:szCs w:val="20"/>
                      <w:lang w:val="uk-UA"/>
                    </w:rPr>
                  </w:pPr>
                </w:p>
              </w:tc>
              <w:tc>
                <w:tcPr>
                  <w:tcW w:w="1848" w:type="dxa"/>
                  <w:gridSpan w:val="2"/>
                  <w:shd w:val="clear" w:color="auto" w:fill="auto"/>
                </w:tcPr>
                <w:p w14:paraId="22B45C90" w14:textId="77777777" w:rsidR="00262241" w:rsidRPr="00EB5927" w:rsidRDefault="00262241" w:rsidP="000A74B5">
                  <w:pPr>
                    <w:spacing w:after="0" w:line="240" w:lineRule="auto"/>
                    <w:jc w:val="both"/>
                    <w:rPr>
                      <w:rFonts w:ascii="Times New Roman" w:hAnsi="Times New Roman"/>
                      <w:sz w:val="20"/>
                      <w:szCs w:val="20"/>
                      <w:lang w:val="uk-UA"/>
                    </w:rPr>
                  </w:pPr>
                </w:p>
              </w:tc>
              <w:tc>
                <w:tcPr>
                  <w:tcW w:w="1715" w:type="dxa"/>
                  <w:shd w:val="clear" w:color="auto" w:fill="auto"/>
                </w:tcPr>
                <w:p w14:paraId="7C4FBF53" w14:textId="77777777" w:rsidR="00262241" w:rsidRPr="00EB5927" w:rsidRDefault="00262241" w:rsidP="000A74B5">
                  <w:pPr>
                    <w:spacing w:after="0" w:line="240" w:lineRule="auto"/>
                    <w:jc w:val="both"/>
                    <w:rPr>
                      <w:rFonts w:ascii="Times New Roman" w:hAnsi="Times New Roman"/>
                      <w:sz w:val="20"/>
                      <w:szCs w:val="20"/>
                      <w:lang w:val="uk-UA"/>
                    </w:rPr>
                  </w:pPr>
                </w:p>
              </w:tc>
            </w:tr>
            <w:tr w:rsidR="00262241" w:rsidRPr="00EB5927" w14:paraId="4876F88D" w14:textId="77777777" w:rsidTr="003873AB">
              <w:trPr>
                <w:trHeight w:val="53"/>
              </w:trPr>
              <w:tc>
                <w:tcPr>
                  <w:tcW w:w="449" w:type="dxa"/>
                  <w:shd w:val="clear" w:color="auto" w:fill="auto"/>
                </w:tcPr>
                <w:p w14:paraId="0B634923" w14:textId="77777777" w:rsidR="00262241" w:rsidRPr="00EB5927" w:rsidRDefault="00262241" w:rsidP="000A74B5">
                  <w:pPr>
                    <w:spacing w:after="0" w:line="240" w:lineRule="auto"/>
                    <w:jc w:val="both"/>
                    <w:rPr>
                      <w:rFonts w:ascii="Times New Roman" w:hAnsi="Times New Roman"/>
                      <w:sz w:val="20"/>
                      <w:szCs w:val="20"/>
                      <w:lang w:val="uk-UA"/>
                    </w:rPr>
                  </w:pPr>
                </w:p>
              </w:tc>
              <w:tc>
                <w:tcPr>
                  <w:tcW w:w="1568" w:type="dxa"/>
                  <w:shd w:val="clear" w:color="auto" w:fill="auto"/>
                </w:tcPr>
                <w:p w14:paraId="7AF9837A" w14:textId="77777777" w:rsidR="00262241" w:rsidRPr="00EB5927" w:rsidRDefault="00262241" w:rsidP="000A74B5">
                  <w:pPr>
                    <w:spacing w:after="0" w:line="240" w:lineRule="auto"/>
                    <w:jc w:val="both"/>
                    <w:rPr>
                      <w:rFonts w:ascii="Times New Roman" w:hAnsi="Times New Roman"/>
                      <w:sz w:val="20"/>
                      <w:szCs w:val="20"/>
                      <w:lang w:val="uk-UA"/>
                    </w:rPr>
                  </w:pPr>
                </w:p>
              </w:tc>
              <w:tc>
                <w:tcPr>
                  <w:tcW w:w="1848" w:type="dxa"/>
                  <w:gridSpan w:val="2"/>
                  <w:shd w:val="clear" w:color="auto" w:fill="auto"/>
                </w:tcPr>
                <w:p w14:paraId="5135CF43" w14:textId="77777777" w:rsidR="00262241" w:rsidRPr="00EB5927" w:rsidRDefault="00262241" w:rsidP="000A74B5">
                  <w:pPr>
                    <w:spacing w:after="0" w:line="240" w:lineRule="auto"/>
                    <w:jc w:val="both"/>
                    <w:rPr>
                      <w:rFonts w:ascii="Times New Roman" w:hAnsi="Times New Roman"/>
                      <w:sz w:val="20"/>
                      <w:szCs w:val="20"/>
                      <w:lang w:val="uk-UA"/>
                    </w:rPr>
                  </w:pPr>
                </w:p>
              </w:tc>
              <w:tc>
                <w:tcPr>
                  <w:tcW w:w="1715" w:type="dxa"/>
                  <w:shd w:val="clear" w:color="auto" w:fill="auto"/>
                </w:tcPr>
                <w:p w14:paraId="185D2591" w14:textId="77777777" w:rsidR="00262241" w:rsidRPr="00EB5927"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EB5927"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EB5927" w:rsidRDefault="00262241" w:rsidP="00262241">
      <w:pPr>
        <w:jc w:val="center"/>
        <w:rPr>
          <w:rFonts w:ascii="Times New Roman" w:hAnsi="Times New Roman"/>
          <w:b/>
          <w:bCs/>
          <w:sz w:val="24"/>
          <w:szCs w:val="24"/>
          <w:lang w:val="uk-UA"/>
        </w:rPr>
      </w:pPr>
    </w:p>
    <w:p w14:paraId="5DA9516A" w14:textId="77777777" w:rsidR="004E52BB" w:rsidRPr="00EB5927" w:rsidRDefault="0067548D" w:rsidP="004E52BB">
      <w:pPr>
        <w:jc w:val="both"/>
        <w:rPr>
          <w:rFonts w:ascii="Times New Roman" w:hAnsi="Times New Roman"/>
          <w:sz w:val="24"/>
          <w:szCs w:val="24"/>
          <w:lang w:val="uk-UA"/>
        </w:rPr>
      </w:pPr>
      <w:r w:rsidRPr="00EB5927">
        <w:rPr>
          <w:rFonts w:ascii="Times New Roman" w:hAnsi="Times New Roman"/>
          <w:sz w:val="24"/>
          <w:szCs w:val="24"/>
          <w:lang w:val="uk-UA"/>
        </w:rPr>
        <w:t xml:space="preserve">* </w:t>
      </w:r>
      <w:r w:rsidR="004E52BB" w:rsidRPr="00EB5927">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EB5927" w:rsidRDefault="0067548D" w:rsidP="004E52BB">
      <w:pPr>
        <w:jc w:val="both"/>
        <w:rPr>
          <w:rFonts w:ascii="Times New Roman" w:hAnsi="Times New Roman"/>
          <w:sz w:val="24"/>
          <w:szCs w:val="24"/>
          <w:lang w:val="uk-UA"/>
        </w:rPr>
      </w:pPr>
    </w:p>
    <w:p w14:paraId="035114F2" w14:textId="77777777" w:rsidR="00BD54BF" w:rsidRPr="00EB5927" w:rsidRDefault="00BD54BF">
      <w:pPr>
        <w:rPr>
          <w:lang w:val="uk-UA"/>
        </w:rPr>
      </w:pPr>
    </w:p>
    <w:p w14:paraId="589D4C53" w14:textId="77777777" w:rsidR="00502948" w:rsidRPr="00EB5927" w:rsidRDefault="00502948">
      <w:pPr>
        <w:rPr>
          <w:lang w:val="uk-UA"/>
        </w:rPr>
      </w:pPr>
    </w:p>
    <w:p w14:paraId="2585DFC7" w14:textId="77777777" w:rsidR="00502948" w:rsidRPr="00EB5927" w:rsidRDefault="00502948">
      <w:pPr>
        <w:rPr>
          <w:lang w:val="uk-UA"/>
        </w:rPr>
      </w:pPr>
    </w:p>
    <w:p w14:paraId="55B02E6E" w14:textId="699968FC" w:rsidR="00BD54BF" w:rsidRPr="00EB5927" w:rsidRDefault="00BD54BF" w:rsidP="00BD54BF">
      <w:pPr>
        <w:jc w:val="right"/>
        <w:rPr>
          <w:rFonts w:ascii="Times New Roman" w:hAnsi="Times New Roman"/>
          <w:b/>
          <w:bCs/>
          <w:sz w:val="24"/>
          <w:szCs w:val="24"/>
          <w:lang w:val="uk-UA"/>
        </w:rPr>
      </w:pPr>
      <w:r w:rsidRPr="00EB5927">
        <w:rPr>
          <w:rFonts w:ascii="Times New Roman" w:hAnsi="Times New Roman"/>
          <w:b/>
          <w:bCs/>
          <w:sz w:val="24"/>
          <w:szCs w:val="24"/>
          <w:lang w:val="uk-UA"/>
        </w:rPr>
        <w:lastRenderedPageBreak/>
        <w:t>Додаток № 2 до тендерної документації</w:t>
      </w:r>
    </w:p>
    <w:p w14:paraId="704CE4EC" w14:textId="77777777" w:rsidR="009C2108" w:rsidRPr="00EB5927" w:rsidRDefault="009C2108" w:rsidP="009C2108">
      <w:pPr>
        <w:jc w:val="center"/>
        <w:rPr>
          <w:rFonts w:ascii="Times New Roman" w:hAnsi="Times New Roman"/>
          <w:b/>
          <w:bCs/>
          <w:sz w:val="24"/>
          <w:szCs w:val="24"/>
          <w:lang w:val="uk-UA"/>
        </w:rPr>
      </w:pPr>
      <w:r w:rsidRPr="00EB592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7" w:type="dxa"/>
        <w:tblInd w:w="-714" w:type="dxa"/>
        <w:tblLook w:val="04A0" w:firstRow="1" w:lastRow="0" w:firstColumn="1" w:lastColumn="0" w:noHBand="0" w:noVBand="1"/>
      </w:tblPr>
      <w:tblGrid>
        <w:gridCol w:w="560"/>
        <w:gridCol w:w="3170"/>
        <w:gridCol w:w="3108"/>
        <w:gridCol w:w="3369"/>
      </w:tblGrid>
      <w:tr w:rsidR="00D81585" w:rsidRPr="00EB5927" w14:paraId="6F5CF264" w14:textId="77777777" w:rsidTr="003A740D">
        <w:tc>
          <w:tcPr>
            <w:tcW w:w="560"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Pr="00EB5927" w:rsidRDefault="00D81585">
            <w:pPr>
              <w:jc w:val="center"/>
              <w:rPr>
                <w:rFonts w:ascii="Times New Roman" w:hAnsi="Times New Roman"/>
                <w:sz w:val="24"/>
                <w:szCs w:val="24"/>
                <w:lang w:val="uk-UA" w:eastAsia="ru-RU"/>
              </w:rPr>
            </w:pPr>
            <w:r w:rsidRPr="00EB5927">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Pr="00EB5927" w:rsidRDefault="00D81585">
            <w:pPr>
              <w:jc w:val="center"/>
              <w:rPr>
                <w:rFonts w:ascii="Times New Roman" w:hAnsi="Times New Roman"/>
                <w:sz w:val="24"/>
                <w:szCs w:val="24"/>
                <w:lang w:val="uk-UA" w:eastAsia="ru-RU"/>
              </w:rPr>
            </w:pPr>
            <w:r w:rsidRPr="00EB5927">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Pr="00EB5927" w:rsidRDefault="00D81585">
            <w:pPr>
              <w:jc w:val="center"/>
              <w:rPr>
                <w:rFonts w:ascii="Times New Roman" w:hAnsi="Times New Roman"/>
                <w:b/>
                <w:bCs/>
                <w:sz w:val="24"/>
                <w:szCs w:val="24"/>
                <w:lang w:val="uk-UA" w:eastAsia="ru-RU"/>
              </w:rPr>
            </w:pPr>
            <w:r w:rsidRPr="00EB5927">
              <w:rPr>
                <w:rFonts w:ascii="Times New Roman" w:hAnsi="Times New Roman"/>
                <w:b/>
                <w:bCs/>
                <w:sz w:val="24"/>
                <w:szCs w:val="24"/>
                <w:lang w:val="uk-UA" w:eastAsia="ru-RU"/>
              </w:rPr>
              <w:t>Учасник процедури закупівлі</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Pr="00EB5927" w:rsidRDefault="00D81585">
            <w:pPr>
              <w:jc w:val="center"/>
              <w:rPr>
                <w:rFonts w:ascii="Times New Roman" w:hAnsi="Times New Roman"/>
                <w:sz w:val="24"/>
                <w:szCs w:val="24"/>
                <w:lang w:val="uk-UA" w:eastAsia="ru-RU"/>
              </w:rPr>
            </w:pPr>
            <w:r w:rsidRPr="00EB5927">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EB5927">
              <w:rPr>
                <w:rFonts w:ascii="Times New Roman" w:hAnsi="Times New Roman"/>
                <w:b/>
                <w:bCs/>
                <w:sz w:val="24"/>
                <w:szCs w:val="24"/>
                <w:lang w:val="uk-UA" w:eastAsia="ru-RU"/>
              </w:rPr>
              <w:t>закупівель</w:t>
            </w:r>
            <w:proofErr w:type="spellEnd"/>
            <w:r w:rsidRPr="00EB5927">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B5927">
              <w:rPr>
                <w:rFonts w:ascii="Times New Roman" w:hAnsi="Times New Roman"/>
                <w:b/>
                <w:bCs/>
                <w:sz w:val="24"/>
                <w:szCs w:val="24"/>
                <w:lang w:val="uk-UA" w:eastAsia="ru-RU"/>
              </w:rPr>
              <w:t>закупівель</w:t>
            </w:r>
            <w:proofErr w:type="spellEnd"/>
            <w:r w:rsidRPr="00EB5927">
              <w:rPr>
                <w:rFonts w:ascii="Times New Roman" w:hAnsi="Times New Roman"/>
                <w:b/>
                <w:bCs/>
                <w:sz w:val="24"/>
                <w:szCs w:val="24"/>
                <w:lang w:val="uk-UA" w:eastAsia="ru-RU"/>
              </w:rPr>
              <w:t>:</w:t>
            </w:r>
          </w:p>
        </w:tc>
      </w:tr>
      <w:tr w:rsidR="00D81585" w:rsidRPr="00EB5927" w14:paraId="1BDC8F81"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B5927">
              <w:rPr>
                <w:rFonts w:ascii="Times New Roman" w:hAnsi="Times New Roman"/>
                <w:i/>
                <w:iCs/>
                <w:sz w:val="24"/>
                <w:szCs w:val="24"/>
                <w:shd w:val="clear" w:color="auto" w:fill="FFFFFF"/>
                <w:lang w:val="uk-UA" w:eastAsia="ru-RU"/>
              </w:rPr>
              <w:t>(</w:t>
            </w:r>
            <w:r w:rsidRPr="00EB5927">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B5927">
              <w:rPr>
                <w:rFonts w:ascii="Times New Roman" w:hAnsi="Times New Roman"/>
                <w:sz w:val="24"/>
                <w:szCs w:val="24"/>
                <w:shd w:val="clear" w:color="auto" w:fill="FFFFFF"/>
                <w:lang w:val="uk-UA" w:eastAsia="ru-RU"/>
              </w:rPr>
              <w:t>закупівель</w:t>
            </w:r>
            <w:proofErr w:type="spellEnd"/>
            <w:r w:rsidRPr="00EB5927">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102"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не надає підтвердження своєї відповідності.</w:t>
            </w:r>
          </w:p>
        </w:tc>
      </w:tr>
      <w:tr w:rsidR="00D81585" w:rsidRPr="00EB5927" w14:paraId="205FC72D"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EB5927">
              <w:rPr>
                <w:rFonts w:ascii="Times New Roman" w:hAnsi="Times New Roman"/>
                <w:sz w:val="24"/>
                <w:szCs w:val="24"/>
                <w:shd w:val="clear" w:color="auto" w:fill="FFFFFF"/>
                <w:lang w:val="uk-UA" w:eastAsia="ru-RU"/>
              </w:rPr>
              <w:t>внесено</w:t>
            </w:r>
            <w:proofErr w:type="spellEnd"/>
            <w:r w:rsidRPr="00EB5927">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B5927">
              <w:rPr>
                <w:rFonts w:ascii="Times New Roman" w:hAnsi="Times New Roman"/>
                <w:i/>
                <w:iCs/>
                <w:sz w:val="24"/>
                <w:szCs w:val="24"/>
                <w:shd w:val="clear" w:color="auto" w:fill="FFFFFF"/>
                <w:lang w:val="uk-UA" w:eastAsia="ru-RU"/>
              </w:rPr>
              <w:t>(</w:t>
            </w:r>
            <w:r w:rsidRPr="00EB5927">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не надає підтвердження своєї відповідності.</w:t>
            </w:r>
          </w:p>
        </w:tc>
      </w:tr>
      <w:tr w:rsidR="00D81585" w:rsidRPr="00EB5927" w14:paraId="4901726F"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EB5927">
              <w:rPr>
                <w:rFonts w:ascii="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EB5927">
              <w:rPr>
                <w:rFonts w:ascii="Times New Roman" w:hAnsi="Times New Roman"/>
                <w:i/>
                <w:iCs/>
                <w:sz w:val="24"/>
                <w:szCs w:val="24"/>
                <w:shd w:val="clear" w:color="auto" w:fill="FFFFFF"/>
                <w:lang w:val="uk-UA" w:eastAsia="ru-RU"/>
              </w:rPr>
              <w:t>(</w:t>
            </w:r>
            <w:r w:rsidRPr="00EB5927">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lastRenderedPageBreak/>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EB5927">
                <w:rPr>
                  <w:rStyle w:val="a3"/>
                  <w:rFonts w:ascii="Times New Roman" w:hAnsi="Times New Roman"/>
                  <w:sz w:val="24"/>
                  <w:szCs w:val="24"/>
                  <w:lang w:val="uk-UA" w:eastAsia="ru-RU"/>
                </w:rPr>
                <w:t>https://corruptinfo.nazk.gov.ua/»</w:t>
              </w:r>
            </w:hyperlink>
            <w:r w:rsidRPr="00EB5927">
              <w:rPr>
                <w:rFonts w:ascii="Times New Roman" w:hAnsi="Times New Roman"/>
                <w:sz w:val="24"/>
                <w:szCs w:val="24"/>
                <w:lang w:val="uk-UA" w:eastAsia="ru-RU"/>
              </w:rPr>
              <w:t xml:space="preserve"> </w:t>
            </w:r>
          </w:p>
        </w:tc>
      </w:tr>
      <w:tr w:rsidR="00D81585" w:rsidRPr="00EB5927" w14:paraId="005E75BD"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5927">
              <w:rPr>
                <w:rFonts w:ascii="Times New Roman" w:hAnsi="Times New Roman"/>
                <w:sz w:val="24"/>
                <w:szCs w:val="24"/>
                <w:shd w:val="clear" w:color="auto" w:fill="FFFFFF"/>
                <w:lang w:val="uk-UA" w:eastAsia="ru-RU"/>
              </w:rPr>
              <w:t>антиконкурентних</w:t>
            </w:r>
            <w:proofErr w:type="spellEnd"/>
            <w:r w:rsidRPr="00EB5927">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EB5927">
              <w:rPr>
                <w:rFonts w:ascii="Times New Roman" w:hAnsi="Times New Roman"/>
                <w:i/>
                <w:iCs/>
                <w:sz w:val="24"/>
                <w:szCs w:val="24"/>
                <w:shd w:val="clear" w:color="auto" w:fill="FFFFFF"/>
                <w:lang w:val="uk-UA" w:eastAsia="ru-RU"/>
              </w:rPr>
              <w:t>(</w:t>
            </w:r>
            <w:r w:rsidRPr="00EB5927">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не надає підтвердження своєї відповідності.</w:t>
            </w:r>
          </w:p>
        </w:tc>
      </w:tr>
      <w:tr w:rsidR="00D81585" w:rsidRPr="00EB5927" w14:paraId="0E3A17C0"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B5927">
              <w:rPr>
                <w:rFonts w:ascii="Times New Roman" w:hAnsi="Times New Roman"/>
                <w:i/>
                <w:iCs/>
                <w:sz w:val="24"/>
                <w:szCs w:val="24"/>
                <w:shd w:val="clear" w:color="auto" w:fill="FFFFFF"/>
                <w:lang w:val="uk-UA" w:eastAsia="ru-RU"/>
              </w:rPr>
              <w:t>(</w:t>
            </w:r>
            <w:r w:rsidRPr="00EB5927">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EB5927" w14:paraId="71ACBFE9"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B5927">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EB5927" w14:paraId="0B5625A8"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Pr="00EB5927" w:rsidRDefault="00D81585">
            <w:pPr>
              <w:jc w:val="both"/>
              <w:rPr>
                <w:rFonts w:ascii="Times New Roman" w:hAnsi="Times New Roman"/>
                <w:color w:val="000000" w:themeColor="text1"/>
                <w:sz w:val="24"/>
                <w:szCs w:val="24"/>
                <w:lang w:val="uk-UA" w:eastAsia="ru-RU"/>
              </w:rPr>
            </w:pPr>
            <w:r w:rsidRPr="00EB5927">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B5927">
              <w:rPr>
                <w:rFonts w:ascii="Times New Roman" w:hAnsi="Times New Roman"/>
                <w:i/>
                <w:iCs/>
                <w:color w:val="000000" w:themeColor="text1"/>
                <w:sz w:val="24"/>
                <w:szCs w:val="24"/>
                <w:shd w:val="clear" w:color="auto" w:fill="FFFFFF"/>
                <w:lang w:val="uk-UA" w:eastAsia="ru-RU"/>
              </w:rPr>
              <w:t>(</w:t>
            </w:r>
            <w:r w:rsidRPr="00EB5927">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Pr="00EB5927" w:rsidRDefault="00D81585">
            <w:pPr>
              <w:jc w:val="both"/>
              <w:rPr>
                <w:rFonts w:ascii="Times New Roman" w:hAnsi="Times New Roman"/>
                <w:color w:val="000000" w:themeColor="text1"/>
                <w:sz w:val="24"/>
                <w:szCs w:val="24"/>
                <w:lang w:val="uk-UA" w:eastAsia="ru-RU"/>
              </w:rPr>
            </w:pPr>
            <w:r w:rsidRPr="00EB5927">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B5927">
              <w:rPr>
                <w:rFonts w:ascii="Times New Roman" w:hAnsi="Times New Roman"/>
                <w:color w:val="000000" w:themeColor="text1"/>
                <w:sz w:val="24"/>
                <w:szCs w:val="24"/>
                <w:lang w:val="uk-UA" w:eastAsia="ru-RU"/>
              </w:rPr>
              <w:t>закупівель</w:t>
            </w:r>
            <w:proofErr w:type="spellEnd"/>
            <w:r w:rsidRPr="00EB5927">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102"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не надає підтвердження своєї відповідності.</w:t>
            </w:r>
          </w:p>
        </w:tc>
      </w:tr>
      <w:tr w:rsidR="00D81585" w:rsidRPr="00EB5927" w14:paraId="29F7FD04"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Pr="00EB5927" w:rsidRDefault="00D81585">
            <w:pPr>
              <w:jc w:val="both"/>
              <w:rPr>
                <w:rFonts w:ascii="Times New Roman" w:hAnsi="Times New Roman"/>
                <w:color w:val="000000" w:themeColor="text1"/>
                <w:sz w:val="24"/>
                <w:szCs w:val="24"/>
                <w:lang w:val="uk-UA" w:eastAsia="ru-RU"/>
              </w:rPr>
            </w:pPr>
            <w:r w:rsidRPr="00EB5927">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B5927">
              <w:rPr>
                <w:rFonts w:ascii="Times New Roman" w:hAnsi="Times New Roman"/>
                <w:i/>
                <w:iCs/>
                <w:color w:val="000000" w:themeColor="text1"/>
                <w:sz w:val="24"/>
                <w:szCs w:val="24"/>
                <w:shd w:val="clear" w:color="auto" w:fill="FFFFFF"/>
                <w:lang w:val="uk-UA" w:eastAsia="ru-RU"/>
              </w:rPr>
              <w:t>(</w:t>
            </w:r>
            <w:r w:rsidRPr="00EB5927">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Pr="00EB5927" w:rsidRDefault="00D81585">
            <w:pPr>
              <w:jc w:val="both"/>
              <w:rPr>
                <w:rFonts w:ascii="Times New Roman" w:hAnsi="Times New Roman"/>
                <w:color w:val="000000" w:themeColor="text1"/>
                <w:sz w:val="24"/>
                <w:szCs w:val="24"/>
                <w:lang w:val="uk-UA" w:eastAsia="ru-RU"/>
              </w:rPr>
            </w:pPr>
            <w:r w:rsidRPr="00EB5927">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не надає підтвердження своєї відповідності.</w:t>
            </w:r>
          </w:p>
        </w:tc>
      </w:tr>
      <w:tr w:rsidR="00D81585" w:rsidRPr="00EB5927" w14:paraId="0A4C8270"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B5927">
              <w:rPr>
                <w:rFonts w:ascii="Times New Roman" w:hAnsi="Times New Roman"/>
                <w:i/>
                <w:iCs/>
                <w:sz w:val="24"/>
                <w:szCs w:val="24"/>
                <w:shd w:val="clear" w:color="auto" w:fill="FFFFFF"/>
                <w:lang w:val="uk-UA" w:eastAsia="ru-RU"/>
              </w:rPr>
              <w:t>(</w:t>
            </w:r>
            <w:r w:rsidRPr="00EB5927">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не надає підтвердження своєї відповідності.</w:t>
            </w:r>
          </w:p>
        </w:tc>
      </w:tr>
      <w:tr w:rsidR="00D81585" w:rsidRPr="00EB5927" w14:paraId="20965EE3"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3434ACB9"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63D30B39" w14:textId="77777777" w:rsidR="00D81585" w:rsidRPr="00EB5927" w:rsidRDefault="00D81585">
            <w:pPr>
              <w:jc w:val="both"/>
              <w:rPr>
                <w:rFonts w:ascii="Times New Roman" w:hAnsi="Times New Roman"/>
                <w:sz w:val="24"/>
                <w:szCs w:val="24"/>
                <w:shd w:val="clear" w:color="auto" w:fill="FFFFFF"/>
                <w:lang w:val="uk-UA" w:eastAsia="ru-RU"/>
              </w:rPr>
            </w:pPr>
            <w:r w:rsidRPr="00EB5927">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B5927">
              <w:rPr>
                <w:rFonts w:ascii="Times New Roman" w:hAnsi="Times New Roman"/>
                <w:i/>
                <w:iCs/>
                <w:sz w:val="24"/>
                <w:szCs w:val="24"/>
                <w:shd w:val="clear" w:color="auto" w:fill="FFFFFF"/>
                <w:lang w:val="uk-UA" w:eastAsia="ru-RU"/>
              </w:rPr>
              <w:t>(</w:t>
            </w:r>
            <w:r w:rsidRPr="00EB5927">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6277A1" w14:textId="77777777" w:rsidR="00D81585" w:rsidRPr="00EB5927" w:rsidRDefault="00D81585">
            <w:pPr>
              <w:jc w:val="both"/>
              <w:rPr>
                <w:rFonts w:ascii="Times New Roman" w:hAnsi="Times New Roman"/>
                <w:i/>
                <w:iCs/>
                <w:sz w:val="24"/>
                <w:szCs w:val="24"/>
                <w:lang w:val="uk-UA" w:eastAsia="ru-RU"/>
              </w:rPr>
            </w:pPr>
            <w:r w:rsidRPr="00EB5927">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r w:rsidRPr="00EB5927">
              <w:rPr>
                <w:rFonts w:ascii="Times New Roman" w:hAnsi="Times New Roman"/>
                <w:i/>
                <w:iCs/>
                <w:sz w:val="24"/>
                <w:szCs w:val="24"/>
                <w:lang w:val="uk-UA" w:eastAsia="ru-RU"/>
              </w:rPr>
              <w:t xml:space="preserve"> </w:t>
            </w:r>
          </w:p>
          <w:p w14:paraId="069420E0"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BBDEC7D" w14:textId="77777777" w:rsidR="00D81585" w:rsidRPr="00EB5927" w:rsidRDefault="00D81585">
            <w:pPr>
              <w:jc w:val="both"/>
              <w:rPr>
                <w:rFonts w:ascii="Times New Roman" w:hAnsi="Times New Roman"/>
                <w:sz w:val="24"/>
                <w:szCs w:val="24"/>
                <w:lang w:val="uk-UA" w:eastAsia="ru-RU"/>
              </w:rPr>
            </w:pPr>
          </w:p>
        </w:tc>
        <w:tc>
          <w:tcPr>
            <w:tcW w:w="3102" w:type="dxa"/>
            <w:tcBorders>
              <w:top w:val="single" w:sz="4" w:space="0" w:color="000000"/>
              <w:left w:val="single" w:sz="4" w:space="0" w:color="000000"/>
              <w:bottom w:val="single" w:sz="4" w:space="0" w:color="000000"/>
              <w:right w:val="single" w:sz="4" w:space="0" w:color="000000"/>
            </w:tcBorders>
            <w:hideMark/>
          </w:tcPr>
          <w:p w14:paraId="402683AD" w14:textId="77777777" w:rsidR="00D81585" w:rsidRPr="00EB5927" w:rsidRDefault="00D81585">
            <w:pPr>
              <w:jc w:val="both"/>
              <w:rPr>
                <w:rFonts w:ascii="Times New Roman" w:hAnsi="Times New Roman"/>
                <w:color w:val="FF0000"/>
                <w:sz w:val="24"/>
                <w:szCs w:val="24"/>
                <w:lang w:val="uk-UA" w:eastAsia="ru-RU"/>
              </w:rPr>
            </w:pPr>
            <w:r w:rsidRPr="00EB5927">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EB5927" w14:paraId="59621F72"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9C5AA50" w14:textId="5ADB46A5"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учасник процедури закупівлі або кінцевий </w:t>
            </w:r>
            <w:proofErr w:type="spellStart"/>
            <w:r w:rsidRPr="00EB5927">
              <w:rPr>
                <w:rFonts w:ascii="Times New Roman" w:hAnsi="Times New Roman"/>
                <w:sz w:val="24"/>
                <w:szCs w:val="24"/>
                <w:lang w:val="uk-UA" w:eastAsia="ru-RU"/>
              </w:rPr>
              <w:t>бенефіціарний</w:t>
            </w:r>
            <w:proofErr w:type="spellEnd"/>
            <w:r w:rsidRPr="00EB5927">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B5927">
              <w:rPr>
                <w:rFonts w:ascii="Times New Roman" w:hAnsi="Times New Roman"/>
                <w:sz w:val="24"/>
                <w:szCs w:val="24"/>
                <w:lang w:val="uk-UA" w:eastAsia="ru-RU"/>
              </w:rPr>
              <w:t>**</w:t>
            </w:r>
            <w:r w:rsidRPr="00EB5927">
              <w:rPr>
                <w:rFonts w:ascii="Times New Roman" w:hAnsi="Times New Roman"/>
                <w:sz w:val="24"/>
                <w:szCs w:val="24"/>
                <w:shd w:val="clear" w:color="auto" w:fill="FFFFFF"/>
                <w:lang w:val="uk-UA" w:eastAsia="ru-RU"/>
              </w:rPr>
              <w:t xml:space="preserve"> </w:t>
            </w:r>
            <w:r w:rsidRPr="00EB5927">
              <w:rPr>
                <w:rFonts w:ascii="Times New Roman" w:hAnsi="Times New Roman"/>
                <w:i/>
                <w:iCs/>
                <w:sz w:val="24"/>
                <w:szCs w:val="24"/>
                <w:shd w:val="clear" w:color="auto" w:fill="FFFFFF"/>
                <w:lang w:val="uk-UA" w:eastAsia="ru-RU"/>
              </w:rPr>
              <w:t>(</w:t>
            </w:r>
            <w:r w:rsidRPr="00EB5927">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207B58CD"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не надає підтвердження своєї відповідності.</w:t>
            </w:r>
          </w:p>
        </w:tc>
      </w:tr>
      <w:tr w:rsidR="00D81585" w:rsidRPr="00EB5927" w14:paraId="58F3581F"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B5927">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під час подання тендерної пропозиції</w:t>
            </w:r>
          </w:p>
        </w:tc>
        <w:tc>
          <w:tcPr>
            <w:tcW w:w="3102"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EB5927" w14:paraId="3E8F76EC" w14:textId="77777777" w:rsidTr="003A740D">
        <w:tc>
          <w:tcPr>
            <w:tcW w:w="560"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Pr="00EB5927" w:rsidRDefault="00D81585">
            <w:pPr>
              <w:jc w:val="both"/>
              <w:rPr>
                <w:rFonts w:ascii="Times New Roman" w:hAnsi="Times New Roman"/>
                <w:i/>
                <w:iCs/>
                <w:sz w:val="24"/>
                <w:szCs w:val="24"/>
                <w:lang w:val="uk-UA" w:eastAsia="ru-RU"/>
              </w:rPr>
            </w:pPr>
            <w:r w:rsidRPr="00EB5927">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EB5927">
              <w:rPr>
                <w:rFonts w:ascii="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B5927">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Pr="00EB5927" w:rsidRDefault="00D81585">
            <w:pPr>
              <w:jc w:val="both"/>
              <w:rPr>
                <w:rFonts w:ascii="Times New Roman" w:hAnsi="Times New Roman"/>
                <w:sz w:val="24"/>
                <w:szCs w:val="24"/>
                <w:lang w:val="uk-UA"/>
              </w:rPr>
            </w:pPr>
            <w:r w:rsidRPr="00EB5927">
              <w:rPr>
                <w:rFonts w:ascii="Times New Roman" w:hAnsi="Times New Roman"/>
                <w:sz w:val="24"/>
                <w:szCs w:val="24"/>
                <w:lang w:val="uk-UA" w:eastAsia="ru-RU"/>
              </w:rPr>
              <w:lastRenderedPageBreak/>
              <w:t xml:space="preserve">Учасник процедури закупівлі має </w:t>
            </w:r>
            <w:r w:rsidRPr="00EB5927">
              <w:rPr>
                <w:rFonts w:ascii="Times New Roman" w:hAnsi="Times New Roman"/>
                <w:sz w:val="24"/>
                <w:szCs w:val="24"/>
                <w:lang w:val="uk-UA"/>
              </w:rPr>
              <w:t>надати:</w:t>
            </w:r>
          </w:p>
          <w:p w14:paraId="101F0EF2" w14:textId="77777777" w:rsidR="00D81585" w:rsidRPr="00EB5927" w:rsidRDefault="00D81585" w:rsidP="00095C6E">
            <w:pPr>
              <w:numPr>
                <w:ilvl w:val="0"/>
                <w:numId w:val="19"/>
              </w:numPr>
              <w:spacing w:after="0" w:line="254" w:lineRule="auto"/>
              <w:ind w:left="410"/>
              <w:contextualSpacing/>
              <w:jc w:val="both"/>
              <w:rPr>
                <w:rFonts w:ascii="Times New Roman" w:hAnsi="Times New Roman"/>
                <w:sz w:val="24"/>
                <w:szCs w:val="24"/>
                <w:lang w:val="uk-UA"/>
              </w:rPr>
            </w:pPr>
            <w:r w:rsidRPr="00EB5927">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EB5927">
              <w:rPr>
                <w:rFonts w:ascii="Times New Roman" w:hAnsi="Times New Roman"/>
                <w:sz w:val="24"/>
                <w:szCs w:val="24"/>
                <w:lang w:val="uk-UA"/>
              </w:rPr>
              <w:lastRenderedPageBreak/>
              <w:t>розірвання такого договору;</w:t>
            </w:r>
          </w:p>
          <w:p w14:paraId="128D15DC" w14:textId="77777777" w:rsidR="00D81585" w:rsidRPr="00EB5927" w:rsidRDefault="00D81585">
            <w:pPr>
              <w:ind w:left="50"/>
              <w:jc w:val="both"/>
              <w:rPr>
                <w:rFonts w:ascii="Times New Roman" w:hAnsi="Times New Roman"/>
                <w:sz w:val="24"/>
                <w:szCs w:val="24"/>
                <w:lang w:val="uk-UA"/>
              </w:rPr>
            </w:pPr>
            <w:r w:rsidRPr="00EB5927">
              <w:rPr>
                <w:rFonts w:ascii="Times New Roman" w:hAnsi="Times New Roman"/>
                <w:sz w:val="24"/>
                <w:szCs w:val="24"/>
                <w:lang w:val="uk-UA"/>
              </w:rPr>
              <w:t xml:space="preserve">або </w:t>
            </w:r>
          </w:p>
          <w:p w14:paraId="498C5863" w14:textId="77777777" w:rsidR="00D81585" w:rsidRPr="00EB5927" w:rsidRDefault="00D81585" w:rsidP="00095C6E">
            <w:pPr>
              <w:numPr>
                <w:ilvl w:val="0"/>
                <w:numId w:val="19"/>
              </w:numPr>
              <w:spacing w:after="0" w:line="254" w:lineRule="auto"/>
              <w:ind w:left="410"/>
              <w:contextualSpacing/>
              <w:jc w:val="both"/>
              <w:rPr>
                <w:rFonts w:ascii="Times New Roman" w:hAnsi="Times New Roman"/>
                <w:sz w:val="24"/>
                <w:szCs w:val="24"/>
                <w:lang w:val="uk-UA"/>
              </w:rPr>
            </w:pPr>
            <w:r w:rsidRPr="00EB5927">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EB5927">
              <w:rPr>
                <w:rFonts w:ascii="Times New Roman" w:hAnsi="Times New Roman"/>
                <w:sz w:val="24"/>
                <w:szCs w:val="24"/>
                <w:lang w:val="uk-UA"/>
              </w:rPr>
              <w:t>Особливсотей</w:t>
            </w:r>
            <w:proofErr w:type="spellEnd"/>
            <w:r w:rsidRPr="00EB5927">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02" w:type="dxa"/>
            <w:tcBorders>
              <w:top w:val="single" w:sz="4" w:space="0" w:color="000000"/>
              <w:left w:val="single" w:sz="4" w:space="0" w:color="000000"/>
              <w:bottom w:val="single" w:sz="4" w:space="0" w:color="000000"/>
              <w:right w:val="single" w:sz="4" w:space="0" w:color="000000"/>
            </w:tcBorders>
          </w:tcPr>
          <w:p w14:paraId="2827A209"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Pr="00EB5927" w:rsidRDefault="00D81585">
            <w:pPr>
              <w:rPr>
                <w:rFonts w:ascii="Times New Roman" w:hAnsi="Times New Roman"/>
                <w:sz w:val="24"/>
                <w:szCs w:val="24"/>
                <w:lang w:val="uk-UA" w:eastAsia="ru-RU"/>
              </w:rPr>
            </w:pPr>
          </w:p>
          <w:p w14:paraId="315E8A09"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lastRenderedPageBreak/>
              <w:t>або</w:t>
            </w:r>
          </w:p>
          <w:p w14:paraId="12E25303" w14:textId="77777777" w:rsidR="00D81585" w:rsidRPr="00EB5927" w:rsidRDefault="00D81585">
            <w:pPr>
              <w:rPr>
                <w:rFonts w:ascii="Times New Roman" w:hAnsi="Times New Roman"/>
                <w:sz w:val="24"/>
                <w:szCs w:val="24"/>
                <w:lang w:val="uk-UA" w:eastAsia="ru-RU"/>
              </w:rPr>
            </w:pPr>
          </w:p>
          <w:p w14:paraId="0F976878" w14:textId="77777777" w:rsidR="00D81585" w:rsidRPr="00EB5927" w:rsidRDefault="00D81585">
            <w:pPr>
              <w:jc w:val="both"/>
              <w:rPr>
                <w:rFonts w:ascii="Times New Roman" w:hAnsi="Times New Roman"/>
                <w:sz w:val="24"/>
                <w:szCs w:val="24"/>
                <w:lang w:val="uk-UA" w:eastAsia="ru-RU"/>
              </w:rPr>
            </w:pPr>
            <w:r w:rsidRPr="00EB5927">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Pr="00EB5927" w:rsidRDefault="00D81585" w:rsidP="00D81585">
      <w:pPr>
        <w:jc w:val="center"/>
        <w:rPr>
          <w:rFonts w:ascii="Times New Roman" w:hAnsi="Times New Roman"/>
          <w:b/>
          <w:bCs/>
          <w:sz w:val="24"/>
          <w:szCs w:val="24"/>
          <w:lang w:val="uk-UA"/>
        </w:rPr>
      </w:pPr>
    </w:p>
    <w:p w14:paraId="3342803A" w14:textId="77777777" w:rsidR="00D81585" w:rsidRPr="00EB5927" w:rsidRDefault="00D81585" w:rsidP="00D81585">
      <w:pPr>
        <w:jc w:val="both"/>
        <w:rPr>
          <w:rFonts w:ascii="Times New Roman" w:hAnsi="Times New Roman"/>
          <w:sz w:val="24"/>
          <w:szCs w:val="24"/>
          <w:lang w:val="uk-UA"/>
        </w:rPr>
      </w:pPr>
      <w:r w:rsidRPr="00EB5927">
        <w:rPr>
          <w:rFonts w:ascii="Times New Roman" w:hAnsi="Times New Roman"/>
          <w:sz w:val="24"/>
          <w:szCs w:val="24"/>
          <w:lang w:val="uk-UA"/>
        </w:rPr>
        <w:t>_____________</w:t>
      </w:r>
    </w:p>
    <w:p w14:paraId="193DFE8D" w14:textId="77777777" w:rsidR="00D81585" w:rsidRPr="00EB5927" w:rsidRDefault="00D81585" w:rsidP="00D81585">
      <w:pPr>
        <w:jc w:val="both"/>
        <w:rPr>
          <w:rFonts w:ascii="Times New Roman" w:hAnsi="Times New Roman"/>
          <w:sz w:val="24"/>
          <w:szCs w:val="24"/>
          <w:lang w:val="uk-UA"/>
        </w:rPr>
      </w:pPr>
      <w:r w:rsidRPr="00EB5927">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Pr="00EB5927" w:rsidRDefault="00D81585" w:rsidP="00D81585">
      <w:pPr>
        <w:jc w:val="both"/>
        <w:rPr>
          <w:rFonts w:ascii="Times New Roman" w:hAnsi="Times New Roman"/>
          <w:sz w:val="24"/>
          <w:szCs w:val="24"/>
          <w:lang w:val="uk-UA" w:eastAsia="ru-RU"/>
        </w:rPr>
      </w:pPr>
      <w:r w:rsidRPr="00EB5927">
        <w:rPr>
          <w:rFonts w:ascii="Times New Roman" w:hAnsi="Times New Roman"/>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B5927">
        <w:rPr>
          <w:rFonts w:ascii="Times New Roman" w:hAnsi="Times New Roman"/>
          <w:sz w:val="24"/>
          <w:szCs w:val="24"/>
          <w:lang w:val="uk-UA"/>
        </w:rPr>
        <w:t>бенефіціарного</w:t>
      </w:r>
      <w:proofErr w:type="spellEnd"/>
      <w:r w:rsidRPr="00EB5927">
        <w:rPr>
          <w:rFonts w:ascii="Times New Roman" w:hAnsi="Times New Roman"/>
          <w:sz w:val="24"/>
          <w:szCs w:val="24"/>
          <w:lang w:val="uk-UA"/>
        </w:rPr>
        <w:t xml:space="preserve"> власника, члена або учасника (акціонера)</w:t>
      </w:r>
      <w:r w:rsidRPr="00EB5927">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товарів, робіт і послуг згідно із Законом України «Про санкції». </w:t>
      </w:r>
    </w:p>
    <w:p w14:paraId="130DE2DC" w14:textId="77777777" w:rsidR="00D81585" w:rsidRPr="00EB5927" w:rsidRDefault="00D81585" w:rsidP="00D81585">
      <w:pPr>
        <w:jc w:val="both"/>
        <w:rPr>
          <w:rFonts w:ascii="Times New Roman" w:hAnsi="Times New Roman"/>
          <w:sz w:val="24"/>
          <w:szCs w:val="24"/>
          <w:lang w:val="uk-UA"/>
        </w:rPr>
      </w:pPr>
      <w:r w:rsidRPr="00EB5927">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товарів, робіт і послуг згідно із Законом України «Про санкції» до </w:t>
      </w:r>
      <w:r w:rsidRPr="00EB5927">
        <w:rPr>
          <w:rFonts w:ascii="Times New Roman" w:hAnsi="Times New Roman"/>
          <w:sz w:val="24"/>
          <w:szCs w:val="24"/>
          <w:lang w:val="uk-UA"/>
        </w:rPr>
        <w:t xml:space="preserve">учасника процедури закупівлі або кінцевого </w:t>
      </w:r>
      <w:proofErr w:type="spellStart"/>
      <w:r w:rsidRPr="00EB5927">
        <w:rPr>
          <w:rFonts w:ascii="Times New Roman" w:hAnsi="Times New Roman"/>
          <w:sz w:val="24"/>
          <w:szCs w:val="24"/>
          <w:lang w:val="uk-UA"/>
        </w:rPr>
        <w:t>бенефіціарного</w:t>
      </w:r>
      <w:proofErr w:type="spellEnd"/>
      <w:r w:rsidRPr="00EB5927">
        <w:rPr>
          <w:rFonts w:ascii="Times New Roman" w:hAnsi="Times New Roman"/>
          <w:sz w:val="24"/>
          <w:szCs w:val="24"/>
          <w:lang w:val="uk-UA"/>
        </w:rPr>
        <w:t xml:space="preserve"> власника, члена або учасника (акціонера)</w:t>
      </w:r>
      <w:r w:rsidRPr="00EB5927">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B5927">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Pr="00EB5927" w:rsidRDefault="00D81585" w:rsidP="00D81585">
      <w:pPr>
        <w:jc w:val="both"/>
        <w:rPr>
          <w:rFonts w:ascii="Times New Roman" w:hAnsi="Times New Roman"/>
          <w:sz w:val="24"/>
          <w:szCs w:val="24"/>
          <w:lang w:val="uk-UA" w:eastAsia="ru-RU"/>
        </w:rPr>
      </w:pPr>
      <w:r w:rsidRPr="00EB5927">
        <w:rPr>
          <w:rFonts w:ascii="Times New Roman" w:hAnsi="Times New Roman"/>
          <w:sz w:val="24"/>
          <w:szCs w:val="24"/>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B5927">
        <w:rPr>
          <w:rFonts w:ascii="Times New Roman" w:hAnsi="Times New Roman"/>
          <w:sz w:val="24"/>
          <w:szCs w:val="24"/>
          <w:lang w:val="uk-UA"/>
        </w:rPr>
        <w:t>бенефіціарного</w:t>
      </w:r>
      <w:proofErr w:type="spellEnd"/>
      <w:r w:rsidRPr="00EB5927">
        <w:rPr>
          <w:rFonts w:ascii="Times New Roman" w:hAnsi="Times New Roman"/>
          <w:sz w:val="24"/>
          <w:szCs w:val="24"/>
          <w:lang w:val="uk-UA"/>
        </w:rPr>
        <w:t xml:space="preserve"> власника, члена або учасника (акціонера)</w:t>
      </w:r>
      <w:r w:rsidRPr="00EB5927">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EB5927">
        <w:rPr>
          <w:rFonts w:ascii="Times New Roman" w:hAnsi="Times New Roman"/>
          <w:sz w:val="24"/>
          <w:szCs w:val="24"/>
          <w:lang w:val="uk-UA" w:eastAsia="ru-RU"/>
        </w:rPr>
        <w:t>закупівель</w:t>
      </w:r>
      <w:proofErr w:type="spellEnd"/>
      <w:r w:rsidRPr="00EB5927">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Pr="00EB5927" w:rsidRDefault="00D81585" w:rsidP="00D81585">
      <w:pPr>
        <w:jc w:val="both"/>
        <w:rPr>
          <w:rFonts w:ascii="Times New Roman" w:hAnsi="Times New Roman"/>
          <w:sz w:val="24"/>
          <w:szCs w:val="24"/>
          <w:lang w:val="uk-UA"/>
        </w:rPr>
      </w:pPr>
      <w:r w:rsidRPr="00EB5927">
        <w:rPr>
          <w:rFonts w:ascii="Times New Roman" w:hAnsi="Times New Roman"/>
          <w:sz w:val="24"/>
          <w:szCs w:val="24"/>
          <w:lang w:val="uk-UA"/>
        </w:rPr>
        <w:t>_______________</w:t>
      </w:r>
    </w:p>
    <w:p w14:paraId="35440B26" w14:textId="77777777" w:rsidR="00D81585" w:rsidRPr="00EB5927" w:rsidRDefault="00D81585" w:rsidP="00D81585">
      <w:pPr>
        <w:jc w:val="both"/>
        <w:rPr>
          <w:rFonts w:ascii="Times New Roman" w:hAnsi="Times New Roman"/>
          <w:sz w:val="24"/>
          <w:szCs w:val="24"/>
          <w:lang w:val="uk-UA"/>
        </w:rPr>
      </w:pPr>
      <w:r w:rsidRPr="00EB5927">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Pr="00EB5927" w:rsidRDefault="00D81585" w:rsidP="00D81585">
      <w:pPr>
        <w:jc w:val="both"/>
        <w:rPr>
          <w:rFonts w:ascii="Times New Roman" w:hAnsi="Times New Roman"/>
          <w:b/>
          <w:bCs/>
          <w:sz w:val="24"/>
          <w:szCs w:val="24"/>
          <w:lang w:val="uk-UA"/>
        </w:rPr>
      </w:pPr>
      <w:r w:rsidRPr="00EB5927">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EB5927" w:rsidRDefault="00BE6E41" w:rsidP="002626D5">
      <w:pPr>
        <w:jc w:val="right"/>
        <w:rPr>
          <w:rFonts w:ascii="Times New Roman" w:hAnsi="Times New Roman"/>
          <w:b/>
          <w:bCs/>
          <w:sz w:val="24"/>
          <w:szCs w:val="24"/>
          <w:lang w:val="uk-UA"/>
        </w:rPr>
      </w:pPr>
    </w:p>
    <w:p w14:paraId="38856CDC" w14:textId="71AE0657" w:rsidR="00BE6E41" w:rsidRPr="00EB5927" w:rsidRDefault="00BE6E41" w:rsidP="002626D5">
      <w:pPr>
        <w:jc w:val="right"/>
        <w:rPr>
          <w:rFonts w:ascii="Times New Roman" w:hAnsi="Times New Roman"/>
          <w:b/>
          <w:bCs/>
          <w:sz w:val="24"/>
          <w:szCs w:val="24"/>
          <w:lang w:val="uk-UA"/>
        </w:rPr>
      </w:pPr>
    </w:p>
    <w:p w14:paraId="127D57FC" w14:textId="77777777" w:rsidR="007608A3" w:rsidRPr="00EB5927" w:rsidRDefault="007608A3">
      <w:pPr>
        <w:spacing w:after="0" w:line="240" w:lineRule="auto"/>
        <w:rPr>
          <w:rFonts w:ascii="Times New Roman" w:hAnsi="Times New Roman"/>
          <w:b/>
          <w:bCs/>
          <w:sz w:val="24"/>
          <w:szCs w:val="24"/>
          <w:lang w:val="uk-UA"/>
        </w:rPr>
      </w:pPr>
      <w:r w:rsidRPr="00EB5927">
        <w:rPr>
          <w:rFonts w:ascii="Times New Roman" w:hAnsi="Times New Roman"/>
          <w:b/>
          <w:bCs/>
          <w:sz w:val="24"/>
          <w:szCs w:val="24"/>
          <w:lang w:val="uk-UA"/>
        </w:rPr>
        <w:br w:type="page"/>
      </w:r>
    </w:p>
    <w:p w14:paraId="0E6DCA86" w14:textId="4BF85FBB" w:rsidR="002626D5" w:rsidRPr="00EB5927" w:rsidRDefault="002626D5" w:rsidP="002626D5">
      <w:pPr>
        <w:jc w:val="right"/>
        <w:rPr>
          <w:rFonts w:ascii="Times New Roman" w:hAnsi="Times New Roman"/>
          <w:b/>
          <w:bCs/>
          <w:sz w:val="24"/>
          <w:szCs w:val="24"/>
          <w:lang w:val="uk-UA"/>
        </w:rPr>
      </w:pPr>
      <w:r w:rsidRPr="00EB5927">
        <w:rPr>
          <w:rFonts w:ascii="Times New Roman" w:hAnsi="Times New Roman"/>
          <w:b/>
          <w:bCs/>
          <w:sz w:val="24"/>
          <w:szCs w:val="24"/>
          <w:lang w:val="uk-UA"/>
        </w:rPr>
        <w:lastRenderedPageBreak/>
        <w:t>Додаток № 3 до тендерної документації</w:t>
      </w:r>
    </w:p>
    <w:p w14:paraId="295866CC" w14:textId="77777777" w:rsidR="00234D9E" w:rsidRDefault="00234D9E" w:rsidP="00B060FF">
      <w:pPr>
        <w:contextualSpacing/>
        <w:jc w:val="center"/>
        <w:rPr>
          <w:rFonts w:ascii="Times New Roman" w:hAnsi="Times New Roman"/>
          <w:b/>
          <w:bCs/>
          <w:sz w:val="24"/>
          <w:szCs w:val="24"/>
          <w:lang w:val="uk-UA"/>
        </w:rPr>
      </w:pPr>
    </w:p>
    <w:p w14:paraId="6B491A7A" w14:textId="0273A39D" w:rsidR="00B060FF" w:rsidRPr="00EB5927" w:rsidRDefault="00502948" w:rsidP="00B060FF">
      <w:pPr>
        <w:contextualSpacing/>
        <w:jc w:val="center"/>
        <w:rPr>
          <w:rFonts w:ascii="Times New Roman" w:hAnsi="Times New Roman"/>
          <w:b/>
          <w:bCs/>
          <w:i/>
          <w:iCs/>
          <w:sz w:val="20"/>
          <w:szCs w:val="20"/>
          <w:lang w:val="uk-UA"/>
        </w:rPr>
      </w:pPr>
      <w:r w:rsidRPr="00EB5927">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EB5927">
        <w:rPr>
          <w:rFonts w:ascii="Times New Roman" w:hAnsi="Times New Roman"/>
          <w:b/>
          <w:bCs/>
          <w:i/>
          <w:iCs/>
          <w:sz w:val="20"/>
          <w:szCs w:val="20"/>
          <w:lang w:val="uk-UA"/>
        </w:rPr>
        <w:t xml:space="preserve"> </w:t>
      </w:r>
    </w:p>
    <w:p w14:paraId="6E89B546" w14:textId="77777777" w:rsidR="00B060FF" w:rsidRPr="00EB5927" w:rsidRDefault="00B060FF" w:rsidP="00B060FF">
      <w:pPr>
        <w:contextualSpacing/>
        <w:jc w:val="center"/>
        <w:rPr>
          <w:rFonts w:ascii="Times New Roman" w:hAnsi="Times New Roman"/>
          <w:b/>
          <w:bCs/>
          <w:i/>
          <w:iCs/>
          <w:sz w:val="20"/>
          <w:szCs w:val="20"/>
          <w:lang w:val="uk-UA"/>
        </w:rPr>
      </w:pPr>
    </w:p>
    <w:p w14:paraId="6F68D9AE" w14:textId="68AD443B" w:rsidR="002626D5" w:rsidRPr="00EB5927" w:rsidRDefault="000E3CB8" w:rsidP="00502948">
      <w:pPr>
        <w:jc w:val="center"/>
        <w:rPr>
          <w:rFonts w:ascii="Times New Roman" w:hAnsi="Times New Roman"/>
          <w:b/>
          <w:bCs/>
          <w:sz w:val="28"/>
          <w:szCs w:val="28"/>
          <w:lang w:val="uk-UA"/>
        </w:rPr>
      </w:pPr>
      <w:bookmarkStart w:id="1" w:name="_Hlk146792394"/>
      <w:r w:rsidRPr="00EB5927">
        <w:rPr>
          <w:rFonts w:ascii="Times New Roman" w:hAnsi="Times New Roman"/>
          <w:b/>
          <w:bCs/>
          <w:sz w:val="28"/>
          <w:szCs w:val="28"/>
          <w:lang w:val="uk-UA"/>
        </w:rPr>
        <w:t>Портативна багатоцільова ультразвукова діагностична система високого класу</w:t>
      </w:r>
    </w:p>
    <w:p w14:paraId="0EA3CEF7" w14:textId="6C81F322" w:rsidR="00735799" w:rsidRPr="00EB5927" w:rsidRDefault="00735799" w:rsidP="0073579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EB5927">
        <w:rPr>
          <w:rFonts w:ascii="Times New Roman" w:eastAsia="Times New Roman" w:hAnsi="Times New Roman"/>
          <w:b/>
          <w:bCs/>
          <w:color w:val="000000"/>
          <w:kern w:val="3"/>
          <w:sz w:val="24"/>
          <w:szCs w:val="24"/>
          <w:lang w:val="uk-UA" w:eastAsia="zh-CN" w:bidi="hi-IN"/>
        </w:rPr>
        <w:t>(ДК 021:2015, код 3311</w:t>
      </w:r>
      <w:r w:rsidR="00EB5927">
        <w:rPr>
          <w:rFonts w:ascii="Times New Roman" w:eastAsia="Times New Roman" w:hAnsi="Times New Roman"/>
          <w:b/>
          <w:bCs/>
          <w:color w:val="000000"/>
          <w:kern w:val="3"/>
          <w:sz w:val="24"/>
          <w:szCs w:val="24"/>
          <w:lang w:val="uk-UA" w:eastAsia="zh-CN" w:bidi="hi-IN"/>
        </w:rPr>
        <w:t>00</w:t>
      </w:r>
      <w:r w:rsidRPr="00EB5927">
        <w:rPr>
          <w:rFonts w:ascii="Times New Roman" w:eastAsia="Times New Roman" w:hAnsi="Times New Roman"/>
          <w:b/>
          <w:bCs/>
          <w:color w:val="000000"/>
          <w:kern w:val="3"/>
          <w:sz w:val="24"/>
          <w:szCs w:val="24"/>
          <w:lang w:val="uk-UA" w:eastAsia="zh-CN" w:bidi="hi-IN"/>
        </w:rPr>
        <w:t>00-</w:t>
      </w:r>
      <w:r w:rsidR="00EB5927">
        <w:rPr>
          <w:rFonts w:ascii="Times New Roman" w:eastAsia="Times New Roman" w:hAnsi="Times New Roman"/>
          <w:b/>
          <w:bCs/>
          <w:color w:val="000000"/>
          <w:kern w:val="3"/>
          <w:sz w:val="24"/>
          <w:szCs w:val="24"/>
          <w:lang w:val="uk-UA" w:eastAsia="zh-CN" w:bidi="hi-IN"/>
        </w:rPr>
        <w:t>4</w:t>
      </w:r>
      <w:r w:rsidRPr="00EB5927">
        <w:rPr>
          <w:rFonts w:ascii="Times New Roman" w:eastAsia="Times New Roman" w:hAnsi="Times New Roman"/>
          <w:b/>
          <w:bCs/>
          <w:color w:val="000000"/>
          <w:kern w:val="3"/>
          <w:sz w:val="24"/>
          <w:szCs w:val="24"/>
          <w:lang w:val="uk-UA" w:eastAsia="zh-CN" w:bidi="hi-IN"/>
        </w:rPr>
        <w:t xml:space="preserve"> «</w:t>
      </w:r>
      <w:proofErr w:type="spellStart"/>
      <w:r w:rsidRPr="00EB5927">
        <w:rPr>
          <w:rFonts w:ascii="Times New Roman" w:eastAsia="Times New Roman" w:hAnsi="Times New Roman"/>
          <w:b/>
          <w:bCs/>
          <w:color w:val="000000"/>
          <w:kern w:val="3"/>
          <w:sz w:val="24"/>
          <w:szCs w:val="24"/>
          <w:lang w:val="uk-UA" w:eastAsia="zh-CN" w:bidi="hi-IN"/>
        </w:rPr>
        <w:t>Візуалізаційне</w:t>
      </w:r>
      <w:proofErr w:type="spellEnd"/>
      <w:r w:rsidRPr="00EB5927">
        <w:rPr>
          <w:rFonts w:ascii="Times New Roman" w:eastAsia="Times New Roman" w:hAnsi="Times New Roman"/>
          <w:b/>
          <w:bCs/>
          <w:color w:val="000000"/>
          <w:kern w:val="3"/>
          <w:sz w:val="24"/>
          <w:szCs w:val="24"/>
          <w:lang w:val="uk-UA" w:eastAsia="zh-CN" w:bidi="hi-IN"/>
        </w:rPr>
        <w:t xml:space="preserve"> обладнання для потреб медицини, стоматології та ветеринарної медицини»)</w:t>
      </w:r>
    </w:p>
    <w:p w14:paraId="25C11FDC" w14:textId="77777777" w:rsidR="003A740D" w:rsidRPr="00EB5927" w:rsidRDefault="003A740D" w:rsidP="003A740D">
      <w:pPr>
        <w:tabs>
          <w:tab w:val="num" w:pos="426"/>
        </w:tabs>
        <w:spacing w:after="0" w:line="240" w:lineRule="auto"/>
        <w:jc w:val="center"/>
        <w:rPr>
          <w:rFonts w:ascii="Times New Roman" w:hAnsi="Times New Roman"/>
          <w:b/>
          <w:bCs/>
          <w:sz w:val="24"/>
          <w:szCs w:val="24"/>
          <w:lang w:val="uk-UA"/>
        </w:rPr>
      </w:pPr>
      <w:r w:rsidRPr="00EB5927">
        <w:rPr>
          <w:rFonts w:ascii="Times New Roman" w:hAnsi="Times New Roman"/>
          <w:b/>
          <w:bCs/>
          <w:sz w:val="24"/>
          <w:szCs w:val="24"/>
          <w:lang w:val="uk-UA"/>
        </w:rPr>
        <w:tab/>
      </w:r>
    </w:p>
    <w:p w14:paraId="6FD1152B" w14:textId="651D07CD" w:rsidR="003A740D" w:rsidRPr="00EB5927" w:rsidRDefault="003A740D" w:rsidP="003A740D">
      <w:pPr>
        <w:tabs>
          <w:tab w:val="num" w:pos="426"/>
        </w:tabs>
        <w:spacing w:after="0" w:line="240" w:lineRule="auto"/>
        <w:jc w:val="center"/>
        <w:rPr>
          <w:rFonts w:ascii="Times New Roman" w:eastAsia="Times New Roman" w:hAnsi="Times New Roman"/>
          <w:sz w:val="20"/>
          <w:szCs w:val="20"/>
          <w:lang w:val="uk-UA" w:eastAsia="ru-RU"/>
        </w:rPr>
      </w:pPr>
      <w:r w:rsidRPr="00EB5927">
        <w:rPr>
          <w:rFonts w:ascii="Times New Roman" w:eastAsia="Times New Roman" w:hAnsi="Times New Roman"/>
          <w:sz w:val="20"/>
          <w:szCs w:val="20"/>
          <w:lang w:val="uk-UA" w:eastAsia="ru-RU"/>
        </w:rPr>
        <w:t>У разі, якщо нижче міститься посилання на конкретні торговельну марку чи фірму,  патент,  конструкцію або тип предмета</w:t>
      </w:r>
    </w:p>
    <w:p w14:paraId="4326064F" w14:textId="77777777" w:rsidR="003A740D" w:rsidRPr="00EB5927" w:rsidRDefault="003A740D" w:rsidP="003A740D">
      <w:pPr>
        <w:spacing w:after="0" w:line="240" w:lineRule="auto"/>
        <w:ind w:hanging="567"/>
        <w:jc w:val="center"/>
        <w:rPr>
          <w:rFonts w:ascii="Times New Roman" w:eastAsia="Times New Roman" w:hAnsi="Times New Roman"/>
          <w:sz w:val="20"/>
          <w:szCs w:val="20"/>
          <w:lang w:val="uk-UA" w:eastAsia="ru-RU"/>
        </w:rPr>
      </w:pPr>
      <w:r w:rsidRPr="00EB5927">
        <w:rPr>
          <w:rFonts w:ascii="Times New Roman" w:eastAsia="Times New Roman" w:hAnsi="Times New Roman"/>
          <w:sz w:val="20"/>
          <w:szCs w:val="20"/>
          <w:lang w:val="uk-UA" w:eastAsia="ru-RU"/>
        </w:rPr>
        <w:t>закупівлі, джерело його походження або виробника - читати  "або еквівалент</w:t>
      </w:r>
    </w:p>
    <w:bookmarkEnd w:id="1"/>
    <w:p w14:paraId="47914975" w14:textId="2BBBE638" w:rsidR="000E3CB8" w:rsidRPr="00EB5927" w:rsidRDefault="000E3CB8" w:rsidP="00796D4E">
      <w:pPr>
        <w:jc w:val="both"/>
        <w:rPr>
          <w:rFonts w:ascii="Times New Roman" w:hAnsi="Times New Roman"/>
          <w:sz w:val="24"/>
          <w:szCs w:val="24"/>
          <w:lang w:val="uk-UA"/>
        </w:rPr>
      </w:pPr>
    </w:p>
    <w:tbl>
      <w:tblPr>
        <w:tblW w:w="950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4049"/>
        <w:gridCol w:w="2404"/>
        <w:gridCol w:w="2405"/>
      </w:tblGrid>
      <w:tr w:rsidR="000E3CB8" w:rsidRPr="00EB5927" w14:paraId="22900BCD" w14:textId="77777777" w:rsidTr="007C7A78">
        <w:trPr>
          <w:cantSplit/>
          <w:trHeight w:val="760"/>
        </w:trPr>
        <w:tc>
          <w:tcPr>
            <w:tcW w:w="650" w:type="dxa"/>
            <w:vAlign w:val="center"/>
          </w:tcPr>
          <w:p w14:paraId="42B0F49C" w14:textId="77777777" w:rsidR="000E3CB8" w:rsidRPr="00EB5927" w:rsidRDefault="000E3CB8" w:rsidP="007C7A78">
            <w:pPr>
              <w:spacing w:after="0" w:line="240" w:lineRule="auto"/>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 </w:t>
            </w:r>
          </w:p>
          <w:p w14:paraId="19A4CD48" w14:textId="77777777" w:rsidR="000E3CB8" w:rsidRPr="00EB5927" w:rsidRDefault="000E3CB8" w:rsidP="007C7A78">
            <w:pPr>
              <w:spacing w:after="0" w:line="240" w:lineRule="auto"/>
              <w:ind w:right="-42"/>
              <w:jc w:val="both"/>
              <w:rPr>
                <w:rFonts w:ascii="Times New Roman" w:hAnsi="Times New Roman"/>
                <w:sz w:val="24"/>
                <w:szCs w:val="24"/>
                <w:lang w:val="uk-UA" w:eastAsia="ru-RU"/>
              </w:rPr>
            </w:pPr>
            <w:r w:rsidRPr="00EB5927">
              <w:rPr>
                <w:rFonts w:ascii="Times New Roman" w:hAnsi="Times New Roman"/>
                <w:sz w:val="24"/>
                <w:szCs w:val="24"/>
                <w:lang w:val="uk-UA" w:eastAsia="ru-RU"/>
              </w:rPr>
              <w:t>п/п</w:t>
            </w:r>
          </w:p>
        </w:tc>
        <w:tc>
          <w:tcPr>
            <w:tcW w:w="4049" w:type="dxa"/>
            <w:vAlign w:val="center"/>
          </w:tcPr>
          <w:p w14:paraId="6263F701" w14:textId="77777777" w:rsidR="000E3CB8" w:rsidRPr="00EB5927" w:rsidRDefault="000E3CB8" w:rsidP="007C7A78">
            <w:pPr>
              <w:tabs>
                <w:tab w:val="left" w:pos="1485"/>
              </w:tabs>
              <w:spacing w:after="0" w:line="240" w:lineRule="auto"/>
              <w:ind w:right="-70"/>
              <w:jc w:val="center"/>
              <w:rPr>
                <w:rFonts w:ascii="Times New Roman" w:hAnsi="Times New Roman"/>
                <w:sz w:val="24"/>
                <w:szCs w:val="24"/>
                <w:lang w:val="uk-UA" w:eastAsia="ru-RU"/>
              </w:rPr>
            </w:pPr>
            <w:r w:rsidRPr="00EB5927">
              <w:rPr>
                <w:rFonts w:ascii="Times New Roman" w:hAnsi="Times New Roman"/>
                <w:lang w:val="uk-UA" w:eastAsia="ru-RU"/>
              </w:rPr>
              <w:t>Призначення (або опис) виробу, що закуповується</w:t>
            </w:r>
          </w:p>
        </w:tc>
        <w:tc>
          <w:tcPr>
            <w:tcW w:w="2404" w:type="dxa"/>
            <w:vAlign w:val="center"/>
          </w:tcPr>
          <w:p w14:paraId="3007D5E1" w14:textId="77777777" w:rsidR="000E3CB8" w:rsidRPr="00EB5927" w:rsidRDefault="000E3CB8" w:rsidP="007C7A78">
            <w:pPr>
              <w:spacing w:after="0" w:line="240" w:lineRule="auto"/>
              <w:ind w:right="28"/>
              <w:jc w:val="center"/>
              <w:rPr>
                <w:rFonts w:ascii="Times New Roman" w:hAnsi="Times New Roman"/>
                <w:sz w:val="24"/>
                <w:szCs w:val="24"/>
                <w:lang w:val="uk-UA" w:eastAsia="ru-RU"/>
              </w:rPr>
            </w:pPr>
            <w:r w:rsidRPr="00EB5927">
              <w:rPr>
                <w:rFonts w:ascii="Times New Roman" w:hAnsi="Times New Roman"/>
                <w:lang w:val="uk-UA" w:eastAsia="ru-RU"/>
              </w:rPr>
              <w:t>Код НК 024:2023/</w:t>
            </w:r>
          </w:p>
          <w:p w14:paraId="37A4DD86" w14:textId="77777777" w:rsidR="000E3CB8" w:rsidRPr="00EB5927" w:rsidRDefault="000E3CB8" w:rsidP="007C7A78">
            <w:pPr>
              <w:spacing w:after="0" w:line="240" w:lineRule="auto"/>
              <w:ind w:left="-108"/>
              <w:jc w:val="center"/>
              <w:rPr>
                <w:rFonts w:ascii="Times New Roman" w:hAnsi="Times New Roman"/>
                <w:sz w:val="24"/>
                <w:szCs w:val="24"/>
                <w:lang w:val="uk-UA" w:eastAsia="ru-RU"/>
              </w:rPr>
            </w:pPr>
            <w:r w:rsidRPr="00EB5927">
              <w:rPr>
                <w:rFonts w:ascii="Times New Roman" w:hAnsi="Times New Roman"/>
                <w:lang w:val="uk-UA" w:eastAsia="ru-RU"/>
              </w:rPr>
              <w:t>Код ДК 021:2015</w:t>
            </w:r>
          </w:p>
        </w:tc>
        <w:tc>
          <w:tcPr>
            <w:tcW w:w="2405" w:type="dxa"/>
            <w:vAlign w:val="center"/>
          </w:tcPr>
          <w:p w14:paraId="4AD32DC7" w14:textId="77777777" w:rsidR="000E3CB8" w:rsidRPr="00EB5927" w:rsidRDefault="000E3CB8" w:rsidP="007C7A78">
            <w:pPr>
              <w:spacing w:after="0" w:line="240" w:lineRule="auto"/>
              <w:ind w:left="-108"/>
              <w:jc w:val="center"/>
              <w:rPr>
                <w:rFonts w:ascii="Times New Roman" w:hAnsi="Times New Roman"/>
                <w:sz w:val="24"/>
                <w:szCs w:val="24"/>
                <w:lang w:val="uk-UA" w:eastAsia="ru-RU"/>
              </w:rPr>
            </w:pPr>
            <w:r w:rsidRPr="00EB5927">
              <w:rPr>
                <w:rFonts w:ascii="Times New Roman" w:hAnsi="Times New Roman"/>
                <w:lang w:val="uk-UA" w:eastAsia="ru-RU"/>
              </w:rPr>
              <w:t>Кількість</w:t>
            </w:r>
          </w:p>
        </w:tc>
      </w:tr>
      <w:tr w:rsidR="000E3CB8" w:rsidRPr="00EB5927" w14:paraId="6B1EF027" w14:textId="77777777" w:rsidTr="007C7A78">
        <w:trPr>
          <w:cantSplit/>
          <w:trHeight w:val="457"/>
        </w:trPr>
        <w:tc>
          <w:tcPr>
            <w:tcW w:w="650" w:type="dxa"/>
            <w:vAlign w:val="center"/>
          </w:tcPr>
          <w:p w14:paraId="0B218F84" w14:textId="77777777" w:rsidR="000E3CB8" w:rsidRPr="00EB5927" w:rsidRDefault="000E3CB8" w:rsidP="007C7A78">
            <w:pPr>
              <w:spacing w:after="0" w:line="240" w:lineRule="auto"/>
              <w:jc w:val="center"/>
              <w:rPr>
                <w:rFonts w:ascii="Times New Roman" w:hAnsi="Times New Roman"/>
                <w:sz w:val="24"/>
                <w:szCs w:val="24"/>
                <w:lang w:val="uk-UA" w:eastAsia="ru-RU"/>
              </w:rPr>
            </w:pPr>
            <w:r w:rsidRPr="00EB5927">
              <w:rPr>
                <w:rFonts w:ascii="Times New Roman" w:hAnsi="Times New Roman"/>
                <w:sz w:val="24"/>
                <w:szCs w:val="24"/>
                <w:lang w:val="uk-UA" w:eastAsia="ru-RU"/>
              </w:rPr>
              <w:t>1</w:t>
            </w:r>
          </w:p>
        </w:tc>
        <w:tc>
          <w:tcPr>
            <w:tcW w:w="4049" w:type="dxa"/>
            <w:vAlign w:val="center"/>
          </w:tcPr>
          <w:p w14:paraId="218B7ED7" w14:textId="77777777" w:rsidR="000E3CB8" w:rsidRPr="00EB5927" w:rsidRDefault="000E3CB8" w:rsidP="007C7A78">
            <w:pPr>
              <w:spacing w:after="0" w:line="240" w:lineRule="auto"/>
              <w:ind w:right="-50"/>
              <w:rPr>
                <w:rFonts w:ascii="Times New Roman" w:hAnsi="Times New Roman"/>
                <w:sz w:val="24"/>
                <w:szCs w:val="24"/>
                <w:lang w:val="uk-UA" w:eastAsia="ru-RU"/>
              </w:rPr>
            </w:pPr>
            <w:bookmarkStart w:id="2" w:name="_Hlk146792254"/>
            <w:r w:rsidRPr="00EB5927">
              <w:rPr>
                <w:rFonts w:ascii="Times New Roman" w:hAnsi="Times New Roman"/>
                <w:sz w:val="24"/>
                <w:szCs w:val="24"/>
                <w:lang w:val="uk-UA" w:eastAsia="ru-RU"/>
              </w:rPr>
              <w:t>Портативна багатоцільова ультразвукова діагностична система високого класу</w:t>
            </w:r>
            <w:bookmarkEnd w:id="2"/>
          </w:p>
        </w:tc>
        <w:tc>
          <w:tcPr>
            <w:tcW w:w="2404" w:type="dxa"/>
            <w:vAlign w:val="center"/>
          </w:tcPr>
          <w:p w14:paraId="7F8DC74F" w14:textId="1091D42C" w:rsidR="000E3CB8" w:rsidRPr="00EB5927" w:rsidRDefault="000E3CB8" w:rsidP="007C7A78">
            <w:pPr>
              <w:spacing w:after="0" w:line="240" w:lineRule="auto"/>
              <w:jc w:val="center"/>
              <w:rPr>
                <w:rFonts w:ascii="Times New Roman" w:hAnsi="Times New Roman"/>
                <w:sz w:val="24"/>
                <w:szCs w:val="24"/>
                <w:lang w:val="uk-UA" w:eastAsia="ru-RU"/>
              </w:rPr>
            </w:pPr>
            <w:r w:rsidRPr="00EB5927">
              <w:rPr>
                <w:rFonts w:ascii="Times New Roman" w:hAnsi="Times New Roman"/>
                <w:sz w:val="24"/>
                <w:szCs w:val="24"/>
                <w:lang w:val="uk-UA" w:eastAsia="ru-RU"/>
              </w:rPr>
              <w:t>40761</w:t>
            </w:r>
            <w:r w:rsidR="00EB5927">
              <w:rPr>
                <w:rFonts w:ascii="Times New Roman" w:hAnsi="Times New Roman"/>
                <w:sz w:val="24"/>
                <w:szCs w:val="24"/>
                <w:lang w:val="uk-UA" w:eastAsia="ru-RU"/>
              </w:rPr>
              <w:t xml:space="preserve"> / </w:t>
            </w:r>
            <w:r w:rsidRPr="00EB5927">
              <w:rPr>
                <w:rFonts w:ascii="Times New Roman" w:hAnsi="Times New Roman"/>
                <w:sz w:val="24"/>
                <w:szCs w:val="24"/>
                <w:lang w:val="uk-UA" w:eastAsia="ru-RU"/>
              </w:rPr>
              <w:t>3311</w:t>
            </w:r>
            <w:r w:rsidR="00291C57" w:rsidRPr="00EB5927">
              <w:rPr>
                <w:rFonts w:ascii="Times New Roman" w:hAnsi="Times New Roman"/>
                <w:sz w:val="24"/>
                <w:szCs w:val="24"/>
                <w:lang w:val="uk-UA" w:eastAsia="ru-RU"/>
              </w:rPr>
              <w:t>000</w:t>
            </w:r>
            <w:r w:rsidRPr="00EB5927">
              <w:rPr>
                <w:rFonts w:ascii="Times New Roman" w:hAnsi="Times New Roman"/>
                <w:sz w:val="24"/>
                <w:szCs w:val="24"/>
                <w:lang w:val="uk-UA" w:eastAsia="ru-RU"/>
              </w:rPr>
              <w:t>0-</w:t>
            </w:r>
            <w:r w:rsidR="00291C57" w:rsidRPr="00EB5927">
              <w:rPr>
                <w:rFonts w:ascii="Times New Roman" w:hAnsi="Times New Roman"/>
                <w:sz w:val="24"/>
                <w:szCs w:val="24"/>
                <w:lang w:val="uk-UA" w:eastAsia="ru-RU"/>
              </w:rPr>
              <w:t>4</w:t>
            </w:r>
          </w:p>
        </w:tc>
        <w:tc>
          <w:tcPr>
            <w:tcW w:w="2405" w:type="dxa"/>
            <w:vAlign w:val="center"/>
          </w:tcPr>
          <w:p w14:paraId="7D240D4B" w14:textId="77777777" w:rsidR="000E3CB8" w:rsidRPr="00EB5927" w:rsidRDefault="000E3CB8" w:rsidP="007C7A78">
            <w:pPr>
              <w:spacing w:after="0" w:line="240" w:lineRule="auto"/>
              <w:jc w:val="center"/>
              <w:rPr>
                <w:rFonts w:ascii="Times New Roman" w:hAnsi="Times New Roman"/>
                <w:sz w:val="24"/>
                <w:szCs w:val="24"/>
                <w:lang w:val="uk-UA" w:eastAsia="ru-RU"/>
              </w:rPr>
            </w:pPr>
            <w:r w:rsidRPr="00EB5927">
              <w:rPr>
                <w:rFonts w:ascii="Times New Roman" w:hAnsi="Times New Roman"/>
                <w:sz w:val="24"/>
                <w:szCs w:val="24"/>
                <w:lang w:val="uk-UA" w:eastAsia="ru-RU"/>
              </w:rPr>
              <w:t>1 шт.</w:t>
            </w:r>
          </w:p>
        </w:tc>
      </w:tr>
    </w:tbl>
    <w:p w14:paraId="1CEFF664" w14:textId="77777777" w:rsidR="000E3CB8" w:rsidRPr="00EB5927" w:rsidRDefault="000E3CB8" w:rsidP="000E3CB8">
      <w:pPr>
        <w:spacing w:after="0" w:line="240" w:lineRule="auto"/>
        <w:jc w:val="center"/>
        <w:rPr>
          <w:rFonts w:ascii="Times New Roman" w:hAnsi="Times New Roman"/>
          <w:b/>
          <w:sz w:val="24"/>
          <w:szCs w:val="24"/>
          <w:highlight w:val="yellow"/>
          <w:lang w:val="uk-UA" w:eastAsia="ru-RU"/>
        </w:rPr>
      </w:pPr>
    </w:p>
    <w:p w14:paraId="3CCC154C" w14:textId="77777777" w:rsidR="000E3CB8" w:rsidRPr="00EB5927" w:rsidRDefault="000E3CB8" w:rsidP="000E3CB8">
      <w:pPr>
        <w:tabs>
          <w:tab w:val="left" w:pos="-2553"/>
          <w:tab w:val="left" w:pos="-2128"/>
          <w:tab w:val="left" w:pos="-131"/>
        </w:tabs>
        <w:spacing w:after="0" w:line="240" w:lineRule="auto"/>
        <w:ind w:left="-851"/>
        <w:jc w:val="center"/>
        <w:rPr>
          <w:rFonts w:ascii="Times New Roman" w:hAnsi="Times New Roman"/>
          <w:b/>
          <w:sz w:val="24"/>
          <w:szCs w:val="24"/>
          <w:lang w:val="uk-UA" w:eastAsia="ru-RU"/>
        </w:rPr>
      </w:pPr>
      <w:r w:rsidRPr="00EB5927">
        <w:rPr>
          <w:rFonts w:ascii="Times New Roman" w:hAnsi="Times New Roman"/>
          <w:b/>
          <w:sz w:val="24"/>
          <w:szCs w:val="24"/>
          <w:lang w:val="uk-UA" w:eastAsia="ru-RU"/>
        </w:rPr>
        <w:t>Загальні вимоги:</w:t>
      </w:r>
    </w:p>
    <w:p w14:paraId="7C59DC92" w14:textId="31E75028" w:rsidR="000E3CB8" w:rsidRPr="00EB5927"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 xml:space="preserve">1. Товар, запропонований Учасником, повинен відповідати медико-технічним вимогам, викладеним у </w:t>
      </w:r>
      <w:r w:rsidR="00EB5927" w:rsidRPr="00EB5927">
        <w:rPr>
          <w:rFonts w:ascii="Times New Roman" w:hAnsi="Times New Roman"/>
          <w:bCs/>
          <w:kern w:val="32"/>
          <w:sz w:val="24"/>
          <w:szCs w:val="24"/>
          <w:lang w:val="uk-UA" w:eastAsia="ru-RU"/>
        </w:rPr>
        <w:t xml:space="preserve">даному </w:t>
      </w:r>
      <w:r w:rsidRPr="00EB5927">
        <w:rPr>
          <w:rFonts w:ascii="Times New Roman" w:hAnsi="Times New Roman"/>
          <w:bCs/>
          <w:kern w:val="32"/>
          <w:sz w:val="24"/>
          <w:szCs w:val="24"/>
          <w:lang w:val="uk-UA" w:eastAsia="ru-RU"/>
        </w:rPr>
        <w:t xml:space="preserve">додатку до </w:t>
      </w:r>
      <w:r w:rsidR="00EB5927" w:rsidRPr="00EB5927">
        <w:rPr>
          <w:rFonts w:ascii="Times New Roman" w:hAnsi="Times New Roman"/>
          <w:bCs/>
          <w:kern w:val="32"/>
          <w:sz w:val="24"/>
          <w:szCs w:val="24"/>
          <w:lang w:val="uk-UA" w:eastAsia="ru-RU"/>
        </w:rPr>
        <w:t>тендерної докумен</w:t>
      </w:r>
      <w:r w:rsidRPr="00EB5927">
        <w:rPr>
          <w:rFonts w:ascii="Times New Roman" w:hAnsi="Times New Roman"/>
          <w:bCs/>
          <w:kern w:val="32"/>
          <w:sz w:val="24"/>
          <w:szCs w:val="24"/>
          <w:lang w:val="uk-UA" w:eastAsia="ru-RU"/>
        </w:rPr>
        <w:t xml:space="preserve">тації. </w:t>
      </w:r>
    </w:p>
    <w:p w14:paraId="1E6FD6AF" w14:textId="2D943EC2" w:rsidR="000E3CB8" w:rsidRPr="00EB5927"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 xml:space="preserve">Відповідність запропонованого Учасником товару технічним характеристикам, викладеним у даному додатку до </w:t>
      </w:r>
      <w:r w:rsidR="00EB5927" w:rsidRPr="00EB5927">
        <w:rPr>
          <w:rFonts w:ascii="Times New Roman" w:hAnsi="Times New Roman"/>
          <w:bCs/>
          <w:kern w:val="32"/>
          <w:sz w:val="24"/>
          <w:szCs w:val="24"/>
          <w:lang w:val="uk-UA" w:eastAsia="ru-RU"/>
        </w:rPr>
        <w:t>тендерної д</w:t>
      </w:r>
      <w:r w:rsidRPr="00EB5927">
        <w:rPr>
          <w:rFonts w:ascii="Times New Roman" w:hAnsi="Times New Roman"/>
          <w:bCs/>
          <w:kern w:val="32"/>
          <w:sz w:val="24"/>
          <w:szCs w:val="24"/>
          <w:lang w:val="uk-UA" w:eastAsia="ru-RU"/>
        </w:rPr>
        <w:t>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w:t>
      </w:r>
      <w:r w:rsidR="00EB5927" w:rsidRPr="00EB5927">
        <w:rPr>
          <w:rFonts w:ascii="Times New Roman" w:hAnsi="Times New Roman"/>
          <w:bCs/>
          <w:kern w:val="32"/>
          <w:sz w:val="24"/>
          <w:szCs w:val="24"/>
          <w:lang w:val="uk-UA" w:eastAsia="ru-RU"/>
        </w:rPr>
        <w:t>ших</w:t>
      </w:r>
      <w:r w:rsidRPr="00EB5927">
        <w:rPr>
          <w:rFonts w:ascii="Times New Roman" w:hAnsi="Times New Roman"/>
          <w:bCs/>
          <w:kern w:val="32"/>
          <w:sz w:val="24"/>
          <w:szCs w:val="24"/>
          <w:lang w:val="uk-UA" w:eastAsia="ru-RU"/>
        </w:rPr>
        <w:t xml:space="preserve"> документів українською мов</w:t>
      </w:r>
      <w:r w:rsidR="00EB5927" w:rsidRPr="00EB5927">
        <w:rPr>
          <w:rFonts w:ascii="Times New Roman" w:hAnsi="Times New Roman"/>
          <w:bCs/>
          <w:kern w:val="32"/>
          <w:sz w:val="24"/>
          <w:szCs w:val="24"/>
          <w:lang w:val="uk-UA" w:eastAsia="ru-RU"/>
        </w:rPr>
        <w:t>ою</w:t>
      </w:r>
      <w:r w:rsidRPr="00EB5927">
        <w:rPr>
          <w:rFonts w:ascii="Times New Roman" w:hAnsi="Times New Roman"/>
          <w:bCs/>
          <w:kern w:val="32"/>
          <w:sz w:val="24"/>
          <w:szCs w:val="24"/>
          <w:lang w:val="uk-UA" w:eastAsia="ru-RU"/>
        </w:rPr>
        <w:t>), в якому міститься ця інформація, разом з додаванням завіреної його(їх) копії(й)</w:t>
      </w:r>
      <w:r w:rsidR="00EB5927" w:rsidRPr="00EB5927">
        <w:rPr>
          <w:rFonts w:ascii="Times New Roman" w:hAnsi="Times New Roman"/>
          <w:bCs/>
          <w:kern w:val="32"/>
          <w:sz w:val="24"/>
          <w:szCs w:val="24"/>
          <w:lang w:val="uk-UA" w:eastAsia="ru-RU"/>
        </w:rPr>
        <w:t xml:space="preserve"> </w:t>
      </w:r>
      <w:r w:rsidRPr="00EB5927">
        <w:rPr>
          <w:rFonts w:ascii="Times New Roman" w:hAnsi="Times New Roman"/>
          <w:bCs/>
          <w:kern w:val="32"/>
          <w:sz w:val="24"/>
          <w:szCs w:val="24"/>
          <w:lang w:val="uk-UA" w:eastAsia="ru-RU"/>
        </w:rPr>
        <w:t xml:space="preserve">печаткою виробника або його офіційним представником в Україні. Підтвердження відповідності запропонованого Учасником товару технічним характеристикам, встановленим у даному додатку до </w:t>
      </w:r>
      <w:r w:rsidR="00EB5927" w:rsidRPr="00EB5927">
        <w:rPr>
          <w:rFonts w:ascii="Times New Roman" w:hAnsi="Times New Roman"/>
          <w:bCs/>
          <w:kern w:val="32"/>
          <w:sz w:val="24"/>
          <w:szCs w:val="24"/>
          <w:lang w:val="uk-UA" w:eastAsia="ru-RU"/>
        </w:rPr>
        <w:t>тендерної д</w:t>
      </w:r>
      <w:r w:rsidRPr="00EB5927">
        <w:rPr>
          <w:rFonts w:ascii="Times New Roman" w:hAnsi="Times New Roman"/>
          <w:bCs/>
          <w:kern w:val="32"/>
          <w:sz w:val="24"/>
          <w:szCs w:val="24"/>
          <w:lang w:val="uk-UA" w:eastAsia="ru-RU"/>
        </w:rPr>
        <w:t>окументації, надається Учасником також у формі заповненої таблиці.</w:t>
      </w:r>
    </w:p>
    <w:p w14:paraId="438BC4FA" w14:textId="77777777" w:rsidR="000E3CB8" w:rsidRPr="003E16FA"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 xml:space="preserve">2.   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w:t>
      </w:r>
      <w:r w:rsidRPr="003E16FA">
        <w:rPr>
          <w:rFonts w:ascii="Times New Roman" w:hAnsi="Times New Roman"/>
          <w:bCs/>
          <w:kern w:val="32"/>
          <w:sz w:val="24"/>
          <w:szCs w:val="24"/>
          <w:lang w:val="uk-UA" w:eastAsia="ru-RU"/>
        </w:rPr>
        <w:t>відповідно до законодавства у сфері технічного регулювання та оцінки відповідності, у передбаченому законодавством порядку.</w:t>
      </w:r>
    </w:p>
    <w:p w14:paraId="641076A5" w14:textId="3D7B07E4" w:rsidR="000E3CB8" w:rsidRPr="003E16FA"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3E16FA">
        <w:rPr>
          <w:rFonts w:ascii="Times New Roman" w:hAnsi="Times New Roman"/>
          <w:bCs/>
          <w:kern w:val="32"/>
          <w:sz w:val="24"/>
          <w:szCs w:val="24"/>
          <w:lang w:val="uk-UA" w:eastAsia="ru-RU"/>
        </w:rPr>
        <w:t xml:space="preserve">На підтвердження </w:t>
      </w:r>
      <w:r w:rsidR="003E16FA">
        <w:rPr>
          <w:rFonts w:ascii="Times New Roman" w:hAnsi="Times New Roman"/>
          <w:bCs/>
          <w:kern w:val="32"/>
          <w:sz w:val="24"/>
          <w:szCs w:val="24"/>
          <w:lang w:val="uk-UA" w:eastAsia="ru-RU"/>
        </w:rPr>
        <w:t xml:space="preserve">цього Учасник повинен </w:t>
      </w:r>
      <w:r w:rsidRPr="003E16FA">
        <w:rPr>
          <w:rFonts w:ascii="Times New Roman" w:hAnsi="Times New Roman"/>
          <w:bCs/>
          <w:kern w:val="32"/>
          <w:sz w:val="24"/>
          <w:szCs w:val="24"/>
          <w:lang w:val="uk-UA" w:eastAsia="ru-RU"/>
        </w:rPr>
        <w:t>надати</w:t>
      </w:r>
      <w:r w:rsidR="003E16FA" w:rsidRPr="003E16FA">
        <w:rPr>
          <w:rFonts w:ascii="Times New Roman" w:hAnsi="Times New Roman"/>
          <w:bCs/>
          <w:kern w:val="32"/>
          <w:sz w:val="24"/>
          <w:szCs w:val="24"/>
          <w:lang w:val="uk-UA" w:eastAsia="ru-RU"/>
        </w:rPr>
        <w:t>:</w:t>
      </w:r>
      <w:r w:rsidRPr="003E16FA">
        <w:rPr>
          <w:rFonts w:ascii="Times New Roman" w:hAnsi="Times New Roman"/>
          <w:bCs/>
          <w:kern w:val="32"/>
          <w:sz w:val="24"/>
          <w:szCs w:val="24"/>
          <w:lang w:val="uk-UA" w:eastAsia="ru-RU"/>
        </w:rPr>
        <w:t xml:space="preserve"> </w:t>
      </w:r>
    </w:p>
    <w:p w14:paraId="66A49140" w14:textId="44ACCF26" w:rsidR="000E3CB8" w:rsidRPr="003E16FA" w:rsidRDefault="003E16FA" w:rsidP="00095C6E">
      <w:pPr>
        <w:keepNext/>
        <w:numPr>
          <w:ilvl w:val="0"/>
          <w:numId w:val="22"/>
        </w:numPr>
        <w:spacing w:before="240" w:after="60" w:line="240" w:lineRule="auto"/>
        <w:jc w:val="both"/>
        <w:outlineLvl w:val="0"/>
        <w:rPr>
          <w:rFonts w:ascii="Times New Roman" w:hAnsi="Times New Roman"/>
          <w:bCs/>
          <w:kern w:val="32"/>
          <w:sz w:val="24"/>
          <w:szCs w:val="24"/>
          <w:lang w:val="uk-UA" w:eastAsia="ru-RU"/>
        </w:rPr>
      </w:pPr>
      <w:r w:rsidRPr="003E16FA">
        <w:rPr>
          <w:rFonts w:ascii="Times New Roman" w:hAnsi="Times New Roman"/>
          <w:bCs/>
          <w:kern w:val="32"/>
          <w:sz w:val="24"/>
          <w:szCs w:val="24"/>
          <w:lang w:val="uk-UA" w:eastAsia="ru-RU"/>
        </w:rPr>
        <w:t xml:space="preserve">або </w:t>
      </w:r>
      <w:r w:rsidR="000E3CB8" w:rsidRPr="003E16FA">
        <w:rPr>
          <w:rFonts w:ascii="Times New Roman" w:hAnsi="Times New Roman"/>
          <w:bCs/>
          <w:kern w:val="32"/>
          <w:sz w:val="24"/>
          <w:szCs w:val="24"/>
          <w:lang w:val="uk-UA" w:eastAsia="ru-RU"/>
        </w:rPr>
        <w:t xml:space="preserve">копії </w:t>
      </w:r>
      <w:proofErr w:type="spellStart"/>
      <w:r w:rsidR="000E3CB8" w:rsidRPr="003E16FA">
        <w:rPr>
          <w:rFonts w:ascii="Times New Roman" w:hAnsi="Times New Roman"/>
          <w:bCs/>
          <w:kern w:val="32"/>
          <w:sz w:val="24"/>
          <w:szCs w:val="24"/>
          <w:lang w:val="uk-UA" w:eastAsia="ru-RU"/>
        </w:rPr>
        <w:t>свідоцтв</w:t>
      </w:r>
      <w:proofErr w:type="spellEnd"/>
      <w:r w:rsidR="000E3CB8" w:rsidRPr="003E16FA">
        <w:rPr>
          <w:rFonts w:ascii="Times New Roman" w:hAnsi="Times New Roman"/>
          <w:bCs/>
          <w:kern w:val="32"/>
          <w:sz w:val="24"/>
          <w:szCs w:val="24"/>
          <w:lang w:val="uk-UA" w:eastAsia="ru-RU"/>
        </w:rPr>
        <w:t xml:space="preserve"> про державну реєстрацію</w:t>
      </w:r>
      <w:r w:rsidRPr="003E16FA">
        <w:rPr>
          <w:rFonts w:ascii="Times New Roman" w:hAnsi="Times New Roman"/>
          <w:bCs/>
          <w:kern w:val="32"/>
          <w:sz w:val="24"/>
          <w:szCs w:val="24"/>
          <w:lang w:val="uk-UA" w:eastAsia="ru-RU"/>
        </w:rPr>
        <w:t xml:space="preserve"> даного медичного обладнання,</w:t>
      </w:r>
      <w:r w:rsidR="000E3CB8" w:rsidRPr="003E16FA">
        <w:rPr>
          <w:rFonts w:ascii="Times New Roman" w:hAnsi="Times New Roman"/>
          <w:bCs/>
          <w:kern w:val="32"/>
          <w:sz w:val="24"/>
          <w:szCs w:val="24"/>
          <w:lang w:val="uk-UA" w:eastAsia="ru-RU"/>
        </w:rPr>
        <w:t xml:space="preserve"> з додатками до цих </w:t>
      </w:r>
      <w:proofErr w:type="spellStart"/>
      <w:r w:rsidR="000E3CB8" w:rsidRPr="003E16FA">
        <w:rPr>
          <w:rFonts w:ascii="Times New Roman" w:hAnsi="Times New Roman"/>
          <w:bCs/>
          <w:kern w:val="32"/>
          <w:sz w:val="24"/>
          <w:szCs w:val="24"/>
          <w:lang w:val="uk-UA" w:eastAsia="ru-RU"/>
        </w:rPr>
        <w:t>свідоцтв</w:t>
      </w:r>
      <w:proofErr w:type="spellEnd"/>
      <w:r w:rsidR="000E3CB8" w:rsidRPr="003E16FA">
        <w:rPr>
          <w:rFonts w:ascii="Times New Roman" w:hAnsi="Times New Roman"/>
          <w:bCs/>
          <w:kern w:val="32"/>
          <w:sz w:val="24"/>
          <w:szCs w:val="24"/>
          <w:lang w:val="uk-UA" w:eastAsia="ru-RU"/>
        </w:rPr>
        <w:t xml:space="preserve">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r w:rsidRPr="003E16FA">
        <w:rPr>
          <w:rFonts w:ascii="Times New Roman" w:hAnsi="Times New Roman"/>
          <w:bCs/>
          <w:kern w:val="32"/>
          <w:sz w:val="24"/>
          <w:szCs w:val="24"/>
          <w:lang w:val="uk-UA" w:eastAsia="ru-RU"/>
        </w:rPr>
        <w:t>)</w:t>
      </w:r>
      <w:r w:rsidR="000E3CB8" w:rsidRPr="003E16FA">
        <w:rPr>
          <w:rFonts w:ascii="Times New Roman" w:hAnsi="Times New Roman"/>
          <w:bCs/>
          <w:kern w:val="32"/>
          <w:sz w:val="24"/>
          <w:szCs w:val="24"/>
          <w:lang w:val="uk-UA" w:eastAsia="ru-RU"/>
        </w:rPr>
        <w:t xml:space="preserve"> Для підтвердження зазначеного</w:t>
      </w:r>
      <w:r w:rsidRPr="003E16FA">
        <w:rPr>
          <w:rFonts w:ascii="Times New Roman" w:hAnsi="Times New Roman"/>
          <w:bCs/>
          <w:kern w:val="32"/>
          <w:sz w:val="24"/>
          <w:szCs w:val="24"/>
          <w:lang w:val="uk-UA" w:eastAsia="ru-RU"/>
        </w:rPr>
        <w:t>,</w:t>
      </w:r>
      <w:r w:rsidR="000E3CB8" w:rsidRPr="003E16FA">
        <w:rPr>
          <w:rFonts w:ascii="Times New Roman" w:hAnsi="Times New Roman"/>
          <w:bCs/>
          <w:kern w:val="32"/>
          <w:sz w:val="24"/>
          <w:szCs w:val="24"/>
          <w:lang w:val="uk-UA" w:eastAsia="ru-RU"/>
        </w:rPr>
        <w:t xml:space="preserve"> Учасником торгів у складі тендерної пропозиції необхідно подати завірену копію митної декларації або документу</w:t>
      </w:r>
      <w:r w:rsidRPr="003E16FA">
        <w:rPr>
          <w:rFonts w:ascii="Times New Roman" w:hAnsi="Times New Roman"/>
          <w:bCs/>
          <w:kern w:val="32"/>
          <w:sz w:val="24"/>
          <w:szCs w:val="24"/>
          <w:lang w:val="uk-UA" w:eastAsia="ru-RU"/>
        </w:rPr>
        <w:t>,</w:t>
      </w:r>
      <w:r w:rsidR="000E3CB8" w:rsidRPr="003E16FA">
        <w:rPr>
          <w:rFonts w:ascii="Times New Roman" w:hAnsi="Times New Roman"/>
          <w:bCs/>
          <w:kern w:val="32"/>
          <w:sz w:val="24"/>
          <w:szCs w:val="24"/>
          <w:lang w:val="uk-UA" w:eastAsia="ru-RU"/>
        </w:rPr>
        <w:t xml:space="preserve"> підтверджуючого дату виготовлення запропонованого </w:t>
      </w:r>
      <w:r w:rsidR="000E3CB8" w:rsidRPr="003E16FA">
        <w:rPr>
          <w:rFonts w:ascii="Times New Roman" w:hAnsi="Times New Roman"/>
          <w:bCs/>
          <w:kern w:val="32"/>
          <w:sz w:val="24"/>
          <w:szCs w:val="24"/>
          <w:lang w:val="uk-UA" w:eastAsia="ru-RU"/>
        </w:rPr>
        <w:lastRenderedPageBreak/>
        <w:t>товару, або ін</w:t>
      </w:r>
      <w:r w:rsidRPr="003E16FA">
        <w:rPr>
          <w:rFonts w:ascii="Times New Roman" w:hAnsi="Times New Roman"/>
          <w:bCs/>
          <w:kern w:val="32"/>
          <w:sz w:val="24"/>
          <w:szCs w:val="24"/>
          <w:lang w:val="uk-UA" w:eastAsia="ru-RU"/>
        </w:rPr>
        <w:t>ший</w:t>
      </w:r>
      <w:r w:rsidR="000E3CB8" w:rsidRPr="003E16FA">
        <w:rPr>
          <w:rFonts w:ascii="Times New Roman" w:hAnsi="Times New Roman"/>
          <w:bCs/>
          <w:kern w:val="32"/>
          <w:sz w:val="24"/>
          <w:szCs w:val="24"/>
          <w:lang w:val="uk-UA" w:eastAsia="ru-RU"/>
        </w:rPr>
        <w:t xml:space="preserve"> документ, </w:t>
      </w:r>
      <w:r w:rsidRPr="003E16FA">
        <w:rPr>
          <w:rFonts w:ascii="Times New Roman" w:hAnsi="Times New Roman"/>
          <w:bCs/>
          <w:kern w:val="32"/>
          <w:sz w:val="24"/>
          <w:szCs w:val="24"/>
          <w:lang w:val="uk-UA" w:eastAsia="ru-RU"/>
        </w:rPr>
        <w:t>який</w:t>
      </w:r>
      <w:r w:rsidR="000E3CB8" w:rsidRPr="003E16FA">
        <w:rPr>
          <w:rFonts w:ascii="Times New Roman" w:hAnsi="Times New Roman"/>
          <w:bCs/>
          <w:kern w:val="32"/>
          <w:sz w:val="24"/>
          <w:szCs w:val="24"/>
          <w:lang w:val="uk-UA" w:eastAsia="ru-RU"/>
        </w:rPr>
        <w:t xml:space="preserve"> підтверджує, що запропонований ним товар ввезений на </w:t>
      </w:r>
      <w:r w:rsidR="00291C57" w:rsidRPr="003E16FA">
        <w:rPr>
          <w:rFonts w:ascii="Times New Roman" w:hAnsi="Times New Roman"/>
          <w:bCs/>
          <w:kern w:val="32"/>
          <w:sz w:val="24"/>
          <w:szCs w:val="24"/>
          <w:lang w:val="uk-UA" w:eastAsia="ru-RU"/>
        </w:rPr>
        <w:t>м</w:t>
      </w:r>
      <w:r w:rsidR="000E3CB8" w:rsidRPr="003E16FA">
        <w:rPr>
          <w:rFonts w:ascii="Times New Roman" w:hAnsi="Times New Roman"/>
          <w:bCs/>
          <w:kern w:val="32"/>
          <w:sz w:val="24"/>
          <w:szCs w:val="24"/>
          <w:lang w:val="uk-UA" w:eastAsia="ru-RU"/>
        </w:rPr>
        <w:t>итну територію України (вироблений на території України) до закінчення терміну дії Свідоцтва про державну реєстрацію такого виробу</w:t>
      </w:r>
      <w:r w:rsidRPr="003E16FA">
        <w:rPr>
          <w:rFonts w:ascii="Times New Roman" w:hAnsi="Times New Roman"/>
          <w:bCs/>
          <w:kern w:val="32"/>
          <w:sz w:val="24"/>
          <w:szCs w:val="24"/>
          <w:lang w:val="uk-UA" w:eastAsia="ru-RU"/>
        </w:rPr>
        <w:t>.</w:t>
      </w:r>
    </w:p>
    <w:p w14:paraId="52652103" w14:textId="20FD4906" w:rsidR="000E3CB8" w:rsidRPr="003E16FA" w:rsidRDefault="000E3CB8" w:rsidP="00095C6E">
      <w:pPr>
        <w:keepNext/>
        <w:numPr>
          <w:ilvl w:val="0"/>
          <w:numId w:val="22"/>
        </w:numPr>
        <w:spacing w:before="240" w:after="60" w:line="240" w:lineRule="auto"/>
        <w:jc w:val="both"/>
        <w:outlineLvl w:val="0"/>
        <w:rPr>
          <w:rFonts w:ascii="Times New Roman" w:hAnsi="Times New Roman"/>
          <w:bCs/>
          <w:kern w:val="32"/>
          <w:sz w:val="24"/>
          <w:szCs w:val="24"/>
          <w:lang w:val="uk-UA" w:eastAsia="ru-RU"/>
        </w:rPr>
      </w:pPr>
      <w:r w:rsidRPr="003E16FA">
        <w:rPr>
          <w:rFonts w:ascii="Times New Roman" w:hAnsi="Times New Roman"/>
          <w:bCs/>
          <w:kern w:val="32"/>
          <w:sz w:val="24"/>
          <w:szCs w:val="24"/>
          <w:lang w:val="uk-UA" w:eastAsia="ru-RU"/>
        </w:rPr>
        <w:t>або завірену копію декларації та/або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3E16FA" w:rsidRPr="003E16FA">
        <w:rPr>
          <w:rFonts w:ascii="Times New Roman" w:hAnsi="Times New Roman"/>
          <w:bCs/>
          <w:kern w:val="32"/>
          <w:sz w:val="24"/>
          <w:szCs w:val="24"/>
          <w:lang w:val="uk-UA" w:eastAsia="ru-RU"/>
        </w:rPr>
        <w:t>.</w:t>
      </w:r>
    </w:p>
    <w:p w14:paraId="615349AB" w14:textId="77777777" w:rsidR="000E3CB8" w:rsidRPr="00EB5927"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3E16FA">
        <w:rPr>
          <w:rFonts w:ascii="Times New Roman" w:hAnsi="Times New Roman"/>
          <w:bCs/>
          <w:kern w:val="32"/>
          <w:sz w:val="24"/>
          <w:szCs w:val="24"/>
          <w:lang w:val="uk-UA" w:eastAsia="ru-RU"/>
        </w:rPr>
        <w:t>3. Гарантійний термін (строк) експлуатації</w:t>
      </w:r>
      <w:r w:rsidRPr="00EB5927">
        <w:rPr>
          <w:rFonts w:ascii="Times New Roman" w:hAnsi="Times New Roman"/>
          <w:bCs/>
          <w:kern w:val="32"/>
          <w:sz w:val="24"/>
          <w:szCs w:val="24"/>
          <w:lang w:val="uk-UA" w:eastAsia="ru-RU"/>
        </w:rPr>
        <w:t xml:space="preserve"> товару, запропонованого Учасником повинен становити не менше 12 місяців з дати введення в експлуатацію. Товар повинен бути новим, таким, що раніше не експлуатувався та не використовувався.</w:t>
      </w:r>
    </w:p>
    <w:p w14:paraId="533E01F5" w14:textId="5FA0B437" w:rsidR="000E3CB8" w:rsidRPr="00EB5927"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 xml:space="preserve">На підтвердження </w:t>
      </w:r>
      <w:r w:rsidR="003E16FA">
        <w:rPr>
          <w:rFonts w:ascii="Times New Roman" w:hAnsi="Times New Roman"/>
          <w:bCs/>
          <w:kern w:val="32"/>
          <w:sz w:val="24"/>
          <w:szCs w:val="24"/>
          <w:lang w:val="uk-UA" w:eastAsia="ru-RU"/>
        </w:rPr>
        <w:t xml:space="preserve">цього </w:t>
      </w:r>
      <w:r w:rsidRPr="00EB5927">
        <w:rPr>
          <w:rFonts w:ascii="Times New Roman" w:hAnsi="Times New Roman"/>
          <w:bCs/>
          <w:kern w:val="32"/>
          <w:sz w:val="24"/>
          <w:szCs w:val="24"/>
          <w:lang w:val="uk-UA" w:eastAsia="ru-RU"/>
        </w:rPr>
        <w:t>Учасник повинен надати оригінал листа</w:t>
      </w:r>
      <w:r w:rsidR="003E16FA">
        <w:rPr>
          <w:rFonts w:ascii="Times New Roman" w:hAnsi="Times New Roman"/>
          <w:bCs/>
          <w:kern w:val="32"/>
          <w:sz w:val="24"/>
          <w:szCs w:val="24"/>
          <w:lang w:val="uk-UA" w:eastAsia="ru-RU"/>
        </w:rPr>
        <w:t>,</w:t>
      </w:r>
      <w:r w:rsidRPr="00EB5927">
        <w:rPr>
          <w:rFonts w:ascii="Times New Roman" w:hAnsi="Times New Roman"/>
          <w:bCs/>
          <w:kern w:val="32"/>
          <w:sz w:val="24"/>
          <w:szCs w:val="24"/>
          <w:lang w:val="uk-UA" w:eastAsia="ru-RU"/>
        </w:rPr>
        <w:t xml:space="preserve"> в якому він повинен зазначити гарантійний термін (строк) експлуатації запропонованого ним товару та відповідність іншим вимогам</w:t>
      </w:r>
      <w:r w:rsidR="003E16FA">
        <w:rPr>
          <w:rFonts w:ascii="Times New Roman" w:hAnsi="Times New Roman"/>
          <w:bCs/>
          <w:kern w:val="32"/>
          <w:sz w:val="24"/>
          <w:szCs w:val="24"/>
          <w:lang w:val="uk-UA" w:eastAsia="ru-RU"/>
        </w:rPr>
        <w:t>,</w:t>
      </w:r>
      <w:r w:rsidRPr="00EB5927">
        <w:rPr>
          <w:rFonts w:ascii="Times New Roman" w:hAnsi="Times New Roman"/>
          <w:bCs/>
          <w:kern w:val="32"/>
          <w:sz w:val="24"/>
          <w:szCs w:val="24"/>
          <w:lang w:val="uk-UA" w:eastAsia="ru-RU"/>
        </w:rPr>
        <w:t xml:space="preserve"> зазначеним в даному пункті.</w:t>
      </w:r>
    </w:p>
    <w:p w14:paraId="0CDDEFDF" w14:textId="729D73DB" w:rsidR="000E3CB8" w:rsidRPr="00EB5927"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 xml:space="preserve">4. Учасник повинен підтвердити можливість поставки запропонованого ним товару у кількості та в терміни, визначені цією </w:t>
      </w:r>
      <w:r w:rsidR="003E16FA">
        <w:rPr>
          <w:rFonts w:ascii="Times New Roman" w:hAnsi="Times New Roman"/>
          <w:bCs/>
          <w:kern w:val="32"/>
          <w:sz w:val="24"/>
          <w:szCs w:val="24"/>
          <w:lang w:val="uk-UA" w:eastAsia="ru-RU"/>
        </w:rPr>
        <w:t xml:space="preserve">тендерною документацією </w:t>
      </w:r>
      <w:r w:rsidRPr="00EB5927">
        <w:rPr>
          <w:rFonts w:ascii="Times New Roman" w:hAnsi="Times New Roman"/>
          <w:bCs/>
          <w:kern w:val="32"/>
          <w:sz w:val="24"/>
          <w:szCs w:val="24"/>
          <w:lang w:val="uk-UA" w:eastAsia="ru-RU"/>
        </w:rPr>
        <w:t xml:space="preserve">та пропозицією Учасника. </w:t>
      </w:r>
    </w:p>
    <w:p w14:paraId="3947E5A6" w14:textId="163D6BA4" w:rsidR="000E3CB8"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 xml:space="preserve">На підтвердження </w:t>
      </w:r>
      <w:r w:rsidR="003E16FA">
        <w:rPr>
          <w:rFonts w:ascii="Times New Roman" w:hAnsi="Times New Roman"/>
          <w:bCs/>
          <w:kern w:val="32"/>
          <w:sz w:val="24"/>
          <w:szCs w:val="24"/>
          <w:lang w:val="uk-UA" w:eastAsia="ru-RU"/>
        </w:rPr>
        <w:t xml:space="preserve">цього </w:t>
      </w:r>
      <w:r w:rsidRPr="00EB5927">
        <w:rPr>
          <w:rFonts w:ascii="Times New Roman" w:hAnsi="Times New Roman"/>
          <w:bCs/>
          <w:kern w:val="32"/>
          <w:sz w:val="24"/>
          <w:szCs w:val="24"/>
          <w:lang w:val="uk-UA" w:eastAsia="ru-RU"/>
        </w:rPr>
        <w:t xml:space="preserve">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w:t>
      </w:r>
      <w:r w:rsidRPr="00EB5927">
        <w:rPr>
          <w:rFonts w:ascii="Times New Roman" w:hAnsi="Times New Roman"/>
          <w:b/>
          <w:i/>
          <w:iCs/>
          <w:kern w:val="32"/>
          <w:sz w:val="24"/>
          <w:szCs w:val="24"/>
          <w:lang w:val="uk-UA" w:eastAsia="ru-RU"/>
        </w:rPr>
        <w:t xml:space="preserve">у кількості та в терміни, визначені цією </w:t>
      </w:r>
      <w:r w:rsidR="003E16FA">
        <w:rPr>
          <w:rFonts w:ascii="Times New Roman" w:hAnsi="Times New Roman"/>
          <w:b/>
          <w:i/>
          <w:iCs/>
          <w:kern w:val="32"/>
          <w:sz w:val="24"/>
          <w:szCs w:val="24"/>
          <w:lang w:val="uk-UA" w:eastAsia="ru-RU"/>
        </w:rPr>
        <w:t>тендерною д</w:t>
      </w:r>
      <w:r w:rsidRPr="00EB5927">
        <w:rPr>
          <w:rFonts w:ascii="Times New Roman" w:hAnsi="Times New Roman"/>
          <w:b/>
          <w:i/>
          <w:iCs/>
          <w:kern w:val="32"/>
          <w:sz w:val="24"/>
          <w:szCs w:val="24"/>
          <w:lang w:val="uk-UA" w:eastAsia="ru-RU"/>
        </w:rPr>
        <w:t>окументацією та пропозицією Учасника</w:t>
      </w:r>
      <w:r w:rsidRPr="00EB5927">
        <w:rPr>
          <w:rFonts w:ascii="Times New Roman" w:hAnsi="Times New Roman"/>
          <w:bCs/>
          <w:kern w:val="32"/>
          <w:sz w:val="24"/>
          <w:szCs w:val="24"/>
          <w:lang w:val="uk-UA" w:eastAsia="ru-RU"/>
        </w:rPr>
        <w:t xml:space="preserve">. </w:t>
      </w:r>
      <w:r w:rsidR="00724421">
        <w:rPr>
          <w:rFonts w:ascii="Times New Roman" w:hAnsi="Times New Roman"/>
          <w:bCs/>
          <w:kern w:val="32"/>
          <w:sz w:val="24"/>
          <w:szCs w:val="24"/>
          <w:lang w:val="uk-UA" w:eastAsia="ru-RU"/>
        </w:rPr>
        <w:t xml:space="preserve">Лист повинен включати в себе назву Учасника, номер оголошення, що оприлюднене на веб-порталі Уповноваженого органу з питань державних </w:t>
      </w:r>
      <w:proofErr w:type="spellStart"/>
      <w:r w:rsidR="00724421">
        <w:rPr>
          <w:rFonts w:ascii="Times New Roman" w:hAnsi="Times New Roman"/>
          <w:bCs/>
          <w:kern w:val="32"/>
          <w:sz w:val="24"/>
          <w:szCs w:val="24"/>
          <w:lang w:val="uk-UA" w:eastAsia="ru-RU"/>
        </w:rPr>
        <w:t>закупівель</w:t>
      </w:r>
      <w:proofErr w:type="spellEnd"/>
      <w:r w:rsidR="00724421">
        <w:rPr>
          <w:rFonts w:ascii="Times New Roman" w:hAnsi="Times New Roman"/>
          <w:bCs/>
          <w:kern w:val="32"/>
          <w:sz w:val="24"/>
          <w:szCs w:val="24"/>
          <w:lang w:val="uk-UA" w:eastAsia="ru-RU"/>
        </w:rPr>
        <w:t>, а також назву предмета закупівлі відповідно до оголошення про проведення процедури закупівлі.</w:t>
      </w:r>
    </w:p>
    <w:p w14:paraId="1641EE85" w14:textId="77777777" w:rsidR="000E3CB8" w:rsidRPr="00EB5927"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5. Учасник повинен забезпечити:</w:t>
      </w:r>
    </w:p>
    <w:p w14:paraId="7A68164A" w14:textId="77777777" w:rsidR="000E3CB8" w:rsidRPr="00EB5927" w:rsidRDefault="000E3CB8" w:rsidP="00095C6E">
      <w:pPr>
        <w:keepNext/>
        <w:numPr>
          <w:ilvl w:val="0"/>
          <w:numId w:val="21"/>
        </w:numPr>
        <w:spacing w:after="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доставку;</w:t>
      </w:r>
    </w:p>
    <w:p w14:paraId="062C1B02" w14:textId="77777777" w:rsidR="000E3CB8" w:rsidRPr="00EB5927" w:rsidRDefault="000E3CB8" w:rsidP="00095C6E">
      <w:pPr>
        <w:keepNext/>
        <w:numPr>
          <w:ilvl w:val="0"/>
          <w:numId w:val="21"/>
        </w:numPr>
        <w:spacing w:after="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розвантаження;</w:t>
      </w:r>
    </w:p>
    <w:p w14:paraId="6514D498" w14:textId="77777777" w:rsidR="000E3CB8" w:rsidRPr="00EB5927" w:rsidRDefault="000E3CB8" w:rsidP="00095C6E">
      <w:pPr>
        <w:keepNext/>
        <w:numPr>
          <w:ilvl w:val="0"/>
          <w:numId w:val="21"/>
        </w:numPr>
        <w:spacing w:after="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установку;</w:t>
      </w:r>
    </w:p>
    <w:p w14:paraId="6B2CC640" w14:textId="77777777" w:rsidR="000E3CB8" w:rsidRPr="00EB5927" w:rsidRDefault="000E3CB8" w:rsidP="00095C6E">
      <w:pPr>
        <w:keepNext/>
        <w:numPr>
          <w:ilvl w:val="0"/>
          <w:numId w:val="21"/>
        </w:numPr>
        <w:spacing w:after="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введення в експлуатацію;</w:t>
      </w:r>
    </w:p>
    <w:p w14:paraId="2FBE68D5" w14:textId="79A7D450" w:rsidR="000E3CB8" w:rsidRPr="00EB5927" w:rsidRDefault="000E3CB8" w:rsidP="00095C6E">
      <w:pPr>
        <w:keepNext/>
        <w:numPr>
          <w:ilvl w:val="0"/>
          <w:numId w:val="21"/>
        </w:numPr>
        <w:spacing w:after="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навчання медичного персоналу замовника безпосередньо на робочому місті замовника</w:t>
      </w:r>
      <w:r w:rsidR="00724421">
        <w:rPr>
          <w:rFonts w:ascii="Times New Roman" w:hAnsi="Times New Roman"/>
          <w:bCs/>
          <w:kern w:val="32"/>
          <w:sz w:val="24"/>
          <w:szCs w:val="24"/>
          <w:lang w:val="uk-UA" w:eastAsia="ru-RU"/>
        </w:rPr>
        <w:t xml:space="preserve"> </w:t>
      </w:r>
      <w:bookmarkStart w:id="3" w:name="_Hlk146905365"/>
      <w:r w:rsidR="00724421">
        <w:rPr>
          <w:rFonts w:ascii="Times New Roman" w:hAnsi="Times New Roman"/>
          <w:bCs/>
          <w:kern w:val="32"/>
          <w:sz w:val="24"/>
          <w:szCs w:val="24"/>
          <w:lang w:val="uk-UA" w:eastAsia="ru-RU"/>
        </w:rPr>
        <w:t>(можливо в режимі онлайн шляхом демонстрації презентації або проведення відеоконференції</w:t>
      </w:r>
      <w:r w:rsidR="00153A68">
        <w:rPr>
          <w:rFonts w:ascii="Times New Roman" w:hAnsi="Times New Roman"/>
          <w:bCs/>
          <w:kern w:val="32"/>
          <w:sz w:val="24"/>
          <w:szCs w:val="24"/>
          <w:lang w:val="uk-UA" w:eastAsia="ru-RU"/>
        </w:rPr>
        <w:t>).</w:t>
      </w:r>
    </w:p>
    <w:bookmarkEnd w:id="3"/>
    <w:p w14:paraId="36C8764A" w14:textId="0E7448D7" w:rsidR="000E3CB8" w:rsidRPr="00EB5927" w:rsidRDefault="000E3CB8" w:rsidP="000E3CB8">
      <w:pPr>
        <w:keepNext/>
        <w:spacing w:before="240" w:after="60" w:line="240" w:lineRule="auto"/>
        <w:jc w:val="both"/>
        <w:outlineLvl w:val="0"/>
        <w:rPr>
          <w:rFonts w:ascii="Times New Roman" w:hAnsi="Times New Roman"/>
          <w:bCs/>
          <w:kern w:val="32"/>
          <w:sz w:val="24"/>
          <w:szCs w:val="24"/>
          <w:lang w:val="uk-UA" w:eastAsia="ru-RU"/>
        </w:rPr>
      </w:pPr>
      <w:r w:rsidRPr="00EB5927">
        <w:rPr>
          <w:rFonts w:ascii="Times New Roman" w:hAnsi="Times New Roman"/>
          <w:bCs/>
          <w:kern w:val="32"/>
          <w:sz w:val="24"/>
          <w:szCs w:val="24"/>
          <w:lang w:val="uk-UA" w:eastAsia="ru-RU"/>
        </w:rPr>
        <w:t>6. Сервісне обслуговування товару, запропонованого Учасником</w:t>
      </w:r>
      <w:r w:rsidR="003E16FA">
        <w:rPr>
          <w:rFonts w:ascii="Times New Roman" w:hAnsi="Times New Roman"/>
          <w:bCs/>
          <w:kern w:val="32"/>
          <w:sz w:val="24"/>
          <w:szCs w:val="24"/>
          <w:lang w:val="uk-UA" w:eastAsia="ru-RU"/>
        </w:rPr>
        <w:t>,</w:t>
      </w:r>
      <w:r w:rsidRPr="00EB5927">
        <w:rPr>
          <w:rFonts w:ascii="Times New Roman" w:hAnsi="Times New Roman"/>
          <w:bCs/>
          <w:kern w:val="32"/>
          <w:sz w:val="24"/>
          <w:szCs w:val="24"/>
          <w:lang w:val="uk-UA" w:eastAsia="ru-RU"/>
        </w:rPr>
        <w:t xml:space="preserve"> повинно здійснюватися інженерами, сертифікованими виробником.</w:t>
      </w:r>
    </w:p>
    <w:p w14:paraId="436ED697" w14:textId="0C469F3E" w:rsidR="000E3CB8" w:rsidRPr="00EB5927" w:rsidRDefault="000E3CB8" w:rsidP="000E3CB8">
      <w:pPr>
        <w:spacing w:after="0" w:line="240" w:lineRule="auto"/>
        <w:jc w:val="both"/>
        <w:rPr>
          <w:rFonts w:ascii="Times New Roman" w:hAnsi="Times New Roman"/>
          <w:sz w:val="24"/>
          <w:szCs w:val="24"/>
          <w:lang w:val="uk-UA" w:eastAsia="ru-RU"/>
        </w:rPr>
      </w:pPr>
      <w:r w:rsidRPr="00EB5927">
        <w:rPr>
          <w:rFonts w:ascii="Times New Roman" w:hAnsi="Times New Roman"/>
          <w:sz w:val="24"/>
          <w:szCs w:val="24"/>
          <w:lang w:val="uk-UA" w:eastAsia="ru-RU"/>
        </w:rPr>
        <w:t xml:space="preserve">На підтвердження </w:t>
      </w:r>
      <w:r w:rsidR="00724421">
        <w:rPr>
          <w:rFonts w:ascii="Times New Roman" w:hAnsi="Times New Roman"/>
          <w:sz w:val="24"/>
          <w:szCs w:val="24"/>
          <w:lang w:val="uk-UA" w:eastAsia="ru-RU"/>
        </w:rPr>
        <w:t xml:space="preserve">цього </w:t>
      </w:r>
      <w:r w:rsidRPr="00EB5927">
        <w:rPr>
          <w:rFonts w:ascii="Times New Roman" w:hAnsi="Times New Roman"/>
          <w:sz w:val="24"/>
          <w:szCs w:val="24"/>
          <w:lang w:val="uk-UA" w:eastAsia="ru-RU"/>
        </w:rPr>
        <w:t>Учасник повинен надати копію сертифіката сервісного інженера, виданого виробником.</w:t>
      </w:r>
    </w:p>
    <w:p w14:paraId="3F5052E7" w14:textId="078949C7" w:rsidR="00153A68" w:rsidRDefault="00153A68" w:rsidP="000E3CB8">
      <w:pPr>
        <w:jc w:val="center"/>
        <w:rPr>
          <w:rFonts w:ascii="Times New Roman" w:hAnsi="Times New Roman"/>
          <w:b/>
          <w:sz w:val="28"/>
          <w:szCs w:val="28"/>
          <w:lang w:val="uk-UA"/>
        </w:rPr>
      </w:pPr>
    </w:p>
    <w:p w14:paraId="38E01350" w14:textId="0751AA80" w:rsidR="00153A68" w:rsidRDefault="00153A68" w:rsidP="000E3CB8">
      <w:pPr>
        <w:jc w:val="center"/>
        <w:rPr>
          <w:rFonts w:ascii="Times New Roman" w:hAnsi="Times New Roman"/>
          <w:b/>
          <w:sz w:val="28"/>
          <w:szCs w:val="28"/>
          <w:lang w:val="uk-UA"/>
        </w:rPr>
      </w:pPr>
    </w:p>
    <w:p w14:paraId="63069A15" w14:textId="0F521091" w:rsidR="00153A68" w:rsidRDefault="00153A68" w:rsidP="000E3CB8">
      <w:pPr>
        <w:jc w:val="center"/>
        <w:rPr>
          <w:rFonts w:ascii="Times New Roman" w:hAnsi="Times New Roman"/>
          <w:b/>
          <w:sz w:val="28"/>
          <w:szCs w:val="28"/>
          <w:lang w:val="uk-UA"/>
        </w:rPr>
      </w:pPr>
    </w:p>
    <w:p w14:paraId="5A524498" w14:textId="11DF4A72" w:rsidR="00153A68" w:rsidRDefault="00153A68" w:rsidP="000E3CB8">
      <w:pPr>
        <w:jc w:val="center"/>
        <w:rPr>
          <w:rFonts w:ascii="Times New Roman" w:hAnsi="Times New Roman"/>
          <w:b/>
          <w:sz w:val="28"/>
          <w:szCs w:val="28"/>
          <w:lang w:val="uk-UA"/>
        </w:rPr>
      </w:pPr>
    </w:p>
    <w:p w14:paraId="3E37B096" w14:textId="77777777" w:rsidR="00234D9E" w:rsidRDefault="00234D9E" w:rsidP="000E3CB8">
      <w:pPr>
        <w:jc w:val="center"/>
        <w:rPr>
          <w:rFonts w:ascii="Times New Roman" w:hAnsi="Times New Roman"/>
          <w:b/>
          <w:sz w:val="28"/>
          <w:szCs w:val="28"/>
          <w:lang w:val="uk-UA"/>
        </w:rPr>
      </w:pPr>
    </w:p>
    <w:p w14:paraId="260AB718" w14:textId="041EDBCE" w:rsidR="00153A68" w:rsidRDefault="00153A68" w:rsidP="000E3CB8">
      <w:pPr>
        <w:jc w:val="center"/>
        <w:rPr>
          <w:rFonts w:ascii="Times New Roman" w:hAnsi="Times New Roman"/>
          <w:b/>
          <w:sz w:val="28"/>
          <w:szCs w:val="28"/>
          <w:lang w:val="uk-UA"/>
        </w:rPr>
      </w:pPr>
    </w:p>
    <w:p w14:paraId="2EE31746" w14:textId="59009D10" w:rsidR="00153A68" w:rsidRDefault="00153A68" w:rsidP="000E3CB8">
      <w:pPr>
        <w:jc w:val="center"/>
        <w:rPr>
          <w:rFonts w:ascii="Times New Roman" w:hAnsi="Times New Roman"/>
          <w:b/>
          <w:sz w:val="28"/>
          <w:szCs w:val="28"/>
          <w:lang w:val="uk-UA"/>
        </w:rPr>
      </w:pPr>
    </w:p>
    <w:p w14:paraId="07965757" w14:textId="77777777" w:rsidR="00153A68" w:rsidRDefault="00153A68" w:rsidP="000E3CB8">
      <w:pPr>
        <w:jc w:val="center"/>
        <w:rPr>
          <w:rFonts w:ascii="Times New Roman" w:hAnsi="Times New Roman"/>
          <w:b/>
          <w:sz w:val="28"/>
          <w:szCs w:val="28"/>
          <w:lang w:val="uk-UA"/>
        </w:rPr>
      </w:pPr>
    </w:p>
    <w:p w14:paraId="2A5BDFA6" w14:textId="3688F5F4" w:rsidR="000E3CB8" w:rsidRPr="00EB5927" w:rsidRDefault="000E3CB8" w:rsidP="000E3CB8">
      <w:pPr>
        <w:jc w:val="center"/>
        <w:rPr>
          <w:rFonts w:ascii="Times New Roman" w:hAnsi="Times New Roman"/>
          <w:b/>
          <w:sz w:val="28"/>
          <w:szCs w:val="28"/>
          <w:lang w:val="uk-UA"/>
        </w:rPr>
      </w:pPr>
      <w:r w:rsidRPr="00EB5927">
        <w:rPr>
          <w:rFonts w:ascii="Times New Roman" w:hAnsi="Times New Roman"/>
          <w:b/>
          <w:sz w:val="28"/>
          <w:szCs w:val="28"/>
          <w:lang w:val="uk-UA"/>
        </w:rPr>
        <w:lastRenderedPageBreak/>
        <w:t>Медико-технічні вимоги до портативного апарату УЗД</w:t>
      </w:r>
    </w:p>
    <w:tbl>
      <w:tblPr>
        <w:tblStyle w:val="a7"/>
        <w:tblW w:w="0" w:type="auto"/>
        <w:jc w:val="center"/>
        <w:tblLook w:val="04A0" w:firstRow="1" w:lastRow="0" w:firstColumn="1" w:lastColumn="0" w:noHBand="0" w:noVBand="1"/>
      </w:tblPr>
      <w:tblGrid>
        <w:gridCol w:w="675"/>
        <w:gridCol w:w="3880"/>
        <w:gridCol w:w="2963"/>
        <w:gridCol w:w="2110"/>
      </w:tblGrid>
      <w:tr w:rsidR="000E3CB8" w:rsidRPr="00EB5927" w14:paraId="5AC02682" w14:textId="77777777" w:rsidTr="007C7A78">
        <w:trPr>
          <w:jc w:val="center"/>
        </w:trPr>
        <w:tc>
          <w:tcPr>
            <w:tcW w:w="675" w:type="dxa"/>
            <w:shd w:val="clear" w:color="auto" w:fill="D9D9D9" w:themeFill="background1" w:themeFillShade="D9"/>
            <w:vAlign w:val="center"/>
          </w:tcPr>
          <w:p w14:paraId="219FB282" w14:textId="77777777" w:rsidR="000E3CB8" w:rsidRPr="00EB5927" w:rsidRDefault="000E3CB8" w:rsidP="007C7A78">
            <w:pPr>
              <w:jc w:val="center"/>
              <w:rPr>
                <w:rFonts w:ascii="Times New Roman" w:hAnsi="Times New Roman"/>
                <w:b/>
                <w:sz w:val="24"/>
                <w:szCs w:val="24"/>
                <w:lang w:val="uk-UA"/>
              </w:rPr>
            </w:pPr>
            <w:r w:rsidRPr="00EB5927">
              <w:rPr>
                <w:rFonts w:ascii="Times New Roman" w:hAnsi="Times New Roman"/>
                <w:b/>
                <w:sz w:val="24"/>
                <w:szCs w:val="24"/>
                <w:lang w:val="uk-UA"/>
              </w:rPr>
              <w:t>№</w:t>
            </w:r>
          </w:p>
        </w:tc>
        <w:tc>
          <w:tcPr>
            <w:tcW w:w="3880" w:type="dxa"/>
            <w:shd w:val="clear" w:color="auto" w:fill="D9D9D9" w:themeFill="background1" w:themeFillShade="D9"/>
            <w:vAlign w:val="center"/>
          </w:tcPr>
          <w:p w14:paraId="068FD87B" w14:textId="77777777" w:rsidR="000E3CB8" w:rsidRPr="00EB5927" w:rsidRDefault="000E3CB8" w:rsidP="007C7A78">
            <w:pPr>
              <w:jc w:val="center"/>
              <w:rPr>
                <w:rFonts w:ascii="Times New Roman" w:hAnsi="Times New Roman"/>
                <w:b/>
                <w:sz w:val="24"/>
                <w:szCs w:val="24"/>
                <w:lang w:val="uk-UA"/>
              </w:rPr>
            </w:pPr>
            <w:r w:rsidRPr="00EB5927">
              <w:rPr>
                <w:rFonts w:ascii="Times New Roman" w:hAnsi="Times New Roman"/>
                <w:b/>
                <w:sz w:val="24"/>
                <w:szCs w:val="24"/>
                <w:lang w:val="uk-UA"/>
              </w:rPr>
              <w:t>Медико-технічні характеристики</w:t>
            </w:r>
          </w:p>
        </w:tc>
        <w:tc>
          <w:tcPr>
            <w:tcW w:w="0" w:type="auto"/>
            <w:shd w:val="clear" w:color="auto" w:fill="D9D9D9" w:themeFill="background1" w:themeFillShade="D9"/>
            <w:vAlign w:val="center"/>
          </w:tcPr>
          <w:p w14:paraId="5770A373" w14:textId="77777777" w:rsidR="000E3CB8" w:rsidRPr="00EB5927" w:rsidRDefault="000E3CB8" w:rsidP="007C7A78">
            <w:pPr>
              <w:jc w:val="center"/>
              <w:rPr>
                <w:rFonts w:ascii="Times New Roman" w:hAnsi="Times New Roman"/>
                <w:b/>
                <w:sz w:val="24"/>
                <w:szCs w:val="24"/>
                <w:lang w:val="uk-UA"/>
              </w:rPr>
            </w:pPr>
            <w:r w:rsidRPr="00EB5927">
              <w:rPr>
                <w:rFonts w:ascii="Times New Roman" w:hAnsi="Times New Roman"/>
                <w:b/>
                <w:sz w:val="24"/>
                <w:szCs w:val="24"/>
                <w:lang w:val="uk-UA"/>
              </w:rPr>
              <w:t>Значення</w:t>
            </w:r>
          </w:p>
        </w:tc>
        <w:tc>
          <w:tcPr>
            <w:tcW w:w="0" w:type="auto"/>
            <w:shd w:val="clear" w:color="auto" w:fill="D9D9D9" w:themeFill="background1" w:themeFillShade="D9"/>
            <w:vAlign w:val="center"/>
          </w:tcPr>
          <w:p w14:paraId="173B5888" w14:textId="77777777" w:rsidR="000E3CB8" w:rsidRPr="00EB5927" w:rsidRDefault="000E3CB8" w:rsidP="007C7A78">
            <w:pPr>
              <w:jc w:val="center"/>
              <w:rPr>
                <w:rFonts w:ascii="Times New Roman" w:hAnsi="Times New Roman"/>
                <w:b/>
                <w:sz w:val="24"/>
                <w:szCs w:val="24"/>
                <w:lang w:val="uk-UA"/>
              </w:rPr>
            </w:pPr>
            <w:r w:rsidRPr="00EB5927">
              <w:rPr>
                <w:rFonts w:ascii="Times New Roman" w:hAnsi="Times New Roman"/>
                <w:b/>
                <w:sz w:val="24"/>
                <w:szCs w:val="24"/>
                <w:lang w:val="uk-UA"/>
              </w:rPr>
              <w:t>Заповнюється Учасником, зазначити «так» чи «ні» з посиланням на сторінку технічної документації</w:t>
            </w:r>
          </w:p>
        </w:tc>
      </w:tr>
      <w:tr w:rsidR="000E3CB8" w:rsidRPr="00EB5927" w14:paraId="4437315C" w14:textId="77777777" w:rsidTr="007C7A78">
        <w:trPr>
          <w:jc w:val="center"/>
        </w:trPr>
        <w:tc>
          <w:tcPr>
            <w:tcW w:w="675" w:type="dxa"/>
            <w:shd w:val="clear" w:color="auto" w:fill="D9D9D9" w:themeFill="background1" w:themeFillShade="D9"/>
            <w:vAlign w:val="center"/>
          </w:tcPr>
          <w:p w14:paraId="18921F8C" w14:textId="77777777" w:rsidR="000E3CB8" w:rsidRPr="00EB5927" w:rsidRDefault="000E3CB8" w:rsidP="00095C6E">
            <w:pPr>
              <w:pStyle w:val="a4"/>
              <w:numPr>
                <w:ilvl w:val="0"/>
                <w:numId w:val="20"/>
              </w:numPr>
              <w:spacing w:after="0" w:line="240" w:lineRule="auto"/>
              <w:ind w:left="0" w:firstLine="0"/>
              <w:jc w:val="center"/>
              <w:rPr>
                <w:rFonts w:ascii="Times New Roman" w:hAnsi="Times New Roman"/>
                <w:b/>
                <w:sz w:val="24"/>
                <w:szCs w:val="24"/>
                <w:lang w:val="uk-UA"/>
              </w:rPr>
            </w:pPr>
          </w:p>
        </w:tc>
        <w:tc>
          <w:tcPr>
            <w:tcW w:w="8952" w:type="dxa"/>
            <w:gridSpan w:val="3"/>
            <w:shd w:val="clear" w:color="auto" w:fill="D9D9D9" w:themeFill="background1" w:themeFillShade="D9"/>
            <w:vAlign w:val="center"/>
          </w:tcPr>
          <w:p w14:paraId="38D0FAED"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b/>
                <w:sz w:val="24"/>
                <w:szCs w:val="24"/>
                <w:lang w:val="uk-UA"/>
              </w:rPr>
              <w:t>Живлення</w:t>
            </w:r>
          </w:p>
        </w:tc>
      </w:tr>
      <w:tr w:rsidR="000E3CB8" w:rsidRPr="00EB5927" w14:paraId="705E8D69" w14:textId="77777777" w:rsidTr="007C7A78">
        <w:trPr>
          <w:jc w:val="center"/>
        </w:trPr>
        <w:tc>
          <w:tcPr>
            <w:tcW w:w="675" w:type="dxa"/>
            <w:vAlign w:val="center"/>
          </w:tcPr>
          <w:p w14:paraId="146D7968"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46D73C3C"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Напруга, в межах</w:t>
            </w:r>
          </w:p>
        </w:tc>
        <w:tc>
          <w:tcPr>
            <w:tcW w:w="0" w:type="auto"/>
            <w:vAlign w:val="center"/>
          </w:tcPr>
          <w:p w14:paraId="4A2E9F24"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100 В – 240 В</w:t>
            </w:r>
          </w:p>
        </w:tc>
        <w:tc>
          <w:tcPr>
            <w:tcW w:w="0" w:type="auto"/>
            <w:vAlign w:val="center"/>
          </w:tcPr>
          <w:p w14:paraId="799BFDA5" w14:textId="77777777" w:rsidR="000E3CB8" w:rsidRPr="00EB5927" w:rsidRDefault="000E3CB8" w:rsidP="007C7A78">
            <w:pPr>
              <w:jc w:val="center"/>
              <w:rPr>
                <w:rFonts w:ascii="Times New Roman" w:hAnsi="Times New Roman"/>
                <w:sz w:val="24"/>
                <w:szCs w:val="24"/>
                <w:lang w:val="uk-UA"/>
              </w:rPr>
            </w:pPr>
          </w:p>
        </w:tc>
      </w:tr>
      <w:tr w:rsidR="000E3CB8" w:rsidRPr="00EB5927" w14:paraId="214CD0BA" w14:textId="77777777" w:rsidTr="007C7A78">
        <w:trPr>
          <w:jc w:val="center"/>
        </w:trPr>
        <w:tc>
          <w:tcPr>
            <w:tcW w:w="675" w:type="dxa"/>
            <w:vAlign w:val="center"/>
          </w:tcPr>
          <w:p w14:paraId="7663F9B1"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746EE19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Частота</w:t>
            </w:r>
          </w:p>
        </w:tc>
        <w:tc>
          <w:tcPr>
            <w:tcW w:w="0" w:type="auto"/>
            <w:vAlign w:val="center"/>
          </w:tcPr>
          <w:p w14:paraId="5CD0C25B"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50/60 </w:t>
            </w:r>
            <w:proofErr w:type="spellStart"/>
            <w:r w:rsidRPr="00EB5927">
              <w:rPr>
                <w:rFonts w:ascii="Times New Roman" w:hAnsi="Times New Roman"/>
                <w:sz w:val="24"/>
                <w:szCs w:val="24"/>
                <w:lang w:val="uk-UA"/>
              </w:rPr>
              <w:t>Гц</w:t>
            </w:r>
            <w:proofErr w:type="spellEnd"/>
          </w:p>
        </w:tc>
        <w:tc>
          <w:tcPr>
            <w:tcW w:w="0" w:type="auto"/>
            <w:vAlign w:val="center"/>
          </w:tcPr>
          <w:p w14:paraId="4FBD03EF" w14:textId="77777777" w:rsidR="000E3CB8" w:rsidRPr="00EB5927" w:rsidRDefault="000E3CB8" w:rsidP="007C7A78">
            <w:pPr>
              <w:jc w:val="center"/>
              <w:rPr>
                <w:rFonts w:ascii="Times New Roman" w:hAnsi="Times New Roman"/>
                <w:sz w:val="24"/>
                <w:szCs w:val="24"/>
                <w:lang w:val="uk-UA"/>
              </w:rPr>
            </w:pPr>
          </w:p>
        </w:tc>
      </w:tr>
      <w:tr w:rsidR="000E3CB8" w:rsidRPr="00EB5927" w14:paraId="337A9F95" w14:textId="77777777" w:rsidTr="007C7A78">
        <w:trPr>
          <w:jc w:val="center"/>
        </w:trPr>
        <w:tc>
          <w:tcPr>
            <w:tcW w:w="675" w:type="dxa"/>
            <w:vAlign w:val="center"/>
          </w:tcPr>
          <w:p w14:paraId="1AF02E70"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0B324161"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Акумуляторна батарея</w:t>
            </w:r>
          </w:p>
        </w:tc>
        <w:tc>
          <w:tcPr>
            <w:tcW w:w="0" w:type="auto"/>
            <w:vAlign w:val="center"/>
          </w:tcPr>
          <w:p w14:paraId="2202CCAE"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Можливість</w:t>
            </w:r>
          </w:p>
        </w:tc>
        <w:tc>
          <w:tcPr>
            <w:tcW w:w="0" w:type="auto"/>
            <w:vAlign w:val="center"/>
          </w:tcPr>
          <w:p w14:paraId="6072E9A7" w14:textId="77777777" w:rsidR="000E3CB8" w:rsidRPr="00EB5927" w:rsidRDefault="000E3CB8" w:rsidP="007C7A78">
            <w:pPr>
              <w:jc w:val="center"/>
              <w:rPr>
                <w:rFonts w:ascii="Times New Roman" w:hAnsi="Times New Roman"/>
                <w:sz w:val="24"/>
                <w:szCs w:val="24"/>
                <w:lang w:val="uk-UA"/>
              </w:rPr>
            </w:pPr>
          </w:p>
        </w:tc>
      </w:tr>
      <w:tr w:rsidR="000E3CB8" w:rsidRPr="00EB5927" w14:paraId="2EA67219" w14:textId="77777777" w:rsidTr="007C7A78">
        <w:trPr>
          <w:jc w:val="center"/>
        </w:trPr>
        <w:tc>
          <w:tcPr>
            <w:tcW w:w="675" w:type="dxa"/>
            <w:vAlign w:val="center"/>
          </w:tcPr>
          <w:p w14:paraId="0248F0E6"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434E4BE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Запобіжник</w:t>
            </w:r>
          </w:p>
        </w:tc>
        <w:tc>
          <w:tcPr>
            <w:tcW w:w="0" w:type="auto"/>
            <w:vAlign w:val="center"/>
          </w:tcPr>
          <w:p w14:paraId="2DC26DB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250 В</w:t>
            </w:r>
          </w:p>
        </w:tc>
        <w:tc>
          <w:tcPr>
            <w:tcW w:w="0" w:type="auto"/>
            <w:vAlign w:val="center"/>
          </w:tcPr>
          <w:p w14:paraId="16F7773F" w14:textId="77777777" w:rsidR="000E3CB8" w:rsidRPr="00EB5927" w:rsidRDefault="000E3CB8" w:rsidP="007C7A78">
            <w:pPr>
              <w:jc w:val="center"/>
              <w:rPr>
                <w:rFonts w:ascii="Times New Roman" w:hAnsi="Times New Roman"/>
                <w:sz w:val="24"/>
                <w:szCs w:val="24"/>
                <w:lang w:val="uk-UA"/>
              </w:rPr>
            </w:pPr>
          </w:p>
        </w:tc>
      </w:tr>
      <w:tr w:rsidR="000E3CB8" w:rsidRPr="00EB5927" w14:paraId="681B131B" w14:textId="77777777" w:rsidTr="007C7A78">
        <w:trPr>
          <w:jc w:val="center"/>
        </w:trPr>
        <w:tc>
          <w:tcPr>
            <w:tcW w:w="675" w:type="dxa"/>
            <w:shd w:val="clear" w:color="auto" w:fill="D9D9D9" w:themeFill="background1" w:themeFillShade="D9"/>
            <w:vAlign w:val="center"/>
          </w:tcPr>
          <w:p w14:paraId="4273E420" w14:textId="77777777" w:rsidR="000E3CB8" w:rsidRPr="00EB5927" w:rsidRDefault="000E3CB8" w:rsidP="00095C6E">
            <w:pPr>
              <w:pStyle w:val="a4"/>
              <w:numPr>
                <w:ilvl w:val="0"/>
                <w:numId w:val="20"/>
              </w:numPr>
              <w:spacing w:after="0" w:line="240" w:lineRule="auto"/>
              <w:ind w:left="0" w:firstLine="0"/>
              <w:jc w:val="center"/>
              <w:rPr>
                <w:rFonts w:ascii="Times New Roman" w:hAnsi="Times New Roman"/>
                <w:b/>
                <w:sz w:val="24"/>
                <w:szCs w:val="24"/>
                <w:lang w:val="uk-UA"/>
              </w:rPr>
            </w:pPr>
          </w:p>
        </w:tc>
        <w:tc>
          <w:tcPr>
            <w:tcW w:w="8952" w:type="dxa"/>
            <w:gridSpan w:val="3"/>
            <w:shd w:val="clear" w:color="auto" w:fill="D9D9D9" w:themeFill="background1" w:themeFillShade="D9"/>
            <w:vAlign w:val="center"/>
          </w:tcPr>
          <w:p w14:paraId="73037E8E"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b/>
                <w:sz w:val="24"/>
                <w:szCs w:val="24"/>
                <w:lang w:val="uk-UA"/>
              </w:rPr>
              <w:t>Загальні вимоги</w:t>
            </w:r>
          </w:p>
        </w:tc>
      </w:tr>
      <w:tr w:rsidR="000E3CB8" w:rsidRPr="00EB5927" w14:paraId="43FF21E4" w14:textId="77777777" w:rsidTr="007C7A78">
        <w:trPr>
          <w:jc w:val="center"/>
        </w:trPr>
        <w:tc>
          <w:tcPr>
            <w:tcW w:w="675" w:type="dxa"/>
            <w:vAlign w:val="center"/>
          </w:tcPr>
          <w:p w14:paraId="71B8E705"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5D83A074"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Область використання</w:t>
            </w:r>
          </w:p>
        </w:tc>
        <w:tc>
          <w:tcPr>
            <w:tcW w:w="0" w:type="auto"/>
            <w:vAlign w:val="center"/>
          </w:tcPr>
          <w:p w14:paraId="1DAF62E0"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Дослідження області живота (абдомінальні) та дослідження малих органів, акушерські, гінекологічні та урологічні дослідження, </w:t>
            </w:r>
            <w:proofErr w:type="spellStart"/>
            <w:r w:rsidRPr="00EB5927">
              <w:rPr>
                <w:rFonts w:ascii="Times New Roman" w:hAnsi="Times New Roman"/>
                <w:sz w:val="24"/>
                <w:szCs w:val="24"/>
                <w:lang w:val="uk-UA"/>
              </w:rPr>
              <w:t>транскраніальні</w:t>
            </w:r>
            <w:proofErr w:type="spellEnd"/>
            <w:r w:rsidRPr="00EB5927">
              <w:rPr>
                <w:rFonts w:ascii="Times New Roman" w:hAnsi="Times New Roman"/>
                <w:sz w:val="24"/>
                <w:szCs w:val="24"/>
                <w:lang w:val="uk-UA"/>
              </w:rPr>
              <w:t xml:space="preserve"> дослідження, дослідження головного мозку, педіатричні, кардіологічні, судинні, </w:t>
            </w:r>
            <w:proofErr w:type="spellStart"/>
            <w:r w:rsidRPr="00EB5927">
              <w:rPr>
                <w:rFonts w:ascii="Times New Roman" w:hAnsi="Times New Roman"/>
                <w:sz w:val="24"/>
                <w:szCs w:val="24"/>
                <w:lang w:val="uk-UA"/>
              </w:rPr>
              <w:t>скелетно</w:t>
            </w:r>
            <w:proofErr w:type="spellEnd"/>
            <w:r w:rsidRPr="00EB5927">
              <w:rPr>
                <w:rFonts w:ascii="Times New Roman" w:hAnsi="Times New Roman"/>
                <w:sz w:val="24"/>
                <w:szCs w:val="24"/>
                <w:lang w:val="uk-UA"/>
              </w:rPr>
              <w:t>-м’язові, неврологічні та ортопедичні дослідження</w:t>
            </w:r>
          </w:p>
        </w:tc>
        <w:tc>
          <w:tcPr>
            <w:tcW w:w="0" w:type="auto"/>
            <w:vAlign w:val="center"/>
          </w:tcPr>
          <w:p w14:paraId="6C70F1F4" w14:textId="77777777" w:rsidR="000E3CB8" w:rsidRPr="00EB5927" w:rsidRDefault="000E3CB8" w:rsidP="007C7A78">
            <w:pPr>
              <w:jc w:val="center"/>
              <w:rPr>
                <w:rFonts w:ascii="Times New Roman" w:hAnsi="Times New Roman"/>
                <w:sz w:val="24"/>
                <w:szCs w:val="24"/>
                <w:lang w:val="uk-UA"/>
              </w:rPr>
            </w:pPr>
          </w:p>
        </w:tc>
      </w:tr>
      <w:tr w:rsidR="000E3CB8" w:rsidRPr="00EB5927" w14:paraId="17782A4B" w14:textId="77777777" w:rsidTr="007C7A78">
        <w:trPr>
          <w:jc w:val="center"/>
        </w:trPr>
        <w:tc>
          <w:tcPr>
            <w:tcW w:w="675" w:type="dxa"/>
            <w:vAlign w:val="center"/>
          </w:tcPr>
          <w:p w14:paraId="2DC3F23C"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5130A96F"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Вага, не більше</w:t>
            </w:r>
          </w:p>
        </w:tc>
        <w:tc>
          <w:tcPr>
            <w:tcW w:w="0" w:type="auto"/>
            <w:vAlign w:val="center"/>
          </w:tcPr>
          <w:p w14:paraId="52E0E5A8"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8 кг</w:t>
            </w:r>
          </w:p>
        </w:tc>
        <w:tc>
          <w:tcPr>
            <w:tcW w:w="0" w:type="auto"/>
            <w:vAlign w:val="center"/>
          </w:tcPr>
          <w:p w14:paraId="18D7522C" w14:textId="77777777" w:rsidR="000E3CB8" w:rsidRPr="00EB5927" w:rsidRDefault="000E3CB8" w:rsidP="007C7A78">
            <w:pPr>
              <w:jc w:val="center"/>
              <w:rPr>
                <w:rFonts w:ascii="Times New Roman" w:hAnsi="Times New Roman"/>
                <w:sz w:val="24"/>
                <w:szCs w:val="24"/>
                <w:lang w:val="uk-UA"/>
              </w:rPr>
            </w:pPr>
          </w:p>
        </w:tc>
      </w:tr>
      <w:tr w:rsidR="000E3CB8" w:rsidRPr="00EB5927" w14:paraId="60D46CFF" w14:textId="77777777" w:rsidTr="007C7A78">
        <w:trPr>
          <w:jc w:val="center"/>
        </w:trPr>
        <w:tc>
          <w:tcPr>
            <w:tcW w:w="675" w:type="dxa"/>
            <w:vAlign w:val="center"/>
          </w:tcPr>
          <w:p w14:paraId="77FB3D95"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7C768220"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Мобільна стійка</w:t>
            </w:r>
          </w:p>
        </w:tc>
        <w:tc>
          <w:tcPr>
            <w:tcW w:w="0" w:type="auto"/>
            <w:vAlign w:val="center"/>
          </w:tcPr>
          <w:p w14:paraId="696AEF59"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Можливість</w:t>
            </w:r>
          </w:p>
        </w:tc>
        <w:tc>
          <w:tcPr>
            <w:tcW w:w="0" w:type="auto"/>
            <w:vAlign w:val="center"/>
          </w:tcPr>
          <w:p w14:paraId="466D0E8F" w14:textId="77777777" w:rsidR="000E3CB8" w:rsidRPr="00EB5927" w:rsidRDefault="000E3CB8" w:rsidP="007C7A78">
            <w:pPr>
              <w:jc w:val="center"/>
              <w:rPr>
                <w:rFonts w:ascii="Times New Roman" w:hAnsi="Times New Roman"/>
                <w:sz w:val="24"/>
                <w:szCs w:val="24"/>
                <w:lang w:val="uk-UA"/>
              </w:rPr>
            </w:pPr>
          </w:p>
        </w:tc>
      </w:tr>
      <w:tr w:rsidR="000E3CB8" w:rsidRPr="00EB5927" w14:paraId="693A2F05" w14:textId="77777777" w:rsidTr="007C7A78">
        <w:trPr>
          <w:jc w:val="center"/>
        </w:trPr>
        <w:tc>
          <w:tcPr>
            <w:tcW w:w="675" w:type="dxa"/>
            <w:vAlign w:val="center"/>
          </w:tcPr>
          <w:p w14:paraId="506665CD"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035C4A49"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Кольоровий LCD монітор, не гірше</w:t>
            </w:r>
          </w:p>
        </w:tc>
        <w:tc>
          <w:tcPr>
            <w:tcW w:w="0" w:type="auto"/>
            <w:vAlign w:val="center"/>
          </w:tcPr>
          <w:p w14:paraId="069A79B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15"</w:t>
            </w:r>
          </w:p>
        </w:tc>
        <w:tc>
          <w:tcPr>
            <w:tcW w:w="0" w:type="auto"/>
            <w:vAlign w:val="center"/>
          </w:tcPr>
          <w:p w14:paraId="6F3BEE84" w14:textId="77777777" w:rsidR="000E3CB8" w:rsidRPr="00EB5927" w:rsidRDefault="000E3CB8" w:rsidP="007C7A78">
            <w:pPr>
              <w:jc w:val="center"/>
              <w:rPr>
                <w:rFonts w:ascii="Times New Roman" w:hAnsi="Times New Roman"/>
                <w:sz w:val="24"/>
                <w:szCs w:val="24"/>
                <w:lang w:val="uk-UA"/>
              </w:rPr>
            </w:pPr>
          </w:p>
        </w:tc>
      </w:tr>
      <w:tr w:rsidR="000E3CB8" w:rsidRPr="00EB5927" w14:paraId="5B0CEC4D" w14:textId="77777777" w:rsidTr="007C7A78">
        <w:trPr>
          <w:jc w:val="center"/>
        </w:trPr>
        <w:tc>
          <w:tcPr>
            <w:tcW w:w="675" w:type="dxa"/>
            <w:vAlign w:val="center"/>
          </w:tcPr>
          <w:p w14:paraId="782AB066"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18BE343D"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Панель керування</w:t>
            </w:r>
          </w:p>
        </w:tc>
        <w:tc>
          <w:tcPr>
            <w:tcW w:w="0" w:type="auto"/>
            <w:vAlign w:val="center"/>
          </w:tcPr>
          <w:p w14:paraId="53E6D350" w14:textId="77777777" w:rsidR="000E3CB8" w:rsidRPr="00EB5927" w:rsidRDefault="000E3CB8" w:rsidP="007C7A78">
            <w:pPr>
              <w:jc w:val="center"/>
              <w:rPr>
                <w:rFonts w:ascii="Times New Roman" w:hAnsi="Times New Roman"/>
                <w:sz w:val="24"/>
                <w:szCs w:val="24"/>
                <w:lang w:val="uk-UA"/>
              </w:rPr>
            </w:pPr>
            <w:proofErr w:type="spellStart"/>
            <w:r w:rsidRPr="00EB5927">
              <w:rPr>
                <w:rFonts w:ascii="Times New Roman" w:hAnsi="Times New Roman"/>
                <w:sz w:val="24"/>
                <w:szCs w:val="24"/>
                <w:lang w:val="uk-UA"/>
              </w:rPr>
              <w:t>Повнорозмірна</w:t>
            </w:r>
            <w:proofErr w:type="spellEnd"/>
          </w:p>
        </w:tc>
        <w:tc>
          <w:tcPr>
            <w:tcW w:w="0" w:type="auto"/>
            <w:vAlign w:val="center"/>
          </w:tcPr>
          <w:p w14:paraId="59458505" w14:textId="77777777" w:rsidR="000E3CB8" w:rsidRPr="00EB5927" w:rsidRDefault="000E3CB8" w:rsidP="007C7A78">
            <w:pPr>
              <w:jc w:val="center"/>
              <w:rPr>
                <w:rFonts w:ascii="Times New Roman" w:hAnsi="Times New Roman"/>
                <w:sz w:val="24"/>
                <w:szCs w:val="24"/>
                <w:lang w:val="uk-UA"/>
              </w:rPr>
            </w:pPr>
          </w:p>
        </w:tc>
      </w:tr>
      <w:tr w:rsidR="000E3CB8" w:rsidRPr="00EB5927" w14:paraId="039E527B" w14:textId="77777777" w:rsidTr="007C7A78">
        <w:trPr>
          <w:jc w:val="center"/>
        </w:trPr>
        <w:tc>
          <w:tcPr>
            <w:tcW w:w="675" w:type="dxa"/>
            <w:vAlign w:val="center"/>
          </w:tcPr>
          <w:p w14:paraId="19D23DDC"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319BEC60" w14:textId="77777777" w:rsidR="000E3CB8" w:rsidRPr="00EB5927" w:rsidRDefault="000E3CB8" w:rsidP="007C7A78">
            <w:pPr>
              <w:jc w:val="center"/>
              <w:rPr>
                <w:rFonts w:ascii="Times New Roman" w:hAnsi="Times New Roman"/>
                <w:sz w:val="24"/>
                <w:szCs w:val="24"/>
                <w:lang w:val="uk-UA"/>
              </w:rPr>
            </w:pPr>
            <w:proofErr w:type="spellStart"/>
            <w:r w:rsidRPr="00EB5927">
              <w:rPr>
                <w:rFonts w:ascii="Times New Roman" w:hAnsi="Times New Roman"/>
                <w:sz w:val="24"/>
                <w:szCs w:val="24"/>
                <w:lang w:val="uk-UA"/>
              </w:rPr>
              <w:t>Подсвітка</w:t>
            </w:r>
            <w:proofErr w:type="spellEnd"/>
            <w:r w:rsidRPr="00EB5927">
              <w:rPr>
                <w:rFonts w:ascii="Times New Roman" w:hAnsi="Times New Roman"/>
                <w:sz w:val="24"/>
                <w:szCs w:val="24"/>
                <w:lang w:val="uk-UA"/>
              </w:rPr>
              <w:t xml:space="preserve"> клавіш панелі керування</w:t>
            </w:r>
          </w:p>
        </w:tc>
        <w:tc>
          <w:tcPr>
            <w:tcW w:w="0" w:type="auto"/>
            <w:vAlign w:val="center"/>
          </w:tcPr>
          <w:p w14:paraId="45C7F558"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231BFBF9" w14:textId="77777777" w:rsidR="000E3CB8" w:rsidRPr="00EB5927" w:rsidRDefault="000E3CB8" w:rsidP="007C7A78">
            <w:pPr>
              <w:jc w:val="center"/>
              <w:rPr>
                <w:rFonts w:ascii="Times New Roman" w:hAnsi="Times New Roman"/>
                <w:sz w:val="24"/>
                <w:szCs w:val="24"/>
                <w:lang w:val="uk-UA"/>
              </w:rPr>
            </w:pPr>
          </w:p>
        </w:tc>
      </w:tr>
      <w:tr w:rsidR="000E3CB8" w:rsidRPr="00EB5927" w14:paraId="1E665B88" w14:textId="77777777" w:rsidTr="007C7A78">
        <w:trPr>
          <w:jc w:val="center"/>
        </w:trPr>
        <w:tc>
          <w:tcPr>
            <w:tcW w:w="675" w:type="dxa"/>
            <w:vAlign w:val="center"/>
          </w:tcPr>
          <w:p w14:paraId="6BCEF60C"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7DC2217E"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Система налаштування клавіш</w:t>
            </w:r>
          </w:p>
        </w:tc>
        <w:tc>
          <w:tcPr>
            <w:tcW w:w="0" w:type="auto"/>
            <w:vAlign w:val="center"/>
          </w:tcPr>
          <w:p w14:paraId="1B8BD7C9"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Не менше 6 клавіш, що налаштовуються</w:t>
            </w:r>
          </w:p>
        </w:tc>
        <w:tc>
          <w:tcPr>
            <w:tcW w:w="0" w:type="auto"/>
            <w:vAlign w:val="center"/>
          </w:tcPr>
          <w:p w14:paraId="5EE1FAFB" w14:textId="77777777" w:rsidR="000E3CB8" w:rsidRPr="00EB5927" w:rsidRDefault="000E3CB8" w:rsidP="007C7A78">
            <w:pPr>
              <w:jc w:val="center"/>
              <w:rPr>
                <w:rFonts w:ascii="Times New Roman" w:hAnsi="Times New Roman"/>
                <w:sz w:val="24"/>
                <w:szCs w:val="24"/>
                <w:lang w:val="uk-UA"/>
              </w:rPr>
            </w:pPr>
          </w:p>
        </w:tc>
      </w:tr>
      <w:tr w:rsidR="000E3CB8" w:rsidRPr="00EB5927" w14:paraId="226C859A" w14:textId="77777777" w:rsidTr="007C7A78">
        <w:trPr>
          <w:jc w:val="center"/>
        </w:trPr>
        <w:tc>
          <w:tcPr>
            <w:tcW w:w="675" w:type="dxa"/>
            <w:vAlign w:val="center"/>
          </w:tcPr>
          <w:p w14:paraId="57D23CE8"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37777B94"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8-сегментне TGC регулювання</w:t>
            </w:r>
          </w:p>
        </w:tc>
        <w:tc>
          <w:tcPr>
            <w:tcW w:w="0" w:type="auto"/>
            <w:vAlign w:val="center"/>
          </w:tcPr>
          <w:p w14:paraId="7DCCBACC"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322722BD" w14:textId="77777777" w:rsidR="000E3CB8" w:rsidRPr="00EB5927" w:rsidRDefault="000E3CB8" w:rsidP="007C7A78">
            <w:pPr>
              <w:jc w:val="center"/>
              <w:rPr>
                <w:rFonts w:ascii="Times New Roman" w:hAnsi="Times New Roman"/>
                <w:sz w:val="24"/>
                <w:szCs w:val="24"/>
                <w:lang w:val="uk-UA"/>
              </w:rPr>
            </w:pPr>
          </w:p>
        </w:tc>
      </w:tr>
      <w:tr w:rsidR="000E3CB8" w:rsidRPr="00EB5927" w14:paraId="74CF56B3" w14:textId="77777777" w:rsidTr="007C7A78">
        <w:trPr>
          <w:jc w:val="center"/>
        </w:trPr>
        <w:tc>
          <w:tcPr>
            <w:tcW w:w="675" w:type="dxa"/>
            <w:vAlign w:val="center"/>
          </w:tcPr>
          <w:p w14:paraId="384E2FB9"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2A89B0B0"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Роз'єми для датчиків</w:t>
            </w:r>
          </w:p>
        </w:tc>
        <w:tc>
          <w:tcPr>
            <w:tcW w:w="0" w:type="auto"/>
            <w:vAlign w:val="center"/>
          </w:tcPr>
          <w:p w14:paraId="7F4C19AA"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Не менше 2-х активних роз’ємів</w:t>
            </w:r>
          </w:p>
        </w:tc>
        <w:tc>
          <w:tcPr>
            <w:tcW w:w="0" w:type="auto"/>
            <w:vAlign w:val="center"/>
          </w:tcPr>
          <w:p w14:paraId="258184C6" w14:textId="77777777" w:rsidR="000E3CB8" w:rsidRPr="00EB5927" w:rsidRDefault="000E3CB8" w:rsidP="007C7A78">
            <w:pPr>
              <w:jc w:val="center"/>
              <w:rPr>
                <w:rFonts w:ascii="Times New Roman" w:hAnsi="Times New Roman"/>
                <w:sz w:val="24"/>
                <w:szCs w:val="24"/>
                <w:lang w:val="uk-UA"/>
              </w:rPr>
            </w:pPr>
          </w:p>
        </w:tc>
      </w:tr>
      <w:tr w:rsidR="000E3CB8" w:rsidRPr="00EB5927" w14:paraId="5368AC93" w14:textId="77777777" w:rsidTr="007C7A78">
        <w:trPr>
          <w:jc w:val="center"/>
        </w:trPr>
        <w:tc>
          <w:tcPr>
            <w:tcW w:w="675" w:type="dxa"/>
            <w:vAlign w:val="center"/>
          </w:tcPr>
          <w:p w14:paraId="513E08C3"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53E304DE"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Мережевий порт</w:t>
            </w:r>
          </w:p>
        </w:tc>
        <w:tc>
          <w:tcPr>
            <w:tcW w:w="0" w:type="auto"/>
            <w:vAlign w:val="center"/>
          </w:tcPr>
          <w:p w14:paraId="473EA54B"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4958169F" w14:textId="77777777" w:rsidR="000E3CB8" w:rsidRPr="00EB5927" w:rsidRDefault="000E3CB8" w:rsidP="007C7A78">
            <w:pPr>
              <w:jc w:val="center"/>
              <w:rPr>
                <w:rFonts w:ascii="Times New Roman" w:hAnsi="Times New Roman"/>
                <w:sz w:val="24"/>
                <w:szCs w:val="24"/>
                <w:lang w:val="uk-UA"/>
              </w:rPr>
            </w:pPr>
          </w:p>
        </w:tc>
      </w:tr>
      <w:tr w:rsidR="000E3CB8" w:rsidRPr="00EB5927" w14:paraId="39B22424" w14:textId="77777777" w:rsidTr="007C7A78">
        <w:trPr>
          <w:jc w:val="center"/>
        </w:trPr>
        <w:tc>
          <w:tcPr>
            <w:tcW w:w="675" w:type="dxa"/>
            <w:vAlign w:val="center"/>
          </w:tcPr>
          <w:p w14:paraId="71B162EF"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3D2D5B5E"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Можливість «гарячого» відключення/заміни датчиків</w:t>
            </w:r>
          </w:p>
        </w:tc>
        <w:tc>
          <w:tcPr>
            <w:tcW w:w="0" w:type="auto"/>
            <w:vAlign w:val="center"/>
          </w:tcPr>
          <w:p w14:paraId="1016F86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5C440CF6" w14:textId="77777777" w:rsidR="000E3CB8" w:rsidRPr="00EB5927" w:rsidRDefault="000E3CB8" w:rsidP="007C7A78">
            <w:pPr>
              <w:jc w:val="center"/>
              <w:rPr>
                <w:rFonts w:ascii="Times New Roman" w:hAnsi="Times New Roman"/>
                <w:sz w:val="24"/>
                <w:szCs w:val="24"/>
                <w:lang w:val="uk-UA"/>
              </w:rPr>
            </w:pPr>
          </w:p>
        </w:tc>
      </w:tr>
      <w:tr w:rsidR="000E3CB8" w:rsidRPr="00EB5927" w14:paraId="7E123238" w14:textId="77777777" w:rsidTr="007C7A78">
        <w:trPr>
          <w:jc w:val="center"/>
        </w:trPr>
        <w:tc>
          <w:tcPr>
            <w:tcW w:w="675" w:type="dxa"/>
            <w:vAlign w:val="center"/>
          </w:tcPr>
          <w:p w14:paraId="02214CB4"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52883DC7"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Динамічний діапазон з регулюванням</w:t>
            </w:r>
          </w:p>
        </w:tc>
        <w:tc>
          <w:tcPr>
            <w:tcW w:w="0" w:type="auto"/>
            <w:vAlign w:val="center"/>
          </w:tcPr>
          <w:p w14:paraId="4FB6D17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30 </w:t>
            </w:r>
            <w:proofErr w:type="spellStart"/>
            <w:r w:rsidRPr="00EB5927">
              <w:rPr>
                <w:rFonts w:ascii="Times New Roman" w:hAnsi="Times New Roman"/>
                <w:sz w:val="24"/>
                <w:szCs w:val="24"/>
                <w:lang w:val="uk-UA"/>
              </w:rPr>
              <w:t>дБ</w:t>
            </w:r>
            <w:proofErr w:type="spellEnd"/>
            <w:r w:rsidRPr="00EB5927">
              <w:rPr>
                <w:rFonts w:ascii="Times New Roman" w:hAnsi="Times New Roman"/>
                <w:sz w:val="24"/>
                <w:szCs w:val="24"/>
                <w:lang w:val="uk-UA"/>
              </w:rPr>
              <w:t xml:space="preserve"> -220 </w:t>
            </w:r>
            <w:proofErr w:type="spellStart"/>
            <w:r w:rsidRPr="00EB5927">
              <w:rPr>
                <w:rFonts w:ascii="Times New Roman" w:hAnsi="Times New Roman"/>
                <w:sz w:val="24"/>
                <w:szCs w:val="24"/>
                <w:lang w:val="uk-UA"/>
              </w:rPr>
              <w:t>дБ</w:t>
            </w:r>
            <w:proofErr w:type="spellEnd"/>
          </w:p>
        </w:tc>
        <w:tc>
          <w:tcPr>
            <w:tcW w:w="0" w:type="auto"/>
            <w:vAlign w:val="center"/>
          </w:tcPr>
          <w:p w14:paraId="338E885D" w14:textId="77777777" w:rsidR="000E3CB8" w:rsidRPr="00EB5927" w:rsidRDefault="000E3CB8" w:rsidP="007C7A78">
            <w:pPr>
              <w:jc w:val="center"/>
              <w:rPr>
                <w:rFonts w:ascii="Times New Roman" w:hAnsi="Times New Roman"/>
                <w:sz w:val="24"/>
                <w:szCs w:val="24"/>
                <w:lang w:val="uk-UA"/>
              </w:rPr>
            </w:pPr>
          </w:p>
        </w:tc>
      </w:tr>
      <w:tr w:rsidR="000E3CB8" w:rsidRPr="00EB5927" w14:paraId="15301DCA" w14:textId="77777777" w:rsidTr="007C7A78">
        <w:trPr>
          <w:jc w:val="center"/>
        </w:trPr>
        <w:tc>
          <w:tcPr>
            <w:tcW w:w="675" w:type="dxa"/>
            <w:vAlign w:val="center"/>
          </w:tcPr>
          <w:p w14:paraId="1B1D97C4"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5953F2C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Трапецієвидне зображення (</w:t>
            </w:r>
            <w:proofErr w:type="spellStart"/>
            <w:r w:rsidRPr="00EB5927">
              <w:rPr>
                <w:rFonts w:ascii="Times New Roman" w:hAnsi="Times New Roman"/>
                <w:sz w:val="24"/>
                <w:szCs w:val="24"/>
                <w:lang w:val="uk-UA"/>
              </w:rPr>
              <w:t>ExFOV</w:t>
            </w:r>
            <w:proofErr w:type="spellEnd"/>
            <w:r w:rsidRPr="00EB5927">
              <w:rPr>
                <w:rFonts w:ascii="Times New Roman" w:hAnsi="Times New Roman"/>
                <w:sz w:val="24"/>
                <w:szCs w:val="24"/>
                <w:lang w:val="uk-UA"/>
              </w:rPr>
              <w:t>)</w:t>
            </w:r>
          </w:p>
        </w:tc>
        <w:tc>
          <w:tcPr>
            <w:tcW w:w="0" w:type="auto"/>
            <w:vAlign w:val="center"/>
          </w:tcPr>
          <w:p w14:paraId="04957518"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74B9C10E" w14:textId="77777777" w:rsidR="000E3CB8" w:rsidRPr="00EB5927" w:rsidRDefault="000E3CB8" w:rsidP="007C7A78">
            <w:pPr>
              <w:jc w:val="center"/>
              <w:rPr>
                <w:rFonts w:ascii="Times New Roman" w:hAnsi="Times New Roman"/>
                <w:sz w:val="24"/>
                <w:szCs w:val="24"/>
                <w:lang w:val="uk-UA"/>
              </w:rPr>
            </w:pPr>
          </w:p>
        </w:tc>
      </w:tr>
      <w:tr w:rsidR="000E3CB8" w:rsidRPr="00EB5927" w14:paraId="7515ED09" w14:textId="77777777" w:rsidTr="007C7A78">
        <w:trPr>
          <w:jc w:val="center"/>
        </w:trPr>
        <w:tc>
          <w:tcPr>
            <w:tcW w:w="675" w:type="dxa"/>
            <w:vAlign w:val="center"/>
          </w:tcPr>
          <w:p w14:paraId="71F390D7"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28088CBB"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Регулювання відображення зображення в В-режимі</w:t>
            </w:r>
          </w:p>
        </w:tc>
        <w:tc>
          <w:tcPr>
            <w:tcW w:w="0" w:type="auto"/>
            <w:vAlign w:val="center"/>
          </w:tcPr>
          <w:p w14:paraId="6B0BA8E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395B0D31" w14:textId="77777777" w:rsidR="000E3CB8" w:rsidRPr="00EB5927" w:rsidRDefault="000E3CB8" w:rsidP="007C7A78">
            <w:pPr>
              <w:jc w:val="center"/>
              <w:rPr>
                <w:rFonts w:ascii="Times New Roman" w:hAnsi="Times New Roman"/>
                <w:sz w:val="24"/>
                <w:szCs w:val="24"/>
                <w:lang w:val="uk-UA"/>
              </w:rPr>
            </w:pPr>
          </w:p>
        </w:tc>
      </w:tr>
      <w:tr w:rsidR="000E3CB8" w:rsidRPr="00EB5927" w14:paraId="0DD55BFD" w14:textId="77777777" w:rsidTr="007C7A78">
        <w:trPr>
          <w:jc w:val="center"/>
        </w:trPr>
        <w:tc>
          <w:tcPr>
            <w:tcW w:w="675" w:type="dxa"/>
            <w:vAlign w:val="center"/>
          </w:tcPr>
          <w:p w14:paraId="6533631C"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7F6E1849"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Функція об’єднання зображень в В-режимі</w:t>
            </w:r>
          </w:p>
        </w:tc>
        <w:tc>
          <w:tcPr>
            <w:tcW w:w="0" w:type="auto"/>
            <w:vAlign w:val="center"/>
          </w:tcPr>
          <w:p w14:paraId="3DA6B709"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3FC89A54" w14:textId="77777777" w:rsidR="000E3CB8" w:rsidRPr="00EB5927" w:rsidRDefault="000E3CB8" w:rsidP="007C7A78">
            <w:pPr>
              <w:jc w:val="center"/>
              <w:rPr>
                <w:rFonts w:ascii="Times New Roman" w:hAnsi="Times New Roman"/>
                <w:sz w:val="24"/>
                <w:szCs w:val="24"/>
                <w:lang w:val="uk-UA"/>
              </w:rPr>
            </w:pPr>
          </w:p>
        </w:tc>
      </w:tr>
      <w:tr w:rsidR="000E3CB8" w:rsidRPr="00EB5927" w14:paraId="4B08A034" w14:textId="77777777" w:rsidTr="007C7A78">
        <w:trPr>
          <w:jc w:val="center"/>
        </w:trPr>
        <w:tc>
          <w:tcPr>
            <w:tcW w:w="675" w:type="dxa"/>
            <w:vAlign w:val="center"/>
          </w:tcPr>
          <w:p w14:paraId="4D36B9B9"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477FCC9E"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Карта сірого в В-режимі, не менше</w:t>
            </w:r>
          </w:p>
        </w:tc>
        <w:tc>
          <w:tcPr>
            <w:tcW w:w="0" w:type="auto"/>
            <w:vAlign w:val="center"/>
          </w:tcPr>
          <w:p w14:paraId="0CD99E2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6</w:t>
            </w:r>
          </w:p>
        </w:tc>
        <w:tc>
          <w:tcPr>
            <w:tcW w:w="0" w:type="auto"/>
            <w:vAlign w:val="center"/>
          </w:tcPr>
          <w:p w14:paraId="1394B5A1" w14:textId="77777777" w:rsidR="000E3CB8" w:rsidRPr="00EB5927" w:rsidRDefault="000E3CB8" w:rsidP="007C7A78">
            <w:pPr>
              <w:jc w:val="center"/>
              <w:rPr>
                <w:rFonts w:ascii="Times New Roman" w:hAnsi="Times New Roman"/>
                <w:sz w:val="24"/>
                <w:szCs w:val="24"/>
                <w:lang w:val="uk-UA"/>
              </w:rPr>
            </w:pPr>
          </w:p>
        </w:tc>
      </w:tr>
      <w:tr w:rsidR="000E3CB8" w:rsidRPr="00EB5927" w14:paraId="048075A5" w14:textId="77777777" w:rsidTr="007C7A78">
        <w:trPr>
          <w:jc w:val="center"/>
        </w:trPr>
        <w:tc>
          <w:tcPr>
            <w:tcW w:w="675" w:type="dxa"/>
            <w:vAlign w:val="center"/>
          </w:tcPr>
          <w:p w14:paraId="24F6C601"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2A16E969"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Карта кольорового в В-режимі, не менше</w:t>
            </w:r>
          </w:p>
        </w:tc>
        <w:tc>
          <w:tcPr>
            <w:tcW w:w="0" w:type="auto"/>
            <w:vAlign w:val="center"/>
          </w:tcPr>
          <w:p w14:paraId="4C051AD7"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16</w:t>
            </w:r>
          </w:p>
        </w:tc>
        <w:tc>
          <w:tcPr>
            <w:tcW w:w="0" w:type="auto"/>
            <w:vAlign w:val="center"/>
          </w:tcPr>
          <w:p w14:paraId="7AE37EB2" w14:textId="77777777" w:rsidR="000E3CB8" w:rsidRPr="00EB5927" w:rsidRDefault="000E3CB8" w:rsidP="007C7A78">
            <w:pPr>
              <w:jc w:val="center"/>
              <w:rPr>
                <w:rFonts w:ascii="Times New Roman" w:hAnsi="Times New Roman"/>
                <w:sz w:val="24"/>
                <w:szCs w:val="24"/>
                <w:lang w:val="uk-UA"/>
              </w:rPr>
            </w:pPr>
          </w:p>
        </w:tc>
      </w:tr>
      <w:tr w:rsidR="000E3CB8" w:rsidRPr="00EB5927" w14:paraId="444D0011" w14:textId="77777777" w:rsidTr="007C7A78">
        <w:trPr>
          <w:jc w:val="center"/>
        </w:trPr>
        <w:tc>
          <w:tcPr>
            <w:tcW w:w="675" w:type="dxa"/>
            <w:vAlign w:val="center"/>
          </w:tcPr>
          <w:p w14:paraId="4F2DDB89"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2D4BF12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Кількість фокусів в В-режимі, не менше</w:t>
            </w:r>
          </w:p>
        </w:tc>
        <w:tc>
          <w:tcPr>
            <w:tcW w:w="0" w:type="auto"/>
            <w:vAlign w:val="center"/>
          </w:tcPr>
          <w:p w14:paraId="556E8170"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4</w:t>
            </w:r>
          </w:p>
        </w:tc>
        <w:tc>
          <w:tcPr>
            <w:tcW w:w="0" w:type="auto"/>
            <w:vAlign w:val="center"/>
          </w:tcPr>
          <w:p w14:paraId="0B688899" w14:textId="77777777" w:rsidR="000E3CB8" w:rsidRPr="00EB5927" w:rsidRDefault="000E3CB8" w:rsidP="007C7A78">
            <w:pPr>
              <w:jc w:val="center"/>
              <w:rPr>
                <w:rFonts w:ascii="Times New Roman" w:hAnsi="Times New Roman"/>
                <w:sz w:val="24"/>
                <w:szCs w:val="24"/>
                <w:lang w:val="uk-UA"/>
              </w:rPr>
            </w:pPr>
          </w:p>
        </w:tc>
      </w:tr>
      <w:tr w:rsidR="000E3CB8" w:rsidRPr="00EB5927" w14:paraId="3296FF32" w14:textId="77777777" w:rsidTr="007C7A78">
        <w:trPr>
          <w:jc w:val="center"/>
        </w:trPr>
        <w:tc>
          <w:tcPr>
            <w:tcW w:w="675" w:type="dxa"/>
            <w:vAlign w:val="center"/>
          </w:tcPr>
          <w:p w14:paraId="590865A4"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323019C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Корекція нелінійних спотворень в В-режимі</w:t>
            </w:r>
          </w:p>
        </w:tc>
        <w:tc>
          <w:tcPr>
            <w:tcW w:w="0" w:type="auto"/>
            <w:vAlign w:val="center"/>
          </w:tcPr>
          <w:p w14:paraId="7A59888F"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57D8C8AA" w14:textId="77777777" w:rsidR="000E3CB8" w:rsidRPr="00EB5927" w:rsidRDefault="000E3CB8" w:rsidP="007C7A78">
            <w:pPr>
              <w:jc w:val="center"/>
              <w:rPr>
                <w:rFonts w:ascii="Times New Roman" w:hAnsi="Times New Roman"/>
                <w:sz w:val="24"/>
                <w:szCs w:val="24"/>
                <w:lang w:val="uk-UA"/>
              </w:rPr>
            </w:pPr>
          </w:p>
        </w:tc>
      </w:tr>
      <w:tr w:rsidR="000E3CB8" w:rsidRPr="00EB5927" w14:paraId="0211C93D" w14:textId="77777777" w:rsidTr="007C7A78">
        <w:trPr>
          <w:jc w:val="center"/>
        </w:trPr>
        <w:tc>
          <w:tcPr>
            <w:tcW w:w="675" w:type="dxa"/>
            <w:vAlign w:val="center"/>
          </w:tcPr>
          <w:p w14:paraId="65C8E80B"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677AE7C1"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Режим формування зображення</w:t>
            </w:r>
          </w:p>
        </w:tc>
        <w:tc>
          <w:tcPr>
            <w:tcW w:w="0" w:type="auto"/>
            <w:vAlign w:val="center"/>
          </w:tcPr>
          <w:p w14:paraId="7119B75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B-режим, М-режим, THI,  збільшення зображення, дуплекс</w:t>
            </w:r>
          </w:p>
        </w:tc>
        <w:tc>
          <w:tcPr>
            <w:tcW w:w="0" w:type="auto"/>
            <w:vAlign w:val="center"/>
          </w:tcPr>
          <w:p w14:paraId="029AA753" w14:textId="77777777" w:rsidR="000E3CB8" w:rsidRPr="00EB5927" w:rsidRDefault="000E3CB8" w:rsidP="007C7A78">
            <w:pPr>
              <w:jc w:val="center"/>
              <w:rPr>
                <w:rFonts w:ascii="Times New Roman" w:hAnsi="Times New Roman"/>
                <w:sz w:val="24"/>
                <w:szCs w:val="24"/>
                <w:lang w:val="uk-UA"/>
              </w:rPr>
            </w:pPr>
          </w:p>
        </w:tc>
      </w:tr>
      <w:tr w:rsidR="000E3CB8" w:rsidRPr="00EB5927" w14:paraId="2570B3F5" w14:textId="77777777" w:rsidTr="007C7A78">
        <w:trPr>
          <w:jc w:val="center"/>
        </w:trPr>
        <w:tc>
          <w:tcPr>
            <w:tcW w:w="675" w:type="dxa"/>
            <w:vAlign w:val="center"/>
          </w:tcPr>
          <w:p w14:paraId="7F61D178"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66ADF527"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Формати відображення, не гірше</w:t>
            </w:r>
          </w:p>
        </w:tc>
        <w:tc>
          <w:tcPr>
            <w:tcW w:w="0" w:type="auto"/>
            <w:vAlign w:val="center"/>
          </w:tcPr>
          <w:p w14:paraId="3AA2C896" w14:textId="77777777" w:rsidR="000E3CB8" w:rsidRPr="00EB5927" w:rsidRDefault="000E3CB8" w:rsidP="007C7A78">
            <w:pPr>
              <w:jc w:val="center"/>
              <w:rPr>
                <w:rFonts w:ascii="Times New Roman" w:hAnsi="Times New Roman"/>
                <w:sz w:val="24"/>
                <w:szCs w:val="24"/>
                <w:lang w:val="uk-UA"/>
              </w:rPr>
            </w:pPr>
            <w:proofErr w:type="spellStart"/>
            <w:r w:rsidRPr="00EB5927">
              <w:rPr>
                <w:rFonts w:ascii="Times New Roman" w:hAnsi="Times New Roman"/>
                <w:sz w:val="24"/>
                <w:szCs w:val="24"/>
                <w:lang w:val="uk-UA"/>
              </w:rPr>
              <w:t>Single</w:t>
            </w:r>
            <w:proofErr w:type="spellEnd"/>
            <w:r w:rsidRPr="00EB5927">
              <w:rPr>
                <w:rFonts w:ascii="Times New Roman" w:hAnsi="Times New Roman"/>
                <w:sz w:val="24"/>
                <w:szCs w:val="24"/>
                <w:lang w:val="uk-UA"/>
              </w:rPr>
              <w:t xml:space="preserve">(B), </w:t>
            </w:r>
            <w:proofErr w:type="spellStart"/>
            <w:r w:rsidRPr="00EB5927">
              <w:rPr>
                <w:rFonts w:ascii="Times New Roman" w:hAnsi="Times New Roman"/>
                <w:sz w:val="24"/>
                <w:szCs w:val="24"/>
                <w:lang w:val="uk-UA"/>
              </w:rPr>
              <w:t>Dual</w:t>
            </w:r>
            <w:proofErr w:type="spellEnd"/>
            <w:r w:rsidRPr="00EB5927">
              <w:rPr>
                <w:rFonts w:ascii="Times New Roman" w:hAnsi="Times New Roman"/>
                <w:sz w:val="24"/>
                <w:szCs w:val="24"/>
                <w:lang w:val="uk-UA"/>
              </w:rPr>
              <w:t xml:space="preserve"> (B+B), </w:t>
            </w:r>
            <w:proofErr w:type="spellStart"/>
            <w:r w:rsidRPr="00EB5927">
              <w:rPr>
                <w:rFonts w:ascii="Times New Roman" w:hAnsi="Times New Roman"/>
                <w:sz w:val="24"/>
                <w:szCs w:val="24"/>
                <w:lang w:val="uk-UA"/>
              </w:rPr>
              <w:t>Quad</w:t>
            </w:r>
            <w:proofErr w:type="spellEnd"/>
            <w:r w:rsidRPr="00EB5927">
              <w:rPr>
                <w:rFonts w:ascii="Times New Roman" w:hAnsi="Times New Roman"/>
                <w:sz w:val="24"/>
                <w:szCs w:val="24"/>
                <w:lang w:val="uk-UA"/>
              </w:rPr>
              <w:t xml:space="preserve">(4B), B/M </w:t>
            </w:r>
            <w:proofErr w:type="spellStart"/>
            <w:r w:rsidRPr="00EB5927">
              <w:rPr>
                <w:rFonts w:ascii="Times New Roman" w:hAnsi="Times New Roman"/>
                <w:sz w:val="24"/>
                <w:szCs w:val="24"/>
                <w:lang w:val="uk-UA"/>
              </w:rPr>
              <w:t>Mode</w:t>
            </w:r>
            <w:proofErr w:type="spellEnd"/>
            <w:r w:rsidRPr="00EB5927">
              <w:rPr>
                <w:rFonts w:ascii="Times New Roman" w:hAnsi="Times New Roman"/>
                <w:sz w:val="24"/>
                <w:szCs w:val="24"/>
                <w:lang w:val="uk-UA"/>
              </w:rPr>
              <w:t xml:space="preserve">, V1:1, V1:2, </w:t>
            </w:r>
            <w:proofErr w:type="spellStart"/>
            <w:r w:rsidRPr="00EB5927">
              <w:rPr>
                <w:rFonts w:ascii="Times New Roman" w:hAnsi="Times New Roman"/>
                <w:sz w:val="24"/>
                <w:szCs w:val="24"/>
                <w:lang w:val="uk-UA"/>
              </w:rPr>
              <w:t>Full</w:t>
            </w:r>
            <w:proofErr w:type="spellEnd"/>
          </w:p>
        </w:tc>
        <w:tc>
          <w:tcPr>
            <w:tcW w:w="0" w:type="auto"/>
            <w:vAlign w:val="center"/>
          </w:tcPr>
          <w:p w14:paraId="11F60028" w14:textId="77777777" w:rsidR="000E3CB8" w:rsidRPr="00EB5927" w:rsidRDefault="000E3CB8" w:rsidP="007C7A78">
            <w:pPr>
              <w:jc w:val="center"/>
              <w:rPr>
                <w:rFonts w:ascii="Times New Roman" w:hAnsi="Times New Roman"/>
                <w:sz w:val="24"/>
                <w:szCs w:val="24"/>
                <w:lang w:val="uk-UA"/>
              </w:rPr>
            </w:pPr>
          </w:p>
        </w:tc>
      </w:tr>
      <w:tr w:rsidR="000E3CB8" w:rsidRPr="00EB5927" w14:paraId="11724E30" w14:textId="77777777" w:rsidTr="007C7A78">
        <w:trPr>
          <w:jc w:val="center"/>
        </w:trPr>
        <w:tc>
          <w:tcPr>
            <w:tcW w:w="675" w:type="dxa"/>
            <w:vAlign w:val="center"/>
          </w:tcPr>
          <w:p w14:paraId="6FB48509"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7B608B99"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Збільшення профілю зображення, що дозволяє розпізнавати межі зображення</w:t>
            </w:r>
          </w:p>
        </w:tc>
        <w:tc>
          <w:tcPr>
            <w:tcW w:w="0" w:type="auto"/>
            <w:vAlign w:val="center"/>
          </w:tcPr>
          <w:p w14:paraId="41D86AFC"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5 рівнів</w:t>
            </w:r>
          </w:p>
        </w:tc>
        <w:tc>
          <w:tcPr>
            <w:tcW w:w="0" w:type="auto"/>
            <w:vAlign w:val="center"/>
          </w:tcPr>
          <w:p w14:paraId="268D2FDF" w14:textId="77777777" w:rsidR="000E3CB8" w:rsidRPr="00EB5927" w:rsidRDefault="000E3CB8" w:rsidP="007C7A78">
            <w:pPr>
              <w:jc w:val="center"/>
              <w:rPr>
                <w:rFonts w:ascii="Times New Roman" w:hAnsi="Times New Roman"/>
                <w:sz w:val="24"/>
                <w:szCs w:val="24"/>
                <w:lang w:val="uk-UA"/>
              </w:rPr>
            </w:pPr>
          </w:p>
        </w:tc>
      </w:tr>
      <w:tr w:rsidR="000E3CB8" w:rsidRPr="00EB5927" w14:paraId="115FAB0C" w14:textId="77777777" w:rsidTr="007C7A78">
        <w:trPr>
          <w:jc w:val="center"/>
        </w:trPr>
        <w:tc>
          <w:tcPr>
            <w:tcW w:w="675" w:type="dxa"/>
            <w:vAlign w:val="center"/>
          </w:tcPr>
          <w:p w14:paraId="692E488C"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2FA21D2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Пригнічення перешкод та згладжування зображення</w:t>
            </w:r>
          </w:p>
        </w:tc>
        <w:tc>
          <w:tcPr>
            <w:tcW w:w="0" w:type="auto"/>
            <w:vAlign w:val="center"/>
          </w:tcPr>
          <w:p w14:paraId="7944D8B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4 рівні</w:t>
            </w:r>
          </w:p>
        </w:tc>
        <w:tc>
          <w:tcPr>
            <w:tcW w:w="0" w:type="auto"/>
            <w:vAlign w:val="center"/>
          </w:tcPr>
          <w:p w14:paraId="613A3712" w14:textId="77777777" w:rsidR="000E3CB8" w:rsidRPr="00EB5927" w:rsidRDefault="000E3CB8" w:rsidP="007C7A78">
            <w:pPr>
              <w:jc w:val="center"/>
              <w:rPr>
                <w:rFonts w:ascii="Times New Roman" w:hAnsi="Times New Roman"/>
                <w:sz w:val="24"/>
                <w:szCs w:val="24"/>
                <w:lang w:val="uk-UA"/>
              </w:rPr>
            </w:pPr>
          </w:p>
        </w:tc>
      </w:tr>
      <w:tr w:rsidR="000E3CB8" w:rsidRPr="00EB5927" w14:paraId="5D49ED45" w14:textId="77777777" w:rsidTr="007C7A78">
        <w:trPr>
          <w:jc w:val="center"/>
        </w:trPr>
        <w:tc>
          <w:tcPr>
            <w:tcW w:w="675" w:type="dxa"/>
            <w:vAlign w:val="center"/>
          </w:tcPr>
          <w:p w14:paraId="1E31A85A"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721458FD"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Накладання та усереднення сусідніх зображень в режимі B для оптимізації зображення і видалення перешкод</w:t>
            </w:r>
          </w:p>
        </w:tc>
        <w:tc>
          <w:tcPr>
            <w:tcW w:w="0" w:type="auto"/>
            <w:vAlign w:val="center"/>
          </w:tcPr>
          <w:p w14:paraId="11A6C904"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467A4F88" w14:textId="77777777" w:rsidR="000E3CB8" w:rsidRPr="00EB5927" w:rsidRDefault="000E3CB8" w:rsidP="007C7A78">
            <w:pPr>
              <w:jc w:val="center"/>
              <w:rPr>
                <w:rFonts w:ascii="Times New Roman" w:hAnsi="Times New Roman"/>
                <w:sz w:val="24"/>
                <w:szCs w:val="24"/>
                <w:lang w:val="uk-UA"/>
              </w:rPr>
            </w:pPr>
          </w:p>
        </w:tc>
      </w:tr>
      <w:tr w:rsidR="000E3CB8" w:rsidRPr="00EB5927" w14:paraId="4664638C" w14:textId="77777777" w:rsidTr="007C7A78">
        <w:trPr>
          <w:jc w:val="center"/>
        </w:trPr>
        <w:tc>
          <w:tcPr>
            <w:tcW w:w="675" w:type="dxa"/>
            <w:vAlign w:val="center"/>
          </w:tcPr>
          <w:p w14:paraId="78205A3D"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0C32BEC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Покращення огляду відображеного зображення</w:t>
            </w:r>
          </w:p>
        </w:tc>
        <w:tc>
          <w:tcPr>
            <w:tcW w:w="0" w:type="auto"/>
            <w:vAlign w:val="center"/>
          </w:tcPr>
          <w:p w14:paraId="11CD083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01C03957" w14:textId="77777777" w:rsidR="000E3CB8" w:rsidRPr="00EB5927" w:rsidRDefault="000E3CB8" w:rsidP="007C7A78">
            <w:pPr>
              <w:jc w:val="center"/>
              <w:rPr>
                <w:rFonts w:ascii="Times New Roman" w:hAnsi="Times New Roman"/>
                <w:sz w:val="24"/>
                <w:szCs w:val="24"/>
                <w:lang w:val="uk-UA"/>
              </w:rPr>
            </w:pPr>
          </w:p>
        </w:tc>
      </w:tr>
      <w:tr w:rsidR="000E3CB8" w:rsidRPr="00EB5927" w14:paraId="426C78D9" w14:textId="77777777" w:rsidTr="007C7A78">
        <w:trPr>
          <w:jc w:val="center"/>
        </w:trPr>
        <w:tc>
          <w:tcPr>
            <w:tcW w:w="675" w:type="dxa"/>
            <w:vAlign w:val="center"/>
          </w:tcPr>
          <w:p w14:paraId="144BBA65"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383A7894"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Оптимізація зображення шляхом накладання, та усереднення зображень, що одержуються під різними напрямними кутами</w:t>
            </w:r>
          </w:p>
        </w:tc>
        <w:tc>
          <w:tcPr>
            <w:tcW w:w="0" w:type="auto"/>
            <w:vAlign w:val="center"/>
          </w:tcPr>
          <w:p w14:paraId="36308EF9"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7FE9ABB0" w14:textId="77777777" w:rsidR="000E3CB8" w:rsidRPr="00EB5927" w:rsidRDefault="000E3CB8" w:rsidP="007C7A78">
            <w:pPr>
              <w:jc w:val="center"/>
              <w:rPr>
                <w:rFonts w:ascii="Times New Roman" w:hAnsi="Times New Roman"/>
                <w:sz w:val="24"/>
                <w:szCs w:val="24"/>
                <w:lang w:val="uk-UA"/>
              </w:rPr>
            </w:pPr>
          </w:p>
        </w:tc>
      </w:tr>
      <w:tr w:rsidR="000E3CB8" w:rsidRPr="00EB5927" w14:paraId="5CB9DC6E" w14:textId="77777777" w:rsidTr="007C7A78">
        <w:trPr>
          <w:jc w:val="center"/>
        </w:trPr>
        <w:tc>
          <w:tcPr>
            <w:tcW w:w="675" w:type="dxa"/>
            <w:vAlign w:val="center"/>
          </w:tcPr>
          <w:p w14:paraId="5664E4B0"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77A61531"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Оптимізація параметрів зображення відповідно до характеристик поточної тканини </w:t>
            </w:r>
            <w:r w:rsidRPr="00EB5927">
              <w:rPr>
                <w:rFonts w:ascii="Times New Roman" w:hAnsi="Times New Roman"/>
                <w:sz w:val="24"/>
                <w:szCs w:val="24"/>
                <w:lang w:val="uk-UA"/>
              </w:rPr>
              <w:lastRenderedPageBreak/>
              <w:t>для більшої ефективності зображення</w:t>
            </w:r>
          </w:p>
        </w:tc>
        <w:tc>
          <w:tcPr>
            <w:tcW w:w="0" w:type="auto"/>
            <w:vAlign w:val="center"/>
          </w:tcPr>
          <w:p w14:paraId="3987F02A"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lastRenderedPageBreak/>
              <w:t>Наявність</w:t>
            </w:r>
          </w:p>
        </w:tc>
        <w:tc>
          <w:tcPr>
            <w:tcW w:w="0" w:type="auto"/>
            <w:vAlign w:val="center"/>
          </w:tcPr>
          <w:p w14:paraId="2F153C5F" w14:textId="77777777" w:rsidR="000E3CB8" w:rsidRPr="00EB5927" w:rsidRDefault="000E3CB8" w:rsidP="007C7A78">
            <w:pPr>
              <w:jc w:val="center"/>
              <w:rPr>
                <w:rFonts w:ascii="Times New Roman" w:hAnsi="Times New Roman"/>
                <w:sz w:val="24"/>
                <w:szCs w:val="24"/>
                <w:lang w:val="uk-UA"/>
              </w:rPr>
            </w:pPr>
          </w:p>
        </w:tc>
      </w:tr>
      <w:tr w:rsidR="000E3CB8" w:rsidRPr="00EB5927" w14:paraId="134CD497" w14:textId="77777777" w:rsidTr="007C7A78">
        <w:trPr>
          <w:trHeight w:val="1276"/>
          <w:jc w:val="center"/>
        </w:trPr>
        <w:tc>
          <w:tcPr>
            <w:tcW w:w="675" w:type="dxa"/>
            <w:vAlign w:val="center"/>
          </w:tcPr>
          <w:p w14:paraId="614A5295"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7B4F0A2C"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Швидкість сканування в М режимі</w:t>
            </w:r>
          </w:p>
        </w:tc>
        <w:tc>
          <w:tcPr>
            <w:tcW w:w="0" w:type="auto"/>
            <w:vAlign w:val="center"/>
          </w:tcPr>
          <w:p w14:paraId="22463757"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Не менше 6 рівнів</w:t>
            </w:r>
          </w:p>
        </w:tc>
        <w:tc>
          <w:tcPr>
            <w:tcW w:w="0" w:type="auto"/>
            <w:vAlign w:val="center"/>
          </w:tcPr>
          <w:p w14:paraId="7AC5DA18" w14:textId="77777777" w:rsidR="000E3CB8" w:rsidRPr="00EB5927" w:rsidRDefault="000E3CB8" w:rsidP="007C7A78">
            <w:pPr>
              <w:jc w:val="center"/>
              <w:rPr>
                <w:rFonts w:ascii="Times New Roman" w:hAnsi="Times New Roman"/>
                <w:sz w:val="24"/>
                <w:szCs w:val="24"/>
                <w:lang w:val="uk-UA"/>
              </w:rPr>
            </w:pPr>
          </w:p>
        </w:tc>
      </w:tr>
      <w:tr w:rsidR="000E3CB8" w:rsidRPr="00EB5927" w14:paraId="75436D37" w14:textId="77777777" w:rsidTr="007C7A78">
        <w:trPr>
          <w:trHeight w:val="1276"/>
          <w:jc w:val="center"/>
        </w:trPr>
        <w:tc>
          <w:tcPr>
            <w:tcW w:w="675" w:type="dxa"/>
            <w:vAlign w:val="center"/>
          </w:tcPr>
          <w:p w14:paraId="058460BA"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427F7811"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Регулювання підсилення в </w:t>
            </w:r>
          </w:p>
          <w:p w14:paraId="2F2DFC5E"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M-режимі </w:t>
            </w:r>
          </w:p>
        </w:tc>
        <w:tc>
          <w:tcPr>
            <w:tcW w:w="0" w:type="auto"/>
            <w:vAlign w:val="center"/>
          </w:tcPr>
          <w:p w14:paraId="123773F9"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7468D86B" w14:textId="77777777" w:rsidR="000E3CB8" w:rsidRPr="00EB5927" w:rsidRDefault="000E3CB8" w:rsidP="007C7A78">
            <w:pPr>
              <w:jc w:val="center"/>
              <w:rPr>
                <w:rFonts w:ascii="Times New Roman" w:hAnsi="Times New Roman"/>
                <w:sz w:val="24"/>
                <w:szCs w:val="24"/>
                <w:lang w:val="uk-UA"/>
              </w:rPr>
            </w:pPr>
          </w:p>
        </w:tc>
      </w:tr>
      <w:tr w:rsidR="000E3CB8" w:rsidRPr="00EB5927" w14:paraId="2C412454" w14:textId="77777777" w:rsidTr="007C7A78">
        <w:trPr>
          <w:trHeight w:val="1276"/>
          <w:jc w:val="center"/>
        </w:trPr>
        <w:tc>
          <w:tcPr>
            <w:tcW w:w="675" w:type="dxa"/>
            <w:vAlign w:val="center"/>
          </w:tcPr>
          <w:p w14:paraId="36C1C9FF"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436F0E9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Карта сірого в М-режимі, не менше</w:t>
            </w:r>
          </w:p>
        </w:tc>
        <w:tc>
          <w:tcPr>
            <w:tcW w:w="0" w:type="auto"/>
            <w:vAlign w:val="center"/>
          </w:tcPr>
          <w:p w14:paraId="168F46E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5 рівнів</w:t>
            </w:r>
          </w:p>
        </w:tc>
        <w:tc>
          <w:tcPr>
            <w:tcW w:w="0" w:type="auto"/>
            <w:vAlign w:val="center"/>
          </w:tcPr>
          <w:p w14:paraId="119F6DBA" w14:textId="77777777" w:rsidR="000E3CB8" w:rsidRPr="00EB5927" w:rsidRDefault="000E3CB8" w:rsidP="007C7A78">
            <w:pPr>
              <w:jc w:val="center"/>
              <w:rPr>
                <w:rFonts w:ascii="Times New Roman" w:hAnsi="Times New Roman"/>
                <w:sz w:val="24"/>
                <w:szCs w:val="24"/>
                <w:lang w:val="uk-UA"/>
              </w:rPr>
            </w:pPr>
          </w:p>
        </w:tc>
      </w:tr>
      <w:tr w:rsidR="000E3CB8" w:rsidRPr="00EB5927" w14:paraId="0D1080A0" w14:textId="77777777" w:rsidTr="007C7A78">
        <w:trPr>
          <w:trHeight w:val="1276"/>
          <w:jc w:val="center"/>
        </w:trPr>
        <w:tc>
          <w:tcPr>
            <w:tcW w:w="675" w:type="dxa"/>
            <w:vAlign w:val="center"/>
          </w:tcPr>
          <w:p w14:paraId="5A1B875A"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6D24638E"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Карта кольорового в В-режимі, не менше</w:t>
            </w:r>
          </w:p>
        </w:tc>
        <w:tc>
          <w:tcPr>
            <w:tcW w:w="0" w:type="auto"/>
            <w:vAlign w:val="center"/>
          </w:tcPr>
          <w:p w14:paraId="280C32F4"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16 рівнів</w:t>
            </w:r>
          </w:p>
        </w:tc>
        <w:tc>
          <w:tcPr>
            <w:tcW w:w="0" w:type="auto"/>
            <w:vAlign w:val="center"/>
          </w:tcPr>
          <w:p w14:paraId="770B718F" w14:textId="77777777" w:rsidR="000E3CB8" w:rsidRPr="00EB5927" w:rsidRDefault="000E3CB8" w:rsidP="007C7A78">
            <w:pPr>
              <w:jc w:val="center"/>
              <w:rPr>
                <w:rFonts w:ascii="Times New Roman" w:hAnsi="Times New Roman"/>
                <w:sz w:val="24"/>
                <w:szCs w:val="24"/>
                <w:lang w:val="uk-UA"/>
              </w:rPr>
            </w:pPr>
          </w:p>
        </w:tc>
      </w:tr>
      <w:tr w:rsidR="000E3CB8" w:rsidRPr="00EB5927" w14:paraId="50B9B048" w14:textId="77777777" w:rsidTr="007C7A78">
        <w:trPr>
          <w:trHeight w:val="1276"/>
          <w:jc w:val="center"/>
        </w:trPr>
        <w:tc>
          <w:tcPr>
            <w:tcW w:w="675" w:type="dxa"/>
            <w:vAlign w:val="center"/>
          </w:tcPr>
          <w:p w14:paraId="4D232F66"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59DE3B8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Корекція нелінійних спотворень в М-режимі</w:t>
            </w:r>
          </w:p>
        </w:tc>
        <w:tc>
          <w:tcPr>
            <w:tcW w:w="0" w:type="auto"/>
            <w:vAlign w:val="center"/>
          </w:tcPr>
          <w:p w14:paraId="3D9DFA2A"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7092F479" w14:textId="77777777" w:rsidR="000E3CB8" w:rsidRPr="00EB5927" w:rsidRDefault="000E3CB8" w:rsidP="007C7A78">
            <w:pPr>
              <w:jc w:val="center"/>
              <w:rPr>
                <w:rFonts w:ascii="Times New Roman" w:hAnsi="Times New Roman"/>
                <w:sz w:val="24"/>
                <w:szCs w:val="24"/>
                <w:lang w:val="uk-UA"/>
              </w:rPr>
            </w:pPr>
          </w:p>
        </w:tc>
      </w:tr>
      <w:tr w:rsidR="000E3CB8" w:rsidRPr="00EB5927" w14:paraId="6E45DF94" w14:textId="77777777" w:rsidTr="007C7A78">
        <w:trPr>
          <w:jc w:val="center"/>
        </w:trPr>
        <w:tc>
          <w:tcPr>
            <w:tcW w:w="675" w:type="dxa"/>
            <w:vAlign w:val="center"/>
          </w:tcPr>
          <w:p w14:paraId="7EAC8A67"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3C467FDD"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Встановлення міток та коментарів</w:t>
            </w:r>
          </w:p>
        </w:tc>
        <w:tc>
          <w:tcPr>
            <w:tcW w:w="0" w:type="auto"/>
            <w:vAlign w:val="center"/>
          </w:tcPr>
          <w:p w14:paraId="77A4113B"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6C35FD5E" w14:textId="77777777" w:rsidR="000E3CB8" w:rsidRPr="00EB5927" w:rsidRDefault="000E3CB8" w:rsidP="007C7A78">
            <w:pPr>
              <w:jc w:val="center"/>
              <w:rPr>
                <w:rFonts w:ascii="Times New Roman" w:hAnsi="Times New Roman"/>
                <w:sz w:val="24"/>
                <w:szCs w:val="24"/>
                <w:lang w:val="uk-UA"/>
              </w:rPr>
            </w:pPr>
          </w:p>
        </w:tc>
      </w:tr>
      <w:tr w:rsidR="000E3CB8" w:rsidRPr="00EB5927" w14:paraId="541BFC25" w14:textId="77777777" w:rsidTr="007C7A78">
        <w:trPr>
          <w:jc w:val="center"/>
        </w:trPr>
        <w:tc>
          <w:tcPr>
            <w:tcW w:w="675" w:type="dxa"/>
            <w:shd w:val="clear" w:color="auto" w:fill="D9D9D9" w:themeFill="background1" w:themeFillShade="D9"/>
            <w:vAlign w:val="center"/>
          </w:tcPr>
          <w:p w14:paraId="099F2848" w14:textId="77777777" w:rsidR="000E3CB8" w:rsidRPr="00EB5927" w:rsidRDefault="000E3CB8" w:rsidP="00095C6E">
            <w:pPr>
              <w:pStyle w:val="a4"/>
              <w:numPr>
                <w:ilvl w:val="0"/>
                <w:numId w:val="20"/>
              </w:numPr>
              <w:spacing w:after="0" w:line="240" w:lineRule="auto"/>
              <w:ind w:left="0" w:firstLine="0"/>
              <w:jc w:val="center"/>
              <w:rPr>
                <w:rFonts w:ascii="Times New Roman" w:hAnsi="Times New Roman"/>
                <w:b/>
                <w:sz w:val="24"/>
                <w:szCs w:val="24"/>
                <w:lang w:val="uk-UA"/>
              </w:rPr>
            </w:pPr>
          </w:p>
        </w:tc>
        <w:tc>
          <w:tcPr>
            <w:tcW w:w="8952" w:type="dxa"/>
            <w:gridSpan w:val="3"/>
            <w:shd w:val="clear" w:color="auto" w:fill="D9D9D9" w:themeFill="background1" w:themeFillShade="D9"/>
            <w:vAlign w:val="center"/>
          </w:tcPr>
          <w:p w14:paraId="39D8FAD8"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b/>
                <w:sz w:val="24"/>
                <w:szCs w:val="24"/>
                <w:lang w:val="uk-UA"/>
              </w:rPr>
              <w:t>Зберігання інформації</w:t>
            </w:r>
          </w:p>
        </w:tc>
      </w:tr>
      <w:tr w:rsidR="000E3CB8" w:rsidRPr="00EB5927" w14:paraId="70161ED2" w14:textId="77777777" w:rsidTr="007C7A78">
        <w:trPr>
          <w:jc w:val="center"/>
        </w:trPr>
        <w:tc>
          <w:tcPr>
            <w:tcW w:w="675" w:type="dxa"/>
            <w:vAlign w:val="center"/>
          </w:tcPr>
          <w:p w14:paraId="50A502D0"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6569CA90"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Жорсткий диск системи, не менше</w:t>
            </w:r>
          </w:p>
        </w:tc>
        <w:tc>
          <w:tcPr>
            <w:tcW w:w="0" w:type="auto"/>
            <w:vAlign w:val="center"/>
          </w:tcPr>
          <w:p w14:paraId="268CF0D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320GB</w:t>
            </w:r>
          </w:p>
        </w:tc>
        <w:tc>
          <w:tcPr>
            <w:tcW w:w="0" w:type="auto"/>
            <w:vAlign w:val="center"/>
          </w:tcPr>
          <w:p w14:paraId="07FF8175" w14:textId="77777777" w:rsidR="000E3CB8" w:rsidRPr="00EB5927" w:rsidRDefault="000E3CB8" w:rsidP="007C7A78">
            <w:pPr>
              <w:autoSpaceDE w:val="0"/>
              <w:autoSpaceDN w:val="0"/>
              <w:adjustRightInd w:val="0"/>
              <w:rPr>
                <w:rFonts w:ascii="Times New Roman" w:hAnsi="Times New Roman"/>
                <w:sz w:val="24"/>
                <w:szCs w:val="24"/>
                <w:lang w:val="uk-UA"/>
              </w:rPr>
            </w:pPr>
          </w:p>
        </w:tc>
      </w:tr>
      <w:tr w:rsidR="000E3CB8" w:rsidRPr="00EB5927" w14:paraId="20EBCC15" w14:textId="77777777" w:rsidTr="007C7A78">
        <w:trPr>
          <w:jc w:val="center"/>
        </w:trPr>
        <w:tc>
          <w:tcPr>
            <w:tcW w:w="675" w:type="dxa"/>
            <w:vAlign w:val="center"/>
          </w:tcPr>
          <w:p w14:paraId="1BA95CC5"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4B58BC6B"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Тип файлів</w:t>
            </w:r>
          </w:p>
        </w:tc>
        <w:tc>
          <w:tcPr>
            <w:tcW w:w="0" w:type="auto"/>
            <w:vAlign w:val="center"/>
          </w:tcPr>
          <w:p w14:paraId="2641405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ISO, UDF</w:t>
            </w:r>
          </w:p>
        </w:tc>
        <w:tc>
          <w:tcPr>
            <w:tcW w:w="0" w:type="auto"/>
          </w:tcPr>
          <w:p w14:paraId="304D4F66" w14:textId="77777777" w:rsidR="000E3CB8" w:rsidRPr="00EB5927" w:rsidRDefault="000E3CB8" w:rsidP="007C7A78">
            <w:pPr>
              <w:jc w:val="center"/>
              <w:rPr>
                <w:rFonts w:ascii="Times New Roman" w:hAnsi="Times New Roman"/>
                <w:sz w:val="24"/>
                <w:szCs w:val="24"/>
                <w:lang w:val="uk-UA"/>
              </w:rPr>
            </w:pPr>
          </w:p>
        </w:tc>
      </w:tr>
      <w:tr w:rsidR="000E3CB8" w:rsidRPr="00EB5927" w14:paraId="0319C924" w14:textId="77777777" w:rsidTr="007C7A78">
        <w:trPr>
          <w:jc w:val="center"/>
        </w:trPr>
        <w:tc>
          <w:tcPr>
            <w:tcW w:w="675" w:type="dxa"/>
            <w:vAlign w:val="center"/>
          </w:tcPr>
          <w:p w14:paraId="1100F4CF"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6CBC5EFF"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Одномісний формат зображень</w:t>
            </w:r>
          </w:p>
        </w:tc>
        <w:tc>
          <w:tcPr>
            <w:tcW w:w="0" w:type="auto"/>
            <w:vAlign w:val="center"/>
          </w:tcPr>
          <w:p w14:paraId="1195468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BMP, JPG, TIFF, DCM, AVI</w:t>
            </w:r>
          </w:p>
        </w:tc>
        <w:tc>
          <w:tcPr>
            <w:tcW w:w="0" w:type="auto"/>
          </w:tcPr>
          <w:p w14:paraId="26BEDC65" w14:textId="77777777" w:rsidR="000E3CB8" w:rsidRPr="00EB5927" w:rsidRDefault="000E3CB8" w:rsidP="007C7A78">
            <w:pPr>
              <w:jc w:val="center"/>
              <w:rPr>
                <w:rFonts w:ascii="Times New Roman" w:hAnsi="Times New Roman"/>
                <w:sz w:val="24"/>
                <w:szCs w:val="24"/>
                <w:lang w:val="uk-UA"/>
              </w:rPr>
            </w:pPr>
          </w:p>
        </w:tc>
      </w:tr>
      <w:tr w:rsidR="000E3CB8" w:rsidRPr="00EB5927" w14:paraId="169D958C" w14:textId="77777777" w:rsidTr="007C7A78">
        <w:trPr>
          <w:jc w:val="center"/>
        </w:trPr>
        <w:tc>
          <w:tcPr>
            <w:tcW w:w="675" w:type="dxa"/>
            <w:vAlign w:val="center"/>
          </w:tcPr>
          <w:p w14:paraId="0F461145"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0E113779" w14:textId="77777777" w:rsidR="000E3CB8" w:rsidRPr="00EB5927" w:rsidRDefault="000E3CB8" w:rsidP="007C7A78">
            <w:pPr>
              <w:jc w:val="center"/>
              <w:rPr>
                <w:rFonts w:ascii="Times New Roman" w:hAnsi="Times New Roman"/>
                <w:sz w:val="24"/>
                <w:szCs w:val="24"/>
                <w:lang w:val="uk-UA"/>
              </w:rPr>
            </w:pPr>
            <w:proofErr w:type="spellStart"/>
            <w:r w:rsidRPr="00EB5927">
              <w:rPr>
                <w:rFonts w:ascii="Times New Roman" w:hAnsi="Times New Roman"/>
                <w:sz w:val="24"/>
                <w:szCs w:val="24"/>
                <w:lang w:val="uk-UA"/>
              </w:rPr>
              <w:t>Багатокадрові</w:t>
            </w:r>
            <w:proofErr w:type="spellEnd"/>
            <w:r w:rsidRPr="00EB5927">
              <w:rPr>
                <w:rFonts w:ascii="Times New Roman" w:hAnsi="Times New Roman"/>
                <w:sz w:val="24"/>
                <w:szCs w:val="24"/>
                <w:lang w:val="uk-UA"/>
              </w:rPr>
              <w:t xml:space="preserve"> формати зображень</w:t>
            </w:r>
          </w:p>
        </w:tc>
        <w:tc>
          <w:tcPr>
            <w:tcW w:w="0" w:type="auto"/>
            <w:vAlign w:val="center"/>
          </w:tcPr>
          <w:p w14:paraId="4589D84D"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AVI, DCM, CIN</w:t>
            </w:r>
          </w:p>
        </w:tc>
        <w:tc>
          <w:tcPr>
            <w:tcW w:w="0" w:type="auto"/>
          </w:tcPr>
          <w:p w14:paraId="543BD66A" w14:textId="77777777" w:rsidR="000E3CB8" w:rsidRPr="00EB5927" w:rsidRDefault="000E3CB8" w:rsidP="007C7A78">
            <w:pPr>
              <w:jc w:val="center"/>
              <w:rPr>
                <w:rFonts w:ascii="Times New Roman" w:hAnsi="Times New Roman"/>
                <w:sz w:val="24"/>
                <w:szCs w:val="24"/>
                <w:lang w:val="uk-UA"/>
              </w:rPr>
            </w:pPr>
          </w:p>
        </w:tc>
      </w:tr>
      <w:tr w:rsidR="000E3CB8" w:rsidRPr="00EB5927" w14:paraId="7F66E0F0" w14:textId="77777777" w:rsidTr="007C7A78">
        <w:trPr>
          <w:jc w:val="center"/>
        </w:trPr>
        <w:tc>
          <w:tcPr>
            <w:tcW w:w="675" w:type="dxa"/>
            <w:shd w:val="clear" w:color="auto" w:fill="D9D9D9" w:themeFill="background1" w:themeFillShade="D9"/>
            <w:vAlign w:val="center"/>
          </w:tcPr>
          <w:p w14:paraId="367EEB0F" w14:textId="77777777" w:rsidR="000E3CB8" w:rsidRPr="00EB5927" w:rsidRDefault="000E3CB8" w:rsidP="00095C6E">
            <w:pPr>
              <w:pStyle w:val="a4"/>
              <w:numPr>
                <w:ilvl w:val="0"/>
                <w:numId w:val="20"/>
              </w:numPr>
              <w:spacing w:after="0" w:line="240" w:lineRule="auto"/>
              <w:ind w:left="0" w:firstLine="0"/>
              <w:jc w:val="center"/>
              <w:rPr>
                <w:rFonts w:ascii="Times New Roman" w:hAnsi="Times New Roman"/>
                <w:b/>
                <w:sz w:val="24"/>
                <w:szCs w:val="24"/>
                <w:lang w:val="uk-UA"/>
              </w:rPr>
            </w:pPr>
          </w:p>
        </w:tc>
        <w:tc>
          <w:tcPr>
            <w:tcW w:w="8952" w:type="dxa"/>
            <w:gridSpan w:val="3"/>
            <w:shd w:val="clear" w:color="auto" w:fill="D9D9D9" w:themeFill="background1" w:themeFillShade="D9"/>
            <w:vAlign w:val="center"/>
          </w:tcPr>
          <w:p w14:paraId="3E0C7810"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b/>
                <w:sz w:val="24"/>
                <w:szCs w:val="24"/>
                <w:lang w:val="uk-UA"/>
              </w:rPr>
              <w:t>Система управління інформацією пацієнтів</w:t>
            </w:r>
          </w:p>
        </w:tc>
      </w:tr>
      <w:tr w:rsidR="000E3CB8" w:rsidRPr="00EB5927" w14:paraId="6893476A" w14:textId="77777777" w:rsidTr="007C7A78">
        <w:trPr>
          <w:jc w:val="center"/>
        </w:trPr>
        <w:tc>
          <w:tcPr>
            <w:tcW w:w="675" w:type="dxa"/>
            <w:vAlign w:val="center"/>
          </w:tcPr>
          <w:p w14:paraId="28D0634E"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5D7E749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Керування даними пацієнта</w:t>
            </w:r>
          </w:p>
        </w:tc>
        <w:tc>
          <w:tcPr>
            <w:tcW w:w="0" w:type="auto"/>
            <w:vAlign w:val="center"/>
          </w:tcPr>
          <w:p w14:paraId="574B82BF"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06E3B494" w14:textId="77777777" w:rsidR="000E3CB8" w:rsidRPr="00EB5927" w:rsidRDefault="000E3CB8" w:rsidP="007C7A78">
            <w:pPr>
              <w:jc w:val="center"/>
              <w:rPr>
                <w:rFonts w:ascii="Times New Roman" w:hAnsi="Times New Roman"/>
                <w:sz w:val="24"/>
                <w:szCs w:val="24"/>
                <w:lang w:val="uk-UA"/>
              </w:rPr>
            </w:pPr>
          </w:p>
        </w:tc>
      </w:tr>
      <w:tr w:rsidR="000E3CB8" w:rsidRPr="00EB5927" w14:paraId="32D2FF79" w14:textId="77777777" w:rsidTr="007C7A78">
        <w:trPr>
          <w:jc w:val="center"/>
        </w:trPr>
        <w:tc>
          <w:tcPr>
            <w:tcW w:w="675" w:type="dxa"/>
            <w:vAlign w:val="center"/>
          </w:tcPr>
          <w:p w14:paraId="75278971"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08D0AF6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Імпорт, експорт та відправка звіту</w:t>
            </w:r>
          </w:p>
        </w:tc>
        <w:tc>
          <w:tcPr>
            <w:tcW w:w="0" w:type="auto"/>
            <w:vAlign w:val="center"/>
          </w:tcPr>
          <w:p w14:paraId="48E51BD7"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1869EDC3" w14:textId="77777777" w:rsidR="000E3CB8" w:rsidRPr="00EB5927" w:rsidRDefault="000E3CB8" w:rsidP="007C7A78">
            <w:pPr>
              <w:jc w:val="center"/>
              <w:rPr>
                <w:rFonts w:ascii="Times New Roman" w:hAnsi="Times New Roman"/>
                <w:sz w:val="24"/>
                <w:szCs w:val="24"/>
                <w:lang w:val="uk-UA"/>
              </w:rPr>
            </w:pPr>
          </w:p>
        </w:tc>
      </w:tr>
      <w:tr w:rsidR="000E3CB8" w:rsidRPr="00EB5927" w14:paraId="018ABA09" w14:textId="77777777" w:rsidTr="007C7A78">
        <w:trPr>
          <w:jc w:val="center"/>
        </w:trPr>
        <w:tc>
          <w:tcPr>
            <w:tcW w:w="675" w:type="dxa"/>
            <w:vAlign w:val="center"/>
          </w:tcPr>
          <w:p w14:paraId="639F902F"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7B6B42FF"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Підтримка резервного копіювання та відновлення даних з/на USB та DVD носіях</w:t>
            </w:r>
          </w:p>
        </w:tc>
        <w:tc>
          <w:tcPr>
            <w:tcW w:w="0" w:type="auto"/>
            <w:vAlign w:val="center"/>
          </w:tcPr>
          <w:p w14:paraId="5CF62E5D"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6B5D9E31" w14:textId="77777777" w:rsidR="000E3CB8" w:rsidRPr="00EB5927" w:rsidRDefault="000E3CB8" w:rsidP="007C7A78">
            <w:pPr>
              <w:jc w:val="center"/>
              <w:rPr>
                <w:rFonts w:ascii="Times New Roman" w:hAnsi="Times New Roman"/>
                <w:sz w:val="24"/>
                <w:szCs w:val="24"/>
                <w:lang w:val="uk-UA"/>
              </w:rPr>
            </w:pPr>
          </w:p>
        </w:tc>
      </w:tr>
      <w:tr w:rsidR="000E3CB8" w:rsidRPr="00EB5927" w14:paraId="0C3575A5" w14:textId="77777777" w:rsidTr="007C7A78">
        <w:trPr>
          <w:jc w:val="center"/>
        </w:trPr>
        <w:tc>
          <w:tcPr>
            <w:tcW w:w="675" w:type="dxa"/>
            <w:vAlign w:val="center"/>
          </w:tcPr>
          <w:p w14:paraId="420FA50A"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6D3B4C3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Робота з протоколами DICOM</w:t>
            </w:r>
          </w:p>
        </w:tc>
        <w:tc>
          <w:tcPr>
            <w:tcW w:w="0" w:type="auto"/>
            <w:vAlign w:val="center"/>
          </w:tcPr>
          <w:p w14:paraId="16E6FE1F"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Можливість</w:t>
            </w:r>
          </w:p>
        </w:tc>
        <w:tc>
          <w:tcPr>
            <w:tcW w:w="0" w:type="auto"/>
            <w:vAlign w:val="center"/>
          </w:tcPr>
          <w:p w14:paraId="36AFAABA" w14:textId="77777777" w:rsidR="000E3CB8" w:rsidRPr="00EB5927" w:rsidRDefault="000E3CB8" w:rsidP="007C7A78">
            <w:pPr>
              <w:jc w:val="center"/>
              <w:rPr>
                <w:rFonts w:ascii="Times New Roman" w:hAnsi="Times New Roman"/>
                <w:sz w:val="24"/>
                <w:szCs w:val="24"/>
                <w:lang w:val="uk-UA"/>
              </w:rPr>
            </w:pPr>
          </w:p>
        </w:tc>
      </w:tr>
      <w:tr w:rsidR="000E3CB8" w:rsidRPr="00EB5927" w14:paraId="351C316B" w14:textId="77777777" w:rsidTr="007C7A78">
        <w:trPr>
          <w:jc w:val="center"/>
        </w:trPr>
        <w:tc>
          <w:tcPr>
            <w:tcW w:w="675" w:type="dxa"/>
            <w:vAlign w:val="center"/>
          </w:tcPr>
          <w:p w14:paraId="79EEE6C5"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5D181DBC"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Підключення зовнішнього принтеру</w:t>
            </w:r>
          </w:p>
        </w:tc>
        <w:tc>
          <w:tcPr>
            <w:tcW w:w="0" w:type="auto"/>
            <w:vAlign w:val="center"/>
          </w:tcPr>
          <w:p w14:paraId="01398D0B"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Можливість</w:t>
            </w:r>
          </w:p>
        </w:tc>
        <w:tc>
          <w:tcPr>
            <w:tcW w:w="0" w:type="auto"/>
            <w:vAlign w:val="center"/>
          </w:tcPr>
          <w:p w14:paraId="17E48703" w14:textId="77777777" w:rsidR="000E3CB8" w:rsidRPr="00EB5927" w:rsidRDefault="000E3CB8" w:rsidP="007C7A78">
            <w:pPr>
              <w:jc w:val="center"/>
              <w:rPr>
                <w:rFonts w:ascii="Times New Roman" w:hAnsi="Times New Roman"/>
                <w:sz w:val="24"/>
                <w:szCs w:val="24"/>
                <w:lang w:val="uk-UA"/>
              </w:rPr>
            </w:pPr>
          </w:p>
        </w:tc>
      </w:tr>
      <w:tr w:rsidR="000E3CB8" w:rsidRPr="00EB5927" w14:paraId="2596593F" w14:textId="77777777" w:rsidTr="007C7A78">
        <w:trPr>
          <w:jc w:val="center"/>
        </w:trPr>
        <w:tc>
          <w:tcPr>
            <w:tcW w:w="675" w:type="dxa"/>
            <w:shd w:val="clear" w:color="auto" w:fill="D9D9D9" w:themeFill="background1" w:themeFillShade="D9"/>
            <w:vAlign w:val="center"/>
          </w:tcPr>
          <w:p w14:paraId="15A0A51C" w14:textId="77777777" w:rsidR="000E3CB8" w:rsidRPr="00EB5927" w:rsidRDefault="000E3CB8" w:rsidP="00095C6E">
            <w:pPr>
              <w:pStyle w:val="a4"/>
              <w:numPr>
                <w:ilvl w:val="0"/>
                <w:numId w:val="20"/>
              </w:numPr>
              <w:spacing w:after="0" w:line="240" w:lineRule="auto"/>
              <w:ind w:left="0" w:firstLine="0"/>
              <w:jc w:val="center"/>
              <w:rPr>
                <w:rFonts w:ascii="Times New Roman" w:hAnsi="Times New Roman"/>
                <w:b/>
                <w:sz w:val="24"/>
                <w:szCs w:val="24"/>
                <w:lang w:val="uk-UA"/>
              </w:rPr>
            </w:pPr>
          </w:p>
        </w:tc>
        <w:tc>
          <w:tcPr>
            <w:tcW w:w="8952" w:type="dxa"/>
            <w:gridSpan w:val="3"/>
            <w:shd w:val="clear" w:color="auto" w:fill="D9D9D9" w:themeFill="background1" w:themeFillShade="D9"/>
            <w:vAlign w:val="center"/>
          </w:tcPr>
          <w:p w14:paraId="4EEAED17"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b/>
                <w:sz w:val="24"/>
                <w:szCs w:val="24"/>
                <w:lang w:val="uk-UA"/>
              </w:rPr>
              <w:t>Вимірювання та розрахунок</w:t>
            </w:r>
          </w:p>
        </w:tc>
      </w:tr>
      <w:tr w:rsidR="000E3CB8" w:rsidRPr="00EB5927" w14:paraId="76DD4107" w14:textId="77777777" w:rsidTr="007C7A78">
        <w:trPr>
          <w:jc w:val="center"/>
        </w:trPr>
        <w:tc>
          <w:tcPr>
            <w:tcW w:w="675" w:type="dxa"/>
            <w:vAlign w:val="center"/>
          </w:tcPr>
          <w:p w14:paraId="13EA856E"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270D81A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Можливість виконувати загальні вимірювання</w:t>
            </w:r>
          </w:p>
        </w:tc>
        <w:tc>
          <w:tcPr>
            <w:tcW w:w="0" w:type="auto"/>
            <w:vAlign w:val="center"/>
          </w:tcPr>
          <w:p w14:paraId="4C33184A"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5F37B30F" w14:textId="77777777" w:rsidR="000E3CB8" w:rsidRPr="00EB5927" w:rsidRDefault="000E3CB8" w:rsidP="007C7A78">
            <w:pPr>
              <w:jc w:val="center"/>
              <w:rPr>
                <w:rFonts w:ascii="Times New Roman" w:hAnsi="Times New Roman"/>
                <w:sz w:val="24"/>
                <w:szCs w:val="24"/>
                <w:lang w:val="uk-UA"/>
              </w:rPr>
            </w:pPr>
          </w:p>
        </w:tc>
      </w:tr>
      <w:tr w:rsidR="000E3CB8" w:rsidRPr="00EB5927" w14:paraId="21F1B7D5" w14:textId="77777777" w:rsidTr="007C7A78">
        <w:trPr>
          <w:jc w:val="center"/>
        </w:trPr>
        <w:tc>
          <w:tcPr>
            <w:tcW w:w="675" w:type="dxa"/>
            <w:vAlign w:val="center"/>
          </w:tcPr>
          <w:p w14:paraId="2114B00B"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31B24B4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Пакети спеціальних вимірювань</w:t>
            </w:r>
          </w:p>
        </w:tc>
        <w:tc>
          <w:tcPr>
            <w:tcW w:w="0" w:type="auto"/>
            <w:vAlign w:val="center"/>
          </w:tcPr>
          <w:p w14:paraId="1FFE7587"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Абдомінальний, акушерський, гінекологія, кардіологія, судинний, урологія, дрібні частини, педіатрія</w:t>
            </w:r>
          </w:p>
        </w:tc>
        <w:tc>
          <w:tcPr>
            <w:tcW w:w="0" w:type="auto"/>
            <w:vAlign w:val="center"/>
          </w:tcPr>
          <w:p w14:paraId="7FEF7F40" w14:textId="77777777" w:rsidR="000E3CB8" w:rsidRPr="00EB5927" w:rsidRDefault="000E3CB8" w:rsidP="007C7A78">
            <w:pPr>
              <w:jc w:val="center"/>
              <w:rPr>
                <w:rFonts w:ascii="Times New Roman" w:hAnsi="Times New Roman"/>
                <w:sz w:val="24"/>
                <w:szCs w:val="24"/>
                <w:lang w:val="uk-UA"/>
              </w:rPr>
            </w:pPr>
          </w:p>
        </w:tc>
      </w:tr>
      <w:tr w:rsidR="000E3CB8" w:rsidRPr="00EB5927" w14:paraId="17EF9CAC" w14:textId="77777777" w:rsidTr="007C7A78">
        <w:trPr>
          <w:jc w:val="center"/>
        </w:trPr>
        <w:tc>
          <w:tcPr>
            <w:tcW w:w="675" w:type="dxa"/>
            <w:vAlign w:val="center"/>
          </w:tcPr>
          <w:p w14:paraId="51262A57"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color w:val="000000"/>
                <w:sz w:val="24"/>
                <w:szCs w:val="24"/>
                <w:lang w:val="uk-UA"/>
              </w:rPr>
            </w:pPr>
          </w:p>
        </w:tc>
        <w:tc>
          <w:tcPr>
            <w:tcW w:w="3880" w:type="dxa"/>
            <w:vAlign w:val="center"/>
          </w:tcPr>
          <w:p w14:paraId="40331BC7"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Пакет вимірювання інтима/медіа</w:t>
            </w:r>
          </w:p>
        </w:tc>
        <w:tc>
          <w:tcPr>
            <w:tcW w:w="0" w:type="auto"/>
            <w:vAlign w:val="center"/>
          </w:tcPr>
          <w:p w14:paraId="03BD88C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1934C17D" w14:textId="77777777" w:rsidR="000E3CB8" w:rsidRPr="00EB5927" w:rsidRDefault="000E3CB8" w:rsidP="007C7A78">
            <w:pPr>
              <w:jc w:val="center"/>
              <w:rPr>
                <w:rFonts w:ascii="Times New Roman" w:hAnsi="Times New Roman"/>
                <w:sz w:val="24"/>
                <w:szCs w:val="24"/>
                <w:lang w:val="uk-UA"/>
              </w:rPr>
            </w:pPr>
          </w:p>
        </w:tc>
      </w:tr>
      <w:tr w:rsidR="000E3CB8" w:rsidRPr="00EB5927" w14:paraId="46037C74" w14:textId="77777777" w:rsidTr="007C7A78">
        <w:trPr>
          <w:jc w:val="center"/>
        </w:trPr>
        <w:tc>
          <w:tcPr>
            <w:tcW w:w="675" w:type="dxa"/>
            <w:shd w:val="clear" w:color="auto" w:fill="D9D9D9" w:themeFill="background1" w:themeFillShade="D9"/>
            <w:vAlign w:val="center"/>
          </w:tcPr>
          <w:p w14:paraId="5E5A382B" w14:textId="77777777" w:rsidR="000E3CB8" w:rsidRPr="00EB5927" w:rsidRDefault="000E3CB8" w:rsidP="00095C6E">
            <w:pPr>
              <w:pStyle w:val="a4"/>
              <w:numPr>
                <w:ilvl w:val="0"/>
                <w:numId w:val="20"/>
              </w:numPr>
              <w:spacing w:after="0" w:line="240" w:lineRule="auto"/>
              <w:ind w:left="0" w:firstLine="0"/>
              <w:jc w:val="center"/>
              <w:rPr>
                <w:rFonts w:ascii="Times New Roman" w:hAnsi="Times New Roman"/>
                <w:b/>
                <w:sz w:val="24"/>
                <w:szCs w:val="24"/>
                <w:lang w:val="uk-UA"/>
              </w:rPr>
            </w:pPr>
          </w:p>
        </w:tc>
        <w:tc>
          <w:tcPr>
            <w:tcW w:w="8952" w:type="dxa"/>
            <w:gridSpan w:val="3"/>
            <w:shd w:val="clear" w:color="auto" w:fill="D9D9D9" w:themeFill="background1" w:themeFillShade="D9"/>
            <w:vAlign w:val="center"/>
          </w:tcPr>
          <w:p w14:paraId="4629A09D"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b/>
                <w:sz w:val="24"/>
                <w:szCs w:val="24"/>
                <w:lang w:val="uk-UA"/>
              </w:rPr>
              <w:t>Входи і виходи</w:t>
            </w:r>
          </w:p>
        </w:tc>
      </w:tr>
      <w:tr w:rsidR="000E3CB8" w:rsidRPr="00EB5927" w14:paraId="09ED645E" w14:textId="77777777" w:rsidTr="007C7A78">
        <w:trPr>
          <w:jc w:val="center"/>
        </w:trPr>
        <w:tc>
          <w:tcPr>
            <w:tcW w:w="675" w:type="dxa"/>
            <w:vAlign w:val="center"/>
          </w:tcPr>
          <w:p w14:paraId="0ECA4AAE"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019FB534"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USB виходи, не менше</w:t>
            </w:r>
          </w:p>
        </w:tc>
        <w:tc>
          <w:tcPr>
            <w:tcW w:w="0" w:type="auto"/>
            <w:vAlign w:val="center"/>
          </w:tcPr>
          <w:p w14:paraId="66F7440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2</w:t>
            </w:r>
          </w:p>
        </w:tc>
        <w:tc>
          <w:tcPr>
            <w:tcW w:w="0" w:type="auto"/>
            <w:vAlign w:val="center"/>
          </w:tcPr>
          <w:p w14:paraId="36F902CE" w14:textId="77777777" w:rsidR="000E3CB8" w:rsidRPr="00EB5927" w:rsidRDefault="000E3CB8" w:rsidP="007C7A78">
            <w:pPr>
              <w:jc w:val="center"/>
              <w:rPr>
                <w:rFonts w:ascii="Times New Roman" w:hAnsi="Times New Roman"/>
                <w:sz w:val="24"/>
                <w:szCs w:val="24"/>
                <w:lang w:val="uk-UA"/>
              </w:rPr>
            </w:pPr>
          </w:p>
        </w:tc>
      </w:tr>
      <w:tr w:rsidR="000E3CB8" w:rsidRPr="00EB5927" w14:paraId="253D13D1" w14:textId="77777777" w:rsidTr="007C7A78">
        <w:trPr>
          <w:jc w:val="center"/>
        </w:trPr>
        <w:tc>
          <w:tcPr>
            <w:tcW w:w="675" w:type="dxa"/>
            <w:vAlign w:val="center"/>
          </w:tcPr>
          <w:p w14:paraId="73302138"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18774E98"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Відео/Аудіо вихід</w:t>
            </w:r>
          </w:p>
        </w:tc>
        <w:tc>
          <w:tcPr>
            <w:tcW w:w="0" w:type="auto"/>
            <w:vAlign w:val="center"/>
          </w:tcPr>
          <w:p w14:paraId="340ECA67" w14:textId="77777777" w:rsidR="000E3CB8" w:rsidRPr="00EB5927" w:rsidRDefault="000E3CB8" w:rsidP="007C7A78">
            <w:pPr>
              <w:jc w:val="center"/>
              <w:rPr>
                <w:rFonts w:ascii="Times New Roman" w:hAnsi="Times New Roman"/>
                <w:sz w:val="24"/>
                <w:szCs w:val="24"/>
                <w:lang w:val="uk-UA"/>
              </w:rPr>
            </w:pPr>
            <w:proofErr w:type="spellStart"/>
            <w:r w:rsidRPr="00EB5927">
              <w:rPr>
                <w:rFonts w:ascii="Times New Roman" w:hAnsi="Times New Roman"/>
                <w:sz w:val="24"/>
                <w:szCs w:val="24"/>
                <w:lang w:val="uk-UA"/>
              </w:rPr>
              <w:t>Vedio</w:t>
            </w:r>
            <w:proofErr w:type="spellEnd"/>
            <w:r w:rsidRPr="00EB5927">
              <w:rPr>
                <w:rFonts w:ascii="Times New Roman" w:hAnsi="Times New Roman"/>
                <w:sz w:val="24"/>
                <w:szCs w:val="24"/>
                <w:lang w:val="uk-UA"/>
              </w:rPr>
              <w:t xml:space="preserve"> </w:t>
            </w:r>
            <w:proofErr w:type="spellStart"/>
            <w:r w:rsidRPr="00EB5927">
              <w:rPr>
                <w:rFonts w:ascii="Times New Roman" w:hAnsi="Times New Roman"/>
                <w:sz w:val="24"/>
                <w:szCs w:val="24"/>
                <w:lang w:val="uk-UA"/>
              </w:rPr>
              <w:t>out</w:t>
            </w:r>
            <w:proofErr w:type="spellEnd"/>
            <w:r w:rsidRPr="00EB5927">
              <w:rPr>
                <w:rFonts w:ascii="Times New Roman" w:hAnsi="Times New Roman"/>
                <w:sz w:val="24"/>
                <w:szCs w:val="24"/>
                <w:lang w:val="uk-UA"/>
              </w:rPr>
              <w:t xml:space="preserve">, VGA </w:t>
            </w:r>
            <w:proofErr w:type="spellStart"/>
            <w:r w:rsidRPr="00EB5927">
              <w:rPr>
                <w:rFonts w:ascii="Times New Roman" w:hAnsi="Times New Roman"/>
                <w:sz w:val="24"/>
                <w:szCs w:val="24"/>
                <w:lang w:val="uk-UA"/>
              </w:rPr>
              <w:t>out</w:t>
            </w:r>
            <w:proofErr w:type="spellEnd"/>
            <w:r w:rsidRPr="00EB5927">
              <w:rPr>
                <w:rFonts w:ascii="Times New Roman" w:hAnsi="Times New Roman"/>
                <w:sz w:val="24"/>
                <w:szCs w:val="24"/>
                <w:lang w:val="uk-UA"/>
              </w:rPr>
              <w:t xml:space="preserve">, </w:t>
            </w:r>
            <w:proofErr w:type="spellStart"/>
            <w:r w:rsidRPr="00EB5927">
              <w:rPr>
                <w:rFonts w:ascii="Times New Roman" w:hAnsi="Times New Roman"/>
                <w:sz w:val="24"/>
                <w:szCs w:val="24"/>
                <w:lang w:val="uk-UA"/>
              </w:rPr>
              <w:t>Audio</w:t>
            </w:r>
            <w:proofErr w:type="spellEnd"/>
            <w:r w:rsidRPr="00EB5927">
              <w:rPr>
                <w:rFonts w:ascii="Times New Roman" w:hAnsi="Times New Roman"/>
                <w:sz w:val="24"/>
                <w:szCs w:val="24"/>
                <w:lang w:val="uk-UA"/>
              </w:rPr>
              <w:t xml:space="preserve"> </w:t>
            </w:r>
            <w:proofErr w:type="spellStart"/>
            <w:r w:rsidRPr="00EB5927">
              <w:rPr>
                <w:rFonts w:ascii="Times New Roman" w:hAnsi="Times New Roman"/>
                <w:sz w:val="24"/>
                <w:szCs w:val="24"/>
                <w:lang w:val="uk-UA"/>
              </w:rPr>
              <w:t>out</w:t>
            </w:r>
            <w:proofErr w:type="spellEnd"/>
          </w:p>
        </w:tc>
        <w:tc>
          <w:tcPr>
            <w:tcW w:w="0" w:type="auto"/>
            <w:vAlign w:val="center"/>
          </w:tcPr>
          <w:p w14:paraId="36779933" w14:textId="77777777" w:rsidR="000E3CB8" w:rsidRPr="00EB5927" w:rsidRDefault="000E3CB8" w:rsidP="007C7A78">
            <w:pPr>
              <w:jc w:val="center"/>
              <w:rPr>
                <w:rFonts w:ascii="Times New Roman" w:hAnsi="Times New Roman"/>
                <w:sz w:val="24"/>
                <w:szCs w:val="24"/>
                <w:lang w:val="uk-UA"/>
              </w:rPr>
            </w:pPr>
          </w:p>
        </w:tc>
      </w:tr>
      <w:tr w:rsidR="000E3CB8" w:rsidRPr="00EB5927" w14:paraId="39C3EDA7" w14:textId="77777777" w:rsidTr="007C7A78">
        <w:trPr>
          <w:jc w:val="center"/>
        </w:trPr>
        <w:tc>
          <w:tcPr>
            <w:tcW w:w="675" w:type="dxa"/>
            <w:shd w:val="clear" w:color="auto" w:fill="D9D9D9" w:themeFill="background1" w:themeFillShade="D9"/>
            <w:vAlign w:val="center"/>
          </w:tcPr>
          <w:p w14:paraId="332E0E0C" w14:textId="77777777" w:rsidR="000E3CB8" w:rsidRPr="00EB5927" w:rsidRDefault="000E3CB8" w:rsidP="00095C6E">
            <w:pPr>
              <w:pStyle w:val="a4"/>
              <w:numPr>
                <w:ilvl w:val="0"/>
                <w:numId w:val="20"/>
              </w:numPr>
              <w:spacing w:after="0" w:line="240" w:lineRule="auto"/>
              <w:jc w:val="center"/>
              <w:rPr>
                <w:rFonts w:ascii="Times New Roman" w:hAnsi="Times New Roman"/>
                <w:b/>
                <w:sz w:val="24"/>
                <w:szCs w:val="24"/>
                <w:lang w:val="uk-UA"/>
              </w:rPr>
            </w:pPr>
          </w:p>
        </w:tc>
        <w:tc>
          <w:tcPr>
            <w:tcW w:w="8952" w:type="dxa"/>
            <w:gridSpan w:val="3"/>
            <w:shd w:val="clear" w:color="auto" w:fill="D9D9D9" w:themeFill="background1" w:themeFillShade="D9"/>
            <w:vAlign w:val="center"/>
          </w:tcPr>
          <w:p w14:paraId="08DDA307"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b/>
                <w:sz w:val="24"/>
                <w:szCs w:val="24"/>
                <w:lang w:val="uk-UA"/>
              </w:rPr>
              <w:t>Вимоги до датчиків</w:t>
            </w:r>
          </w:p>
        </w:tc>
      </w:tr>
      <w:tr w:rsidR="000E3CB8" w:rsidRPr="00EB5927" w14:paraId="11A98534" w14:textId="77777777" w:rsidTr="007C7A78">
        <w:trPr>
          <w:jc w:val="center"/>
        </w:trPr>
        <w:tc>
          <w:tcPr>
            <w:tcW w:w="675" w:type="dxa"/>
            <w:vAlign w:val="center"/>
          </w:tcPr>
          <w:p w14:paraId="2C80FCA8"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6B697C77" w14:textId="77777777" w:rsidR="000E3CB8" w:rsidRPr="00EB5927" w:rsidRDefault="000E3CB8" w:rsidP="007C7A78">
            <w:pPr>
              <w:jc w:val="center"/>
              <w:rPr>
                <w:rFonts w:ascii="Times New Roman" w:hAnsi="Times New Roman"/>
                <w:sz w:val="24"/>
                <w:szCs w:val="24"/>
                <w:lang w:val="uk-UA"/>
              </w:rPr>
            </w:pPr>
            <w:proofErr w:type="spellStart"/>
            <w:r w:rsidRPr="00EB5927">
              <w:rPr>
                <w:rFonts w:ascii="Times New Roman" w:hAnsi="Times New Roman"/>
                <w:b/>
                <w:sz w:val="24"/>
                <w:szCs w:val="24"/>
                <w:lang w:val="uk-UA"/>
              </w:rPr>
              <w:t>Конвексний</w:t>
            </w:r>
            <w:proofErr w:type="spellEnd"/>
            <w:r w:rsidRPr="00EB5927">
              <w:rPr>
                <w:rFonts w:ascii="Times New Roman" w:hAnsi="Times New Roman"/>
                <w:b/>
                <w:sz w:val="24"/>
                <w:szCs w:val="24"/>
                <w:lang w:val="uk-UA"/>
              </w:rPr>
              <w:t xml:space="preserve"> датчик</w:t>
            </w:r>
          </w:p>
        </w:tc>
        <w:tc>
          <w:tcPr>
            <w:tcW w:w="0" w:type="auto"/>
            <w:vAlign w:val="center"/>
          </w:tcPr>
          <w:p w14:paraId="48D8CD5A"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404AD3BB" w14:textId="77777777" w:rsidR="000E3CB8" w:rsidRPr="00EB5927" w:rsidRDefault="000E3CB8" w:rsidP="007C7A78">
            <w:pPr>
              <w:jc w:val="center"/>
              <w:rPr>
                <w:rFonts w:ascii="Times New Roman" w:hAnsi="Times New Roman"/>
                <w:sz w:val="24"/>
                <w:szCs w:val="24"/>
                <w:lang w:val="uk-UA"/>
              </w:rPr>
            </w:pPr>
          </w:p>
        </w:tc>
      </w:tr>
      <w:tr w:rsidR="000E3CB8" w:rsidRPr="00EB5927" w14:paraId="2677A547" w14:textId="77777777" w:rsidTr="007C7A78">
        <w:trPr>
          <w:jc w:val="center"/>
        </w:trPr>
        <w:tc>
          <w:tcPr>
            <w:tcW w:w="675" w:type="dxa"/>
            <w:vAlign w:val="center"/>
          </w:tcPr>
          <w:p w14:paraId="2F67CE52"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3C62DCA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Область використання</w:t>
            </w:r>
          </w:p>
        </w:tc>
        <w:tc>
          <w:tcPr>
            <w:tcW w:w="0" w:type="auto"/>
            <w:vAlign w:val="center"/>
          </w:tcPr>
          <w:p w14:paraId="37B6F93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Гінекологічні, акушерські, урологічні та абдомінальні дослідження (живіт)</w:t>
            </w:r>
          </w:p>
        </w:tc>
        <w:tc>
          <w:tcPr>
            <w:tcW w:w="0" w:type="auto"/>
            <w:vAlign w:val="center"/>
          </w:tcPr>
          <w:p w14:paraId="0183559A" w14:textId="77777777" w:rsidR="000E3CB8" w:rsidRPr="00EB5927" w:rsidRDefault="000E3CB8" w:rsidP="007C7A78">
            <w:pPr>
              <w:jc w:val="center"/>
              <w:rPr>
                <w:rFonts w:ascii="Times New Roman" w:hAnsi="Times New Roman"/>
                <w:sz w:val="24"/>
                <w:szCs w:val="24"/>
                <w:lang w:val="uk-UA"/>
              </w:rPr>
            </w:pPr>
          </w:p>
        </w:tc>
      </w:tr>
      <w:tr w:rsidR="000E3CB8" w:rsidRPr="00EB5927" w14:paraId="4FD882FD" w14:textId="77777777" w:rsidTr="007C7A78">
        <w:trPr>
          <w:jc w:val="center"/>
        </w:trPr>
        <w:tc>
          <w:tcPr>
            <w:tcW w:w="675" w:type="dxa"/>
            <w:vAlign w:val="center"/>
          </w:tcPr>
          <w:p w14:paraId="570C4E57"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0E2631C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Частотний діапазон, не вужче</w:t>
            </w:r>
          </w:p>
        </w:tc>
        <w:tc>
          <w:tcPr>
            <w:tcW w:w="0" w:type="auto"/>
            <w:vAlign w:val="center"/>
          </w:tcPr>
          <w:p w14:paraId="6A4FF961"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2 МГц – 6 МГц  </w:t>
            </w:r>
          </w:p>
        </w:tc>
        <w:tc>
          <w:tcPr>
            <w:tcW w:w="0" w:type="auto"/>
            <w:vAlign w:val="center"/>
          </w:tcPr>
          <w:p w14:paraId="191EDB87" w14:textId="77777777" w:rsidR="000E3CB8" w:rsidRPr="00EB5927" w:rsidRDefault="000E3CB8" w:rsidP="007C7A78">
            <w:pPr>
              <w:jc w:val="center"/>
              <w:rPr>
                <w:rFonts w:ascii="Times New Roman" w:hAnsi="Times New Roman"/>
                <w:sz w:val="24"/>
                <w:szCs w:val="24"/>
                <w:lang w:val="uk-UA"/>
              </w:rPr>
            </w:pPr>
          </w:p>
        </w:tc>
      </w:tr>
      <w:tr w:rsidR="000E3CB8" w:rsidRPr="00EB5927" w14:paraId="7F84E94D" w14:textId="77777777" w:rsidTr="007C7A78">
        <w:trPr>
          <w:jc w:val="center"/>
        </w:trPr>
        <w:tc>
          <w:tcPr>
            <w:tcW w:w="675" w:type="dxa"/>
            <w:vAlign w:val="center"/>
          </w:tcPr>
          <w:p w14:paraId="4025FF8C"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0CC97D5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Кількість елементів, не менше</w:t>
            </w:r>
          </w:p>
        </w:tc>
        <w:tc>
          <w:tcPr>
            <w:tcW w:w="0" w:type="auto"/>
            <w:vAlign w:val="center"/>
          </w:tcPr>
          <w:p w14:paraId="28D97600"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80</w:t>
            </w:r>
          </w:p>
        </w:tc>
        <w:tc>
          <w:tcPr>
            <w:tcW w:w="0" w:type="auto"/>
            <w:vAlign w:val="center"/>
          </w:tcPr>
          <w:p w14:paraId="3990B538" w14:textId="77777777" w:rsidR="000E3CB8" w:rsidRPr="00EB5927" w:rsidRDefault="000E3CB8" w:rsidP="007C7A78">
            <w:pPr>
              <w:jc w:val="center"/>
              <w:rPr>
                <w:rFonts w:ascii="Times New Roman" w:hAnsi="Times New Roman"/>
                <w:sz w:val="24"/>
                <w:szCs w:val="24"/>
                <w:lang w:val="uk-UA"/>
              </w:rPr>
            </w:pPr>
          </w:p>
        </w:tc>
      </w:tr>
      <w:tr w:rsidR="000E3CB8" w:rsidRPr="00EB5927" w14:paraId="69C90750" w14:textId="77777777" w:rsidTr="007C7A78">
        <w:trPr>
          <w:jc w:val="center"/>
        </w:trPr>
        <w:tc>
          <w:tcPr>
            <w:tcW w:w="675" w:type="dxa"/>
            <w:vAlign w:val="center"/>
          </w:tcPr>
          <w:p w14:paraId="28F72583"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2C66D3DB"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Максимальне поле огляду, не менше</w:t>
            </w:r>
          </w:p>
        </w:tc>
        <w:tc>
          <w:tcPr>
            <w:tcW w:w="0" w:type="auto"/>
            <w:vAlign w:val="center"/>
          </w:tcPr>
          <w:p w14:paraId="7FDA340C"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90° </w:t>
            </w:r>
          </w:p>
        </w:tc>
        <w:tc>
          <w:tcPr>
            <w:tcW w:w="0" w:type="auto"/>
            <w:vAlign w:val="center"/>
          </w:tcPr>
          <w:p w14:paraId="710BB91A" w14:textId="77777777" w:rsidR="000E3CB8" w:rsidRPr="00EB5927" w:rsidRDefault="000E3CB8" w:rsidP="007C7A78">
            <w:pPr>
              <w:jc w:val="center"/>
              <w:rPr>
                <w:rFonts w:ascii="Times New Roman" w:hAnsi="Times New Roman"/>
                <w:sz w:val="24"/>
                <w:szCs w:val="24"/>
                <w:lang w:val="uk-UA"/>
              </w:rPr>
            </w:pPr>
          </w:p>
        </w:tc>
      </w:tr>
      <w:tr w:rsidR="000E3CB8" w:rsidRPr="00EB5927" w14:paraId="4E80F231" w14:textId="77777777" w:rsidTr="007C7A78">
        <w:trPr>
          <w:jc w:val="center"/>
        </w:trPr>
        <w:tc>
          <w:tcPr>
            <w:tcW w:w="675" w:type="dxa"/>
            <w:vAlign w:val="center"/>
          </w:tcPr>
          <w:p w14:paraId="602A856A"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5A4D2F4A"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Радіус робочої поверхні, не менше</w:t>
            </w:r>
          </w:p>
        </w:tc>
        <w:tc>
          <w:tcPr>
            <w:tcW w:w="0" w:type="auto"/>
            <w:vAlign w:val="center"/>
          </w:tcPr>
          <w:p w14:paraId="5E1C066B"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50 мм </w:t>
            </w:r>
          </w:p>
        </w:tc>
        <w:tc>
          <w:tcPr>
            <w:tcW w:w="0" w:type="auto"/>
            <w:vAlign w:val="center"/>
          </w:tcPr>
          <w:p w14:paraId="742F1D38" w14:textId="77777777" w:rsidR="000E3CB8" w:rsidRPr="00EB5927" w:rsidRDefault="000E3CB8" w:rsidP="007C7A78">
            <w:pPr>
              <w:jc w:val="center"/>
              <w:rPr>
                <w:rFonts w:ascii="Times New Roman" w:hAnsi="Times New Roman"/>
                <w:sz w:val="24"/>
                <w:szCs w:val="24"/>
                <w:lang w:val="uk-UA"/>
              </w:rPr>
            </w:pPr>
          </w:p>
        </w:tc>
      </w:tr>
      <w:tr w:rsidR="000E3CB8" w:rsidRPr="00EB5927" w14:paraId="49B7BB2F" w14:textId="77777777" w:rsidTr="007C7A78">
        <w:trPr>
          <w:jc w:val="center"/>
        </w:trPr>
        <w:tc>
          <w:tcPr>
            <w:tcW w:w="675" w:type="dxa"/>
            <w:vAlign w:val="center"/>
          </w:tcPr>
          <w:p w14:paraId="43D81D97"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54F3F0E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Використання </w:t>
            </w:r>
            <w:proofErr w:type="spellStart"/>
            <w:r w:rsidRPr="00EB5927">
              <w:rPr>
                <w:rFonts w:ascii="Times New Roman" w:hAnsi="Times New Roman"/>
                <w:sz w:val="24"/>
                <w:szCs w:val="24"/>
                <w:lang w:val="uk-UA"/>
              </w:rPr>
              <w:t>біопсійних</w:t>
            </w:r>
            <w:proofErr w:type="spellEnd"/>
            <w:r w:rsidRPr="00EB5927">
              <w:rPr>
                <w:rFonts w:ascii="Times New Roman" w:hAnsi="Times New Roman"/>
                <w:sz w:val="24"/>
                <w:szCs w:val="24"/>
                <w:lang w:val="uk-UA"/>
              </w:rPr>
              <w:t xml:space="preserve"> насадок</w:t>
            </w:r>
          </w:p>
        </w:tc>
        <w:tc>
          <w:tcPr>
            <w:tcW w:w="0" w:type="auto"/>
            <w:vAlign w:val="center"/>
          </w:tcPr>
          <w:p w14:paraId="2D6D15CC"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Можливість</w:t>
            </w:r>
          </w:p>
        </w:tc>
        <w:tc>
          <w:tcPr>
            <w:tcW w:w="0" w:type="auto"/>
            <w:vAlign w:val="center"/>
          </w:tcPr>
          <w:p w14:paraId="4CEA0B13" w14:textId="77777777" w:rsidR="000E3CB8" w:rsidRPr="00EB5927" w:rsidRDefault="000E3CB8" w:rsidP="007C7A78">
            <w:pPr>
              <w:jc w:val="center"/>
              <w:rPr>
                <w:rFonts w:ascii="Times New Roman" w:hAnsi="Times New Roman"/>
                <w:sz w:val="24"/>
                <w:szCs w:val="24"/>
                <w:lang w:val="uk-UA"/>
              </w:rPr>
            </w:pPr>
          </w:p>
        </w:tc>
      </w:tr>
      <w:tr w:rsidR="000E3CB8" w:rsidRPr="00EB5927" w14:paraId="3271B7DB" w14:textId="77777777" w:rsidTr="007C7A78">
        <w:trPr>
          <w:jc w:val="center"/>
        </w:trPr>
        <w:tc>
          <w:tcPr>
            <w:tcW w:w="675" w:type="dxa"/>
            <w:vAlign w:val="center"/>
          </w:tcPr>
          <w:p w14:paraId="2894C767"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6EB27F4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b/>
                <w:sz w:val="24"/>
                <w:szCs w:val="24"/>
                <w:lang w:val="uk-UA"/>
              </w:rPr>
              <w:t>Лінійний датчик</w:t>
            </w:r>
          </w:p>
        </w:tc>
        <w:tc>
          <w:tcPr>
            <w:tcW w:w="0" w:type="auto"/>
            <w:vAlign w:val="center"/>
          </w:tcPr>
          <w:p w14:paraId="50C99DDC"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Наявність</w:t>
            </w:r>
          </w:p>
        </w:tc>
        <w:tc>
          <w:tcPr>
            <w:tcW w:w="0" w:type="auto"/>
            <w:vAlign w:val="center"/>
          </w:tcPr>
          <w:p w14:paraId="61B9DD75" w14:textId="77777777" w:rsidR="000E3CB8" w:rsidRPr="00EB5927" w:rsidRDefault="000E3CB8" w:rsidP="007C7A78">
            <w:pPr>
              <w:jc w:val="center"/>
              <w:rPr>
                <w:rFonts w:ascii="Times New Roman" w:hAnsi="Times New Roman"/>
                <w:sz w:val="24"/>
                <w:szCs w:val="24"/>
                <w:lang w:val="uk-UA"/>
              </w:rPr>
            </w:pPr>
          </w:p>
        </w:tc>
      </w:tr>
      <w:tr w:rsidR="000E3CB8" w:rsidRPr="00EB5927" w14:paraId="12F1DADA" w14:textId="77777777" w:rsidTr="007C7A78">
        <w:trPr>
          <w:jc w:val="center"/>
        </w:trPr>
        <w:tc>
          <w:tcPr>
            <w:tcW w:w="675" w:type="dxa"/>
            <w:vAlign w:val="center"/>
          </w:tcPr>
          <w:p w14:paraId="4FA72B0B"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5B2B20B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Область використання</w:t>
            </w:r>
          </w:p>
        </w:tc>
        <w:tc>
          <w:tcPr>
            <w:tcW w:w="0" w:type="auto"/>
            <w:vAlign w:val="center"/>
          </w:tcPr>
          <w:p w14:paraId="2092A62F"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Ортопедичні дослідження,  дослідження судин, дослідження опорно-рухового апарату, дослідження нервової системи</w:t>
            </w:r>
          </w:p>
        </w:tc>
        <w:tc>
          <w:tcPr>
            <w:tcW w:w="0" w:type="auto"/>
            <w:vAlign w:val="center"/>
          </w:tcPr>
          <w:p w14:paraId="34FE182A" w14:textId="77777777" w:rsidR="000E3CB8" w:rsidRPr="00EB5927" w:rsidRDefault="000E3CB8" w:rsidP="007C7A78">
            <w:pPr>
              <w:jc w:val="center"/>
              <w:rPr>
                <w:rFonts w:ascii="Times New Roman" w:hAnsi="Times New Roman"/>
                <w:sz w:val="24"/>
                <w:szCs w:val="24"/>
                <w:lang w:val="uk-UA"/>
              </w:rPr>
            </w:pPr>
          </w:p>
        </w:tc>
      </w:tr>
      <w:tr w:rsidR="000E3CB8" w:rsidRPr="00EB5927" w14:paraId="29A629F5" w14:textId="77777777" w:rsidTr="007C7A78">
        <w:trPr>
          <w:jc w:val="center"/>
        </w:trPr>
        <w:tc>
          <w:tcPr>
            <w:tcW w:w="675" w:type="dxa"/>
            <w:vAlign w:val="center"/>
          </w:tcPr>
          <w:p w14:paraId="63659DA2"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4C5D31C8"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Частотний діапазон, не вужче</w:t>
            </w:r>
          </w:p>
        </w:tc>
        <w:tc>
          <w:tcPr>
            <w:tcW w:w="0" w:type="auto"/>
            <w:vAlign w:val="center"/>
          </w:tcPr>
          <w:p w14:paraId="2E4BAF0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5 МГц – 10 МГц  </w:t>
            </w:r>
          </w:p>
        </w:tc>
        <w:tc>
          <w:tcPr>
            <w:tcW w:w="0" w:type="auto"/>
            <w:vAlign w:val="center"/>
          </w:tcPr>
          <w:p w14:paraId="2885A20A" w14:textId="77777777" w:rsidR="000E3CB8" w:rsidRPr="00EB5927" w:rsidRDefault="000E3CB8" w:rsidP="007C7A78">
            <w:pPr>
              <w:jc w:val="center"/>
              <w:rPr>
                <w:rFonts w:ascii="Times New Roman" w:hAnsi="Times New Roman"/>
                <w:sz w:val="24"/>
                <w:szCs w:val="24"/>
                <w:lang w:val="uk-UA"/>
              </w:rPr>
            </w:pPr>
          </w:p>
        </w:tc>
      </w:tr>
      <w:tr w:rsidR="000E3CB8" w:rsidRPr="00EB5927" w14:paraId="448946E8" w14:textId="77777777" w:rsidTr="007C7A78">
        <w:trPr>
          <w:jc w:val="center"/>
        </w:trPr>
        <w:tc>
          <w:tcPr>
            <w:tcW w:w="675" w:type="dxa"/>
            <w:vAlign w:val="center"/>
          </w:tcPr>
          <w:p w14:paraId="66A46B0D"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4CABC3C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Кількість елементів, не менше</w:t>
            </w:r>
          </w:p>
        </w:tc>
        <w:tc>
          <w:tcPr>
            <w:tcW w:w="0" w:type="auto"/>
            <w:vAlign w:val="center"/>
          </w:tcPr>
          <w:p w14:paraId="7481FB36"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80</w:t>
            </w:r>
          </w:p>
        </w:tc>
        <w:tc>
          <w:tcPr>
            <w:tcW w:w="0" w:type="auto"/>
            <w:vAlign w:val="center"/>
          </w:tcPr>
          <w:p w14:paraId="398F2B9F" w14:textId="77777777" w:rsidR="000E3CB8" w:rsidRPr="00EB5927" w:rsidRDefault="000E3CB8" w:rsidP="007C7A78">
            <w:pPr>
              <w:jc w:val="center"/>
              <w:rPr>
                <w:rFonts w:ascii="Times New Roman" w:hAnsi="Times New Roman"/>
                <w:sz w:val="24"/>
                <w:szCs w:val="24"/>
                <w:lang w:val="uk-UA"/>
              </w:rPr>
            </w:pPr>
          </w:p>
        </w:tc>
      </w:tr>
      <w:tr w:rsidR="000E3CB8" w:rsidRPr="00EB5927" w14:paraId="51091AAF" w14:textId="77777777" w:rsidTr="007C7A78">
        <w:trPr>
          <w:jc w:val="center"/>
        </w:trPr>
        <w:tc>
          <w:tcPr>
            <w:tcW w:w="675" w:type="dxa"/>
            <w:vAlign w:val="center"/>
          </w:tcPr>
          <w:p w14:paraId="61720B72"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6F2DF418"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Розмір робочої поверхні, не менше</w:t>
            </w:r>
          </w:p>
        </w:tc>
        <w:tc>
          <w:tcPr>
            <w:tcW w:w="0" w:type="auto"/>
            <w:vAlign w:val="center"/>
          </w:tcPr>
          <w:p w14:paraId="50FA3B3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38 мм </w:t>
            </w:r>
          </w:p>
        </w:tc>
        <w:tc>
          <w:tcPr>
            <w:tcW w:w="0" w:type="auto"/>
            <w:vAlign w:val="center"/>
          </w:tcPr>
          <w:p w14:paraId="2ABDDE62" w14:textId="77777777" w:rsidR="000E3CB8" w:rsidRPr="00EB5927" w:rsidRDefault="000E3CB8" w:rsidP="007C7A78">
            <w:pPr>
              <w:jc w:val="center"/>
              <w:rPr>
                <w:rFonts w:ascii="Times New Roman" w:hAnsi="Times New Roman"/>
                <w:sz w:val="24"/>
                <w:szCs w:val="24"/>
                <w:lang w:val="uk-UA"/>
              </w:rPr>
            </w:pPr>
          </w:p>
        </w:tc>
      </w:tr>
      <w:tr w:rsidR="000E3CB8" w:rsidRPr="00EB5927" w14:paraId="3ADB77AF" w14:textId="77777777" w:rsidTr="007C7A78">
        <w:trPr>
          <w:jc w:val="center"/>
        </w:trPr>
        <w:tc>
          <w:tcPr>
            <w:tcW w:w="675" w:type="dxa"/>
            <w:vAlign w:val="center"/>
          </w:tcPr>
          <w:p w14:paraId="6551978B"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062FA5E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Кут сканування, не менше</w:t>
            </w:r>
          </w:p>
        </w:tc>
        <w:tc>
          <w:tcPr>
            <w:tcW w:w="0" w:type="auto"/>
            <w:vAlign w:val="center"/>
          </w:tcPr>
          <w:p w14:paraId="6CFBA8A3"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38 мм</w:t>
            </w:r>
          </w:p>
        </w:tc>
        <w:tc>
          <w:tcPr>
            <w:tcW w:w="0" w:type="auto"/>
            <w:vAlign w:val="center"/>
          </w:tcPr>
          <w:p w14:paraId="0D8177BE" w14:textId="77777777" w:rsidR="000E3CB8" w:rsidRPr="00EB5927" w:rsidRDefault="000E3CB8" w:rsidP="007C7A78">
            <w:pPr>
              <w:jc w:val="center"/>
              <w:rPr>
                <w:rFonts w:ascii="Times New Roman" w:hAnsi="Times New Roman"/>
                <w:sz w:val="24"/>
                <w:szCs w:val="24"/>
                <w:lang w:val="uk-UA"/>
              </w:rPr>
            </w:pPr>
          </w:p>
        </w:tc>
      </w:tr>
      <w:tr w:rsidR="000E3CB8" w:rsidRPr="00EB5927" w14:paraId="69C53A5E" w14:textId="77777777" w:rsidTr="007C7A78">
        <w:trPr>
          <w:jc w:val="center"/>
        </w:trPr>
        <w:tc>
          <w:tcPr>
            <w:tcW w:w="675" w:type="dxa"/>
            <w:vAlign w:val="center"/>
          </w:tcPr>
          <w:p w14:paraId="108B4F3E" w14:textId="77777777" w:rsidR="000E3CB8" w:rsidRPr="00EB5927" w:rsidRDefault="000E3CB8" w:rsidP="00095C6E">
            <w:pPr>
              <w:pStyle w:val="a4"/>
              <w:numPr>
                <w:ilvl w:val="1"/>
                <w:numId w:val="20"/>
              </w:numPr>
              <w:spacing w:after="0" w:line="240" w:lineRule="auto"/>
              <w:ind w:left="0" w:firstLine="0"/>
              <w:jc w:val="center"/>
              <w:rPr>
                <w:rFonts w:ascii="Times New Roman" w:hAnsi="Times New Roman"/>
                <w:sz w:val="24"/>
                <w:szCs w:val="24"/>
                <w:lang w:val="uk-UA"/>
              </w:rPr>
            </w:pPr>
          </w:p>
        </w:tc>
        <w:tc>
          <w:tcPr>
            <w:tcW w:w="3880" w:type="dxa"/>
            <w:vAlign w:val="center"/>
          </w:tcPr>
          <w:p w14:paraId="4B6BA8C2"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 xml:space="preserve">Використання </w:t>
            </w:r>
            <w:proofErr w:type="spellStart"/>
            <w:r w:rsidRPr="00EB5927">
              <w:rPr>
                <w:rFonts w:ascii="Times New Roman" w:hAnsi="Times New Roman"/>
                <w:sz w:val="24"/>
                <w:szCs w:val="24"/>
                <w:lang w:val="uk-UA"/>
              </w:rPr>
              <w:t>біопсійних</w:t>
            </w:r>
            <w:proofErr w:type="spellEnd"/>
            <w:r w:rsidRPr="00EB5927">
              <w:rPr>
                <w:rFonts w:ascii="Times New Roman" w:hAnsi="Times New Roman"/>
                <w:sz w:val="24"/>
                <w:szCs w:val="24"/>
                <w:lang w:val="uk-UA"/>
              </w:rPr>
              <w:t xml:space="preserve"> насадок</w:t>
            </w:r>
          </w:p>
        </w:tc>
        <w:tc>
          <w:tcPr>
            <w:tcW w:w="0" w:type="auto"/>
            <w:vAlign w:val="center"/>
          </w:tcPr>
          <w:p w14:paraId="7C35ECE5" w14:textId="77777777" w:rsidR="000E3CB8" w:rsidRPr="00EB5927" w:rsidRDefault="000E3CB8" w:rsidP="007C7A78">
            <w:pPr>
              <w:jc w:val="center"/>
              <w:rPr>
                <w:rFonts w:ascii="Times New Roman" w:hAnsi="Times New Roman"/>
                <w:sz w:val="24"/>
                <w:szCs w:val="24"/>
                <w:lang w:val="uk-UA"/>
              </w:rPr>
            </w:pPr>
            <w:r w:rsidRPr="00EB5927">
              <w:rPr>
                <w:rFonts w:ascii="Times New Roman" w:hAnsi="Times New Roman"/>
                <w:sz w:val="24"/>
                <w:szCs w:val="24"/>
                <w:lang w:val="uk-UA"/>
              </w:rPr>
              <w:t>Можливість</w:t>
            </w:r>
          </w:p>
        </w:tc>
        <w:tc>
          <w:tcPr>
            <w:tcW w:w="0" w:type="auto"/>
            <w:vAlign w:val="center"/>
          </w:tcPr>
          <w:p w14:paraId="3BCE05E7" w14:textId="77777777" w:rsidR="000E3CB8" w:rsidRPr="00EB5927" w:rsidRDefault="000E3CB8" w:rsidP="007C7A78">
            <w:pPr>
              <w:jc w:val="center"/>
              <w:rPr>
                <w:rFonts w:ascii="Times New Roman" w:hAnsi="Times New Roman"/>
                <w:sz w:val="24"/>
                <w:szCs w:val="24"/>
                <w:lang w:val="uk-UA"/>
              </w:rPr>
            </w:pPr>
          </w:p>
        </w:tc>
      </w:tr>
    </w:tbl>
    <w:p w14:paraId="627BCE94" w14:textId="77777777" w:rsidR="000E3CB8" w:rsidRPr="00EB5927" w:rsidRDefault="000E3CB8" w:rsidP="00796D4E">
      <w:pPr>
        <w:jc w:val="both"/>
        <w:rPr>
          <w:rFonts w:ascii="Times New Roman" w:hAnsi="Times New Roman"/>
          <w:sz w:val="24"/>
          <w:szCs w:val="24"/>
          <w:lang w:val="uk-UA"/>
        </w:rPr>
      </w:pPr>
    </w:p>
    <w:p w14:paraId="0E29565D" w14:textId="77777777" w:rsidR="00B060FF" w:rsidRPr="00EB5927" w:rsidRDefault="00B060FF" w:rsidP="00502948">
      <w:pPr>
        <w:jc w:val="center"/>
        <w:rPr>
          <w:rFonts w:ascii="Times New Roman" w:hAnsi="Times New Roman"/>
          <w:b/>
          <w:bCs/>
          <w:sz w:val="24"/>
          <w:szCs w:val="24"/>
          <w:lang w:val="uk-UA"/>
        </w:rPr>
      </w:pPr>
    </w:p>
    <w:p w14:paraId="7EC0E196" w14:textId="4E38EC32" w:rsidR="006D0931" w:rsidRDefault="006D0931" w:rsidP="00B060FF">
      <w:pPr>
        <w:jc w:val="right"/>
        <w:rPr>
          <w:rFonts w:ascii="Times New Roman" w:hAnsi="Times New Roman"/>
          <w:b/>
          <w:bCs/>
          <w:sz w:val="24"/>
          <w:szCs w:val="24"/>
          <w:lang w:val="uk-UA"/>
        </w:rPr>
      </w:pPr>
    </w:p>
    <w:p w14:paraId="78CA0C5B" w14:textId="7A490939" w:rsidR="00234D9E" w:rsidRDefault="00234D9E" w:rsidP="00B060FF">
      <w:pPr>
        <w:jc w:val="right"/>
        <w:rPr>
          <w:rFonts w:ascii="Times New Roman" w:hAnsi="Times New Roman"/>
          <w:b/>
          <w:bCs/>
          <w:sz w:val="24"/>
          <w:szCs w:val="24"/>
          <w:lang w:val="uk-UA"/>
        </w:rPr>
      </w:pPr>
    </w:p>
    <w:p w14:paraId="5EF3CDCF" w14:textId="77777777" w:rsidR="00234D9E" w:rsidRPr="00EB5927" w:rsidRDefault="00234D9E" w:rsidP="00B060FF">
      <w:pPr>
        <w:jc w:val="right"/>
        <w:rPr>
          <w:rFonts w:ascii="Times New Roman" w:hAnsi="Times New Roman"/>
          <w:b/>
          <w:bCs/>
          <w:sz w:val="24"/>
          <w:szCs w:val="24"/>
          <w:lang w:val="uk-UA"/>
        </w:rPr>
      </w:pPr>
    </w:p>
    <w:p w14:paraId="782688B7" w14:textId="77777777" w:rsidR="00B060FF" w:rsidRPr="00EB5927" w:rsidRDefault="00B060FF" w:rsidP="00B060FF">
      <w:pPr>
        <w:jc w:val="right"/>
        <w:rPr>
          <w:rFonts w:ascii="Times New Roman" w:hAnsi="Times New Roman"/>
          <w:b/>
          <w:bCs/>
          <w:sz w:val="24"/>
          <w:szCs w:val="24"/>
          <w:lang w:val="uk-UA"/>
        </w:rPr>
      </w:pPr>
      <w:r w:rsidRPr="00EB5927">
        <w:rPr>
          <w:rFonts w:ascii="Times New Roman" w:hAnsi="Times New Roman"/>
          <w:b/>
          <w:bCs/>
          <w:sz w:val="24"/>
          <w:szCs w:val="24"/>
          <w:lang w:val="uk-UA"/>
        </w:rPr>
        <w:lastRenderedPageBreak/>
        <w:t>Додаток № 4 до тендерної документації</w:t>
      </w:r>
    </w:p>
    <w:p w14:paraId="35B5BB4B" w14:textId="4C519D03" w:rsidR="00B060FF" w:rsidRPr="00EB5927"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EB5927">
        <w:rPr>
          <w:rFonts w:ascii="Times New Roman" w:eastAsia="Arial" w:hAnsi="Times New Roman" w:cs="Times New Roman"/>
          <w:b/>
          <w:bCs/>
          <w:kern w:val="0"/>
          <w:shd w:val="clear" w:color="auto" w:fill="FFFFFF"/>
          <w:lang w:val="uk-UA" w:eastAsia="ar-SA" w:bidi="ar-SA"/>
        </w:rPr>
        <w:t>Проєкт</w:t>
      </w:r>
      <w:proofErr w:type="spellEnd"/>
      <w:r w:rsidRPr="00EB5927">
        <w:rPr>
          <w:rFonts w:ascii="Times New Roman" w:eastAsia="Arial" w:hAnsi="Times New Roman" w:cs="Times New Roman"/>
          <w:b/>
          <w:bCs/>
          <w:kern w:val="0"/>
          <w:shd w:val="clear" w:color="auto" w:fill="FFFFFF"/>
          <w:lang w:val="uk-UA" w:eastAsia="ar-SA" w:bidi="ar-SA"/>
        </w:rPr>
        <w:t xml:space="preserve"> договору про закупівлю</w:t>
      </w:r>
    </w:p>
    <w:p w14:paraId="17DEFA66" w14:textId="4A2B7303" w:rsidR="00B060FF" w:rsidRPr="00EB5927" w:rsidRDefault="00B060FF" w:rsidP="00B060FF">
      <w:pPr>
        <w:contextualSpacing/>
        <w:rPr>
          <w:rFonts w:ascii="Times New Roman" w:eastAsia="Arial" w:hAnsi="Times New Roman"/>
          <w:b/>
          <w:bCs/>
          <w:sz w:val="24"/>
          <w:szCs w:val="24"/>
          <w:shd w:val="clear" w:color="auto" w:fill="FFFFFF"/>
          <w:lang w:val="uk-UA" w:eastAsia="ar-SA"/>
        </w:rPr>
      </w:pPr>
      <w:r w:rsidRPr="00EB5927">
        <w:rPr>
          <w:rFonts w:ascii="Times New Roman" w:eastAsia="Arial" w:hAnsi="Times New Roman"/>
          <w:b/>
          <w:bCs/>
          <w:sz w:val="24"/>
          <w:szCs w:val="24"/>
          <w:shd w:val="clear" w:color="auto" w:fill="FFFFFF"/>
          <w:lang w:val="uk-UA" w:eastAsia="ar-SA"/>
        </w:rPr>
        <w:t xml:space="preserve">                                                         </w:t>
      </w:r>
    </w:p>
    <w:p w14:paraId="6527C7B6" w14:textId="77777777" w:rsidR="00077665" w:rsidRPr="00EB5927" w:rsidRDefault="00077665" w:rsidP="00077665">
      <w:pPr>
        <w:autoSpaceDE w:val="0"/>
        <w:autoSpaceDN w:val="0"/>
        <w:adjustRightInd w:val="0"/>
        <w:spacing w:after="0" w:line="240" w:lineRule="auto"/>
        <w:jc w:val="center"/>
        <w:rPr>
          <w:rFonts w:ascii="Times New Roman" w:eastAsia="Times New Roman" w:hAnsi="Times New Roman"/>
          <w:b/>
          <w:bCs/>
          <w:lang w:val="uk-UA"/>
        </w:rPr>
      </w:pPr>
      <w:r w:rsidRPr="00EB5927">
        <w:rPr>
          <w:rFonts w:ascii="Times New Roman" w:eastAsia="Times New Roman" w:hAnsi="Times New Roman"/>
          <w:b/>
          <w:bCs/>
          <w:lang w:val="uk-UA"/>
        </w:rPr>
        <w:t>ДОГОВІР</w:t>
      </w:r>
    </w:p>
    <w:p w14:paraId="422582EF" w14:textId="77777777" w:rsidR="00077665" w:rsidRPr="00EB5927" w:rsidRDefault="00077665" w:rsidP="00077665">
      <w:pPr>
        <w:autoSpaceDE w:val="0"/>
        <w:autoSpaceDN w:val="0"/>
        <w:adjustRightInd w:val="0"/>
        <w:spacing w:after="0" w:line="240" w:lineRule="auto"/>
        <w:jc w:val="center"/>
        <w:rPr>
          <w:rFonts w:ascii="Times New Roman" w:eastAsia="Times New Roman" w:hAnsi="Times New Roman"/>
          <w:b/>
          <w:bCs/>
          <w:lang w:val="uk-UA"/>
        </w:rPr>
      </w:pPr>
      <w:r w:rsidRPr="00EB5927">
        <w:rPr>
          <w:rFonts w:ascii="Times New Roman" w:eastAsia="Times New Roman" w:hAnsi="Times New Roman"/>
          <w:b/>
          <w:bCs/>
          <w:lang w:val="uk-UA"/>
        </w:rPr>
        <w:t>про закупівлю  № ___________</w:t>
      </w:r>
    </w:p>
    <w:p w14:paraId="341CE14B" w14:textId="77777777" w:rsidR="00077665" w:rsidRPr="00EB5927" w:rsidRDefault="00077665" w:rsidP="00077665">
      <w:pPr>
        <w:autoSpaceDE w:val="0"/>
        <w:autoSpaceDN w:val="0"/>
        <w:adjustRightInd w:val="0"/>
        <w:spacing w:after="0" w:line="240" w:lineRule="auto"/>
        <w:jc w:val="center"/>
        <w:rPr>
          <w:rFonts w:ascii="Times New Roman" w:eastAsia="Times New Roman" w:hAnsi="Times New Roman"/>
          <w:b/>
          <w:bCs/>
          <w:lang w:val="uk-UA"/>
        </w:rPr>
      </w:pPr>
    </w:p>
    <w:p w14:paraId="52FBC540" w14:textId="77777777" w:rsidR="00077665" w:rsidRPr="00EB5927" w:rsidRDefault="00077665" w:rsidP="00077665">
      <w:pPr>
        <w:tabs>
          <w:tab w:val="left" w:pos="6830"/>
          <w:tab w:val="left" w:leader="underscore" w:pos="9367"/>
        </w:tabs>
        <w:suppressAutoHyphens/>
        <w:autoSpaceDE w:val="0"/>
        <w:spacing w:before="14" w:after="0" w:line="240" w:lineRule="auto"/>
        <w:jc w:val="center"/>
        <w:rPr>
          <w:rFonts w:ascii="Times New Roman" w:eastAsia="Times New Roman" w:hAnsi="Times New Roman"/>
          <w:sz w:val="24"/>
          <w:szCs w:val="24"/>
          <w:lang w:val="uk-UA" w:eastAsia="zh-CN"/>
        </w:rPr>
      </w:pPr>
      <w:r w:rsidRPr="00EB5927">
        <w:rPr>
          <w:rFonts w:ascii="Times New Roman" w:eastAsia="Times New Roman" w:hAnsi="Times New Roman"/>
          <w:lang w:val="uk-UA" w:eastAsia="uk-UA"/>
        </w:rPr>
        <w:t xml:space="preserve">селище Весняне                                                                             «     » _______________2023 року     </w:t>
      </w:r>
    </w:p>
    <w:p w14:paraId="1FCAFB46" w14:textId="77777777" w:rsidR="00077665" w:rsidRPr="00EB5927" w:rsidRDefault="00077665" w:rsidP="00077665">
      <w:pPr>
        <w:suppressAutoHyphens/>
        <w:autoSpaceDE w:val="0"/>
        <w:spacing w:after="0" w:line="240" w:lineRule="exact"/>
        <w:jc w:val="both"/>
        <w:rPr>
          <w:rFonts w:ascii="Times New Roman" w:eastAsia="Times New Roman" w:hAnsi="Times New Roman"/>
          <w:sz w:val="24"/>
          <w:szCs w:val="24"/>
          <w:lang w:val="uk-UA" w:eastAsia="zh-CN"/>
        </w:rPr>
      </w:pPr>
    </w:p>
    <w:p w14:paraId="491669CC" w14:textId="788E9824" w:rsidR="00077665" w:rsidRDefault="00077665" w:rsidP="00077665">
      <w:pPr>
        <w:suppressAutoHyphens/>
        <w:autoSpaceDE w:val="0"/>
        <w:spacing w:before="7" w:after="0" w:line="240" w:lineRule="auto"/>
        <w:jc w:val="both"/>
        <w:rPr>
          <w:rFonts w:ascii="Times New Roman" w:eastAsia="Times New Roman" w:hAnsi="Times New Roman"/>
          <w:sz w:val="24"/>
          <w:szCs w:val="24"/>
          <w:lang w:val="uk-UA" w:eastAsia="zh-CN"/>
        </w:rPr>
      </w:pPr>
      <w:r w:rsidRPr="00EB5927">
        <w:rPr>
          <w:rFonts w:ascii="Times New Roman" w:eastAsia="Times New Roman" w:hAnsi="Times New Roman"/>
          <w:b/>
          <w:bCs/>
          <w:sz w:val="24"/>
          <w:szCs w:val="24"/>
          <w:lang w:val="uk-UA" w:eastAsia="uk-UA"/>
        </w:rPr>
        <w:t xml:space="preserve">_______________________________, </w:t>
      </w:r>
      <w:r w:rsidRPr="00EB5927">
        <w:rPr>
          <w:rFonts w:ascii="Times New Roman" w:eastAsia="Times New Roman" w:hAnsi="Times New Roman"/>
          <w:sz w:val="24"/>
          <w:szCs w:val="24"/>
          <w:lang w:val="uk-UA" w:eastAsia="uk-UA"/>
        </w:rPr>
        <w:t xml:space="preserve">надалі - </w:t>
      </w:r>
      <w:r w:rsidRPr="00EB5927">
        <w:rPr>
          <w:rFonts w:ascii="Times New Roman" w:eastAsia="Times New Roman" w:hAnsi="Times New Roman"/>
          <w:bCs/>
          <w:i/>
          <w:iCs/>
          <w:sz w:val="24"/>
          <w:szCs w:val="24"/>
          <w:lang w:val="uk-UA" w:eastAsia="uk-UA"/>
        </w:rPr>
        <w:t>«Постачальник»,</w:t>
      </w:r>
      <w:r w:rsidRPr="00EB5927">
        <w:rPr>
          <w:rFonts w:ascii="Times New Roman" w:eastAsia="Times New Roman" w:hAnsi="Times New Roman"/>
          <w:sz w:val="24"/>
          <w:szCs w:val="24"/>
          <w:lang w:val="uk-UA" w:eastAsia="zh-CN"/>
        </w:rPr>
        <w:t xml:space="preserve"> </w:t>
      </w:r>
      <w:r w:rsidRPr="00EB5927">
        <w:rPr>
          <w:rFonts w:ascii="Times New Roman" w:eastAsia="Times New Roman" w:hAnsi="Times New Roman"/>
          <w:bCs/>
          <w:i/>
          <w:iCs/>
          <w:sz w:val="24"/>
          <w:szCs w:val="24"/>
          <w:lang w:val="uk-UA" w:eastAsia="uk-UA"/>
        </w:rPr>
        <w:t xml:space="preserve">в </w:t>
      </w:r>
      <w:r w:rsidRPr="00EB5927">
        <w:rPr>
          <w:rFonts w:ascii="Times New Roman" w:eastAsia="Times New Roman" w:hAnsi="Times New Roman"/>
          <w:bCs/>
          <w:iCs/>
          <w:sz w:val="24"/>
          <w:szCs w:val="24"/>
          <w:lang w:val="uk-UA" w:eastAsia="uk-UA"/>
        </w:rPr>
        <w:t xml:space="preserve">особі ______________________, що діє на підставі </w:t>
      </w:r>
      <w:r w:rsidRPr="00EB5927">
        <w:rPr>
          <w:rFonts w:ascii="Times New Roman" w:eastAsia="Times New Roman" w:hAnsi="Times New Roman"/>
          <w:sz w:val="24"/>
          <w:szCs w:val="24"/>
          <w:lang w:val="uk-UA" w:eastAsia="zh-CN"/>
        </w:rPr>
        <w:t xml:space="preserve">__________________________-, </w:t>
      </w:r>
      <w:r w:rsidRPr="00EB5927">
        <w:rPr>
          <w:rFonts w:ascii="Times New Roman" w:eastAsia="Times New Roman" w:hAnsi="Times New Roman"/>
          <w:sz w:val="24"/>
          <w:szCs w:val="24"/>
          <w:lang w:val="uk-UA" w:eastAsia="uk-UA"/>
        </w:rPr>
        <w:t xml:space="preserve">з однієї сторони та  Комунальне некомерційне підприємство «Центр первинної медико-санітарної допомоги» </w:t>
      </w:r>
      <w:proofErr w:type="spellStart"/>
      <w:r w:rsidRPr="00EB5927">
        <w:rPr>
          <w:rFonts w:ascii="Times New Roman" w:eastAsia="Times New Roman" w:hAnsi="Times New Roman"/>
          <w:sz w:val="24"/>
          <w:szCs w:val="24"/>
          <w:lang w:val="uk-UA" w:eastAsia="uk-UA"/>
        </w:rPr>
        <w:t>Веснянської</w:t>
      </w:r>
      <w:proofErr w:type="spellEnd"/>
      <w:r w:rsidRPr="00EB5927">
        <w:rPr>
          <w:rFonts w:ascii="Times New Roman" w:eastAsia="Times New Roman" w:hAnsi="Times New Roman"/>
          <w:sz w:val="24"/>
          <w:szCs w:val="24"/>
          <w:lang w:val="uk-UA" w:eastAsia="uk-UA"/>
        </w:rPr>
        <w:t xml:space="preserve"> сільської ради Миколаївського району Миколаївської області  надалі - </w:t>
      </w:r>
      <w:r w:rsidRPr="00EB5927">
        <w:rPr>
          <w:rFonts w:ascii="Times New Roman" w:eastAsia="Times New Roman" w:hAnsi="Times New Roman"/>
          <w:b/>
          <w:bCs/>
          <w:i/>
          <w:iCs/>
          <w:sz w:val="24"/>
          <w:szCs w:val="24"/>
          <w:lang w:val="uk-UA" w:eastAsia="uk-UA"/>
        </w:rPr>
        <w:t xml:space="preserve">«Замовник», </w:t>
      </w:r>
      <w:r w:rsidRPr="00EB5927">
        <w:rPr>
          <w:rFonts w:ascii="Times New Roman" w:eastAsia="Times New Roman" w:hAnsi="Times New Roman"/>
          <w:sz w:val="24"/>
          <w:szCs w:val="24"/>
          <w:lang w:val="uk-UA" w:eastAsia="uk-UA"/>
        </w:rPr>
        <w:t xml:space="preserve">в особі  </w:t>
      </w:r>
      <w:proofErr w:type="spellStart"/>
      <w:r w:rsidRPr="00EB5927">
        <w:rPr>
          <w:rFonts w:ascii="Times New Roman" w:eastAsia="Times New Roman" w:hAnsi="Times New Roman"/>
          <w:sz w:val="24"/>
          <w:szCs w:val="24"/>
          <w:lang w:val="uk-UA" w:eastAsia="uk-UA"/>
        </w:rPr>
        <w:t>т.в.о</w:t>
      </w:r>
      <w:proofErr w:type="spellEnd"/>
      <w:r w:rsidRPr="00EB5927">
        <w:rPr>
          <w:rFonts w:ascii="Times New Roman" w:eastAsia="Times New Roman" w:hAnsi="Times New Roman"/>
          <w:sz w:val="24"/>
          <w:szCs w:val="24"/>
          <w:lang w:val="uk-UA" w:eastAsia="uk-UA"/>
        </w:rPr>
        <w:t xml:space="preserve">. директора </w:t>
      </w:r>
      <w:proofErr w:type="spellStart"/>
      <w:r w:rsidRPr="00EB5927">
        <w:rPr>
          <w:rFonts w:ascii="Times New Roman" w:eastAsia="Times New Roman" w:hAnsi="Times New Roman"/>
          <w:sz w:val="24"/>
          <w:szCs w:val="24"/>
          <w:lang w:val="uk-UA" w:eastAsia="uk-UA"/>
        </w:rPr>
        <w:t>Данільченко</w:t>
      </w:r>
      <w:proofErr w:type="spellEnd"/>
      <w:r w:rsidRPr="00EB5927">
        <w:rPr>
          <w:rFonts w:ascii="Times New Roman" w:eastAsia="Times New Roman" w:hAnsi="Times New Roman"/>
          <w:sz w:val="24"/>
          <w:szCs w:val="24"/>
          <w:lang w:val="uk-UA" w:eastAsia="uk-UA"/>
        </w:rPr>
        <w:t xml:space="preserve"> Людмили Геннадіївни,  що діє на підставі Статуту, з іншої сторони, </w:t>
      </w:r>
      <w:r w:rsidRPr="00EB5927">
        <w:rPr>
          <w:rFonts w:ascii="Times New Roman" w:eastAsia="Times New Roman" w:hAnsi="Times New Roman"/>
          <w:sz w:val="24"/>
          <w:szCs w:val="24"/>
          <w:lang w:val="uk-UA" w:eastAsia="zh-CN"/>
        </w:rPr>
        <w:t>надалі за текстом разом іменовані «Сторони», а кожна окремо – «Сторона», уклали цей договір про закупівлю (далі - «Договір») про наступне:</w:t>
      </w:r>
    </w:p>
    <w:p w14:paraId="116F91F8" w14:textId="77777777" w:rsidR="00234D9E" w:rsidRPr="00EB5927" w:rsidRDefault="00234D9E" w:rsidP="00077665">
      <w:pPr>
        <w:suppressAutoHyphens/>
        <w:autoSpaceDE w:val="0"/>
        <w:spacing w:before="7" w:after="0" w:line="240" w:lineRule="auto"/>
        <w:jc w:val="both"/>
        <w:rPr>
          <w:rFonts w:ascii="Times New Roman" w:eastAsia="Times New Roman" w:hAnsi="Times New Roman"/>
          <w:sz w:val="24"/>
          <w:szCs w:val="24"/>
          <w:lang w:val="uk-UA" w:eastAsia="zh-CN"/>
        </w:rPr>
      </w:pPr>
    </w:p>
    <w:p w14:paraId="2F9ABB99" w14:textId="77777777" w:rsidR="00077665" w:rsidRPr="00EB5927" w:rsidRDefault="00077665" w:rsidP="00095C6E">
      <w:pPr>
        <w:numPr>
          <w:ilvl w:val="0"/>
          <w:numId w:val="23"/>
        </w:numPr>
        <w:tabs>
          <w:tab w:val="left" w:pos="567"/>
        </w:tabs>
        <w:autoSpaceDE w:val="0"/>
        <w:autoSpaceDN w:val="0"/>
        <w:adjustRightInd w:val="0"/>
        <w:spacing w:after="0" w:line="240" w:lineRule="auto"/>
        <w:ind w:left="567" w:hanging="567"/>
        <w:jc w:val="center"/>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ПРЕДМЕТ ДОГОВОРУ</w:t>
      </w:r>
    </w:p>
    <w:p w14:paraId="5E1BB5F8" w14:textId="1AC13D58" w:rsidR="00077665" w:rsidRPr="00EB5927" w:rsidRDefault="00077665" w:rsidP="00095C6E">
      <w:pPr>
        <w:pStyle w:val="a4"/>
        <w:numPr>
          <w:ilvl w:val="1"/>
          <w:numId w:val="27"/>
        </w:numPr>
        <w:ind w:left="0"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Постачальник зобов’язується поставити Замовнику медичне обладнання:</w:t>
      </w:r>
      <w:r w:rsidRPr="00EB5927">
        <w:rPr>
          <w:lang w:val="uk-UA"/>
        </w:rPr>
        <w:t xml:space="preserve"> </w:t>
      </w:r>
      <w:bookmarkStart w:id="4" w:name="_Hlk146792826"/>
      <w:r w:rsidRPr="00EB5927">
        <w:rPr>
          <w:rFonts w:ascii="Times New Roman" w:hAnsi="Times New Roman"/>
          <w:b/>
          <w:bCs/>
          <w:sz w:val="24"/>
          <w:szCs w:val="24"/>
          <w:lang w:val="uk-UA"/>
        </w:rPr>
        <w:t>Портативна багатоцільова ультразвукова діагностична система високого класу</w:t>
      </w:r>
      <w:r w:rsidR="00735799" w:rsidRPr="00EB5927">
        <w:rPr>
          <w:rFonts w:ascii="Times New Roman" w:hAnsi="Times New Roman"/>
          <w:b/>
          <w:bCs/>
          <w:sz w:val="24"/>
          <w:szCs w:val="24"/>
          <w:lang w:val="uk-UA"/>
        </w:rPr>
        <w:t xml:space="preserve"> </w:t>
      </w:r>
      <w:r w:rsidRPr="00EB5927">
        <w:rPr>
          <w:rFonts w:ascii="Times New Roman" w:eastAsia="Times New Roman" w:hAnsi="Times New Roman"/>
          <w:b/>
          <w:bCs/>
          <w:sz w:val="24"/>
          <w:szCs w:val="24"/>
          <w:lang w:val="uk-UA" w:eastAsia="ru-RU"/>
        </w:rPr>
        <w:t xml:space="preserve">(ДК 021:2015, код </w:t>
      </w:r>
      <w:r w:rsidR="007E5800" w:rsidRPr="00EB5927">
        <w:rPr>
          <w:rFonts w:ascii="Times New Roman" w:eastAsia="Times New Roman" w:hAnsi="Times New Roman"/>
          <w:b/>
          <w:bCs/>
          <w:sz w:val="24"/>
          <w:szCs w:val="24"/>
          <w:lang w:val="uk-UA" w:eastAsia="ru-RU"/>
        </w:rPr>
        <w:t>33110000-4 «</w:t>
      </w:r>
      <w:proofErr w:type="spellStart"/>
      <w:r w:rsidR="007E5800" w:rsidRPr="00EB5927">
        <w:rPr>
          <w:rFonts w:ascii="Times New Roman" w:eastAsia="Times New Roman" w:hAnsi="Times New Roman"/>
          <w:b/>
          <w:bCs/>
          <w:sz w:val="24"/>
          <w:szCs w:val="24"/>
          <w:lang w:val="uk-UA" w:eastAsia="ru-RU"/>
        </w:rPr>
        <w:t>Візуалізаційне</w:t>
      </w:r>
      <w:proofErr w:type="spellEnd"/>
      <w:r w:rsidR="007E5800" w:rsidRPr="00EB5927">
        <w:rPr>
          <w:rFonts w:ascii="Times New Roman" w:eastAsia="Times New Roman" w:hAnsi="Times New Roman"/>
          <w:b/>
          <w:bCs/>
          <w:sz w:val="24"/>
          <w:szCs w:val="24"/>
          <w:lang w:val="uk-UA" w:eastAsia="ru-RU"/>
        </w:rPr>
        <w:t xml:space="preserve"> обладнання для потреб медицини, стоматології та ветеринарної медицини</w:t>
      </w:r>
      <w:r w:rsidRPr="00EB5927">
        <w:rPr>
          <w:rFonts w:ascii="Times New Roman" w:eastAsia="Times New Roman" w:hAnsi="Times New Roman"/>
          <w:b/>
          <w:bCs/>
          <w:sz w:val="24"/>
          <w:szCs w:val="24"/>
          <w:lang w:val="uk-UA" w:eastAsia="ru-RU"/>
        </w:rPr>
        <w:t>»)</w:t>
      </w:r>
      <w:bookmarkEnd w:id="4"/>
      <w:r w:rsidRPr="00EB5927">
        <w:rPr>
          <w:rFonts w:ascii="Times New Roman" w:eastAsia="Times New Roman" w:hAnsi="Times New Roman"/>
          <w:sz w:val="24"/>
          <w:szCs w:val="24"/>
          <w:lang w:val="uk-UA" w:eastAsia="ru-RU"/>
        </w:rPr>
        <w:t>, а Замовник – прийняти і оплатити такий товар (далі за текстом – Товар)</w:t>
      </w:r>
    </w:p>
    <w:p w14:paraId="6820DFAE" w14:textId="77777777" w:rsidR="00077665" w:rsidRPr="00EB5927" w:rsidRDefault="00077665" w:rsidP="00095C6E">
      <w:pPr>
        <w:pStyle w:val="a4"/>
        <w:numPr>
          <w:ilvl w:val="1"/>
          <w:numId w:val="27"/>
        </w:numPr>
        <w:spacing w:after="0"/>
        <w:ind w:left="0"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Найменування, кількість та ціна за одиницю Товару, який Постачальник зобов’язується поставляти за цим Договором Замовнику, вказується в Специфікації (Додаток 1 до цього Договору) (надалі – Специфікація), яка є невід’ємною частиною цього Договору. </w:t>
      </w:r>
    </w:p>
    <w:p w14:paraId="22C4BCEB" w14:textId="7B044E78" w:rsidR="00234D9E" w:rsidRPr="00EB5927" w:rsidRDefault="00077665" w:rsidP="00077665">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1.3.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A764A7F" w14:textId="77777777" w:rsidR="00077665" w:rsidRPr="00EB5927" w:rsidRDefault="00077665" w:rsidP="00095C6E">
      <w:pPr>
        <w:numPr>
          <w:ilvl w:val="0"/>
          <w:numId w:val="23"/>
        </w:numPr>
        <w:tabs>
          <w:tab w:val="left" w:pos="567"/>
        </w:tabs>
        <w:autoSpaceDE w:val="0"/>
        <w:autoSpaceDN w:val="0"/>
        <w:adjustRightInd w:val="0"/>
        <w:spacing w:after="0" w:line="240" w:lineRule="auto"/>
        <w:jc w:val="center"/>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СУМА ДОГОВОРУ</w:t>
      </w:r>
    </w:p>
    <w:p w14:paraId="1714A4A9" w14:textId="77777777" w:rsidR="00077665" w:rsidRPr="00EB5927" w:rsidRDefault="00077665" w:rsidP="00077665">
      <w:pPr>
        <w:tabs>
          <w:tab w:val="left" w:pos="567"/>
        </w:tabs>
        <w:spacing w:after="0" w:line="240" w:lineRule="auto"/>
        <w:ind w:firstLine="567"/>
        <w:jc w:val="both"/>
        <w:rPr>
          <w:rFonts w:ascii="Times New Roman" w:eastAsia="Arial Unicode MS" w:hAnsi="Times New Roman"/>
          <w:b/>
          <w:i/>
          <w:iCs/>
          <w:kern w:val="2"/>
          <w:sz w:val="24"/>
          <w:szCs w:val="24"/>
          <w:lang w:val="uk-UA" w:eastAsia="hi-IN" w:bidi="hi-IN"/>
        </w:rPr>
      </w:pPr>
      <w:r w:rsidRPr="00EB5927">
        <w:rPr>
          <w:rFonts w:ascii="Times New Roman" w:eastAsia="Arial Unicode MS" w:hAnsi="Times New Roman"/>
          <w:kern w:val="2"/>
          <w:sz w:val="24"/>
          <w:szCs w:val="24"/>
          <w:lang w:val="uk-UA" w:eastAsia="hi-IN" w:bidi="hi-IN"/>
        </w:rPr>
        <w:t>2.1. Загальна сума  цього  Договору з урахуванням всіх витрат, податків та зборів Постачальника становить: _________________ грн.</w:t>
      </w:r>
      <w:r w:rsidRPr="00EB5927">
        <w:rPr>
          <w:rFonts w:ascii="Times New Roman" w:eastAsia="Arial Unicode MS" w:hAnsi="Times New Roman"/>
          <w:color w:val="1F4E79"/>
          <w:kern w:val="2"/>
          <w:sz w:val="24"/>
          <w:szCs w:val="24"/>
          <w:lang w:val="uk-UA" w:eastAsia="hi-IN" w:bidi="hi-IN"/>
        </w:rPr>
        <w:t xml:space="preserve"> </w:t>
      </w:r>
      <w:r w:rsidRPr="00EB5927">
        <w:rPr>
          <w:rFonts w:ascii="Times New Roman" w:eastAsia="Arial Unicode MS" w:hAnsi="Times New Roman"/>
          <w:b/>
          <w:kern w:val="2"/>
          <w:sz w:val="24"/>
          <w:szCs w:val="24"/>
          <w:lang w:val="uk-UA" w:eastAsia="hi-IN" w:bidi="hi-IN"/>
        </w:rPr>
        <w:t xml:space="preserve"> (</w:t>
      </w:r>
      <w:r w:rsidRPr="00EB5927">
        <w:rPr>
          <w:rFonts w:ascii="Times New Roman" w:eastAsia="Arial Unicode MS" w:hAnsi="Times New Roman"/>
          <w:b/>
          <w:i/>
          <w:iCs/>
          <w:kern w:val="2"/>
          <w:sz w:val="24"/>
          <w:szCs w:val="24"/>
          <w:lang w:val="uk-UA" w:eastAsia="hi-IN" w:bidi="hi-IN"/>
        </w:rPr>
        <w:t>_________________________________ __________________________________________), з/ без ПДВ.</w:t>
      </w:r>
    </w:p>
    <w:p w14:paraId="0DFD958E" w14:textId="77777777" w:rsidR="00077665" w:rsidRPr="00EB5927" w:rsidRDefault="00077665" w:rsidP="00077665">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2.2. Згідно ст.23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45F17DD" w14:textId="7B185001" w:rsidR="00077665" w:rsidRPr="00EB5927" w:rsidRDefault="00077665" w:rsidP="00077665">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sz w:val="24"/>
          <w:szCs w:val="24"/>
          <w:lang w:val="uk-UA" w:eastAsia="ar-SA"/>
        </w:rPr>
      </w:pPr>
      <w:r w:rsidRPr="00EB5927">
        <w:rPr>
          <w:rFonts w:ascii="Times New Roman" w:eastAsia="Times New Roman" w:hAnsi="Times New Roman"/>
          <w:sz w:val="24"/>
          <w:szCs w:val="24"/>
          <w:lang w:val="uk-UA" w:eastAsia="ru-RU"/>
        </w:rPr>
        <w:t xml:space="preserve">2.3. В ціну Договору включаються витрати на транспортування, розвантаження </w:t>
      </w:r>
      <w:r w:rsidRPr="00EB5927">
        <w:rPr>
          <w:rFonts w:ascii="Times New Roman" w:eastAsia="Tahoma" w:hAnsi="Times New Roman"/>
          <w:sz w:val="24"/>
          <w:szCs w:val="24"/>
          <w:lang w:val="uk-UA" w:eastAsia="zh-CN" w:bidi="hi-IN"/>
        </w:rPr>
        <w:t xml:space="preserve"> Товару у місці, зазначеному Замовником,</w:t>
      </w:r>
      <w:r w:rsidRPr="00EB5927">
        <w:rPr>
          <w:rFonts w:ascii="Times New Roman" w:eastAsia="Times New Roman" w:hAnsi="Times New Roman"/>
          <w:sz w:val="24"/>
          <w:szCs w:val="24"/>
          <w:lang w:val="uk-UA" w:eastAsia="ru-RU"/>
        </w:rPr>
        <w:t xml:space="preserve"> сплату </w:t>
      </w:r>
      <w:r w:rsidRPr="00234D9E">
        <w:rPr>
          <w:rFonts w:ascii="Times New Roman" w:eastAsia="Times New Roman" w:hAnsi="Times New Roman"/>
          <w:sz w:val="24"/>
          <w:szCs w:val="24"/>
          <w:lang w:val="uk-UA" w:eastAsia="ru-RU"/>
        </w:rPr>
        <w:t>податків і зборів (обов’язкових платежів), а також інші витрати пов’язані із поставкою Товару Замовнику, в тому</w:t>
      </w:r>
      <w:r w:rsidR="00F16CC4" w:rsidRPr="00234D9E">
        <w:rPr>
          <w:rFonts w:ascii="Times New Roman" w:eastAsia="Times New Roman" w:hAnsi="Times New Roman"/>
          <w:sz w:val="24"/>
          <w:szCs w:val="24"/>
          <w:lang w:val="uk-UA" w:eastAsia="ru-RU"/>
        </w:rPr>
        <w:t xml:space="preserve"> числі</w:t>
      </w:r>
      <w:r w:rsidRPr="00234D9E">
        <w:rPr>
          <w:rFonts w:ascii="Times New Roman" w:eastAsia="Times New Roman" w:hAnsi="Times New Roman"/>
          <w:sz w:val="24"/>
          <w:szCs w:val="24"/>
          <w:lang w:val="uk-UA" w:eastAsia="ru-RU"/>
        </w:rPr>
        <w:t xml:space="preserve"> </w:t>
      </w:r>
      <w:r w:rsidR="00F16CC4" w:rsidRPr="00234D9E">
        <w:rPr>
          <w:rFonts w:ascii="Times New Roman" w:eastAsia="Times New Roman" w:hAnsi="Times New Roman"/>
          <w:sz w:val="24"/>
          <w:szCs w:val="24"/>
          <w:lang w:val="uk-UA" w:eastAsia="ru-RU"/>
        </w:rPr>
        <w:t xml:space="preserve">консультація </w:t>
      </w:r>
      <w:r w:rsidRPr="00234D9E">
        <w:rPr>
          <w:rFonts w:ascii="Times New Roman" w:eastAsia="Times New Roman" w:hAnsi="Times New Roman"/>
          <w:sz w:val="24"/>
          <w:szCs w:val="24"/>
          <w:lang w:val="uk-UA" w:eastAsia="ar-SA"/>
        </w:rPr>
        <w:t xml:space="preserve"> інженера</w:t>
      </w:r>
      <w:r w:rsidR="00F16CC4" w:rsidRPr="00234D9E">
        <w:rPr>
          <w:rFonts w:ascii="Times New Roman" w:eastAsia="Times New Roman" w:hAnsi="Times New Roman"/>
          <w:sz w:val="24"/>
          <w:szCs w:val="24"/>
          <w:lang w:val="uk-UA" w:eastAsia="ar-SA"/>
        </w:rPr>
        <w:t>, сертифікованого виробником Товару,</w:t>
      </w:r>
      <w:r w:rsidRPr="00234D9E">
        <w:rPr>
          <w:rFonts w:ascii="Times New Roman" w:eastAsia="Times New Roman" w:hAnsi="Times New Roman"/>
          <w:sz w:val="24"/>
          <w:szCs w:val="24"/>
          <w:lang w:val="uk-UA" w:eastAsia="ar-SA"/>
        </w:rPr>
        <w:t xml:space="preserve"> </w:t>
      </w:r>
      <w:r w:rsidR="00F16CC4" w:rsidRPr="00234D9E">
        <w:rPr>
          <w:rFonts w:ascii="Times New Roman" w:eastAsia="Times New Roman" w:hAnsi="Times New Roman"/>
          <w:sz w:val="24"/>
          <w:szCs w:val="24"/>
          <w:lang w:val="uk-UA" w:eastAsia="ar-SA"/>
        </w:rPr>
        <w:t>з питання</w:t>
      </w:r>
      <w:r w:rsidRPr="00234D9E">
        <w:rPr>
          <w:rFonts w:ascii="Times New Roman" w:eastAsia="Times New Roman" w:hAnsi="Times New Roman"/>
          <w:sz w:val="24"/>
          <w:szCs w:val="24"/>
          <w:lang w:val="uk-UA" w:eastAsia="ar-SA"/>
        </w:rPr>
        <w:t xml:space="preserve"> монтажу та перевірки роботи апаратури, а також проведення первинного навчання персоналу Замовника. </w:t>
      </w:r>
      <w:r w:rsidR="00F16CC4" w:rsidRPr="00234D9E">
        <w:rPr>
          <w:rFonts w:ascii="Times New Roman" w:eastAsia="Times New Roman" w:hAnsi="Times New Roman"/>
          <w:sz w:val="24"/>
          <w:szCs w:val="24"/>
          <w:lang w:val="uk-UA" w:eastAsia="ar-SA"/>
        </w:rPr>
        <w:t xml:space="preserve">Консультація інженера може </w:t>
      </w:r>
      <w:proofErr w:type="spellStart"/>
      <w:r w:rsidR="00F16CC4" w:rsidRPr="00234D9E">
        <w:rPr>
          <w:rFonts w:ascii="Times New Roman" w:eastAsia="Times New Roman" w:hAnsi="Times New Roman"/>
          <w:sz w:val="24"/>
          <w:szCs w:val="24"/>
          <w:lang w:val="uk-UA" w:eastAsia="ar-SA"/>
        </w:rPr>
        <w:t>здійснюватись</w:t>
      </w:r>
      <w:proofErr w:type="spellEnd"/>
      <w:r w:rsidR="00F16CC4" w:rsidRPr="00234D9E">
        <w:rPr>
          <w:rFonts w:ascii="Times New Roman" w:eastAsia="Times New Roman" w:hAnsi="Times New Roman"/>
          <w:sz w:val="24"/>
          <w:szCs w:val="24"/>
          <w:lang w:val="uk-UA" w:eastAsia="ar-SA"/>
        </w:rPr>
        <w:t xml:space="preserve"> шляхом виїзду його безпосередньо до місця встановлення</w:t>
      </w:r>
      <w:r w:rsidR="00F16CC4">
        <w:rPr>
          <w:rFonts w:ascii="Times New Roman" w:eastAsia="Times New Roman" w:hAnsi="Times New Roman"/>
          <w:sz w:val="24"/>
          <w:szCs w:val="24"/>
          <w:lang w:val="uk-UA" w:eastAsia="ar-SA"/>
        </w:rPr>
        <w:t xml:space="preserve"> Товару у Замовника або </w:t>
      </w:r>
      <w:r w:rsidR="00F16CC4" w:rsidRPr="00F16CC4">
        <w:rPr>
          <w:rFonts w:ascii="Times New Roman" w:eastAsia="Times New Roman" w:hAnsi="Times New Roman"/>
          <w:sz w:val="24"/>
          <w:szCs w:val="24"/>
          <w:lang w:val="uk-UA" w:eastAsia="ar-SA"/>
        </w:rPr>
        <w:t>в режимі онлайн шляхом демонстрації презентації або проведення відеоконференції.</w:t>
      </w:r>
      <w:r w:rsidR="00F16CC4">
        <w:rPr>
          <w:rFonts w:ascii="Times New Roman" w:eastAsia="Times New Roman" w:hAnsi="Times New Roman"/>
          <w:sz w:val="24"/>
          <w:szCs w:val="24"/>
          <w:lang w:val="uk-UA" w:eastAsia="ar-SA"/>
        </w:rPr>
        <w:t xml:space="preserve"> </w:t>
      </w:r>
    </w:p>
    <w:p w14:paraId="5F236ABA" w14:textId="5C7B3DC4" w:rsidR="00077665" w:rsidRPr="00EB5927" w:rsidRDefault="00077665" w:rsidP="00077665">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spacing w:val="-3"/>
          <w:sz w:val="24"/>
          <w:szCs w:val="24"/>
          <w:lang w:val="uk-UA" w:eastAsia="ru-RU"/>
        </w:rPr>
      </w:pPr>
      <w:r w:rsidRPr="00EB5927">
        <w:rPr>
          <w:rFonts w:ascii="Times New Roman" w:eastAsia="Times New Roman" w:hAnsi="Times New Roman"/>
          <w:sz w:val="24"/>
          <w:szCs w:val="24"/>
          <w:lang w:val="uk-UA" w:eastAsia="ru-RU"/>
        </w:rPr>
        <w:t>2.4.</w:t>
      </w:r>
      <w:r w:rsidRPr="00EB5927">
        <w:rPr>
          <w:rFonts w:ascii="Times New Roman" w:eastAsia="Times New Roman" w:hAnsi="Times New Roman"/>
          <w:spacing w:val="-3"/>
          <w:sz w:val="24"/>
          <w:szCs w:val="24"/>
          <w:lang w:val="uk-UA" w:eastAsia="ru-RU"/>
        </w:rPr>
        <w:t xml:space="preserve"> Оплата Замовником за поставлений Товар здійснюється на підставі рахунку Постачальника  протягом </w:t>
      </w:r>
      <w:r w:rsidR="00E267E5" w:rsidRPr="00EB5927">
        <w:rPr>
          <w:rFonts w:ascii="Times New Roman" w:eastAsia="Times New Roman" w:hAnsi="Times New Roman"/>
          <w:spacing w:val="-3"/>
          <w:sz w:val="24"/>
          <w:szCs w:val="24"/>
          <w:lang w:val="uk-UA" w:eastAsia="ru-RU"/>
        </w:rPr>
        <w:t>1</w:t>
      </w:r>
      <w:r w:rsidRPr="00EB5927">
        <w:rPr>
          <w:rFonts w:ascii="Times New Roman" w:eastAsia="Times New Roman" w:hAnsi="Times New Roman"/>
          <w:spacing w:val="-3"/>
          <w:sz w:val="24"/>
          <w:szCs w:val="24"/>
          <w:lang w:val="uk-UA" w:eastAsia="ru-RU"/>
        </w:rPr>
        <w:t xml:space="preserve">0 банківських днів з моменту поставки Товару та підписання Сторонами видаткової накладної. </w:t>
      </w:r>
    </w:p>
    <w:p w14:paraId="6CC23B8F" w14:textId="0F59818B" w:rsidR="00077665"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pacing w:val="-3"/>
          <w:sz w:val="24"/>
          <w:szCs w:val="24"/>
          <w:lang w:val="uk-UA" w:eastAsia="ru-RU"/>
        </w:rPr>
      </w:pPr>
      <w:r w:rsidRPr="00EB5927">
        <w:rPr>
          <w:rFonts w:ascii="Times New Roman" w:eastAsia="Times New Roman" w:hAnsi="Times New Roman"/>
          <w:spacing w:val="-3"/>
          <w:sz w:val="24"/>
          <w:szCs w:val="24"/>
          <w:lang w:val="uk-UA" w:eastAsia="ru-RU"/>
        </w:rPr>
        <w:t>2.5.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5D158B18" w14:textId="77777777" w:rsidR="00077665" w:rsidRPr="00EB5927" w:rsidRDefault="00077665" w:rsidP="00077665">
      <w:pPr>
        <w:tabs>
          <w:tab w:val="left" w:pos="567"/>
        </w:tabs>
        <w:autoSpaceDE w:val="0"/>
        <w:autoSpaceDN w:val="0"/>
        <w:adjustRightInd w:val="0"/>
        <w:spacing w:after="0" w:line="240" w:lineRule="auto"/>
        <w:ind w:firstLine="567"/>
        <w:jc w:val="center"/>
        <w:rPr>
          <w:rFonts w:ascii="Times New Roman" w:eastAsia="Times New Roman" w:hAnsi="Times New Roman"/>
          <w:b/>
          <w:color w:val="000000"/>
          <w:sz w:val="24"/>
          <w:szCs w:val="24"/>
          <w:lang w:val="uk-UA" w:eastAsia="ru-RU"/>
        </w:rPr>
      </w:pPr>
      <w:r w:rsidRPr="00EB5927">
        <w:rPr>
          <w:rFonts w:ascii="Times New Roman" w:eastAsia="Times New Roman" w:hAnsi="Times New Roman"/>
          <w:b/>
          <w:spacing w:val="-3"/>
          <w:sz w:val="24"/>
          <w:szCs w:val="24"/>
          <w:lang w:val="uk-UA" w:eastAsia="ru-RU"/>
        </w:rPr>
        <w:t xml:space="preserve">3. </w:t>
      </w:r>
      <w:r w:rsidRPr="00EB5927">
        <w:rPr>
          <w:rFonts w:ascii="Times New Roman" w:eastAsia="Times New Roman" w:hAnsi="Times New Roman"/>
          <w:b/>
          <w:color w:val="000000"/>
          <w:sz w:val="24"/>
          <w:szCs w:val="24"/>
          <w:lang w:val="uk-UA" w:eastAsia="ru-RU"/>
        </w:rPr>
        <w:t>ЯКІСТЬ ТОВАРУ ТА ГАРАНТІЙНІ ТЕРМІНИ</w:t>
      </w:r>
    </w:p>
    <w:p w14:paraId="1E860D22" w14:textId="77777777" w:rsidR="00077665" w:rsidRPr="00EB5927" w:rsidRDefault="00077665" w:rsidP="00077665">
      <w:pPr>
        <w:spacing w:after="0" w:line="240" w:lineRule="auto"/>
        <w:ind w:firstLine="426"/>
        <w:jc w:val="both"/>
        <w:rPr>
          <w:rFonts w:ascii="Times New Roman" w:hAnsi="Times New Roman"/>
          <w:sz w:val="24"/>
          <w:szCs w:val="24"/>
          <w:lang w:val="uk-UA"/>
        </w:rPr>
      </w:pPr>
      <w:r w:rsidRPr="00EB5927">
        <w:rPr>
          <w:rFonts w:ascii="Times New Roman" w:eastAsia="Times New Roman" w:hAnsi="Times New Roman"/>
          <w:sz w:val="24"/>
          <w:szCs w:val="24"/>
          <w:lang w:val="uk-UA" w:eastAsia="ru-RU"/>
        </w:rPr>
        <w:t xml:space="preserve">3.1. </w:t>
      </w:r>
      <w:r w:rsidRPr="00EB5927">
        <w:rPr>
          <w:rFonts w:ascii="Times New Roman" w:hAnsi="Times New Roman"/>
          <w:sz w:val="24"/>
          <w:szCs w:val="24"/>
          <w:lang w:val="uk-UA"/>
        </w:rPr>
        <w:t xml:space="preserve">Якість і комплектність Товару, що постачається, повинні відповідати вимогам, зазначеним у цьому Договорі, а також вимогам, які зазвичай пред’являються до якості цього </w:t>
      </w:r>
      <w:r w:rsidRPr="00EB5927">
        <w:rPr>
          <w:rFonts w:ascii="Times New Roman" w:hAnsi="Times New Roman"/>
          <w:sz w:val="24"/>
          <w:szCs w:val="24"/>
          <w:lang w:val="uk-UA"/>
        </w:rPr>
        <w:lastRenderedPageBreak/>
        <w:t>виду товару, і підтверджуються відповідними документами (сертифікат відповідності або посвідчення про якість або технічний паспорт тощо). Якість Товару має відповідати інформації про такий Товар, зазначений в супровідних документах і на його упаковці та/або тарі. У разі невідповідності якості Товару, Замовник залишає за собою право відмовитися від зазначеного Товару</w:t>
      </w:r>
      <w:r w:rsidRPr="00EB5927">
        <w:rPr>
          <w:rFonts w:ascii="Times New Roman" w:eastAsia="Times New Roman" w:hAnsi="Times New Roman"/>
          <w:sz w:val="24"/>
          <w:szCs w:val="24"/>
          <w:lang w:val="uk-UA"/>
        </w:rPr>
        <w:t xml:space="preserve"> із повернення вартості такого Товару на його користь за ціною, що відповідає ціні продажу такого Товару</w:t>
      </w:r>
      <w:r w:rsidRPr="00EB5927">
        <w:rPr>
          <w:rFonts w:ascii="Times New Roman" w:hAnsi="Times New Roman"/>
          <w:sz w:val="24"/>
          <w:szCs w:val="24"/>
          <w:lang w:val="uk-UA"/>
        </w:rPr>
        <w:t xml:space="preserve">, якщо даний Товар вже оплачений або вимагати його заміни на якісний. </w:t>
      </w:r>
    </w:p>
    <w:p w14:paraId="17B29D08" w14:textId="77777777" w:rsidR="00077665" w:rsidRPr="00EB5927" w:rsidRDefault="00077665" w:rsidP="00077665">
      <w:pPr>
        <w:spacing w:after="0" w:line="240" w:lineRule="auto"/>
        <w:ind w:firstLine="426"/>
        <w:jc w:val="both"/>
        <w:rPr>
          <w:rFonts w:ascii="Times New Roman" w:hAnsi="Times New Roman"/>
          <w:sz w:val="24"/>
          <w:szCs w:val="24"/>
          <w:lang w:val="uk-UA"/>
        </w:rPr>
      </w:pPr>
      <w:r w:rsidRPr="00EB5927">
        <w:rPr>
          <w:rFonts w:ascii="Times New Roman" w:hAnsi="Times New Roman"/>
          <w:sz w:val="24"/>
          <w:szCs w:val="24"/>
          <w:lang w:val="uk-UA"/>
        </w:rPr>
        <w:t>3.2. Товар повинен бути упакований відповідно до вимог Замовника, зазначених у цьому Договорі, а також вимог, які звичайно пред’являються до упаковки та/або тарі цього виду Товару. Товар повинен поставлятися в непошкодженій упаковці та/або тарі, яка повинна забезпечити повне збереження Товару від всякого роду пошкоджень під час його транспортування з урахуванням перевантажень в дорозі та зберігання протягом терміну придатності Товару.</w:t>
      </w:r>
    </w:p>
    <w:p w14:paraId="3A3F00EA" w14:textId="77777777" w:rsidR="00077665" w:rsidRPr="00EB5927" w:rsidRDefault="00077665" w:rsidP="00077665">
      <w:pPr>
        <w:spacing w:after="0" w:line="240" w:lineRule="auto"/>
        <w:ind w:firstLine="426"/>
        <w:jc w:val="both"/>
        <w:rPr>
          <w:rFonts w:ascii="Times New Roman" w:hAnsi="Times New Roman"/>
          <w:sz w:val="24"/>
          <w:szCs w:val="24"/>
          <w:lang w:val="uk-UA"/>
        </w:rPr>
      </w:pPr>
      <w:r w:rsidRPr="00EB5927">
        <w:rPr>
          <w:rFonts w:ascii="Times New Roman" w:hAnsi="Times New Roman"/>
          <w:sz w:val="24"/>
          <w:szCs w:val="24"/>
          <w:lang w:val="uk-UA"/>
        </w:rPr>
        <w:t xml:space="preserve">3.3. Приймання Товару за якістю проводиться відповідно до стандартів, технічних умов, інших обов’язкових для Сторін правил, а також за супровідними документами, що посвідчують якість Товару, що поставляється. У разі відсутності зазначених документів або деяких із них, Замовник має право прийняти поставлений Товар, у такому випадку складається акт про фактичну якість Товару і в акті зазначається які документи відсутні. </w:t>
      </w:r>
    </w:p>
    <w:p w14:paraId="1E12F603" w14:textId="77777777" w:rsidR="00077665" w:rsidRPr="00EB5927" w:rsidRDefault="00077665" w:rsidP="00077665">
      <w:pPr>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       3.4. Відповідальність за псування Товару внаслідок прихованих дефектів  самого Товару, його тари та/або упаковки повністю покладається на Постачальника.</w:t>
      </w:r>
    </w:p>
    <w:p w14:paraId="5874A53C" w14:textId="77777777" w:rsidR="00077665" w:rsidRPr="00EB5927" w:rsidRDefault="00077665" w:rsidP="00077665">
      <w:pPr>
        <w:spacing w:after="0" w:line="240" w:lineRule="auto"/>
        <w:jc w:val="both"/>
        <w:rPr>
          <w:rFonts w:ascii="Times New Roman" w:eastAsia="Times New Roman" w:hAnsi="Times New Roman"/>
          <w:color w:val="000000"/>
          <w:sz w:val="24"/>
          <w:szCs w:val="24"/>
          <w:lang w:val="uk-UA" w:eastAsia="ru-RU"/>
        </w:rPr>
      </w:pPr>
      <w:r w:rsidRPr="00EB5927">
        <w:rPr>
          <w:rFonts w:ascii="Times New Roman" w:hAnsi="Times New Roman"/>
          <w:sz w:val="24"/>
          <w:szCs w:val="24"/>
          <w:lang w:val="uk-UA"/>
        </w:rPr>
        <w:t xml:space="preserve">       3.5. </w:t>
      </w:r>
      <w:r w:rsidRPr="00EB5927">
        <w:rPr>
          <w:rFonts w:ascii="Times New Roman" w:eastAsia="Times New Roman" w:hAnsi="Times New Roman"/>
          <w:color w:val="000000"/>
          <w:sz w:val="24"/>
          <w:szCs w:val="24"/>
          <w:lang w:val="uk-UA" w:eastAsia="ru-RU"/>
        </w:rPr>
        <w:t xml:space="preserve">Гарантійний термін обслуговування Товару становить </w:t>
      </w:r>
      <w:r w:rsidRPr="00EB5927">
        <w:rPr>
          <w:rFonts w:ascii="Times New Roman" w:eastAsia="Times New Roman" w:hAnsi="Times New Roman"/>
          <w:color w:val="000000"/>
          <w:sz w:val="24"/>
          <w:szCs w:val="24"/>
          <w:u w:val="single"/>
          <w:lang w:val="uk-UA" w:eastAsia="ru-RU"/>
        </w:rPr>
        <w:t>(гарантійний термін)</w:t>
      </w:r>
      <w:r w:rsidRPr="00EB5927">
        <w:rPr>
          <w:rFonts w:ascii="Times New Roman" w:eastAsia="Times New Roman" w:hAnsi="Times New Roman"/>
          <w:color w:val="000000"/>
          <w:sz w:val="24"/>
          <w:szCs w:val="24"/>
          <w:lang w:val="uk-UA" w:eastAsia="ru-RU"/>
        </w:rPr>
        <w:t xml:space="preserve"> календарних місяців, з моменту отримання його Замовником та підписання Сторонами видаткової накладної, за умови дотримання Замовником правил експлуатації та зберігання Товару, передбачених відповідною технічною документацією. Гарантійний строк повинен відповідати гарантійному строку, наданому виробником Товару, або бути не </w:t>
      </w:r>
      <w:proofErr w:type="spellStart"/>
      <w:r w:rsidRPr="00EB5927">
        <w:rPr>
          <w:rFonts w:ascii="Times New Roman" w:eastAsia="Times New Roman" w:hAnsi="Times New Roman"/>
          <w:color w:val="000000"/>
          <w:sz w:val="24"/>
          <w:szCs w:val="24"/>
          <w:lang w:val="uk-UA" w:eastAsia="ru-RU"/>
        </w:rPr>
        <w:t>менщим</w:t>
      </w:r>
      <w:proofErr w:type="spellEnd"/>
      <w:r w:rsidRPr="00EB5927">
        <w:rPr>
          <w:rFonts w:ascii="Times New Roman" w:eastAsia="Times New Roman" w:hAnsi="Times New Roman"/>
          <w:color w:val="000000"/>
          <w:sz w:val="24"/>
          <w:szCs w:val="24"/>
          <w:lang w:val="uk-UA" w:eastAsia="ru-RU"/>
        </w:rPr>
        <w:t xml:space="preserve"> за нього. Гарантійні умови на поставлений Товар зазначаються в гарантійному талоні.  </w:t>
      </w:r>
    </w:p>
    <w:p w14:paraId="0DF3C7F7" w14:textId="3110DAE3" w:rsidR="00077665" w:rsidRDefault="00077665" w:rsidP="00077665">
      <w:pPr>
        <w:spacing w:after="0" w:line="240" w:lineRule="auto"/>
        <w:jc w:val="both"/>
        <w:rPr>
          <w:rFonts w:ascii="Times New Roman" w:eastAsia="Times New Roman" w:hAnsi="Times New Roman"/>
          <w:color w:val="000000"/>
          <w:sz w:val="24"/>
          <w:szCs w:val="24"/>
          <w:lang w:val="uk-UA" w:eastAsia="ru-RU"/>
        </w:rPr>
      </w:pPr>
      <w:r w:rsidRPr="00EB5927">
        <w:rPr>
          <w:rFonts w:ascii="Times New Roman" w:eastAsia="Times New Roman" w:hAnsi="Times New Roman"/>
          <w:color w:val="000000"/>
          <w:sz w:val="24"/>
          <w:szCs w:val="24"/>
          <w:lang w:val="uk-UA" w:eastAsia="ru-RU"/>
        </w:rPr>
        <w:t xml:space="preserve">      3.6. У випадку, якщо Замовник має намір на отримання від Постачальника по технічній підтримці Товару після закінчення гарантійного періоду, Сторони підписують про це відповідну Додаткову угоду/Договір.</w:t>
      </w:r>
    </w:p>
    <w:p w14:paraId="6EAA0729" w14:textId="77777777" w:rsidR="00234D9E" w:rsidRPr="00EB5927" w:rsidRDefault="00234D9E" w:rsidP="00077665">
      <w:pPr>
        <w:spacing w:after="0" w:line="240" w:lineRule="auto"/>
        <w:jc w:val="both"/>
        <w:rPr>
          <w:rFonts w:ascii="Times New Roman" w:eastAsia="Times New Roman" w:hAnsi="Times New Roman"/>
          <w:color w:val="000000"/>
          <w:sz w:val="24"/>
          <w:szCs w:val="24"/>
          <w:lang w:val="uk-UA" w:eastAsia="ru-RU"/>
        </w:rPr>
      </w:pPr>
    </w:p>
    <w:p w14:paraId="4580B2D7" w14:textId="77777777" w:rsidR="00077665" w:rsidRPr="00EB5927" w:rsidRDefault="00077665" w:rsidP="00077665">
      <w:pPr>
        <w:tabs>
          <w:tab w:val="left" w:pos="567"/>
        </w:tabs>
        <w:autoSpaceDE w:val="0"/>
        <w:autoSpaceDN w:val="0"/>
        <w:adjustRightInd w:val="0"/>
        <w:spacing w:after="0" w:line="240" w:lineRule="auto"/>
        <w:ind w:left="567"/>
        <w:jc w:val="center"/>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4. ПРАВА ТА ОБОВ’ЯЗКИ СТОРІН</w:t>
      </w:r>
    </w:p>
    <w:p w14:paraId="7559ACF5" w14:textId="77777777" w:rsidR="00077665" w:rsidRPr="00EB5927" w:rsidRDefault="00077665" w:rsidP="00077665">
      <w:pPr>
        <w:spacing w:after="0" w:line="240" w:lineRule="auto"/>
        <w:ind w:firstLine="284"/>
        <w:jc w:val="both"/>
        <w:rPr>
          <w:rFonts w:ascii="Times New Roman" w:eastAsia="Times New Roman" w:hAnsi="Times New Roman"/>
          <w:b/>
          <w:color w:val="121212"/>
          <w:sz w:val="24"/>
          <w:szCs w:val="24"/>
          <w:lang w:val="uk-UA" w:eastAsia="uk-UA"/>
        </w:rPr>
      </w:pPr>
      <w:r w:rsidRPr="00EB5927">
        <w:rPr>
          <w:rFonts w:ascii="Times New Roman" w:eastAsia="Times New Roman" w:hAnsi="Times New Roman"/>
          <w:b/>
          <w:color w:val="121212"/>
          <w:sz w:val="24"/>
          <w:szCs w:val="24"/>
          <w:lang w:val="uk-UA" w:eastAsia="uk-UA"/>
        </w:rPr>
        <w:t>4.1. Замовник зобов’язаний:</w:t>
      </w:r>
    </w:p>
    <w:p w14:paraId="0C4D1E74" w14:textId="77777777" w:rsidR="00077665" w:rsidRPr="00EB5927" w:rsidRDefault="00077665" w:rsidP="00077665">
      <w:pPr>
        <w:spacing w:after="0" w:line="240" w:lineRule="auto"/>
        <w:ind w:firstLine="284"/>
        <w:jc w:val="both"/>
        <w:rPr>
          <w:rFonts w:ascii="Times New Roman" w:eastAsia="Times New Roman" w:hAnsi="Times New Roman"/>
          <w:color w:val="121212"/>
          <w:sz w:val="24"/>
          <w:szCs w:val="24"/>
          <w:lang w:val="uk-UA" w:eastAsia="uk-UA"/>
        </w:rPr>
      </w:pPr>
      <w:r w:rsidRPr="00EB5927">
        <w:rPr>
          <w:rFonts w:ascii="Times New Roman" w:eastAsia="Times New Roman" w:hAnsi="Times New Roman"/>
          <w:color w:val="121212"/>
          <w:sz w:val="24"/>
          <w:szCs w:val="24"/>
          <w:lang w:val="uk-UA" w:eastAsia="uk-UA"/>
        </w:rPr>
        <w:t>4.1.1. Надати Постачальнику всю необхідну інформацію для постачання Товару.</w:t>
      </w:r>
    </w:p>
    <w:p w14:paraId="05960DE7" w14:textId="77777777" w:rsidR="00077665" w:rsidRPr="00EB5927" w:rsidRDefault="00077665" w:rsidP="00077665">
      <w:pPr>
        <w:spacing w:after="0" w:line="240" w:lineRule="auto"/>
        <w:ind w:firstLine="284"/>
        <w:jc w:val="both"/>
        <w:rPr>
          <w:rFonts w:ascii="Times New Roman" w:eastAsia="Times New Roman" w:hAnsi="Times New Roman"/>
          <w:color w:val="121212"/>
          <w:sz w:val="24"/>
          <w:szCs w:val="24"/>
          <w:lang w:val="uk-UA" w:eastAsia="uk-UA"/>
        </w:rPr>
      </w:pPr>
      <w:r w:rsidRPr="00EB5927">
        <w:rPr>
          <w:rFonts w:ascii="Times New Roman" w:eastAsia="Times New Roman" w:hAnsi="Times New Roman"/>
          <w:color w:val="121212"/>
          <w:sz w:val="24"/>
          <w:szCs w:val="24"/>
          <w:lang w:val="uk-UA" w:eastAsia="uk-UA"/>
        </w:rPr>
        <w:t>4.1.2. Оплатити Товар, у порядку, встановленому цим Договором.</w:t>
      </w:r>
    </w:p>
    <w:p w14:paraId="68A00E83" w14:textId="77777777" w:rsidR="00077665" w:rsidRPr="00EB5927" w:rsidRDefault="00077665" w:rsidP="00077665">
      <w:pPr>
        <w:spacing w:after="0" w:line="240" w:lineRule="auto"/>
        <w:ind w:firstLine="284"/>
        <w:jc w:val="both"/>
        <w:rPr>
          <w:rFonts w:ascii="Times New Roman" w:eastAsia="Times New Roman" w:hAnsi="Times New Roman"/>
          <w:color w:val="121212"/>
          <w:sz w:val="24"/>
          <w:szCs w:val="24"/>
          <w:lang w:val="uk-UA" w:eastAsia="uk-UA"/>
        </w:rPr>
      </w:pPr>
      <w:r w:rsidRPr="00EB5927">
        <w:rPr>
          <w:rFonts w:ascii="Times New Roman" w:eastAsia="Times New Roman" w:hAnsi="Times New Roman"/>
          <w:color w:val="121212"/>
          <w:sz w:val="24"/>
          <w:szCs w:val="24"/>
          <w:lang w:val="uk-UA" w:eastAsia="uk-UA"/>
        </w:rPr>
        <w:t>4.1.3.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5F59AF40" w14:textId="77777777" w:rsidR="00077665" w:rsidRPr="00EB5927" w:rsidRDefault="00077665" w:rsidP="00077665">
      <w:pPr>
        <w:spacing w:after="0" w:line="240" w:lineRule="auto"/>
        <w:ind w:firstLine="284"/>
        <w:jc w:val="both"/>
        <w:rPr>
          <w:rFonts w:ascii="Times New Roman" w:eastAsia="Times New Roman" w:hAnsi="Times New Roman"/>
          <w:b/>
          <w:color w:val="121212"/>
          <w:sz w:val="24"/>
          <w:szCs w:val="24"/>
          <w:lang w:val="uk-UA" w:eastAsia="uk-UA"/>
        </w:rPr>
      </w:pPr>
      <w:bookmarkStart w:id="5" w:name="_heading=h.3rdcrjn"/>
      <w:bookmarkEnd w:id="5"/>
      <w:r w:rsidRPr="00EB5927">
        <w:rPr>
          <w:rFonts w:ascii="Times New Roman" w:eastAsia="Times New Roman" w:hAnsi="Times New Roman"/>
          <w:b/>
          <w:color w:val="121212"/>
          <w:sz w:val="24"/>
          <w:szCs w:val="24"/>
          <w:lang w:val="uk-UA" w:eastAsia="uk-UA"/>
        </w:rPr>
        <w:t>4.2. Замовник має право:</w:t>
      </w:r>
    </w:p>
    <w:p w14:paraId="0EA5072A" w14:textId="77777777" w:rsidR="00077665" w:rsidRPr="00EB5927" w:rsidRDefault="00077665" w:rsidP="00077665">
      <w:pPr>
        <w:tabs>
          <w:tab w:val="left" w:pos="567"/>
        </w:tabs>
        <w:spacing w:after="0" w:line="240" w:lineRule="auto"/>
        <w:ind w:right="-36" w:firstLine="284"/>
        <w:jc w:val="both"/>
        <w:rPr>
          <w:rFonts w:ascii="Times New Roman" w:eastAsia="Times New Roman" w:hAnsi="Times New Roman"/>
          <w:color w:val="121212"/>
          <w:sz w:val="24"/>
          <w:szCs w:val="24"/>
          <w:lang w:val="uk-UA" w:eastAsia="uk-UA"/>
        </w:rPr>
      </w:pPr>
      <w:r w:rsidRPr="00EB5927">
        <w:rPr>
          <w:rFonts w:ascii="Times New Roman" w:eastAsia="Times New Roman" w:hAnsi="Times New Roman"/>
          <w:color w:val="121212"/>
          <w:sz w:val="24"/>
          <w:szCs w:val="24"/>
          <w:lang w:val="uk-UA" w:eastAsia="uk-UA"/>
        </w:rPr>
        <w:t xml:space="preserve">4.2.1.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6C1092B9" w14:textId="77777777" w:rsidR="00077665" w:rsidRPr="00EB5927" w:rsidRDefault="00077665" w:rsidP="00077665">
      <w:pPr>
        <w:spacing w:after="0" w:line="240" w:lineRule="auto"/>
        <w:ind w:firstLine="284"/>
        <w:jc w:val="both"/>
        <w:rPr>
          <w:rFonts w:ascii="Times New Roman" w:eastAsia="Times New Roman" w:hAnsi="Times New Roman"/>
          <w:color w:val="121212"/>
          <w:sz w:val="24"/>
          <w:szCs w:val="24"/>
          <w:lang w:val="uk-UA" w:eastAsia="uk-UA"/>
        </w:rPr>
      </w:pPr>
      <w:r w:rsidRPr="00EB5927">
        <w:rPr>
          <w:rFonts w:ascii="Times New Roman" w:eastAsia="Times New Roman" w:hAnsi="Times New Roman"/>
          <w:color w:val="121212"/>
          <w:sz w:val="24"/>
          <w:szCs w:val="24"/>
          <w:lang w:val="uk-UA" w:eastAsia="uk-UA"/>
        </w:rPr>
        <w:t>4.2.2. Контролювати поставку Товару у строки, встановлені цим Договором.</w:t>
      </w:r>
    </w:p>
    <w:p w14:paraId="52D9B373" w14:textId="77777777" w:rsidR="00077665" w:rsidRPr="00EB5927" w:rsidRDefault="00077665" w:rsidP="00077665">
      <w:pPr>
        <w:spacing w:after="0" w:line="240" w:lineRule="auto"/>
        <w:ind w:firstLine="284"/>
        <w:jc w:val="both"/>
        <w:rPr>
          <w:rFonts w:ascii="Times New Roman" w:eastAsia="Times New Roman" w:hAnsi="Times New Roman"/>
          <w:b/>
          <w:color w:val="121212"/>
          <w:sz w:val="24"/>
          <w:szCs w:val="24"/>
          <w:lang w:val="uk-UA" w:eastAsia="uk-UA"/>
        </w:rPr>
      </w:pPr>
      <w:bookmarkStart w:id="6" w:name="_heading=h.26in1rg"/>
      <w:bookmarkEnd w:id="6"/>
      <w:r w:rsidRPr="00EB5927">
        <w:rPr>
          <w:rFonts w:ascii="Times New Roman" w:eastAsia="Times New Roman" w:hAnsi="Times New Roman"/>
          <w:b/>
          <w:color w:val="121212"/>
          <w:sz w:val="24"/>
          <w:szCs w:val="24"/>
          <w:lang w:val="uk-UA" w:eastAsia="uk-UA"/>
        </w:rPr>
        <w:t>4.3. Постачальник зобов’язаний:</w:t>
      </w:r>
    </w:p>
    <w:p w14:paraId="04C62084" w14:textId="77777777" w:rsidR="00077665" w:rsidRPr="00EB5927" w:rsidRDefault="00077665" w:rsidP="00077665">
      <w:pPr>
        <w:spacing w:after="0" w:line="240" w:lineRule="auto"/>
        <w:ind w:firstLine="284"/>
        <w:jc w:val="both"/>
        <w:rPr>
          <w:rFonts w:ascii="Times New Roman" w:eastAsia="Times New Roman" w:hAnsi="Times New Roman"/>
          <w:color w:val="121212"/>
          <w:sz w:val="24"/>
          <w:szCs w:val="24"/>
          <w:lang w:val="uk-UA" w:eastAsia="uk-UA"/>
        </w:rPr>
      </w:pPr>
      <w:r w:rsidRPr="00EB5927">
        <w:rPr>
          <w:rFonts w:ascii="Times New Roman" w:eastAsia="Times New Roman" w:hAnsi="Times New Roman"/>
          <w:color w:val="121212"/>
          <w:sz w:val="24"/>
          <w:szCs w:val="24"/>
          <w:lang w:val="uk-UA" w:eastAsia="uk-UA"/>
        </w:rPr>
        <w:t>4.3.1. Постачальник бере на себе зобов’язання після підписання цього Договору передати у власність Замовнику Товар, зазначений в Специфікації.</w:t>
      </w:r>
    </w:p>
    <w:p w14:paraId="3FDA2458" w14:textId="77777777" w:rsidR="00077665" w:rsidRPr="00EB5927" w:rsidRDefault="00077665" w:rsidP="00077665">
      <w:pPr>
        <w:spacing w:after="0" w:line="240" w:lineRule="auto"/>
        <w:ind w:firstLine="284"/>
        <w:jc w:val="both"/>
        <w:rPr>
          <w:rFonts w:ascii="Times New Roman" w:eastAsia="Times New Roman" w:hAnsi="Times New Roman"/>
          <w:color w:val="121212"/>
          <w:sz w:val="24"/>
          <w:szCs w:val="24"/>
          <w:lang w:val="uk-UA" w:eastAsia="uk-UA"/>
        </w:rPr>
      </w:pPr>
      <w:r w:rsidRPr="00EB5927">
        <w:rPr>
          <w:rFonts w:ascii="Times New Roman" w:eastAsia="Times New Roman" w:hAnsi="Times New Roman"/>
          <w:color w:val="121212"/>
          <w:sz w:val="24"/>
          <w:szCs w:val="24"/>
          <w:lang w:val="uk-UA" w:eastAsia="uk-UA"/>
        </w:rPr>
        <w:t>4.3.2. Забезпечити поставку Товару у терміни, встановлені цим Договором.</w:t>
      </w:r>
    </w:p>
    <w:p w14:paraId="2EB12D3F" w14:textId="77777777" w:rsidR="00077665" w:rsidRPr="00EB5927" w:rsidRDefault="00077665" w:rsidP="00077665">
      <w:pPr>
        <w:spacing w:after="0" w:line="240" w:lineRule="auto"/>
        <w:ind w:firstLine="284"/>
        <w:jc w:val="both"/>
        <w:rPr>
          <w:rFonts w:ascii="Times New Roman" w:eastAsia="Times New Roman" w:hAnsi="Times New Roman"/>
          <w:color w:val="121212"/>
          <w:sz w:val="24"/>
          <w:szCs w:val="24"/>
          <w:lang w:val="uk-UA" w:eastAsia="uk-UA"/>
        </w:rPr>
      </w:pPr>
      <w:r w:rsidRPr="00EB5927">
        <w:rPr>
          <w:rFonts w:ascii="Times New Roman" w:eastAsia="Times New Roman" w:hAnsi="Times New Roman"/>
          <w:color w:val="121212"/>
          <w:sz w:val="24"/>
          <w:szCs w:val="24"/>
          <w:lang w:val="uk-UA" w:eastAsia="uk-UA"/>
        </w:rPr>
        <w:t>4.3.3. Виконувати вимоги Договору щодо якості Товару, які передбачені розділом 3 цього Договору.</w:t>
      </w:r>
    </w:p>
    <w:p w14:paraId="5E21853A" w14:textId="77777777" w:rsidR="00077665" w:rsidRPr="00EB5927" w:rsidRDefault="00077665" w:rsidP="00077665">
      <w:pPr>
        <w:spacing w:after="0" w:line="240" w:lineRule="auto"/>
        <w:ind w:firstLine="284"/>
        <w:jc w:val="both"/>
        <w:rPr>
          <w:rFonts w:ascii="Times New Roman" w:eastAsia="Times New Roman" w:hAnsi="Times New Roman"/>
          <w:color w:val="000000"/>
          <w:sz w:val="24"/>
          <w:szCs w:val="24"/>
          <w:lang w:val="uk-UA" w:eastAsia="uk-UA"/>
        </w:rPr>
      </w:pPr>
      <w:r w:rsidRPr="00EB5927">
        <w:rPr>
          <w:rFonts w:ascii="Times New Roman" w:eastAsia="Times New Roman" w:hAnsi="Times New Roman"/>
          <w:color w:val="000000"/>
          <w:sz w:val="24"/>
          <w:szCs w:val="24"/>
          <w:lang w:val="uk-UA" w:eastAsia="uk-UA"/>
        </w:rPr>
        <w:t>4.3.4. Надати щодо Товару достовірну документацію, оформлену належним чином.</w:t>
      </w:r>
    </w:p>
    <w:p w14:paraId="4700FCE1" w14:textId="77777777" w:rsidR="00077665" w:rsidRPr="00EB5927" w:rsidRDefault="00077665" w:rsidP="00077665">
      <w:pPr>
        <w:spacing w:after="0" w:line="240" w:lineRule="auto"/>
        <w:ind w:firstLine="284"/>
        <w:jc w:val="both"/>
        <w:rPr>
          <w:rFonts w:ascii="Times New Roman" w:eastAsia="Times New Roman" w:hAnsi="Times New Roman"/>
          <w:b/>
          <w:color w:val="121212"/>
          <w:sz w:val="24"/>
          <w:szCs w:val="24"/>
          <w:lang w:val="uk-UA" w:eastAsia="uk-UA"/>
        </w:rPr>
      </w:pPr>
      <w:r w:rsidRPr="00EB5927">
        <w:rPr>
          <w:rFonts w:ascii="Times New Roman" w:eastAsia="Times New Roman" w:hAnsi="Times New Roman"/>
          <w:b/>
          <w:color w:val="121212"/>
          <w:sz w:val="24"/>
          <w:szCs w:val="24"/>
          <w:lang w:val="uk-UA" w:eastAsia="uk-UA"/>
        </w:rPr>
        <w:t>4.4. Постачальник має право:</w:t>
      </w:r>
    </w:p>
    <w:p w14:paraId="0BF2126B" w14:textId="0BE1A1CA" w:rsidR="00077665" w:rsidRDefault="00077665" w:rsidP="00077665">
      <w:pPr>
        <w:spacing w:after="120" w:line="240" w:lineRule="auto"/>
        <w:ind w:firstLine="284"/>
        <w:jc w:val="both"/>
        <w:rPr>
          <w:rFonts w:ascii="Times New Roman" w:eastAsia="Times New Roman" w:hAnsi="Times New Roman"/>
          <w:color w:val="121212"/>
          <w:sz w:val="24"/>
          <w:szCs w:val="24"/>
          <w:lang w:val="uk-UA" w:eastAsia="uk-UA"/>
        </w:rPr>
      </w:pPr>
      <w:r w:rsidRPr="00EB5927">
        <w:rPr>
          <w:rFonts w:ascii="Times New Roman" w:eastAsia="Times New Roman" w:hAnsi="Times New Roman"/>
          <w:color w:val="121212"/>
          <w:sz w:val="24"/>
          <w:szCs w:val="24"/>
          <w:lang w:val="uk-UA" w:eastAsia="uk-UA"/>
        </w:rPr>
        <w:t>4.4.1. Отримати оплату за Товар у порядку, встановленому цим Договором.</w:t>
      </w:r>
    </w:p>
    <w:p w14:paraId="3D34685E" w14:textId="77777777" w:rsidR="00077665" w:rsidRPr="00EB5927" w:rsidRDefault="00077665" w:rsidP="00077665">
      <w:pPr>
        <w:tabs>
          <w:tab w:val="left" w:pos="567"/>
        </w:tabs>
        <w:autoSpaceDE w:val="0"/>
        <w:autoSpaceDN w:val="0"/>
        <w:adjustRightInd w:val="0"/>
        <w:spacing w:after="0" w:line="240" w:lineRule="auto"/>
        <w:ind w:left="567"/>
        <w:jc w:val="center"/>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5. УМОВИ ТА ПОРЯДОК ПОСТАВКИ</w:t>
      </w:r>
    </w:p>
    <w:p w14:paraId="1E94C148" w14:textId="77777777" w:rsidR="00077665" w:rsidRPr="00EB5927" w:rsidRDefault="00077665" w:rsidP="00077665">
      <w:pPr>
        <w:suppressAutoHyphens/>
        <w:spacing w:after="0" w:line="100" w:lineRule="atLeast"/>
        <w:ind w:firstLine="567"/>
        <w:jc w:val="both"/>
        <w:rPr>
          <w:rFonts w:ascii="Times New Roman" w:eastAsia="Arial Unicode MS" w:hAnsi="Times New Roman"/>
          <w:kern w:val="2"/>
          <w:sz w:val="24"/>
          <w:szCs w:val="24"/>
          <w:lang w:val="uk-UA" w:eastAsia="hi-IN" w:bidi="hi-IN"/>
        </w:rPr>
      </w:pPr>
      <w:r w:rsidRPr="00EB5927">
        <w:rPr>
          <w:rFonts w:ascii="Times New Roman" w:eastAsia="Times New Roman" w:hAnsi="Times New Roman"/>
          <w:sz w:val="24"/>
          <w:szCs w:val="24"/>
          <w:lang w:val="uk-UA" w:eastAsia="ru-RU"/>
        </w:rPr>
        <w:t>5.1. Право власності на поставлену партію Товарів переходить від Постачальника до Замовника з моменту фактичної передачі Товару Замовнику за належним чином оформленими в</w:t>
      </w:r>
      <w:r w:rsidRPr="00EB5927">
        <w:rPr>
          <w:rFonts w:ascii="Times New Roman" w:eastAsia="Arial Unicode MS" w:hAnsi="Times New Roman"/>
          <w:kern w:val="2"/>
          <w:sz w:val="24"/>
          <w:szCs w:val="24"/>
          <w:lang w:val="uk-UA" w:eastAsia="hi-IN" w:bidi="hi-IN"/>
        </w:rPr>
        <w:t>идатковими накладними.</w:t>
      </w:r>
      <w:r w:rsidRPr="00EB5927">
        <w:rPr>
          <w:rFonts w:ascii="Times New Roman" w:eastAsia="Arial Unicode MS" w:hAnsi="Times New Roman"/>
          <w:kern w:val="2"/>
          <w:sz w:val="24"/>
          <w:szCs w:val="24"/>
          <w:lang w:val="uk-UA" w:eastAsia="hi-IN" w:bidi="hi-IN"/>
        </w:rPr>
        <w:tab/>
      </w:r>
    </w:p>
    <w:p w14:paraId="4BC7A68C" w14:textId="77777777" w:rsidR="00077665" w:rsidRPr="00EB5927" w:rsidRDefault="00077665" w:rsidP="00077665">
      <w:pPr>
        <w:tabs>
          <w:tab w:val="left" w:pos="567"/>
        </w:tabs>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lastRenderedPageBreak/>
        <w:t>5.2.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454D15F6" w14:textId="62CFAB6C" w:rsidR="00077665" w:rsidRPr="00EB5927" w:rsidRDefault="00077665" w:rsidP="00077665">
      <w:pPr>
        <w:tabs>
          <w:tab w:val="left" w:pos="567"/>
        </w:tabs>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5.3. Місце поставки: </w:t>
      </w:r>
      <w:r w:rsidR="00F16CC4">
        <w:rPr>
          <w:rFonts w:ascii="Times New Roman" w:eastAsia="Times New Roman" w:hAnsi="Times New Roman"/>
          <w:sz w:val="24"/>
          <w:szCs w:val="24"/>
          <w:lang w:val="uk-UA" w:eastAsia="ru-RU"/>
        </w:rPr>
        <w:t xml:space="preserve">57134, </w:t>
      </w:r>
      <w:r w:rsidRPr="00EB5927">
        <w:rPr>
          <w:rFonts w:ascii="Times New Roman" w:eastAsia="Times New Roman" w:hAnsi="Times New Roman"/>
          <w:sz w:val="24"/>
          <w:szCs w:val="24"/>
          <w:lang w:val="uk-UA" w:eastAsia="ru-RU"/>
        </w:rPr>
        <w:t>Миколаївська область, Миколаївський район, селище Весняне, вул. Степова, буд. 36.</w:t>
      </w:r>
    </w:p>
    <w:p w14:paraId="395054AF" w14:textId="76ADF1EC" w:rsidR="00077665" w:rsidRPr="00EB5927" w:rsidRDefault="00077665" w:rsidP="00077665">
      <w:pPr>
        <w:tabs>
          <w:tab w:val="left" w:pos="567"/>
        </w:tabs>
        <w:spacing w:after="0" w:line="240" w:lineRule="auto"/>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ab/>
        <w:t xml:space="preserve">Строк поставки: </w:t>
      </w:r>
      <w:r w:rsidRPr="00EB5927">
        <w:rPr>
          <w:rFonts w:ascii="Times New Roman" w:eastAsia="Times New Roman" w:hAnsi="Times New Roman"/>
          <w:i/>
          <w:iCs/>
          <w:sz w:val="24"/>
          <w:szCs w:val="24"/>
          <w:lang w:val="uk-UA" w:eastAsia="ru-RU"/>
        </w:rPr>
        <w:t xml:space="preserve">з дати укладання даного Договору </w:t>
      </w:r>
      <w:r w:rsidRPr="00EB5927">
        <w:rPr>
          <w:rFonts w:ascii="Times New Roman" w:eastAsia="Times New Roman" w:hAnsi="Times New Roman"/>
          <w:i/>
          <w:iCs/>
          <w:color w:val="000000"/>
          <w:sz w:val="24"/>
          <w:szCs w:val="24"/>
          <w:lang w:val="uk-UA" w:eastAsia="ru-RU"/>
        </w:rPr>
        <w:t xml:space="preserve">до </w:t>
      </w:r>
      <w:r w:rsidR="00F16CC4">
        <w:rPr>
          <w:rFonts w:ascii="Times New Roman" w:eastAsia="Times New Roman" w:hAnsi="Times New Roman"/>
          <w:i/>
          <w:iCs/>
          <w:color w:val="000000"/>
          <w:sz w:val="24"/>
          <w:szCs w:val="24"/>
          <w:lang w:val="uk-UA" w:eastAsia="ru-RU"/>
        </w:rPr>
        <w:t>31</w:t>
      </w:r>
      <w:r w:rsidRPr="00EB5927">
        <w:rPr>
          <w:rFonts w:ascii="Times New Roman" w:eastAsia="Times New Roman" w:hAnsi="Times New Roman"/>
          <w:i/>
          <w:iCs/>
          <w:color w:val="000000"/>
          <w:sz w:val="24"/>
          <w:szCs w:val="24"/>
          <w:lang w:val="uk-UA" w:eastAsia="ru-RU"/>
        </w:rPr>
        <w:t>.</w:t>
      </w:r>
      <w:r w:rsidR="00A73549" w:rsidRPr="00EB5927">
        <w:rPr>
          <w:rFonts w:ascii="Times New Roman" w:eastAsia="Times New Roman" w:hAnsi="Times New Roman"/>
          <w:i/>
          <w:iCs/>
          <w:color w:val="000000"/>
          <w:sz w:val="24"/>
          <w:szCs w:val="24"/>
          <w:lang w:val="uk-UA" w:eastAsia="ru-RU"/>
        </w:rPr>
        <w:t>10</w:t>
      </w:r>
      <w:r w:rsidRPr="00EB5927">
        <w:rPr>
          <w:rFonts w:ascii="Times New Roman" w:eastAsia="Times New Roman" w:hAnsi="Times New Roman"/>
          <w:i/>
          <w:iCs/>
          <w:color w:val="000000"/>
          <w:sz w:val="24"/>
          <w:szCs w:val="24"/>
          <w:lang w:val="uk-UA" w:eastAsia="ru-RU"/>
        </w:rPr>
        <w:t xml:space="preserve">.2023 року </w:t>
      </w:r>
      <w:r w:rsidRPr="00EB5927">
        <w:rPr>
          <w:rFonts w:ascii="Times New Roman" w:eastAsia="Times New Roman" w:hAnsi="Times New Roman"/>
          <w:iCs/>
          <w:color w:val="000000"/>
          <w:sz w:val="24"/>
          <w:szCs w:val="24"/>
          <w:lang w:val="uk-UA" w:eastAsia="ru-RU"/>
        </w:rPr>
        <w:t>включно.</w:t>
      </w:r>
      <w:r w:rsidRPr="00EB5927">
        <w:rPr>
          <w:rFonts w:ascii="Times New Roman" w:eastAsia="Times New Roman" w:hAnsi="Times New Roman"/>
          <w:color w:val="000000"/>
          <w:sz w:val="24"/>
          <w:szCs w:val="24"/>
          <w:lang w:val="uk-UA" w:eastAsia="ru-RU"/>
        </w:rPr>
        <w:t xml:space="preserve"> </w:t>
      </w:r>
      <w:r w:rsidRPr="00EB5927">
        <w:rPr>
          <w:rFonts w:ascii="Times New Roman" w:eastAsia="Tahoma" w:hAnsi="Times New Roman"/>
          <w:sz w:val="24"/>
          <w:szCs w:val="24"/>
          <w:lang w:val="uk-UA" w:eastAsia="zh-CN" w:bidi="hi-IN"/>
        </w:rPr>
        <w:t>Послуги з транспортування, розвантаження товару у місці, зазначеному Замовником, окремо не сплачуються і включаються до загальної вартості Товару</w:t>
      </w:r>
      <w:r w:rsidRPr="00EB5927">
        <w:rPr>
          <w:rFonts w:ascii="Times New Roman" w:eastAsia="Times New Roman" w:hAnsi="Times New Roman"/>
          <w:sz w:val="24"/>
          <w:szCs w:val="24"/>
          <w:lang w:val="uk-UA" w:eastAsia="ru-RU"/>
        </w:rPr>
        <w:t>.</w:t>
      </w:r>
    </w:p>
    <w:p w14:paraId="59CDA101" w14:textId="77777777" w:rsidR="00077665" w:rsidRPr="00EB5927" w:rsidRDefault="00077665" w:rsidP="00077665">
      <w:pPr>
        <w:tabs>
          <w:tab w:val="left" w:pos="567"/>
        </w:tabs>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40A67EA0" w14:textId="77777777" w:rsidR="00077665" w:rsidRPr="00EB5927" w:rsidRDefault="00077665" w:rsidP="00077665">
      <w:pPr>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5.4.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4E54A31B" w14:textId="77777777" w:rsidR="00077665" w:rsidRPr="00EB5927" w:rsidRDefault="00077665" w:rsidP="00077665">
      <w:pPr>
        <w:spacing w:after="0" w:line="240" w:lineRule="auto"/>
        <w:ind w:firstLine="567"/>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5.5.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EB5927">
        <w:rPr>
          <w:rFonts w:ascii="Times New Roman" w:eastAsia="Times New Roman" w:hAnsi="Times New Roman"/>
          <w:i/>
          <w:sz w:val="24"/>
          <w:szCs w:val="24"/>
          <w:lang w:val="uk-UA"/>
        </w:rPr>
        <w:t>десяти</w:t>
      </w:r>
      <w:r w:rsidRPr="00EB5927">
        <w:rPr>
          <w:rFonts w:ascii="Times New Roman" w:eastAsia="Times New Roman" w:hAnsi="Times New Roman"/>
          <w:sz w:val="24"/>
          <w:szCs w:val="24"/>
          <w:lang w:val="uk-UA"/>
        </w:rPr>
        <w:t xml:space="preserve"> календарних днів з дня їх виявлення. Постачальник зобов’язаний на вибір Замовника протягом наступних п’яти календарних днів:</w:t>
      </w:r>
    </w:p>
    <w:p w14:paraId="20021AA0" w14:textId="77777777" w:rsidR="00077665" w:rsidRPr="00EB5927" w:rsidRDefault="00077665" w:rsidP="00095C6E">
      <w:pPr>
        <w:numPr>
          <w:ilvl w:val="0"/>
          <w:numId w:val="24"/>
        </w:numPr>
        <w:tabs>
          <w:tab w:val="left" w:pos="851"/>
        </w:tabs>
        <w:spacing w:after="0" w:line="240" w:lineRule="auto"/>
        <w:ind w:left="567" w:firstLine="0"/>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здійснити заміну такого Товару на аналогічний;</w:t>
      </w:r>
    </w:p>
    <w:p w14:paraId="0BC44179" w14:textId="77777777" w:rsidR="00077665" w:rsidRPr="00EB5927" w:rsidRDefault="00077665" w:rsidP="00095C6E">
      <w:pPr>
        <w:numPr>
          <w:ilvl w:val="0"/>
          <w:numId w:val="24"/>
        </w:numPr>
        <w:tabs>
          <w:tab w:val="left" w:pos="851"/>
        </w:tabs>
        <w:spacing w:after="0" w:line="240" w:lineRule="auto"/>
        <w:ind w:left="0" w:firstLine="567"/>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03106E2A" w14:textId="77777777" w:rsidR="00077665" w:rsidRPr="00EB5927" w:rsidRDefault="00077665" w:rsidP="00077665">
      <w:pPr>
        <w:tabs>
          <w:tab w:val="left" w:pos="851"/>
        </w:tabs>
        <w:spacing w:after="0" w:line="240" w:lineRule="auto"/>
        <w:ind w:firstLine="567"/>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5.6. Разом із Товаром Постачальник надає Замовнику усю необхідну супровідну документацію, визначену чинним законодавством України для такого Товару: технічну документацію та гарантійний талон.</w:t>
      </w:r>
    </w:p>
    <w:p w14:paraId="285F055F" w14:textId="62284462" w:rsidR="00077665" w:rsidRDefault="00077665" w:rsidP="00077665">
      <w:pPr>
        <w:tabs>
          <w:tab w:val="left" w:pos="851"/>
        </w:tabs>
        <w:spacing w:after="0" w:line="240" w:lineRule="auto"/>
        <w:ind w:firstLine="567"/>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5.7.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3DD45D5C" w14:textId="77777777" w:rsidR="00234D9E" w:rsidRPr="00EB5927" w:rsidRDefault="00234D9E" w:rsidP="00077665">
      <w:pPr>
        <w:tabs>
          <w:tab w:val="left" w:pos="851"/>
        </w:tabs>
        <w:spacing w:after="0" w:line="240" w:lineRule="auto"/>
        <w:ind w:firstLine="567"/>
        <w:jc w:val="both"/>
        <w:rPr>
          <w:rFonts w:ascii="Times New Roman" w:eastAsia="Times New Roman" w:hAnsi="Times New Roman"/>
          <w:sz w:val="24"/>
          <w:szCs w:val="24"/>
          <w:lang w:val="uk-UA"/>
        </w:rPr>
      </w:pPr>
    </w:p>
    <w:p w14:paraId="08656B38" w14:textId="77777777" w:rsidR="00077665" w:rsidRPr="00EB5927" w:rsidRDefault="00077665" w:rsidP="00077665">
      <w:pPr>
        <w:tabs>
          <w:tab w:val="left" w:pos="567"/>
        </w:tabs>
        <w:autoSpaceDE w:val="0"/>
        <w:autoSpaceDN w:val="0"/>
        <w:adjustRightInd w:val="0"/>
        <w:spacing w:after="0" w:line="240" w:lineRule="auto"/>
        <w:jc w:val="center"/>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 xml:space="preserve">6. </w:t>
      </w:r>
      <w:r w:rsidRPr="00EB5927">
        <w:rPr>
          <w:rFonts w:ascii="Times New Roman" w:eastAsia="Times New Roman" w:hAnsi="Times New Roman"/>
          <w:b/>
          <w:bCs/>
          <w:spacing w:val="-2"/>
          <w:sz w:val="24"/>
          <w:szCs w:val="24"/>
          <w:lang w:val="uk-UA" w:eastAsia="ru-RU"/>
        </w:rPr>
        <w:t>ВИРІШЕННЯ СПОРІВ</w:t>
      </w:r>
    </w:p>
    <w:p w14:paraId="35CEE896"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6.1. У випадках, не передбачених даним Договором, Сторони керуються нормами Цивільного кодексу України та Господарського кодексу України.</w:t>
      </w:r>
    </w:p>
    <w:p w14:paraId="5DBD8088" w14:textId="170E72A2" w:rsidR="00077665"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6.2. Всі спори з приводу даного Договору Сторони зобов’язуються  вирішувати шляхом переговорів. Якщо Сторонам не вдалося досягти згоди, то всі спірні питання розв’язуються Сторонами шляхом передачі матеріалів на розгляд Господарського суду за місцем знаходження відповідача. </w:t>
      </w:r>
    </w:p>
    <w:p w14:paraId="20506D05" w14:textId="77777777" w:rsidR="00234D9E" w:rsidRPr="00EB5927" w:rsidRDefault="00234D9E"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p>
    <w:p w14:paraId="49F8CA88" w14:textId="77777777" w:rsidR="00077665" w:rsidRPr="00EB5927" w:rsidRDefault="00077665" w:rsidP="00077665">
      <w:pPr>
        <w:tabs>
          <w:tab w:val="left" w:pos="567"/>
        </w:tabs>
        <w:autoSpaceDE w:val="0"/>
        <w:autoSpaceDN w:val="0"/>
        <w:adjustRightInd w:val="0"/>
        <w:spacing w:after="0" w:line="240" w:lineRule="auto"/>
        <w:ind w:left="567"/>
        <w:jc w:val="center"/>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7. ОБСТАВИНИ НЕПЕРЕБОРНОЇ СИЛИ</w:t>
      </w:r>
    </w:p>
    <w:p w14:paraId="687E972D"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5B7A7608"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7.2. Сторона не звільняється від відповідальності за несвоєчасне виконання зобов’язань, якщо обставини, визначені п. 7.1 цього Договору, настали у період прострочення виконання зобов’язання.</w:t>
      </w:r>
    </w:p>
    <w:p w14:paraId="040F0533"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lastRenderedPageBreak/>
        <w:t>7.3.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4F472568"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7.4. У випадку настання обставин, визначених п. 7.1 цього Договору, час виконання зобов’язань продовжується на час дії таких обставин або усунення їх наслідків, але не більше як на </w:t>
      </w:r>
      <w:r w:rsidRPr="00EB5927">
        <w:rPr>
          <w:rFonts w:ascii="Times New Roman" w:eastAsia="Times New Roman" w:hAnsi="Times New Roman"/>
          <w:i/>
          <w:sz w:val="24"/>
          <w:szCs w:val="24"/>
          <w:lang w:val="uk-UA"/>
        </w:rPr>
        <w:t>1 (один)</w:t>
      </w:r>
      <w:r w:rsidRPr="00EB5927">
        <w:rPr>
          <w:rFonts w:ascii="Times New Roman" w:eastAsia="Times New Roman" w:hAnsi="Times New Roman"/>
          <w:sz w:val="24"/>
          <w:szCs w:val="24"/>
          <w:lang w:val="uk-UA"/>
        </w:rPr>
        <w:t xml:space="preserve"> місяць.</w:t>
      </w:r>
    </w:p>
    <w:p w14:paraId="7772E33D" w14:textId="48732D2F" w:rsidR="00077665"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rPr>
      </w:pPr>
      <w:r w:rsidRPr="00EB5927">
        <w:rPr>
          <w:rFonts w:ascii="Times New Roman" w:eastAsia="Times New Roman" w:hAnsi="Times New Roman"/>
          <w:sz w:val="24"/>
          <w:szCs w:val="24"/>
          <w:lang w:val="uk-UA"/>
        </w:rPr>
        <w:t xml:space="preserve">7.5. Якщо обставини, визначені п. 7.1 цього Договору, тривають більше </w:t>
      </w:r>
      <w:r w:rsidRPr="00EB5927">
        <w:rPr>
          <w:rFonts w:ascii="Times New Roman" w:eastAsia="Times New Roman" w:hAnsi="Times New Roman"/>
          <w:i/>
          <w:sz w:val="24"/>
          <w:szCs w:val="24"/>
          <w:lang w:val="uk-UA"/>
        </w:rPr>
        <w:t>1 (одного)</w:t>
      </w:r>
      <w:r w:rsidRPr="00EB5927">
        <w:rPr>
          <w:rFonts w:ascii="Times New Roman" w:eastAsia="Times New Roman" w:hAnsi="Times New Roman"/>
          <w:sz w:val="24"/>
          <w:szCs w:val="24"/>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341DC6F6" w14:textId="77777777" w:rsidR="00077665" w:rsidRPr="00EB5927" w:rsidRDefault="00077665" w:rsidP="00077665">
      <w:pPr>
        <w:tabs>
          <w:tab w:val="left" w:pos="567"/>
        </w:tabs>
        <w:autoSpaceDE w:val="0"/>
        <w:autoSpaceDN w:val="0"/>
        <w:adjustRightInd w:val="0"/>
        <w:spacing w:after="0" w:line="240" w:lineRule="auto"/>
        <w:ind w:left="567"/>
        <w:jc w:val="center"/>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8. ІНШІ УМОВИ</w:t>
      </w:r>
    </w:p>
    <w:p w14:paraId="7566ADAC"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8.1.  Зміна істотних умов Договору допускається виключно у наступних випадках:</w:t>
      </w:r>
    </w:p>
    <w:p w14:paraId="7F21854F"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44042235"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2) </w:t>
      </w:r>
      <w:r w:rsidRPr="00EB5927">
        <w:rPr>
          <w:rFonts w:ascii="Times New Roman" w:eastAsia="Times New Roman" w:hAnsi="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B5927">
        <w:rPr>
          <w:rFonts w:ascii="Times New Roman" w:eastAsia="Times New Roman" w:hAnsi="Times New Roman"/>
          <w:sz w:val="24"/>
          <w:szCs w:val="24"/>
          <w:lang w:val="uk-UA" w:eastAsia="uk-UA"/>
        </w:rPr>
        <w:t>пропорційно</w:t>
      </w:r>
      <w:proofErr w:type="spellEnd"/>
      <w:r w:rsidRPr="00EB5927">
        <w:rPr>
          <w:rFonts w:ascii="Times New Roman" w:eastAsia="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B5927" w:rsidDel="00F94184">
        <w:rPr>
          <w:rFonts w:ascii="Times New Roman" w:eastAsia="Times New Roman" w:hAnsi="Times New Roman"/>
          <w:sz w:val="24"/>
          <w:szCs w:val="24"/>
          <w:lang w:val="uk-UA" w:eastAsia="uk-UA"/>
        </w:rPr>
        <w:t xml:space="preserve"> </w:t>
      </w:r>
      <w:r w:rsidRPr="00EB5927">
        <w:rPr>
          <w:rFonts w:ascii="Times New Roman" w:eastAsia="Times New Roman" w:hAnsi="Times New Roman"/>
          <w:sz w:val="24"/>
          <w:szCs w:val="24"/>
          <w:lang w:val="uk-UA" w:eastAsia="uk-UA"/>
        </w:rPr>
        <w:t>У цьому випадку Сторони погоджуються, що зміна ціни здійснюють у такому порядку:</w:t>
      </w:r>
    </w:p>
    <w:p w14:paraId="6DA1247E" w14:textId="77777777" w:rsidR="00077665" w:rsidRPr="00EB5927" w:rsidRDefault="00077665" w:rsidP="00095C6E">
      <w:pPr>
        <w:numPr>
          <w:ilvl w:val="0"/>
          <w:numId w:val="25"/>
        </w:numPr>
        <w:tabs>
          <w:tab w:val="left" w:pos="709"/>
        </w:tabs>
        <w:spacing w:after="0" w:line="240" w:lineRule="auto"/>
        <w:jc w:val="both"/>
        <w:rPr>
          <w:rFonts w:ascii="Times New Roman" w:hAnsi="Times New Roman"/>
          <w:sz w:val="24"/>
          <w:szCs w:val="24"/>
          <w:lang w:val="uk-UA"/>
        </w:rPr>
      </w:pPr>
      <w:r w:rsidRPr="00EB5927">
        <w:rPr>
          <w:rFonts w:ascii="Times New Roman" w:hAnsi="Times New Roman"/>
          <w:sz w:val="24"/>
          <w:szCs w:val="24"/>
          <w:lang w:val="uk-UA" w:eastAsia="uk-UA"/>
        </w:rPr>
        <w:t>підставою для зміни ціни є письмове звернення Сторони Договору та коливання ціни на ринку;</w:t>
      </w:r>
    </w:p>
    <w:p w14:paraId="5A01DC6D" w14:textId="77777777" w:rsidR="00077665" w:rsidRPr="00EB5927" w:rsidRDefault="00077665" w:rsidP="00095C6E">
      <w:pPr>
        <w:numPr>
          <w:ilvl w:val="0"/>
          <w:numId w:val="25"/>
        </w:numPr>
        <w:tabs>
          <w:tab w:val="left" w:pos="709"/>
        </w:tabs>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Сторони погоджуються, що збільшення ціни за одиницю Товару відбувається </w:t>
      </w:r>
      <w:proofErr w:type="spellStart"/>
      <w:r w:rsidRPr="00EB5927">
        <w:rPr>
          <w:rFonts w:ascii="Times New Roman" w:hAnsi="Times New Roman"/>
          <w:sz w:val="24"/>
          <w:szCs w:val="24"/>
          <w:lang w:val="uk-UA"/>
        </w:rPr>
        <w:t>пропорційно</w:t>
      </w:r>
      <w:proofErr w:type="spellEnd"/>
      <w:r w:rsidRPr="00EB5927">
        <w:rPr>
          <w:rFonts w:ascii="Times New Roman" w:hAnsi="Times New Roman"/>
          <w:sz w:val="24"/>
          <w:szCs w:val="24"/>
          <w:lang w:val="uk-UA"/>
        </w:rPr>
        <w:t xml:space="preserve"> коливанню цін на ринку, але </w:t>
      </w:r>
      <w:r w:rsidRPr="00EB5927">
        <w:rPr>
          <w:rFonts w:ascii="Times New Roman" w:hAnsi="Times New Roman"/>
          <w:sz w:val="24"/>
          <w:szCs w:val="24"/>
          <w:lang w:val="uk-UA" w:eastAsia="uk-UA"/>
        </w:rPr>
        <w:t>не може перевищувати відсоток коливання (збільшення) ціни такого товару на ринку</w:t>
      </w:r>
      <w:r w:rsidRPr="00EB5927">
        <w:rPr>
          <w:rFonts w:ascii="Times New Roman" w:hAnsi="Times New Roman"/>
          <w:sz w:val="24"/>
          <w:szCs w:val="24"/>
          <w:lang w:val="uk-UA"/>
        </w:rPr>
        <w:t>;</w:t>
      </w:r>
    </w:p>
    <w:p w14:paraId="147215BF" w14:textId="77777777" w:rsidR="00077665" w:rsidRPr="00EB5927" w:rsidRDefault="00077665" w:rsidP="00095C6E">
      <w:pPr>
        <w:numPr>
          <w:ilvl w:val="0"/>
          <w:numId w:val="25"/>
        </w:numPr>
        <w:tabs>
          <w:tab w:val="left" w:pos="709"/>
        </w:tabs>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EB5927">
        <w:rPr>
          <w:rFonts w:ascii="Times New Roman" w:hAnsi="Times New Roman"/>
          <w:sz w:val="24"/>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EB5927">
        <w:rPr>
          <w:rFonts w:ascii="Times New Roman" w:hAnsi="Times New Roman"/>
          <w:sz w:val="24"/>
          <w:szCs w:val="24"/>
          <w:lang w:val="uk-UA"/>
        </w:rPr>
        <w:t xml:space="preserve"> та до моменту виникнення необхідності у внесенні відповідних змін;</w:t>
      </w:r>
    </w:p>
    <w:p w14:paraId="77B8F32F" w14:textId="77777777" w:rsidR="00077665" w:rsidRPr="00EB5927" w:rsidRDefault="00077665" w:rsidP="00095C6E">
      <w:pPr>
        <w:numPr>
          <w:ilvl w:val="0"/>
          <w:numId w:val="25"/>
        </w:numPr>
        <w:tabs>
          <w:tab w:val="left" w:pos="709"/>
        </w:tabs>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0D565820" w14:textId="77777777" w:rsidR="00077665" w:rsidRPr="00EB5927" w:rsidRDefault="00077665" w:rsidP="00095C6E">
      <w:pPr>
        <w:numPr>
          <w:ilvl w:val="0"/>
          <w:numId w:val="25"/>
        </w:numPr>
        <w:tabs>
          <w:tab w:val="left" w:pos="709"/>
        </w:tabs>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B5927">
        <w:rPr>
          <w:rFonts w:ascii="Times New Roman" w:hAnsi="Times New Roman"/>
          <w:sz w:val="24"/>
          <w:szCs w:val="24"/>
          <w:lang w:val="uk-UA"/>
        </w:rPr>
        <w:t>Зовнішінформ</w:t>
      </w:r>
      <w:proofErr w:type="spellEnd"/>
      <w:r w:rsidRPr="00EB5927">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47F7574" w14:textId="77777777" w:rsidR="00077665" w:rsidRPr="00EB5927" w:rsidRDefault="00077665" w:rsidP="00095C6E">
      <w:pPr>
        <w:numPr>
          <w:ilvl w:val="0"/>
          <w:numId w:val="26"/>
        </w:numPr>
        <w:tabs>
          <w:tab w:val="left" w:pos="709"/>
        </w:tabs>
        <w:spacing w:after="0" w:line="240" w:lineRule="auto"/>
        <w:jc w:val="both"/>
        <w:rPr>
          <w:rFonts w:ascii="Times New Roman" w:hAnsi="Times New Roman"/>
          <w:sz w:val="24"/>
          <w:szCs w:val="24"/>
          <w:lang w:val="uk-UA"/>
        </w:rPr>
      </w:pPr>
      <w:r w:rsidRPr="00EB5927">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8C9B4F6" w14:textId="77777777" w:rsidR="00077665" w:rsidRPr="00EB5927" w:rsidRDefault="00077665" w:rsidP="00095C6E">
      <w:pPr>
        <w:numPr>
          <w:ilvl w:val="0"/>
          <w:numId w:val="26"/>
        </w:numPr>
        <w:tabs>
          <w:tab w:val="left" w:pos="709"/>
        </w:tabs>
        <w:spacing w:after="0" w:line="240" w:lineRule="auto"/>
        <w:jc w:val="both"/>
        <w:rPr>
          <w:rFonts w:ascii="Times New Roman" w:hAnsi="Times New Roman"/>
          <w:i/>
          <w:sz w:val="24"/>
          <w:szCs w:val="24"/>
          <w:lang w:val="uk-UA"/>
        </w:rPr>
      </w:pPr>
      <w:r w:rsidRPr="00EB5927">
        <w:rPr>
          <w:rFonts w:ascii="Times New Roman" w:hAnsi="Times New Roman"/>
          <w:sz w:val="24"/>
          <w:szCs w:val="24"/>
          <w:lang w:val="uk-UA"/>
        </w:rPr>
        <w:t>результат порівняння цін у відсотковому вираженні.</w:t>
      </w:r>
    </w:p>
    <w:p w14:paraId="1D3028B2"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w:t>
      </w:r>
      <w:r w:rsidRPr="00EB5927">
        <w:rPr>
          <w:rFonts w:ascii="Times New Roman" w:eastAsia="Times New Roman" w:hAnsi="Times New Roman"/>
          <w:sz w:val="24"/>
          <w:szCs w:val="24"/>
          <w:lang w:val="uk-UA" w:eastAsia="ru-RU"/>
        </w:rPr>
        <w:lastRenderedPageBreak/>
        <w:t>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B95FAA5"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3BD7ECF"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7B69022"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5927">
        <w:rPr>
          <w:rFonts w:ascii="Times New Roman" w:eastAsia="Times New Roman" w:hAnsi="Times New Roman"/>
          <w:sz w:val="24"/>
          <w:szCs w:val="24"/>
          <w:lang w:val="uk-UA" w:eastAsia="ru-RU"/>
        </w:rPr>
        <w:t>пропорційно</w:t>
      </w:r>
      <w:proofErr w:type="spellEnd"/>
      <w:r w:rsidRPr="00EB5927">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EB5927">
        <w:rPr>
          <w:rFonts w:ascii="Times New Roman" w:eastAsia="Times New Roman" w:hAnsi="Times New Roman"/>
          <w:sz w:val="24"/>
          <w:szCs w:val="24"/>
          <w:lang w:val="uk-UA" w:eastAsia="ru-RU"/>
        </w:rPr>
        <w:t>пропорційно</w:t>
      </w:r>
      <w:proofErr w:type="spellEnd"/>
      <w:r w:rsidRPr="00EB5927">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w:t>
      </w:r>
    </w:p>
    <w:p w14:paraId="71C44662"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 цьому випадку Сторони погоджуються, що зміну ціни здійснюють у такому порядку:</w:t>
      </w:r>
    </w:p>
    <w:p w14:paraId="11CD1C3C"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w:t>
      </w:r>
      <w:r w:rsidRPr="00EB5927">
        <w:rPr>
          <w:rFonts w:ascii="Times New Roman" w:eastAsia="Times New Roman" w:hAnsi="Times New Roman"/>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4C0DC61"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w:t>
      </w:r>
      <w:r w:rsidRPr="00EB5927">
        <w:rPr>
          <w:rFonts w:ascii="Times New Roman" w:eastAsia="Times New Roman" w:hAnsi="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5D319A7"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w:t>
      </w:r>
      <w:r w:rsidRPr="00EB5927">
        <w:rPr>
          <w:rFonts w:ascii="Times New Roman" w:eastAsia="Times New Roman" w:hAnsi="Times New Roman"/>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E8C0026"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w:t>
      </w:r>
      <w:r w:rsidRPr="00EB5927">
        <w:rPr>
          <w:rFonts w:ascii="Times New Roman" w:eastAsia="Times New Roman" w:hAnsi="Times New Roman"/>
          <w:sz w:val="24"/>
          <w:szCs w:val="24"/>
          <w:lang w:val="uk-UA" w:eastAsia="ru-RU"/>
        </w:rPr>
        <w:tab/>
        <w:t xml:space="preserve">зміна ціни відбувається </w:t>
      </w:r>
      <w:proofErr w:type="spellStart"/>
      <w:r w:rsidRPr="00EB5927">
        <w:rPr>
          <w:rFonts w:ascii="Times New Roman" w:eastAsia="Times New Roman" w:hAnsi="Times New Roman"/>
          <w:sz w:val="24"/>
          <w:szCs w:val="24"/>
          <w:lang w:val="uk-UA" w:eastAsia="ru-RU"/>
        </w:rPr>
        <w:t>пропорційно</w:t>
      </w:r>
      <w:proofErr w:type="spellEnd"/>
      <w:r w:rsidRPr="00EB5927">
        <w:rPr>
          <w:rFonts w:ascii="Times New Roman" w:eastAsia="Times New Roman" w:hAnsi="Times New Roman"/>
          <w:sz w:val="24"/>
          <w:szCs w:val="24"/>
          <w:lang w:val="uk-UA" w:eastAsia="ru-RU"/>
        </w:rPr>
        <w:t xml:space="preserve"> зміненій (зміненим) частині (частинам) складової такої ціни, в тому числі і загальна вартість Договору;</w:t>
      </w:r>
    </w:p>
    <w:p w14:paraId="1BEE7B9D"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5927">
        <w:rPr>
          <w:rFonts w:ascii="Times New Roman" w:eastAsia="Times New Roman" w:hAnsi="Times New Roman"/>
          <w:sz w:val="24"/>
          <w:szCs w:val="24"/>
          <w:lang w:val="uk-UA" w:eastAsia="ru-RU"/>
        </w:rPr>
        <w:t>Platts</w:t>
      </w:r>
      <w:proofErr w:type="spellEnd"/>
      <w:r w:rsidRPr="00EB5927">
        <w:rPr>
          <w:rFonts w:ascii="Times New Roman" w:eastAsia="Times New Roman" w:hAnsi="Times New Roman"/>
          <w:sz w:val="24"/>
          <w:szCs w:val="24"/>
          <w:lang w:val="uk-UA" w:eastAsia="ru-RU"/>
        </w:rPr>
        <w:t>, ARGUS, регульованих цін (тарифів), нормативів.</w:t>
      </w:r>
    </w:p>
    <w:p w14:paraId="2708E64A"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У цьому випадку Сторони погоджуються, що зміну ціни здійснюють у такому порядку:</w:t>
      </w:r>
    </w:p>
    <w:p w14:paraId="1B777DD3"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w:t>
      </w:r>
      <w:r w:rsidRPr="00EB5927">
        <w:rPr>
          <w:rFonts w:ascii="Times New Roman" w:eastAsia="Times New Roman" w:hAnsi="Times New Roman"/>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5222D26E"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w:t>
      </w:r>
      <w:r w:rsidRPr="00EB5927">
        <w:rPr>
          <w:rFonts w:ascii="Times New Roman" w:eastAsia="Times New Roman" w:hAnsi="Times New Roman"/>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5927">
        <w:rPr>
          <w:rFonts w:ascii="Times New Roman" w:eastAsia="Times New Roman" w:hAnsi="Times New Roman"/>
          <w:sz w:val="24"/>
          <w:szCs w:val="24"/>
          <w:lang w:val="uk-UA" w:eastAsia="ru-RU"/>
        </w:rPr>
        <w:t>Platts</w:t>
      </w:r>
      <w:proofErr w:type="spellEnd"/>
      <w:r w:rsidRPr="00EB5927">
        <w:rPr>
          <w:rFonts w:ascii="Times New Roman" w:eastAsia="Times New Roman" w:hAnsi="Times New Roman"/>
          <w:sz w:val="24"/>
          <w:szCs w:val="24"/>
          <w:lang w:val="uk-UA" w:eastAsia="ru-RU"/>
        </w:rPr>
        <w:t>, ARGUS, регульованих цін (тарифів), нормативів.</w:t>
      </w:r>
    </w:p>
    <w:p w14:paraId="1CEFAA71"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w:t>
      </w:r>
      <w:r w:rsidRPr="00EB5927">
        <w:rPr>
          <w:rFonts w:ascii="Times New Roman" w:eastAsia="Times New Roman" w:hAnsi="Times New Roman"/>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5927">
        <w:rPr>
          <w:rFonts w:ascii="Times New Roman" w:eastAsia="Times New Roman" w:hAnsi="Times New Roman"/>
          <w:sz w:val="24"/>
          <w:szCs w:val="24"/>
          <w:lang w:val="uk-UA" w:eastAsia="ru-RU"/>
        </w:rPr>
        <w:t>Platts</w:t>
      </w:r>
      <w:proofErr w:type="spellEnd"/>
      <w:r w:rsidRPr="00EB5927">
        <w:rPr>
          <w:rFonts w:ascii="Times New Roman" w:eastAsia="Times New Roman" w:hAnsi="Times New Roman"/>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16A7AC8"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val="uk-UA" w:eastAsia="ru-RU"/>
        </w:rPr>
      </w:pPr>
      <w:r w:rsidRPr="00EB5927">
        <w:rPr>
          <w:rFonts w:ascii="Times New Roman" w:eastAsia="Times New Roman" w:hAnsi="Times New Roman"/>
          <w:sz w:val="24"/>
          <w:szCs w:val="24"/>
          <w:lang w:val="uk-UA" w:eastAsia="ru-RU"/>
        </w:rPr>
        <w:t xml:space="preserve">8.2. Істотними умовами цього Договору є предмет договору (номенклатура, асортимент), </w:t>
      </w:r>
      <w:r w:rsidRPr="00EB5927">
        <w:rPr>
          <w:rFonts w:ascii="Times New Roman" w:eastAsia="Times New Roman" w:hAnsi="Times New Roman"/>
          <w:sz w:val="24"/>
          <w:szCs w:val="24"/>
          <w:shd w:val="clear" w:color="auto" w:fill="FFFFFF"/>
          <w:lang w:val="uk-UA" w:eastAsia="ru-RU"/>
        </w:rPr>
        <w:t xml:space="preserve">ціна та строк дії договору, а також умови, визнані такими за законом. Інші умови Договору </w:t>
      </w:r>
      <w:r w:rsidRPr="00EB5927">
        <w:rPr>
          <w:rFonts w:ascii="Times New Roman" w:eastAsia="Times New Roman" w:hAnsi="Times New Roman"/>
          <w:sz w:val="24"/>
          <w:szCs w:val="24"/>
          <w:shd w:val="clear" w:color="auto" w:fill="FFFFFF"/>
          <w:lang w:val="uk-UA" w:eastAsia="ru-RU"/>
        </w:rPr>
        <w:lastRenderedPageBreak/>
        <w:t>про закупівлю істотними не є та можуть змінюватися відповідно до норм Господарського та Цивільного кодексів.</w:t>
      </w:r>
    </w:p>
    <w:p w14:paraId="5CF51A4E"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8.3. Внесення змін або д</w:t>
      </w:r>
      <w:r w:rsidRPr="00EB5927">
        <w:rPr>
          <w:rFonts w:ascii="Times New Roman" w:eastAsia="Times New Roman" w:hAnsi="Times New Roman"/>
          <w:color w:val="000000"/>
          <w:sz w:val="24"/>
          <w:szCs w:val="24"/>
          <w:lang w:val="uk-UA" w:eastAsia="ru-RU"/>
        </w:rPr>
        <w:t>острокове розірвання Договору може мати місце лише за взаємною згодою Сторін.</w:t>
      </w:r>
      <w:r w:rsidRPr="00EB5927">
        <w:rPr>
          <w:rFonts w:ascii="Times New Roman" w:eastAsia="Times New Roman" w:hAnsi="Times New Roman"/>
          <w:sz w:val="24"/>
          <w:szCs w:val="24"/>
          <w:lang w:val="uk-UA" w:eastAsia="ru-RU"/>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41FEFF66"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8.4. Сторона Договору, яка вважає за необхідне </w:t>
      </w:r>
      <w:proofErr w:type="spellStart"/>
      <w:r w:rsidRPr="00EB5927">
        <w:rPr>
          <w:rFonts w:ascii="Times New Roman" w:eastAsia="Times New Roman" w:hAnsi="Times New Roman"/>
          <w:sz w:val="24"/>
          <w:szCs w:val="24"/>
          <w:lang w:val="uk-UA" w:eastAsia="ru-RU"/>
        </w:rPr>
        <w:t>внести</w:t>
      </w:r>
      <w:proofErr w:type="spellEnd"/>
      <w:r w:rsidRPr="00EB5927">
        <w:rPr>
          <w:rFonts w:ascii="Times New Roman" w:eastAsia="Times New Roman" w:hAnsi="Times New Roman"/>
          <w:sz w:val="24"/>
          <w:szCs w:val="24"/>
          <w:lang w:val="uk-UA"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 не пізніше ніж за 15 (п’ятнадцять) календарних днів до запланованого внесення таких змін до Договору чи дати його розірвання.</w:t>
      </w:r>
    </w:p>
    <w:p w14:paraId="6E98B675"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8.5. Сторони домовились, що усі повідомлення, що вважаються зробленими належним чином у разі, якщо повідомлення здійснені в письмовій форм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 </w:t>
      </w:r>
    </w:p>
    <w:p w14:paraId="739C8E80" w14:textId="77777777" w:rsidR="00077665" w:rsidRPr="00EB5927"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8.6. Додатки, доповнення та зміни до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5813C932" w14:textId="65F128C2" w:rsidR="00077665" w:rsidRDefault="00077665" w:rsidP="00077665">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8.7. Цей Договір укладено українською мовою в двох оригінальних примірниках, які мають рівну юридичну силу, по одному примірнику для кожної із Сторін.</w:t>
      </w:r>
    </w:p>
    <w:p w14:paraId="6FB59A14" w14:textId="77777777" w:rsidR="00234D9E" w:rsidRPr="00EB5927" w:rsidRDefault="00234D9E" w:rsidP="00234D9E">
      <w:pPr>
        <w:tabs>
          <w:tab w:val="left" w:pos="567"/>
        </w:tabs>
        <w:autoSpaceDE w:val="0"/>
        <w:autoSpaceDN w:val="0"/>
        <w:adjustRightInd w:val="0"/>
        <w:spacing w:after="0" w:line="240" w:lineRule="auto"/>
        <w:ind w:left="-284" w:firstLine="851"/>
        <w:jc w:val="both"/>
        <w:rPr>
          <w:rFonts w:ascii="Times New Roman" w:eastAsia="Times New Roman" w:hAnsi="Times New Roman"/>
          <w:sz w:val="24"/>
          <w:szCs w:val="24"/>
          <w:lang w:val="uk-UA" w:eastAsia="ru-RU"/>
        </w:rPr>
      </w:pPr>
    </w:p>
    <w:p w14:paraId="34629383" w14:textId="77777777" w:rsidR="00077665" w:rsidRPr="00EB5927" w:rsidRDefault="00077665" w:rsidP="00077665">
      <w:pPr>
        <w:tabs>
          <w:tab w:val="left" w:pos="567"/>
        </w:tabs>
        <w:autoSpaceDE w:val="0"/>
        <w:autoSpaceDN w:val="0"/>
        <w:adjustRightInd w:val="0"/>
        <w:spacing w:after="0" w:line="240" w:lineRule="auto"/>
        <w:ind w:firstLine="567"/>
        <w:jc w:val="center"/>
        <w:rPr>
          <w:rFonts w:ascii="Times New Roman" w:eastAsia="Times New Roman" w:hAnsi="Times New Roman"/>
          <w:b/>
          <w:color w:val="000000"/>
          <w:sz w:val="24"/>
          <w:szCs w:val="24"/>
          <w:lang w:val="uk-UA" w:eastAsia="ru-RU"/>
        </w:rPr>
      </w:pPr>
      <w:r w:rsidRPr="00EB5927">
        <w:rPr>
          <w:rFonts w:ascii="Times New Roman" w:eastAsia="Times New Roman" w:hAnsi="Times New Roman"/>
          <w:b/>
          <w:spacing w:val="-3"/>
          <w:sz w:val="24"/>
          <w:szCs w:val="24"/>
          <w:lang w:val="uk-UA" w:eastAsia="ru-RU"/>
        </w:rPr>
        <w:t xml:space="preserve">9. </w:t>
      </w:r>
      <w:r w:rsidRPr="00EB5927">
        <w:rPr>
          <w:rFonts w:ascii="Times New Roman" w:eastAsia="Times New Roman" w:hAnsi="Times New Roman"/>
          <w:b/>
          <w:color w:val="000000"/>
          <w:sz w:val="24"/>
          <w:szCs w:val="24"/>
          <w:lang w:val="uk-UA" w:eastAsia="ru-RU"/>
        </w:rPr>
        <w:t>СТРОК ДІЇ ДОГОВОРУ</w:t>
      </w:r>
    </w:p>
    <w:p w14:paraId="44C1E92C" w14:textId="77777777" w:rsidR="00077665" w:rsidRPr="00EB5927" w:rsidRDefault="00077665" w:rsidP="00077665">
      <w:pPr>
        <w:widowControl w:val="0"/>
        <w:spacing w:after="0" w:line="240" w:lineRule="auto"/>
        <w:ind w:firstLine="567"/>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9.1. Договір набирає чинності </w:t>
      </w:r>
      <w:r w:rsidRPr="00EB5927">
        <w:rPr>
          <w:rFonts w:ascii="Times New Roman" w:eastAsia="Times New Roman" w:hAnsi="Times New Roman"/>
          <w:iCs/>
          <w:sz w:val="24"/>
          <w:szCs w:val="24"/>
          <w:lang w:val="uk-UA" w:eastAsia="ru-RU"/>
        </w:rPr>
        <w:t xml:space="preserve">з дати його підписання Сторонами </w:t>
      </w:r>
      <w:r w:rsidRPr="00EB5927">
        <w:rPr>
          <w:rFonts w:ascii="Times New Roman" w:eastAsia="Times New Roman" w:hAnsi="Times New Roman"/>
          <w:sz w:val="24"/>
          <w:szCs w:val="24"/>
          <w:lang w:val="uk-UA" w:eastAsia="ru-RU"/>
        </w:rPr>
        <w:t>та діє до 31.12.2023 року, а в частині розрахунків - до повного виконання Сторонами зобов’язань.</w:t>
      </w:r>
    </w:p>
    <w:p w14:paraId="5E1B1BFE" w14:textId="77777777" w:rsidR="00077665" w:rsidRPr="00EB5927" w:rsidRDefault="00077665" w:rsidP="00077665">
      <w:pPr>
        <w:widowControl w:val="0"/>
        <w:spacing w:after="0" w:line="240" w:lineRule="auto"/>
        <w:ind w:firstLine="567"/>
        <w:contextualSpacing/>
        <w:jc w:val="both"/>
        <w:rPr>
          <w:rFonts w:ascii="Times New Roman" w:eastAsia="Times New Roman" w:hAnsi="Times New Roman"/>
          <w:color w:val="000000"/>
          <w:sz w:val="24"/>
          <w:szCs w:val="24"/>
          <w:lang w:val="uk-UA" w:eastAsia="ru-RU"/>
        </w:rPr>
      </w:pPr>
      <w:r w:rsidRPr="00EB5927">
        <w:rPr>
          <w:rFonts w:ascii="Times New Roman" w:eastAsia="Times New Roman" w:hAnsi="Times New Roman"/>
          <w:sz w:val="24"/>
          <w:szCs w:val="24"/>
          <w:lang w:val="uk-UA" w:eastAsia="ru-RU"/>
        </w:rPr>
        <w:t xml:space="preserve">9.2. </w:t>
      </w:r>
      <w:r w:rsidRPr="00EB5927">
        <w:rPr>
          <w:rFonts w:ascii="Times New Roman" w:eastAsia="Times New Roman" w:hAnsi="Times New Roman"/>
          <w:color w:val="000000"/>
          <w:sz w:val="24"/>
          <w:szCs w:val="24"/>
          <w:lang w:val="uk-UA"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510DC566" w14:textId="6F434907" w:rsidR="00077665" w:rsidRDefault="00077665" w:rsidP="00077665">
      <w:pPr>
        <w:widowControl w:val="0"/>
        <w:spacing w:after="0" w:line="240" w:lineRule="auto"/>
        <w:ind w:firstLine="567"/>
        <w:contextualSpacing/>
        <w:jc w:val="both"/>
        <w:rPr>
          <w:rFonts w:ascii="Times New Roman" w:eastAsia="Times New Roman" w:hAnsi="Times New Roman"/>
          <w:color w:val="000000"/>
          <w:sz w:val="24"/>
          <w:szCs w:val="24"/>
          <w:lang w:val="uk-UA" w:eastAsia="ru-RU"/>
        </w:rPr>
      </w:pPr>
      <w:r w:rsidRPr="00EB5927">
        <w:rPr>
          <w:rFonts w:ascii="Times New Roman" w:eastAsia="Times New Roman" w:hAnsi="Times New Roman"/>
          <w:color w:val="000000"/>
          <w:sz w:val="24"/>
          <w:szCs w:val="24"/>
          <w:lang w:val="uk-UA" w:eastAsia="ru-RU"/>
        </w:rPr>
        <w:t xml:space="preserve">9.3. Закінчення строку дії цього Договору не звільняє Сторони від відповідальності за його порушення, що мало місце під час його дії. </w:t>
      </w:r>
    </w:p>
    <w:p w14:paraId="03558011" w14:textId="77777777" w:rsidR="00234D9E" w:rsidRPr="00EB5927" w:rsidRDefault="00234D9E" w:rsidP="00077665">
      <w:pPr>
        <w:widowControl w:val="0"/>
        <w:spacing w:after="0" w:line="240" w:lineRule="auto"/>
        <w:ind w:firstLine="567"/>
        <w:contextualSpacing/>
        <w:jc w:val="both"/>
        <w:rPr>
          <w:rFonts w:ascii="Times New Roman" w:eastAsia="Times New Roman" w:hAnsi="Times New Roman"/>
          <w:color w:val="000000"/>
          <w:sz w:val="24"/>
          <w:szCs w:val="24"/>
          <w:lang w:val="uk-UA" w:eastAsia="ru-RU"/>
        </w:rPr>
      </w:pPr>
    </w:p>
    <w:p w14:paraId="6E0423B6" w14:textId="021EBCA9" w:rsidR="00077665" w:rsidRDefault="00077665" w:rsidP="0007766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sz w:val="24"/>
          <w:szCs w:val="24"/>
          <w:lang w:val="uk-UA" w:eastAsia="ru-RU"/>
        </w:rPr>
      </w:pPr>
      <w:r w:rsidRPr="00EB5927">
        <w:rPr>
          <w:rFonts w:ascii="Times New Roman" w:eastAsia="Times New Roman" w:hAnsi="Times New Roman"/>
          <w:b/>
          <w:bCs/>
          <w:spacing w:val="-3"/>
          <w:sz w:val="24"/>
          <w:szCs w:val="24"/>
          <w:lang w:val="uk-UA" w:eastAsia="ru-RU"/>
        </w:rPr>
        <w:t xml:space="preserve">10. РЕКВІЗИТИ СТОРІН </w:t>
      </w:r>
    </w:p>
    <w:p w14:paraId="70384083" w14:textId="77777777" w:rsidR="00234D9E" w:rsidRPr="00EB5927" w:rsidRDefault="00234D9E" w:rsidP="0007766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b/>
          <w:bCs/>
          <w:spacing w:val="-3"/>
          <w:sz w:val="24"/>
          <w:szCs w:val="24"/>
          <w:lang w:val="uk-UA" w:eastAsia="ru-RU"/>
        </w:rPr>
      </w:pPr>
    </w:p>
    <w:tbl>
      <w:tblPr>
        <w:tblW w:w="10188" w:type="dxa"/>
        <w:tblInd w:w="-426" w:type="dxa"/>
        <w:tblLayout w:type="fixed"/>
        <w:tblLook w:val="0000" w:firstRow="0" w:lastRow="0" w:firstColumn="0" w:lastColumn="0" w:noHBand="0" w:noVBand="0"/>
      </w:tblPr>
      <w:tblGrid>
        <w:gridCol w:w="5246"/>
        <w:gridCol w:w="4942"/>
      </w:tblGrid>
      <w:tr w:rsidR="00077665" w:rsidRPr="00EB5927" w14:paraId="135CAA2D" w14:textId="77777777" w:rsidTr="007C7A78">
        <w:trPr>
          <w:trHeight w:val="80"/>
        </w:trPr>
        <w:tc>
          <w:tcPr>
            <w:tcW w:w="5246" w:type="dxa"/>
          </w:tcPr>
          <w:p w14:paraId="7B2D12E3" w14:textId="77777777" w:rsidR="00077665" w:rsidRPr="00EB5927" w:rsidRDefault="00077665" w:rsidP="007C7A78">
            <w:pPr>
              <w:suppressAutoHyphens/>
              <w:spacing w:after="0" w:line="240" w:lineRule="auto"/>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ar-SA"/>
              </w:rPr>
              <w:t>ЗАМОВНИК:</w:t>
            </w:r>
          </w:p>
          <w:p w14:paraId="0B3A7D83" w14:textId="77777777" w:rsidR="00077665" w:rsidRPr="00EB5927" w:rsidRDefault="00077665" w:rsidP="007C7A78">
            <w:pPr>
              <w:suppressAutoHyphens/>
              <w:spacing w:after="0" w:line="240" w:lineRule="auto"/>
              <w:jc w:val="both"/>
              <w:rPr>
                <w:rFonts w:ascii="Times New Roman" w:eastAsia="Times New Roman" w:hAnsi="Times New Roman"/>
                <w:sz w:val="24"/>
                <w:szCs w:val="24"/>
                <w:lang w:val="uk-UA" w:eastAsia="ar-SA"/>
              </w:rPr>
            </w:pPr>
          </w:p>
          <w:p w14:paraId="5DEDC58F" w14:textId="77777777" w:rsidR="00077665" w:rsidRPr="00EB5927" w:rsidRDefault="00077665" w:rsidP="007C7A78">
            <w:pPr>
              <w:suppressAutoHyphens/>
              <w:spacing w:after="0" w:line="240" w:lineRule="auto"/>
              <w:jc w:val="both"/>
              <w:rPr>
                <w:rFonts w:ascii="Times New Roman" w:eastAsia="Times New Roman" w:hAnsi="Times New Roman"/>
                <w:b/>
                <w:sz w:val="24"/>
                <w:szCs w:val="24"/>
                <w:lang w:val="uk-UA" w:eastAsia="ar-SA"/>
              </w:rPr>
            </w:pPr>
            <w:r w:rsidRPr="00EB5927">
              <w:rPr>
                <w:rFonts w:ascii="Times New Roman" w:eastAsia="Times New Roman" w:hAnsi="Times New Roman"/>
                <w:b/>
                <w:sz w:val="24"/>
                <w:szCs w:val="24"/>
                <w:lang w:val="uk-UA" w:eastAsia="ar-SA"/>
              </w:rPr>
              <w:t xml:space="preserve">КНП «ЦПМСД» </w:t>
            </w:r>
            <w:proofErr w:type="spellStart"/>
            <w:r w:rsidRPr="00EB5927">
              <w:rPr>
                <w:rFonts w:ascii="Times New Roman" w:eastAsia="Times New Roman" w:hAnsi="Times New Roman"/>
                <w:b/>
                <w:sz w:val="24"/>
                <w:szCs w:val="24"/>
                <w:lang w:val="uk-UA" w:eastAsia="ar-SA"/>
              </w:rPr>
              <w:t>Веснянської</w:t>
            </w:r>
            <w:proofErr w:type="spellEnd"/>
            <w:r w:rsidRPr="00EB5927">
              <w:rPr>
                <w:rFonts w:ascii="Times New Roman" w:eastAsia="Times New Roman" w:hAnsi="Times New Roman"/>
                <w:b/>
                <w:sz w:val="24"/>
                <w:szCs w:val="24"/>
                <w:lang w:val="uk-UA" w:eastAsia="ar-SA"/>
              </w:rPr>
              <w:t xml:space="preserve"> сільської ради            </w:t>
            </w:r>
          </w:p>
          <w:p w14:paraId="05C0D6EB" w14:textId="77777777" w:rsidR="00077665" w:rsidRPr="00EB5927" w:rsidRDefault="00077665" w:rsidP="007C7A78">
            <w:pPr>
              <w:suppressAutoHyphens/>
              <w:spacing w:after="0" w:line="240" w:lineRule="auto"/>
              <w:jc w:val="both"/>
              <w:rPr>
                <w:rFonts w:ascii="Times New Roman" w:eastAsia="Times New Roman" w:hAnsi="Times New Roman"/>
                <w:b/>
                <w:sz w:val="24"/>
                <w:szCs w:val="24"/>
                <w:lang w:val="uk-UA" w:eastAsia="ar-SA"/>
              </w:rPr>
            </w:pPr>
            <w:r w:rsidRPr="00EB5927">
              <w:rPr>
                <w:rFonts w:ascii="Times New Roman" w:eastAsia="Times New Roman" w:hAnsi="Times New Roman"/>
                <w:b/>
                <w:sz w:val="24"/>
                <w:szCs w:val="24"/>
                <w:lang w:val="uk-UA" w:eastAsia="ar-SA"/>
              </w:rPr>
              <w:t>Миколаївського району Миколаївської області</w:t>
            </w:r>
          </w:p>
          <w:p w14:paraId="26218E36" w14:textId="77777777" w:rsidR="00077665" w:rsidRPr="00EB5927" w:rsidRDefault="00077665" w:rsidP="007C7A78">
            <w:pPr>
              <w:tabs>
                <w:tab w:val="left" w:pos="317"/>
              </w:tabs>
              <w:suppressAutoHyphens/>
              <w:autoSpaceDE w:val="0"/>
              <w:spacing w:before="22" w:after="0" w:line="240" w:lineRule="auto"/>
              <w:rPr>
                <w:rFonts w:ascii="Times New Roman" w:eastAsia="Times New Roman" w:hAnsi="Times New Roman"/>
                <w:bCs/>
                <w:sz w:val="24"/>
                <w:szCs w:val="24"/>
                <w:lang w:val="uk-UA" w:eastAsia="uk-UA"/>
              </w:rPr>
            </w:pPr>
            <w:r w:rsidRPr="00EB5927">
              <w:rPr>
                <w:rFonts w:ascii="Times New Roman" w:eastAsia="Times New Roman" w:hAnsi="Times New Roman"/>
                <w:bCs/>
                <w:sz w:val="24"/>
                <w:szCs w:val="24"/>
                <w:lang w:val="uk-UA" w:eastAsia="uk-UA"/>
              </w:rPr>
              <w:t xml:space="preserve">57134, Миколаївська обл., Миколаївський р-н, </w:t>
            </w:r>
          </w:p>
          <w:p w14:paraId="70597279" w14:textId="77777777" w:rsidR="00077665" w:rsidRPr="00EB5927" w:rsidRDefault="00077665" w:rsidP="007C7A78">
            <w:pPr>
              <w:tabs>
                <w:tab w:val="left" w:pos="317"/>
              </w:tabs>
              <w:suppressAutoHyphens/>
              <w:autoSpaceDE w:val="0"/>
              <w:spacing w:before="22" w:after="0" w:line="240" w:lineRule="auto"/>
              <w:rPr>
                <w:rFonts w:ascii="Times New Roman" w:eastAsia="Times New Roman" w:hAnsi="Times New Roman"/>
                <w:bCs/>
                <w:sz w:val="24"/>
                <w:szCs w:val="24"/>
                <w:lang w:val="uk-UA" w:eastAsia="uk-UA"/>
              </w:rPr>
            </w:pPr>
            <w:proofErr w:type="spellStart"/>
            <w:r w:rsidRPr="00EB5927">
              <w:rPr>
                <w:rFonts w:ascii="Times New Roman" w:eastAsia="Times New Roman" w:hAnsi="Times New Roman"/>
                <w:bCs/>
                <w:sz w:val="24"/>
                <w:szCs w:val="24"/>
                <w:lang w:val="uk-UA" w:eastAsia="uk-UA"/>
              </w:rPr>
              <w:t>сел</w:t>
            </w:r>
            <w:proofErr w:type="spellEnd"/>
            <w:r w:rsidRPr="00EB5927">
              <w:rPr>
                <w:rFonts w:ascii="Times New Roman" w:eastAsia="Times New Roman" w:hAnsi="Times New Roman"/>
                <w:bCs/>
                <w:sz w:val="24"/>
                <w:szCs w:val="24"/>
                <w:lang w:val="uk-UA" w:eastAsia="uk-UA"/>
              </w:rPr>
              <w:t>. Весняне, вул. Степова, буд.36</w:t>
            </w:r>
          </w:p>
          <w:p w14:paraId="32898963" w14:textId="77777777" w:rsidR="00077665" w:rsidRPr="00EB5927" w:rsidRDefault="00077665" w:rsidP="007C7A78">
            <w:pPr>
              <w:suppressAutoHyphens/>
              <w:spacing w:after="0" w:line="240" w:lineRule="auto"/>
              <w:jc w:val="both"/>
              <w:rPr>
                <w:rFonts w:ascii="Times New Roman" w:eastAsia="Times New Roman" w:hAnsi="Times New Roman"/>
                <w:bCs/>
                <w:sz w:val="24"/>
                <w:szCs w:val="24"/>
                <w:lang w:val="uk-UA" w:eastAsia="uk-UA"/>
              </w:rPr>
            </w:pPr>
            <w:r w:rsidRPr="00EB5927">
              <w:rPr>
                <w:rFonts w:ascii="Times New Roman" w:eastAsia="Times New Roman" w:hAnsi="Times New Roman"/>
                <w:bCs/>
                <w:sz w:val="24"/>
                <w:szCs w:val="24"/>
                <w:lang w:val="uk-UA" w:eastAsia="uk-UA"/>
              </w:rPr>
              <w:t>ЄДРПОУ 42947409</w:t>
            </w:r>
          </w:p>
          <w:p w14:paraId="61687780" w14:textId="77777777" w:rsidR="00077665" w:rsidRPr="00EB5927" w:rsidRDefault="00077665" w:rsidP="007C7A78">
            <w:pPr>
              <w:suppressAutoHyphens/>
              <w:spacing w:after="0" w:line="240" w:lineRule="auto"/>
              <w:jc w:val="both"/>
              <w:rPr>
                <w:rFonts w:ascii="Times New Roman" w:eastAsia="Times New Roman" w:hAnsi="Times New Roman"/>
                <w:bCs/>
                <w:sz w:val="24"/>
                <w:szCs w:val="24"/>
                <w:lang w:val="uk-UA" w:eastAsia="uk-UA"/>
              </w:rPr>
            </w:pPr>
            <w:r w:rsidRPr="00EB5927">
              <w:rPr>
                <w:rFonts w:ascii="Times New Roman" w:eastAsia="Times New Roman" w:hAnsi="Times New Roman"/>
                <w:bCs/>
                <w:sz w:val="24"/>
                <w:szCs w:val="24"/>
                <w:lang w:val="uk-UA" w:eastAsia="uk-UA"/>
              </w:rPr>
              <w:t>р/р ____________________________________</w:t>
            </w:r>
          </w:p>
          <w:p w14:paraId="7FBD4FD9" w14:textId="77777777" w:rsidR="00077665" w:rsidRPr="00EB5927" w:rsidRDefault="00077665" w:rsidP="007C7A78">
            <w:pPr>
              <w:suppressAutoHyphens/>
              <w:spacing w:after="0" w:line="240" w:lineRule="auto"/>
              <w:jc w:val="both"/>
              <w:rPr>
                <w:rFonts w:ascii="Times New Roman" w:eastAsia="Times New Roman" w:hAnsi="Times New Roman"/>
                <w:bCs/>
                <w:sz w:val="24"/>
                <w:szCs w:val="24"/>
                <w:lang w:val="uk-UA" w:eastAsia="uk-UA"/>
              </w:rPr>
            </w:pPr>
            <w:r w:rsidRPr="00EB5927">
              <w:rPr>
                <w:rFonts w:ascii="Times New Roman" w:eastAsia="Times New Roman" w:hAnsi="Times New Roman"/>
                <w:bCs/>
                <w:sz w:val="24"/>
                <w:szCs w:val="24"/>
                <w:lang w:val="uk-UA" w:eastAsia="uk-UA"/>
              </w:rPr>
              <w:t xml:space="preserve"> в ДКС України, м. Київ, МФО 820172</w:t>
            </w:r>
            <w:r w:rsidRPr="00EB5927">
              <w:rPr>
                <w:rFonts w:ascii="Times New Roman" w:eastAsia="Times New Roman" w:hAnsi="Times New Roman"/>
                <w:sz w:val="24"/>
                <w:szCs w:val="24"/>
                <w:lang w:val="uk-UA" w:eastAsia="zh-CN"/>
              </w:rPr>
              <w:t xml:space="preserve"> </w:t>
            </w:r>
          </w:p>
          <w:p w14:paraId="1CAD3CAF" w14:textId="77777777" w:rsidR="00077665" w:rsidRPr="00EB5927" w:rsidRDefault="00077665" w:rsidP="007C7A78">
            <w:pPr>
              <w:tabs>
                <w:tab w:val="left" w:pos="317"/>
              </w:tabs>
              <w:suppressAutoHyphens/>
              <w:autoSpaceDE w:val="0"/>
              <w:spacing w:before="22" w:after="0" w:line="240" w:lineRule="auto"/>
              <w:rPr>
                <w:rFonts w:ascii="Times New Roman" w:eastAsia="Times New Roman" w:hAnsi="Times New Roman"/>
                <w:sz w:val="24"/>
                <w:szCs w:val="24"/>
                <w:lang w:val="uk-UA" w:eastAsia="zh-CN"/>
              </w:rPr>
            </w:pPr>
            <w:proofErr w:type="spellStart"/>
            <w:r w:rsidRPr="00EB5927">
              <w:rPr>
                <w:rFonts w:ascii="Times New Roman" w:eastAsia="Times New Roman" w:hAnsi="Times New Roman"/>
                <w:sz w:val="24"/>
                <w:szCs w:val="24"/>
                <w:lang w:val="uk-UA" w:eastAsia="zh-CN"/>
              </w:rPr>
              <w:t>Тел</w:t>
            </w:r>
            <w:proofErr w:type="spellEnd"/>
            <w:r w:rsidRPr="00EB5927">
              <w:rPr>
                <w:rFonts w:ascii="Times New Roman" w:eastAsia="Times New Roman" w:hAnsi="Times New Roman"/>
                <w:sz w:val="24"/>
                <w:szCs w:val="24"/>
                <w:lang w:val="uk-UA" w:eastAsia="zh-CN"/>
              </w:rPr>
              <w:t>: +380961851660</w:t>
            </w:r>
          </w:p>
          <w:p w14:paraId="6CFBB608" w14:textId="77777777" w:rsidR="00077665" w:rsidRPr="00EB5927" w:rsidRDefault="00077665" w:rsidP="007C7A78">
            <w:pPr>
              <w:tabs>
                <w:tab w:val="left" w:pos="4590"/>
              </w:tabs>
              <w:suppressAutoHyphens/>
              <w:spacing w:after="0" w:line="240" w:lineRule="auto"/>
              <w:rPr>
                <w:rFonts w:ascii="Times New Roman" w:eastAsia="Times New Roman" w:hAnsi="Times New Roman"/>
                <w:sz w:val="24"/>
                <w:szCs w:val="24"/>
                <w:lang w:val="uk-UA" w:eastAsia="ar-SA"/>
              </w:rPr>
            </w:pPr>
            <w:proofErr w:type="spellStart"/>
            <w:r w:rsidRPr="00EB5927">
              <w:rPr>
                <w:rFonts w:ascii="Times New Roman" w:eastAsia="Times New Roman" w:hAnsi="Times New Roman"/>
                <w:sz w:val="24"/>
                <w:szCs w:val="24"/>
                <w:lang w:val="uk-UA" w:eastAsia="ar-SA"/>
              </w:rPr>
              <w:t>Т.в.о</w:t>
            </w:r>
            <w:proofErr w:type="spellEnd"/>
            <w:r w:rsidRPr="00EB5927">
              <w:rPr>
                <w:rFonts w:ascii="Times New Roman" w:eastAsia="Times New Roman" w:hAnsi="Times New Roman"/>
                <w:sz w:val="24"/>
                <w:szCs w:val="24"/>
                <w:lang w:val="uk-UA" w:eastAsia="ar-SA"/>
              </w:rPr>
              <w:t>. директора</w:t>
            </w:r>
          </w:p>
          <w:p w14:paraId="0F83323E" w14:textId="77777777" w:rsidR="00077665" w:rsidRPr="00EB5927" w:rsidRDefault="00077665" w:rsidP="007C7A78">
            <w:pPr>
              <w:tabs>
                <w:tab w:val="left" w:pos="4590"/>
              </w:tabs>
              <w:suppressAutoHyphens/>
              <w:spacing w:after="0" w:line="240" w:lineRule="auto"/>
              <w:rPr>
                <w:rFonts w:ascii="Times New Roman" w:eastAsia="Times New Roman" w:hAnsi="Times New Roman"/>
                <w:sz w:val="24"/>
                <w:szCs w:val="24"/>
                <w:lang w:val="uk-UA" w:eastAsia="ar-SA"/>
              </w:rPr>
            </w:pPr>
          </w:p>
          <w:p w14:paraId="171CF0E1" w14:textId="77777777" w:rsidR="00234D9E" w:rsidRDefault="00077665" w:rsidP="00234D9E">
            <w:pPr>
              <w:suppressAutoHyphens/>
              <w:spacing w:after="0" w:line="240" w:lineRule="auto"/>
              <w:rPr>
                <w:rFonts w:ascii="Times New Roman" w:eastAsia="Times New Roman" w:hAnsi="Times New Roman"/>
                <w:sz w:val="24"/>
                <w:szCs w:val="24"/>
                <w:lang w:val="uk-UA" w:eastAsia="ar-SA"/>
              </w:rPr>
            </w:pPr>
            <w:r w:rsidRPr="00EB5927">
              <w:rPr>
                <w:rFonts w:ascii="Times New Roman" w:eastAsia="Times New Roman" w:hAnsi="Times New Roman"/>
                <w:sz w:val="24"/>
                <w:szCs w:val="24"/>
                <w:lang w:val="uk-UA" w:eastAsia="ar-SA"/>
              </w:rPr>
              <w:t>_____________  Людмила ДАНІЛЬЧЕНКО</w:t>
            </w:r>
          </w:p>
          <w:p w14:paraId="0D655CC7" w14:textId="6AD20BD6" w:rsidR="00077665" w:rsidRPr="00EB5927" w:rsidRDefault="00077665" w:rsidP="00234D9E">
            <w:pPr>
              <w:suppressAutoHyphens/>
              <w:spacing w:after="0" w:line="240" w:lineRule="auto"/>
              <w:rPr>
                <w:rFonts w:ascii="Times New Roman" w:hAnsi="Times New Roman"/>
                <w:spacing w:val="-6"/>
                <w:sz w:val="24"/>
                <w:szCs w:val="24"/>
                <w:lang w:val="uk-UA"/>
              </w:rPr>
            </w:pPr>
            <w:r w:rsidRPr="00EB5927">
              <w:rPr>
                <w:rFonts w:ascii="Times New Roman" w:hAnsi="Times New Roman"/>
                <w:spacing w:val="-6"/>
                <w:sz w:val="24"/>
                <w:szCs w:val="24"/>
                <w:lang w:val="uk-UA"/>
              </w:rPr>
              <w:t>М.П.</w:t>
            </w:r>
          </w:p>
          <w:p w14:paraId="04A50780" w14:textId="77777777" w:rsidR="00077665" w:rsidRPr="00EB5927" w:rsidRDefault="00077665" w:rsidP="007C7A78">
            <w:pPr>
              <w:tabs>
                <w:tab w:val="left" w:pos="317"/>
              </w:tabs>
              <w:suppressAutoHyphens/>
              <w:autoSpaceDE w:val="0"/>
              <w:spacing w:before="22" w:after="0" w:line="240" w:lineRule="auto"/>
              <w:rPr>
                <w:rFonts w:ascii="Times New Roman" w:eastAsia="Times New Roman" w:hAnsi="Times New Roman"/>
                <w:sz w:val="24"/>
                <w:szCs w:val="24"/>
                <w:lang w:val="uk-UA" w:eastAsia="zh-CN"/>
              </w:rPr>
            </w:pPr>
          </w:p>
          <w:p w14:paraId="4A1D7EBC" w14:textId="77777777" w:rsidR="00077665" w:rsidRPr="00EB5927" w:rsidRDefault="00077665" w:rsidP="007C7A78">
            <w:pPr>
              <w:spacing w:after="0" w:line="240" w:lineRule="auto"/>
              <w:rPr>
                <w:rFonts w:ascii="Times New Roman" w:eastAsia="Times New Roman" w:hAnsi="Times New Roman"/>
                <w:b/>
                <w:sz w:val="24"/>
                <w:szCs w:val="24"/>
                <w:lang w:val="uk-UA" w:eastAsia="ru-RU"/>
              </w:rPr>
            </w:pPr>
          </w:p>
        </w:tc>
        <w:tc>
          <w:tcPr>
            <w:tcW w:w="4942" w:type="dxa"/>
          </w:tcPr>
          <w:p w14:paraId="6893C5D7" w14:textId="77777777" w:rsidR="00077665" w:rsidRPr="00EB5927" w:rsidRDefault="00077665" w:rsidP="007C7A78">
            <w:pPr>
              <w:spacing w:after="0" w:line="240" w:lineRule="auto"/>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ПОСТАЧАЛЬНИК:</w:t>
            </w:r>
          </w:p>
          <w:p w14:paraId="0819B741"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5D97EC8A"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285A3F41"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29396147"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1955B145"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077E5AB1"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1569FBBD"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1DEB476C"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661FB1D4"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68F609AD"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41DE0EC2"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7EE90B4E"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4D639F94"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01EDCE81" w14:textId="77777777" w:rsidR="00077665" w:rsidRPr="00EB5927" w:rsidRDefault="00077665" w:rsidP="007C7A78">
            <w:pPr>
              <w:spacing w:after="0" w:line="240" w:lineRule="auto"/>
              <w:rPr>
                <w:rFonts w:ascii="Times New Roman" w:eastAsia="Times New Roman" w:hAnsi="Times New Roman"/>
                <w:sz w:val="24"/>
                <w:szCs w:val="24"/>
                <w:lang w:val="uk-UA" w:eastAsia="ru-RU"/>
              </w:rPr>
            </w:pPr>
          </w:p>
          <w:p w14:paraId="1B17E742" w14:textId="77777777" w:rsidR="00077665" w:rsidRPr="00EB5927" w:rsidRDefault="00077665" w:rsidP="007C7A78">
            <w:pPr>
              <w:spacing w:after="0" w:line="240" w:lineRule="auto"/>
              <w:ind w:right="1716"/>
              <w:jc w:val="both"/>
              <w:rPr>
                <w:rFonts w:ascii="Times New Roman" w:hAnsi="Times New Roman"/>
                <w:spacing w:val="-6"/>
                <w:sz w:val="24"/>
                <w:szCs w:val="24"/>
                <w:lang w:val="uk-UA"/>
              </w:rPr>
            </w:pPr>
            <w:r w:rsidRPr="00EB5927">
              <w:rPr>
                <w:rFonts w:ascii="Times New Roman" w:eastAsia="Times New Roman" w:hAnsi="Times New Roman"/>
                <w:sz w:val="24"/>
                <w:szCs w:val="24"/>
                <w:lang w:val="uk-UA" w:eastAsia="ru-RU"/>
              </w:rPr>
              <w:tab/>
              <w:t xml:space="preserve">      </w:t>
            </w:r>
            <w:r w:rsidRPr="00EB5927">
              <w:rPr>
                <w:rFonts w:ascii="Times New Roman" w:eastAsia="Times New Roman" w:hAnsi="Times New Roman"/>
                <w:sz w:val="24"/>
                <w:szCs w:val="24"/>
                <w:vertAlign w:val="superscript"/>
                <w:lang w:val="uk-UA" w:eastAsia="ru-RU"/>
              </w:rPr>
              <w:t xml:space="preserve">(Підпис) </w:t>
            </w:r>
            <w:r w:rsidRPr="00EB5927">
              <w:rPr>
                <w:rFonts w:ascii="Times New Roman" w:eastAsia="Times New Roman" w:hAnsi="Times New Roman"/>
                <w:sz w:val="24"/>
                <w:szCs w:val="24"/>
                <w:vertAlign w:val="superscript"/>
                <w:lang w:val="uk-UA" w:eastAsia="ru-RU"/>
              </w:rPr>
              <w:tab/>
              <w:t xml:space="preserve">       </w:t>
            </w:r>
            <w:r w:rsidRPr="00EB5927">
              <w:rPr>
                <w:rFonts w:ascii="Times New Roman" w:hAnsi="Times New Roman"/>
                <w:spacing w:val="-6"/>
                <w:sz w:val="24"/>
                <w:szCs w:val="24"/>
                <w:lang w:val="uk-UA"/>
              </w:rPr>
              <w:t>(І.П.)</w:t>
            </w:r>
          </w:p>
          <w:p w14:paraId="7F0F91E3" w14:textId="77777777" w:rsidR="00077665" w:rsidRPr="00EB5927" w:rsidRDefault="00077665" w:rsidP="007C7A78">
            <w:pPr>
              <w:spacing w:after="0" w:line="240" w:lineRule="auto"/>
              <w:rPr>
                <w:rFonts w:ascii="Times New Roman" w:eastAsia="Times New Roman" w:hAnsi="Times New Roman"/>
                <w:b/>
                <w:sz w:val="24"/>
                <w:szCs w:val="24"/>
                <w:lang w:val="uk-UA" w:eastAsia="ru-RU"/>
              </w:rPr>
            </w:pPr>
            <w:r w:rsidRPr="00EB5927">
              <w:rPr>
                <w:rFonts w:ascii="Times New Roman" w:eastAsia="Times New Roman" w:hAnsi="Times New Roman"/>
                <w:sz w:val="24"/>
                <w:szCs w:val="24"/>
                <w:lang w:val="uk-UA" w:eastAsia="ru-RU"/>
              </w:rPr>
              <w:t>М.П.</w:t>
            </w:r>
          </w:p>
        </w:tc>
      </w:tr>
    </w:tbl>
    <w:p w14:paraId="64F94BCC" w14:textId="77777777" w:rsidR="00077665" w:rsidRPr="00EB5927" w:rsidRDefault="00077665" w:rsidP="00077665">
      <w:pPr>
        <w:spacing w:after="0" w:line="240" w:lineRule="auto"/>
        <w:rPr>
          <w:rFonts w:ascii="Times New Roman" w:hAnsi="Times New Roman"/>
          <w:b/>
          <w:sz w:val="24"/>
          <w:szCs w:val="24"/>
          <w:lang w:val="uk-UA"/>
        </w:rPr>
      </w:pPr>
    </w:p>
    <w:p w14:paraId="4ADDCDF1" w14:textId="77777777" w:rsidR="00077665" w:rsidRPr="00EB5927" w:rsidRDefault="00077665" w:rsidP="00077665">
      <w:pPr>
        <w:spacing w:after="0" w:line="240" w:lineRule="auto"/>
        <w:rPr>
          <w:rFonts w:ascii="Times New Roman" w:hAnsi="Times New Roman"/>
          <w:b/>
          <w:sz w:val="24"/>
          <w:szCs w:val="24"/>
          <w:lang w:val="uk-UA"/>
        </w:rPr>
      </w:pPr>
    </w:p>
    <w:p w14:paraId="3D1FFB15" w14:textId="77777777" w:rsidR="00BE6E41" w:rsidRPr="00EB5927" w:rsidRDefault="00BE6E41" w:rsidP="00BE6E41">
      <w:pPr>
        <w:contextualSpacing/>
        <w:jc w:val="right"/>
        <w:rPr>
          <w:rFonts w:ascii="Times New Roman" w:hAnsi="Times New Roman"/>
          <w:b/>
          <w:bCs/>
          <w:sz w:val="24"/>
          <w:szCs w:val="24"/>
          <w:lang w:val="uk-UA"/>
        </w:rPr>
      </w:pPr>
    </w:p>
    <w:p w14:paraId="5A5D4EA7" w14:textId="390FC65F" w:rsidR="00A73549" w:rsidRPr="00EB5927" w:rsidRDefault="00A73549">
      <w:pPr>
        <w:spacing w:after="0" w:line="240" w:lineRule="auto"/>
        <w:rPr>
          <w:rFonts w:ascii="Times New Roman" w:hAnsi="Times New Roman"/>
          <w:b/>
          <w:bCs/>
          <w:sz w:val="24"/>
          <w:szCs w:val="24"/>
          <w:lang w:val="uk-UA"/>
        </w:rPr>
      </w:pPr>
    </w:p>
    <w:p w14:paraId="57A85BF1" w14:textId="77777777" w:rsidR="00A73549" w:rsidRPr="00EB5927" w:rsidRDefault="00A73549" w:rsidP="00A73549">
      <w:pPr>
        <w:spacing w:after="0" w:line="240" w:lineRule="auto"/>
        <w:jc w:val="right"/>
        <w:rPr>
          <w:rFonts w:ascii="Times New Roman" w:hAnsi="Times New Roman"/>
          <w:b/>
          <w:sz w:val="24"/>
          <w:szCs w:val="24"/>
          <w:lang w:val="uk-UA"/>
        </w:rPr>
      </w:pPr>
      <w:r w:rsidRPr="00EB5927">
        <w:rPr>
          <w:rFonts w:ascii="Times New Roman" w:hAnsi="Times New Roman"/>
          <w:b/>
          <w:sz w:val="24"/>
          <w:szCs w:val="24"/>
          <w:lang w:val="uk-UA"/>
        </w:rPr>
        <w:t>Додаток № 1</w:t>
      </w:r>
    </w:p>
    <w:p w14:paraId="70DC106D" w14:textId="77777777" w:rsidR="00A73549" w:rsidRPr="00EB5927" w:rsidRDefault="00A73549" w:rsidP="00A73549">
      <w:pPr>
        <w:spacing w:after="0" w:line="240" w:lineRule="auto"/>
        <w:jc w:val="right"/>
        <w:rPr>
          <w:rFonts w:ascii="Times New Roman" w:hAnsi="Times New Roman"/>
          <w:b/>
          <w:sz w:val="24"/>
          <w:szCs w:val="24"/>
          <w:lang w:val="uk-UA"/>
        </w:rPr>
      </w:pPr>
    </w:p>
    <w:p w14:paraId="456F2AAC" w14:textId="77777777" w:rsidR="00A73549" w:rsidRPr="00EB5927" w:rsidRDefault="00A73549" w:rsidP="00A73549">
      <w:pPr>
        <w:spacing w:after="0" w:line="240" w:lineRule="auto"/>
        <w:jc w:val="right"/>
        <w:rPr>
          <w:rFonts w:ascii="Times New Roman" w:hAnsi="Times New Roman"/>
          <w:sz w:val="24"/>
          <w:szCs w:val="24"/>
          <w:lang w:val="uk-UA"/>
        </w:rPr>
      </w:pPr>
      <w:r w:rsidRPr="00EB5927">
        <w:rPr>
          <w:rFonts w:ascii="Times New Roman" w:hAnsi="Times New Roman"/>
          <w:sz w:val="24"/>
          <w:szCs w:val="24"/>
          <w:lang w:val="uk-UA"/>
        </w:rPr>
        <w:t>до Договору про закупівлю № ___________ від __________ 2023 р.</w:t>
      </w:r>
    </w:p>
    <w:p w14:paraId="54C4D2BD" w14:textId="77777777" w:rsidR="00A73549" w:rsidRPr="00EB5927" w:rsidRDefault="00A73549" w:rsidP="00A7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val="uk-UA" w:eastAsia="zh-CN" w:bidi="hi-IN"/>
        </w:rPr>
      </w:pPr>
    </w:p>
    <w:p w14:paraId="1DD576BA" w14:textId="77777777" w:rsidR="00A73549" w:rsidRPr="00EB5927" w:rsidRDefault="00A73549" w:rsidP="00A7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val="uk-UA" w:eastAsia="zh-CN" w:bidi="hi-IN"/>
        </w:rPr>
      </w:pPr>
    </w:p>
    <w:p w14:paraId="21387DC9" w14:textId="77777777" w:rsidR="00A73549" w:rsidRPr="00EB5927" w:rsidRDefault="00A73549" w:rsidP="00A7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СПЕЦИФІКАЦІЯ</w:t>
      </w:r>
    </w:p>
    <w:p w14:paraId="0F3E550D" w14:textId="77777777" w:rsidR="00A73549" w:rsidRPr="00EB5927" w:rsidRDefault="00A73549" w:rsidP="00A7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sz w:val="24"/>
          <w:szCs w:val="24"/>
          <w:lang w:val="uk-UA" w:eastAsia="zh-CN" w:bidi="hi-IN"/>
        </w:rPr>
      </w:pPr>
      <w:r w:rsidRPr="00EB5927">
        <w:rPr>
          <w:rFonts w:ascii="Times New Roman" w:eastAsia="Tahoma" w:hAnsi="Times New Roman"/>
          <w:b/>
          <w:bCs/>
          <w:sz w:val="24"/>
          <w:szCs w:val="24"/>
          <w:lang w:val="uk-UA" w:eastAsia="zh-CN" w:bidi="hi-IN"/>
        </w:rPr>
        <w:t>на закупівлю товару</w:t>
      </w:r>
    </w:p>
    <w:p w14:paraId="4565ABA2" w14:textId="0D639A1A" w:rsidR="00A73549" w:rsidRPr="00EB5927" w:rsidRDefault="00A73549" w:rsidP="00A73549">
      <w:pPr>
        <w:jc w:val="center"/>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Портативна багатоцільова ультразвукова діагностична система високого класу (ДК 021:2015 33110000-4 «</w:t>
      </w:r>
      <w:proofErr w:type="spellStart"/>
      <w:r w:rsidRPr="00EB5927">
        <w:rPr>
          <w:rFonts w:ascii="Times New Roman" w:eastAsia="Times New Roman" w:hAnsi="Times New Roman"/>
          <w:b/>
          <w:sz w:val="24"/>
          <w:szCs w:val="24"/>
          <w:lang w:val="uk-UA" w:eastAsia="ru-RU"/>
        </w:rPr>
        <w:t>Візуалізаційне</w:t>
      </w:r>
      <w:proofErr w:type="spellEnd"/>
      <w:r w:rsidRPr="00EB5927">
        <w:rPr>
          <w:rFonts w:ascii="Times New Roman" w:eastAsia="Times New Roman" w:hAnsi="Times New Roman"/>
          <w:b/>
          <w:sz w:val="24"/>
          <w:szCs w:val="24"/>
          <w:lang w:val="uk-UA" w:eastAsia="ru-RU"/>
        </w:rPr>
        <w:t xml:space="preserve"> обладнання для потреб медицини, стоматології та ветеринарної медицини»)</w:t>
      </w:r>
    </w:p>
    <w:p w14:paraId="022A134F" w14:textId="77777777" w:rsidR="00A73549" w:rsidRPr="00EB5927" w:rsidRDefault="00A73549" w:rsidP="00A73549">
      <w:pPr>
        <w:tabs>
          <w:tab w:val="left" w:pos="916"/>
          <w:tab w:val="left" w:pos="5496"/>
        </w:tabs>
        <w:spacing w:after="0" w:line="240" w:lineRule="auto"/>
        <w:jc w:val="center"/>
        <w:rPr>
          <w:rFonts w:ascii="Times New Roman" w:eastAsia="Tahoma" w:hAnsi="Times New Roman"/>
          <w:b/>
          <w:bCs/>
          <w:sz w:val="24"/>
          <w:szCs w:val="24"/>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840"/>
        <w:gridCol w:w="1208"/>
        <w:gridCol w:w="1263"/>
        <w:gridCol w:w="1349"/>
        <w:gridCol w:w="1755"/>
      </w:tblGrid>
      <w:tr w:rsidR="00A73549" w:rsidRPr="00EB5927" w14:paraId="3E336E16" w14:textId="77777777" w:rsidTr="007C7A78">
        <w:tc>
          <w:tcPr>
            <w:tcW w:w="930" w:type="dxa"/>
            <w:tcBorders>
              <w:top w:val="single" w:sz="4" w:space="0" w:color="auto"/>
              <w:left w:val="single" w:sz="4" w:space="0" w:color="auto"/>
              <w:bottom w:val="single" w:sz="4" w:space="0" w:color="auto"/>
              <w:right w:val="single" w:sz="4" w:space="0" w:color="auto"/>
            </w:tcBorders>
            <w:hideMark/>
          </w:tcPr>
          <w:p w14:paraId="2333723A"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 з/п</w:t>
            </w:r>
          </w:p>
        </w:tc>
        <w:tc>
          <w:tcPr>
            <w:tcW w:w="2840" w:type="dxa"/>
            <w:tcBorders>
              <w:top w:val="single" w:sz="4" w:space="0" w:color="auto"/>
              <w:left w:val="single" w:sz="4" w:space="0" w:color="auto"/>
              <w:bottom w:val="single" w:sz="4" w:space="0" w:color="auto"/>
              <w:right w:val="single" w:sz="4" w:space="0" w:color="auto"/>
            </w:tcBorders>
            <w:hideMark/>
          </w:tcPr>
          <w:p w14:paraId="07B1DB37"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Найменування Товару</w:t>
            </w:r>
          </w:p>
        </w:tc>
        <w:tc>
          <w:tcPr>
            <w:tcW w:w="1208" w:type="dxa"/>
            <w:tcBorders>
              <w:top w:val="single" w:sz="4" w:space="0" w:color="auto"/>
              <w:left w:val="single" w:sz="4" w:space="0" w:color="auto"/>
              <w:bottom w:val="single" w:sz="4" w:space="0" w:color="auto"/>
              <w:right w:val="single" w:sz="4" w:space="0" w:color="auto"/>
            </w:tcBorders>
            <w:hideMark/>
          </w:tcPr>
          <w:p w14:paraId="4D3383AD"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Одиниця виміру</w:t>
            </w:r>
          </w:p>
        </w:tc>
        <w:tc>
          <w:tcPr>
            <w:tcW w:w="1263" w:type="dxa"/>
            <w:tcBorders>
              <w:top w:val="single" w:sz="4" w:space="0" w:color="auto"/>
              <w:left w:val="single" w:sz="4" w:space="0" w:color="auto"/>
              <w:bottom w:val="single" w:sz="4" w:space="0" w:color="auto"/>
              <w:right w:val="single" w:sz="4" w:space="0" w:color="auto"/>
            </w:tcBorders>
            <w:hideMark/>
          </w:tcPr>
          <w:p w14:paraId="4C4F749D"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Загальна кількість</w:t>
            </w:r>
          </w:p>
        </w:tc>
        <w:tc>
          <w:tcPr>
            <w:tcW w:w="1349" w:type="dxa"/>
            <w:tcBorders>
              <w:top w:val="single" w:sz="4" w:space="0" w:color="auto"/>
              <w:left w:val="single" w:sz="4" w:space="0" w:color="auto"/>
              <w:bottom w:val="single" w:sz="4" w:space="0" w:color="auto"/>
              <w:right w:val="single" w:sz="4" w:space="0" w:color="auto"/>
            </w:tcBorders>
            <w:hideMark/>
          </w:tcPr>
          <w:p w14:paraId="1F39930A"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Ціна за одиницю без ПДВ, грн.</w:t>
            </w:r>
          </w:p>
        </w:tc>
        <w:tc>
          <w:tcPr>
            <w:tcW w:w="1755" w:type="dxa"/>
            <w:tcBorders>
              <w:top w:val="single" w:sz="4" w:space="0" w:color="auto"/>
              <w:left w:val="single" w:sz="4" w:space="0" w:color="auto"/>
              <w:bottom w:val="single" w:sz="4" w:space="0" w:color="auto"/>
              <w:right w:val="single" w:sz="4" w:space="0" w:color="auto"/>
            </w:tcBorders>
            <w:hideMark/>
          </w:tcPr>
          <w:p w14:paraId="7ECA9E9A"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Загальна сума без ПДВ, грн.</w:t>
            </w:r>
          </w:p>
        </w:tc>
      </w:tr>
      <w:tr w:rsidR="00A73549" w:rsidRPr="00EB5927" w14:paraId="4128AC5D" w14:textId="77777777" w:rsidTr="007C7A78">
        <w:tc>
          <w:tcPr>
            <w:tcW w:w="930" w:type="dxa"/>
            <w:tcBorders>
              <w:top w:val="single" w:sz="4" w:space="0" w:color="auto"/>
              <w:left w:val="single" w:sz="4" w:space="0" w:color="auto"/>
              <w:bottom w:val="single" w:sz="4" w:space="0" w:color="auto"/>
              <w:right w:val="single" w:sz="4" w:space="0" w:color="auto"/>
            </w:tcBorders>
            <w:hideMark/>
          </w:tcPr>
          <w:p w14:paraId="56130A72"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1</w:t>
            </w:r>
          </w:p>
        </w:tc>
        <w:tc>
          <w:tcPr>
            <w:tcW w:w="2840" w:type="dxa"/>
            <w:tcBorders>
              <w:top w:val="single" w:sz="4" w:space="0" w:color="auto"/>
              <w:left w:val="single" w:sz="4" w:space="0" w:color="auto"/>
              <w:bottom w:val="single" w:sz="4" w:space="0" w:color="auto"/>
              <w:right w:val="single" w:sz="4" w:space="0" w:color="auto"/>
            </w:tcBorders>
          </w:tcPr>
          <w:p w14:paraId="3384AA0E"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p>
        </w:tc>
        <w:tc>
          <w:tcPr>
            <w:tcW w:w="1208" w:type="dxa"/>
            <w:tcBorders>
              <w:top w:val="single" w:sz="4" w:space="0" w:color="auto"/>
              <w:left w:val="single" w:sz="4" w:space="0" w:color="auto"/>
              <w:bottom w:val="single" w:sz="4" w:space="0" w:color="auto"/>
              <w:right w:val="single" w:sz="4" w:space="0" w:color="auto"/>
            </w:tcBorders>
          </w:tcPr>
          <w:p w14:paraId="037CB17B"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p>
        </w:tc>
        <w:tc>
          <w:tcPr>
            <w:tcW w:w="1263" w:type="dxa"/>
            <w:tcBorders>
              <w:top w:val="single" w:sz="4" w:space="0" w:color="auto"/>
              <w:left w:val="single" w:sz="4" w:space="0" w:color="auto"/>
              <w:bottom w:val="single" w:sz="4" w:space="0" w:color="auto"/>
              <w:right w:val="single" w:sz="4" w:space="0" w:color="auto"/>
            </w:tcBorders>
          </w:tcPr>
          <w:p w14:paraId="61B17FB7"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p>
        </w:tc>
        <w:tc>
          <w:tcPr>
            <w:tcW w:w="1349" w:type="dxa"/>
            <w:tcBorders>
              <w:top w:val="single" w:sz="4" w:space="0" w:color="auto"/>
              <w:left w:val="single" w:sz="4" w:space="0" w:color="auto"/>
              <w:bottom w:val="single" w:sz="4" w:space="0" w:color="auto"/>
              <w:right w:val="single" w:sz="4" w:space="0" w:color="auto"/>
            </w:tcBorders>
          </w:tcPr>
          <w:p w14:paraId="717D8CFC"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p>
        </w:tc>
        <w:tc>
          <w:tcPr>
            <w:tcW w:w="1755" w:type="dxa"/>
            <w:tcBorders>
              <w:top w:val="single" w:sz="4" w:space="0" w:color="auto"/>
              <w:left w:val="single" w:sz="4" w:space="0" w:color="auto"/>
              <w:bottom w:val="single" w:sz="4" w:space="0" w:color="auto"/>
              <w:right w:val="single" w:sz="4" w:space="0" w:color="auto"/>
            </w:tcBorders>
          </w:tcPr>
          <w:p w14:paraId="789682E6"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p>
        </w:tc>
      </w:tr>
      <w:tr w:rsidR="00A73549" w:rsidRPr="00EB5927" w14:paraId="028E1FAF" w14:textId="77777777" w:rsidTr="007C7A78">
        <w:tc>
          <w:tcPr>
            <w:tcW w:w="7590" w:type="dxa"/>
            <w:gridSpan w:val="5"/>
            <w:tcBorders>
              <w:top w:val="single" w:sz="4" w:space="0" w:color="auto"/>
              <w:left w:val="single" w:sz="4" w:space="0" w:color="auto"/>
              <w:bottom w:val="single" w:sz="4" w:space="0" w:color="auto"/>
              <w:right w:val="single" w:sz="4" w:space="0" w:color="auto"/>
            </w:tcBorders>
            <w:hideMark/>
          </w:tcPr>
          <w:p w14:paraId="50693A89" w14:textId="77777777" w:rsidR="00A73549" w:rsidRPr="00EB5927" w:rsidRDefault="00A73549" w:rsidP="007C7A78">
            <w:pPr>
              <w:tabs>
                <w:tab w:val="left" w:pos="916"/>
                <w:tab w:val="left" w:pos="5496"/>
              </w:tabs>
              <w:spacing w:after="0" w:line="240" w:lineRule="auto"/>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Загальна вартість без ПДВ, грн.:</w:t>
            </w:r>
          </w:p>
        </w:tc>
        <w:tc>
          <w:tcPr>
            <w:tcW w:w="1755" w:type="dxa"/>
            <w:tcBorders>
              <w:top w:val="single" w:sz="4" w:space="0" w:color="auto"/>
              <w:left w:val="single" w:sz="4" w:space="0" w:color="auto"/>
              <w:bottom w:val="single" w:sz="4" w:space="0" w:color="auto"/>
              <w:right w:val="single" w:sz="4" w:space="0" w:color="auto"/>
            </w:tcBorders>
          </w:tcPr>
          <w:p w14:paraId="6FF76FEF"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p>
        </w:tc>
      </w:tr>
      <w:tr w:rsidR="00A73549" w:rsidRPr="00EB5927" w14:paraId="23DABCDF" w14:textId="77777777" w:rsidTr="007C7A78">
        <w:tc>
          <w:tcPr>
            <w:tcW w:w="7590" w:type="dxa"/>
            <w:gridSpan w:val="5"/>
            <w:tcBorders>
              <w:top w:val="single" w:sz="4" w:space="0" w:color="auto"/>
              <w:left w:val="single" w:sz="4" w:space="0" w:color="auto"/>
              <w:bottom w:val="single" w:sz="4" w:space="0" w:color="auto"/>
              <w:right w:val="single" w:sz="4" w:space="0" w:color="auto"/>
            </w:tcBorders>
            <w:hideMark/>
          </w:tcPr>
          <w:p w14:paraId="216239CB" w14:textId="77777777" w:rsidR="00A73549" w:rsidRPr="00EB5927" w:rsidRDefault="00A73549" w:rsidP="007C7A78">
            <w:pPr>
              <w:tabs>
                <w:tab w:val="left" w:pos="916"/>
                <w:tab w:val="left" w:pos="5496"/>
              </w:tabs>
              <w:spacing w:after="0" w:line="240" w:lineRule="auto"/>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Сума ПДВ</w:t>
            </w:r>
          </w:p>
        </w:tc>
        <w:tc>
          <w:tcPr>
            <w:tcW w:w="1755" w:type="dxa"/>
            <w:tcBorders>
              <w:top w:val="single" w:sz="4" w:space="0" w:color="auto"/>
              <w:left w:val="single" w:sz="4" w:space="0" w:color="auto"/>
              <w:bottom w:val="single" w:sz="4" w:space="0" w:color="auto"/>
              <w:right w:val="single" w:sz="4" w:space="0" w:color="auto"/>
            </w:tcBorders>
          </w:tcPr>
          <w:p w14:paraId="504FE395"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p>
        </w:tc>
      </w:tr>
      <w:tr w:rsidR="00A73549" w:rsidRPr="00EB5927" w14:paraId="0ED42521" w14:textId="77777777" w:rsidTr="007C7A78">
        <w:tc>
          <w:tcPr>
            <w:tcW w:w="7590" w:type="dxa"/>
            <w:gridSpan w:val="5"/>
            <w:tcBorders>
              <w:top w:val="single" w:sz="4" w:space="0" w:color="auto"/>
              <w:left w:val="single" w:sz="4" w:space="0" w:color="auto"/>
              <w:bottom w:val="single" w:sz="4" w:space="0" w:color="auto"/>
              <w:right w:val="single" w:sz="4" w:space="0" w:color="auto"/>
            </w:tcBorders>
            <w:hideMark/>
          </w:tcPr>
          <w:p w14:paraId="198C8683" w14:textId="77777777" w:rsidR="00A73549" w:rsidRPr="00EB5927" w:rsidRDefault="00A73549" w:rsidP="007C7A78">
            <w:pPr>
              <w:tabs>
                <w:tab w:val="left" w:pos="916"/>
                <w:tab w:val="left" w:pos="5496"/>
              </w:tabs>
              <w:spacing w:after="0" w:line="240" w:lineRule="auto"/>
              <w:rPr>
                <w:rFonts w:ascii="Times New Roman" w:eastAsia="Tahoma" w:hAnsi="Times New Roman"/>
                <w:b/>
                <w:sz w:val="24"/>
                <w:szCs w:val="24"/>
                <w:lang w:val="uk-UA" w:eastAsia="zh-CN" w:bidi="hi-IN"/>
              </w:rPr>
            </w:pPr>
            <w:r w:rsidRPr="00EB5927">
              <w:rPr>
                <w:rFonts w:ascii="Times New Roman" w:eastAsia="Tahoma" w:hAnsi="Times New Roman"/>
                <w:b/>
                <w:sz w:val="24"/>
                <w:szCs w:val="24"/>
                <w:lang w:val="uk-UA" w:eastAsia="zh-CN" w:bidi="hi-IN"/>
              </w:rPr>
              <w:t>Загальна вартість з ПДВ, грн.:</w:t>
            </w:r>
          </w:p>
        </w:tc>
        <w:tc>
          <w:tcPr>
            <w:tcW w:w="1755" w:type="dxa"/>
            <w:tcBorders>
              <w:top w:val="single" w:sz="4" w:space="0" w:color="auto"/>
              <w:left w:val="single" w:sz="4" w:space="0" w:color="auto"/>
              <w:bottom w:val="single" w:sz="4" w:space="0" w:color="auto"/>
              <w:right w:val="single" w:sz="4" w:space="0" w:color="auto"/>
            </w:tcBorders>
          </w:tcPr>
          <w:p w14:paraId="3F111EB7" w14:textId="77777777" w:rsidR="00A73549" w:rsidRPr="00EB5927" w:rsidRDefault="00A73549" w:rsidP="007C7A78">
            <w:pPr>
              <w:tabs>
                <w:tab w:val="left" w:pos="916"/>
                <w:tab w:val="left" w:pos="5496"/>
              </w:tabs>
              <w:spacing w:after="0" w:line="240" w:lineRule="auto"/>
              <w:jc w:val="center"/>
              <w:rPr>
                <w:rFonts w:ascii="Times New Roman" w:eastAsia="Tahoma" w:hAnsi="Times New Roman"/>
                <w:b/>
                <w:sz w:val="24"/>
                <w:szCs w:val="24"/>
                <w:lang w:val="uk-UA" w:eastAsia="zh-CN" w:bidi="hi-IN"/>
              </w:rPr>
            </w:pPr>
          </w:p>
        </w:tc>
      </w:tr>
    </w:tbl>
    <w:p w14:paraId="7BA123DF" w14:textId="77777777" w:rsidR="00A73549" w:rsidRPr="00EB5927" w:rsidRDefault="00A73549" w:rsidP="00A73549">
      <w:pPr>
        <w:spacing w:after="0" w:line="240" w:lineRule="auto"/>
        <w:jc w:val="right"/>
        <w:rPr>
          <w:rFonts w:ascii="Times New Roman" w:hAnsi="Times New Roman"/>
          <w:b/>
          <w:sz w:val="24"/>
          <w:szCs w:val="24"/>
          <w:lang w:val="uk-UA"/>
        </w:rPr>
      </w:pPr>
    </w:p>
    <w:p w14:paraId="6FEA2DC0" w14:textId="77777777" w:rsidR="00A73549" w:rsidRPr="00EB5927" w:rsidRDefault="00A73549" w:rsidP="00A73549">
      <w:pPr>
        <w:spacing w:after="0" w:line="240" w:lineRule="auto"/>
        <w:jc w:val="right"/>
        <w:rPr>
          <w:rFonts w:ascii="Times New Roman" w:hAnsi="Times New Roman"/>
          <w:b/>
          <w:sz w:val="24"/>
          <w:szCs w:val="24"/>
          <w:lang w:val="uk-UA"/>
        </w:rPr>
      </w:pPr>
    </w:p>
    <w:p w14:paraId="05EA15D1" w14:textId="77777777" w:rsidR="00A73549" w:rsidRPr="00EB5927" w:rsidRDefault="00A73549" w:rsidP="00A73549">
      <w:pPr>
        <w:spacing w:after="0" w:line="240" w:lineRule="auto"/>
        <w:rPr>
          <w:rFonts w:ascii="Times New Roman" w:hAnsi="Times New Roman"/>
          <w:b/>
          <w:sz w:val="24"/>
          <w:szCs w:val="24"/>
          <w:lang w:val="uk-UA"/>
        </w:rPr>
      </w:pPr>
      <w:r w:rsidRPr="00EB5927">
        <w:rPr>
          <w:rFonts w:ascii="Times New Roman" w:hAnsi="Times New Roman"/>
          <w:b/>
          <w:sz w:val="24"/>
          <w:szCs w:val="24"/>
          <w:lang w:val="uk-UA"/>
        </w:rPr>
        <w:t>Всього найменувань 1, на суму _____________ грн.</w:t>
      </w:r>
    </w:p>
    <w:p w14:paraId="0053982B" w14:textId="77777777" w:rsidR="00A73549" w:rsidRPr="00EB5927" w:rsidRDefault="00A73549" w:rsidP="00A73549">
      <w:pPr>
        <w:spacing w:after="0" w:line="240" w:lineRule="auto"/>
        <w:rPr>
          <w:rFonts w:ascii="Times New Roman" w:hAnsi="Times New Roman"/>
          <w:b/>
          <w:sz w:val="24"/>
          <w:szCs w:val="24"/>
          <w:lang w:val="uk-UA"/>
        </w:rPr>
      </w:pPr>
      <w:r w:rsidRPr="00EB5927">
        <w:rPr>
          <w:rFonts w:ascii="Times New Roman" w:hAnsi="Times New Roman"/>
          <w:b/>
          <w:sz w:val="24"/>
          <w:szCs w:val="24"/>
          <w:lang w:val="uk-UA"/>
        </w:rPr>
        <w:t xml:space="preserve">(Сума прописом)      </w:t>
      </w:r>
    </w:p>
    <w:p w14:paraId="220167AA" w14:textId="77777777" w:rsidR="00A73549" w:rsidRPr="00EB5927" w:rsidRDefault="00A73549" w:rsidP="00A73549">
      <w:pPr>
        <w:spacing w:after="0" w:line="240" w:lineRule="auto"/>
        <w:rPr>
          <w:rFonts w:ascii="Times New Roman" w:hAnsi="Times New Roman"/>
          <w:b/>
          <w:sz w:val="24"/>
          <w:szCs w:val="24"/>
          <w:lang w:val="uk-UA"/>
        </w:rPr>
      </w:pPr>
      <w:r w:rsidRPr="00EB5927">
        <w:rPr>
          <w:rFonts w:ascii="Times New Roman" w:hAnsi="Times New Roman"/>
          <w:b/>
          <w:sz w:val="24"/>
          <w:szCs w:val="24"/>
          <w:lang w:val="uk-UA"/>
        </w:rPr>
        <w:t xml:space="preserve">В </w:t>
      </w:r>
      <w:proofErr w:type="spellStart"/>
      <w:r w:rsidRPr="00EB5927">
        <w:rPr>
          <w:rFonts w:ascii="Times New Roman" w:hAnsi="Times New Roman"/>
          <w:b/>
          <w:sz w:val="24"/>
          <w:szCs w:val="24"/>
          <w:lang w:val="uk-UA"/>
        </w:rPr>
        <w:t>т.ч</w:t>
      </w:r>
      <w:proofErr w:type="spellEnd"/>
      <w:r w:rsidRPr="00EB5927">
        <w:rPr>
          <w:rFonts w:ascii="Times New Roman" w:hAnsi="Times New Roman"/>
          <w:b/>
          <w:sz w:val="24"/>
          <w:szCs w:val="24"/>
          <w:lang w:val="uk-UA"/>
        </w:rPr>
        <w:t>. ПДВ  -  грн. / без ПДВ</w:t>
      </w:r>
    </w:p>
    <w:p w14:paraId="2AF2A786" w14:textId="77777777" w:rsidR="00A73549" w:rsidRPr="00EB5927" w:rsidRDefault="00A73549" w:rsidP="00A73549">
      <w:pPr>
        <w:spacing w:after="0" w:line="240" w:lineRule="auto"/>
        <w:jc w:val="right"/>
        <w:rPr>
          <w:rFonts w:ascii="Times New Roman" w:hAnsi="Times New Roman"/>
          <w:b/>
          <w:sz w:val="24"/>
          <w:szCs w:val="24"/>
          <w:lang w:val="uk-UA"/>
        </w:rPr>
      </w:pPr>
    </w:p>
    <w:p w14:paraId="3A117B79" w14:textId="77777777" w:rsidR="00A73549" w:rsidRPr="00EB5927" w:rsidRDefault="00A73549" w:rsidP="00A73549">
      <w:pPr>
        <w:spacing w:after="0" w:line="240" w:lineRule="auto"/>
        <w:jc w:val="right"/>
        <w:rPr>
          <w:rFonts w:ascii="Times New Roman" w:hAnsi="Times New Roman"/>
          <w:b/>
          <w:sz w:val="24"/>
          <w:szCs w:val="24"/>
          <w:lang w:val="uk-UA"/>
        </w:rPr>
      </w:pPr>
    </w:p>
    <w:p w14:paraId="4BBAA8D9" w14:textId="77777777" w:rsidR="00A73549" w:rsidRPr="00EB5927" w:rsidRDefault="00A73549" w:rsidP="00A73549">
      <w:pPr>
        <w:spacing w:after="0" w:line="240" w:lineRule="auto"/>
        <w:jc w:val="right"/>
        <w:rPr>
          <w:rFonts w:ascii="Times New Roman" w:hAnsi="Times New Roman"/>
          <w:b/>
          <w:sz w:val="24"/>
          <w:szCs w:val="24"/>
          <w:lang w:val="uk-UA"/>
        </w:rPr>
      </w:pPr>
    </w:p>
    <w:p w14:paraId="52EC6925" w14:textId="77777777" w:rsidR="00A73549" w:rsidRPr="00EB5927" w:rsidRDefault="00A73549" w:rsidP="00A73549">
      <w:pPr>
        <w:spacing w:after="0" w:line="240" w:lineRule="auto"/>
        <w:jc w:val="right"/>
        <w:rPr>
          <w:rFonts w:ascii="Times New Roman" w:hAnsi="Times New Roman"/>
          <w:b/>
          <w:sz w:val="24"/>
          <w:szCs w:val="24"/>
          <w:lang w:val="uk-UA"/>
        </w:rPr>
      </w:pPr>
    </w:p>
    <w:tbl>
      <w:tblPr>
        <w:tblW w:w="9884" w:type="dxa"/>
        <w:tblInd w:w="-284" w:type="dxa"/>
        <w:tblLayout w:type="fixed"/>
        <w:tblLook w:val="0000" w:firstRow="0" w:lastRow="0" w:firstColumn="0" w:lastColumn="0" w:noHBand="0" w:noVBand="0"/>
      </w:tblPr>
      <w:tblGrid>
        <w:gridCol w:w="4942"/>
        <w:gridCol w:w="4942"/>
      </w:tblGrid>
      <w:tr w:rsidR="00A73549" w:rsidRPr="00EB5927" w14:paraId="575406CF" w14:textId="77777777" w:rsidTr="007C7A78">
        <w:trPr>
          <w:trHeight w:val="80"/>
        </w:trPr>
        <w:tc>
          <w:tcPr>
            <w:tcW w:w="4942" w:type="dxa"/>
          </w:tcPr>
          <w:p w14:paraId="528A81E3" w14:textId="77777777" w:rsidR="00A73549" w:rsidRPr="00EB5927" w:rsidRDefault="00A73549" w:rsidP="007C7A78">
            <w:pPr>
              <w:suppressAutoHyphens/>
              <w:spacing w:after="0" w:line="240" w:lineRule="auto"/>
              <w:contextualSpacing/>
              <w:rPr>
                <w:rFonts w:ascii="Times New Roman" w:eastAsia="Times New Roman" w:hAnsi="Times New Roman"/>
                <w:b/>
                <w:sz w:val="24"/>
                <w:szCs w:val="24"/>
                <w:lang w:val="uk-UA" w:eastAsia="ar-SA"/>
              </w:rPr>
            </w:pPr>
            <w:r w:rsidRPr="00EB5927">
              <w:rPr>
                <w:rFonts w:ascii="Times New Roman" w:eastAsia="Times New Roman" w:hAnsi="Times New Roman"/>
                <w:b/>
                <w:sz w:val="24"/>
                <w:szCs w:val="24"/>
                <w:lang w:val="uk-UA" w:eastAsia="ar-SA"/>
              </w:rPr>
              <w:t>ЗАМОВНИК:</w:t>
            </w:r>
          </w:p>
          <w:p w14:paraId="26A5CC51" w14:textId="77777777" w:rsidR="00A73549" w:rsidRPr="00EB5927" w:rsidRDefault="00A73549" w:rsidP="007C7A78">
            <w:pPr>
              <w:suppressAutoHyphens/>
              <w:spacing w:after="0" w:line="240" w:lineRule="auto"/>
              <w:contextualSpacing/>
              <w:rPr>
                <w:rFonts w:ascii="Times New Roman" w:eastAsia="Times New Roman" w:hAnsi="Times New Roman"/>
                <w:b/>
                <w:sz w:val="24"/>
                <w:szCs w:val="24"/>
                <w:lang w:val="uk-UA" w:eastAsia="ru-RU"/>
              </w:rPr>
            </w:pPr>
          </w:p>
          <w:p w14:paraId="419BF3A7" w14:textId="77777777" w:rsidR="00A73549" w:rsidRPr="00EB5927" w:rsidRDefault="00A73549" w:rsidP="007C7A78">
            <w:pPr>
              <w:suppressAutoHyphens/>
              <w:spacing w:after="0" w:line="240" w:lineRule="auto"/>
              <w:contextualSpacing/>
              <w:jc w:val="both"/>
              <w:rPr>
                <w:rFonts w:ascii="Times New Roman" w:eastAsia="Times New Roman" w:hAnsi="Times New Roman"/>
                <w:b/>
                <w:sz w:val="24"/>
                <w:szCs w:val="24"/>
                <w:lang w:val="uk-UA" w:eastAsia="ar-SA"/>
              </w:rPr>
            </w:pPr>
            <w:r w:rsidRPr="00EB5927">
              <w:rPr>
                <w:rFonts w:ascii="Times New Roman" w:eastAsia="Times New Roman" w:hAnsi="Times New Roman"/>
                <w:b/>
                <w:sz w:val="24"/>
                <w:szCs w:val="24"/>
                <w:lang w:val="uk-UA" w:eastAsia="ar-SA"/>
              </w:rPr>
              <w:t xml:space="preserve">КНП «ЦПМСД» </w:t>
            </w:r>
            <w:proofErr w:type="spellStart"/>
            <w:r w:rsidRPr="00EB5927">
              <w:rPr>
                <w:rFonts w:ascii="Times New Roman" w:eastAsia="Times New Roman" w:hAnsi="Times New Roman"/>
                <w:b/>
                <w:sz w:val="24"/>
                <w:szCs w:val="24"/>
                <w:lang w:val="uk-UA" w:eastAsia="ar-SA"/>
              </w:rPr>
              <w:t>Веснянської</w:t>
            </w:r>
            <w:proofErr w:type="spellEnd"/>
            <w:r w:rsidRPr="00EB5927">
              <w:rPr>
                <w:rFonts w:ascii="Times New Roman" w:eastAsia="Times New Roman" w:hAnsi="Times New Roman"/>
                <w:b/>
                <w:sz w:val="24"/>
                <w:szCs w:val="24"/>
                <w:lang w:val="uk-UA" w:eastAsia="ar-SA"/>
              </w:rPr>
              <w:t xml:space="preserve"> сільської ради Миколаївського району Миколаївської області</w:t>
            </w:r>
          </w:p>
          <w:p w14:paraId="16DF184D" w14:textId="77777777" w:rsidR="00A73549" w:rsidRPr="00EB5927" w:rsidRDefault="00A73549" w:rsidP="007C7A78">
            <w:pPr>
              <w:suppressAutoHyphens/>
              <w:spacing w:after="0" w:line="240" w:lineRule="auto"/>
              <w:contextualSpacing/>
              <w:jc w:val="both"/>
              <w:rPr>
                <w:rFonts w:ascii="Times New Roman" w:eastAsia="Times New Roman" w:hAnsi="Times New Roman"/>
                <w:bCs/>
                <w:sz w:val="24"/>
                <w:szCs w:val="24"/>
                <w:lang w:val="uk-UA" w:eastAsia="uk-UA"/>
              </w:rPr>
            </w:pPr>
            <w:r w:rsidRPr="00EB5927">
              <w:rPr>
                <w:rFonts w:ascii="Times New Roman" w:eastAsia="Times New Roman" w:hAnsi="Times New Roman"/>
                <w:sz w:val="24"/>
                <w:szCs w:val="24"/>
                <w:lang w:val="uk-UA" w:eastAsia="ar-SA"/>
              </w:rPr>
              <w:t xml:space="preserve"> </w:t>
            </w:r>
          </w:p>
          <w:p w14:paraId="07B3F228" w14:textId="77777777" w:rsidR="00A73549" w:rsidRPr="00EB5927" w:rsidRDefault="00A73549" w:rsidP="007C7A78">
            <w:pPr>
              <w:suppressAutoHyphens/>
              <w:spacing w:after="0" w:line="240" w:lineRule="auto"/>
              <w:contextualSpacing/>
              <w:jc w:val="both"/>
              <w:rPr>
                <w:rFonts w:ascii="Times New Roman" w:eastAsia="Times New Roman" w:hAnsi="Times New Roman"/>
                <w:sz w:val="24"/>
                <w:szCs w:val="24"/>
                <w:lang w:val="uk-UA" w:eastAsia="ar-SA"/>
              </w:rPr>
            </w:pPr>
          </w:p>
          <w:p w14:paraId="1D5D9424" w14:textId="77777777" w:rsidR="00A73549" w:rsidRPr="00EB5927" w:rsidRDefault="00A73549" w:rsidP="007C7A78">
            <w:pPr>
              <w:tabs>
                <w:tab w:val="left" w:pos="4590"/>
              </w:tabs>
              <w:suppressAutoHyphens/>
              <w:spacing w:after="0" w:line="240" w:lineRule="auto"/>
              <w:contextualSpacing/>
              <w:rPr>
                <w:rFonts w:ascii="Times New Roman" w:eastAsia="Times New Roman" w:hAnsi="Times New Roman"/>
                <w:sz w:val="24"/>
                <w:szCs w:val="24"/>
                <w:lang w:val="uk-UA" w:eastAsia="ar-SA"/>
              </w:rPr>
            </w:pPr>
            <w:proofErr w:type="spellStart"/>
            <w:r w:rsidRPr="00EB5927">
              <w:rPr>
                <w:rFonts w:ascii="Times New Roman" w:eastAsia="Times New Roman" w:hAnsi="Times New Roman"/>
                <w:sz w:val="24"/>
                <w:szCs w:val="24"/>
                <w:lang w:val="uk-UA" w:eastAsia="ar-SA"/>
              </w:rPr>
              <w:t>Т.в.о</w:t>
            </w:r>
            <w:proofErr w:type="spellEnd"/>
            <w:r w:rsidRPr="00EB5927">
              <w:rPr>
                <w:rFonts w:ascii="Times New Roman" w:eastAsia="Times New Roman" w:hAnsi="Times New Roman"/>
                <w:sz w:val="24"/>
                <w:szCs w:val="24"/>
                <w:lang w:val="uk-UA" w:eastAsia="ar-SA"/>
              </w:rPr>
              <w:t>. директора</w:t>
            </w:r>
          </w:p>
          <w:p w14:paraId="2A08F7FB" w14:textId="77777777" w:rsidR="00A73549" w:rsidRPr="00EB5927" w:rsidRDefault="00A73549" w:rsidP="007C7A78">
            <w:pPr>
              <w:tabs>
                <w:tab w:val="left" w:pos="4590"/>
              </w:tabs>
              <w:suppressAutoHyphens/>
              <w:spacing w:after="0" w:line="240" w:lineRule="auto"/>
              <w:contextualSpacing/>
              <w:rPr>
                <w:rFonts w:ascii="Times New Roman" w:eastAsia="Times New Roman" w:hAnsi="Times New Roman"/>
                <w:sz w:val="24"/>
                <w:szCs w:val="24"/>
                <w:lang w:val="uk-UA" w:eastAsia="ar-SA"/>
              </w:rPr>
            </w:pPr>
          </w:p>
          <w:p w14:paraId="351E15ED" w14:textId="77777777" w:rsidR="00A73549" w:rsidRPr="00EB5927" w:rsidRDefault="00A73549" w:rsidP="007C7A78">
            <w:pPr>
              <w:suppressAutoHyphens/>
              <w:spacing w:after="0" w:line="240" w:lineRule="auto"/>
              <w:contextualSpacing/>
              <w:rPr>
                <w:rFonts w:ascii="Times New Roman" w:eastAsia="Times New Roman" w:hAnsi="Times New Roman"/>
                <w:sz w:val="24"/>
                <w:szCs w:val="24"/>
                <w:lang w:val="uk-UA" w:eastAsia="ar-SA"/>
              </w:rPr>
            </w:pPr>
            <w:r w:rsidRPr="00EB5927">
              <w:rPr>
                <w:rFonts w:ascii="Times New Roman" w:eastAsia="Times New Roman" w:hAnsi="Times New Roman"/>
                <w:sz w:val="24"/>
                <w:szCs w:val="24"/>
                <w:lang w:val="uk-UA" w:eastAsia="ar-SA"/>
              </w:rPr>
              <w:t>_____________  Людмила ДАНІЛЬЧЕНКО</w:t>
            </w:r>
          </w:p>
          <w:p w14:paraId="5E3BF259" w14:textId="77777777" w:rsidR="00A73549" w:rsidRPr="00EB5927" w:rsidRDefault="00A73549" w:rsidP="007C7A78">
            <w:pPr>
              <w:tabs>
                <w:tab w:val="right" w:pos="2722"/>
              </w:tabs>
              <w:spacing w:after="0" w:line="240" w:lineRule="auto"/>
              <w:ind w:right="2004"/>
              <w:contextualSpacing/>
              <w:jc w:val="both"/>
              <w:rPr>
                <w:rFonts w:ascii="Times New Roman" w:eastAsia="Times New Roman" w:hAnsi="Times New Roman"/>
                <w:b/>
                <w:sz w:val="24"/>
                <w:szCs w:val="24"/>
                <w:lang w:val="uk-UA" w:eastAsia="ru-RU"/>
              </w:rPr>
            </w:pPr>
            <w:r w:rsidRPr="00EB5927">
              <w:rPr>
                <w:rFonts w:ascii="Times New Roman" w:hAnsi="Times New Roman"/>
                <w:spacing w:val="-6"/>
                <w:sz w:val="24"/>
                <w:szCs w:val="24"/>
                <w:lang w:val="uk-UA"/>
              </w:rPr>
              <w:t>М.П.</w:t>
            </w:r>
            <w:r w:rsidRPr="00EB5927">
              <w:rPr>
                <w:rFonts w:ascii="Times New Roman" w:hAnsi="Times New Roman"/>
                <w:spacing w:val="-6"/>
                <w:sz w:val="24"/>
                <w:szCs w:val="24"/>
                <w:lang w:val="uk-UA"/>
              </w:rPr>
              <w:tab/>
            </w:r>
          </w:p>
        </w:tc>
        <w:tc>
          <w:tcPr>
            <w:tcW w:w="4942" w:type="dxa"/>
          </w:tcPr>
          <w:p w14:paraId="3CCD2496" w14:textId="77777777" w:rsidR="00A73549" w:rsidRPr="00EB5927" w:rsidRDefault="00A73549" w:rsidP="007C7A78">
            <w:pPr>
              <w:spacing w:after="0" w:line="240" w:lineRule="auto"/>
              <w:contextualSpacing/>
              <w:rPr>
                <w:rFonts w:ascii="Times New Roman" w:eastAsia="Times New Roman" w:hAnsi="Times New Roman"/>
                <w:b/>
                <w:sz w:val="24"/>
                <w:szCs w:val="24"/>
                <w:lang w:val="uk-UA" w:eastAsia="ru-RU"/>
              </w:rPr>
            </w:pPr>
            <w:r w:rsidRPr="00EB5927">
              <w:rPr>
                <w:rFonts w:ascii="Times New Roman" w:eastAsia="Times New Roman" w:hAnsi="Times New Roman"/>
                <w:b/>
                <w:sz w:val="24"/>
                <w:szCs w:val="24"/>
                <w:lang w:val="uk-UA" w:eastAsia="ru-RU"/>
              </w:rPr>
              <w:t>ПОСТАЧАЛЬНИК:</w:t>
            </w:r>
          </w:p>
          <w:p w14:paraId="250169AF" w14:textId="77777777" w:rsidR="00A73549" w:rsidRPr="00EB5927" w:rsidRDefault="00A73549" w:rsidP="007C7A78">
            <w:pPr>
              <w:autoSpaceDE w:val="0"/>
              <w:spacing w:after="0" w:line="240" w:lineRule="auto"/>
              <w:ind w:right="-1"/>
              <w:contextualSpacing/>
              <w:rPr>
                <w:rFonts w:ascii="Times New Roman" w:eastAsia="Times New Roman" w:hAnsi="Times New Roman"/>
                <w:sz w:val="24"/>
                <w:szCs w:val="24"/>
                <w:lang w:val="uk-UA" w:eastAsia="ru-RU"/>
              </w:rPr>
            </w:pPr>
          </w:p>
          <w:p w14:paraId="42401439" w14:textId="77777777" w:rsidR="00A73549" w:rsidRPr="00EB5927" w:rsidRDefault="00A73549" w:rsidP="007C7A78">
            <w:pPr>
              <w:autoSpaceDE w:val="0"/>
              <w:spacing w:after="0" w:line="240" w:lineRule="auto"/>
              <w:ind w:right="-1"/>
              <w:contextualSpacing/>
              <w:rPr>
                <w:rFonts w:ascii="Times New Roman" w:eastAsia="Times New Roman" w:hAnsi="Times New Roman"/>
                <w:sz w:val="24"/>
                <w:szCs w:val="24"/>
                <w:lang w:val="uk-UA" w:eastAsia="ru-RU"/>
              </w:rPr>
            </w:pPr>
          </w:p>
          <w:p w14:paraId="2F54AAA5" w14:textId="77777777" w:rsidR="00A73549" w:rsidRPr="00EB5927" w:rsidRDefault="00A73549" w:rsidP="007C7A78">
            <w:pPr>
              <w:autoSpaceDE w:val="0"/>
              <w:spacing w:after="0" w:line="240" w:lineRule="auto"/>
              <w:ind w:right="-1"/>
              <w:contextualSpacing/>
              <w:rPr>
                <w:rFonts w:ascii="Times New Roman" w:eastAsia="Times New Roman" w:hAnsi="Times New Roman"/>
                <w:sz w:val="24"/>
                <w:szCs w:val="24"/>
                <w:lang w:val="uk-UA" w:eastAsia="ru-RU"/>
              </w:rPr>
            </w:pPr>
          </w:p>
          <w:p w14:paraId="5E2350E9" w14:textId="77777777" w:rsidR="00A73549" w:rsidRPr="00EB5927" w:rsidRDefault="00A73549" w:rsidP="007C7A78">
            <w:pPr>
              <w:autoSpaceDE w:val="0"/>
              <w:spacing w:after="0" w:line="240" w:lineRule="auto"/>
              <w:ind w:right="-1"/>
              <w:contextualSpacing/>
              <w:rPr>
                <w:rFonts w:ascii="Times New Roman" w:eastAsia="Times New Roman" w:hAnsi="Times New Roman"/>
                <w:sz w:val="24"/>
                <w:szCs w:val="24"/>
                <w:lang w:val="uk-UA" w:eastAsia="ru-RU"/>
              </w:rPr>
            </w:pPr>
          </w:p>
          <w:p w14:paraId="0BE3D3BD" w14:textId="77777777" w:rsidR="00A73549" w:rsidRPr="00EB5927" w:rsidRDefault="00A73549" w:rsidP="007C7A78">
            <w:pPr>
              <w:autoSpaceDE w:val="0"/>
              <w:spacing w:after="0" w:line="240" w:lineRule="auto"/>
              <w:ind w:right="-1"/>
              <w:contextualSpacing/>
              <w:rPr>
                <w:rFonts w:ascii="Times New Roman" w:eastAsia="Times New Roman" w:hAnsi="Times New Roman"/>
                <w:sz w:val="24"/>
                <w:szCs w:val="24"/>
                <w:lang w:val="uk-UA" w:eastAsia="ru-RU"/>
              </w:rPr>
            </w:pPr>
          </w:p>
          <w:p w14:paraId="3E3EAC03" w14:textId="77777777" w:rsidR="00A73549" w:rsidRPr="00EB5927" w:rsidRDefault="00A73549" w:rsidP="007C7A78">
            <w:pPr>
              <w:autoSpaceDE w:val="0"/>
              <w:spacing w:after="0" w:line="240" w:lineRule="auto"/>
              <w:ind w:right="-1"/>
              <w:contextualSpacing/>
              <w:rPr>
                <w:rFonts w:ascii="Times New Roman" w:eastAsia="Times New Roman" w:hAnsi="Times New Roman"/>
                <w:sz w:val="24"/>
                <w:szCs w:val="24"/>
                <w:lang w:val="uk-UA" w:eastAsia="ru-RU"/>
              </w:rPr>
            </w:pPr>
          </w:p>
          <w:p w14:paraId="0559CB55" w14:textId="77777777" w:rsidR="00A73549" w:rsidRPr="00EB5927" w:rsidRDefault="00A73549" w:rsidP="007C7A78">
            <w:pPr>
              <w:autoSpaceDE w:val="0"/>
              <w:spacing w:after="0" w:line="240" w:lineRule="auto"/>
              <w:ind w:right="-1"/>
              <w:contextualSpacing/>
              <w:rPr>
                <w:rFonts w:ascii="Times New Roman" w:eastAsia="Times New Roman" w:hAnsi="Times New Roman"/>
                <w:sz w:val="24"/>
                <w:szCs w:val="24"/>
                <w:lang w:val="uk-UA" w:eastAsia="ru-RU"/>
              </w:rPr>
            </w:pPr>
          </w:p>
          <w:p w14:paraId="60DA1FFE" w14:textId="77777777" w:rsidR="00A73549" w:rsidRPr="00EB5927" w:rsidRDefault="00A73549" w:rsidP="007C7A78">
            <w:pPr>
              <w:tabs>
                <w:tab w:val="left" w:pos="2722"/>
              </w:tabs>
              <w:spacing w:after="0" w:line="240" w:lineRule="auto"/>
              <w:ind w:right="2004"/>
              <w:contextualSpacing/>
              <w:jc w:val="both"/>
              <w:rPr>
                <w:rFonts w:ascii="Times New Roman" w:eastAsia="Times New Roman" w:hAnsi="Times New Roman"/>
                <w:sz w:val="24"/>
                <w:szCs w:val="24"/>
                <w:lang w:val="uk-UA" w:eastAsia="ru-RU"/>
              </w:rPr>
            </w:pPr>
            <w:r w:rsidRPr="00EB5927">
              <w:rPr>
                <w:rFonts w:ascii="Times New Roman" w:eastAsia="Times New Roman" w:hAnsi="Times New Roman"/>
                <w:sz w:val="24"/>
                <w:szCs w:val="24"/>
                <w:lang w:val="uk-UA" w:eastAsia="ru-RU"/>
              </w:rPr>
              <w:t xml:space="preserve">              </w:t>
            </w:r>
          </w:p>
          <w:p w14:paraId="2B0A423E" w14:textId="77777777" w:rsidR="00A73549" w:rsidRPr="00EB5927" w:rsidRDefault="00A73549" w:rsidP="007C7A78">
            <w:pPr>
              <w:tabs>
                <w:tab w:val="left" w:pos="2722"/>
              </w:tabs>
              <w:spacing w:after="0" w:line="240" w:lineRule="auto"/>
              <w:ind w:right="2004"/>
              <w:contextualSpacing/>
              <w:jc w:val="both"/>
              <w:rPr>
                <w:rFonts w:ascii="Times New Roman" w:hAnsi="Times New Roman"/>
                <w:spacing w:val="-6"/>
                <w:sz w:val="24"/>
                <w:szCs w:val="24"/>
                <w:lang w:val="uk-UA"/>
              </w:rPr>
            </w:pPr>
            <w:r w:rsidRPr="00EB5927">
              <w:rPr>
                <w:rFonts w:ascii="Times New Roman" w:eastAsia="Times New Roman" w:hAnsi="Times New Roman"/>
                <w:sz w:val="24"/>
                <w:szCs w:val="24"/>
                <w:lang w:val="uk-UA" w:eastAsia="ru-RU"/>
              </w:rPr>
              <w:t xml:space="preserve">                    </w:t>
            </w:r>
            <w:r w:rsidRPr="00EB5927">
              <w:rPr>
                <w:rFonts w:ascii="Times New Roman" w:eastAsia="Times New Roman" w:hAnsi="Times New Roman"/>
                <w:sz w:val="24"/>
                <w:szCs w:val="24"/>
                <w:vertAlign w:val="superscript"/>
                <w:lang w:val="uk-UA" w:eastAsia="ru-RU"/>
              </w:rPr>
              <w:t xml:space="preserve">(Підпис) </w:t>
            </w:r>
            <w:r w:rsidRPr="00EB5927">
              <w:rPr>
                <w:rFonts w:ascii="Times New Roman" w:eastAsia="Times New Roman" w:hAnsi="Times New Roman"/>
                <w:sz w:val="24"/>
                <w:szCs w:val="24"/>
                <w:vertAlign w:val="superscript"/>
                <w:lang w:val="uk-UA" w:eastAsia="ru-RU"/>
              </w:rPr>
              <w:tab/>
            </w:r>
            <w:r w:rsidRPr="00EB5927">
              <w:rPr>
                <w:rFonts w:ascii="Times New Roman" w:hAnsi="Times New Roman"/>
                <w:spacing w:val="-6"/>
                <w:sz w:val="24"/>
                <w:szCs w:val="24"/>
                <w:lang w:val="uk-UA"/>
              </w:rPr>
              <w:t>(І.П.)</w:t>
            </w:r>
          </w:p>
          <w:p w14:paraId="439C1EBD" w14:textId="77777777" w:rsidR="00A73549" w:rsidRPr="00EB5927" w:rsidRDefault="00A73549" w:rsidP="007C7A78">
            <w:pPr>
              <w:tabs>
                <w:tab w:val="center" w:pos="1361"/>
              </w:tabs>
              <w:spacing w:after="0" w:line="240" w:lineRule="auto"/>
              <w:ind w:right="2002"/>
              <w:contextualSpacing/>
              <w:jc w:val="both"/>
              <w:rPr>
                <w:rFonts w:ascii="Times New Roman" w:eastAsia="Times New Roman" w:hAnsi="Times New Roman"/>
                <w:b/>
                <w:sz w:val="24"/>
                <w:szCs w:val="24"/>
                <w:lang w:val="uk-UA" w:eastAsia="ru-RU"/>
              </w:rPr>
            </w:pPr>
            <w:r w:rsidRPr="00EB5927">
              <w:rPr>
                <w:rFonts w:ascii="Times New Roman" w:eastAsia="Times New Roman" w:hAnsi="Times New Roman"/>
                <w:sz w:val="24"/>
                <w:szCs w:val="24"/>
                <w:lang w:val="uk-UA" w:eastAsia="ru-RU"/>
              </w:rPr>
              <w:t>М.П.</w:t>
            </w:r>
            <w:r w:rsidRPr="00EB5927">
              <w:rPr>
                <w:rFonts w:ascii="Times New Roman" w:eastAsia="Times New Roman" w:hAnsi="Times New Roman"/>
                <w:sz w:val="24"/>
                <w:szCs w:val="24"/>
                <w:lang w:val="uk-UA" w:eastAsia="ru-RU"/>
              </w:rPr>
              <w:tab/>
            </w:r>
          </w:p>
        </w:tc>
      </w:tr>
    </w:tbl>
    <w:p w14:paraId="4D961E59" w14:textId="77777777" w:rsidR="00A73549" w:rsidRPr="00EB5927" w:rsidRDefault="00A73549" w:rsidP="00A73549">
      <w:pPr>
        <w:tabs>
          <w:tab w:val="left" w:pos="5385"/>
        </w:tabs>
        <w:spacing w:after="0" w:line="240" w:lineRule="auto"/>
        <w:contextualSpacing/>
        <w:rPr>
          <w:rFonts w:ascii="Times New Roman" w:hAnsi="Times New Roman"/>
          <w:b/>
          <w:sz w:val="24"/>
          <w:szCs w:val="24"/>
          <w:lang w:val="uk-UA"/>
        </w:rPr>
      </w:pPr>
    </w:p>
    <w:p w14:paraId="67CDA7B9" w14:textId="77777777" w:rsidR="00D86E4C" w:rsidRPr="00EB5927" w:rsidRDefault="00D86E4C" w:rsidP="00BE6E41">
      <w:pPr>
        <w:rPr>
          <w:rFonts w:ascii="Times New Roman" w:hAnsi="Times New Roman"/>
          <w:b/>
          <w:bCs/>
          <w:sz w:val="24"/>
          <w:szCs w:val="24"/>
          <w:lang w:val="uk-UA"/>
        </w:rPr>
      </w:pPr>
    </w:p>
    <w:p w14:paraId="4FCD2E00" w14:textId="08E7D546" w:rsidR="00D86E4C" w:rsidRPr="00EB5927" w:rsidRDefault="00D86E4C" w:rsidP="00095C6E">
      <w:pPr>
        <w:spacing w:after="0" w:line="240" w:lineRule="auto"/>
        <w:rPr>
          <w:rFonts w:ascii="Times New Roman" w:hAnsi="Times New Roman"/>
          <w:b/>
          <w:bCs/>
          <w:sz w:val="24"/>
          <w:szCs w:val="24"/>
          <w:lang w:val="uk-UA"/>
        </w:rPr>
      </w:pPr>
    </w:p>
    <w:sectPr w:rsidR="00D86E4C" w:rsidRPr="00EB5927" w:rsidSect="00234D9E">
      <w:pgSz w:w="11906" w:h="16838"/>
      <w:pgMar w:top="568"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963406"/>
    <w:multiLevelType w:val="hybridMultilevel"/>
    <w:tmpl w:val="2FEA70DC"/>
    <w:lvl w:ilvl="0" w:tplc="931032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B015D"/>
    <w:multiLevelType w:val="hybridMultilevel"/>
    <w:tmpl w:val="DBF0FE54"/>
    <w:lvl w:ilvl="0" w:tplc="39E6BB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8D13064"/>
    <w:multiLevelType w:val="multilevel"/>
    <w:tmpl w:val="13089BCE"/>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4" w15:restartNumberingAfterBreak="0">
    <w:nsid w:val="4B763F0B"/>
    <w:multiLevelType w:val="multilevel"/>
    <w:tmpl w:val="8F4E12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3"/>
  </w:num>
  <w:num w:numId="5">
    <w:abstractNumId w:val="17"/>
  </w:num>
  <w:num w:numId="6">
    <w:abstractNumId w:val="15"/>
  </w:num>
  <w:num w:numId="7">
    <w:abstractNumId w:val="10"/>
  </w:num>
  <w:num w:numId="8">
    <w:abstractNumId w:val="24"/>
  </w:num>
  <w:num w:numId="9">
    <w:abstractNumId w:val="2"/>
  </w:num>
  <w:num w:numId="10">
    <w:abstractNumId w:val="22"/>
  </w:num>
  <w:num w:numId="11">
    <w:abstractNumId w:val="6"/>
  </w:num>
  <w:num w:numId="12">
    <w:abstractNumId w:val="7"/>
  </w:num>
  <w:num w:numId="13">
    <w:abstractNumId w:val="26"/>
  </w:num>
  <w:num w:numId="14">
    <w:abstractNumId w:val="11"/>
  </w:num>
  <w:num w:numId="15">
    <w:abstractNumId w:val="8"/>
  </w:num>
  <w:num w:numId="16">
    <w:abstractNumId w:val="16"/>
  </w:num>
  <w:num w:numId="17">
    <w:abstractNumId w:val="25"/>
  </w:num>
  <w:num w:numId="18">
    <w:abstractNumId w:val="1"/>
  </w:num>
  <w:num w:numId="19">
    <w:abstractNumId w:val="19"/>
  </w:num>
  <w:num w:numId="20">
    <w:abstractNumId w:val="12"/>
  </w:num>
  <w:num w:numId="21">
    <w:abstractNumId w:val="5"/>
  </w:num>
  <w:num w:numId="22">
    <w:abstractNumId w:val="4"/>
  </w:num>
  <w:num w:numId="23">
    <w:abstractNumId w:val="13"/>
  </w:num>
  <w:num w:numId="24">
    <w:abstractNumId w:val="21"/>
  </w:num>
  <w:num w:numId="25">
    <w:abstractNumId w:val="20"/>
  </w:num>
  <w:num w:numId="26">
    <w:abstractNumId w:val="18"/>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41142"/>
    <w:rsid w:val="00053CC1"/>
    <w:rsid w:val="00062A2D"/>
    <w:rsid w:val="00065900"/>
    <w:rsid w:val="00077665"/>
    <w:rsid w:val="00095C6E"/>
    <w:rsid w:val="000A5534"/>
    <w:rsid w:val="000A74B5"/>
    <w:rsid w:val="000B4778"/>
    <w:rsid w:val="000E3CB8"/>
    <w:rsid w:val="00105394"/>
    <w:rsid w:val="001151D2"/>
    <w:rsid w:val="00121488"/>
    <w:rsid w:val="0012780E"/>
    <w:rsid w:val="00127A6C"/>
    <w:rsid w:val="00153A68"/>
    <w:rsid w:val="00161284"/>
    <w:rsid w:val="00164776"/>
    <w:rsid w:val="00180555"/>
    <w:rsid w:val="00185CD0"/>
    <w:rsid w:val="001B5F21"/>
    <w:rsid w:val="0022379B"/>
    <w:rsid w:val="00234975"/>
    <w:rsid w:val="00234D9E"/>
    <w:rsid w:val="00244F88"/>
    <w:rsid w:val="00254E3E"/>
    <w:rsid w:val="002550B0"/>
    <w:rsid w:val="00262241"/>
    <w:rsid w:val="002626D5"/>
    <w:rsid w:val="0026733D"/>
    <w:rsid w:val="002768B6"/>
    <w:rsid w:val="00291C57"/>
    <w:rsid w:val="002D1828"/>
    <w:rsid w:val="002D63A5"/>
    <w:rsid w:val="002F33C6"/>
    <w:rsid w:val="00306C48"/>
    <w:rsid w:val="00312EED"/>
    <w:rsid w:val="0033797E"/>
    <w:rsid w:val="00350F5D"/>
    <w:rsid w:val="0035513C"/>
    <w:rsid w:val="0035634B"/>
    <w:rsid w:val="00363150"/>
    <w:rsid w:val="00367CBF"/>
    <w:rsid w:val="00367F71"/>
    <w:rsid w:val="003873AB"/>
    <w:rsid w:val="003A00C6"/>
    <w:rsid w:val="003A740D"/>
    <w:rsid w:val="003C7C4C"/>
    <w:rsid w:val="003D7AA7"/>
    <w:rsid w:val="003E16FA"/>
    <w:rsid w:val="003E4A13"/>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2D7F"/>
    <w:rsid w:val="005654A2"/>
    <w:rsid w:val="00577947"/>
    <w:rsid w:val="005B0C07"/>
    <w:rsid w:val="005C1D1D"/>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A0263"/>
    <w:rsid w:val="006B6135"/>
    <w:rsid w:val="006D0931"/>
    <w:rsid w:val="006D666D"/>
    <w:rsid w:val="006F252D"/>
    <w:rsid w:val="006F3C8D"/>
    <w:rsid w:val="006F3E54"/>
    <w:rsid w:val="00703552"/>
    <w:rsid w:val="0071433F"/>
    <w:rsid w:val="007157DD"/>
    <w:rsid w:val="00717447"/>
    <w:rsid w:val="00724421"/>
    <w:rsid w:val="00735799"/>
    <w:rsid w:val="007509E9"/>
    <w:rsid w:val="00756B66"/>
    <w:rsid w:val="00757780"/>
    <w:rsid w:val="007608A3"/>
    <w:rsid w:val="00760DD4"/>
    <w:rsid w:val="007654DA"/>
    <w:rsid w:val="00767D20"/>
    <w:rsid w:val="00796D4E"/>
    <w:rsid w:val="007A2C33"/>
    <w:rsid w:val="007A34BA"/>
    <w:rsid w:val="007A75D9"/>
    <w:rsid w:val="007C4167"/>
    <w:rsid w:val="007C7A78"/>
    <w:rsid w:val="007D228B"/>
    <w:rsid w:val="007D22E6"/>
    <w:rsid w:val="007D32D6"/>
    <w:rsid w:val="007D3370"/>
    <w:rsid w:val="007E5800"/>
    <w:rsid w:val="007E5E68"/>
    <w:rsid w:val="007F1012"/>
    <w:rsid w:val="008132BA"/>
    <w:rsid w:val="0082608A"/>
    <w:rsid w:val="00862DB0"/>
    <w:rsid w:val="00877A5C"/>
    <w:rsid w:val="00877B3E"/>
    <w:rsid w:val="0088007A"/>
    <w:rsid w:val="00883C78"/>
    <w:rsid w:val="00895A6B"/>
    <w:rsid w:val="00897BF9"/>
    <w:rsid w:val="008A3B94"/>
    <w:rsid w:val="008A42A0"/>
    <w:rsid w:val="008A7395"/>
    <w:rsid w:val="008C7681"/>
    <w:rsid w:val="008E10DB"/>
    <w:rsid w:val="008F4D0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613FC"/>
    <w:rsid w:val="00A73549"/>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E01EE1"/>
    <w:rsid w:val="00E04EC5"/>
    <w:rsid w:val="00E1119C"/>
    <w:rsid w:val="00E267E5"/>
    <w:rsid w:val="00E42266"/>
    <w:rsid w:val="00E43519"/>
    <w:rsid w:val="00E55C9E"/>
    <w:rsid w:val="00E65A65"/>
    <w:rsid w:val="00E743A1"/>
    <w:rsid w:val="00E94849"/>
    <w:rsid w:val="00EA2F86"/>
    <w:rsid w:val="00EB5927"/>
    <w:rsid w:val="00EF1BCD"/>
    <w:rsid w:val="00F16CC4"/>
    <w:rsid w:val="00F424BC"/>
    <w:rsid w:val="00F50734"/>
    <w:rsid w:val="00F51D22"/>
    <w:rsid w:val="00F606EE"/>
    <w:rsid w:val="00F677B6"/>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FE8B-51DC-42C7-85B5-4D56F215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39</Pages>
  <Words>13417</Words>
  <Characters>76483</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2023-09-29T10:07:00Z</cp:lastPrinted>
  <dcterms:created xsi:type="dcterms:W3CDTF">2023-05-16T20:48:00Z</dcterms:created>
  <dcterms:modified xsi:type="dcterms:W3CDTF">2023-09-29T15:56:00Z</dcterms:modified>
</cp:coreProperties>
</file>