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F12" w:rsidRPr="00034CD0" w:rsidRDefault="00CA6F12" w:rsidP="00CA6F12">
      <w:pPr>
        <w:widowControl w:val="0"/>
        <w:suppressAutoHyphens/>
        <w:autoSpaceDE w:val="0"/>
        <w:spacing w:after="0" w:line="240" w:lineRule="auto"/>
        <w:ind w:left="75" w:right="-1"/>
        <w:jc w:val="right"/>
        <w:rPr>
          <w:rFonts w:ascii="Times New Roman" w:eastAsia="Times New Roman" w:hAnsi="Times New Roman" w:cs="Times New Roman"/>
          <w:b/>
          <w:color w:val="000000"/>
          <w:sz w:val="24"/>
          <w:szCs w:val="24"/>
          <w:lang w:val="ru-RU" w:eastAsia="ar-SA"/>
        </w:rPr>
      </w:pPr>
      <w:r w:rsidRPr="00034CD0">
        <w:rPr>
          <w:rFonts w:ascii="Times New Roman" w:eastAsia="Times New Roman" w:hAnsi="Times New Roman" w:cs="Times New Roman"/>
          <w:b/>
          <w:color w:val="000000"/>
          <w:sz w:val="24"/>
          <w:szCs w:val="24"/>
          <w:lang w:eastAsia="ar-SA"/>
        </w:rPr>
        <w:t>Додаток №</w:t>
      </w:r>
      <w:r w:rsidRPr="00034CD0">
        <w:rPr>
          <w:rFonts w:ascii="Times New Roman" w:eastAsia="Times New Roman" w:hAnsi="Times New Roman" w:cs="Times New Roman"/>
          <w:b/>
          <w:color w:val="000000"/>
          <w:sz w:val="24"/>
          <w:szCs w:val="24"/>
          <w:lang w:val="ru-RU" w:eastAsia="ar-SA"/>
        </w:rPr>
        <w:t>3</w:t>
      </w:r>
    </w:p>
    <w:p w:rsidR="00CA6F12" w:rsidRPr="00034CD0" w:rsidRDefault="00CA6F12" w:rsidP="00CA6F12">
      <w:pPr>
        <w:suppressAutoHyphens/>
        <w:spacing w:after="0" w:line="240" w:lineRule="auto"/>
        <w:ind w:firstLine="851"/>
        <w:jc w:val="right"/>
        <w:rPr>
          <w:rFonts w:ascii="Times New Roman" w:eastAsia="Times New Roman" w:hAnsi="Times New Roman" w:cs="Times New Roman"/>
          <w:b/>
          <w:bCs/>
          <w:sz w:val="24"/>
          <w:szCs w:val="24"/>
          <w:lang w:val="ru-RU" w:eastAsia="zh-CN"/>
        </w:rPr>
      </w:pPr>
      <w:r w:rsidRPr="00034CD0">
        <w:rPr>
          <w:rFonts w:ascii="Times New Roman" w:eastAsia="Times New Roman" w:hAnsi="Times New Roman" w:cs="Times New Roman"/>
          <w:b/>
          <w:bCs/>
          <w:sz w:val="24"/>
          <w:szCs w:val="24"/>
          <w:lang w:val="ru-RU" w:eastAsia="zh-CN"/>
        </w:rPr>
        <w:t xml:space="preserve">до </w:t>
      </w:r>
      <w:proofErr w:type="spellStart"/>
      <w:r w:rsidRPr="00034CD0">
        <w:rPr>
          <w:rFonts w:ascii="Times New Roman" w:eastAsia="Times New Roman" w:hAnsi="Times New Roman" w:cs="Times New Roman"/>
          <w:b/>
          <w:bCs/>
          <w:sz w:val="24"/>
          <w:szCs w:val="24"/>
          <w:lang w:val="ru-RU" w:eastAsia="zh-CN"/>
        </w:rPr>
        <w:t>оголошення</w:t>
      </w:r>
      <w:proofErr w:type="spellEnd"/>
      <w:r w:rsidRPr="00034CD0">
        <w:rPr>
          <w:rFonts w:ascii="Times New Roman" w:eastAsia="Times New Roman" w:hAnsi="Times New Roman" w:cs="Times New Roman"/>
          <w:b/>
          <w:bCs/>
          <w:sz w:val="24"/>
          <w:szCs w:val="24"/>
          <w:lang w:val="ru-RU" w:eastAsia="zh-CN"/>
        </w:rPr>
        <w:t xml:space="preserve"> про </w:t>
      </w:r>
      <w:proofErr w:type="spellStart"/>
      <w:r w:rsidRPr="00034CD0">
        <w:rPr>
          <w:rFonts w:ascii="Times New Roman" w:eastAsia="Times New Roman" w:hAnsi="Times New Roman" w:cs="Times New Roman"/>
          <w:b/>
          <w:bCs/>
          <w:sz w:val="24"/>
          <w:szCs w:val="24"/>
          <w:lang w:val="ru-RU" w:eastAsia="zh-CN"/>
        </w:rPr>
        <w:t>проведення</w:t>
      </w:r>
      <w:proofErr w:type="spellEnd"/>
      <w:r w:rsidRPr="00034CD0">
        <w:rPr>
          <w:rFonts w:ascii="Times New Roman" w:eastAsia="Times New Roman" w:hAnsi="Times New Roman" w:cs="Times New Roman"/>
          <w:b/>
          <w:bCs/>
          <w:sz w:val="24"/>
          <w:szCs w:val="24"/>
          <w:lang w:val="ru-RU" w:eastAsia="zh-CN"/>
        </w:rPr>
        <w:t xml:space="preserve"> </w:t>
      </w:r>
    </w:p>
    <w:p w:rsidR="00CA6F12" w:rsidRPr="00034CD0" w:rsidRDefault="00CA6F12" w:rsidP="00CA6F12">
      <w:pPr>
        <w:suppressAutoHyphens/>
        <w:spacing w:after="0" w:line="240" w:lineRule="auto"/>
        <w:ind w:firstLine="851"/>
        <w:jc w:val="right"/>
        <w:rPr>
          <w:rFonts w:ascii="Times New Roman" w:eastAsia="Times New Roman" w:hAnsi="Times New Roman" w:cs="Times New Roman"/>
          <w:sz w:val="24"/>
          <w:szCs w:val="24"/>
          <w:lang w:eastAsia="zh-CN"/>
        </w:rPr>
      </w:pPr>
      <w:proofErr w:type="spellStart"/>
      <w:r w:rsidRPr="00034CD0">
        <w:rPr>
          <w:rFonts w:ascii="Times New Roman" w:eastAsia="Times New Roman" w:hAnsi="Times New Roman" w:cs="Times New Roman"/>
          <w:b/>
          <w:bCs/>
          <w:sz w:val="24"/>
          <w:szCs w:val="24"/>
          <w:lang w:val="ru-RU" w:eastAsia="zh-CN"/>
        </w:rPr>
        <w:t>спрощеної</w:t>
      </w:r>
      <w:proofErr w:type="spellEnd"/>
      <w:r w:rsidRPr="00034CD0">
        <w:rPr>
          <w:rFonts w:ascii="Times New Roman" w:eastAsia="Times New Roman" w:hAnsi="Times New Roman" w:cs="Times New Roman"/>
          <w:b/>
          <w:bCs/>
          <w:sz w:val="24"/>
          <w:szCs w:val="24"/>
          <w:lang w:val="ru-RU" w:eastAsia="zh-CN"/>
        </w:rPr>
        <w:t xml:space="preserve"> </w:t>
      </w:r>
      <w:proofErr w:type="spellStart"/>
      <w:r w:rsidRPr="00034CD0">
        <w:rPr>
          <w:rFonts w:ascii="Times New Roman" w:eastAsia="Times New Roman" w:hAnsi="Times New Roman" w:cs="Times New Roman"/>
          <w:b/>
          <w:bCs/>
          <w:sz w:val="24"/>
          <w:szCs w:val="24"/>
          <w:lang w:val="ru-RU" w:eastAsia="zh-CN"/>
        </w:rPr>
        <w:t>закупівлі</w:t>
      </w:r>
      <w:proofErr w:type="spellEnd"/>
    </w:p>
    <w:p w:rsidR="00CA6F12" w:rsidRPr="00034CD0" w:rsidRDefault="00CA6F12" w:rsidP="00CA6F12">
      <w:pPr>
        <w:widowControl w:val="0"/>
        <w:suppressAutoHyphens/>
        <w:autoSpaceDE w:val="0"/>
        <w:spacing w:after="0" w:line="240" w:lineRule="auto"/>
        <w:ind w:left="75" w:right="-1"/>
        <w:jc w:val="right"/>
        <w:rPr>
          <w:rFonts w:ascii="Times New Roman" w:eastAsia="Times New Roman" w:hAnsi="Times New Roman" w:cs="Times New Roman"/>
          <w:b/>
          <w:color w:val="000000"/>
          <w:sz w:val="24"/>
          <w:szCs w:val="24"/>
          <w:lang w:eastAsia="ar-SA"/>
        </w:rPr>
      </w:pPr>
    </w:p>
    <w:p w:rsidR="00CA6F12" w:rsidRPr="00034CD0" w:rsidRDefault="00CA6F12" w:rsidP="00CA6F12">
      <w:pPr>
        <w:widowControl w:val="0"/>
        <w:suppressAutoHyphens/>
        <w:autoSpaceDE w:val="0"/>
        <w:spacing w:after="0" w:line="240" w:lineRule="auto"/>
        <w:ind w:left="75" w:right="-1"/>
        <w:jc w:val="center"/>
        <w:rPr>
          <w:rFonts w:ascii="Times New Roman" w:eastAsia="Times New Roman" w:hAnsi="Times New Roman" w:cs="Times New Roman"/>
          <w:b/>
          <w:i/>
          <w:color w:val="000000"/>
          <w:sz w:val="24"/>
          <w:szCs w:val="24"/>
          <w:lang w:eastAsia="ar-SA"/>
        </w:rPr>
      </w:pPr>
      <w:r w:rsidRPr="00034CD0">
        <w:rPr>
          <w:rFonts w:ascii="Times New Roman" w:eastAsia="Times New Roman" w:hAnsi="Times New Roman" w:cs="Times New Roman"/>
          <w:b/>
          <w:i/>
          <w:color w:val="000000"/>
          <w:sz w:val="24"/>
          <w:szCs w:val="24"/>
          <w:lang w:eastAsia="ar-SA"/>
        </w:rPr>
        <w:t>ПРОЕКТ</w:t>
      </w:r>
    </w:p>
    <w:p w:rsidR="00CA6F12" w:rsidRPr="00034CD0" w:rsidRDefault="00CA6F12" w:rsidP="00CA6F12">
      <w:pPr>
        <w:widowControl w:val="0"/>
        <w:suppressAutoHyphens/>
        <w:autoSpaceDE w:val="0"/>
        <w:spacing w:after="0" w:line="240" w:lineRule="auto"/>
        <w:ind w:left="75" w:right="-1"/>
        <w:jc w:val="center"/>
        <w:rPr>
          <w:rFonts w:ascii="Times New Roman" w:eastAsia="Times New Roman" w:hAnsi="Times New Roman" w:cs="Times New Roman"/>
          <w:b/>
          <w:color w:val="000000"/>
          <w:sz w:val="24"/>
          <w:szCs w:val="24"/>
          <w:lang w:eastAsia="ar-SA"/>
        </w:rPr>
      </w:pPr>
      <w:r w:rsidRPr="00034CD0">
        <w:rPr>
          <w:rFonts w:ascii="Times New Roman" w:eastAsia="Times New Roman" w:hAnsi="Times New Roman" w:cs="Times New Roman"/>
          <w:b/>
          <w:color w:val="000000"/>
          <w:sz w:val="24"/>
          <w:szCs w:val="24"/>
          <w:lang w:eastAsia="ar-SA"/>
        </w:rPr>
        <w:t xml:space="preserve">ДОГОВІР </w:t>
      </w:r>
    </w:p>
    <w:p w:rsidR="00CA6F12" w:rsidRPr="00034CD0" w:rsidRDefault="00CA6F12" w:rsidP="00CA6F12">
      <w:pPr>
        <w:widowControl w:val="0"/>
        <w:suppressAutoHyphens/>
        <w:autoSpaceDE w:val="0"/>
        <w:spacing w:after="0" w:line="240" w:lineRule="auto"/>
        <w:ind w:left="75" w:right="-1"/>
        <w:jc w:val="center"/>
        <w:rPr>
          <w:rFonts w:ascii="Times New Roman" w:eastAsia="Times New Roman" w:hAnsi="Times New Roman" w:cs="Times New Roman"/>
          <w:b/>
          <w:bCs/>
          <w:color w:val="000000"/>
          <w:sz w:val="24"/>
          <w:szCs w:val="24"/>
          <w:lang w:eastAsia="ar-SA"/>
        </w:rPr>
      </w:pPr>
      <w:r w:rsidRPr="00034CD0">
        <w:rPr>
          <w:rFonts w:ascii="Times New Roman" w:eastAsia="Times New Roman" w:hAnsi="Times New Roman" w:cs="Times New Roman"/>
          <w:b/>
          <w:color w:val="000000"/>
          <w:sz w:val="24"/>
          <w:szCs w:val="24"/>
          <w:lang w:eastAsia="ar-SA"/>
        </w:rPr>
        <w:t xml:space="preserve">про закупівлю товару </w:t>
      </w:r>
    </w:p>
    <w:tbl>
      <w:tblPr>
        <w:tblW w:w="0" w:type="auto"/>
        <w:tblLayout w:type="fixed"/>
        <w:tblCellMar>
          <w:left w:w="0" w:type="dxa"/>
          <w:right w:w="0" w:type="dxa"/>
        </w:tblCellMar>
        <w:tblLook w:val="0000" w:firstRow="0" w:lastRow="0" w:firstColumn="0" w:lastColumn="0" w:noHBand="0" w:noVBand="0"/>
      </w:tblPr>
      <w:tblGrid>
        <w:gridCol w:w="4820"/>
        <w:gridCol w:w="5670"/>
      </w:tblGrid>
      <w:tr w:rsidR="00CA6F12" w:rsidRPr="00034CD0" w:rsidTr="00EA3550">
        <w:tc>
          <w:tcPr>
            <w:tcW w:w="4820" w:type="dxa"/>
            <w:shd w:val="clear" w:color="auto" w:fill="auto"/>
            <w:vAlign w:val="center"/>
          </w:tcPr>
          <w:p w:rsidR="00CA6F12" w:rsidRPr="00034CD0" w:rsidRDefault="00CA6F12" w:rsidP="00CA6F12">
            <w:pPr>
              <w:widowControl w:val="0"/>
              <w:suppressAutoHyphens/>
              <w:autoSpaceDE w:val="0"/>
              <w:spacing w:after="0" w:line="240" w:lineRule="auto"/>
              <w:jc w:val="both"/>
              <w:rPr>
                <w:rFonts w:ascii="Times New Roman" w:eastAsia="Times New Roman" w:hAnsi="Times New Roman" w:cs="Times New Roman"/>
                <w:b/>
                <w:bCs/>
                <w:color w:val="000000"/>
                <w:sz w:val="24"/>
                <w:szCs w:val="24"/>
                <w:lang w:eastAsia="ar-SA"/>
              </w:rPr>
            </w:pPr>
            <w:r w:rsidRPr="00034CD0">
              <w:rPr>
                <w:rFonts w:ascii="Times New Roman" w:eastAsia="Times New Roman" w:hAnsi="Times New Roman" w:cs="Times New Roman"/>
                <w:b/>
                <w:bCs/>
                <w:color w:val="000000"/>
                <w:sz w:val="24"/>
                <w:szCs w:val="24"/>
                <w:lang w:eastAsia="ar-SA"/>
              </w:rPr>
              <w:t>м. ______________________</w:t>
            </w:r>
          </w:p>
        </w:tc>
        <w:tc>
          <w:tcPr>
            <w:tcW w:w="5670" w:type="dxa"/>
            <w:shd w:val="clear" w:color="auto" w:fill="auto"/>
            <w:vAlign w:val="center"/>
          </w:tcPr>
          <w:p w:rsidR="00CA6F12" w:rsidRPr="00034CD0" w:rsidRDefault="00CA6F12" w:rsidP="00CA6F12">
            <w:pPr>
              <w:widowControl w:val="0"/>
              <w:suppressAutoHyphens/>
              <w:autoSpaceDE w:val="0"/>
              <w:spacing w:after="0" w:line="240" w:lineRule="auto"/>
              <w:jc w:val="right"/>
              <w:rPr>
                <w:rFonts w:ascii="Times New Roman" w:eastAsia="Times New Roman" w:hAnsi="Times New Roman" w:cs="Times New Roman"/>
                <w:color w:val="000000"/>
                <w:sz w:val="24"/>
                <w:szCs w:val="24"/>
                <w:lang w:eastAsia="ar-SA"/>
              </w:rPr>
            </w:pPr>
            <w:r w:rsidRPr="00034CD0">
              <w:rPr>
                <w:rFonts w:ascii="Times New Roman" w:eastAsia="Times New Roman" w:hAnsi="Times New Roman" w:cs="Times New Roman"/>
                <w:b/>
                <w:bCs/>
                <w:color w:val="000000"/>
                <w:sz w:val="24"/>
                <w:szCs w:val="24"/>
                <w:lang w:eastAsia="ar-SA"/>
              </w:rPr>
              <w:t>«___» ___________</w:t>
            </w:r>
            <w:r w:rsidRPr="00034CD0">
              <w:rPr>
                <w:rFonts w:ascii="Times New Roman" w:eastAsia="Times New Roman" w:hAnsi="Times New Roman" w:cs="Times New Roman"/>
                <w:b/>
                <w:color w:val="000000"/>
                <w:sz w:val="24"/>
                <w:szCs w:val="24"/>
                <w:lang w:eastAsia="ar-SA"/>
              </w:rPr>
              <w:t>2021 року</w:t>
            </w:r>
          </w:p>
        </w:tc>
      </w:tr>
    </w:tbl>
    <w:p w:rsidR="00CA6F12" w:rsidRPr="00034CD0" w:rsidRDefault="00CA6F12" w:rsidP="00CA6F12">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p>
    <w:p w:rsidR="00CA6F12" w:rsidRPr="00034CD0" w:rsidRDefault="00646D4A" w:rsidP="00CA6F12">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646D4A">
        <w:rPr>
          <w:rFonts w:ascii="Times New Roman" w:eastAsia="Times New Roman" w:hAnsi="Times New Roman" w:cs="Times New Roman"/>
          <w:b/>
          <w:color w:val="000000"/>
          <w:sz w:val="24"/>
          <w:szCs w:val="24"/>
          <w:lang w:eastAsia="ar-SA"/>
        </w:rPr>
        <w:t>КНП «Хмельницький обласний протипухлинний центр» ХОР</w:t>
      </w:r>
      <w:r w:rsidRPr="00646D4A">
        <w:rPr>
          <w:rFonts w:ascii="Times New Roman" w:eastAsia="Times New Roman" w:hAnsi="Times New Roman" w:cs="Times New Roman"/>
          <w:color w:val="000000"/>
          <w:sz w:val="24"/>
          <w:szCs w:val="24"/>
          <w:lang w:eastAsia="ar-SA"/>
        </w:rPr>
        <w:t xml:space="preserve">, в особі директора  Мороза В.А., який  діє на підставі  Статуту (далі - Замовник), </w:t>
      </w:r>
      <w:r w:rsidR="00CA6F12" w:rsidRPr="00034CD0">
        <w:rPr>
          <w:rFonts w:ascii="Times New Roman" w:eastAsia="Times New Roman" w:hAnsi="Times New Roman" w:cs="Times New Roman"/>
          <w:color w:val="000000"/>
          <w:sz w:val="24"/>
          <w:szCs w:val="24"/>
          <w:lang w:eastAsia="ar-SA"/>
        </w:rPr>
        <w:t xml:space="preserve">з однієї сторони, і </w:t>
      </w:r>
      <w:r w:rsidR="00CA6F12" w:rsidRPr="00034CD0">
        <w:rPr>
          <w:rFonts w:ascii="Times New Roman" w:eastAsia="Times New Roman" w:hAnsi="Times New Roman" w:cs="Times New Roman"/>
          <w:b/>
          <w:color w:val="000000"/>
          <w:sz w:val="24"/>
          <w:szCs w:val="24"/>
          <w:lang w:eastAsia="ar-SA"/>
        </w:rPr>
        <w:t>_____________</w:t>
      </w:r>
      <w:r>
        <w:rPr>
          <w:rFonts w:ascii="Times New Roman" w:eastAsia="Times New Roman" w:hAnsi="Times New Roman" w:cs="Times New Roman"/>
          <w:b/>
          <w:color w:val="000000"/>
          <w:sz w:val="24"/>
          <w:szCs w:val="24"/>
          <w:lang w:eastAsia="ar-SA"/>
        </w:rPr>
        <w:t>__________________</w:t>
      </w:r>
      <w:bookmarkStart w:id="0" w:name="_GoBack"/>
      <w:bookmarkEnd w:id="0"/>
      <w:r w:rsidR="00CA6F12" w:rsidRPr="00034CD0">
        <w:rPr>
          <w:rFonts w:ascii="Times New Roman" w:eastAsia="Times New Roman" w:hAnsi="Times New Roman" w:cs="Times New Roman"/>
          <w:b/>
          <w:color w:val="000000"/>
          <w:sz w:val="24"/>
          <w:szCs w:val="24"/>
          <w:lang w:eastAsia="ar-SA"/>
        </w:rPr>
        <w:t>_,</w:t>
      </w:r>
      <w:r w:rsidR="00CA6F12" w:rsidRPr="00034CD0">
        <w:rPr>
          <w:rFonts w:ascii="Times New Roman" w:eastAsia="Times New Roman" w:hAnsi="Times New Roman" w:cs="Times New Roman"/>
          <w:color w:val="000000"/>
          <w:sz w:val="24"/>
          <w:szCs w:val="24"/>
          <w:lang w:eastAsia="ar-SA"/>
        </w:rPr>
        <w:t xml:space="preserve"> в особі _________________________________, що діє на підставі ____________________ (далі - Постачальник), з іншої сторони</w:t>
      </w:r>
      <w:r w:rsidR="00034CD0" w:rsidRPr="00034CD0">
        <w:rPr>
          <w:rFonts w:ascii="Times New Roman" w:eastAsia="Times New Roman" w:hAnsi="Times New Roman" w:cs="Times New Roman"/>
          <w:color w:val="000000"/>
          <w:sz w:val="24"/>
          <w:szCs w:val="24"/>
          <w:lang w:eastAsia="ar-SA"/>
        </w:rPr>
        <w:t xml:space="preserve">, разом - Сторони, </w:t>
      </w:r>
      <w:r w:rsidR="00034CD0" w:rsidRPr="00034CD0">
        <w:rPr>
          <w:rFonts w:ascii="Times New Roman" w:eastAsia="Times New Roman" w:hAnsi="Times New Roman" w:cs="Times New Roman"/>
          <w:sz w:val="24"/>
          <w:szCs w:val="24"/>
          <w:lang w:eastAsia="zh-CN"/>
        </w:rPr>
        <w:t xml:space="preserve">відповідно до Указу Президента України від 24 лютого 2022 року №64/2022 «Про введення воєнного стану в Україні» та постанови Кабінету Міністрів України від 28 лютого 2022 року №169 «Деякі питання здійснення оборонних та публічних </w:t>
      </w:r>
      <w:proofErr w:type="spellStart"/>
      <w:r w:rsidR="00034CD0" w:rsidRPr="00034CD0">
        <w:rPr>
          <w:rFonts w:ascii="Times New Roman" w:eastAsia="Times New Roman" w:hAnsi="Times New Roman" w:cs="Times New Roman"/>
          <w:sz w:val="24"/>
          <w:szCs w:val="24"/>
          <w:lang w:eastAsia="zh-CN"/>
        </w:rPr>
        <w:t>закупівель</w:t>
      </w:r>
      <w:proofErr w:type="spellEnd"/>
      <w:r w:rsidR="00034CD0" w:rsidRPr="00034CD0">
        <w:rPr>
          <w:rFonts w:ascii="Times New Roman" w:eastAsia="Times New Roman" w:hAnsi="Times New Roman" w:cs="Times New Roman"/>
          <w:sz w:val="24"/>
          <w:szCs w:val="24"/>
          <w:lang w:eastAsia="zh-CN"/>
        </w:rPr>
        <w:t xml:space="preserve"> товарів, робіт і послуг в умовах воєнного стану» (</w:t>
      </w:r>
      <w:r w:rsidR="00034CD0" w:rsidRPr="00034CD0">
        <w:rPr>
          <w:rFonts w:ascii="Times New Roman" w:eastAsia="Times New Roman" w:hAnsi="Times New Roman" w:cs="Times New Roman"/>
          <w:bCs/>
          <w:sz w:val="24"/>
          <w:szCs w:val="24"/>
          <w:lang w:eastAsia="zh-CN" w:bidi="uk-UA"/>
        </w:rPr>
        <w:t>із врахуванням внесених змін від 24 червня 2022 р. постанова № 723</w:t>
      </w:r>
      <w:r w:rsidR="00034CD0" w:rsidRPr="00034CD0">
        <w:rPr>
          <w:rFonts w:ascii="Times New Roman" w:eastAsia="Times New Roman" w:hAnsi="Times New Roman" w:cs="Times New Roman"/>
          <w:sz w:val="24"/>
          <w:szCs w:val="24"/>
          <w:lang w:eastAsia="zh-CN"/>
        </w:rPr>
        <w:t>) уклали цей договір про таке (далі – Договір):</w:t>
      </w:r>
    </w:p>
    <w:p w:rsidR="00221735" w:rsidRPr="00034CD0" w:rsidRDefault="00221735" w:rsidP="00872F3C">
      <w:pPr>
        <w:spacing w:after="0"/>
        <w:ind w:right="-54"/>
        <w:jc w:val="both"/>
        <w:rPr>
          <w:rFonts w:ascii="Times New Roman" w:eastAsia="Times New Roman" w:hAnsi="Times New Roman" w:cs="Times New Roman"/>
          <w:b/>
          <w:sz w:val="28"/>
          <w:szCs w:val="28"/>
          <w:lang w:eastAsia="ru-RU"/>
        </w:rPr>
      </w:pPr>
    </w:p>
    <w:p w:rsidR="00CA6F12" w:rsidRPr="00034CD0" w:rsidRDefault="00CA6F12" w:rsidP="00CA6F12">
      <w:pPr>
        <w:keepNext/>
        <w:tabs>
          <w:tab w:val="left" w:pos="0"/>
        </w:tabs>
        <w:ind w:left="720" w:hanging="720"/>
        <w:contextualSpacing/>
        <w:jc w:val="center"/>
        <w:outlineLvl w:val="2"/>
        <w:rPr>
          <w:rFonts w:ascii="Times New Roman" w:hAnsi="Times New Roman" w:cs="Times New Roman"/>
          <w:lang w:eastAsia="ru-RU"/>
        </w:rPr>
      </w:pPr>
      <w:r w:rsidRPr="00034CD0">
        <w:rPr>
          <w:rFonts w:ascii="Times New Roman" w:eastAsia="Arial Unicode MS" w:hAnsi="Times New Roman" w:cs="Times New Roman"/>
          <w:b/>
          <w:bCs/>
          <w:lang w:eastAsia="hi-IN" w:bidi="hi-IN"/>
        </w:rPr>
        <w:t>I. ПРЕДМЕТ ДОГОВОРУ</w:t>
      </w:r>
    </w:p>
    <w:p w:rsidR="00CA6F12" w:rsidRPr="00034CD0" w:rsidRDefault="00CA6F12" w:rsidP="00CA6F12">
      <w:pPr>
        <w:contextualSpacing/>
        <w:jc w:val="both"/>
        <w:rPr>
          <w:rFonts w:ascii="Times New Roman" w:hAnsi="Times New Roman" w:cs="Times New Roman"/>
          <w:i/>
          <w:lang w:eastAsia="zh-CN"/>
        </w:rPr>
      </w:pPr>
      <w:r w:rsidRPr="00034CD0">
        <w:rPr>
          <w:rFonts w:ascii="Times New Roman" w:hAnsi="Times New Roman" w:cs="Times New Roman"/>
          <w:iCs/>
          <w:lang w:eastAsia="zh-CN"/>
        </w:rPr>
        <w:t xml:space="preserve">1.1. Постачальник зобов'язується </w:t>
      </w:r>
      <w:r w:rsidRPr="00034CD0">
        <w:rPr>
          <w:rFonts w:ascii="Times New Roman" w:hAnsi="Times New Roman" w:cs="Times New Roman"/>
          <w:lang w:eastAsia="zh-CN"/>
        </w:rPr>
        <w:t xml:space="preserve">з дати укладання Договору протягом 20__ р. </w:t>
      </w:r>
      <w:r w:rsidRPr="00034CD0">
        <w:rPr>
          <w:rFonts w:ascii="Times New Roman" w:hAnsi="Times New Roman" w:cs="Times New Roman"/>
          <w:iCs/>
          <w:lang w:eastAsia="zh-CN"/>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6B779C" w:rsidRPr="006B779C" w:rsidRDefault="00CA6F12" w:rsidP="006B779C">
      <w:pPr>
        <w:snapToGrid w:val="0"/>
        <w:spacing w:line="300" w:lineRule="auto"/>
        <w:jc w:val="both"/>
        <w:rPr>
          <w:rFonts w:ascii="Times New Roman" w:hAnsi="Times New Roman" w:cs="Times New Roman"/>
          <w:iCs/>
          <w:lang w:eastAsia="ru-RU"/>
        </w:rPr>
      </w:pPr>
      <w:r w:rsidRPr="00034CD0">
        <w:rPr>
          <w:rFonts w:ascii="Times New Roman" w:hAnsi="Times New Roman" w:cs="Times New Roman"/>
          <w:iCs/>
          <w:lang w:eastAsia="ru-RU"/>
        </w:rPr>
        <w:t xml:space="preserve">1.2. Найменування Товару: </w:t>
      </w:r>
      <w:r w:rsidR="006B779C" w:rsidRPr="006B779C">
        <w:rPr>
          <w:rFonts w:ascii="Times New Roman" w:hAnsi="Times New Roman" w:cs="Times New Roman"/>
          <w:b/>
          <w:bCs/>
          <w:iCs/>
          <w:lang w:eastAsia="ru-RU"/>
        </w:rPr>
        <w:t xml:space="preserve">код за </w:t>
      </w:r>
      <w:r w:rsidR="006B779C" w:rsidRPr="006B779C">
        <w:rPr>
          <w:rFonts w:ascii="Times New Roman" w:hAnsi="Times New Roman" w:cs="Times New Roman"/>
          <w:b/>
          <w:iCs/>
          <w:lang w:eastAsia="ru-RU"/>
        </w:rPr>
        <w:t xml:space="preserve">ДК 021:2015: 33790000-4 - Скляний посуд лабораторного, санітарно-гігієнічного чи фармацевтичного призначення»: - Слайди </w:t>
      </w:r>
      <w:proofErr w:type="spellStart"/>
      <w:r w:rsidR="006B779C" w:rsidRPr="006B779C">
        <w:rPr>
          <w:rFonts w:ascii="Times New Roman" w:hAnsi="Times New Roman" w:cs="Times New Roman"/>
          <w:b/>
          <w:iCs/>
          <w:lang w:eastAsia="ru-RU"/>
        </w:rPr>
        <w:t>силанізовані</w:t>
      </w:r>
      <w:proofErr w:type="spellEnd"/>
      <w:r w:rsidR="006B779C" w:rsidRPr="006B779C">
        <w:rPr>
          <w:rFonts w:ascii="Times New Roman" w:hAnsi="Times New Roman" w:cs="Times New Roman"/>
          <w:b/>
          <w:iCs/>
          <w:lang w:eastAsia="ru-RU"/>
        </w:rPr>
        <w:t xml:space="preserve">, Наконечники одноразові, Розчин цитологічний фіксуючий СІТ-АЛЛ / </w:t>
      </w:r>
      <w:r w:rsidR="006B779C" w:rsidRPr="006B779C">
        <w:rPr>
          <w:rFonts w:ascii="Times New Roman" w:hAnsi="Times New Roman" w:cs="Times New Roman"/>
          <w:b/>
          <w:iCs/>
          <w:lang w:val="ru-RU" w:eastAsia="ru-RU"/>
        </w:rPr>
        <w:t>CYT</w:t>
      </w:r>
      <w:r w:rsidR="006B779C" w:rsidRPr="006B779C">
        <w:rPr>
          <w:rFonts w:ascii="Times New Roman" w:hAnsi="Times New Roman" w:cs="Times New Roman"/>
          <w:b/>
          <w:iCs/>
          <w:lang w:eastAsia="ru-RU"/>
        </w:rPr>
        <w:t>-</w:t>
      </w:r>
      <w:r w:rsidR="006B779C" w:rsidRPr="006B779C">
        <w:rPr>
          <w:rFonts w:ascii="Times New Roman" w:hAnsi="Times New Roman" w:cs="Times New Roman"/>
          <w:b/>
          <w:iCs/>
          <w:lang w:val="ru-RU" w:eastAsia="ru-RU"/>
        </w:rPr>
        <w:t>ALL</w:t>
      </w:r>
      <w:r w:rsidR="006B779C" w:rsidRPr="006B779C">
        <w:rPr>
          <w:rFonts w:ascii="Times New Roman" w:hAnsi="Times New Roman" w:cs="Times New Roman"/>
          <w:b/>
          <w:iCs/>
          <w:lang w:eastAsia="ru-RU"/>
        </w:rPr>
        <w:t xml:space="preserve">, Етикетки для пляшок та слайдів, Покривне скло 24х24 мм 1.0, 0.13-0.16мм індивідуально загорнуті в алюмінієвий вакуумний пакет з осушувачем. </w:t>
      </w:r>
    </w:p>
    <w:p w:rsidR="00CA6F12" w:rsidRPr="00034CD0" w:rsidRDefault="00CA6F12" w:rsidP="00CA6F12">
      <w:pPr>
        <w:contextualSpacing/>
        <w:jc w:val="both"/>
        <w:rPr>
          <w:rFonts w:ascii="Times New Roman" w:hAnsi="Times New Roman" w:cs="Times New Roman"/>
          <w:lang w:eastAsia="ru-RU"/>
        </w:rPr>
      </w:pPr>
      <w:r w:rsidRPr="00034CD0">
        <w:rPr>
          <w:rFonts w:ascii="Times New Roman" w:hAnsi="Times New Roman" w:cs="Times New Roman"/>
          <w:iCs/>
          <w:lang w:eastAsia="ru-RU"/>
        </w:rPr>
        <w:t>1.3. Кількість, ціна за одиницю Товару зазначається у Специфікації до Договору (Додаток 1).</w:t>
      </w:r>
      <w:r w:rsidRPr="00034CD0">
        <w:rPr>
          <w:rFonts w:ascii="Times New Roman" w:hAnsi="Times New Roman" w:cs="Times New Roman"/>
          <w:lang w:eastAsia="ru-RU"/>
        </w:rPr>
        <w:t xml:space="preserve"> Ціна товару є незмінною протягом дії договору, крім випадків, передбачених чинним законодавством. </w:t>
      </w:r>
    </w:p>
    <w:p w:rsidR="00221735" w:rsidRPr="00034CD0" w:rsidRDefault="00CA6F12" w:rsidP="00CA6F12">
      <w:pPr>
        <w:tabs>
          <w:tab w:val="left" w:pos="720"/>
        </w:tabs>
        <w:contextualSpacing/>
        <w:jc w:val="both"/>
        <w:rPr>
          <w:rFonts w:ascii="Times New Roman" w:hAnsi="Times New Roman" w:cs="Times New Roman"/>
        </w:rPr>
      </w:pPr>
      <w:r w:rsidRPr="00034CD0">
        <w:rPr>
          <w:rFonts w:ascii="Times New Roman" w:hAnsi="Times New Roman" w:cs="Times New Roman"/>
          <w:iCs/>
        </w:rPr>
        <w:t xml:space="preserve">1.4. </w:t>
      </w:r>
      <w:r w:rsidRPr="00034CD0">
        <w:rPr>
          <w:rFonts w:ascii="Times New Roman" w:hAnsi="Times New Roman" w:cs="Times New Roman"/>
        </w:rPr>
        <w:t>Кількість Товару та сума Договору, можуть бути зменшені залежно від реального фінансування видатків Замовника.</w:t>
      </w:r>
    </w:p>
    <w:p w:rsidR="00221735" w:rsidRPr="00034CD0" w:rsidRDefault="00221735" w:rsidP="00221735">
      <w:pPr>
        <w:jc w:val="center"/>
        <w:rPr>
          <w:rFonts w:ascii="Times New Roman" w:eastAsia="Times New Roman" w:hAnsi="Times New Roman" w:cs="Times New Roman"/>
          <w:b/>
          <w:sz w:val="28"/>
          <w:szCs w:val="28"/>
          <w:lang w:eastAsia="ru-RU"/>
        </w:rPr>
      </w:pPr>
      <w:r w:rsidRPr="00034CD0">
        <w:rPr>
          <w:rFonts w:ascii="Times New Roman" w:eastAsia="Times New Roman" w:hAnsi="Times New Roman" w:cs="Times New Roman"/>
          <w:b/>
          <w:sz w:val="28"/>
          <w:szCs w:val="28"/>
          <w:lang w:eastAsia="ru-RU"/>
        </w:rPr>
        <w:t>2. Ціна договору та порядок розрахунків</w:t>
      </w:r>
    </w:p>
    <w:p w:rsidR="00221735" w:rsidRPr="00034CD0" w:rsidRDefault="00221735" w:rsidP="00CA6F12">
      <w:pPr>
        <w:shd w:val="clear" w:color="auto" w:fill="FFFFFF"/>
        <w:spacing w:after="0" w:line="240" w:lineRule="auto"/>
        <w:ind w:firstLine="709"/>
        <w:jc w:val="both"/>
        <w:rPr>
          <w:rFonts w:ascii="Times New Roman" w:hAnsi="Times New Roman" w:cs="Times New Roman"/>
          <w:iCs/>
          <w:lang w:eastAsia="ru-RU"/>
        </w:rPr>
      </w:pPr>
      <w:r w:rsidRPr="00034CD0">
        <w:rPr>
          <w:rFonts w:ascii="Times New Roman" w:hAnsi="Times New Roman" w:cs="Times New Roman"/>
          <w:iCs/>
          <w:lang w:eastAsia="ru-RU"/>
        </w:rPr>
        <w:t>2.1</w:t>
      </w:r>
      <w:r w:rsidR="0061250A" w:rsidRPr="00034CD0">
        <w:rPr>
          <w:rFonts w:ascii="Times New Roman" w:hAnsi="Times New Roman" w:cs="Times New Roman"/>
          <w:iCs/>
          <w:lang w:eastAsia="ru-RU"/>
        </w:rPr>
        <w:t xml:space="preserve">  Загальна вартість Товару з урахуванням  ПДВ складає</w:t>
      </w:r>
      <w:r w:rsidR="00144364" w:rsidRPr="00034CD0">
        <w:rPr>
          <w:rFonts w:ascii="Times New Roman" w:hAnsi="Times New Roman" w:cs="Times New Roman"/>
          <w:iCs/>
          <w:lang w:eastAsia="ru-RU"/>
        </w:rPr>
        <w:t xml:space="preserve"> </w:t>
      </w:r>
      <w:r w:rsidR="00CA6F12" w:rsidRPr="00034CD0">
        <w:rPr>
          <w:rFonts w:ascii="Times New Roman" w:hAnsi="Times New Roman" w:cs="Times New Roman"/>
          <w:iCs/>
          <w:lang w:eastAsia="ru-RU"/>
        </w:rPr>
        <w:t>___________</w:t>
      </w:r>
    </w:p>
    <w:p w:rsidR="001A0E36" w:rsidRPr="00034CD0" w:rsidRDefault="00FA013F" w:rsidP="00CA6F12">
      <w:pPr>
        <w:autoSpaceDE w:val="0"/>
        <w:autoSpaceDN w:val="0"/>
        <w:adjustRightInd w:val="0"/>
        <w:spacing w:after="0" w:line="240" w:lineRule="auto"/>
        <w:ind w:firstLine="709"/>
        <w:jc w:val="both"/>
        <w:rPr>
          <w:rFonts w:ascii="Times New Roman" w:hAnsi="Times New Roman" w:cs="Times New Roman"/>
          <w:iCs/>
          <w:lang w:eastAsia="ru-RU"/>
        </w:rPr>
      </w:pPr>
      <w:r w:rsidRPr="00034CD0">
        <w:rPr>
          <w:rFonts w:ascii="Times New Roman" w:hAnsi="Times New Roman" w:cs="Times New Roman"/>
          <w:iCs/>
          <w:lang w:eastAsia="ru-RU"/>
        </w:rPr>
        <w:t xml:space="preserve">2.2. </w:t>
      </w:r>
      <w:r w:rsidR="00221735" w:rsidRPr="00034CD0">
        <w:rPr>
          <w:rFonts w:ascii="Times New Roman" w:hAnsi="Times New Roman" w:cs="Times New Roman"/>
          <w:iCs/>
          <w:lang w:eastAsia="ru-RU"/>
        </w:rPr>
        <w:t xml:space="preserve">Покупець оплачує вартість </w:t>
      </w:r>
      <w:r w:rsidR="0051532F" w:rsidRPr="00034CD0">
        <w:rPr>
          <w:rFonts w:ascii="Times New Roman" w:hAnsi="Times New Roman" w:cs="Times New Roman"/>
          <w:iCs/>
          <w:lang w:eastAsia="ru-RU"/>
        </w:rPr>
        <w:t xml:space="preserve">Партії </w:t>
      </w:r>
      <w:r w:rsidR="00221735" w:rsidRPr="00034CD0">
        <w:rPr>
          <w:rFonts w:ascii="Times New Roman" w:hAnsi="Times New Roman" w:cs="Times New Roman"/>
          <w:iCs/>
          <w:lang w:eastAsia="ru-RU"/>
        </w:rPr>
        <w:t>Товару  на умовах відстрочки платежу</w:t>
      </w:r>
      <w:r w:rsidR="004D2E05" w:rsidRPr="00034CD0">
        <w:rPr>
          <w:rFonts w:ascii="Times New Roman" w:hAnsi="Times New Roman" w:cs="Times New Roman"/>
          <w:iCs/>
          <w:lang w:eastAsia="ru-RU"/>
        </w:rPr>
        <w:t xml:space="preserve"> </w:t>
      </w:r>
      <w:r w:rsidR="0076132A" w:rsidRPr="00034CD0">
        <w:rPr>
          <w:rFonts w:ascii="Times New Roman" w:hAnsi="Times New Roman" w:cs="Times New Roman"/>
          <w:iCs/>
          <w:lang w:eastAsia="ru-RU"/>
        </w:rPr>
        <w:t>до</w:t>
      </w:r>
      <w:r w:rsidR="00221735" w:rsidRPr="00034CD0">
        <w:rPr>
          <w:rFonts w:ascii="Times New Roman" w:hAnsi="Times New Roman" w:cs="Times New Roman"/>
          <w:iCs/>
          <w:lang w:eastAsia="ru-RU"/>
        </w:rPr>
        <w:t xml:space="preserve"> </w:t>
      </w:r>
      <w:r w:rsidR="006A699D">
        <w:rPr>
          <w:rFonts w:ascii="Times New Roman" w:hAnsi="Times New Roman" w:cs="Times New Roman"/>
          <w:iCs/>
          <w:lang w:eastAsia="ru-RU"/>
        </w:rPr>
        <w:t>20</w:t>
      </w:r>
      <w:r w:rsidRPr="00034CD0">
        <w:rPr>
          <w:rFonts w:ascii="Times New Roman" w:hAnsi="Times New Roman" w:cs="Times New Roman"/>
          <w:iCs/>
          <w:lang w:eastAsia="ru-RU"/>
        </w:rPr>
        <w:t xml:space="preserve"> </w:t>
      </w:r>
      <w:r w:rsidR="006A699D">
        <w:rPr>
          <w:rFonts w:ascii="Times New Roman" w:hAnsi="Times New Roman" w:cs="Times New Roman"/>
          <w:iCs/>
          <w:lang w:eastAsia="ru-RU"/>
        </w:rPr>
        <w:t>(двадцяти</w:t>
      </w:r>
      <w:r w:rsidRPr="00034CD0">
        <w:rPr>
          <w:rFonts w:ascii="Times New Roman" w:hAnsi="Times New Roman" w:cs="Times New Roman"/>
          <w:iCs/>
          <w:lang w:eastAsia="ru-RU"/>
        </w:rPr>
        <w:t>)</w:t>
      </w:r>
      <w:r w:rsidR="00221735" w:rsidRPr="00034CD0">
        <w:rPr>
          <w:rFonts w:ascii="Times New Roman" w:hAnsi="Times New Roman" w:cs="Times New Roman"/>
          <w:iCs/>
          <w:lang w:eastAsia="ru-RU"/>
        </w:rPr>
        <w:t xml:space="preserve"> </w:t>
      </w:r>
      <w:r w:rsidR="00C340F4" w:rsidRPr="00034CD0">
        <w:rPr>
          <w:rFonts w:ascii="Times New Roman" w:hAnsi="Times New Roman" w:cs="Times New Roman"/>
          <w:iCs/>
          <w:lang w:eastAsia="ru-RU"/>
        </w:rPr>
        <w:t xml:space="preserve">календарних </w:t>
      </w:r>
      <w:r w:rsidR="00221735" w:rsidRPr="00034CD0">
        <w:rPr>
          <w:rFonts w:ascii="Times New Roman" w:hAnsi="Times New Roman" w:cs="Times New Roman"/>
          <w:iCs/>
          <w:lang w:eastAsia="ru-RU"/>
        </w:rPr>
        <w:t xml:space="preserve">днів, з моменту відвантаження </w:t>
      </w:r>
      <w:r w:rsidR="0051532F" w:rsidRPr="00034CD0">
        <w:rPr>
          <w:rFonts w:ascii="Times New Roman" w:hAnsi="Times New Roman" w:cs="Times New Roman"/>
          <w:iCs/>
          <w:lang w:eastAsia="ru-RU"/>
        </w:rPr>
        <w:t xml:space="preserve">Партії </w:t>
      </w:r>
      <w:r w:rsidR="00221735" w:rsidRPr="00034CD0">
        <w:rPr>
          <w:rFonts w:ascii="Times New Roman" w:hAnsi="Times New Roman" w:cs="Times New Roman"/>
          <w:iCs/>
          <w:lang w:eastAsia="ru-RU"/>
        </w:rPr>
        <w:t>Товару.</w:t>
      </w:r>
    </w:p>
    <w:p w:rsidR="00221735" w:rsidRPr="00034CD0" w:rsidRDefault="00221735" w:rsidP="00CA6F12">
      <w:pPr>
        <w:shd w:val="clear" w:color="auto" w:fill="FFFFFF"/>
        <w:tabs>
          <w:tab w:val="left" w:pos="567"/>
        </w:tabs>
        <w:spacing w:after="0" w:line="240" w:lineRule="auto"/>
        <w:ind w:firstLine="709"/>
        <w:jc w:val="both"/>
        <w:rPr>
          <w:rFonts w:ascii="Times New Roman" w:hAnsi="Times New Roman" w:cs="Times New Roman"/>
          <w:iCs/>
          <w:lang w:eastAsia="ru-RU"/>
        </w:rPr>
      </w:pPr>
      <w:r w:rsidRPr="00034CD0">
        <w:rPr>
          <w:rFonts w:ascii="Times New Roman" w:hAnsi="Times New Roman" w:cs="Times New Roman"/>
          <w:iCs/>
          <w:lang w:eastAsia="ru-RU"/>
        </w:rPr>
        <w:t xml:space="preserve">2.3. Оплата по Договору здійснюється в національній валюті України шляхом перерахування вартості </w:t>
      </w:r>
      <w:r w:rsidR="00596598" w:rsidRPr="00034CD0">
        <w:rPr>
          <w:rFonts w:ascii="Times New Roman" w:hAnsi="Times New Roman" w:cs="Times New Roman"/>
          <w:iCs/>
          <w:lang w:eastAsia="ru-RU"/>
        </w:rPr>
        <w:t xml:space="preserve">Партії </w:t>
      </w:r>
      <w:r w:rsidRPr="00034CD0">
        <w:rPr>
          <w:rFonts w:ascii="Times New Roman" w:hAnsi="Times New Roman" w:cs="Times New Roman"/>
          <w:iCs/>
          <w:lang w:eastAsia="ru-RU"/>
        </w:rPr>
        <w:t>Товару на поточний рахунок Постачальника.</w:t>
      </w:r>
    </w:p>
    <w:p w:rsidR="006E51E9" w:rsidRPr="00034CD0" w:rsidRDefault="00221735" w:rsidP="00CA6F12">
      <w:pPr>
        <w:shd w:val="clear" w:color="auto" w:fill="FFFFFF"/>
        <w:tabs>
          <w:tab w:val="left" w:pos="567"/>
        </w:tabs>
        <w:spacing w:after="0" w:line="240" w:lineRule="auto"/>
        <w:ind w:firstLine="709"/>
        <w:jc w:val="both"/>
        <w:rPr>
          <w:rFonts w:ascii="Times New Roman" w:hAnsi="Times New Roman" w:cs="Times New Roman"/>
          <w:iCs/>
          <w:lang w:eastAsia="ru-RU"/>
        </w:rPr>
      </w:pPr>
      <w:r w:rsidRPr="00034CD0">
        <w:rPr>
          <w:rFonts w:ascii="Times New Roman" w:hAnsi="Times New Roman" w:cs="Times New Roman"/>
          <w:iCs/>
          <w:lang w:eastAsia="ru-RU"/>
        </w:rPr>
        <w:t>2.4. Днем оплати вважається день надходження грошових коштів на банківський рахунок Постачальника.</w:t>
      </w:r>
    </w:p>
    <w:p w:rsidR="004F2BF4" w:rsidRPr="00034CD0" w:rsidRDefault="004F2BF4" w:rsidP="004F2BF4">
      <w:pPr>
        <w:shd w:val="clear" w:color="auto" w:fill="FFFFFF"/>
        <w:tabs>
          <w:tab w:val="left" w:pos="567"/>
        </w:tabs>
        <w:spacing w:after="0" w:line="240" w:lineRule="auto"/>
        <w:ind w:firstLine="709"/>
        <w:jc w:val="both"/>
        <w:rPr>
          <w:rFonts w:ascii="Times New Roman" w:hAnsi="Times New Roman" w:cs="Times New Roman"/>
          <w:iCs/>
          <w:lang w:eastAsia="ru-RU"/>
        </w:rPr>
      </w:pPr>
      <w:r w:rsidRPr="00034CD0">
        <w:rPr>
          <w:rFonts w:ascii="Times New Roman" w:hAnsi="Times New Roman" w:cs="Times New Roman"/>
          <w:iCs/>
          <w:lang w:eastAsia="ru-RU"/>
        </w:rPr>
        <w:t>2.5. 3.4. Умови Договору про закупівлю не повинні відрізнятися від змісту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4F2BF4" w:rsidRPr="00034CD0" w:rsidRDefault="004F2BF4" w:rsidP="004F2BF4">
      <w:pPr>
        <w:shd w:val="clear" w:color="auto" w:fill="FFFFFF"/>
        <w:tabs>
          <w:tab w:val="left" w:pos="567"/>
        </w:tabs>
        <w:spacing w:after="0" w:line="240" w:lineRule="auto"/>
        <w:ind w:firstLine="709"/>
        <w:jc w:val="both"/>
        <w:rPr>
          <w:rFonts w:ascii="Times New Roman" w:hAnsi="Times New Roman" w:cs="Times New Roman"/>
          <w:iCs/>
          <w:lang w:eastAsia="ru-RU"/>
        </w:rPr>
      </w:pPr>
      <w:r w:rsidRPr="00034CD0">
        <w:rPr>
          <w:rFonts w:ascii="Times New Roman" w:hAnsi="Times New Roman" w:cs="Times New Roman"/>
          <w:iCs/>
          <w:lang w:eastAsia="ru-RU"/>
        </w:rPr>
        <w:t>1) Зменшення обсягів закупівлі, зокрема з урахуванням фактичного обсягу видатків замовника;</w:t>
      </w:r>
    </w:p>
    <w:p w:rsidR="004F2BF4" w:rsidRPr="00034CD0" w:rsidRDefault="004F2BF4" w:rsidP="004F2BF4">
      <w:pPr>
        <w:shd w:val="clear" w:color="auto" w:fill="FFFFFF"/>
        <w:tabs>
          <w:tab w:val="left" w:pos="567"/>
        </w:tabs>
        <w:spacing w:after="0" w:line="240" w:lineRule="auto"/>
        <w:ind w:firstLine="709"/>
        <w:jc w:val="both"/>
        <w:rPr>
          <w:rFonts w:ascii="Times New Roman" w:hAnsi="Times New Roman" w:cs="Times New Roman"/>
          <w:iCs/>
          <w:lang w:eastAsia="ru-RU"/>
        </w:rPr>
      </w:pPr>
      <w:r w:rsidRPr="00034CD0">
        <w:rPr>
          <w:rFonts w:ascii="Times New Roman" w:hAnsi="Times New Roman" w:cs="Times New Roman"/>
          <w:iCs/>
          <w:lang w:eastAsia="ru-RU"/>
        </w:rPr>
        <w:t xml:space="preserve">Сторони можуть </w:t>
      </w:r>
      <w:proofErr w:type="spellStart"/>
      <w:r w:rsidRPr="00034CD0">
        <w:rPr>
          <w:rFonts w:ascii="Times New Roman" w:hAnsi="Times New Roman" w:cs="Times New Roman"/>
          <w:iCs/>
          <w:lang w:eastAsia="ru-RU"/>
        </w:rPr>
        <w:t>внести</w:t>
      </w:r>
      <w:proofErr w:type="spellEnd"/>
      <w:r w:rsidRPr="00034CD0">
        <w:rPr>
          <w:rFonts w:ascii="Times New Roman" w:hAnsi="Times New Roman" w:cs="Times New Roman"/>
          <w:iCs/>
          <w:lang w:eastAsia="ru-RU"/>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F2BF4" w:rsidRPr="00034CD0" w:rsidRDefault="004F2BF4" w:rsidP="004F2BF4">
      <w:pPr>
        <w:shd w:val="clear" w:color="auto" w:fill="FFFFFF"/>
        <w:tabs>
          <w:tab w:val="left" w:pos="567"/>
        </w:tabs>
        <w:spacing w:after="0" w:line="240" w:lineRule="auto"/>
        <w:ind w:firstLine="709"/>
        <w:jc w:val="both"/>
        <w:rPr>
          <w:rFonts w:ascii="Times New Roman" w:hAnsi="Times New Roman" w:cs="Times New Roman"/>
          <w:iCs/>
          <w:lang w:eastAsia="ru-RU"/>
        </w:rPr>
      </w:pPr>
      <w:r w:rsidRPr="00034CD0">
        <w:rPr>
          <w:rFonts w:ascii="Times New Roman" w:hAnsi="Times New Roman" w:cs="Times New Roman"/>
          <w:iCs/>
          <w:lang w:eastAsia="ru-RU"/>
        </w:rPr>
        <w:t xml:space="preserve">2) збільшення ціни за одиницю товару до 10 відсотків </w:t>
      </w:r>
      <w:proofErr w:type="spellStart"/>
      <w:r w:rsidRPr="00034CD0">
        <w:rPr>
          <w:rFonts w:ascii="Times New Roman" w:hAnsi="Times New Roman" w:cs="Times New Roman"/>
          <w:iCs/>
          <w:lang w:eastAsia="ru-RU"/>
        </w:rPr>
        <w:t>пропорційно</w:t>
      </w:r>
      <w:proofErr w:type="spellEnd"/>
      <w:r w:rsidRPr="00034CD0">
        <w:rPr>
          <w:rFonts w:ascii="Times New Roman" w:hAnsi="Times New Roman" w:cs="Times New Roman"/>
          <w:iCs/>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 ).</w:t>
      </w:r>
    </w:p>
    <w:p w:rsidR="004F2BF4" w:rsidRPr="00034CD0" w:rsidRDefault="004F2BF4" w:rsidP="004F2BF4">
      <w:pPr>
        <w:shd w:val="clear" w:color="auto" w:fill="FFFFFF"/>
        <w:tabs>
          <w:tab w:val="left" w:pos="567"/>
        </w:tabs>
        <w:spacing w:after="0" w:line="240" w:lineRule="auto"/>
        <w:ind w:firstLine="709"/>
        <w:jc w:val="both"/>
        <w:rPr>
          <w:rFonts w:ascii="Times New Roman" w:hAnsi="Times New Roman" w:cs="Times New Roman"/>
          <w:iCs/>
          <w:lang w:eastAsia="ru-RU"/>
        </w:rPr>
      </w:pPr>
      <w:r w:rsidRPr="00034CD0">
        <w:rPr>
          <w:rFonts w:ascii="Times New Roman" w:hAnsi="Times New Roman" w:cs="Times New Roman"/>
          <w:iCs/>
          <w:lang w:eastAsia="ru-RU"/>
        </w:rPr>
        <w:lastRenderedPageBreak/>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F2BF4" w:rsidRPr="00034CD0" w:rsidRDefault="004F2BF4" w:rsidP="004F2BF4">
      <w:pPr>
        <w:shd w:val="clear" w:color="auto" w:fill="FFFFFF"/>
        <w:tabs>
          <w:tab w:val="left" w:pos="567"/>
        </w:tabs>
        <w:spacing w:after="0" w:line="240" w:lineRule="auto"/>
        <w:ind w:firstLine="709"/>
        <w:jc w:val="both"/>
        <w:rPr>
          <w:rFonts w:ascii="Times New Roman" w:hAnsi="Times New Roman" w:cs="Times New Roman"/>
          <w:iCs/>
          <w:lang w:eastAsia="ru-RU"/>
        </w:rPr>
      </w:pPr>
      <w:r w:rsidRPr="00034CD0">
        <w:rPr>
          <w:rFonts w:ascii="Times New Roman" w:hAnsi="Times New Roman" w:cs="Times New Roman"/>
          <w:iCs/>
          <w:lang w:eastAsia="ru-RU"/>
        </w:rPr>
        <w:t xml:space="preserve">Сторони можуть </w:t>
      </w:r>
      <w:proofErr w:type="spellStart"/>
      <w:r w:rsidRPr="00034CD0">
        <w:rPr>
          <w:rFonts w:ascii="Times New Roman" w:hAnsi="Times New Roman" w:cs="Times New Roman"/>
          <w:iCs/>
          <w:lang w:eastAsia="ru-RU"/>
        </w:rPr>
        <w:t>внести</w:t>
      </w:r>
      <w:proofErr w:type="spellEnd"/>
      <w:r w:rsidRPr="00034CD0">
        <w:rPr>
          <w:rFonts w:ascii="Times New Roman" w:hAnsi="Times New Roman" w:cs="Times New Roman"/>
          <w:iCs/>
          <w:lang w:eastAsia="ru-RU"/>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F2BF4" w:rsidRPr="00034CD0" w:rsidRDefault="004F2BF4" w:rsidP="004F2BF4">
      <w:pPr>
        <w:shd w:val="clear" w:color="auto" w:fill="FFFFFF"/>
        <w:tabs>
          <w:tab w:val="left" w:pos="567"/>
        </w:tabs>
        <w:spacing w:after="0" w:line="240" w:lineRule="auto"/>
        <w:ind w:firstLine="709"/>
        <w:jc w:val="both"/>
        <w:rPr>
          <w:rFonts w:ascii="Times New Roman" w:hAnsi="Times New Roman" w:cs="Times New Roman"/>
          <w:iCs/>
          <w:lang w:eastAsia="ru-RU"/>
        </w:rPr>
      </w:pPr>
      <w:r w:rsidRPr="00034CD0">
        <w:rPr>
          <w:rFonts w:ascii="Times New Roman" w:hAnsi="Times New Roman" w:cs="Times New Roman"/>
          <w:iCs/>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F2BF4" w:rsidRPr="00034CD0" w:rsidRDefault="004F2BF4" w:rsidP="004F2BF4">
      <w:pPr>
        <w:shd w:val="clear" w:color="auto" w:fill="FFFFFF"/>
        <w:tabs>
          <w:tab w:val="left" w:pos="567"/>
        </w:tabs>
        <w:spacing w:after="0" w:line="240" w:lineRule="auto"/>
        <w:ind w:firstLine="709"/>
        <w:jc w:val="both"/>
        <w:rPr>
          <w:rFonts w:ascii="Times New Roman" w:hAnsi="Times New Roman" w:cs="Times New Roman"/>
          <w:iCs/>
          <w:lang w:eastAsia="ru-RU"/>
        </w:rPr>
      </w:pPr>
      <w:r w:rsidRPr="00034CD0">
        <w:rPr>
          <w:rFonts w:ascii="Times New Roman" w:hAnsi="Times New Roman" w:cs="Times New Roman"/>
          <w:iCs/>
          <w:lang w:eastAsia="ru-RU"/>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4F2BF4" w:rsidRPr="00034CD0" w:rsidRDefault="004F2BF4" w:rsidP="004F2BF4">
      <w:pPr>
        <w:shd w:val="clear" w:color="auto" w:fill="FFFFFF"/>
        <w:tabs>
          <w:tab w:val="left" w:pos="567"/>
        </w:tabs>
        <w:spacing w:after="0" w:line="240" w:lineRule="auto"/>
        <w:ind w:firstLine="709"/>
        <w:jc w:val="both"/>
        <w:rPr>
          <w:rFonts w:ascii="Times New Roman" w:hAnsi="Times New Roman" w:cs="Times New Roman"/>
          <w:iCs/>
          <w:lang w:eastAsia="ru-RU"/>
        </w:rPr>
      </w:pPr>
      <w:r w:rsidRPr="00034CD0">
        <w:rPr>
          <w:rFonts w:ascii="Times New Roman" w:hAnsi="Times New Roman" w:cs="Times New Roman"/>
          <w:iCs/>
          <w:lang w:eastAsia="ru-RU"/>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4F2BF4" w:rsidRPr="00034CD0" w:rsidRDefault="004F2BF4" w:rsidP="004F2BF4">
      <w:pPr>
        <w:shd w:val="clear" w:color="auto" w:fill="FFFFFF"/>
        <w:tabs>
          <w:tab w:val="left" w:pos="567"/>
        </w:tabs>
        <w:spacing w:after="0" w:line="240" w:lineRule="auto"/>
        <w:ind w:firstLine="709"/>
        <w:jc w:val="both"/>
        <w:rPr>
          <w:rFonts w:ascii="Times New Roman" w:hAnsi="Times New Roman" w:cs="Times New Roman"/>
          <w:iCs/>
          <w:lang w:eastAsia="ru-RU"/>
        </w:rPr>
      </w:pPr>
      <w:r w:rsidRPr="00034CD0">
        <w:rPr>
          <w:rFonts w:ascii="Times New Roman" w:hAnsi="Times New Roman" w:cs="Times New Roman"/>
          <w:iCs/>
          <w:lang w:eastAsia="ru-RU"/>
        </w:rPr>
        <w:t>Сторони вносять зміни до договору, у разі коливання ціни товару на ринку. Зазначене коливання має бути документально підтверджене.</w:t>
      </w:r>
    </w:p>
    <w:p w:rsidR="004F2BF4" w:rsidRPr="00034CD0" w:rsidRDefault="004F2BF4" w:rsidP="004F2BF4">
      <w:pPr>
        <w:shd w:val="clear" w:color="auto" w:fill="FFFFFF"/>
        <w:tabs>
          <w:tab w:val="left" w:pos="567"/>
        </w:tabs>
        <w:spacing w:after="0" w:line="240" w:lineRule="auto"/>
        <w:ind w:firstLine="709"/>
        <w:jc w:val="both"/>
        <w:rPr>
          <w:rFonts w:ascii="Times New Roman" w:hAnsi="Times New Roman" w:cs="Times New Roman"/>
          <w:iCs/>
          <w:lang w:eastAsia="ru-RU"/>
        </w:rPr>
      </w:pPr>
      <w:r w:rsidRPr="00034CD0">
        <w:rPr>
          <w:rFonts w:ascii="Times New Roman" w:hAnsi="Times New Roman" w:cs="Times New Roman"/>
          <w:iCs/>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34CD0">
        <w:rPr>
          <w:rFonts w:ascii="Times New Roman" w:hAnsi="Times New Roman" w:cs="Times New Roman"/>
          <w:iCs/>
          <w:lang w:eastAsia="ru-RU"/>
        </w:rPr>
        <w:t>пропорційно</w:t>
      </w:r>
      <w:proofErr w:type="spellEnd"/>
      <w:r w:rsidRPr="00034CD0">
        <w:rPr>
          <w:rFonts w:ascii="Times New Roman" w:hAnsi="Times New Roman" w:cs="Times New Roman"/>
          <w:iCs/>
          <w:lang w:eastAsia="ru-RU"/>
        </w:rPr>
        <w:t xml:space="preserve"> до зміни таких ставок та/або пільг з оподаткування;</w:t>
      </w:r>
    </w:p>
    <w:p w:rsidR="004F2BF4" w:rsidRPr="00034CD0" w:rsidRDefault="004F2BF4" w:rsidP="004F2BF4">
      <w:pPr>
        <w:shd w:val="clear" w:color="auto" w:fill="FFFFFF"/>
        <w:tabs>
          <w:tab w:val="left" w:pos="567"/>
        </w:tabs>
        <w:spacing w:after="0" w:line="240" w:lineRule="auto"/>
        <w:ind w:firstLine="709"/>
        <w:jc w:val="both"/>
        <w:rPr>
          <w:rFonts w:ascii="Times New Roman" w:hAnsi="Times New Roman" w:cs="Times New Roman"/>
          <w:iCs/>
          <w:lang w:eastAsia="ru-RU"/>
        </w:rPr>
      </w:pPr>
      <w:r w:rsidRPr="00034CD0">
        <w:rPr>
          <w:rFonts w:ascii="Times New Roman" w:hAnsi="Times New Roman" w:cs="Times New Roman"/>
          <w:iCs/>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4CD0">
        <w:rPr>
          <w:rFonts w:ascii="Times New Roman" w:hAnsi="Times New Roman" w:cs="Times New Roman"/>
          <w:iCs/>
          <w:lang w:eastAsia="ru-RU"/>
        </w:rPr>
        <w:t>Platts</w:t>
      </w:r>
      <w:proofErr w:type="spellEnd"/>
      <w:r w:rsidRPr="00034CD0">
        <w:rPr>
          <w:rFonts w:ascii="Times New Roman" w:hAnsi="Times New Roman" w:cs="Times New Roman"/>
          <w:iCs/>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F2BF4" w:rsidRPr="00034CD0" w:rsidRDefault="004F2BF4" w:rsidP="004F2BF4">
      <w:pPr>
        <w:shd w:val="clear" w:color="auto" w:fill="FFFFFF"/>
        <w:tabs>
          <w:tab w:val="left" w:pos="567"/>
        </w:tabs>
        <w:spacing w:after="0" w:line="240" w:lineRule="auto"/>
        <w:ind w:firstLine="709"/>
        <w:jc w:val="both"/>
        <w:rPr>
          <w:rFonts w:ascii="Times New Roman" w:hAnsi="Times New Roman" w:cs="Times New Roman"/>
          <w:iCs/>
          <w:lang w:eastAsia="ru-RU"/>
        </w:rPr>
      </w:pPr>
      <w:r w:rsidRPr="00034CD0">
        <w:rPr>
          <w:rFonts w:ascii="Times New Roman" w:hAnsi="Times New Roman" w:cs="Times New Roman"/>
          <w:iCs/>
          <w:lang w:eastAsia="ru-RU"/>
        </w:rPr>
        <w:t>8) зміни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F2BF4" w:rsidRPr="00034CD0" w:rsidRDefault="004F2BF4" w:rsidP="004F2BF4">
      <w:pPr>
        <w:shd w:val="clear" w:color="auto" w:fill="FFFFFF"/>
        <w:tabs>
          <w:tab w:val="left" w:pos="567"/>
        </w:tabs>
        <w:spacing w:after="0" w:line="240" w:lineRule="auto"/>
        <w:ind w:firstLine="709"/>
        <w:jc w:val="both"/>
        <w:rPr>
          <w:rFonts w:ascii="Times New Roman" w:hAnsi="Times New Roman" w:cs="Times New Roman"/>
          <w:iCs/>
          <w:lang w:eastAsia="ru-RU"/>
        </w:rPr>
      </w:pPr>
      <w:r w:rsidRPr="00034CD0">
        <w:rPr>
          <w:rFonts w:ascii="Times New Roman" w:hAnsi="Times New Roman" w:cs="Times New Roman"/>
          <w:iCs/>
          <w:lang w:eastAsia="ru-RU"/>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4F2BF4" w:rsidRPr="00034CD0" w:rsidRDefault="004F2BF4" w:rsidP="004F2BF4">
      <w:pPr>
        <w:shd w:val="clear" w:color="auto" w:fill="FFFFFF"/>
        <w:tabs>
          <w:tab w:val="left" w:pos="567"/>
        </w:tabs>
        <w:spacing w:after="0" w:line="240" w:lineRule="auto"/>
        <w:ind w:firstLine="709"/>
        <w:jc w:val="both"/>
        <w:rPr>
          <w:rFonts w:ascii="Times New Roman" w:hAnsi="Times New Roman" w:cs="Times New Roman"/>
          <w:iCs/>
          <w:lang w:eastAsia="ru-RU"/>
        </w:rPr>
      </w:pPr>
      <w:r w:rsidRPr="00034CD0">
        <w:rPr>
          <w:rFonts w:ascii="Times New Roman" w:hAnsi="Times New Roman" w:cs="Times New Roman"/>
          <w:iCs/>
          <w:lang w:eastAsia="ru-RU"/>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221735" w:rsidRPr="00034CD0" w:rsidRDefault="00221735" w:rsidP="00CA6F12">
      <w:pPr>
        <w:jc w:val="center"/>
        <w:rPr>
          <w:rFonts w:ascii="Times New Roman" w:eastAsia="Times New Roman" w:hAnsi="Times New Roman" w:cs="Times New Roman"/>
          <w:b/>
          <w:sz w:val="28"/>
          <w:szCs w:val="28"/>
          <w:lang w:eastAsia="ru-RU"/>
        </w:rPr>
      </w:pPr>
      <w:r w:rsidRPr="00034CD0">
        <w:rPr>
          <w:rFonts w:ascii="Times New Roman" w:eastAsia="Times New Roman" w:hAnsi="Times New Roman" w:cs="Times New Roman"/>
          <w:b/>
          <w:sz w:val="28"/>
          <w:szCs w:val="28"/>
          <w:lang w:eastAsia="ru-RU"/>
        </w:rPr>
        <w:t>3. Строки і порядок поставки</w:t>
      </w:r>
    </w:p>
    <w:p w:rsidR="009201C4" w:rsidRPr="00034CD0" w:rsidRDefault="007D1675" w:rsidP="009201C4">
      <w:pPr>
        <w:shd w:val="clear" w:color="auto" w:fill="FFFFFF"/>
        <w:tabs>
          <w:tab w:val="left" w:pos="567"/>
        </w:tabs>
        <w:spacing w:after="0" w:line="240" w:lineRule="auto"/>
        <w:ind w:right="-54"/>
        <w:jc w:val="both"/>
        <w:rPr>
          <w:rFonts w:ascii="Times New Roman" w:hAnsi="Times New Roman" w:cs="Times New Roman"/>
          <w:iCs/>
          <w:lang w:eastAsia="ru-RU"/>
        </w:rPr>
      </w:pPr>
      <w:r w:rsidRPr="00034CD0">
        <w:rPr>
          <w:rFonts w:ascii="Times New Roman" w:hAnsi="Times New Roman" w:cs="Times New Roman"/>
          <w:iCs/>
          <w:lang w:eastAsia="ru-RU"/>
        </w:rPr>
        <w:t xml:space="preserve">3.1.  </w:t>
      </w:r>
      <w:r w:rsidR="009201C4" w:rsidRPr="00034CD0">
        <w:rPr>
          <w:rFonts w:ascii="Times New Roman" w:hAnsi="Times New Roman" w:cs="Times New Roman"/>
          <w:iCs/>
          <w:lang w:eastAsia="ru-RU"/>
        </w:rPr>
        <w:t>Строк (термін) поставки товару: до 23.08.2022року.</w:t>
      </w:r>
    </w:p>
    <w:p w:rsidR="007D1675" w:rsidRPr="00034CD0" w:rsidRDefault="007D1675" w:rsidP="007D1675">
      <w:pPr>
        <w:shd w:val="clear" w:color="auto" w:fill="FFFFFF"/>
        <w:tabs>
          <w:tab w:val="left" w:pos="567"/>
        </w:tabs>
        <w:spacing w:after="0" w:line="240" w:lineRule="auto"/>
        <w:ind w:right="-54"/>
        <w:jc w:val="both"/>
        <w:rPr>
          <w:rFonts w:ascii="Times New Roman" w:hAnsi="Times New Roman" w:cs="Times New Roman"/>
          <w:iCs/>
          <w:lang w:eastAsia="ru-RU"/>
        </w:rPr>
      </w:pPr>
      <w:r w:rsidRPr="00034CD0">
        <w:rPr>
          <w:rFonts w:ascii="Times New Roman" w:hAnsi="Times New Roman" w:cs="Times New Roman"/>
          <w:iCs/>
          <w:lang w:eastAsia="ru-RU"/>
        </w:rPr>
        <w:t>Постачальник здійснює поставку</w:t>
      </w:r>
      <w:r w:rsidR="00596598" w:rsidRPr="00034CD0">
        <w:rPr>
          <w:rFonts w:ascii="Times New Roman" w:hAnsi="Times New Roman" w:cs="Times New Roman"/>
          <w:iCs/>
          <w:lang w:eastAsia="ru-RU"/>
        </w:rPr>
        <w:t xml:space="preserve"> Партії</w:t>
      </w:r>
      <w:r w:rsidRPr="00034CD0">
        <w:rPr>
          <w:rFonts w:ascii="Times New Roman" w:hAnsi="Times New Roman" w:cs="Times New Roman"/>
          <w:iCs/>
          <w:lang w:eastAsia="ru-RU"/>
        </w:rPr>
        <w:t xml:space="preserve"> Товару протягом </w:t>
      </w:r>
      <w:r w:rsidR="00876846" w:rsidRPr="00034CD0">
        <w:rPr>
          <w:rFonts w:ascii="Times New Roman" w:hAnsi="Times New Roman" w:cs="Times New Roman"/>
          <w:iCs/>
          <w:lang w:eastAsia="ru-RU"/>
        </w:rPr>
        <w:t>1</w:t>
      </w:r>
      <w:r w:rsidR="00FA013F" w:rsidRPr="00034CD0">
        <w:rPr>
          <w:rFonts w:ascii="Times New Roman" w:hAnsi="Times New Roman" w:cs="Times New Roman"/>
          <w:iCs/>
          <w:lang w:eastAsia="ru-RU"/>
        </w:rPr>
        <w:t>0 (</w:t>
      </w:r>
      <w:r w:rsidR="00876846" w:rsidRPr="00034CD0">
        <w:rPr>
          <w:rFonts w:ascii="Times New Roman" w:hAnsi="Times New Roman" w:cs="Times New Roman"/>
          <w:iCs/>
          <w:lang w:eastAsia="ru-RU"/>
        </w:rPr>
        <w:t>десяти</w:t>
      </w:r>
      <w:r w:rsidR="00FA013F" w:rsidRPr="00034CD0">
        <w:rPr>
          <w:rFonts w:ascii="Times New Roman" w:hAnsi="Times New Roman" w:cs="Times New Roman"/>
          <w:iCs/>
          <w:lang w:eastAsia="ru-RU"/>
        </w:rPr>
        <w:t xml:space="preserve">) </w:t>
      </w:r>
      <w:r w:rsidRPr="00034CD0">
        <w:rPr>
          <w:rFonts w:ascii="Times New Roman" w:hAnsi="Times New Roman" w:cs="Times New Roman"/>
          <w:iCs/>
          <w:lang w:eastAsia="ru-RU"/>
        </w:rPr>
        <w:t xml:space="preserve">календарних днів, від дати готовності Покупця прийняти </w:t>
      </w:r>
      <w:r w:rsidR="00596598" w:rsidRPr="00034CD0">
        <w:rPr>
          <w:rFonts w:ascii="Times New Roman" w:hAnsi="Times New Roman" w:cs="Times New Roman"/>
          <w:iCs/>
          <w:lang w:eastAsia="ru-RU"/>
        </w:rPr>
        <w:t xml:space="preserve">Партію </w:t>
      </w:r>
      <w:r w:rsidRPr="00034CD0">
        <w:rPr>
          <w:rFonts w:ascii="Times New Roman" w:hAnsi="Times New Roman" w:cs="Times New Roman"/>
          <w:iCs/>
          <w:lang w:eastAsia="ru-RU"/>
        </w:rPr>
        <w:t>Товар</w:t>
      </w:r>
      <w:r w:rsidR="00596598" w:rsidRPr="00034CD0">
        <w:rPr>
          <w:rFonts w:ascii="Times New Roman" w:hAnsi="Times New Roman" w:cs="Times New Roman"/>
          <w:iCs/>
          <w:lang w:eastAsia="ru-RU"/>
        </w:rPr>
        <w:t>у</w:t>
      </w:r>
      <w:r w:rsidRPr="00034CD0">
        <w:rPr>
          <w:rFonts w:ascii="Times New Roman" w:hAnsi="Times New Roman" w:cs="Times New Roman"/>
          <w:iCs/>
          <w:lang w:eastAsia="ru-RU"/>
        </w:rPr>
        <w:t xml:space="preserve">, що підтверджується письмовою Заявкою Покупця. </w:t>
      </w:r>
    </w:p>
    <w:p w:rsidR="00FA013F" w:rsidRPr="00034CD0" w:rsidRDefault="00FA013F" w:rsidP="00C017FF">
      <w:pPr>
        <w:tabs>
          <w:tab w:val="left" w:pos="567"/>
        </w:tabs>
        <w:spacing w:after="0" w:line="240" w:lineRule="auto"/>
        <w:ind w:right="-57"/>
        <w:jc w:val="both"/>
        <w:rPr>
          <w:rFonts w:ascii="Times New Roman" w:hAnsi="Times New Roman" w:cs="Times New Roman"/>
          <w:iCs/>
          <w:lang w:eastAsia="ru-RU"/>
        </w:rPr>
      </w:pPr>
    </w:p>
    <w:p w:rsidR="00C017FF" w:rsidRPr="00034CD0" w:rsidRDefault="00C017FF" w:rsidP="00C017FF">
      <w:pPr>
        <w:tabs>
          <w:tab w:val="left" w:pos="567"/>
        </w:tabs>
        <w:spacing w:after="0" w:line="240" w:lineRule="auto"/>
        <w:ind w:right="-57"/>
        <w:jc w:val="both"/>
        <w:rPr>
          <w:rFonts w:ascii="Times New Roman" w:hAnsi="Times New Roman" w:cs="Times New Roman"/>
          <w:iCs/>
          <w:lang w:eastAsia="ru-RU"/>
        </w:rPr>
      </w:pPr>
      <w:r w:rsidRPr="00034CD0">
        <w:rPr>
          <w:rFonts w:ascii="Times New Roman" w:hAnsi="Times New Roman" w:cs="Times New Roman"/>
          <w:iCs/>
          <w:lang w:eastAsia="ru-RU"/>
        </w:rPr>
        <w:t>3.</w:t>
      </w:r>
      <w:r w:rsidR="0051532F" w:rsidRPr="00034CD0">
        <w:rPr>
          <w:rFonts w:ascii="Times New Roman" w:hAnsi="Times New Roman" w:cs="Times New Roman"/>
          <w:iCs/>
          <w:lang w:eastAsia="ru-RU"/>
        </w:rPr>
        <w:t>2</w:t>
      </w:r>
      <w:r w:rsidRPr="00034CD0">
        <w:rPr>
          <w:rFonts w:ascii="Times New Roman" w:hAnsi="Times New Roman" w:cs="Times New Roman"/>
          <w:iCs/>
          <w:lang w:eastAsia="ru-RU"/>
        </w:rPr>
        <w:t xml:space="preserve">. Обробка Заявки на поставку </w:t>
      </w:r>
      <w:r w:rsidR="00596598" w:rsidRPr="00034CD0">
        <w:rPr>
          <w:rFonts w:ascii="Times New Roman" w:hAnsi="Times New Roman" w:cs="Times New Roman"/>
          <w:iCs/>
          <w:lang w:eastAsia="ru-RU"/>
        </w:rPr>
        <w:t xml:space="preserve">Партії </w:t>
      </w:r>
      <w:r w:rsidRPr="00034CD0">
        <w:rPr>
          <w:rFonts w:ascii="Times New Roman" w:hAnsi="Times New Roman" w:cs="Times New Roman"/>
          <w:iCs/>
          <w:lang w:eastAsia="ru-RU"/>
        </w:rPr>
        <w:t xml:space="preserve">Товару та поставка здійснюються наступним чином: </w:t>
      </w:r>
    </w:p>
    <w:p w:rsidR="00F1699C" w:rsidRPr="00034CD0" w:rsidRDefault="00C017FF" w:rsidP="00F1699C">
      <w:pPr>
        <w:tabs>
          <w:tab w:val="left" w:pos="567"/>
        </w:tabs>
        <w:spacing w:after="0" w:line="240" w:lineRule="auto"/>
        <w:ind w:right="-57"/>
        <w:jc w:val="both"/>
        <w:rPr>
          <w:rFonts w:ascii="Times New Roman" w:hAnsi="Times New Roman" w:cs="Times New Roman"/>
          <w:iCs/>
          <w:lang w:eastAsia="ru-RU"/>
        </w:rPr>
      </w:pPr>
      <w:r w:rsidRPr="00034CD0">
        <w:rPr>
          <w:rFonts w:ascii="Times New Roman" w:hAnsi="Times New Roman" w:cs="Times New Roman"/>
          <w:iCs/>
          <w:lang w:eastAsia="ru-RU"/>
        </w:rPr>
        <w:t xml:space="preserve">Протягом 2 (двох) робочих днів, з моменту отримання письмової Заявки Покупця на поставку </w:t>
      </w:r>
      <w:r w:rsidR="00596598" w:rsidRPr="00034CD0">
        <w:rPr>
          <w:rFonts w:ascii="Times New Roman" w:hAnsi="Times New Roman" w:cs="Times New Roman"/>
          <w:iCs/>
          <w:lang w:eastAsia="ru-RU"/>
        </w:rPr>
        <w:t>П</w:t>
      </w:r>
      <w:r w:rsidRPr="00034CD0">
        <w:rPr>
          <w:rFonts w:ascii="Times New Roman" w:hAnsi="Times New Roman" w:cs="Times New Roman"/>
          <w:iCs/>
          <w:lang w:eastAsia="ru-RU"/>
        </w:rPr>
        <w:t xml:space="preserve">артії </w:t>
      </w:r>
      <w:r w:rsidR="00596598" w:rsidRPr="00034CD0">
        <w:rPr>
          <w:rFonts w:ascii="Times New Roman" w:hAnsi="Times New Roman" w:cs="Times New Roman"/>
          <w:iCs/>
          <w:lang w:eastAsia="ru-RU"/>
        </w:rPr>
        <w:t>Т</w:t>
      </w:r>
      <w:r w:rsidRPr="00034CD0">
        <w:rPr>
          <w:rFonts w:ascii="Times New Roman" w:hAnsi="Times New Roman" w:cs="Times New Roman"/>
          <w:iCs/>
          <w:lang w:eastAsia="ru-RU"/>
        </w:rPr>
        <w:t>овару, Постачальник надає Покупцю письмово підтвердження прийняття Заявки до виконання.</w:t>
      </w:r>
      <w:bookmarkStart w:id="1" w:name="_Hlk11138008"/>
      <w:r w:rsidRPr="00034CD0">
        <w:rPr>
          <w:rFonts w:ascii="Times New Roman" w:hAnsi="Times New Roman" w:cs="Times New Roman"/>
          <w:iCs/>
          <w:lang w:eastAsia="ru-RU"/>
        </w:rPr>
        <w:t xml:space="preserve"> Заявка Покупця вважається прийнятою Постачальником до виконання в день надання </w:t>
      </w:r>
      <w:bookmarkEnd w:id="1"/>
      <w:r w:rsidRPr="00034CD0">
        <w:rPr>
          <w:rFonts w:ascii="Times New Roman" w:hAnsi="Times New Roman" w:cs="Times New Roman"/>
          <w:iCs/>
          <w:lang w:eastAsia="ru-RU"/>
        </w:rPr>
        <w:t>Постачальником Покупцю (з виконанням всіх умов цього Договору) письмового підтвердження  прийняття Заявки до виконання або</w:t>
      </w:r>
      <w:bookmarkStart w:id="2" w:name="_Hlk11137847"/>
      <w:r w:rsidRPr="00034CD0">
        <w:rPr>
          <w:rFonts w:ascii="Times New Roman" w:hAnsi="Times New Roman" w:cs="Times New Roman"/>
          <w:iCs/>
          <w:lang w:eastAsia="ru-RU"/>
        </w:rPr>
        <w:t xml:space="preserve"> якщо протягом 2 (двох) робочих днів з моменту отримання Постачальником  Заявки Постачальником не надано Покупцю вмотивовану письмову відмову від прийняття до виконання </w:t>
      </w:r>
      <w:bookmarkEnd w:id="2"/>
      <w:r w:rsidRPr="00034CD0">
        <w:rPr>
          <w:rFonts w:ascii="Times New Roman" w:hAnsi="Times New Roman" w:cs="Times New Roman"/>
          <w:iCs/>
          <w:lang w:eastAsia="ru-RU"/>
        </w:rPr>
        <w:t xml:space="preserve">Заявки. </w:t>
      </w:r>
    </w:p>
    <w:p w:rsidR="00F1699C" w:rsidRPr="00034CD0" w:rsidRDefault="00F1699C" w:rsidP="00F1699C">
      <w:pPr>
        <w:tabs>
          <w:tab w:val="left" w:pos="567"/>
        </w:tabs>
        <w:spacing w:after="0" w:line="240" w:lineRule="auto"/>
        <w:ind w:right="-57"/>
        <w:jc w:val="both"/>
        <w:rPr>
          <w:rFonts w:ascii="Times New Roman" w:hAnsi="Times New Roman" w:cs="Times New Roman"/>
          <w:iCs/>
          <w:lang w:eastAsia="ru-RU"/>
        </w:rPr>
      </w:pPr>
    </w:p>
    <w:p w:rsidR="00F1699C" w:rsidRPr="00034CD0" w:rsidRDefault="00F1699C" w:rsidP="00F1699C">
      <w:pPr>
        <w:spacing w:after="0" w:line="240" w:lineRule="auto"/>
        <w:jc w:val="both"/>
        <w:rPr>
          <w:rFonts w:ascii="Times New Roman" w:hAnsi="Times New Roman" w:cs="Times New Roman"/>
          <w:iCs/>
          <w:lang w:eastAsia="ru-RU"/>
        </w:rPr>
      </w:pPr>
      <w:r w:rsidRPr="00034CD0">
        <w:rPr>
          <w:rFonts w:ascii="Times New Roman" w:hAnsi="Times New Roman" w:cs="Times New Roman"/>
          <w:iCs/>
          <w:lang w:eastAsia="ru-RU"/>
        </w:rPr>
        <w:t xml:space="preserve">3.3. Базис поставки приймається DDP (Інкотермс – 2010 р.). При цьому умови Інкотермс застосовуються тільки в частині, яка може бути застосована для внутрідержавного обороту. Місце поставки: </w:t>
      </w:r>
      <w:r w:rsidR="006E51E9" w:rsidRPr="00034CD0">
        <w:rPr>
          <w:rFonts w:ascii="Times New Roman" w:hAnsi="Times New Roman" w:cs="Times New Roman"/>
          <w:iCs/>
          <w:lang w:eastAsia="ru-RU"/>
        </w:rPr>
        <w:t xml:space="preserve">Місце поставки: Україна, 29009, м. </w:t>
      </w:r>
      <w:proofErr w:type="spellStart"/>
      <w:r w:rsidR="006E51E9" w:rsidRPr="00034CD0">
        <w:rPr>
          <w:rFonts w:ascii="Times New Roman" w:hAnsi="Times New Roman" w:cs="Times New Roman"/>
          <w:iCs/>
          <w:lang w:eastAsia="ru-RU"/>
        </w:rPr>
        <w:t>Хмельницкий</w:t>
      </w:r>
      <w:proofErr w:type="spellEnd"/>
      <w:r w:rsidR="006E51E9" w:rsidRPr="00034CD0">
        <w:rPr>
          <w:rFonts w:ascii="Times New Roman" w:hAnsi="Times New Roman" w:cs="Times New Roman"/>
          <w:iCs/>
          <w:lang w:eastAsia="ru-RU"/>
        </w:rPr>
        <w:t xml:space="preserve">, вул. Пілотська 1, КНП «Хмельницький обласний </w:t>
      </w:r>
      <w:proofErr w:type="spellStart"/>
      <w:r w:rsidR="006E51E9" w:rsidRPr="00034CD0">
        <w:rPr>
          <w:rFonts w:ascii="Times New Roman" w:hAnsi="Times New Roman" w:cs="Times New Roman"/>
          <w:iCs/>
          <w:lang w:eastAsia="ru-RU"/>
        </w:rPr>
        <w:t>протпухлинний</w:t>
      </w:r>
      <w:proofErr w:type="spellEnd"/>
      <w:r w:rsidR="006E51E9" w:rsidRPr="00034CD0">
        <w:rPr>
          <w:rFonts w:ascii="Times New Roman" w:hAnsi="Times New Roman" w:cs="Times New Roman"/>
          <w:iCs/>
          <w:lang w:eastAsia="ru-RU"/>
        </w:rPr>
        <w:t xml:space="preserve"> центр» ХОР</w:t>
      </w:r>
      <w:r w:rsidRPr="00034CD0">
        <w:rPr>
          <w:rFonts w:ascii="Times New Roman" w:hAnsi="Times New Roman" w:cs="Times New Roman"/>
          <w:iCs/>
          <w:lang w:eastAsia="ru-RU"/>
        </w:rPr>
        <w:t>, якщо інше місце поставки не зазначене у відповідній Заявці Покупця  (п.3.1 Договору).</w:t>
      </w:r>
    </w:p>
    <w:p w:rsidR="00F1699C" w:rsidRPr="00034CD0" w:rsidRDefault="00F1699C" w:rsidP="00F1699C">
      <w:pPr>
        <w:spacing w:after="0" w:line="240" w:lineRule="auto"/>
        <w:jc w:val="both"/>
        <w:rPr>
          <w:rFonts w:ascii="Times New Roman" w:hAnsi="Times New Roman" w:cs="Times New Roman"/>
          <w:iCs/>
          <w:lang w:eastAsia="ru-RU"/>
        </w:rPr>
      </w:pPr>
    </w:p>
    <w:p w:rsidR="00F1699C" w:rsidRPr="00034CD0" w:rsidRDefault="00F1699C" w:rsidP="00F1699C">
      <w:pPr>
        <w:widowControl w:val="0"/>
        <w:spacing w:after="0" w:line="240" w:lineRule="auto"/>
        <w:jc w:val="both"/>
        <w:rPr>
          <w:rFonts w:ascii="Times New Roman" w:hAnsi="Times New Roman" w:cs="Times New Roman"/>
          <w:iCs/>
          <w:lang w:eastAsia="ru-RU"/>
        </w:rPr>
      </w:pPr>
      <w:r w:rsidRPr="00034CD0">
        <w:rPr>
          <w:rFonts w:ascii="Times New Roman" w:hAnsi="Times New Roman" w:cs="Times New Roman"/>
          <w:iCs/>
          <w:lang w:eastAsia="ru-RU"/>
        </w:rPr>
        <w:t>3.4. Постачальник доставляє Покупцю Партію Товару власним транспортом і за свій рахунок. Без послуг розвантаження.</w:t>
      </w:r>
    </w:p>
    <w:p w:rsidR="00F1699C" w:rsidRPr="00034CD0" w:rsidRDefault="00F1699C" w:rsidP="00F1699C">
      <w:pPr>
        <w:widowControl w:val="0"/>
        <w:spacing w:after="0" w:line="240" w:lineRule="auto"/>
        <w:jc w:val="both"/>
        <w:rPr>
          <w:rFonts w:ascii="Times New Roman" w:hAnsi="Times New Roman" w:cs="Times New Roman"/>
          <w:iCs/>
          <w:lang w:eastAsia="ru-RU"/>
        </w:rPr>
      </w:pPr>
    </w:p>
    <w:p w:rsidR="00F1699C" w:rsidRPr="00034CD0" w:rsidRDefault="00F1699C" w:rsidP="00F1699C">
      <w:pPr>
        <w:spacing w:after="0" w:line="240" w:lineRule="auto"/>
        <w:jc w:val="both"/>
        <w:rPr>
          <w:rFonts w:ascii="Times New Roman" w:hAnsi="Times New Roman" w:cs="Times New Roman"/>
          <w:iCs/>
          <w:lang w:eastAsia="ru-RU"/>
        </w:rPr>
      </w:pPr>
      <w:r w:rsidRPr="00034CD0">
        <w:rPr>
          <w:rFonts w:ascii="Times New Roman" w:hAnsi="Times New Roman" w:cs="Times New Roman"/>
          <w:iCs/>
          <w:lang w:eastAsia="ru-RU"/>
        </w:rPr>
        <w:lastRenderedPageBreak/>
        <w:t>3.5. Постачальник гарантує належну якість поставленого Товару протягом терміну придатності Товару, який зазначено виробником на пакуванні.</w:t>
      </w:r>
    </w:p>
    <w:p w:rsidR="00F1699C" w:rsidRPr="00034CD0" w:rsidRDefault="00F1699C" w:rsidP="00F1699C">
      <w:pPr>
        <w:widowControl w:val="0"/>
        <w:spacing w:after="0" w:line="240" w:lineRule="auto"/>
        <w:jc w:val="both"/>
        <w:rPr>
          <w:rFonts w:ascii="Times New Roman" w:hAnsi="Times New Roman" w:cs="Times New Roman"/>
          <w:iCs/>
          <w:lang w:eastAsia="ru-RU"/>
        </w:rPr>
      </w:pPr>
    </w:p>
    <w:p w:rsidR="00F1699C" w:rsidRPr="00034CD0" w:rsidRDefault="00F1699C" w:rsidP="00F1699C">
      <w:pPr>
        <w:widowControl w:val="0"/>
        <w:jc w:val="both"/>
        <w:rPr>
          <w:rFonts w:ascii="Times New Roman" w:hAnsi="Times New Roman" w:cs="Times New Roman"/>
          <w:iCs/>
          <w:lang w:eastAsia="ru-RU"/>
        </w:rPr>
      </w:pPr>
      <w:r w:rsidRPr="00034CD0">
        <w:rPr>
          <w:rFonts w:ascii="Times New Roman" w:hAnsi="Times New Roman" w:cs="Times New Roman"/>
          <w:iCs/>
          <w:lang w:eastAsia="ru-RU"/>
        </w:rPr>
        <w:t>3.6. Товар повинен мати упаковку, що відповідає характеру Товару. Упаковка повинна забезпечувати повне збереження Товару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Сторони домовилися: вимоги по поверненню тари не заявляти, якщо інше не узгоджено додатково.</w:t>
      </w:r>
    </w:p>
    <w:p w:rsidR="00221735" w:rsidRPr="00034CD0" w:rsidRDefault="00F1699C" w:rsidP="00CA6F12">
      <w:pPr>
        <w:shd w:val="clear" w:color="auto" w:fill="FFFFFF"/>
        <w:tabs>
          <w:tab w:val="left" w:pos="567"/>
        </w:tabs>
        <w:spacing w:after="0" w:line="240" w:lineRule="auto"/>
        <w:ind w:right="-54"/>
        <w:jc w:val="both"/>
        <w:rPr>
          <w:rFonts w:ascii="Times New Roman" w:hAnsi="Times New Roman" w:cs="Times New Roman"/>
          <w:iCs/>
          <w:lang w:eastAsia="ru-RU"/>
        </w:rPr>
      </w:pPr>
      <w:r w:rsidRPr="00034CD0">
        <w:rPr>
          <w:rFonts w:ascii="Times New Roman" w:hAnsi="Times New Roman" w:cs="Times New Roman"/>
          <w:iCs/>
          <w:lang w:eastAsia="ru-RU"/>
        </w:rPr>
        <w:t>3.7. Датою поставки Партії Товару та переходу права власності до Покупця вважається дата підписання сторонами Акту прийому-передачі Партії Товару.</w:t>
      </w:r>
    </w:p>
    <w:p w:rsidR="00221735" w:rsidRPr="00034CD0" w:rsidRDefault="00221735" w:rsidP="00CA6F12">
      <w:pPr>
        <w:jc w:val="center"/>
        <w:rPr>
          <w:rFonts w:ascii="Times New Roman" w:eastAsia="Times New Roman" w:hAnsi="Times New Roman" w:cs="Times New Roman"/>
          <w:b/>
          <w:sz w:val="28"/>
          <w:szCs w:val="28"/>
          <w:lang w:eastAsia="ru-RU"/>
        </w:rPr>
      </w:pPr>
      <w:r w:rsidRPr="00034CD0">
        <w:rPr>
          <w:rFonts w:ascii="Times New Roman" w:eastAsia="Times New Roman" w:hAnsi="Times New Roman" w:cs="Times New Roman"/>
          <w:b/>
          <w:sz w:val="28"/>
          <w:szCs w:val="28"/>
          <w:lang w:eastAsia="ru-RU"/>
        </w:rPr>
        <w:t>4. Порядок приймання-передачі</w:t>
      </w:r>
    </w:p>
    <w:p w:rsidR="00221735" w:rsidRPr="00034CD0" w:rsidRDefault="00221735" w:rsidP="00CA6F12">
      <w:pPr>
        <w:widowControl w:val="0"/>
        <w:suppressAutoHyphens/>
        <w:spacing w:after="0" w:line="240" w:lineRule="auto"/>
        <w:jc w:val="both"/>
        <w:rPr>
          <w:rFonts w:ascii="Times New Roman" w:hAnsi="Times New Roman" w:cs="Times New Roman"/>
          <w:iCs/>
          <w:lang w:eastAsia="ru-RU"/>
        </w:rPr>
      </w:pPr>
      <w:r w:rsidRPr="00034CD0">
        <w:rPr>
          <w:rFonts w:ascii="Times New Roman" w:hAnsi="Times New Roman" w:cs="Times New Roman"/>
          <w:iCs/>
          <w:lang w:eastAsia="ru-RU"/>
        </w:rPr>
        <w:t xml:space="preserve">4.1. Приймання-передача </w:t>
      </w:r>
      <w:r w:rsidR="00F1699C" w:rsidRPr="00034CD0">
        <w:rPr>
          <w:rFonts w:ascii="Times New Roman" w:hAnsi="Times New Roman" w:cs="Times New Roman"/>
          <w:iCs/>
          <w:lang w:eastAsia="ru-RU"/>
        </w:rPr>
        <w:t xml:space="preserve">Партії </w:t>
      </w:r>
      <w:r w:rsidRPr="00034CD0">
        <w:rPr>
          <w:rFonts w:ascii="Times New Roman" w:hAnsi="Times New Roman" w:cs="Times New Roman"/>
          <w:iCs/>
          <w:lang w:eastAsia="ru-RU"/>
        </w:rPr>
        <w:t xml:space="preserve">Товару здійснюється згідно з товаросупровідними документами, шляхом підписання Сторонами видаткових накладних. Покупець зобов’язаний оформити повноваження свого представника на одержання </w:t>
      </w:r>
      <w:r w:rsidR="00F1699C" w:rsidRPr="00034CD0">
        <w:rPr>
          <w:rFonts w:ascii="Times New Roman" w:hAnsi="Times New Roman" w:cs="Times New Roman"/>
          <w:iCs/>
          <w:lang w:eastAsia="ru-RU"/>
        </w:rPr>
        <w:t xml:space="preserve">Партії </w:t>
      </w:r>
      <w:r w:rsidRPr="00034CD0">
        <w:rPr>
          <w:rFonts w:ascii="Times New Roman" w:hAnsi="Times New Roman" w:cs="Times New Roman"/>
          <w:iCs/>
          <w:lang w:eastAsia="ru-RU"/>
        </w:rPr>
        <w:t xml:space="preserve">Товару, шляхом видачі йому належним чином оформленої довіреності. </w:t>
      </w:r>
    </w:p>
    <w:p w:rsidR="00221735" w:rsidRPr="00034CD0" w:rsidRDefault="00221735" w:rsidP="00221735">
      <w:pPr>
        <w:spacing w:after="0" w:line="240" w:lineRule="auto"/>
        <w:jc w:val="both"/>
        <w:rPr>
          <w:rFonts w:ascii="Times New Roman" w:hAnsi="Times New Roman" w:cs="Times New Roman"/>
          <w:iCs/>
          <w:lang w:eastAsia="ru-RU"/>
        </w:rPr>
      </w:pPr>
      <w:r w:rsidRPr="00034CD0">
        <w:rPr>
          <w:rFonts w:ascii="Times New Roman" w:hAnsi="Times New Roman" w:cs="Times New Roman"/>
          <w:iCs/>
          <w:lang w:eastAsia="ru-RU"/>
        </w:rPr>
        <w:t xml:space="preserve">4.2. </w:t>
      </w:r>
      <w:bookmarkStart w:id="3" w:name="_Hlk7018901"/>
      <w:r w:rsidRPr="00034CD0">
        <w:rPr>
          <w:rFonts w:ascii="Times New Roman" w:hAnsi="Times New Roman" w:cs="Times New Roman"/>
          <w:iCs/>
          <w:lang w:eastAsia="ru-RU"/>
        </w:rPr>
        <w:t>Товар передається Постачальником Покупцеві разом з пакетом документів, до складу якого входить:</w:t>
      </w:r>
    </w:p>
    <w:p w:rsidR="00221735" w:rsidRPr="00034CD0" w:rsidRDefault="00221735" w:rsidP="00221735">
      <w:pPr>
        <w:numPr>
          <w:ilvl w:val="0"/>
          <w:numId w:val="1"/>
        </w:numPr>
        <w:tabs>
          <w:tab w:val="left" w:pos="426"/>
        </w:tabs>
        <w:spacing w:after="0" w:line="240" w:lineRule="auto"/>
        <w:contextualSpacing/>
        <w:jc w:val="both"/>
        <w:rPr>
          <w:rFonts w:ascii="Times New Roman" w:hAnsi="Times New Roman" w:cs="Times New Roman"/>
          <w:iCs/>
          <w:lang w:eastAsia="ru-RU"/>
        </w:rPr>
      </w:pPr>
      <w:r w:rsidRPr="00034CD0">
        <w:rPr>
          <w:rFonts w:ascii="Times New Roman" w:hAnsi="Times New Roman" w:cs="Times New Roman"/>
          <w:iCs/>
          <w:lang w:eastAsia="ru-RU"/>
        </w:rPr>
        <w:t>рахунок-фактура;</w:t>
      </w:r>
    </w:p>
    <w:p w:rsidR="00221735" w:rsidRPr="00034CD0" w:rsidRDefault="00221735" w:rsidP="00221735">
      <w:pPr>
        <w:widowControl w:val="0"/>
        <w:numPr>
          <w:ilvl w:val="0"/>
          <w:numId w:val="1"/>
        </w:numPr>
        <w:tabs>
          <w:tab w:val="left" w:pos="284"/>
          <w:tab w:val="left" w:pos="426"/>
        </w:tabs>
        <w:autoSpaceDE w:val="0"/>
        <w:autoSpaceDN w:val="0"/>
        <w:adjustRightInd w:val="0"/>
        <w:spacing w:before="40" w:after="40"/>
        <w:contextualSpacing/>
        <w:jc w:val="both"/>
        <w:rPr>
          <w:rFonts w:ascii="Times New Roman" w:hAnsi="Times New Roman" w:cs="Times New Roman"/>
          <w:iCs/>
          <w:lang w:eastAsia="ru-RU"/>
        </w:rPr>
      </w:pPr>
      <w:r w:rsidRPr="00034CD0">
        <w:rPr>
          <w:rFonts w:ascii="Times New Roman" w:hAnsi="Times New Roman" w:cs="Times New Roman"/>
          <w:iCs/>
          <w:lang w:eastAsia="ru-RU"/>
        </w:rPr>
        <w:t>оригінал видаткової  накладної;</w:t>
      </w:r>
    </w:p>
    <w:p w:rsidR="00221735" w:rsidRPr="00034CD0" w:rsidRDefault="00221735" w:rsidP="00221735">
      <w:pPr>
        <w:widowControl w:val="0"/>
        <w:numPr>
          <w:ilvl w:val="0"/>
          <w:numId w:val="1"/>
        </w:numPr>
        <w:tabs>
          <w:tab w:val="left" w:pos="284"/>
          <w:tab w:val="left" w:pos="426"/>
        </w:tabs>
        <w:autoSpaceDE w:val="0"/>
        <w:autoSpaceDN w:val="0"/>
        <w:adjustRightInd w:val="0"/>
        <w:spacing w:before="40" w:after="40"/>
        <w:contextualSpacing/>
        <w:jc w:val="both"/>
        <w:rPr>
          <w:rFonts w:ascii="Times New Roman" w:hAnsi="Times New Roman" w:cs="Times New Roman"/>
          <w:iCs/>
          <w:lang w:eastAsia="ru-RU"/>
        </w:rPr>
      </w:pPr>
      <w:r w:rsidRPr="00034CD0">
        <w:rPr>
          <w:rFonts w:ascii="Times New Roman" w:hAnsi="Times New Roman" w:cs="Times New Roman"/>
          <w:iCs/>
          <w:lang w:eastAsia="ru-RU"/>
        </w:rPr>
        <w:t>товарно-транспортна накладна (в разі наявності)</w:t>
      </w:r>
    </w:p>
    <w:p w:rsidR="00221735" w:rsidRPr="00034CD0" w:rsidRDefault="00221735" w:rsidP="00EC7745">
      <w:pPr>
        <w:widowControl w:val="0"/>
        <w:numPr>
          <w:ilvl w:val="0"/>
          <w:numId w:val="1"/>
        </w:numPr>
        <w:tabs>
          <w:tab w:val="left" w:pos="284"/>
          <w:tab w:val="left" w:pos="426"/>
        </w:tabs>
        <w:autoSpaceDE w:val="0"/>
        <w:autoSpaceDN w:val="0"/>
        <w:adjustRightInd w:val="0"/>
        <w:spacing w:before="40" w:after="40"/>
        <w:contextualSpacing/>
        <w:jc w:val="both"/>
        <w:rPr>
          <w:rFonts w:ascii="Times New Roman" w:hAnsi="Times New Roman" w:cs="Times New Roman"/>
          <w:iCs/>
          <w:lang w:eastAsia="ru-RU"/>
        </w:rPr>
      </w:pPr>
      <w:r w:rsidRPr="00034CD0">
        <w:rPr>
          <w:rFonts w:ascii="Times New Roman" w:hAnsi="Times New Roman" w:cs="Times New Roman"/>
          <w:iCs/>
          <w:lang w:eastAsia="ru-RU"/>
        </w:rPr>
        <w:t>декларації про відповідність (в разі вимог чинного законодавства України);</w:t>
      </w:r>
    </w:p>
    <w:p w:rsidR="00221735" w:rsidRPr="00034CD0" w:rsidRDefault="00221735" w:rsidP="00221735">
      <w:pPr>
        <w:widowControl w:val="0"/>
        <w:tabs>
          <w:tab w:val="left" w:pos="284"/>
          <w:tab w:val="left" w:pos="426"/>
        </w:tabs>
        <w:autoSpaceDE w:val="0"/>
        <w:autoSpaceDN w:val="0"/>
        <w:adjustRightInd w:val="0"/>
        <w:spacing w:before="40" w:after="40"/>
        <w:contextualSpacing/>
        <w:jc w:val="both"/>
        <w:rPr>
          <w:rFonts w:ascii="Times New Roman" w:hAnsi="Times New Roman" w:cs="Times New Roman"/>
          <w:iCs/>
          <w:lang w:eastAsia="ru-RU"/>
        </w:rPr>
      </w:pPr>
      <w:r w:rsidRPr="00034CD0">
        <w:rPr>
          <w:rFonts w:ascii="Times New Roman" w:hAnsi="Times New Roman" w:cs="Times New Roman"/>
          <w:iCs/>
          <w:lang w:eastAsia="ru-RU"/>
        </w:rPr>
        <w:t xml:space="preserve">4.3. Право власності на </w:t>
      </w:r>
      <w:r w:rsidR="00F1699C" w:rsidRPr="00034CD0">
        <w:rPr>
          <w:rFonts w:ascii="Times New Roman" w:hAnsi="Times New Roman" w:cs="Times New Roman"/>
          <w:iCs/>
          <w:lang w:eastAsia="ru-RU"/>
        </w:rPr>
        <w:t xml:space="preserve">Партію </w:t>
      </w:r>
      <w:r w:rsidRPr="00034CD0">
        <w:rPr>
          <w:rFonts w:ascii="Times New Roman" w:hAnsi="Times New Roman" w:cs="Times New Roman"/>
          <w:iCs/>
          <w:lang w:eastAsia="ru-RU"/>
        </w:rPr>
        <w:t>Товар</w:t>
      </w:r>
      <w:r w:rsidR="00F1699C" w:rsidRPr="00034CD0">
        <w:rPr>
          <w:rFonts w:ascii="Times New Roman" w:hAnsi="Times New Roman" w:cs="Times New Roman"/>
          <w:iCs/>
          <w:lang w:eastAsia="ru-RU"/>
        </w:rPr>
        <w:t>у</w:t>
      </w:r>
      <w:r w:rsidRPr="00034CD0">
        <w:rPr>
          <w:rFonts w:ascii="Times New Roman" w:hAnsi="Times New Roman" w:cs="Times New Roman"/>
          <w:iCs/>
          <w:lang w:eastAsia="ru-RU"/>
        </w:rPr>
        <w:t xml:space="preserve"> переходить до Покупця в момент його отримання за відповідною видатковою накладною.</w:t>
      </w:r>
    </w:p>
    <w:p w:rsidR="00221735" w:rsidRPr="00034CD0" w:rsidRDefault="00221735" w:rsidP="00221735">
      <w:pPr>
        <w:tabs>
          <w:tab w:val="left" w:pos="567"/>
        </w:tabs>
        <w:spacing w:after="0"/>
        <w:ind w:right="-54"/>
        <w:jc w:val="both"/>
        <w:rPr>
          <w:rFonts w:ascii="Times New Roman" w:hAnsi="Times New Roman" w:cs="Times New Roman"/>
          <w:iCs/>
          <w:lang w:eastAsia="ru-RU"/>
        </w:rPr>
      </w:pPr>
      <w:r w:rsidRPr="00034CD0">
        <w:rPr>
          <w:rFonts w:ascii="Times New Roman" w:hAnsi="Times New Roman" w:cs="Times New Roman"/>
          <w:iCs/>
          <w:lang w:eastAsia="ru-RU"/>
        </w:rPr>
        <w:t xml:space="preserve">4.4. При виявленні невідповідності якості (стосовно видимих недоліків) </w:t>
      </w:r>
      <w:r w:rsidR="00F1699C" w:rsidRPr="00034CD0">
        <w:rPr>
          <w:rFonts w:ascii="Times New Roman" w:hAnsi="Times New Roman" w:cs="Times New Roman"/>
          <w:iCs/>
          <w:lang w:eastAsia="ru-RU"/>
        </w:rPr>
        <w:t xml:space="preserve">Партії </w:t>
      </w:r>
      <w:r w:rsidRPr="00034CD0">
        <w:rPr>
          <w:rFonts w:ascii="Times New Roman" w:hAnsi="Times New Roman" w:cs="Times New Roman"/>
          <w:iCs/>
          <w:lang w:eastAsia="ru-RU"/>
        </w:rPr>
        <w:t xml:space="preserve">Товару Покупець зобов'язаний протягом 5 (п’яти) робочих днів з моменту отримання </w:t>
      </w:r>
      <w:r w:rsidR="00F1699C" w:rsidRPr="00034CD0">
        <w:rPr>
          <w:rFonts w:ascii="Times New Roman" w:hAnsi="Times New Roman" w:cs="Times New Roman"/>
          <w:iCs/>
          <w:lang w:eastAsia="ru-RU"/>
        </w:rPr>
        <w:t xml:space="preserve">Партії </w:t>
      </w:r>
      <w:r w:rsidRPr="00034CD0">
        <w:rPr>
          <w:rFonts w:ascii="Times New Roman" w:hAnsi="Times New Roman" w:cs="Times New Roman"/>
          <w:iCs/>
          <w:lang w:eastAsia="ru-RU"/>
        </w:rPr>
        <w:t>Товару викликати представника Постачальника для складання двостороннього Акту про встановлену розбіжність при прийманні товарів, а Постачальник зобов'язаний прислати свого представника протягом 5 (п’яти) днів з моменту отримання виклику. Протягом 3 (трьох) робочих днів з моменту складання Акту Постачальник зобов’язується за свій рахунок та за вибором Покупця замінити неякісний Товар на якісний або повернути Покупцеві сплачені за так</w:t>
      </w:r>
      <w:r w:rsidR="00F1699C" w:rsidRPr="00034CD0">
        <w:rPr>
          <w:rFonts w:ascii="Times New Roman" w:hAnsi="Times New Roman" w:cs="Times New Roman"/>
          <w:iCs/>
          <w:lang w:eastAsia="ru-RU"/>
        </w:rPr>
        <w:t>у</w:t>
      </w:r>
      <w:r w:rsidRPr="00034CD0">
        <w:rPr>
          <w:rFonts w:ascii="Times New Roman" w:hAnsi="Times New Roman" w:cs="Times New Roman"/>
          <w:iCs/>
          <w:lang w:eastAsia="ru-RU"/>
        </w:rPr>
        <w:t xml:space="preserve"> </w:t>
      </w:r>
      <w:r w:rsidR="00F1699C" w:rsidRPr="00034CD0">
        <w:rPr>
          <w:rFonts w:ascii="Times New Roman" w:hAnsi="Times New Roman" w:cs="Times New Roman"/>
          <w:iCs/>
          <w:lang w:eastAsia="ru-RU"/>
        </w:rPr>
        <w:t xml:space="preserve">Партію </w:t>
      </w:r>
      <w:r w:rsidRPr="00034CD0">
        <w:rPr>
          <w:rFonts w:ascii="Times New Roman" w:hAnsi="Times New Roman" w:cs="Times New Roman"/>
          <w:iCs/>
          <w:lang w:eastAsia="ru-RU"/>
        </w:rPr>
        <w:t>Товар</w:t>
      </w:r>
      <w:r w:rsidR="00F1699C" w:rsidRPr="00034CD0">
        <w:rPr>
          <w:rFonts w:ascii="Times New Roman" w:hAnsi="Times New Roman" w:cs="Times New Roman"/>
          <w:iCs/>
          <w:lang w:eastAsia="ru-RU"/>
        </w:rPr>
        <w:t>у</w:t>
      </w:r>
      <w:r w:rsidRPr="00034CD0">
        <w:rPr>
          <w:rFonts w:ascii="Times New Roman" w:hAnsi="Times New Roman" w:cs="Times New Roman"/>
          <w:iCs/>
          <w:lang w:eastAsia="ru-RU"/>
        </w:rPr>
        <w:t xml:space="preserve"> грошові кошти.</w:t>
      </w:r>
    </w:p>
    <w:p w:rsidR="00221735" w:rsidRPr="00034CD0" w:rsidRDefault="00221735" w:rsidP="00221735">
      <w:pPr>
        <w:tabs>
          <w:tab w:val="left" w:pos="567"/>
        </w:tabs>
        <w:spacing w:after="0" w:line="240" w:lineRule="auto"/>
        <w:ind w:right="-57"/>
        <w:jc w:val="both"/>
        <w:rPr>
          <w:rFonts w:ascii="Times New Roman" w:hAnsi="Times New Roman" w:cs="Times New Roman"/>
          <w:iCs/>
          <w:lang w:eastAsia="ru-RU"/>
        </w:rPr>
      </w:pPr>
      <w:r w:rsidRPr="00034CD0">
        <w:rPr>
          <w:rFonts w:ascii="Times New Roman" w:hAnsi="Times New Roman" w:cs="Times New Roman"/>
          <w:iCs/>
          <w:lang w:eastAsia="ru-RU"/>
        </w:rPr>
        <w:t xml:space="preserve">4.5. У разі виявлення </w:t>
      </w:r>
      <w:r w:rsidR="00F1699C" w:rsidRPr="00034CD0">
        <w:rPr>
          <w:rFonts w:ascii="Times New Roman" w:hAnsi="Times New Roman" w:cs="Times New Roman"/>
          <w:iCs/>
          <w:lang w:eastAsia="ru-RU"/>
        </w:rPr>
        <w:t xml:space="preserve">Партії </w:t>
      </w:r>
      <w:r w:rsidRPr="00034CD0">
        <w:rPr>
          <w:rFonts w:ascii="Times New Roman" w:hAnsi="Times New Roman" w:cs="Times New Roman"/>
          <w:iCs/>
          <w:lang w:eastAsia="ru-RU"/>
        </w:rPr>
        <w:t xml:space="preserve">Товару з прихованими недоліками (в тому числі і невідповідності якості), або до закінчення терміну придатності (збереження) якого, на момент поставки </w:t>
      </w:r>
      <w:r w:rsidR="00F1699C" w:rsidRPr="00034CD0">
        <w:rPr>
          <w:rFonts w:ascii="Times New Roman" w:hAnsi="Times New Roman" w:cs="Times New Roman"/>
          <w:iCs/>
          <w:lang w:eastAsia="ru-RU"/>
        </w:rPr>
        <w:t xml:space="preserve">Партії </w:t>
      </w:r>
      <w:r w:rsidRPr="00034CD0">
        <w:rPr>
          <w:rFonts w:ascii="Times New Roman" w:hAnsi="Times New Roman" w:cs="Times New Roman"/>
          <w:iCs/>
          <w:lang w:eastAsia="ru-RU"/>
        </w:rPr>
        <w:t xml:space="preserve">Товару, залишається менше </w:t>
      </w:r>
      <w:bookmarkStart w:id="4" w:name="_Hlk12432991"/>
      <w:r w:rsidRPr="00034CD0">
        <w:rPr>
          <w:rFonts w:ascii="Times New Roman" w:hAnsi="Times New Roman" w:cs="Times New Roman"/>
          <w:iCs/>
          <w:lang w:eastAsia="ru-RU"/>
        </w:rPr>
        <w:t>від узгодженого Сторонами</w:t>
      </w:r>
      <w:bookmarkEnd w:id="4"/>
      <w:r w:rsidRPr="00034CD0">
        <w:rPr>
          <w:rFonts w:ascii="Times New Roman" w:hAnsi="Times New Roman" w:cs="Times New Roman"/>
          <w:iCs/>
          <w:lang w:eastAsia="ru-RU"/>
        </w:rPr>
        <w:t xml:space="preserve">, Постачальник зобов’язується (за умови документального підтвердження вимог Покупця) за свій рахунок та за вибором Покупця замінити </w:t>
      </w:r>
      <w:r w:rsidR="00F1699C" w:rsidRPr="00034CD0">
        <w:rPr>
          <w:rFonts w:ascii="Times New Roman" w:hAnsi="Times New Roman" w:cs="Times New Roman"/>
          <w:iCs/>
          <w:lang w:eastAsia="ru-RU"/>
        </w:rPr>
        <w:t>неякісні одиниці Партії</w:t>
      </w:r>
      <w:r w:rsidRPr="00034CD0">
        <w:rPr>
          <w:rFonts w:ascii="Times New Roman" w:hAnsi="Times New Roman" w:cs="Times New Roman"/>
          <w:iCs/>
          <w:lang w:eastAsia="ru-RU"/>
        </w:rPr>
        <w:t xml:space="preserve"> Товар</w:t>
      </w:r>
      <w:r w:rsidR="00F1699C" w:rsidRPr="00034CD0">
        <w:rPr>
          <w:rFonts w:ascii="Times New Roman" w:hAnsi="Times New Roman" w:cs="Times New Roman"/>
          <w:iCs/>
          <w:lang w:eastAsia="ru-RU"/>
        </w:rPr>
        <w:t>у</w:t>
      </w:r>
      <w:r w:rsidRPr="00034CD0">
        <w:rPr>
          <w:rFonts w:ascii="Times New Roman" w:hAnsi="Times New Roman" w:cs="Times New Roman"/>
          <w:iCs/>
          <w:lang w:eastAsia="ru-RU"/>
        </w:rPr>
        <w:t xml:space="preserve"> на якіс</w:t>
      </w:r>
      <w:r w:rsidR="00F1699C" w:rsidRPr="00034CD0">
        <w:rPr>
          <w:rFonts w:ascii="Times New Roman" w:hAnsi="Times New Roman" w:cs="Times New Roman"/>
          <w:iCs/>
          <w:lang w:eastAsia="ru-RU"/>
        </w:rPr>
        <w:t>ні</w:t>
      </w:r>
      <w:r w:rsidRPr="00034CD0">
        <w:rPr>
          <w:rFonts w:ascii="Times New Roman" w:hAnsi="Times New Roman" w:cs="Times New Roman"/>
          <w:iCs/>
          <w:lang w:eastAsia="ru-RU"/>
        </w:rPr>
        <w:t xml:space="preserve"> або повернути Покупцеві сплачені за </w:t>
      </w:r>
      <w:r w:rsidR="00F1699C" w:rsidRPr="00034CD0">
        <w:rPr>
          <w:rFonts w:ascii="Times New Roman" w:hAnsi="Times New Roman" w:cs="Times New Roman"/>
          <w:iCs/>
          <w:lang w:eastAsia="ru-RU"/>
        </w:rPr>
        <w:t>такі одиниці Партії</w:t>
      </w:r>
      <w:r w:rsidRPr="00034CD0">
        <w:rPr>
          <w:rFonts w:ascii="Times New Roman" w:hAnsi="Times New Roman" w:cs="Times New Roman"/>
          <w:iCs/>
          <w:lang w:eastAsia="ru-RU"/>
        </w:rPr>
        <w:t xml:space="preserve"> Товар</w:t>
      </w:r>
      <w:r w:rsidR="00F1699C" w:rsidRPr="00034CD0">
        <w:rPr>
          <w:rFonts w:ascii="Times New Roman" w:hAnsi="Times New Roman" w:cs="Times New Roman"/>
          <w:iCs/>
          <w:lang w:eastAsia="ru-RU"/>
        </w:rPr>
        <w:t>у</w:t>
      </w:r>
      <w:r w:rsidRPr="00034CD0">
        <w:rPr>
          <w:rFonts w:ascii="Times New Roman" w:hAnsi="Times New Roman" w:cs="Times New Roman"/>
          <w:iCs/>
          <w:lang w:eastAsia="ru-RU"/>
        </w:rPr>
        <w:t xml:space="preserve"> грошові кошти протягом 5 (п’яти) робочих днів з моменту отримання від Покупця відповідної письмової вимоги.</w:t>
      </w:r>
    </w:p>
    <w:bookmarkEnd w:id="3"/>
    <w:p w:rsidR="00221735" w:rsidRPr="00034CD0" w:rsidRDefault="00221735" w:rsidP="00221735">
      <w:pPr>
        <w:tabs>
          <w:tab w:val="left" w:pos="567"/>
        </w:tabs>
        <w:ind w:right="-54"/>
        <w:jc w:val="center"/>
        <w:rPr>
          <w:rFonts w:ascii="Times New Roman" w:eastAsia="Times New Roman" w:hAnsi="Times New Roman" w:cs="Times New Roman"/>
          <w:b/>
          <w:sz w:val="28"/>
          <w:szCs w:val="28"/>
          <w:lang w:eastAsia="ru-RU"/>
        </w:rPr>
      </w:pPr>
      <w:r w:rsidRPr="00034CD0">
        <w:rPr>
          <w:rFonts w:ascii="Times New Roman" w:eastAsia="Times New Roman" w:hAnsi="Times New Roman" w:cs="Times New Roman"/>
          <w:b/>
          <w:sz w:val="28"/>
          <w:szCs w:val="28"/>
          <w:lang w:eastAsia="ru-RU"/>
        </w:rPr>
        <w:t>5. Відповідальність Сторін</w:t>
      </w:r>
    </w:p>
    <w:p w:rsidR="00221735" w:rsidRPr="00034CD0" w:rsidRDefault="00221735" w:rsidP="00221735">
      <w:pPr>
        <w:tabs>
          <w:tab w:val="left" w:pos="567"/>
        </w:tabs>
        <w:ind w:right="-54"/>
        <w:jc w:val="both"/>
        <w:rPr>
          <w:rFonts w:ascii="Times New Roman" w:hAnsi="Times New Roman" w:cs="Times New Roman"/>
          <w:iCs/>
          <w:lang w:eastAsia="ru-RU"/>
        </w:rPr>
      </w:pPr>
      <w:r w:rsidRPr="00034CD0">
        <w:rPr>
          <w:rFonts w:ascii="Times New Roman" w:hAnsi="Times New Roman" w:cs="Times New Roman"/>
          <w:iCs/>
          <w:lang w:eastAsia="ru-RU"/>
        </w:rPr>
        <w:t>5.1. У випадку невиконання або неналежного виконання умов Договору, Сторони несуть відповідальність, передбачену договором та чинним законодавством України.</w:t>
      </w:r>
    </w:p>
    <w:p w:rsidR="00221735" w:rsidRPr="00034CD0" w:rsidRDefault="00221735" w:rsidP="00221735">
      <w:pPr>
        <w:tabs>
          <w:tab w:val="left" w:pos="567"/>
        </w:tabs>
        <w:ind w:right="-54"/>
        <w:jc w:val="both"/>
        <w:rPr>
          <w:rFonts w:ascii="Times New Roman" w:hAnsi="Times New Roman" w:cs="Times New Roman"/>
          <w:iCs/>
          <w:lang w:eastAsia="ru-RU"/>
        </w:rPr>
      </w:pPr>
      <w:r w:rsidRPr="00034CD0">
        <w:rPr>
          <w:rFonts w:ascii="Times New Roman" w:hAnsi="Times New Roman" w:cs="Times New Roman"/>
          <w:iCs/>
          <w:lang w:eastAsia="ru-RU"/>
        </w:rPr>
        <w:t xml:space="preserve">5.2. У разі порушення строку оплати </w:t>
      </w:r>
      <w:r w:rsidR="00F1699C" w:rsidRPr="00034CD0">
        <w:rPr>
          <w:rFonts w:ascii="Times New Roman" w:hAnsi="Times New Roman" w:cs="Times New Roman"/>
          <w:iCs/>
          <w:lang w:eastAsia="ru-RU"/>
        </w:rPr>
        <w:t xml:space="preserve">Партії </w:t>
      </w:r>
      <w:r w:rsidRPr="00034CD0">
        <w:rPr>
          <w:rFonts w:ascii="Times New Roman" w:hAnsi="Times New Roman" w:cs="Times New Roman"/>
          <w:iCs/>
          <w:lang w:eastAsia="ru-RU"/>
        </w:rPr>
        <w:t>Товару, Покупець зобов'язується сплатити Постачальникові пеню в розмірі подвійної облікової ставки НБУ, що діяла в період, за який нараховується пеня, від суми боргу, за кожен день прострочення.</w:t>
      </w:r>
    </w:p>
    <w:p w:rsidR="00221735" w:rsidRPr="00034CD0" w:rsidRDefault="00221735" w:rsidP="00221735">
      <w:pPr>
        <w:tabs>
          <w:tab w:val="left" w:pos="567"/>
        </w:tabs>
        <w:ind w:right="-54"/>
        <w:jc w:val="both"/>
        <w:rPr>
          <w:rFonts w:ascii="Times New Roman" w:hAnsi="Times New Roman" w:cs="Times New Roman"/>
          <w:iCs/>
          <w:lang w:eastAsia="ru-RU"/>
        </w:rPr>
      </w:pPr>
      <w:r w:rsidRPr="00034CD0">
        <w:rPr>
          <w:rFonts w:ascii="Times New Roman" w:hAnsi="Times New Roman" w:cs="Times New Roman"/>
          <w:iCs/>
          <w:lang w:eastAsia="ru-RU"/>
        </w:rPr>
        <w:t xml:space="preserve">5.3. У разі порушення строків поставки </w:t>
      </w:r>
      <w:r w:rsidR="00F1699C" w:rsidRPr="00034CD0">
        <w:rPr>
          <w:rFonts w:ascii="Times New Roman" w:hAnsi="Times New Roman" w:cs="Times New Roman"/>
          <w:iCs/>
          <w:lang w:eastAsia="ru-RU"/>
        </w:rPr>
        <w:t xml:space="preserve">Партії </w:t>
      </w:r>
      <w:r w:rsidRPr="00034CD0">
        <w:rPr>
          <w:rFonts w:ascii="Times New Roman" w:hAnsi="Times New Roman" w:cs="Times New Roman"/>
          <w:iCs/>
          <w:lang w:eastAsia="ru-RU"/>
        </w:rPr>
        <w:t>Товару (усунення недоліків поставлено</w:t>
      </w:r>
      <w:r w:rsidR="00F1699C" w:rsidRPr="00034CD0">
        <w:rPr>
          <w:rFonts w:ascii="Times New Roman" w:hAnsi="Times New Roman" w:cs="Times New Roman"/>
          <w:iCs/>
          <w:lang w:eastAsia="ru-RU"/>
        </w:rPr>
        <w:t>ї Партії Товару</w:t>
      </w:r>
      <w:r w:rsidRPr="00034CD0">
        <w:rPr>
          <w:rFonts w:ascii="Times New Roman" w:hAnsi="Times New Roman" w:cs="Times New Roman"/>
          <w:iCs/>
          <w:lang w:eastAsia="ru-RU"/>
        </w:rPr>
        <w:t>), Постачальник зобов'язується сплатити Покупцеві пеню в розмірі подвійної облікової ставки НБУ, що діяла в період, за який нараховується пеня, від вартості несвоєчасно поставленого товару (усунення недоліків поставлено</w:t>
      </w:r>
      <w:r w:rsidR="001A0E36" w:rsidRPr="00034CD0">
        <w:rPr>
          <w:rFonts w:ascii="Times New Roman" w:hAnsi="Times New Roman" w:cs="Times New Roman"/>
          <w:iCs/>
          <w:lang w:eastAsia="ru-RU"/>
        </w:rPr>
        <w:t xml:space="preserve">ї Партії </w:t>
      </w:r>
      <w:r w:rsidRPr="00034CD0">
        <w:rPr>
          <w:rFonts w:ascii="Times New Roman" w:hAnsi="Times New Roman" w:cs="Times New Roman"/>
          <w:iCs/>
          <w:lang w:eastAsia="ru-RU"/>
        </w:rPr>
        <w:t>Товару), за кожен день прострочення.</w:t>
      </w:r>
    </w:p>
    <w:p w:rsidR="00221735" w:rsidRPr="00034CD0" w:rsidRDefault="00EC7745" w:rsidP="00221735">
      <w:pPr>
        <w:tabs>
          <w:tab w:val="left" w:pos="567"/>
        </w:tabs>
        <w:ind w:right="-54"/>
        <w:jc w:val="both"/>
        <w:rPr>
          <w:rFonts w:ascii="Times New Roman" w:hAnsi="Times New Roman" w:cs="Times New Roman"/>
          <w:iCs/>
          <w:lang w:eastAsia="ru-RU"/>
        </w:rPr>
      </w:pPr>
      <w:r w:rsidRPr="00034CD0">
        <w:rPr>
          <w:rFonts w:ascii="Times New Roman" w:hAnsi="Times New Roman" w:cs="Times New Roman"/>
          <w:iCs/>
          <w:lang w:eastAsia="ru-RU"/>
        </w:rPr>
        <w:t>5.4</w:t>
      </w:r>
      <w:r w:rsidR="00221735" w:rsidRPr="00034CD0">
        <w:rPr>
          <w:rFonts w:ascii="Times New Roman" w:hAnsi="Times New Roman" w:cs="Times New Roman"/>
          <w:iCs/>
          <w:lang w:eastAsia="ru-RU"/>
        </w:rPr>
        <w:t>. Сплата штрафних санкцій не позбавляє винну сторону, від обов’язку відшкодувати збитки, завдані порушенням договору.</w:t>
      </w:r>
    </w:p>
    <w:p w:rsidR="00221735" w:rsidRPr="00034CD0" w:rsidRDefault="00221735" w:rsidP="00221735">
      <w:pPr>
        <w:tabs>
          <w:tab w:val="left" w:pos="567"/>
        </w:tabs>
        <w:ind w:right="-54"/>
        <w:jc w:val="center"/>
        <w:rPr>
          <w:rFonts w:ascii="Times New Roman" w:eastAsia="Times New Roman" w:hAnsi="Times New Roman" w:cs="Times New Roman"/>
          <w:b/>
          <w:sz w:val="28"/>
          <w:szCs w:val="28"/>
          <w:lang w:eastAsia="ru-RU"/>
        </w:rPr>
      </w:pPr>
      <w:r w:rsidRPr="00034CD0">
        <w:rPr>
          <w:rFonts w:ascii="Times New Roman" w:eastAsia="Times New Roman" w:hAnsi="Times New Roman" w:cs="Times New Roman"/>
          <w:b/>
          <w:sz w:val="28"/>
          <w:szCs w:val="28"/>
          <w:lang w:eastAsia="ru-RU"/>
        </w:rPr>
        <w:t>6. Форс-мажор</w:t>
      </w:r>
    </w:p>
    <w:p w:rsidR="00221735" w:rsidRPr="00034CD0" w:rsidRDefault="00221735" w:rsidP="00221735">
      <w:pPr>
        <w:tabs>
          <w:tab w:val="left" w:pos="567"/>
        </w:tabs>
        <w:ind w:right="-54"/>
        <w:jc w:val="both"/>
        <w:rPr>
          <w:rFonts w:ascii="Times New Roman" w:hAnsi="Times New Roman" w:cs="Times New Roman"/>
          <w:iCs/>
          <w:lang w:eastAsia="ru-RU"/>
        </w:rPr>
      </w:pPr>
      <w:r w:rsidRPr="00034CD0">
        <w:rPr>
          <w:rFonts w:ascii="Times New Roman" w:hAnsi="Times New Roman" w:cs="Times New Roman"/>
          <w:iCs/>
          <w:lang w:eastAsia="ru-RU"/>
        </w:rPr>
        <w:lastRenderedPageBreak/>
        <w:t>6.1. Сторони не несуть відповідальності за невиконання або неналежне виконання умов цього Договору у разі виникнення форс-мажорних обставин (обставин непереборної сили), які Сторони не могли передбачити, і які перешкоджають Сторонам виконати свої обов'язки згідно з цим Договором.</w:t>
      </w:r>
    </w:p>
    <w:p w:rsidR="00221735" w:rsidRPr="00034CD0" w:rsidRDefault="00221735" w:rsidP="00221735">
      <w:pPr>
        <w:tabs>
          <w:tab w:val="left" w:pos="567"/>
        </w:tabs>
        <w:ind w:right="-54"/>
        <w:jc w:val="both"/>
        <w:rPr>
          <w:rFonts w:ascii="Times New Roman" w:hAnsi="Times New Roman" w:cs="Times New Roman"/>
          <w:iCs/>
          <w:lang w:eastAsia="ru-RU"/>
        </w:rPr>
      </w:pPr>
      <w:r w:rsidRPr="00034CD0">
        <w:rPr>
          <w:rFonts w:ascii="Times New Roman" w:hAnsi="Times New Roman" w:cs="Times New Roman"/>
          <w:iCs/>
          <w:lang w:eastAsia="ru-RU"/>
        </w:rPr>
        <w:t>6.2. До форс-мажорних обставин Сторони відносять: стихійні лиха (повені, землетруси тощо), війну і воєнні дії, заколот, блокаду, масові заворушення, страйки, безпорядки та інші протиправні дії; технологічні фактори (аварії, пожежі тощо); акти державних, виконавчих органів влади та місцевого самоврядування, спрямовані на припинення або призупинення виконання дій передбачених цим Договором.</w:t>
      </w:r>
    </w:p>
    <w:p w:rsidR="00221735" w:rsidRPr="00034CD0" w:rsidRDefault="00221735" w:rsidP="00221735">
      <w:pPr>
        <w:tabs>
          <w:tab w:val="left" w:pos="567"/>
        </w:tabs>
        <w:ind w:right="-54"/>
        <w:jc w:val="both"/>
        <w:rPr>
          <w:rFonts w:ascii="Times New Roman" w:hAnsi="Times New Roman" w:cs="Times New Roman"/>
          <w:iCs/>
          <w:lang w:eastAsia="ru-RU"/>
        </w:rPr>
      </w:pPr>
      <w:r w:rsidRPr="00034CD0">
        <w:rPr>
          <w:rFonts w:ascii="Times New Roman" w:hAnsi="Times New Roman" w:cs="Times New Roman"/>
          <w:iCs/>
          <w:lang w:eastAsia="ru-RU"/>
        </w:rPr>
        <w:t>6.3. Сторона, яка не може виконувати свої договірні відносини в наслідок форс-мажорних обставин (обставин непереборної сили) повинна проінформувати про це іншу Сторону у строк, що не перевищує 3 (трьох)</w:t>
      </w:r>
      <w:r w:rsidR="004D2E05" w:rsidRPr="00034CD0">
        <w:rPr>
          <w:rFonts w:ascii="Times New Roman" w:hAnsi="Times New Roman" w:cs="Times New Roman"/>
          <w:iCs/>
          <w:lang w:eastAsia="ru-RU"/>
        </w:rPr>
        <w:t xml:space="preserve"> календарних</w:t>
      </w:r>
      <w:r w:rsidRPr="00034CD0">
        <w:rPr>
          <w:rFonts w:ascii="Times New Roman" w:hAnsi="Times New Roman" w:cs="Times New Roman"/>
          <w:iCs/>
          <w:lang w:eastAsia="ru-RU"/>
        </w:rPr>
        <w:t xml:space="preserve"> днів з моменту їх настання. Повідомлення про настання, закінчення й тривалість строку дії форс-мажорних обставин повинно бути підтверджене висновком Торгово-промислової палати країни, на території якої настали вищевказані обставини. Термін надання висновку Торгово-промислової палати про настання форс-мажорних обставин визначається законодавством країни, на території якої настали вищевказані обставини.</w:t>
      </w:r>
    </w:p>
    <w:p w:rsidR="00221735" w:rsidRPr="00034CD0" w:rsidRDefault="00221735" w:rsidP="00221735">
      <w:pPr>
        <w:tabs>
          <w:tab w:val="left" w:pos="567"/>
        </w:tabs>
        <w:ind w:right="-54"/>
        <w:jc w:val="center"/>
        <w:rPr>
          <w:rFonts w:ascii="Times New Roman" w:eastAsia="Times New Roman" w:hAnsi="Times New Roman" w:cs="Times New Roman"/>
          <w:b/>
          <w:sz w:val="28"/>
          <w:szCs w:val="28"/>
          <w:lang w:eastAsia="ru-RU"/>
        </w:rPr>
      </w:pPr>
      <w:r w:rsidRPr="00034CD0">
        <w:rPr>
          <w:rFonts w:ascii="Times New Roman" w:eastAsia="Times New Roman" w:hAnsi="Times New Roman" w:cs="Times New Roman"/>
          <w:b/>
          <w:sz w:val="28"/>
          <w:szCs w:val="28"/>
          <w:lang w:eastAsia="ru-RU"/>
        </w:rPr>
        <w:t>7. Інші умови</w:t>
      </w:r>
    </w:p>
    <w:p w:rsidR="00221735" w:rsidRPr="00034CD0" w:rsidRDefault="00221735" w:rsidP="00221735">
      <w:pPr>
        <w:shd w:val="clear" w:color="auto" w:fill="FFFFFF"/>
        <w:tabs>
          <w:tab w:val="left" w:pos="0"/>
        </w:tabs>
        <w:ind w:right="-54"/>
        <w:jc w:val="both"/>
        <w:rPr>
          <w:rFonts w:ascii="Times New Roman" w:hAnsi="Times New Roman" w:cs="Times New Roman"/>
          <w:iCs/>
          <w:lang w:eastAsia="ru-RU"/>
        </w:rPr>
      </w:pPr>
      <w:r w:rsidRPr="00034CD0">
        <w:rPr>
          <w:rFonts w:ascii="Times New Roman" w:hAnsi="Times New Roman" w:cs="Times New Roman"/>
          <w:iCs/>
          <w:lang w:eastAsia="ru-RU"/>
        </w:rPr>
        <w:t>7.1. Цей договір діє до дати відвантаження і оплати повного обсягу Товару, передбаченого Договором, але не більше 3-х років.</w:t>
      </w:r>
    </w:p>
    <w:p w:rsidR="00221735" w:rsidRPr="00034CD0" w:rsidRDefault="00221735" w:rsidP="00221735">
      <w:pPr>
        <w:shd w:val="clear" w:color="auto" w:fill="FFFFFF"/>
        <w:tabs>
          <w:tab w:val="left" w:pos="0"/>
        </w:tabs>
        <w:ind w:right="-54"/>
        <w:jc w:val="both"/>
        <w:rPr>
          <w:rFonts w:ascii="Times New Roman" w:hAnsi="Times New Roman" w:cs="Times New Roman"/>
          <w:iCs/>
          <w:lang w:eastAsia="ru-RU"/>
        </w:rPr>
      </w:pPr>
      <w:r w:rsidRPr="00034CD0">
        <w:rPr>
          <w:rFonts w:ascii="Times New Roman" w:hAnsi="Times New Roman" w:cs="Times New Roman"/>
          <w:iCs/>
          <w:lang w:eastAsia="ru-RU"/>
        </w:rPr>
        <w:t>7.2. Договір вважається виконаним за умови відвантаження і оплати повного обсягу Товару передбаченого Договором.</w:t>
      </w:r>
    </w:p>
    <w:p w:rsidR="00221735" w:rsidRPr="00034CD0" w:rsidRDefault="00221735" w:rsidP="00221735">
      <w:pPr>
        <w:tabs>
          <w:tab w:val="left" w:pos="567"/>
        </w:tabs>
        <w:ind w:right="-54"/>
        <w:jc w:val="both"/>
        <w:rPr>
          <w:rFonts w:ascii="Times New Roman" w:hAnsi="Times New Roman" w:cs="Times New Roman"/>
          <w:iCs/>
          <w:lang w:eastAsia="ru-RU"/>
        </w:rPr>
      </w:pPr>
      <w:r w:rsidRPr="00034CD0">
        <w:rPr>
          <w:rFonts w:ascii="Times New Roman" w:hAnsi="Times New Roman" w:cs="Times New Roman"/>
          <w:iCs/>
          <w:lang w:eastAsia="ru-RU"/>
        </w:rPr>
        <w:t>7.3. Після підписання Договору всі попередні переговори, листування, угоди та протоколи про наміри з питань, що так чи інакше стосуються Договору втрачають чинність.</w:t>
      </w:r>
    </w:p>
    <w:p w:rsidR="00221735" w:rsidRPr="00034CD0" w:rsidRDefault="00221735" w:rsidP="00221735">
      <w:pPr>
        <w:tabs>
          <w:tab w:val="left" w:pos="567"/>
        </w:tabs>
        <w:ind w:right="-54"/>
        <w:jc w:val="both"/>
        <w:rPr>
          <w:rFonts w:ascii="Times New Roman" w:hAnsi="Times New Roman" w:cs="Times New Roman"/>
          <w:iCs/>
          <w:lang w:eastAsia="ru-RU"/>
        </w:rPr>
      </w:pPr>
      <w:r w:rsidRPr="00034CD0">
        <w:rPr>
          <w:rFonts w:ascii="Times New Roman" w:hAnsi="Times New Roman" w:cs="Times New Roman"/>
          <w:iCs/>
          <w:lang w:eastAsia="ru-RU"/>
        </w:rPr>
        <w:t xml:space="preserve">7.4. Договір може бути розірваний достроково Покупцем, за умови письмового повідомлення Постачальника. </w:t>
      </w:r>
    </w:p>
    <w:p w:rsidR="00221735" w:rsidRPr="00034CD0" w:rsidRDefault="00221735" w:rsidP="00221735">
      <w:pPr>
        <w:tabs>
          <w:tab w:val="left" w:pos="567"/>
        </w:tabs>
        <w:ind w:right="-54"/>
        <w:jc w:val="both"/>
        <w:rPr>
          <w:rFonts w:ascii="Times New Roman" w:hAnsi="Times New Roman" w:cs="Times New Roman"/>
          <w:iCs/>
          <w:lang w:eastAsia="ru-RU"/>
        </w:rPr>
      </w:pPr>
      <w:r w:rsidRPr="00034CD0">
        <w:rPr>
          <w:rFonts w:ascii="Times New Roman" w:hAnsi="Times New Roman" w:cs="Times New Roman"/>
          <w:iCs/>
          <w:lang w:eastAsia="ru-RU"/>
        </w:rPr>
        <w:t xml:space="preserve">В цьому випадку Покупець зобов'язаний достроково виплатити вартість Товару  Додаток №1 до Договору «Специфікація (Медичні вироби для діагностики </w:t>
      </w:r>
      <w:proofErr w:type="spellStart"/>
      <w:r w:rsidRPr="00034CD0">
        <w:rPr>
          <w:rFonts w:ascii="Times New Roman" w:hAnsi="Times New Roman" w:cs="Times New Roman"/>
          <w:iCs/>
          <w:lang w:eastAsia="ru-RU"/>
        </w:rPr>
        <w:t>in</w:t>
      </w:r>
      <w:proofErr w:type="spellEnd"/>
      <w:r w:rsidRPr="00034CD0">
        <w:rPr>
          <w:rFonts w:ascii="Times New Roman" w:hAnsi="Times New Roman" w:cs="Times New Roman"/>
          <w:iCs/>
          <w:lang w:eastAsia="ru-RU"/>
        </w:rPr>
        <w:t xml:space="preserve"> </w:t>
      </w:r>
      <w:proofErr w:type="spellStart"/>
      <w:r w:rsidRPr="00034CD0">
        <w:rPr>
          <w:rFonts w:ascii="Times New Roman" w:hAnsi="Times New Roman" w:cs="Times New Roman"/>
          <w:iCs/>
          <w:lang w:eastAsia="ru-RU"/>
        </w:rPr>
        <w:t>vitro</w:t>
      </w:r>
      <w:proofErr w:type="spellEnd"/>
      <w:r w:rsidRPr="00034CD0">
        <w:rPr>
          <w:rFonts w:ascii="Times New Roman" w:hAnsi="Times New Roman" w:cs="Times New Roman"/>
          <w:iCs/>
          <w:lang w:eastAsia="ru-RU"/>
        </w:rPr>
        <w:t xml:space="preserve">)»), не пізніше 14 </w:t>
      </w:r>
      <w:r w:rsidR="004D2E05" w:rsidRPr="00034CD0">
        <w:rPr>
          <w:rFonts w:ascii="Times New Roman" w:hAnsi="Times New Roman" w:cs="Times New Roman"/>
          <w:iCs/>
          <w:lang w:eastAsia="ru-RU"/>
        </w:rPr>
        <w:t xml:space="preserve">(чотирнадцяти) </w:t>
      </w:r>
      <w:r w:rsidRPr="00034CD0">
        <w:rPr>
          <w:rFonts w:ascii="Times New Roman" w:hAnsi="Times New Roman" w:cs="Times New Roman"/>
          <w:iCs/>
          <w:lang w:eastAsia="ru-RU"/>
        </w:rPr>
        <w:t>робочих днів від дати письмового повідомлення Постачальника про намір дострокового розірвання договору.</w:t>
      </w:r>
    </w:p>
    <w:p w:rsidR="00221735" w:rsidRPr="00034CD0" w:rsidRDefault="00221735" w:rsidP="00221735">
      <w:pPr>
        <w:tabs>
          <w:tab w:val="left" w:pos="567"/>
        </w:tabs>
        <w:ind w:right="-54"/>
        <w:jc w:val="both"/>
        <w:rPr>
          <w:rFonts w:ascii="Times New Roman" w:hAnsi="Times New Roman" w:cs="Times New Roman"/>
          <w:iCs/>
          <w:lang w:eastAsia="ru-RU"/>
        </w:rPr>
      </w:pPr>
      <w:r w:rsidRPr="00034CD0">
        <w:rPr>
          <w:rFonts w:ascii="Times New Roman" w:hAnsi="Times New Roman" w:cs="Times New Roman"/>
          <w:iCs/>
          <w:lang w:eastAsia="ru-RU"/>
        </w:rPr>
        <w:t xml:space="preserve">У такому разі Договір вважається розірваним через </w:t>
      </w:r>
      <w:r w:rsidR="004D2E05" w:rsidRPr="00034CD0">
        <w:rPr>
          <w:rFonts w:ascii="Times New Roman" w:hAnsi="Times New Roman" w:cs="Times New Roman"/>
          <w:iCs/>
          <w:lang w:eastAsia="ru-RU"/>
        </w:rPr>
        <w:t>14</w:t>
      </w:r>
      <w:r w:rsidRPr="00034CD0">
        <w:rPr>
          <w:rFonts w:ascii="Times New Roman" w:hAnsi="Times New Roman" w:cs="Times New Roman"/>
          <w:iCs/>
          <w:lang w:eastAsia="ru-RU"/>
        </w:rPr>
        <w:t xml:space="preserve"> </w:t>
      </w:r>
      <w:r w:rsidR="004D2E05" w:rsidRPr="00034CD0">
        <w:rPr>
          <w:rFonts w:ascii="Times New Roman" w:hAnsi="Times New Roman" w:cs="Times New Roman"/>
          <w:iCs/>
          <w:lang w:eastAsia="ru-RU"/>
        </w:rPr>
        <w:t xml:space="preserve">(чотирнадцять) календарних </w:t>
      </w:r>
      <w:r w:rsidRPr="00034CD0">
        <w:rPr>
          <w:rFonts w:ascii="Times New Roman" w:hAnsi="Times New Roman" w:cs="Times New Roman"/>
          <w:iCs/>
          <w:lang w:eastAsia="ru-RU"/>
        </w:rPr>
        <w:t>днів з моменту отримання Постачальником  остаточного розрахунку за Товар.</w:t>
      </w:r>
    </w:p>
    <w:p w:rsidR="00221735" w:rsidRPr="00034CD0" w:rsidRDefault="00221735" w:rsidP="00221735">
      <w:pPr>
        <w:tabs>
          <w:tab w:val="left" w:pos="567"/>
        </w:tabs>
        <w:ind w:right="-54"/>
        <w:jc w:val="both"/>
        <w:rPr>
          <w:rFonts w:ascii="Times New Roman" w:hAnsi="Times New Roman" w:cs="Times New Roman"/>
          <w:iCs/>
          <w:lang w:eastAsia="ru-RU"/>
        </w:rPr>
      </w:pPr>
      <w:r w:rsidRPr="00034CD0">
        <w:rPr>
          <w:rFonts w:ascii="Times New Roman" w:hAnsi="Times New Roman" w:cs="Times New Roman"/>
          <w:iCs/>
          <w:lang w:eastAsia="ru-RU"/>
        </w:rPr>
        <w:t xml:space="preserve">7.5. Повноважні особи з усіх питань за Договором: </w:t>
      </w:r>
    </w:p>
    <w:p w:rsidR="00FA013F" w:rsidRPr="00034CD0" w:rsidRDefault="00FA013F" w:rsidP="00FA013F">
      <w:pPr>
        <w:tabs>
          <w:tab w:val="left" w:pos="567"/>
        </w:tabs>
        <w:ind w:right="-54"/>
        <w:jc w:val="both"/>
        <w:rPr>
          <w:rFonts w:ascii="Times New Roman" w:hAnsi="Times New Roman" w:cs="Times New Roman"/>
          <w:iCs/>
          <w:lang w:eastAsia="ru-RU"/>
        </w:rPr>
      </w:pPr>
      <w:r w:rsidRPr="00034CD0">
        <w:rPr>
          <w:rFonts w:ascii="Times New Roman" w:hAnsi="Times New Roman" w:cs="Times New Roman"/>
          <w:iCs/>
          <w:lang w:eastAsia="ru-RU"/>
        </w:rPr>
        <w:t xml:space="preserve">Від Постачальника: </w:t>
      </w:r>
    </w:p>
    <w:p w:rsidR="00CA6F12" w:rsidRPr="00034CD0" w:rsidRDefault="00CA6F12" w:rsidP="00FA013F">
      <w:pPr>
        <w:tabs>
          <w:tab w:val="left" w:pos="567"/>
        </w:tabs>
        <w:ind w:right="-54"/>
        <w:jc w:val="both"/>
        <w:rPr>
          <w:rFonts w:ascii="Times New Roman" w:hAnsi="Times New Roman" w:cs="Times New Roman"/>
          <w:iCs/>
          <w:lang w:eastAsia="ru-RU"/>
        </w:rPr>
      </w:pPr>
      <w:proofErr w:type="spellStart"/>
      <w:r w:rsidRPr="00034CD0">
        <w:rPr>
          <w:rFonts w:ascii="Times New Roman" w:hAnsi="Times New Roman" w:cs="Times New Roman"/>
          <w:iCs/>
          <w:lang w:eastAsia="ru-RU"/>
        </w:rPr>
        <w:t>Моб</w:t>
      </w:r>
      <w:proofErr w:type="spellEnd"/>
      <w:r w:rsidRPr="00034CD0">
        <w:rPr>
          <w:rFonts w:ascii="Times New Roman" w:hAnsi="Times New Roman" w:cs="Times New Roman"/>
          <w:iCs/>
          <w:lang w:eastAsia="ru-RU"/>
        </w:rPr>
        <w:t>.</w:t>
      </w:r>
    </w:p>
    <w:p w:rsidR="00FA013F" w:rsidRPr="00034CD0" w:rsidRDefault="00FA013F" w:rsidP="00FA013F">
      <w:pPr>
        <w:tabs>
          <w:tab w:val="left" w:pos="567"/>
        </w:tabs>
        <w:ind w:right="-54"/>
        <w:jc w:val="both"/>
        <w:rPr>
          <w:rFonts w:ascii="Times New Roman" w:hAnsi="Times New Roman" w:cs="Times New Roman"/>
          <w:iCs/>
          <w:lang w:eastAsia="ru-RU"/>
        </w:rPr>
      </w:pPr>
      <w:r w:rsidRPr="00034CD0">
        <w:rPr>
          <w:rFonts w:ascii="Times New Roman" w:hAnsi="Times New Roman" w:cs="Times New Roman"/>
          <w:iCs/>
          <w:lang w:eastAsia="ru-RU"/>
        </w:rPr>
        <w:t xml:space="preserve">  e-</w:t>
      </w:r>
      <w:proofErr w:type="spellStart"/>
      <w:r w:rsidRPr="00034CD0">
        <w:rPr>
          <w:rFonts w:ascii="Times New Roman" w:hAnsi="Times New Roman" w:cs="Times New Roman"/>
          <w:iCs/>
          <w:lang w:eastAsia="ru-RU"/>
        </w:rPr>
        <w:t>mail</w:t>
      </w:r>
      <w:proofErr w:type="spellEnd"/>
      <w:r w:rsidR="00CA6F12" w:rsidRPr="00034CD0">
        <w:rPr>
          <w:rFonts w:ascii="Times New Roman" w:hAnsi="Times New Roman" w:cs="Times New Roman"/>
          <w:iCs/>
          <w:lang w:eastAsia="ru-RU"/>
        </w:rPr>
        <w:t xml:space="preserve"> </w:t>
      </w:r>
    </w:p>
    <w:p w:rsidR="00221735" w:rsidRPr="00034CD0" w:rsidRDefault="00221735" w:rsidP="00221735">
      <w:pPr>
        <w:tabs>
          <w:tab w:val="left" w:pos="567"/>
        </w:tabs>
        <w:ind w:right="-54"/>
        <w:jc w:val="both"/>
        <w:rPr>
          <w:rFonts w:ascii="Times New Roman" w:hAnsi="Times New Roman" w:cs="Times New Roman"/>
          <w:iCs/>
          <w:lang w:eastAsia="ru-RU"/>
        </w:rPr>
      </w:pPr>
      <w:r w:rsidRPr="00034CD0">
        <w:rPr>
          <w:rFonts w:ascii="Times New Roman" w:hAnsi="Times New Roman" w:cs="Times New Roman"/>
          <w:iCs/>
          <w:lang w:eastAsia="ru-RU"/>
        </w:rPr>
        <w:t>Від Покупця:_____________________________________________________________________</w:t>
      </w:r>
    </w:p>
    <w:p w:rsidR="00734796" w:rsidRPr="00034CD0" w:rsidRDefault="00221735" w:rsidP="00221735">
      <w:pPr>
        <w:tabs>
          <w:tab w:val="left" w:pos="567"/>
        </w:tabs>
        <w:ind w:right="-54"/>
        <w:jc w:val="both"/>
        <w:rPr>
          <w:rFonts w:ascii="Times New Roman" w:hAnsi="Times New Roman" w:cs="Times New Roman"/>
          <w:iCs/>
          <w:lang w:eastAsia="ru-RU"/>
        </w:rPr>
      </w:pPr>
      <w:r w:rsidRPr="00034CD0">
        <w:rPr>
          <w:rFonts w:ascii="Times New Roman" w:hAnsi="Times New Roman" w:cs="Times New Roman"/>
          <w:iCs/>
          <w:lang w:eastAsia="ru-RU"/>
        </w:rPr>
        <w:t>Моб</w:t>
      </w:r>
      <w:r w:rsidR="00734796" w:rsidRPr="00034CD0">
        <w:rPr>
          <w:rFonts w:ascii="Times New Roman" w:hAnsi="Times New Roman" w:cs="Times New Roman"/>
          <w:iCs/>
          <w:lang w:eastAsia="ru-RU"/>
        </w:rPr>
        <w:t>.________________________________________________________________________</w:t>
      </w:r>
    </w:p>
    <w:p w:rsidR="00221735" w:rsidRPr="00034CD0" w:rsidRDefault="00221735" w:rsidP="00221735">
      <w:pPr>
        <w:tabs>
          <w:tab w:val="left" w:pos="567"/>
        </w:tabs>
        <w:ind w:right="-54"/>
        <w:jc w:val="both"/>
        <w:rPr>
          <w:rFonts w:ascii="Times New Roman" w:hAnsi="Times New Roman" w:cs="Times New Roman"/>
          <w:iCs/>
          <w:lang w:eastAsia="ru-RU"/>
        </w:rPr>
      </w:pPr>
      <w:r w:rsidRPr="00034CD0">
        <w:rPr>
          <w:rFonts w:ascii="Times New Roman" w:hAnsi="Times New Roman" w:cs="Times New Roman"/>
          <w:iCs/>
          <w:lang w:eastAsia="ru-RU"/>
        </w:rPr>
        <w:t xml:space="preserve">e-mail </w:t>
      </w:r>
      <w:r w:rsidR="00734796" w:rsidRPr="00034CD0">
        <w:rPr>
          <w:rFonts w:ascii="Times New Roman" w:hAnsi="Times New Roman" w:cs="Times New Roman"/>
          <w:iCs/>
          <w:lang w:eastAsia="ru-RU"/>
        </w:rPr>
        <w:t>_______________________________________________________________________</w:t>
      </w:r>
    </w:p>
    <w:p w:rsidR="00221735" w:rsidRPr="00034CD0" w:rsidRDefault="00221735" w:rsidP="00221735">
      <w:pPr>
        <w:tabs>
          <w:tab w:val="left" w:pos="567"/>
        </w:tabs>
        <w:ind w:right="-54"/>
        <w:jc w:val="both"/>
        <w:rPr>
          <w:rFonts w:ascii="Times New Roman" w:hAnsi="Times New Roman" w:cs="Times New Roman"/>
          <w:iCs/>
          <w:lang w:eastAsia="ru-RU"/>
        </w:rPr>
      </w:pPr>
      <w:r w:rsidRPr="00034CD0">
        <w:rPr>
          <w:rFonts w:ascii="Times New Roman" w:hAnsi="Times New Roman" w:cs="Times New Roman"/>
          <w:iCs/>
          <w:lang w:eastAsia="ru-RU"/>
        </w:rPr>
        <w:t>7.6. Будь-які зміни, доповнення, додатки до Договору є його невід’ємною частиною та дійсні лише у випадку, якщо вони викладені у письмовій формі та підписанні Сторонами / їх уповноваженими представниками.</w:t>
      </w:r>
    </w:p>
    <w:p w:rsidR="00221735" w:rsidRPr="00034CD0" w:rsidRDefault="00221735" w:rsidP="00221735">
      <w:pPr>
        <w:tabs>
          <w:tab w:val="left" w:pos="567"/>
        </w:tabs>
        <w:ind w:right="-54"/>
        <w:jc w:val="both"/>
        <w:rPr>
          <w:rFonts w:ascii="Times New Roman" w:hAnsi="Times New Roman" w:cs="Times New Roman"/>
          <w:iCs/>
          <w:lang w:eastAsia="ru-RU"/>
        </w:rPr>
      </w:pPr>
      <w:r w:rsidRPr="00034CD0">
        <w:rPr>
          <w:rFonts w:ascii="Times New Roman" w:hAnsi="Times New Roman" w:cs="Times New Roman"/>
          <w:iCs/>
          <w:lang w:eastAsia="ru-RU"/>
        </w:rPr>
        <w:t>7.7. Сторони дійшли згоди щодо листування стосовно виконання  Договору. Таке листування Сторони проводять електронною поштою за електронними адресами повноважних осіб Договору (п.7.5 Договору).</w:t>
      </w:r>
    </w:p>
    <w:p w:rsidR="00221735" w:rsidRPr="00034CD0" w:rsidRDefault="00221735" w:rsidP="00221735">
      <w:pPr>
        <w:tabs>
          <w:tab w:val="left" w:pos="567"/>
        </w:tabs>
        <w:ind w:right="-54"/>
        <w:jc w:val="both"/>
        <w:rPr>
          <w:rFonts w:ascii="Times New Roman" w:hAnsi="Times New Roman" w:cs="Times New Roman"/>
          <w:iCs/>
          <w:lang w:eastAsia="ru-RU"/>
        </w:rPr>
      </w:pPr>
      <w:r w:rsidRPr="00034CD0">
        <w:rPr>
          <w:rFonts w:ascii="Times New Roman" w:hAnsi="Times New Roman" w:cs="Times New Roman"/>
          <w:iCs/>
          <w:lang w:eastAsia="ru-RU"/>
        </w:rPr>
        <w:lastRenderedPageBreak/>
        <w:t>7.8. Всі спори, які можуть виникнути з цього Договору чи у зв'язку з ним, Сторони вирішуватимуть шляхом переговорів, а у випадку неможливості досягнення згоди, – спір вирішується у судовому порядку відповідно до діючого законодавства України. Досудовий (претензійний) порядок врегулювання спорів не є обов’язковим.</w:t>
      </w:r>
    </w:p>
    <w:p w:rsidR="00221735" w:rsidRPr="00034CD0" w:rsidRDefault="00221735" w:rsidP="00221735">
      <w:pPr>
        <w:tabs>
          <w:tab w:val="left" w:pos="567"/>
        </w:tabs>
        <w:ind w:right="-54"/>
        <w:jc w:val="both"/>
        <w:rPr>
          <w:rFonts w:ascii="Times New Roman" w:hAnsi="Times New Roman" w:cs="Times New Roman"/>
          <w:iCs/>
          <w:lang w:eastAsia="ru-RU"/>
        </w:rPr>
      </w:pPr>
      <w:r w:rsidRPr="00034CD0">
        <w:rPr>
          <w:rFonts w:ascii="Times New Roman" w:hAnsi="Times New Roman" w:cs="Times New Roman"/>
          <w:iCs/>
          <w:lang w:eastAsia="ru-RU"/>
        </w:rPr>
        <w:t>7.9.</w:t>
      </w:r>
      <w:r w:rsidR="00CA6F12" w:rsidRPr="00034CD0">
        <w:rPr>
          <w:rFonts w:ascii="Times New Roman" w:hAnsi="Times New Roman" w:cs="Times New Roman"/>
          <w:iCs/>
          <w:lang w:eastAsia="ru-RU"/>
        </w:rPr>
        <w:t xml:space="preserve"> Податковий статус</w:t>
      </w:r>
    </w:p>
    <w:p w:rsidR="00221735" w:rsidRPr="00034CD0" w:rsidRDefault="00221735" w:rsidP="00221735">
      <w:pPr>
        <w:tabs>
          <w:tab w:val="left" w:pos="567"/>
        </w:tabs>
        <w:ind w:right="-54"/>
        <w:jc w:val="both"/>
        <w:rPr>
          <w:rFonts w:ascii="Times New Roman" w:hAnsi="Times New Roman" w:cs="Times New Roman"/>
          <w:iCs/>
          <w:lang w:eastAsia="ru-RU"/>
        </w:rPr>
      </w:pPr>
      <w:r w:rsidRPr="00034CD0">
        <w:rPr>
          <w:rFonts w:ascii="Times New Roman" w:hAnsi="Times New Roman" w:cs="Times New Roman"/>
          <w:iCs/>
          <w:lang w:eastAsia="ru-RU"/>
        </w:rPr>
        <w:t>7.10. Податковий статус Покупця: ______________</w:t>
      </w:r>
      <w:r w:rsidR="00314287" w:rsidRPr="00034CD0">
        <w:rPr>
          <w:rFonts w:ascii="Times New Roman" w:hAnsi="Times New Roman" w:cs="Times New Roman"/>
          <w:iCs/>
          <w:lang w:eastAsia="ru-RU"/>
        </w:rPr>
        <w:t>________________________________</w:t>
      </w:r>
    </w:p>
    <w:p w:rsidR="00221735" w:rsidRPr="00034CD0" w:rsidRDefault="00221735" w:rsidP="00221735">
      <w:pPr>
        <w:tabs>
          <w:tab w:val="left" w:pos="567"/>
        </w:tabs>
        <w:spacing w:after="0" w:line="240" w:lineRule="auto"/>
        <w:ind w:right="-57"/>
        <w:jc w:val="both"/>
        <w:rPr>
          <w:rFonts w:ascii="Times New Roman" w:hAnsi="Times New Roman" w:cs="Times New Roman"/>
          <w:iCs/>
          <w:lang w:eastAsia="ru-RU"/>
        </w:rPr>
      </w:pPr>
      <w:r w:rsidRPr="00034CD0">
        <w:rPr>
          <w:rFonts w:ascii="Times New Roman" w:hAnsi="Times New Roman" w:cs="Times New Roman"/>
          <w:iCs/>
          <w:lang w:eastAsia="ru-RU"/>
        </w:rPr>
        <w:t xml:space="preserve">7.11. У разі зміни юридичної та/або поштової адреси, банківських реквізитів Сторони, що впливає на виконання Договору, Сторона Договору зобов’язана повідомити про такі зміни іншу Сторону протягом 5 (п’яти) календарних днів з моменту настання змін. </w:t>
      </w:r>
    </w:p>
    <w:p w:rsidR="00221735" w:rsidRPr="00034CD0" w:rsidRDefault="00221735" w:rsidP="00221735">
      <w:pPr>
        <w:tabs>
          <w:tab w:val="left" w:pos="567"/>
        </w:tabs>
        <w:spacing w:after="0" w:line="240" w:lineRule="auto"/>
        <w:ind w:right="-57"/>
        <w:jc w:val="both"/>
        <w:rPr>
          <w:rFonts w:ascii="Times New Roman" w:hAnsi="Times New Roman" w:cs="Times New Roman"/>
          <w:iCs/>
          <w:lang w:eastAsia="ru-RU"/>
        </w:rPr>
      </w:pPr>
    </w:p>
    <w:p w:rsidR="00221735" w:rsidRPr="00034CD0" w:rsidRDefault="00221735" w:rsidP="00221735">
      <w:pPr>
        <w:tabs>
          <w:tab w:val="left" w:pos="567"/>
          <w:tab w:val="left" w:leader="underscore" w:pos="3250"/>
          <w:tab w:val="left" w:pos="6817"/>
          <w:tab w:val="left" w:leader="underscore" w:pos="10431"/>
        </w:tabs>
        <w:ind w:right="-54"/>
        <w:jc w:val="both"/>
        <w:rPr>
          <w:rFonts w:ascii="Times New Roman" w:hAnsi="Times New Roman" w:cs="Times New Roman"/>
          <w:iCs/>
          <w:lang w:eastAsia="ru-RU"/>
        </w:rPr>
      </w:pPr>
      <w:r w:rsidRPr="00034CD0">
        <w:rPr>
          <w:rFonts w:ascii="Times New Roman" w:hAnsi="Times New Roman" w:cs="Times New Roman"/>
          <w:iCs/>
          <w:lang w:eastAsia="ru-RU"/>
        </w:rPr>
        <w:t>7.12. Договір укладений в двох примірниках українською мовою по одному для кожної Сторони, що мають однакову юридичну силу.</w:t>
      </w:r>
    </w:p>
    <w:p w:rsidR="006E51E9" w:rsidRPr="00034CD0" w:rsidRDefault="00CA6F12" w:rsidP="00CA6F12">
      <w:pPr>
        <w:tabs>
          <w:tab w:val="left" w:pos="567"/>
        </w:tabs>
        <w:ind w:right="-54"/>
        <w:jc w:val="center"/>
        <w:rPr>
          <w:rFonts w:ascii="Times New Roman" w:eastAsia="Times New Roman" w:hAnsi="Times New Roman" w:cs="Times New Roman"/>
          <w:b/>
          <w:sz w:val="28"/>
          <w:szCs w:val="28"/>
          <w:lang w:eastAsia="ru-RU"/>
        </w:rPr>
      </w:pPr>
      <w:r w:rsidRPr="00034CD0">
        <w:rPr>
          <w:rFonts w:ascii="Times New Roman" w:eastAsia="Times New Roman" w:hAnsi="Times New Roman" w:cs="Times New Roman"/>
          <w:b/>
          <w:sz w:val="28"/>
          <w:szCs w:val="28"/>
          <w:lang w:eastAsia="ru-RU"/>
        </w:rPr>
        <w:t xml:space="preserve"> 8. </w:t>
      </w:r>
      <w:r w:rsidR="006E51E9" w:rsidRPr="00034CD0">
        <w:rPr>
          <w:rFonts w:ascii="Times New Roman" w:eastAsia="Times New Roman" w:hAnsi="Times New Roman" w:cs="Times New Roman"/>
          <w:b/>
          <w:sz w:val="28"/>
          <w:szCs w:val="28"/>
          <w:lang w:eastAsia="ru-RU"/>
        </w:rPr>
        <w:t xml:space="preserve">СТРОК ДІЇ ДОГОВОРУ </w:t>
      </w:r>
    </w:p>
    <w:p w:rsidR="00CA6F12" w:rsidRPr="00034CD0" w:rsidRDefault="00CA6F12" w:rsidP="00CA6F12">
      <w:pPr>
        <w:contextualSpacing/>
        <w:jc w:val="both"/>
        <w:rPr>
          <w:rFonts w:ascii="Times New Roman" w:eastAsia="Calibri" w:hAnsi="Times New Roman" w:cs="Times New Roman"/>
          <w:i/>
        </w:rPr>
      </w:pPr>
      <w:r w:rsidRPr="00034CD0">
        <w:rPr>
          <w:rFonts w:ascii="Times New Roman" w:eastAsia="Calibri" w:hAnsi="Times New Roman" w:cs="Times New Roman"/>
          <w:iCs/>
        </w:rPr>
        <w:t>8.1 Дійсний  Договір набирає чинності з моменту його підписання і діє до 23.08.20___ р., але не менш ніж до повного виконання зобов’язань сторонами.</w:t>
      </w:r>
    </w:p>
    <w:p w:rsidR="00CA6F12" w:rsidRPr="00034CD0" w:rsidRDefault="00CA6F12" w:rsidP="00CA6F12">
      <w:pPr>
        <w:contextualSpacing/>
        <w:jc w:val="both"/>
        <w:rPr>
          <w:rFonts w:ascii="Times New Roman" w:eastAsia="Calibri" w:hAnsi="Times New Roman" w:cs="Times New Roman"/>
          <w:i/>
        </w:rPr>
      </w:pPr>
      <w:r w:rsidRPr="00034CD0">
        <w:rPr>
          <w:rFonts w:ascii="Times New Roman" w:eastAsia="Calibri" w:hAnsi="Times New Roman" w:cs="Times New Roman"/>
          <w:iCs/>
        </w:rPr>
        <w:t>8.2.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CA6F12" w:rsidRPr="00034CD0" w:rsidRDefault="00CA6F12" w:rsidP="00CA6F12">
      <w:pPr>
        <w:contextualSpacing/>
        <w:jc w:val="both"/>
        <w:rPr>
          <w:rFonts w:ascii="Times New Roman" w:hAnsi="Times New Roman" w:cs="Times New Roman"/>
          <w:lang w:eastAsia="ru-RU"/>
        </w:rPr>
      </w:pPr>
      <w:r w:rsidRPr="00034CD0">
        <w:rPr>
          <w:rFonts w:ascii="Times New Roman" w:hAnsi="Times New Roman" w:cs="Times New Roman"/>
          <w:iCs/>
          <w:lang w:eastAsia="ru-RU"/>
        </w:rPr>
        <w:t xml:space="preserve">8.3. </w:t>
      </w:r>
      <w:r w:rsidRPr="00034CD0">
        <w:rPr>
          <w:rFonts w:ascii="Times New Roman" w:eastAsia="Arial Unicode MS" w:hAnsi="Times New Roman" w:cs="Times New Roman"/>
          <w:lang w:eastAsia="hi-IN" w:bidi="hi-IN"/>
        </w:rPr>
        <w:t>Договір може бути достроково розірваний:</w:t>
      </w:r>
    </w:p>
    <w:p w:rsidR="00CA6F12" w:rsidRPr="00034CD0" w:rsidRDefault="00CA6F12" w:rsidP="00CA6F12">
      <w:pPr>
        <w:tabs>
          <w:tab w:val="left" w:pos="142"/>
          <w:tab w:val="left" w:pos="284"/>
          <w:tab w:val="left" w:pos="993"/>
        </w:tabs>
        <w:ind w:firstLine="851"/>
        <w:contextualSpacing/>
        <w:jc w:val="both"/>
        <w:rPr>
          <w:rFonts w:ascii="Times New Roman" w:hAnsi="Times New Roman" w:cs="Times New Roman"/>
          <w:lang w:eastAsia="ru-RU"/>
        </w:rPr>
      </w:pPr>
      <w:r w:rsidRPr="00034CD0">
        <w:rPr>
          <w:rFonts w:ascii="Times New Roman" w:eastAsia="Arial Unicode MS" w:hAnsi="Times New Roman" w:cs="Times New Roman"/>
          <w:lang w:eastAsia="hi-IN" w:bidi="hi-IN"/>
        </w:rPr>
        <w:t>а) коли у зв'язку зі специфікою діяльності Покупця, відпадає потреба в даному товарі;</w:t>
      </w:r>
    </w:p>
    <w:p w:rsidR="00CA6F12" w:rsidRPr="00034CD0" w:rsidRDefault="00CA6F12" w:rsidP="00CA6F12">
      <w:pPr>
        <w:ind w:firstLine="851"/>
        <w:contextualSpacing/>
        <w:jc w:val="both"/>
        <w:rPr>
          <w:rFonts w:ascii="Times New Roman" w:hAnsi="Times New Roman" w:cs="Times New Roman"/>
          <w:lang w:eastAsia="ru-RU"/>
        </w:rPr>
      </w:pPr>
      <w:r w:rsidRPr="00034CD0">
        <w:rPr>
          <w:rFonts w:ascii="Times New Roman" w:eastAsia="Arial Unicode MS" w:hAnsi="Times New Roman" w:cs="Times New Roman"/>
          <w:lang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6E51E9" w:rsidRDefault="00CA6F12" w:rsidP="00CA6F12">
      <w:pPr>
        <w:contextualSpacing/>
        <w:jc w:val="both"/>
        <w:rPr>
          <w:rFonts w:ascii="Times New Roman" w:eastAsia="Calibri" w:hAnsi="Times New Roman" w:cs="Times New Roman"/>
          <w:iCs/>
        </w:rPr>
      </w:pPr>
      <w:r w:rsidRPr="00034CD0">
        <w:rPr>
          <w:rFonts w:ascii="Times New Roman" w:eastAsia="Calibri" w:hAnsi="Times New Roman" w:cs="Times New Roman"/>
          <w:iCs/>
        </w:rPr>
        <w:t>8.4. Цей Договір укладений у двох примірниках українською мовою, які мають рівну юридичну силу, по одному для кожної  із Сторін.</w:t>
      </w:r>
    </w:p>
    <w:p w:rsidR="006A699D" w:rsidRPr="006A699D" w:rsidRDefault="006A699D" w:rsidP="006A699D">
      <w:pPr>
        <w:keepNext/>
        <w:tabs>
          <w:tab w:val="left" w:pos="0"/>
        </w:tabs>
        <w:ind w:left="720" w:hanging="720"/>
        <w:contextualSpacing/>
        <w:jc w:val="center"/>
        <w:outlineLvl w:val="2"/>
        <w:rPr>
          <w:rFonts w:ascii="Times New Roman" w:hAnsi="Times New Roman" w:cs="Times New Roman"/>
          <w:sz w:val="28"/>
          <w:szCs w:val="28"/>
          <w:lang w:eastAsia="ru-RU"/>
        </w:rPr>
      </w:pPr>
      <w:r>
        <w:rPr>
          <w:rFonts w:ascii="Times New Roman" w:eastAsia="Calibri" w:hAnsi="Times New Roman" w:cs="Times New Roman"/>
        </w:rPr>
        <w:tab/>
      </w:r>
      <w:r w:rsidRPr="006A699D">
        <w:rPr>
          <w:rFonts w:ascii="Times New Roman" w:eastAsia="Arial Unicode MS" w:hAnsi="Times New Roman" w:cs="Times New Roman"/>
          <w:b/>
          <w:bCs/>
          <w:sz w:val="28"/>
          <w:szCs w:val="28"/>
          <w:lang w:eastAsia="hi-IN" w:bidi="hi-IN"/>
        </w:rPr>
        <w:t>9.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6A699D" w:rsidRPr="009413A9" w:rsidTr="00D2430A">
        <w:trPr>
          <w:trHeight w:val="847"/>
        </w:trPr>
        <w:tc>
          <w:tcPr>
            <w:tcW w:w="9407" w:type="dxa"/>
            <w:shd w:val="clear" w:color="auto" w:fill="auto"/>
            <w:vAlign w:val="center"/>
          </w:tcPr>
          <w:p w:rsidR="006A699D" w:rsidRPr="009413A9" w:rsidRDefault="006A699D" w:rsidP="00D2430A">
            <w:pPr>
              <w:suppressLineNumbers/>
              <w:snapToGrid w:val="0"/>
              <w:contextualSpacing/>
              <w:rPr>
                <w:rFonts w:ascii="Times New Roman" w:hAnsi="Times New Roman" w:cs="Times New Roman"/>
                <w:lang w:eastAsia="ru-RU"/>
              </w:rPr>
            </w:pPr>
            <w:r w:rsidRPr="009413A9">
              <w:rPr>
                <w:rFonts w:ascii="Times New Roman" w:eastAsia="Arial Unicode MS" w:hAnsi="Times New Roman" w:cs="Times New Roman"/>
                <w:shd w:val="clear" w:color="auto" w:fill="FFFFFF"/>
                <w:lang w:eastAsia="hi-IN" w:bidi="hi-IN"/>
              </w:rPr>
              <w:t>Невід'ємною частиною цього Договору є:</w:t>
            </w:r>
            <w:r w:rsidRPr="009413A9">
              <w:rPr>
                <w:rFonts w:ascii="Times New Roman" w:eastAsia="Arial Unicode MS" w:hAnsi="Times New Roman" w:cs="Times New Roman"/>
                <w:shd w:val="clear" w:color="auto" w:fill="FFFFFF"/>
                <w:lang w:eastAsia="hi-IN" w:bidi="hi-IN"/>
              </w:rPr>
              <w:br/>
              <w:t>- Додаток 1 (специфікація)</w:t>
            </w:r>
          </w:p>
          <w:p w:rsidR="006A699D" w:rsidRPr="009413A9" w:rsidRDefault="006A699D" w:rsidP="00D2430A">
            <w:pPr>
              <w:suppressLineNumbers/>
              <w:contextualSpacing/>
              <w:jc w:val="both"/>
              <w:rPr>
                <w:rFonts w:ascii="Times New Roman" w:eastAsia="Arial Unicode MS" w:hAnsi="Times New Roman" w:cs="Times New Roman"/>
                <w:shd w:val="clear" w:color="auto" w:fill="FFFFFF"/>
                <w:lang w:eastAsia="hi-IN" w:bidi="hi-IN"/>
              </w:rPr>
            </w:pPr>
          </w:p>
        </w:tc>
      </w:tr>
    </w:tbl>
    <w:p w:rsidR="006A699D" w:rsidRDefault="006A699D" w:rsidP="006A699D">
      <w:pPr>
        <w:tabs>
          <w:tab w:val="left" w:pos="4125"/>
        </w:tabs>
        <w:contextualSpacing/>
        <w:jc w:val="both"/>
        <w:rPr>
          <w:rFonts w:ascii="Times New Roman" w:eastAsia="Calibri" w:hAnsi="Times New Roman" w:cs="Times New Roman"/>
        </w:rPr>
      </w:pPr>
    </w:p>
    <w:p w:rsidR="006A699D" w:rsidRPr="006A699D" w:rsidRDefault="006A699D" w:rsidP="006A699D">
      <w:pPr>
        <w:tabs>
          <w:tab w:val="left" w:pos="4125"/>
        </w:tabs>
        <w:rPr>
          <w:rFonts w:ascii="Times New Roman" w:eastAsia="Calibri" w:hAnsi="Times New Roman" w:cs="Times New Roman"/>
          <w:b/>
          <w:sz w:val="28"/>
          <w:szCs w:val="28"/>
        </w:rPr>
      </w:pPr>
      <w:r>
        <w:rPr>
          <w:rFonts w:ascii="Times New Roman" w:eastAsia="Calibri" w:hAnsi="Times New Roman" w:cs="Times New Roman"/>
        </w:rPr>
        <w:tab/>
      </w:r>
      <w:r w:rsidRPr="006A699D">
        <w:rPr>
          <w:rFonts w:ascii="Times New Roman" w:eastAsia="Calibri" w:hAnsi="Times New Roman" w:cs="Times New Roman"/>
          <w:b/>
          <w:sz w:val="28"/>
          <w:szCs w:val="28"/>
        </w:rPr>
        <w:t xml:space="preserve">10. </w:t>
      </w:r>
      <w:r w:rsidRPr="006A699D">
        <w:rPr>
          <w:rFonts w:ascii="Times New Roman" w:hAnsi="Times New Roman" w:cs="Times New Roman"/>
          <w:b/>
          <w:color w:val="000000"/>
          <w:sz w:val="28"/>
          <w:szCs w:val="28"/>
        </w:rPr>
        <w:t>РЕКВІЗИТИ СТОРІН</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6"/>
        <w:gridCol w:w="5684"/>
      </w:tblGrid>
      <w:tr w:rsidR="00CA6F12" w:rsidRPr="00034CD0" w:rsidTr="00CA6F12">
        <w:trPr>
          <w:trHeight w:val="4101"/>
        </w:trPr>
        <w:tc>
          <w:tcPr>
            <w:tcW w:w="2378" w:type="pct"/>
          </w:tcPr>
          <w:p w:rsidR="00CA6F12" w:rsidRPr="00034CD0" w:rsidRDefault="00CA6F12" w:rsidP="00EA3550">
            <w:pPr>
              <w:spacing w:before="40" w:after="0" w:line="240" w:lineRule="auto"/>
              <w:jc w:val="both"/>
              <w:rPr>
                <w:rFonts w:ascii="Times New Roman" w:eastAsia="Times New Roman" w:hAnsi="Times New Roman" w:cs="Times New Roman"/>
                <w:sz w:val="20"/>
                <w:szCs w:val="20"/>
                <w:lang w:val="x-none" w:eastAsia="x-none"/>
              </w:rPr>
            </w:pPr>
            <w:r w:rsidRPr="00034CD0">
              <w:rPr>
                <w:rFonts w:ascii="Times New Roman" w:hAnsi="Times New Roman" w:cs="Times New Roman"/>
              </w:rPr>
              <w:t>ПОСТАЧАЛЬНИК</w:t>
            </w:r>
          </w:p>
        </w:tc>
        <w:tc>
          <w:tcPr>
            <w:tcW w:w="2622" w:type="pct"/>
          </w:tcPr>
          <w:p w:rsidR="00CA6F12" w:rsidRPr="00034CD0" w:rsidRDefault="00CA6F12" w:rsidP="00EA3550">
            <w:pPr>
              <w:keepNext/>
              <w:spacing w:after="0" w:line="240" w:lineRule="auto"/>
              <w:rPr>
                <w:rFonts w:ascii="Times New Roman" w:eastAsia="Times New Roman" w:hAnsi="Times New Roman" w:cs="Times New Roman"/>
                <w:sz w:val="20"/>
                <w:szCs w:val="20"/>
                <w:lang w:val="x-none" w:eastAsia="x-none"/>
              </w:rPr>
            </w:pPr>
            <w:r w:rsidRPr="00034CD0">
              <w:rPr>
                <w:rFonts w:ascii="Times New Roman" w:hAnsi="Times New Roman" w:cs="Times New Roman"/>
              </w:rPr>
              <w:t>ПОКУПЕЦЬ</w:t>
            </w:r>
            <w:r w:rsidRPr="00034CD0">
              <w:rPr>
                <w:rFonts w:ascii="Times New Roman" w:eastAsia="Times New Roman" w:hAnsi="Times New Roman" w:cs="Times New Roman"/>
                <w:sz w:val="20"/>
                <w:szCs w:val="20"/>
                <w:lang w:val="x-none" w:eastAsia="x-none"/>
              </w:rPr>
              <w:t xml:space="preserve"> </w:t>
            </w:r>
          </w:p>
          <w:p w:rsidR="00CA6F12" w:rsidRPr="00034CD0" w:rsidRDefault="00CA6F12" w:rsidP="00EA3550">
            <w:pPr>
              <w:keepNext/>
              <w:spacing w:after="0" w:line="240" w:lineRule="auto"/>
              <w:ind w:left="17"/>
              <w:rPr>
                <w:rFonts w:ascii="Times New Roman" w:eastAsia="Times New Roman" w:hAnsi="Times New Roman" w:cs="Times New Roman"/>
                <w:sz w:val="20"/>
                <w:szCs w:val="20"/>
                <w:lang w:val="x-none" w:eastAsia="x-none"/>
              </w:rPr>
            </w:pPr>
            <w:r w:rsidRPr="00034CD0">
              <w:rPr>
                <w:rFonts w:ascii="Times New Roman" w:eastAsia="Times New Roman" w:hAnsi="Times New Roman" w:cs="Times New Roman"/>
                <w:sz w:val="20"/>
                <w:szCs w:val="20"/>
                <w:lang w:val="x-none" w:eastAsia="x-none"/>
              </w:rPr>
              <w:t>КНП «Хмельницький обласний протипухлинний центр» ХОР</w:t>
            </w:r>
          </w:p>
          <w:p w:rsidR="00CA6F12" w:rsidRPr="00034CD0" w:rsidRDefault="00CA6F12" w:rsidP="00EA3550">
            <w:pPr>
              <w:keepNext/>
              <w:spacing w:after="0" w:line="240" w:lineRule="auto"/>
              <w:ind w:left="17"/>
              <w:rPr>
                <w:rFonts w:ascii="Times New Roman" w:eastAsia="Times New Roman" w:hAnsi="Times New Roman" w:cs="Times New Roman"/>
                <w:sz w:val="20"/>
                <w:szCs w:val="20"/>
                <w:lang w:val="x-none" w:eastAsia="x-none"/>
              </w:rPr>
            </w:pPr>
            <w:r w:rsidRPr="00034CD0">
              <w:rPr>
                <w:rFonts w:ascii="Times New Roman" w:eastAsia="Times New Roman" w:hAnsi="Times New Roman" w:cs="Times New Roman"/>
                <w:sz w:val="20"/>
                <w:szCs w:val="20"/>
                <w:lang w:val="x-none" w:eastAsia="x-none"/>
              </w:rPr>
              <w:t xml:space="preserve">Україна, 29009, Хмельницька обл., </w:t>
            </w:r>
          </w:p>
          <w:p w:rsidR="00CA6F12" w:rsidRPr="00034CD0" w:rsidRDefault="00CA6F12" w:rsidP="00EA3550">
            <w:pPr>
              <w:keepNext/>
              <w:spacing w:after="0" w:line="240" w:lineRule="auto"/>
              <w:ind w:left="17"/>
              <w:rPr>
                <w:rFonts w:ascii="Times New Roman" w:eastAsia="Times New Roman" w:hAnsi="Times New Roman" w:cs="Times New Roman"/>
                <w:sz w:val="20"/>
                <w:szCs w:val="20"/>
                <w:lang w:val="x-none" w:eastAsia="x-none"/>
              </w:rPr>
            </w:pPr>
            <w:r w:rsidRPr="00034CD0">
              <w:rPr>
                <w:rFonts w:ascii="Times New Roman" w:eastAsia="Times New Roman" w:hAnsi="Times New Roman" w:cs="Times New Roman"/>
                <w:sz w:val="20"/>
                <w:szCs w:val="20"/>
                <w:lang w:val="x-none" w:eastAsia="x-none"/>
              </w:rPr>
              <w:t>м. Хмельницький, вул. Пілотська, 1</w:t>
            </w:r>
          </w:p>
          <w:p w:rsidR="00CA6F12" w:rsidRPr="00034CD0" w:rsidRDefault="00CA6F12" w:rsidP="00EA3550">
            <w:pPr>
              <w:keepNext/>
              <w:spacing w:after="0" w:line="240" w:lineRule="auto"/>
              <w:ind w:left="17"/>
              <w:rPr>
                <w:rFonts w:ascii="Times New Roman" w:eastAsia="Times New Roman" w:hAnsi="Times New Roman" w:cs="Times New Roman"/>
                <w:sz w:val="20"/>
                <w:szCs w:val="20"/>
                <w:lang w:val="x-none" w:eastAsia="x-none"/>
              </w:rPr>
            </w:pPr>
            <w:r w:rsidRPr="00034CD0">
              <w:rPr>
                <w:rFonts w:ascii="Times New Roman" w:eastAsia="Times New Roman" w:hAnsi="Times New Roman" w:cs="Times New Roman"/>
                <w:sz w:val="20"/>
                <w:szCs w:val="20"/>
                <w:lang w:val="x-none" w:eastAsia="x-none"/>
              </w:rPr>
              <w:t>телефон/факс:  (0382)65-01-56</w:t>
            </w:r>
          </w:p>
          <w:p w:rsidR="00CA6F12" w:rsidRPr="00034CD0" w:rsidRDefault="00CA6F12" w:rsidP="00EA3550">
            <w:pPr>
              <w:keepNext/>
              <w:spacing w:after="0" w:line="240" w:lineRule="auto"/>
              <w:ind w:left="17"/>
              <w:rPr>
                <w:rFonts w:ascii="Times New Roman" w:eastAsia="Times New Roman" w:hAnsi="Times New Roman" w:cs="Times New Roman"/>
                <w:sz w:val="20"/>
                <w:szCs w:val="20"/>
                <w:lang w:val="x-none" w:eastAsia="x-none"/>
              </w:rPr>
            </w:pPr>
            <w:r w:rsidRPr="00034CD0">
              <w:rPr>
                <w:rFonts w:ascii="Times New Roman" w:eastAsia="Times New Roman" w:hAnsi="Times New Roman" w:cs="Times New Roman"/>
                <w:sz w:val="20"/>
                <w:szCs w:val="20"/>
                <w:lang w:val="x-none" w:eastAsia="x-none"/>
              </w:rPr>
              <w:t>UA 373204780000026005924894054</w:t>
            </w:r>
          </w:p>
          <w:p w:rsidR="00CA6F12" w:rsidRPr="00034CD0" w:rsidRDefault="00CA6F12" w:rsidP="00EA3550">
            <w:pPr>
              <w:keepNext/>
              <w:spacing w:after="0" w:line="240" w:lineRule="auto"/>
              <w:ind w:left="17"/>
              <w:rPr>
                <w:rFonts w:ascii="Times New Roman" w:eastAsia="Times New Roman" w:hAnsi="Times New Roman" w:cs="Times New Roman"/>
                <w:sz w:val="20"/>
                <w:szCs w:val="20"/>
                <w:lang w:val="x-none" w:eastAsia="x-none"/>
              </w:rPr>
            </w:pPr>
            <w:r w:rsidRPr="00034CD0">
              <w:rPr>
                <w:rFonts w:ascii="Times New Roman" w:eastAsia="Times New Roman" w:hAnsi="Times New Roman" w:cs="Times New Roman"/>
                <w:sz w:val="20"/>
                <w:szCs w:val="20"/>
                <w:lang w:val="x-none" w:eastAsia="x-none"/>
              </w:rPr>
              <w:t xml:space="preserve"> АБ «УКРГАЗБАНК»,</w:t>
            </w:r>
          </w:p>
          <w:p w:rsidR="00CA6F12" w:rsidRPr="00034CD0" w:rsidRDefault="00CA6F12" w:rsidP="00EA3550">
            <w:pPr>
              <w:keepNext/>
              <w:spacing w:after="0" w:line="240" w:lineRule="auto"/>
              <w:ind w:left="17"/>
              <w:rPr>
                <w:rFonts w:ascii="Times New Roman" w:eastAsia="Times New Roman" w:hAnsi="Times New Roman" w:cs="Times New Roman"/>
                <w:sz w:val="20"/>
                <w:szCs w:val="20"/>
                <w:lang w:val="x-none" w:eastAsia="x-none"/>
              </w:rPr>
            </w:pPr>
            <w:r w:rsidRPr="00034CD0">
              <w:rPr>
                <w:rFonts w:ascii="Times New Roman" w:eastAsia="Times New Roman" w:hAnsi="Times New Roman" w:cs="Times New Roman"/>
                <w:sz w:val="20"/>
                <w:szCs w:val="20"/>
                <w:lang w:val="x-none" w:eastAsia="x-none"/>
              </w:rPr>
              <w:t>UA 873154050000026003052331767</w:t>
            </w:r>
          </w:p>
          <w:p w:rsidR="00CA6F12" w:rsidRPr="00034CD0" w:rsidRDefault="00CA6F12" w:rsidP="00EA3550">
            <w:pPr>
              <w:keepNext/>
              <w:spacing w:after="0" w:line="240" w:lineRule="auto"/>
              <w:ind w:left="17"/>
              <w:rPr>
                <w:rFonts w:ascii="Times New Roman" w:eastAsia="Times New Roman" w:hAnsi="Times New Roman" w:cs="Times New Roman"/>
                <w:sz w:val="20"/>
                <w:szCs w:val="20"/>
                <w:lang w:val="x-none" w:eastAsia="x-none"/>
              </w:rPr>
            </w:pPr>
            <w:r w:rsidRPr="00034CD0">
              <w:rPr>
                <w:rFonts w:ascii="Times New Roman" w:eastAsia="Times New Roman" w:hAnsi="Times New Roman" w:cs="Times New Roman"/>
                <w:sz w:val="20"/>
                <w:szCs w:val="20"/>
                <w:lang w:val="x-none" w:eastAsia="x-none"/>
              </w:rPr>
              <w:t>в АТ КБ «Приватбанк»</w:t>
            </w:r>
          </w:p>
          <w:p w:rsidR="00CA6F12" w:rsidRPr="00034CD0" w:rsidRDefault="00CA6F12" w:rsidP="00EA3550">
            <w:pPr>
              <w:keepNext/>
              <w:spacing w:after="0" w:line="240" w:lineRule="auto"/>
              <w:ind w:left="17"/>
              <w:rPr>
                <w:rFonts w:ascii="Times New Roman" w:eastAsia="Times New Roman" w:hAnsi="Times New Roman" w:cs="Times New Roman"/>
                <w:sz w:val="20"/>
                <w:szCs w:val="20"/>
                <w:lang w:val="x-none" w:eastAsia="x-none"/>
              </w:rPr>
            </w:pPr>
            <w:r w:rsidRPr="00034CD0">
              <w:rPr>
                <w:rFonts w:ascii="Times New Roman" w:eastAsia="Times New Roman" w:hAnsi="Times New Roman" w:cs="Times New Roman"/>
                <w:sz w:val="20"/>
                <w:szCs w:val="20"/>
                <w:lang w:val="x-none" w:eastAsia="x-none"/>
              </w:rPr>
              <w:t>Код ЄДРПОУ 01981224</w:t>
            </w:r>
          </w:p>
          <w:p w:rsidR="00CA6F12" w:rsidRPr="00034CD0" w:rsidRDefault="00CA6F12" w:rsidP="00EA3550">
            <w:pPr>
              <w:keepNext/>
              <w:spacing w:after="0" w:line="240" w:lineRule="auto"/>
              <w:ind w:left="17"/>
              <w:rPr>
                <w:rFonts w:ascii="Times New Roman" w:eastAsia="Times New Roman" w:hAnsi="Times New Roman" w:cs="Times New Roman"/>
                <w:sz w:val="20"/>
                <w:szCs w:val="20"/>
                <w:lang w:val="x-none" w:eastAsia="x-none"/>
              </w:rPr>
            </w:pPr>
            <w:r w:rsidRPr="00034CD0">
              <w:rPr>
                <w:rFonts w:ascii="Times New Roman" w:eastAsia="Times New Roman" w:hAnsi="Times New Roman" w:cs="Times New Roman"/>
                <w:sz w:val="20"/>
                <w:szCs w:val="20"/>
                <w:lang w:val="x-none" w:eastAsia="x-none"/>
              </w:rPr>
              <w:t>ІПН 019812222254</w:t>
            </w:r>
            <w:r w:rsidRPr="00034CD0">
              <w:rPr>
                <w:rFonts w:ascii="Times New Roman" w:eastAsia="Times New Roman" w:hAnsi="Times New Roman" w:cs="Times New Roman"/>
                <w:sz w:val="20"/>
                <w:szCs w:val="20"/>
                <w:lang w:val="x-none" w:eastAsia="x-none"/>
              </w:rPr>
              <w:tab/>
            </w:r>
          </w:p>
          <w:p w:rsidR="00CA6F12" w:rsidRPr="00034CD0" w:rsidRDefault="00CA6F12" w:rsidP="00EA3550">
            <w:pPr>
              <w:keepNext/>
              <w:spacing w:after="0" w:line="240" w:lineRule="auto"/>
              <w:ind w:left="17"/>
              <w:rPr>
                <w:rFonts w:ascii="Times New Roman" w:eastAsia="Times New Roman" w:hAnsi="Times New Roman" w:cs="Times New Roman"/>
                <w:sz w:val="20"/>
                <w:szCs w:val="20"/>
                <w:lang w:val="x-none" w:eastAsia="x-none"/>
              </w:rPr>
            </w:pPr>
          </w:p>
          <w:p w:rsidR="00CA6F12" w:rsidRPr="00034CD0" w:rsidRDefault="00CA6F12" w:rsidP="00EA3550">
            <w:pPr>
              <w:keepNext/>
              <w:spacing w:after="0" w:line="240" w:lineRule="auto"/>
              <w:rPr>
                <w:rFonts w:ascii="Times New Roman" w:eastAsia="Times New Roman" w:hAnsi="Times New Roman" w:cs="Times New Roman"/>
                <w:sz w:val="20"/>
                <w:szCs w:val="20"/>
                <w:lang w:val="x-none" w:eastAsia="x-none"/>
              </w:rPr>
            </w:pPr>
          </w:p>
          <w:p w:rsidR="00CA6F12" w:rsidRPr="00034CD0" w:rsidRDefault="00CA6F12" w:rsidP="00EA3550">
            <w:pPr>
              <w:keepNext/>
              <w:spacing w:after="0" w:line="240" w:lineRule="auto"/>
              <w:rPr>
                <w:rFonts w:ascii="Times New Roman" w:eastAsia="Times New Roman" w:hAnsi="Times New Roman" w:cs="Times New Roman"/>
                <w:sz w:val="20"/>
                <w:szCs w:val="20"/>
                <w:lang w:val="x-none" w:eastAsia="x-none"/>
              </w:rPr>
            </w:pPr>
          </w:p>
          <w:p w:rsidR="00CA6F12" w:rsidRPr="00034CD0" w:rsidRDefault="00CA6F12" w:rsidP="00EA3550">
            <w:pPr>
              <w:keepNext/>
              <w:spacing w:after="0" w:line="240" w:lineRule="auto"/>
              <w:ind w:left="17"/>
              <w:rPr>
                <w:rFonts w:ascii="Times New Roman" w:eastAsia="Times New Roman" w:hAnsi="Times New Roman" w:cs="Times New Roman"/>
                <w:sz w:val="20"/>
                <w:szCs w:val="20"/>
                <w:lang w:val="x-none" w:eastAsia="x-none"/>
              </w:rPr>
            </w:pPr>
            <w:r w:rsidRPr="00034CD0">
              <w:rPr>
                <w:rFonts w:ascii="Times New Roman" w:eastAsia="Times New Roman" w:hAnsi="Times New Roman" w:cs="Times New Roman"/>
                <w:sz w:val="20"/>
                <w:szCs w:val="20"/>
                <w:lang w:val="x-none" w:eastAsia="x-none"/>
              </w:rPr>
              <w:t xml:space="preserve">Директор </w:t>
            </w:r>
          </w:p>
          <w:p w:rsidR="00CA6F12" w:rsidRPr="00034CD0" w:rsidRDefault="00CA6F12" w:rsidP="00EA3550">
            <w:pPr>
              <w:keepNext/>
              <w:spacing w:after="0" w:line="240" w:lineRule="auto"/>
              <w:ind w:left="17"/>
              <w:rPr>
                <w:rFonts w:ascii="Times New Roman" w:eastAsia="Times New Roman" w:hAnsi="Times New Roman" w:cs="Times New Roman"/>
                <w:sz w:val="20"/>
                <w:szCs w:val="20"/>
                <w:lang w:val="x-none" w:eastAsia="x-none"/>
              </w:rPr>
            </w:pPr>
          </w:p>
          <w:p w:rsidR="00CA6F12" w:rsidRPr="00034CD0" w:rsidRDefault="00CA6F12" w:rsidP="00EA3550">
            <w:pPr>
              <w:keepNext/>
              <w:spacing w:after="0" w:line="240" w:lineRule="auto"/>
              <w:ind w:left="17"/>
              <w:rPr>
                <w:rFonts w:ascii="Times New Roman" w:eastAsia="Times New Roman" w:hAnsi="Times New Roman" w:cs="Times New Roman"/>
                <w:sz w:val="20"/>
                <w:szCs w:val="20"/>
                <w:lang w:val="x-none" w:eastAsia="x-none"/>
              </w:rPr>
            </w:pPr>
            <w:r w:rsidRPr="00034CD0">
              <w:rPr>
                <w:rFonts w:ascii="Times New Roman" w:eastAsia="Times New Roman" w:hAnsi="Times New Roman" w:cs="Times New Roman"/>
                <w:sz w:val="20"/>
                <w:szCs w:val="20"/>
                <w:lang w:val="x-none" w:eastAsia="x-none"/>
              </w:rPr>
              <w:t>____________________________Мороз В.А.</w:t>
            </w:r>
          </w:p>
        </w:tc>
      </w:tr>
    </w:tbl>
    <w:p w:rsidR="00CA6F12" w:rsidRPr="00034CD0" w:rsidRDefault="00CA6F12" w:rsidP="00CA6F12">
      <w:pPr>
        <w:widowControl w:val="0"/>
        <w:suppressAutoHyphens/>
        <w:autoSpaceDE w:val="0"/>
        <w:spacing w:after="0" w:line="240" w:lineRule="auto"/>
        <w:jc w:val="right"/>
        <w:rPr>
          <w:rFonts w:ascii="Times New Roman" w:eastAsia="Times New Roman" w:hAnsi="Times New Roman" w:cs="Times New Roman"/>
          <w:b/>
          <w:color w:val="000000"/>
          <w:sz w:val="24"/>
          <w:szCs w:val="24"/>
          <w:lang w:eastAsia="ar-SA"/>
        </w:rPr>
      </w:pPr>
    </w:p>
    <w:p w:rsidR="00CA6F12" w:rsidRPr="00034CD0" w:rsidRDefault="00CA6F12" w:rsidP="00CA6F12">
      <w:pPr>
        <w:widowControl w:val="0"/>
        <w:suppressAutoHyphens/>
        <w:autoSpaceDE w:val="0"/>
        <w:spacing w:after="0" w:line="240" w:lineRule="auto"/>
        <w:rPr>
          <w:rFonts w:ascii="Times New Roman" w:eastAsia="Times New Roman" w:hAnsi="Times New Roman" w:cs="Times New Roman"/>
          <w:b/>
          <w:color w:val="000000"/>
          <w:sz w:val="24"/>
          <w:szCs w:val="24"/>
          <w:lang w:eastAsia="ar-SA"/>
        </w:rPr>
      </w:pPr>
    </w:p>
    <w:p w:rsidR="00CA6F12" w:rsidRPr="00034CD0" w:rsidRDefault="00CA6F12" w:rsidP="00CA6F12">
      <w:pPr>
        <w:widowControl w:val="0"/>
        <w:suppressAutoHyphens/>
        <w:autoSpaceDE w:val="0"/>
        <w:spacing w:after="0" w:line="240" w:lineRule="auto"/>
        <w:jc w:val="right"/>
        <w:rPr>
          <w:rFonts w:ascii="Times New Roman" w:eastAsia="Times New Roman" w:hAnsi="Times New Roman" w:cs="Times New Roman"/>
          <w:b/>
          <w:color w:val="000000"/>
          <w:sz w:val="24"/>
          <w:szCs w:val="24"/>
          <w:lang w:eastAsia="ar-SA"/>
        </w:rPr>
      </w:pPr>
    </w:p>
    <w:p w:rsidR="009201C4" w:rsidRPr="00034CD0" w:rsidRDefault="009201C4" w:rsidP="00CA6F12">
      <w:pPr>
        <w:widowControl w:val="0"/>
        <w:suppressAutoHyphens/>
        <w:autoSpaceDE w:val="0"/>
        <w:spacing w:after="0" w:line="240" w:lineRule="auto"/>
        <w:jc w:val="right"/>
        <w:rPr>
          <w:rFonts w:ascii="Times New Roman" w:eastAsia="Times New Roman" w:hAnsi="Times New Roman" w:cs="Times New Roman"/>
          <w:b/>
          <w:color w:val="000000"/>
          <w:sz w:val="24"/>
          <w:szCs w:val="24"/>
          <w:lang w:eastAsia="ar-SA"/>
        </w:rPr>
      </w:pPr>
      <w:r w:rsidRPr="00034CD0">
        <w:rPr>
          <w:rFonts w:ascii="Times New Roman" w:eastAsia="Times New Roman" w:hAnsi="Times New Roman" w:cs="Times New Roman"/>
          <w:b/>
          <w:color w:val="000000"/>
          <w:sz w:val="24"/>
          <w:szCs w:val="24"/>
          <w:lang w:eastAsia="ar-SA"/>
        </w:rPr>
        <w:lastRenderedPageBreak/>
        <w:t>Додаток №1</w:t>
      </w:r>
    </w:p>
    <w:p w:rsidR="009201C4" w:rsidRPr="00034CD0" w:rsidRDefault="009201C4" w:rsidP="00CA6F12">
      <w:pPr>
        <w:widowControl w:val="0"/>
        <w:suppressAutoHyphens/>
        <w:autoSpaceDE w:val="0"/>
        <w:spacing w:after="0" w:line="240" w:lineRule="auto"/>
        <w:ind w:left="5664" w:firstLine="708"/>
        <w:jc w:val="right"/>
        <w:rPr>
          <w:rFonts w:ascii="Times New Roman" w:eastAsia="Times New Roman" w:hAnsi="Times New Roman" w:cs="Times New Roman"/>
          <w:b/>
          <w:color w:val="000000"/>
          <w:sz w:val="24"/>
          <w:szCs w:val="24"/>
          <w:lang w:val="ru-RU" w:eastAsia="ar-SA"/>
        </w:rPr>
      </w:pPr>
      <w:r w:rsidRPr="00034CD0">
        <w:rPr>
          <w:rFonts w:ascii="Times New Roman" w:eastAsia="Times New Roman" w:hAnsi="Times New Roman" w:cs="Times New Roman"/>
          <w:b/>
          <w:color w:val="000000"/>
          <w:sz w:val="24"/>
          <w:szCs w:val="24"/>
          <w:lang w:eastAsia="ar-SA"/>
        </w:rPr>
        <w:t>до договору № _____від __.__.202</w:t>
      </w:r>
      <w:r w:rsidRPr="00034CD0">
        <w:rPr>
          <w:rFonts w:ascii="Times New Roman" w:eastAsia="Times New Roman" w:hAnsi="Times New Roman" w:cs="Times New Roman"/>
          <w:b/>
          <w:color w:val="000000"/>
          <w:sz w:val="24"/>
          <w:szCs w:val="24"/>
          <w:lang w:val="ru-RU" w:eastAsia="ar-SA"/>
        </w:rPr>
        <w:t>2</w:t>
      </w:r>
    </w:p>
    <w:p w:rsidR="00314287" w:rsidRPr="00034CD0" w:rsidRDefault="00314287" w:rsidP="00314287">
      <w:pPr>
        <w:widowControl w:val="0"/>
        <w:suppressAutoHyphens/>
        <w:autoSpaceDE w:val="0"/>
        <w:spacing w:after="0" w:line="240" w:lineRule="auto"/>
        <w:jc w:val="both"/>
        <w:rPr>
          <w:rFonts w:ascii="Times New Roman" w:eastAsia="Times New Roman" w:hAnsi="Times New Roman" w:cs="Times New Roman"/>
          <w:b/>
          <w:color w:val="000000"/>
          <w:sz w:val="28"/>
          <w:szCs w:val="28"/>
          <w:lang w:eastAsia="ar-SA"/>
        </w:rPr>
      </w:pPr>
    </w:p>
    <w:p w:rsidR="009201C4" w:rsidRPr="00034CD0" w:rsidRDefault="009201C4" w:rsidP="009201C4">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8"/>
          <w:szCs w:val="28"/>
          <w:lang w:eastAsia="ar-SA"/>
        </w:rPr>
      </w:pPr>
      <w:r w:rsidRPr="00034CD0">
        <w:rPr>
          <w:rFonts w:ascii="Times New Roman" w:eastAsia="Times New Roman" w:hAnsi="Times New Roman" w:cs="Times New Roman"/>
          <w:b/>
          <w:color w:val="000000"/>
          <w:sz w:val="28"/>
          <w:szCs w:val="28"/>
          <w:lang w:eastAsia="ar-SA"/>
        </w:rPr>
        <w:t>СПЕЦИФІКАЦІЯ</w:t>
      </w:r>
    </w:p>
    <w:p w:rsidR="00314287" w:rsidRPr="00034CD0" w:rsidRDefault="00314287" w:rsidP="009201C4">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8"/>
          <w:szCs w:val="28"/>
          <w:lang w:eastAsia="ar-SA"/>
        </w:rPr>
      </w:pPr>
    </w:p>
    <w:p w:rsidR="009201C4" w:rsidRPr="00034CD0" w:rsidRDefault="009201C4" w:rsidP="009201C4">
      <w:pPr>
        <w:widowControl w:val="0"/>
        <w:tabs>
          <w:tab w:val="left" w:pos="2715"/>
        </w:tabs>
        <w:suppressAutoHyphens/>
        <w:autoSpaceDE w:val="0"/>
        <w:spacing w:after="0" w:line="240" w:lineRule="auto"/>
        <w:ind w:firstLine="567"/>
        <w:jc w:val="center"/>
        <w:rPr>
          <w:rFonts w:ascii="Times New Roman" w:eastAsia="Times New Roman" w:hAnsi="Times New Roman" w:cs="Times New Roman"/>
          <w:b/>
          <w:color w:val="000000"/>
          <w:sz w:val="24"/>
          <w:szCs w:val="24"/>
          <w:lang w:eastAsia="ar-SA"/>
        </w:rPr>
      </w:pPr>
      <w:r w:rsidRPr="00034CD0">
        <w:rPr>
          <w:rFonts w:ascii="Times New Roman" w:eastAsia="Times New Roman" w:hAnsi="Times New Roman" w:cs="Times New Roman"/>
          <w:b/>
          <w:color w:val="000000"/>
          <w:sz w:val="24"/>
          <w:szCs w:val="24"/>
          <w:lang w:eastAsia="ar-SA"/>
        </w:rPr>
        <w:t xml:space="preserve">на закупівлю товару </w:t>
      </w:r>
    </w:p>
    <w:p w:rsidR="006B779C" w:rsidRPr="006B779C" w:rsidRDefault="006B779C" w:rsidP="006B779C">
      <w:pPr>
        <w:jc w:val="center"/>
        <w:rPr>
          <w:rFonts w:ascii="Times New Roman" w:hAnsi="Times New Roman" w:cs="Times New Roman"/>
          <w:sz w:val="24"/>
          <w:szCs w:val="24"/>
        </w:rPr>
      </w:pPr>
      <w:r w:rsidRPr="006B779C">
        <w:rPr>
          <w:rFonts w:ascii="Times New Roman" w:hAnsi="Times New Roman" w:cs="Times New Roman"/>
          <w:b/>
          <w:bCs/>
          <w:iCs/>
          <w:sz w:val="24"/>
          <w:szCs w:val="24"/>
        </w:rPr>
        <w:t xml:space="preserve">код за </w:t>
      </w:r>
      <w:r w:rsidRPr="006B779C">
        <w:rPr>
          <w:rFonts w:ascii="Times New Roman" w:hAnsi="Times New Roman" w:cs="Times New Roman"/>
          <w:b/>
          <w:sz w:val="24"/>
          <w:szCs w:val="24"/>
        </w:rPr>
        <w:t xml:space="preserve">ДК 021:2015: 33790000-4 - Скляний посуд лабораторного, санітарно-гігієнічного чи фармацевтичного призначення»: - Слайди </w:t>
      </w:r>
      <w:proofErr w:type="spellStart"/>
      <w:r w:rsidRPr="006B779C">
        <w:rPr>
          <w:rFonts w:ascii="Times New Roman" w:hAnsi="Times New Roman" w:cs="Times New Roman"/>
          <w:b/>
          <w:sz w:val="24"/>
          <w:szCs w:val="24"/>
        </w:rPr>
        <w:t>силанізовані</w:t>
      </w:r>
      <w:proofErr w:type="spellEnd"/>
      <w:r w:rsidRPr="006B779C">
        <w:rPr>
          <w:rFonts w:ascii="Times New Roman" w:hAnsi="Times New Roman" w:cs="Times New Roman"/>
          <w:b/>
          <w:sz w:val="24"/>
          <w:szCs w:val="24"/>
        </w:rPr>
        <w:t>, Наконечники одноразові, Розчин цитологічний фіксуючий СІТ-АЛЛ / CYT-ALL, Етикетки для пляшок та слайдів, Покривне скло 24х24 мм 1.0, 0.13-0.16мм індивідуально загорнуті в алюмінієвий вакуумний пакет з осушувачем</w:t>
      </w:r>
    </w:p>
    <w:p w:rsidR="00314287" w:rsidRPr="00034CD0" w:rsidRDefault="00314287" w:rsidP="00314287">
      <w:pPr>
        <w:widowControl w:val="0"/>
        <w:tabs>
          <w:tab w:val="left" w:pos="2715"/>
        </w:tabs>
        <w:suppressAutoHyphens/>
        <w:autoSpaceDE w:val="0"/>
        <w:spacing w:after="0" w:line="240" w:lineRule="auto"/>
        <w:ind w:firstLine="567"/>
        <w:jc w:val="center"/>
        <w:rPr>
          <w:rFonts w:ascii="Times New Roman" w:eastAsia="Times New Roman" w:hAnsi="Times New Roman" w:cs="Times New Roman"/>
          <w:b/>
          <w:bCs/>
          <w:iCs/>
          <w:sz w:val="28"/>
          <w:szCs w:val="28"/>
          <w:lang w:eastAsia="ru-RU"/>
        </w:rPr>
      </w:pPr>
    </w:p>
    <w:tbl>
      <w:tblPr>
        <w:tblW w:w="10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0" w:type="dxa"/>
        </w:tblCellMar>
        <w:tblLook w:val="04A0" w:firstRow="1" w:lastRow="0" w:firstColumn="1" w:lastColumn="0" w:noHBand="0" w:noVBand="1"/>
      </w:tblPr>
      <w:tblGrid>
        <w:gridCol w:w="272"/>
        <w:gridCol w:w="2487"/>
        <w:gridCol w:w="3638"/>
        <w:gridCol w:w="1627"/>
        <w:gridCol w:w="1234"/>
        <w:gridCol w:w="1505"/>
        <w:gridCol w:w="43"/>
      </w:tblGrid>
      <w:tr w:rsidR="009F5D15" w:rsidRPr="00034CD0" w:rsidTr="00034CD0">
        <w:trPr>
          <w:gridAfter w:val="6"/>
          <w:wAfter w:w="10534" w:type="dxa"/>
        </w:trPr>
        <w:tc>
          <w:tcPr>
            <w:tcW w:w="0" w:type="auto"/>
            <w:vAlign w:val="center"/>
            <w:hideMark/>
          </w:tcPr>
          <w:p w:rsidR="009F5D15" w:rsidRPr="00034CD0" w:rsidRDefault="009F5D15" w:rsidP="009F5D15">
            <w:pPr>
              <w:spacing w:after="0" w:line="240" w:lineRule="auto"/>
              <w:rPr>
                <w:rFonts w:ascii="Times New Roman" w:eastAsia="Times New Roman" w:hAnsi="Times New Roman" w:cs="Times New Roman"/>
                <w:b/>
                <w:bCs/>
                <w:iCs/>
                <w:sz w:val="28"/>
                <w:szCs w:val="28"/>
                <w:lang w:eastAsia="ru-RU"/>
              </w:rPr>
            </w:pPr>
          </w:p>
        </w:tc>
      </w:tr>
      <w:tr w:rsidR="00CA6F12" w:rsidRPr="00034CD0" w:rsidTr="00034CD0">
        <w:trPr>
          <w:gridAfter w:val="1"/>
          <w:wAfter w:w="43" w:type="dxa"/>
          <w:trHeight w:val="322"/>
        </w:trPr>
        <w:tc>
          <w:tcPr>
            <w:tcW w:w="0" w:type="auto"/>
            <w:vMerge w:val="restart"/>
            <w:shd w:val="clear" w:color="auto" w:fill="EEEEEE"/>
            <w:vAlign w:val="center"/>
            <w:hideMark/>
          </w:tcPr>
          <w:p w:rsidR="00CA6F12" w:rsidRPr="00034CD0" w:rsidRDefault="00CA6F12" w:rsidP="009F5D15">
            <w:pPr>
              <w:spacing w:after="0" w:line="240" w:lineRule="auto"/>
              <w:jc w:val="center"/>
              <w:rPr>
                <w:rFonts w:ascii="Times New Roman" w:eastAsia="Times New Roman" w:hAnsi="Times New Roman" w:cs="Times New Roman"/>
                <w:b/>
                <w:bCs/>
                <w:iCs/>
                <w:sz w:val="24"/>
                <w:szCs w:val="24"/>
                <w:lang w:eastAsia="ru-RU"/>
              </w:rPr>
            </w:pPr>
            <w:r w:rsidRPr="00034CD0">
              <w:rPr>
                <w:rFonts w:ascii="Times New Roman" w:eastAsia="Times New Roman" w:hAnsi="Times New Roman" w:cs="Times New Roman"/>
                <w:b/>
                <w:bCs/>
                <w:iCs/>
                <w:sz w:val="24"/>
                <w:szCs w:val="24"/>
                <w:lang w:eastAsia="ru-RU"/>
              </w:rPr>
              <w:t>№</w:t>
            </w:r>
          </w:p>
        </w:tc>
        <w:tc>
          <w:tcPr>
            <w:tcW w:w="2487" w:type="dxa"/>
            <w:vMerge w:val="restart"/>
            <w:shd w:val="clear" w:color="auto" w:fill="EEEEEE"/>
            <w:vAlign w:val="center"/>
            <w:hideMark/>
          </w:tcPr>
          <w:p w:rsidR="00CA6F12" w:rsidRPr="00034CD0" w:rsidRDefault="00CA6F12" w:rsidP="009F5D15">
            <w:pPr>
              <w:spacing w:after="0" w:line="240" w:lineRule="auto"/>
              <w:jc w:val="center"/>
              <w:rPr>
                <w:rFonts w:ascii="Times New Roman" w:eastAsia="Times New Roman" w:hAnsi="Times New Roman" w:cs="Times New Roman"/>
                <w:b/>
                <w:bCs/>
                <w:iCs/>
                <w:sz w:val="24"/>
                <w:szCs w:val="24"/>
                <w:lang w:eastAsia="ru-RU"/>
              </w:rPr>
            </w:pPr>
            <w:r w:rsidRPr="00034CD0">
              <w:rPr>
                <w:rFonts w:ascii="Times New Roman" w:eastAsia="Times New Roman" w:hAnsi="Times New Roman" w:cs="Times New Roman"/>
                <w:b/>
                <w:bCs/>
                <w:iCs/>
                <w:sz w:val="24"/>
                <w:szCs w:val="24"/>
                <w:lang w:eastAsia="ru-RU"/>
              </w:rPr>
              <w:t>Товар</w:t>
            </w:r>
          </w:p>
        </w:tc>
        <w:tc>
          <w:tcPr>
            <w:tcW w:w="3638" w:type="dxa"/>
            <w:vMerge w:val="restart"/>
            <w:shd w:val="clear" w:color="auto" w:fill="EEEEEE"/>
            <w:vAlign w:val="center"/>
            <w:hideMark/>
          </w:tcPr>
          <w:p w:rsidR="00CA6F12" w:rsidRPr="00034CD0" w:rsidRDefault="00CA6F12" w:rsidP="009F5D15">
            <w:pPr>
              <w:spacing w:after="0" w:line="240" w:lineRule="auto"/>
              <w:jc w:val="center"/>
              <w:rPr>
                <w:rFonts w:ascii="Times New Roman" w:eastAsia="Times New Roman" w:hAnsi="Times New Roman" w:cs="Times New Roman"/>
                <w:b/>
                <w:bCs/>
                <w:iCs/>
                <w:sz w:val="24"/>
                <w:szCs w:val="24"/>
                <w:lang w:eastAsia="ru-RU"/>
              </w:rPr>
            </w:pPr>
            <w:r w:rsidRPr="00034CD0">
              <w:rPr>
                <w:rFonts w:ascii="Times New Roman" w:eastAsia="Times New Roman" w:hAnsi="Times New Roman" w:cs="Times New Roman"/>
                <w:b/>
                <w:bCs/>
                <w:iCs/>
                <w:sz w:val="24"/>
                <w:szCs w:val="24"/>
                <w:lang w:eastAsia="ru-RU"/>
              </w:rPr>
              <w:t>Кіл-</w:t>
            </w:r>
            <w:proofErr w:type="spellStart"/>
            <w:r w:rsidRPr="00034CD0">
              <w:rPr>
                <w:rFonts w:ascii="Times New Roman" w:eastAsia="Times New Roman" w:hAnsi="Times New Roman" w:cs="Times New Roman"/>
                <w:b/>
                <w:bCs/>
                <w:iCs/>
                <w:sz w:val="24"/>
                <w:szCs w:val="24"/>
                <w:lang w:eastAsia="ru-RU"/>
              </w:rPr>
              <w:t>сть</w:t>
            </w:r>
            <w:proofErr w:type="spellEnd"/>
          </w:p>
        </w:tc>
        <w:tc>
          <w:tcPr>
            <w:tcW w:w="1627" w:type="dxa"/>
            <w:vMerge w:val="restart"/>
            <w:shd w:val="clear" w:color="auto" w:fill="EEEEEE"/>
            <w:vAlign w:val="center"/>
            <w:hideMark/>
          </w:tcPr>
          <w:p w:rsidR="00CA6F12" w:rsidRPr="00034CD0" w:rsidRDefault="00CA6F12" w:rsidP="009F5D15">
            <w:pPr>
              <w:spacing w:after="0" w:line="240" w:lineRule="auto"/>
              <w:jc w:val="center"/>
              <w:rPr>
                <w:rFonts w:ascii="Times New Roman" w:eastAsia="Times New Roman" w:hAnsi="Times New Roman" w:cs="Times New Roman"/>
                <w:b/>
                <w:bCs/>
                <w:iCs/>
                <w:sz w:val="24"/>
                <w:szCs w:val="24"/>
                <w:lang w:eastAsia="ru-RU"/>
              </w:rPr>
            </w:pPr>
            <w:r w:rsidRPr="00034CD0">
              <w:rPr>
                <w:rFonts w:ascii="Times New Roman" w:eastAsia="Times New Roman" w:hAnsi="Times New Roman" w:cs="Times New Roman"/>
                <w:b/>
                <w:bCs/>
                <w:iCs/>
                <w:sz w:val="24"/>
                <w:szCs w:val="24"/>
                <w:lang w:eastAsia="ru-RU"/>
              </w:rPr>
              <w:t>Од.</w:t>
            </w:r>
          </w:p>
        </w:tc>
        <w:tc>
          <w:tcPr>
            <w:tcW w:w="1234" w:type="dxa"/>
            <w:vMerge w:val="restart"/>
            <w:shd w:val="clear" w:color="auto" w:fill="EEEEEE"/>
            <w:vAlign w:val="center"/>
            <w:hideMark/>
          </w:tcPr>
          <w:p w:rsidR="00CA6F12" w:rsidRPr="00034CD0" w:rsidRDefault="00CA6F12" w:rsidP="009F5D15">
            <w:pPr>
              <w:spacing w:after="0" w:line="240" w:lineRule="auto"/>
              <w:jc w:val="center"/>
              <w:rPr>
                <w:rFonts w:ascii="Times New Roman" w:eastAsia="Times New Roman" w:hAnsi="Times New Roman" w:cs="Times New Roman"/>
                <w:b/>
                <w:bCs/>
                <w:iCs/>
                <w:sz w:val="24"/>
                <w:szCs w:val="24"/>
                <w:lang w:eastAsia="ru-RU"/>
              </w:rPr>
            </w:pPr>
            <w:r w:rsidRPr="00034CD0">
              <w:rPr>
                <w:rFonts w:ascii="Times New Roman" w:eastAsia="Times New Roman" w:hAnsi="Times New Roman" w:cs="Times New Roman"/>
                <w:b/>
                <w:bCs/>
                <w:iCs/>
                <w:sz w:val="24"/>
                <w:szCs w:val="24"/>
                <w:lang w:eastAsia="ru-RU"/>
              </w:rPr>
              <w:t>Ціна з ПДВ</w:t>
            </w:r>
          </w:p>
        </w:tc>
        <w:tc>
          <w:tcPr>
            <w:tcW w:w="1505" w:type="dxa"/>
            <w:vMerge w:val="restart"/>
            <w:shd w:val="clear" w:color="auto" w:fill="EEEEEE"/>
            <w:vAlign w:val="center"/>
            <w:hideMark/>
          </w:tcPr>
          <w:p w:rsidR="00CA6F12" w:rsidRPr="00034CD0" w:rsidRDefault="00CA6F12" w:rsidP="009F5D15">
            <w:pPr>
              <w:spacing w:after="0" w:line="240" w:lineRule="auto"/>
              <w:jc w:val="center"/>
              <w:rPr>
                <w:rFonts w:ascii="Times New Roman" w:eastAsia="Times New Roman" w:hAnsi="Times New Roman" w:cs="Times New Roman"/>
                <w:b/>
                <w:bCs/>
                <w:iCs/>
                <w:sz w:val="24"/>
                <w:szCs w:val="24"/>
                <w:lang w:eastAsia="ru-RU"/>
              </w:rPr>
            </w:pPr>
            <w:r w:rsidRPr="00034CD0">
              <w:rPr>
                <w:rFonts w:ascii="Times New Roman" w:eastAsia="Times New Roman" w:hAnsi="Times New Roman" w:cs="Times New Roman"/>
                <w:b/>
                <w:bCs/>
                <w:iCs/>
                <w:sz w:val="24"/>
                <w:szCs w:val="24"/>
                <w:lang w:eastAsia="ru-RU"/>
              </w:rPr>
              <w:t>Сума з ПДВ</w:t>
            </w:r>
          </w:p>
        </w:tc>
      </w:tr>
      <w:tr w:rsidR="00CA6F12" w:rsidRPr="00034CD0" w:rsidTr="00034CD0">
        <w:trPr>
          <w:gridAfter w:val="1"/>
          <w:wAfter w:w="43" w:type="dxa"/>
          <w:trHeight w:val="570"/>
        </w:trPr>
        <w:tc>
          <w:tcPr>
            <w:tcW w:w="0" w:type="auto"/>
            <w:vMerge/>
            <w:vAlign w:val="center"/>
            <w:hideMark/>
          </w:tcPr>
          <w:p w:rsidR="00CA6F12" w:rsidRPr="00034CD0" w:rsidRDefault="00CA6F12" w:rsidP="009F5D15">
            <w:pPr>
              <w:spacing w:after="0" w:line="240" w:lineRule="auto"/>
              <w:rPr>
                <w:rFonts w:ascii="Times New Roman" w:eastAsia="Times New Roman" w:hAnsi="Times New Roman" w:cs="Times New Roman"/>
                <w:b/>
                <w:bCs/>
                <w:iCs/>
                <w:sz w:val="24"/>
                <w:szCs w:val="24"/>
                <w:lang w:eastAsia="ru-RU"/>
              </w:rPr>
            </w:pPr>
          </w:p>
        </w:tc>
        <w:tc>
          <w:tcPr>
            <w:tcW w:w="2487" w:type="dxa"/>
            <w:vMerge/>
            <w:vAlign w:val="center"/>
            <w:hideMark/>
          </w:tcPr>
          <w:p w:rsidR="00CA6F12" w:rsidRPr="00034CD0" w:rsidRDefault="00CA6F12" w:rsidP="009F5D15">
            <w:pPr>
              <w:spacing w:after="0" w:line="240" w:lineRule="auto"/>
              <w:rPr>
                <w:rFonts w:ascii="Times New Roman" w:eastAsia="Times New Roman" w:hAnsi="Times New Roman" w:cs="Times New Roman"/>
                <w:b/>
                <w:bCs/>
                <w:iCs/>
                <w:sz w:val="24"/>
                <w:szCs w:val="24"/>
                <w:lang w:eastAsia="ru-RU"/>
              </w:rPr>
            </w:pPr>
          </w:p>
        </w:tc>
        <w:tc>
          <w:tcPr>
            <w:tcW w:w="3638" w:type="dxa"/>
            <w:vMerge/>
            <w:vAlign w:val="center"/>
            <w:hideMark/>
          </w:tcPr>
          <w:p w:rsidR="00CA6F12" w:rsidRPr="00034CD0" w:rsidRDefault="00CA6F12" w:rsidP="009F5D15">
            <w:pPr>
              <w:spacing w:after="0" w:line="240" w:lineRule="auto"/>
              <w:rPr>
                <w:rFonts w:ascii="Times New Roman" w:eastAsia="Times New Roman" w:hAnsi="Times New Roman" w:cs="Times New Roman"/>
                <w:b/>
                <w:bCs/>
                <w:iCs/>
                <w:sz w:val="24"/>
                <w:szCs w:val="24"/>
                <w:lang w:eastAsia="ru-RU"/>
              </w:rPr>
            </w:pPr>
          </w:p>
        </w:tc>
        <w:tc>
          <w:tcPr>
            <w:tcW w:w="1627" w:type="dxa"/>
            <w:vMerge/>
            <w:vAlign w:val="center"/>
            <w:hideMark/>
          </w:tcPr>
          <w:p w:rsidR="00CA6F12" w:rsidRPr="00034CD0" w:rsidRDefault="00CA6F12" w:rsidP="009F5D15">
            <w:pPr>
              <w:spacing w:after="0" w:line="240" w:lineRule="auto"/>
              <w:rPr>
                <w:rFonts w:ascii="Times New Roman" w:eastAsia="Times New Roman" w:hAnsi="Times New Roman" w:cs="Times New Roman"/>
                <w:b/>
                <w:bCs/>
                <w:iCs/>
                <w:sz w:val="24"/>
                <w:szCs w:val="24"/>
                <w:lang w:eastAsia="ru-RU"/>
              </w:rPr>
            </w:pPr>
          </w:p>
        </w:tc>
        <w:tc>
          <w:tcPr>
            <w:tcW w:w="1234" w:type="dxa"/>
            <w:vMerge/>
            <w:vAlign w:val="center"/>
            <w:hideMark/>
          </w:tcPr>
          <w:p w:rsidR="00CA6F12" w:rsidRPr="00034CD0" w:rsidRDefault="00CA6F12" w:rsidP="009F5D15">
            <w:pPr>
              <w:spacing w:after="0" w:line="240" w:lineRule="auto"/>
              <w:rPr>
                <w:rFonts w:ascii="Times New Roman" w:eastAsia="Times New Roman" w:hAnsi="Times New Roman" w:cs="Times New Roman"/>
                <w:b/>
                <w:bCs/>
                <w:iCs/>
                <w:sz w:val="24"/>
                <w:szCs w:val="24"/>
                <w:lang w:eastAsia="ru-RU"/>
              </w:rPr>
            </w:pPr>
          </w:p>
        </w:tc>
        <w:tc>
          <w:tcPr>
            <w:tcW w:w="1505" w:type="dxa"/>
            <w:vMerge/>
            <w:vAlign w:val="center"/>
            <w:hideMark/>
          </w:tcPr>
          <w:p w:rsidR="00CA6F12" w:rsidRPr="00034CD0" w:rsidRDefault="00CA6F12" w:rsidP="009F5D15">
            <w:pPr>
              <w:spacing w:after="0" w:line="240" w:lineRule="auto"/>
              <w:rPr>
                <w:rFonts w:ascii="Times New Roman" w:eastAsia="Times New Roman" w:hAnsi="Times New Roman" w:cs="Times New Roman"/>
                <w:b/>
                <w:bCs/>
                <w:iCs/>
                <w:sz w:val="24"/>
                <w:szCs w:val="24"/>
                <w:lang w:eastAsia="ru-RU"/>
              </w:rPr>
            </w:pPr>
          </w:p>
        </w:tc>
      </w:tr>
      <w:tr w:rsidR="00CA6F12" w:rsidRPr="00034CD0" w:rsidTr="00034CD0">
        <w:trPr>
          <w:gridAfter w:val="1"/>
          <w:wAfter w:w="43" w:type="dxa"/>
          <w:trHeight w:val="225"/>
        </w:trPr>
        <w:tc>
          <w:tcPr>
            <w:tcW w:w="0" w:type="auto"/>
            <w:hideMark/>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r w:rsidRPr="00034CD0">
              <w:rPr>
                <w:rFonts w:ascii="Times New Roman" w:eastAsia="Times New Roman" w:hAnsi="Times New Roman" w:cs="Times New Roman"/>
                <w:bCs/>
                <w:iCs/>
                <w:sz w:val="24"/>
                <w:szCs w:val="24"/>
                <w:lang w:eastAsia="ru-RU"/>
              </w:rPr>
              <w:t>1</w:t>
            </w:r>
          </w:p>
        </w:tc>
        <w:tc>
          <w:tcPr>
            <w:tcW w:w="2487" w:type="dxa"/>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p>
        </w:tc>
        <w:tc>
          <w:tcPr>
            <w:tcW w:w="3638" w:type="dxa"/>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p>
        </w:tc>
        <w:tc>
          <w:tcPr>
            <w:tcW w:w="1627" w:type="dxa"/>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p>
        </w:tc>
        <w:tc>
          <w:tcPr>
            <w:tcW w:w="1234" w:type="dxa"/>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p>
        </w:tc>
        <w:tc>
          <w:tcPr>
            <w:tcW w:w="1505" w:type="dxa"/>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p>
        </w:tc>
      </w:tr>
      <w:tr w:rsidR="00CA6F12" w:rsidRPr="00034CD0" w:rsidTr="00034CD0">
        <w:trPr>
          <w:gridAfter w:val="1"/>
          <w:wAfter w:w="43" w:type="dxa"/>
          <w:trHeight w:val="225"/>
        </w:trPr>
        <w:tc>
          <w:tcPr>
            <w:tcW w:w="0" w:type="auto"/>
            <w:hideMark/>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r w:rsidRPr="00034CD0">
              <w:rPr>
                <w:rFonts w:ascii="Times New Roman" w:eastAsia="Times New Roman" w:hAnsi="Times New Roman" w:cs="Times New Roman"/>
                <w:bCs/>
                <w:iCs/>
                <w:sz w:val="24"/>
                <w:szCs w:val="24"/>
                <w:lang w:eastAsia="ru-RU"/>
              </w:rPr>
              <w:t>2</w:t>
            </w:r>
          </w:p>
        </w:tc>
        <w:tc>
          <w:tcPr>
            <w:tcW w:w="2487" w:type="dxa"/>
            <w:hideMark/>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p>
        </w:tc>
        <w:tc>
          <w:tcPr>
            <w:tcW w:w="3638" w:type="dxa"/>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p>
        </w:tc>
        <w:tc>
          <w:tcPr>
            <w:tcW w:w="1627" w:type="dxa"/>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p>
        </w:tc>
        <w:tc>
          <w:tcPr>
            <w:tcW w:w="1234" w:type="dxa"/>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p>
        </w:tc>
        <w:tc>
          <w:tcPr>
            <w:tcW w:w="1505" w:type="dxa"/>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p>
        </w:tc>
      </w:tr>
      <w:tr w:rsidR="00CA6F12" w:rsidRPr="00034CD0" w:rsidTr="00034CD0">
        <w:trPr>
          <w:gridAfter w:val="1"/>
          <w:wAfter w:w="43" w:type="dxa"/>
          <w:trHeight w:val="225"/>
        </w:trPr>
        <w:tc>
          <w:tcPr>
            <w:tcW w:w="0" w:type="auto"/>
            <w:hideMark/>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r w:rsidRPr="00034CD0">
              <w:rPr>
                <w:rFonts w:ascii="Times New Roman" w:eastAsia="Times New Roman" w:hAnsi="Times New Roman" w:cs="Times New Roman"/>
                <w:bCs/>
                <w:iCs/>
                <w:sz w:val="24"/>
                <w:szCs w:val="24"/>
                <w:lang w:eastAsia="ru-RU"/>
              </w:rPr>
              <w:t>3</w:t>
            </w:r>
          </w:p>
        </w:tc>
        <w:tc>
          <w:tcPr>
            <w:tcW w:w="2487" w:type="dxa"/>
            <w:hideMark/>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p>
        </w:tc>
        <w:tc>
          <w:tcPr>
            <w:tcW w:w="3638" w:type="dxa"/>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p>
        </w:tc>
        <w:tc>
          <w:tcPr>
            <w:tcW w:w="1627" w:type="dxa"/>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p>
        </w:tc>
        <w:tc>
          <w:tcPr>
            <w:tcW w:w="1234" w:type="dxa"/>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p>
        </w:tc>
        <w:tc>
          <w:tcPr>
            <w:tcW w:w="1505" w:type="dxa"/>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p>
        </w:tc>
      </w:tr>
      <w:tr w:rsidR="00CA6F12" w:rsidRPr="00034CD0" w:rsidTr="00034CD0">
        <w:trPr>
          <w:gridAfter w:val="1"/>
          <w:wAfter w:w="43" w:type="dxa"/>
          <w:trHeight w:val="420"/>
        </w:trPr>
        <w:tc>
          <w:tcPr>
            <w:tcW w:w="0" w:type="auto"/>
            <w:hideMark/>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r w:rsidRPr="00034CD0">
              <w:rPr>
                <w:rFonts w:ascii="Times New Roman" w:eastAsia="Times New Roman" w:hAnsi="Times New Roman" w:cs="Times New Roman"/>
                <w:bCs/>
                <w:iCs/>
                <w:sz w:val="24"/>
                <w:szCs w:val="24"/>
                <w:lang w:eastAsia="ru-RU"/>
              </w:rPr>
              <w:t>4</w:t>
            </w:r>
          </w:p>
        </w:tc>
        <w:tc>
          <w:tcPr>
            <w:tcW w:w="2487" w:type="dxa"/>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p>
        </w:tc>
        <w:tc>
          <w:tcPr>
            <w:tcW w:w="3638" w:type="dxa"/>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p>
        </w:tc>
        <w:tc>
          <w:tcPr>
            <w:tcW w:w="1627" w:type="dxa"/>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p>
        </w:tc>
        <w:tc>
          <w:tcPr>
            <w:tcW w:w="1234" w:type="dxa"/>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p>
        </w:tc>
        <w:tc>
          <w:tcPr>
            <w:tcW w:w="1505" w:type="dxa"/>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p>
        </w:tc>
      </w:tr>
      <w:tr w:rsidR="00CA6F12" w:rsidRPr="00034CD0" w:rsidTr="00034CD0">
        <w:trPr>
          <w:gridAfter w:val="1"/>
          <w:wAfter w:w="43" w:type="dxa"/>
          <w:trHeight w:val="420"/>
        </w:trPr>
        <w:tc>
          <w:tcPr>
            <w:tcW w:w="0" w:type="auto"/>
            <w:hideMark/>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r w:rsidRPr="00034CD0">
              <w:rPr>
                <w:rFonts w:ascii="Times New Roman" w:eastAsia="Times New Roman" w:hAnsi="Times New Roman" w:cs="Times New Roman"/>
                <w:bCs/>
                <w:iCs/>
                <w:sz w:val="24"/>
                <w:szCs w:val="24"/>
                <w:lang w:eastAsia="ru-RU"/>
              </w:rPr>
              <w:t>5</w:t>
            </w:r>
          </w:p>
        </w:tc>
        <w:tc>
          <w:tcPr>
            <w:tcW w:w="2487" w:type="dxa"/>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p>
        </w:tc>
        <w:tc>
          <w:tcPr>
            <w:tcW w:w="3638" w:type="dxa"/>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p>
        </w:tc>
        <w:tc>
          <w:tcPr>
            <w:tcW w:w="1627" w:type="dxa"/>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p>
        </w:tc>
        <w:tc>
          <w:tcPr>
            <w:tcW w:w="1234" w:type="dxa"/>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p>
        </w:tc>
        <w:tc>
          <w:tcPr>
            <w:tcW w:w="1505" w:type="dxa"/>
          </w:tcPr>
          <w:p w:rsidR="00CA6F12" w:rsidRPr="00034CD0" w:rsidRDefault="00CA6F12" w:rsidP="009F5D15">
            <w:pPr>
              <w:spacing w:after="0" w:line="240" w:lineRule="auto"/>
              <w:jc w:val="center"/>
              <w:rPr>
                <w:rFonts w:ascii="Times New Roman" w:eastAsia="Times New Roman" w:hAnsi="Times New Roman" w:cs="Times New Roman"/>
                <w:bCs/>
                <w:iCs/>
                <w:sz w:val="24"/>
                <w:szCs w:val="24"/>
                <w:lang w:eastAsia="ru-RU"/>
              </w:rPr>
            </w:pPr>
          </w:p>
        </w:tc>
      </w:tr>
      <w:tr w:rsidR="00034CD0" w:rsidRPr="00034CD0" w:rsidTr="00034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000" w:firstRow="0" w:lastRow="0" w:firstColumn="0" w:lastColumn="0" w:noHBand="0" w:noVBand="0"/>
        </w:tblPrEx>
        <w:trPr>
          <w:trHeight w:val="23"/>
        </w:trPr>
        <w:tc>
          <w:tcPr>
            <w:tcW w:w="2759" w:type="dxa"/>
            <w:gridSpan w:val="2"/>
            <w:tcBorders>
              <w:top w:val="single" w:sz="4" w:space="0" w:color="000000"/>
              <w:left w:val="single" w:sz="4" w:space="0" w:color="000000"/>
              <w:bottom w:val="single" w:sz="4" w:space="0" w:color="000000"/>
              <w:right w:val="single" w:sz="4" w:space="0" w:color="000000"/>
            </w:tcBorders>
          </w:tcPr>
          <w:p w:rsidR="00034CD0" w:rsidRPr="00034CD0" w:rsidRDefault="00034CD0" w:rsidP="00B14C30">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eastAsia="ar-SA"/>
              </w:rPr>
            </w:pPr>
          </w:p>
        </w:tc>
        <w:tc>
          <w:tcPr>
            <w:tcW w:w="64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34CD0" w:rsidRPr="00034CD0" w:rsidRDefault="00034CD0" w:rsidP="00B14C30">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eastAsia="ar-SA"/>
              </w:rPr>
            </w:pPr>
            <w:r w:rsidRPr="00034CD0">
              <w:rPr>
                <w:rFonts w:ascii="Times New Roman CYR" w:eastAsia="Times New Roman" w:hAnsi="Times New Roman CYR" w:cs="Times New Roman CYR"/>
                <w:b/>
                <w:bCs/>
                <w:sz w:val="20"/>
                <w:szCs w:val="24"/>
                <w:lang w:eastAsia="ar-SA"/>
              </w:rPr>
              <w:t xml:space="preserve"> Всього без ПДВ</w:t>
            </w:r>
          </w:p>
        </w:tc>
        <w:tc>
          <w:tcPr>
            <w:tcW w:w="1548" w:type="dxa"/>
            <w:gridSpan w:val="2"/>
            <w:tcBorders>
              <w:top w:val="single" w:sz="4" w:space="0" w:color="000000"/>
              <w:left w:val="single" w:sz="4" w:space="0" w:color="000000"/>
              <w:bottom w:val="single" w:sz="4" w:space="0" w:color="000000"/>
              <w:right w:val="single" w:sz="4" w:space="0" w:color="000000"/>
            </w:tcBorders>
          </w:tcPr>
          <w:p w:rsidR="00034CD0" w:rsidRPr="00034CD0" w:rsidRDefault="00034CD0" w:rsidP="00B14C30">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eastAsia="ar-SA"/>
              </w:rPr>
            </w:pPr>
          </w:p>
        </w:tc>
      </w:tr>
      <w:tr w:rsidR="00034CD0" w:rsidRPr="00034CD0" w:rsidTr="00034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000" w:firstRow="0" w:lastRow="0" w:firstColumn="0" w:lastColumn="0" w:noHBand="0" w:noVBand="0"/>
        </w:tblPrEx>
        <w:trPr>
          <w:trHeight w:val="23"/>
        </w:trPr>
        <w:tc>
          <w:tcPr>
            <w:tcW w:w="2759" w:type="dxa"/>
            <w:gridSpan w:val="2"/>
            <w:tcBorders>
              <w:top w:val="single" w:sz="4" w:space="0" w:color="000000"/>
              <w:left w:val="single" w:sz="4" w:space="0" w:color="000000"/>
              <w:bottom w:val="single" w:sz="4" w:space="0" w:color="000000"/>
              <w:right w:val="single" w:sz="4" w:space="0" w:color="000000"/>
            </w:tcBorders>
          </w:tcPr>
          <w:p w:rsidR="00034CD0" w:rsidRPr="00034CD0" w:rsidRDefault="00034CD0" w:rsidP="00B14C30">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eastAsia="ar-SA"/>
              </w:rPr>
            </w:pPr>
          </w:p>
        </w:tc>
        <w:tc>
          <w:tcPr>
            <w:tcW w:w="64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34CD0" w:rsidRPr="00034CD0" w:rsidRDefault="00034CD0" w:rsidP="00B14C30">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eastAsia="ar-SA"/>
              </w:rPr>
            </w:pPr>
            <w:r w:rsidRPr="00034CD0">
              <w:rPr>
                <w:rFonts w:ascii="Times New Roman CYR" w:eastAsia="Times New Roman" w:hAnsi="Times New Roman CYR" w:cs="Times New Roman CYR"/>
                <w:b/>
                <w:bCs/>
                <w:sz w:val="20"/>
                <w:szCs w:val="24"/>
                <w:lang w:eastAsia="ar-SA"/>
              </w:rPr>
              <w:t>Всього з ПДВ*</w:t>
            </w:r>
          </w:p>
        </w:tc>
        <w:tc>
          <w:tcPr>
            <w:tcW w:w="1548" w:type="dxa"/>
            <w:gridSpan w:val="2"/>
            <w:tcBorders>
              <w:top w:val="single" w:sz="4" w:space="0" w:color="000000"/>
              <w:left w:val="single" w:sz="4" w:space="0" w:color="000000"/>
              <w:bottom w:val="single" w:sz="4" w:space="0" w:color="000000"/>
              <w:right w:val="single" w:sz="4" w:space="0" w:color="000000"/>
            </w:tcBorders>
          </w:tcPr>
          <w:p w:rsidR="00034CD0" w:rsidRPr="00034CD0" w:rsidRDefault="00034CD0" w:rsidP="00B14C30">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eastAsia="ar-SA"/>
              </w:rPr>
            </w:pPr>
          </w:p>
        </w:tc>
      </w:tr>
      <w:tr w:rsidR="00034CD0" w:rsidRPr="00034CD0" w:rsidTr="00034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0" w:type="dxa"/>
            <w:left w:w="80" w:type="dxa"/>
            <w:bottom w:w="80" w:type="dxa"/>
            <w:right w:w="80" w:type="dxa"/>
          </w:tblCellMar>
          <w:tblLook w:val="0000" w:firstRow="0" w:lastRow="0" w:firstColumn="0" w:lastColumn="0" w:noHBand="0" w:noVBand="0"/>
        </w:tblPrEx>
        <w:trPr>
          <w:trHeight w:val="23"/>
        </w:trPr>
        <w:tc>
          <w:tcPr>
            <w:tcW w:w="2759" w:type="dxa"/>
            <w:gridSpan w:val="2"/>
            <w:tcBorders>
              <w:top w:val="single" w:sz="4" w:space="0" w:color="000000"/>
              <w:left w:val="single" w:sz="4" w:space="0" w:color="000000"/>
              <w:bottom w:val="single" w:sz="4" w:space="0" w:color="000000"/>
              <w:right w:val="single" w:sz="4" w:space="0" w:color="000000"/>
            </w:tcBorders>
          </w:tcPr>
          <w:p w:rsidR="00034CD0" w:rsidRPr="00034CD0" w:rsidRDefault="00034CD0" w:rsidP="00B14C30">
            <w:pPr>
              <w:widowControl w:val="0"/>
              <w:suppressAutoHyphens/>
              <w:autoSpaceDE w:val="0"/>
              <w:spacing w:after="0" w:line="240" w:lineRule="auto"/>
              <w:rPr>
                <w:rFonts w:ascii="Times New Roman CYR" w:eastAsia="Times New Roman" w:hAnsi="Times New Roman CYR" w:cs="Times New Roman CYR"/>
                <w:b/>
                <w:bCs/>
                <w:sz w:val="20"/>
                <w:szCs w:val="24"/>
                <w:lang w:eastAsia="ar-SA"/>
              </w:rPr>
            </w:pPr>
          </w:p>
        </w:tc>
        <w:tc>
          <w:tcPr>
            <w:tcW w:w="64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34CD0" w:rsidRPr="00034CD0" w:rsidRDefault="00034CD0" w:rsidP="00B14C30">
            <w:pPr>
              <w:widowControl w:val="0"/>
              <w:suppressAutoHyphens/>
              <w:autoSpaceDE w:val="0"/>
              <w:spacing w:after="0" w:line="240" w:lineRule="auto"/>
              <w:rPr>
                <w:rFonts w:ascii="Times New Roman CYR" w:eastAsia="Times New Roman" w:hAnsi="Times New Roman CYR" w:cs="Times New Roman CYR"/>
                <w:b/>
                <w:bCs/>
                <w:sz w:val="20"/>
                <w:szCs w:val="24"/>
                <w:lang w:eastAsia="ar-SA"/>
              </w:rPr>
            </w:pPr>
            <w:r w:rsidRPr="00034CD0">
              <w:rPr>
                <w:rFonts w:ascii="Times New Roman CYR" w:eastAsia="Times New Roman" w:hAnsi="Times New Roman CYR" w:cs="Times New Roman CYR"/>
                <w:b/>
                <w:bCs/>
                <w:sz w:val="20"/>
                <w:szCs w:val="24"/>
                <w:lang w:eastAsia="ar-SA"/>
              </w:rPr>
              <w:t xml:space="preserve">Загальна вартість пропозиції: </w:t>
            </w:r>
            <w:r w:rsidRPr="00034CD0">
              <w:rPr>
                <w:rFonts w:ascii="Times New Roman CYR" w:eastAsia="Times New Roman" w:hAnsi="Times New Roman CYR" w:cs="Times New Roman CYR"/>
                <w:b/>
                <w:bCs/>
                <w:i/>
                <w:sz w:val="20"/>
                <w:szCs w:val="24"/>
                <w:lang w:eastAsia="ar-SA"/>
              </w:rPr>
              <w:t>прописом</w:t>
            </w:r>
          </w:p>
        </w:tc>
        <w:tc>
          <w:tcPr>
            <w:tcW w:w="1548" w:type="dxa"/>
            <w:gridSpan w:val="2"/>
            <w:tcBorders>
              <w:top w:val="single" w:sz="4" w:space="0" w:color="000000"/>
              <w:left w:val="single" w:sz="4" w:space="0" w:color="000000"/>
              <w:bottom w:val="single" w:sz="4" w:space="0" w:color="000000"/>
              <w:right w:val="single" w:sz="4" w:space="0" w:color="000000"/>
            </w:tcBorders>
          </w:tcPr>
          <w:p w:rsidR="00034CD0" w:rsidRPr="00034CD0" w:rsidRDefault="00034CD0" w:rsidP="00B14C30">
            <w:pPr>
              <w:widowControl w:val="0"/>
              <w:suppressAutoHyphens/>
              <w:autoSpaceDE w:val="0"/>
              <w:spacing w:after="0" w:line="240" w:lineRule="auto"/>
              <w:rPr>
                <w:rFonts w:ascii="Times New Roman CYR" w:eastAsia="Times New Roman" w:hAnsi="Times New Roman CYR" w:cs="Times New Roman CYR"/>
                <w:b/>
                <w:bCs/>
                <w:sz w:val="20"/>
                <w:szCs w:val="24"/>
                <w:lang w:eastAsia="ar-SA"/>
              </w:rPr>
            </w:pPr>
          </w:p>
        </w:tc>
      </w:tr>
    </w:tbl>
    <w:p w:rsidR="00314287" w:rsidRPr="00034CD0" w:rsidRDefault="00314287" w:rsidP="00E60F4D">
      <w:pPr>
        <w:suppressAutoHyphens/>
        <w:rPr>
          <w:rFonts w:ascii="Times New Roman" w:eastAsia="Times New Roman" w:hAnsi="Times New Roman" w:cs="Times New Roman"/>
          <w:sz w:val="24"/>
          <w:szCs w:val="24"/>
          <w:lang w:eastAsia="ru-RU"/>
        </w:rPr>
      </w:pPr>
    </w:p>
    <w:p w:rsidR="00E60F4D" w:rsidRPr="00034CD0" w:rsidRDefault="00E60F4D" w:rsidP="00FF09BB">
      <w:pPr>
        <w:pStyle w:val="xl27"/>
        <w:spacing w:before="0" w:after="0"/>
        <w:ind w:right="-1" w:firstLine="720"/>
        <w:jc w:val="both"/>
        <w:rPr>
          <w:rFonts w:ascii="Times New Roman" w:hAnsi="Times New Roman" w:cs="Times New Roman"/>
          <w:lang w:val="uk-UA" w:bidi="ar-SA"/>
        </w:rPr>
      </w:pPr>
      <w:r w:rsidRPr="00034CD0">
        <w:rPr>
          <w:rFonts w:ascii="Times New Roman" w:hAnsi="Times New Roman" w:cs="Times New Roman"/>
          <w:lang w:val="uk-UA" w:bidi="ar-SA"/>
        </w:rPr>
        <w:t>Специфікація укладена у двох оригінальних примірниках по одному для кожної із Сторін та є невід’ємною частиною Договору.</w:t>
      </w:r>
    </w:p>
    <w:p w:rsidR="000348A9" w:rsidRPr="00034CD0" w:rsidRDefault="000348A9" w:rsidP="00FF09BB">
      <w:pPr>
        <w:pStyle w:val="xl27"/>
        <w:spacing w:before="0" w:after="0"/>
        <w:ind w:right="-1" w:firstLine="720"/>
        <w:jc w:val="both"/>
        <w:rPr>
          <w:rFonts w:ascii="Times New Roman" w:hAnsi="Times New Roman" w:cs="Times New Roman"/>
          <w:lang w:val="uk-UA" w:bidi="ar-SA"/>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6"/>
        <w:gridCol w:w="5684"/>
      </w:tblGrid>
      <w:tr w:rsidR="000348A9" w:rsidRPr="000348A9" w:rsidTr="00CA6F12">
        <w:trPr>
          <w:trHeight w:val="4877"/>
        </w:trPr>
        <w:tc>
          <w:tcPr>
            <w:tcW w:w="2378" w:type="pct"/>
          </w:tcPr>
          <w:p w:rsidR="000348A9" w:rsidRPr="00034CD0" w:rsidRDefault="00CA6F12" w:rsidP="000348A9">
            <w:pPr>
              <w:spacing w:before="40" w:after="0" w:line="240" w:lineRule="auto"/>
              <w:jc w:val="both"/>
              <w:rPr>
                <w:rFonts w:ascii="Times New Roman" w:eastAsia="Times New Roman" w:hAnsi="Times New Roman" w:cs="Times New Roman"/>
                <w:sz w:val="20"/>
                <w:szCs w:val="20"/>
                <w:lang w:val="x-none" w:eastAsia="x-none"/>
              </w:rPr>
            </w:pPr>
            <w:r w:rsidRPr="00034CD0">
              <w:rPr>
                <w:rFonts w:ascii="Times New Roman" w:hAnsi="Times New Roman" w:cs="Times New Roman"/>
              </w:rPr>
              <w:t>ПОСТАЧАЛЬНИК</w:t>
            </w:r>
          </w:p>
        </w:tc>
        <w:tc>
          <w:tcPr>
            <w:tcW w:w="2622" w:type="pct"/>
          </w:tcPr>
          <w:p w:rsidR="00CA6F12" w:rsidRPr="00034CD0" w:rsidRDefault="00CA6F12" w:rsidP="00CA6F12">
            <w:pPr>
              <w:keepNext/>
              <w:spacing w:after="0" w:line="240" w:lineRule="auto"/>
              <w:rPr>
                <w:rFonts w:ascii="Times New Roman" w:eastAsia="Times New Roman" w:hAnsi="Times New Roman" w:cs="Times New Roman"/>
                <w:sz w:val="20"/>
                <w:szCs w:val="20"/>
                <w:lang w:val="x-none" w:eastAsia="x-none"/>
              </w:rPr>
            </w:pPr>
            <w:r w:rsidRPr="00034CD0">
              <w:rPr>
                <w:rFonts w:ascii="Times New Roman" w:hAnsi="Times New Roman" w:cs="Times New Roman"/>
              </w:rPr>
              <w:t>ПОКУПЕЦЬ</w:t>
            </w:r>
            <w:r w:rsidRPr="00034CD0">
              <w:rPr>
                <w:rFonts w:ascii="Times New Roman" w:eastAsia="Times New Roman" w:hAnsi="Times New Roman" w:cs="Times New Roman"/>
                <w:sz w:val="20"/>
                <w:szCs w:val="20"/>
                <w:lang w:val="x-none" w:eastAsia="x-none"/>
              </w:rPr>
              <w:t xml:space="preserve"> </w:t>
            </w:r>
          </w:p>
          <w:p w:rsidR="000348A9" w:rsidRPr="00034CD0" w:rsidRDefault="000348A9" w:rsidP="00B87CC9">
            <w:pPr>
              <w:keepNext/>
              <w:spacing w:after="0" w:line="240" w:lineRule="auto"/>
              <w:ind w:left="17"/>
              <w:rPr>
                <w:rFonts w:ascii="Times New Roman" w:eastAsia="Times New Roman" w:hAnsi="Times New Roman" w:cs="Times New Roman"/>
                <w:sz w:val="20"/>
                <w:szCs w:val="20"/>
                <w:lang w:val="x-none" w:eastAsia="x-none"/>
              </w:rPr>
            </w:pPr>
            <w:r w:rsidRPr="00034CD0">
              <w:rPr>
                <w:rFonts w:ascii="Times New Roman" w:eastAsia="Times New Roman" w:hAnsi="Times New Roman" w:cs="Times New Roman"/>
                <w:sz w:val="20"/>
                <w:szCs w:val="20"/>
                <w:lang w:val="x-none" w:eastAsia="x-none"/>
              </w:rPr>
              <w:t>КНП «Хмельницький обласний протипухлинний центр» ХОР</w:t>
            </w:r>
          </w:p>
          <w:p w:rsidR="000348A9" w:rsidRPr="00034CD0" w:rsidRDefault="000348A9" w:rsidP="000348A9">
            <w:pPr>
              <w:keepNext/>
              <w:spacing w:after="0" w:line="240" w:lineRule="auto"/>
              <w:ind w:left="17"/>
              <w:rPr>
                <w:rFonts w:ascii="Times New Roman" w:eastAsia="Times New Roman" w:hAnsi="Times New Roman" w:cs="Times New Roman"/>
                <w:sz w:val="20"/>
                <w:szCs w:val="20"/>
                <w:lang w:val="x-none" w:eastAsia="x-none"/>
              </w:rPr>
            </w:pPr>
            <w:r w:rsidRPr="00034CD0">
              <w:rPr>
                <w:rFonts w:ascii="Times New Roman" w:eastAsia="Times New Roman" w:hAnsi="Times New Roman" w:cs="Times New Roman"/>
                <w:sz w:val="20"/>
                <w:szCs w:val="20"/>
                <w:lang w:val="x-none" w:eastAsia="x-none"/>
              </w:rPr>
              <w:t xml:space="preserve">Україна, 29009, Хмельницька обл., </w:t>
            </w:r>
          </w:p>
          <w:p w:rsidR="000348A9" w:rsidRPr="00034CD0" w:rsidRDefault="000348A9" w:rsidP="00B87CC9">
            <w:pPr>
              <w:keepNext/>
              <w:spacing w:after="0" w:line="240" w:lineRule="auto"/>
              <w:ind w:left="17"/>
              <w:rPr>
                <w:rFonts w:ascii="Times New Roman" w:eastAsia="Times New Roman" w:hAnsi="Times New Roman" w:cs="Times New Roman"/>
                <w:sz w:val="20"/>
                <w:szCs w:val="20"/>
                <w:lang w:val="x-none" w:eastAsia="x-none"/>
              </w:rPr>
            </w:pPr>
            <w:r w:rsidRPr="00034CD0">
              <w:rPr>
                <w:rFonts w:ascii="Times New Roman" w:eastAsia="Times New Roman" w:hAnsi="Times New Roman" w:cs="Times New Roman"/>
                <w:sz w:val="20"/>
                <w:szCs w:val="20"/>
                <w:lang w:val="x-none" w:eastAsia="x-none"/>
              </w:rPr>
              <w:t>м. Хмельницький, вул. Пілотська, 1</w:t>
            </w:r>
          </w:p>
          <w:p w:rsidR="000348A9" w:rsidRPr="00034CD0" w:rsidRDefault="000348A9" w:rsidP="00B87CC9">
            <w:pPr>
              <w:keepNext/>
              <w:spacing w:after="0" w:line="240" w:lineRule="auto"/>
              <w:ind w:left="17"/>
              <w:rPr>
                <w:rFonts w:ascii="Times New Roman" w:eastAsia="Times New Roman" w:hAnsi="Times New Roman" w:cs="Times New Roman"/>
                <w:sz w:val="20"/>
                <w:szCs w:val="20"/>
                <w:lang w:val="x-none" w:eastAsia="x-none"/>
              </w:rPr>
            </w:pPr>
            <w:r w:rsidRPr="00034CD0">
              <w:rPr>
                <w:rFonts w:ascii="Times New Roman" w:eastAsia="Times New Roman" w:hAnsi="Times New Roman" w:cs="Times New Roman"/>
                <w:sz w:val="20"/>
                <w:szCs w:val="20"/>
                <w:lang w:val="x-none" w:eastAsia="x-none"/>
              </w:rPr>
              <w:t>телефон/факс:  (0382)65-01-56</w:t>
            </w:r>
          </w:p>
          <w:p w:rsidR="000348A9" w:rsidRPr="00034CD0" w:rsidRDefault="000348A9" w:rsidP="000348A9">
            <w:pPr>
              <w:keepNext/>
              <w:spacing w:after="0" w:line="240" w:lineRule="auto"/>
              <w:ind w:left="17"/>
              <w:rPr>
                <w:rFonts w:ascii="Times New Roman" w:eastAsia="Times New Roman" w:hAnsi="Times New Roman" w:cs="Times New Roman"/>
                <w:sz w:val="20"/>
                <w:szCs w:val="20"/>
                <w:lang w:val="x-none" w:eastAsia="x-none"/>
              </w:rPr>
            </w:pPr>
            <w:r w:rsidRPr="00034CD0">
              <w:rPr>
                <w:rFonts w:ascii="Times New Roman" w:eastAsia="Times New Roman" w:hAnsi="Times New Roman" w:cs="Times New Roman"/>
                <w:sz w:val="20"/>
                <w:szCs w:val="20"/>
                <w:lang w:val="x-none" w:eastAsia="x-none"/>
              </w:rPr>
              <w:t>UA 373204780000026005924894054</w:t>
            </w:r>
          </w:p>
          <w:p w:rsidR="000348A9" w:rsidRPr="00034CD0" w:rsidRDefault="000348A9" w:rsidP="000348A9">
            <w:pPr>
              <w:keepNext/>
              <w:spacing w:after="0" w:line="240" w:lineRule="auto"/>
              <w:ind w:left="17"/>
              <w:rPr>
                <w:rFonts w:ascii="Times New Roman" w:eastAsia="Times New Roman" w:hAnsi="Times New Roman" w:cs="Times New Roman"/>
                <w:sz w:val="20"/>
                <w:szCs w:val="20"/>
                <w:lang w:val="x-none" w:eastAsia="x-none"/>
              </w:rPr>
            </w:pPr>
            <w:r w:rsidRPr="00034CD0">
              <w:rPr>
                <w:rFonts w:ascii="Times New Roman" w:eastAsia="Times New Roman" w:hAnsi="Times New Roman" w:cs="Times New Roman"/>
                <w:sz w:val="20"/>
                <w:szCs w:val="20"/>
                <w:lang w:val="x-none" w:eastAsia="x-none"/>
              </w:rPr>
              <w:t xml:space="preserve"> АБ «УКРГАЗБАНК»,</w:t>
            </w:r>
          </w:p>
          <w:p w:rsidR="000348A9" w:rsidRPr="00034CD0" w:rsidRDefault="000348A9" w:rsidP="000348A9">
            <w:pPr>
              <w:keepNext/>
              <w:spacing w:after="0" w:line="240" w:lineRule="auto"/>
              <w:ind w:left="17"/>
              <w:rPr>
                <w:rFonts w:ascii="Times New Roman" w:eastAsia="Times New Roman" w:hAnsi="Times New Roman" w:cs="Times New Roman"/>
                <w:sz w:val="20"/>
                <w:szCs w:val="20"/>
                <w:lang w:val="x-none" w:eastAsia="x-none"/>
              </w:rPr>
            </w:pPr>
            <w:r w:rsidRPr="00034CD0">
              <w:rPr>
                <w:rFonts w:ascii="Times New Roman" w:eastAsia="Times New Roman" w:hAnsi="Times New Roman" w:cs="Times New Roman"/>
                <w:sz w:val="20"/>
                <w:szCs w:val="20"/>
                <w:lang w:val="x-none" w:eastAsia="x-none"/>
              </w:rPr>
              <w:t>UA 873154050000026003052331767</w:t>
            </w:r>
          </w:p>
          <w:p w:rsidR="000348A9" w:rsidRPr="00034CD0" w:rsidRDefault="000348A9" w:rsidP="000348A9">
            <w:pPr>
              <w:keepNext/>
              <w:spacing w:after="0" w:line="240" w:lineRule="auto"/>
              <w:ind w:left="17"/>
              <w:rPr>
                <w:rFonts w:ascii="Times New Roman" w:eastAsia="Times New Roman" w:hAnsi="Times New Roman" w:cs="Times New Roman"/>
                <w:sz w:val="20"/>
                <w:szCs w:val="20"/>
                <w:lang w:val="x-none" w:eastAsia="x-none"/>
              </w:rPr>
            </w:pPr>
            <w:r w:rsidRPr="00034CD0">
              <w:rPr>
                <w:rFonts w:ascii="Times New Roman" w:eastAsia="Times New Roman" w:hAnsi="Times New Roman" w:cs="Times New Roman"/>
                <w:sz w:val="20"/>
                <w:szCs w:val="20"/>
                <w:lang w:val="x-none" w:eastAsia="x-none"/>
              </w:rPr>
              <w:t>в АТ КБ «Приватбанк»</w:t>
            </w:r>
          </w:p>
          <w:p w:rsidR="000348A9" w:rsidRPr="00034CD0" w:rsidRDefault="000348A9" w:rsidP="00B87CC9">
            <w:pPr>
              <w:keepNext/>
              <w:spacing w:after="0" w:line="240" w:lineRule="auto"/>
              <w:ind w:left="17"/>
              <w:rPr>
                <w:rFonts w:ascii="Times New Roman" w:eastAsia="Times New Roman" w:hAnsi="Times New Roman" w:cs="Times New Roman"/>
                <w:sz w:val="20"/>
                <w:szCs w:val="20"/>
                <w:lang w:val="x-none" w:eastAsia="x-none"/>
              </w:rPr>
            </w:pPr>
            <w:r w:rsidRPr="00034CD0">
              <w:rPr>
                <w:rFonts w:ascii="Times New Roman" w:eastAsia="Times New Roman" w:hAnsi="Times New Roman" w:cs="Times New Roman"/>
                <w:sz w:val="20"/>
                <w:szCs w:val="20"/>
                <w:lang w:val="x-none" w:eastAsia="x-none"/>
              </w:rPr>
              <w:t>Код ЄДРПОУ 01981224</w:t>
            </w:r>
          </w:p>
          <w:p w:rsidR="000348A9" w:rsidRPr="00034CD0" w:rsidRDefault="000348A9" w:rsidP="00B87CC9">
            <w:pPr>
              <w:keepNext/>
              <w:spacing w:after="0" w:line="240" w:lineRule="auto"/>
              <w:ind w:left="17"/>
              <w:rPr>
                <w:rFonts w:ascii="Times New Roman" w:eastAsia="Times New Roman" w:hAnsi="Times New Roman" w:cs="Times New Roman"/>
                <w:sz w:val="20"/>
                <w:szCs w:val="20"/>
                <w:lang w:val="x-none" w:eastAsia="x-none"/>
              </w:rPr>
            </w:pPr>
            <w:r w:rsidRPr="00034CD0">
              <w:rPr>
                <w:rFonts w:ascii="Times New Roman" w:eastAsia="Times New Roman" w:hAnsi="Times New Roman" w:cs="Times New Roman"/>
                <w:sz w:val="20"/>
                <w:szCs w:val="20"/>
                <w:lang w:val="x-none" w:eastAsia="x-none"/>
              </w:rPr>
              <w:t>ІПН 019812222254</w:t>
            </w:r>
            <w:r w:rsidRPr="00034CD0">
              <w:rPr>
                <w:rFonts w:ascii="Times New Roman" w:eastAsia="Times New Roman" w:hAnsi="Times New Roman" w:cs="Times New Roman"/>
                <w:sz w:val="20"/>
                <w:szCs w:val="20"/>
                <w:lang w:val="x-none" w:eastAsia="x-none"/>
              </w:rPr>
              <w:tab/>
            </w:r>
          </w:p>
          <w:p w:rsidR="000348A9" w:rsidRPr="00034CD0" w:rsidRDefault="000348A9" w:rsidP="00B87CC9">
            <w:pPr>
              <w:keepNext/>
              <w:spacing w:after="0" w:line="240" w:lineRule="auto"/>
              <w:ind w:left="17"/>
              <w:rPr>
                <w:rFonts w:ascii="Times New Roman" w:eastAsia="Times New Roman" w:hAnsi="Times New Roman" w:cs="Times New Roman"/>
                <w:sz w:val="20"/>
                <w:szCs w:val="20"/>
                <w:lang w:val="x-none" w:eastAsia="x-none"/>
              </w:rPr>
            </w:pPr>
          </w:p>
          <w:p w:rsidR="000348A9" w:rsidRPr="00034CD0" w:rsidRDefault="000348A9" w:rsidP="00C55C4B">
            <w:pPr>
              <w:keepNext/>
              <w:spacing w:after="0" w:line="240" w:lineRule="auto"/>
              <w:rPr>
                <w:rFonts w:ascii="Times New Roman" w:eastAsia="Times New Roman" w:hAnsi="Times New Roman" w:cs="Times New Roman"/>
                <w:sz w:val="20"/>
                <w:szCs w:val="20"/>
                <w:lang w:val="x-none" w:eastAsia="x-none"/>
              </w:rPr>
            </w:pPr>
          </w:p>
          <w:p w:rsidR="00C55C4B" w:rsidRPr="00034CD0" w:rsidRDefault="00C55C4B" w:rsidP="00C55C4B">
            <w:pPr>
              <w:keepNext/>
              <w:spacing w:after="0" w:line="240" w:lineRule="auto"/>
              <w:rPr>
                <w:rFonts w:ascii="Times New Roman" w:eastAsia="Times New Roman" w:hAnsi="Times New Roman" w:cs="Times New Roman"/>
                <w:sz w:val="20"/>
                <w:szCs w:val="20"/>
                <w:lang w:val="x-none" w:eastAsia="x-none"/>
              </w:rPr>
            </w:pPr>
          </w:p>
          <w:p w:rsidR="000348A9" w:rsidRPr="00034CD0" w:rsidRDefault="000348A9" w:rsidP="00B87CC9">
            <w:pPr>
              <w:keepNext/>
              <w:spacing w:after="0" w:line="240" w:lineRule="auto"/>
              <w:ind w:left="17"/>
              <w:rPr>
                <w:rFonts w:ascii="Times New Roman" w:eastAsia="Times New Roman" w:hAnsi="Times New Roman" w:cs="Times New Roman"/>
                <w:sz w:val="20"/>
                <w:szCs w:val="20"/>
                <w:lang w:val="x-none" w:eastAsia="x-none"/>
              </w:rPr>
            </w:pPr>
            <w:r w:rsidRPr="00034CD0">
              <w:rPr>
                <w:rFonts w:ascii="Times New Roman" w:eastAsia="Times New Roman" w:hAnsi="Times New Roman" w:cs="Times New Roman"/>
                <w:sz w:val="20"/>
                <w:szCs w:val="20"/>
                <w:lang w:val="x-none" w:eastAsia="x-none"/>
              </w:rPr>
              <w:t xml:space="preserve">Директор </w:t>
            </w:r>
          </w:p>
          <w:p w:rsidR="000348A9" w:rsidRPr="00034CD0" w:rsidRDefault="000348A9" w:rsidP="00B87CC9">
            <w:pPr>
              <w:keepNext/>
              <w:spacing w:after="0" w:line="240" w:lineRule="auto"/>
              <w:ind w:left="17"/>
              <w:rPr>
                <w:rFonts w:ascii="Times New Roman" w:eastAsia="Times New Roman" w:hAnsi="Times New Roman" w:cs="Times New Roman"/>
                <w:sz w:val="20"/>
                <w:szCs w:val="20"/>
                <w:lang w:val="x-none" w:eastAsia="x-none"/>
              </w:rPr>
            </w:pPr>
          </w:p>
          <w:p w:rsidR="000348A9" w:rsidRPr="000348A9" w:rsidRDefault="000348A9" w:rsidP="000348A9">
            <w:pPr>
              <w:keepNext/>
              <w:spacing w:after="0" w:line="240" w:lineRule="auto"/>
              <w:ind w:left="17"/>
              <w:rPr>
                <w:rFonts w:ascii="Times New Roman" w:eastAsia="Times New Roman" w:hAnsi="Times New Roman" w:cs="Times New Roman"/>
                <w:sz w:val="20"/>
                <w:szCs w:val="20"/>
                <w:lang w:val="x-none" w:eastAsia="x-none"/>
              </w:rPr>
            </w:pPr>
            <w:r w:rsidRPr="00034CD0">
              <w:rPr>
                <w:rFonts w:ascii="Times New Roman" w:eastAsia="Times New Roman" w:hAnsi="Times New Roman" w:cs="Times New Roman"/>
                <w:sz w:val="20"/>
                <w:szCs w:val="20"/>
                <w:lang w:val="x-none" w:eastAsia="x-none"/>
              </w:rPr>
              <w:t>____________________________Мороз В.А.</w:t>
            </w:r>
          </w:p>
        </w:tc>
      </w:tr>
    </w:tbl>
    <w:p w:rsidR="00E60F4D" w:rsidRPr="00314287" w:rsidRDefault="00E60F4D" w:rsidP="00C55C4B">
      <w:pPr>
        <w:rPr>
          <w:rFonts w:ascii="Times New Roman" w:eastAsia="Times New Roman" w:hAnsi="Times New Roman" w:cs="Times New Roman"/>
          <w:sz w:val="24"/>
          <w:szCs w:val="24"/>
          <w:lang w:eastAsia="ru-RU"/>
        </w:rPr>
      </w:pPr>
    </w:p>
    <w:sectPr w:rsidR="00E60F4D" w:rsidRPr="00314287" w:rsidSect="006A699D">
      <w:footerReference w:type="default" r:id="rId7"/>
      <w:pgSz w:w="11906" w:h="16838"/>
      <w:pgMar w:top="426" w:right="424" w:bottom="85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F3B" w:rsidRDefault="00450F3B">
      <w:pPr>
        <w:spacing w:after="0" w:line="240" w:lineRule="auto"/>
      </w:pPr>
      <w:r>
        <w:separator/>
      </w:r>
    </w:p>
  </w:endnote>
  <w:endnote w:type="continuationSeparator" w:id="0">
    <w:p w:rsidR="00450F3B" w:rsidRDefault="0045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225003"/>
      <w:docPartObj>
        <w:docPartGallery w:val="Page Numbers (Bottom of Page)"/>
        <w:docPartUnique/>
      </w:docPartObj>
    </w:sdtPr>
    <w:sdtEndPr/>
    <w:sdtContent>
      <w:p w:rsidR="004A417C" w:rsidRDefault="00166CD0">
        <w:pPr>
          <w:pStyle w:val="a4"/>
          <w:jc w:val="right"/>
        </w:pPr>
        <w:r>
          <w:fldChar w:fldCharType="begin"/>
        </w:r>
        <w:r>
          <w:instrText>PAGE   \* MERGEFORMAT</w:instrText>
        </w:r>
        <w:r>
          <w:fldChar w:fldCharType="separate"/>
        </w:r>
        <w:r w:rsidR="00646D4A" w:rsidRPr="00646D4A">
          <w:rPr>
            <w:noProof/>
            <w:lang w:val="ru-RU"/>
          </w:rPr>
          <w:t>2</w:t>
        </w:r>
        <w:r>
          <w:fldChar w:fldCharType="end"/>
        </w:r>
      </w:p>
    </w:sdtContent>
  </w:sdt>
  <w:p w:rsidR="004A417C" w:rsidRDefault="00646D4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F3B" w:rsidRDefault="00450F3B">
      <w:pPr>
        <w:spacing w:after="0" w:line="240" w:lineRule="auto"/>
      </w:pPr>
      <w:r>
        <w:separator/>
      </w:r>
    </w:p>
  </w:footnote>
  <w:footnote w:type="continuationSeparator" w:id="0">
    <w:p w:rsidR="00450F3B" w:rsidRDefault="00450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8"/>
      <w:numFmt w:val="decimal"/>
      <w:lvlText w:val="%1."/>
      <w:lvlJc w:val="left"/>
      <w:pPr>
        <w:tabs>
          <w:tab w:val="num" w:pos="720"/>
        </w:tabs>
        <w:ind w:left="720" w:hanging="360"/>
      </w:pPr>
      <w:rPr>
        <w:rFonts w:ascii="Times New Roman" w:hAnsi="Times New Roman" w:cs="Arial CYR"/>
        <w:b/>
        <w:bCs/>
      </w:rPr>
    </w:lvl>
    <w:lvl w:ilvl="1">
      <w:start w:val="1"/>
      <w:numFmt w:val="decimal"/>
      <w:lvlText w:val="%1.%2."/>
      <w:lvlJc w:val="left"/>
      <w:pPr>
        <w:tabs>
          <w:tab w:val="num" w:pos="786"/>
        </w:tabs>
        <w:ind w:left="786" w:hanging="360"/>
      </w:pPr>
      <w:rPr>
        <w:rFonts w:ascii="Times New Roman" w:hAnsi="Times New Roman" w:cs="Arial CY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42184EFA"/>
    <w:multiLevelType w:val="hybridMultilevel"/>
    <w:tmpl w:val="29DC44D8"/>
    <w:lvl w:ilvl="0" w:tplc="077C603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35"/>
    <w:rsid w:val="000348A9"/>
    <w:rsid w:val="00034CD0"/>
    <w:rsid w:val="000F5CE9"/>
    <w:rsid w:val="001136D0"/>
    <w:rsid w:val="00144364"/>
    <w:rsid w:val="00166CD0"/>
    <w:rsid w:val="00196088"/>
    <w:rsid w:val="001A0E36"/>
    <w:rsid w:val="00221735"/>
    <w:rsid w:val="00314287"/>
    <w:rsid w:val="00372C69"/>
    <w:rsid w:val="004362E5"/>
    <w:rsid w:val="00437CEC"/>
    <w:rsid w:val="00450F3B"/>
    <w:rsid w:val="004D2E05"/>
    <w:rsid w:val="004D75BC"/>
    <w:rsid w:val="004F2BF4"/>
    <w:rsid w:val="0051532F"/>
    <w:rsid w:val="00596598"/>
    <w:rsid w:val="005C14E1"/>
    <w:rsid w:val="0061250A"/>
    <w:rsid w:val="00646D4A"/>
    <w:rsid w:val="00683ADF"/>
    <w:rsid w:val="006877EC"/>
    <w:rsid w:val="006A699D"/>
    <w:rsid w:val="006B779C"/>
    <w:rsid w:val="006C6A96"/>
    <w:rsid w:val="006E51E9"/>
    <w:rsid w:val="00713590"/>
    <w:rsid w:val="00734796"/>
    <w:rsid w:val="0076132A"/>
    <w:rsid w:val="007D1675"/>
    <w:rsid w:val="007E36B9"/>
    <w:rsid w:val="00814EC0"/>
    <w:rsid w:val="00831573"/>
    <w:rsid w:val="00832D93"/>
    <w:rsid w:val="00872F3C"/>
    <w:rsid w:val="00876846"/>
    <w:rsid w:val="00890A54"/>
    <w:rsid w:val="008D2D48"/>
    <w:rsid w:val="009201C4"/>
    <w:rsid w:val="00953916"/>
    <w:rsid w:val="009B1C2F"/>
    <w:rsid w:val="009D54F3"/>
    <w:rsid w:val="009F5D15"/>
    <w:rsid w:val="00A00C0F"/>
    <w:rsid w:val="00A61099"/>
    <w:rsid w:val="00B04E72"/>
    <w:rsid w:val="00B508D0"/>
    <w:rsid w:val="00C017FF"/>
    <w:rsid w:val="00C039C2"/>
    <w:rsid w:val="00C340F4"/>
    <w:rsid w:val="00C55C4B"/>
    <w:rsid w:val="00CA6F12"/>
    <w:rsid w:val="00D911A8"/>
    <w:rsid w:val="00E27044"/>
    <w:rsid w:val="00E314E0"/>
    <w:rsid w:val="00E35A8B"/>
    <w:rsid w:val="00E60F4D"/>
    <w:rsid w:val="00EC7745"/>
    <w:rsid w:val="00F1699C"/>
    <w:rsid w:val="00FA013F"/>
    <w:rsid w:val="00FC3796"/>
    <w:rsid w:val="00FF09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65C7"/>
  <w15:docId w15:val="{998ABAF6-EE69-4F32-9AD9-1BA520FA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1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221735"/>
    <w:pPr>
      <w:tabs>
        <w:tab w:val="center" w:pos="4819"/>
        <w:tab w:val="right" w:pos="9639"/>
      </w:tabs>
      <w:spacing w:after="0" w:line="240" w:lineRule="auto"/>
    </w:pPr>
  </w:style>
  <w:style w:type="character" w:customStyle="1" w:styleId="a5">
    <w:name w:val="Нижний колонтитул Знак"/>
    <w:basedOn w:val="a0"/>
    <w:link w:val="a4"/>
    <w:uiPriority w:val="99"/>
    <w:rsid w:val="00221735"/>
  </w:style>
  <w:style w:type="paragraph" w:customStyle="1" w:styleId="xl27">
    <w:name w:val="xl27"/>
    <w:basedOn w:val="a"/>
    <w:rsid w:val="00E60F4D"/>
    <w:pPr>
      <w:suppressAutoHyphens/>
      <w:spacing w:before="280" w:after="280" w:line="240" w:lineRule="auto"/>
    </w:pPr>
    <w:rPr>
      <w:rFonts w:ascii="Arial" w:eastAsia="Times New Roman" w:hAnsi="Arial" w:cs="Arial"/>
      <w:sz w:val="24"/>
      <w:szCs w:val="24"/>
      <w:lang w:val="ru-RU" w:eastAsia="ru-RU" w:bidi="ru-RU"/>
    </w:rPr>
  </w:style>
  <w:style w:type="paragraph" w:styleId="a6">
    <w:name w:val="List Paragraph"/>
    <w:basedOn w:val="a"/>
    <w:uiPriority w:val="34"/>
    <w:qFormat/>
    <w:rsid w:val="00872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2583">
      <w:bodyDiv w:val="1"/>
      <w:marLeft w:val="0"/>
      <w:marRight w:val="0"/>
      <w:marTop w:val="0"/>
      <w:marBottom w:val="0"/>
      <w:divBdr>
        <w:top w:val="none" w:sz="0" w:space="0" w:color="auto"/>
        <w:left w:val="none" w:sz="0" w:space="0" w:color="auto"/>
        <w:bottom w:val="none" w:sz="0" w:space="0" w:color="auto"/>
        <w:right w:val="none" w:sz="0" w:space="0" w:color="auto"/>
      </w:divBdr>
    </w:div>
    <w:div w:id="905266524">
      <w:bodyDiv w:val="1"/>
      <w:marLeft w:val="0"/>
      <w:marRight w:val="0"/>
      <w:marTop w:val="0"/>
      <w:marBottom w:val="0"/>
      <w:divBdr>
        <w:top w:val="none" w:sz="0" w:space="0" w:color="auto"/>
        <w:left w:val="none" w:sz="0" w:space="0" w:color="auto"/>
        <w:bottom w:val="none" w:sz="0" w:space="0" w:color="auto"/>
        <w:right w:val="none" w:sz="0" w:space="0" w:color="auto"/>
      </w:divBdr>
    </w:div>
    <w:div w:id="954866286">
      <w:bodyDiv w:val="1"/>
      <w:marLeft w:val="0"/>
      <w:marRight w:val="0"/>
      <w:marTop w:val="0"/>
      <w:marBottom w:val="0"/>
      <w:divBdr>
        <w:top w:val="none" w:sz="0" w:space="0" w:color="auto"/>
        <w:left w:val="none" w:sz="0" w:space="0" w:color="auto"/>
        <w:bottom w:val="none" w:sz="0" w:space="0" w:color="auto"/>
        <w:right w:val="none" w:sz="0" w:space="0" w:color="auto"/>
      </w:divBdr>
    </w:div>
    <w:div w:id="185457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11691</Words>
  <Characters>6665</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Ksyusha</dc:creator>
  <cp:lastModifiedBy>лопор</cp:lastModifiedBy>
  <cp:revision>24</cp:revision>
  <dcterms:created xsi:type="dcterms:W3CDTF">2022-06-21T11:20:00Z</dcterms:created>
  <dcterms:modified xsi:type="dcterms:W3CDTF">2022-07-22T09:53:00Z</dcterms:modified>
</cp:coreProperties>
</file>