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0F" w:rsidRPr="00D8510F" w:rsidRDefault="00D8510F" w:rsidP="00D8510F">
      <w:pPr>
        <w:pStyle w:val="1"/>
        <w:spacing w:after="0"/>
        <w:ind w:left="4956"/>
        <w:jc w:val="center"/>
        <w:rPr>
          <w:rFonts w:ascii="Times New Roman" w:hAnsi="Times New Roman"/>
          <w:b/>
          <w:bCs/>
        </w:rPr>
      </w:pPr>
      <w:r w:rsidRPr="00D8510F">
        <w:rPr>
          <w:rFonts w:ascii="Times New Roman" w:hAnsi="Times New Roman"/>
          <w:b/>
          <w:bCs/>
          <w:lang w:val="uk-UA"/>
        </w:rPr>
        <w:t>Додаток 5</w:t>
      </w:r>
      <w:r w:rsidR="003E5B1D" w:rsidRPr="0012589C">
        <w:rPr>
          <w:rFonts w:ascii="Times New Roman" w:hAnsi="Times New Roman"/>
          <w:b/>
          <w:bCs/>
        </w:rPr>
        <w:t xml:space="preserve"> </w:t>
      </w:r>
      <w:r w:rsidRPr="00D8510F">
        <w:rPr>
          <w:rFonts w:ascii="Times New Roman" w:hAnsi="Times New Roman"/>
          <w:b/>
          <w:bCs/>
          <w:lang w:val="uk-UA"/>
        </w:rPr>
        <w:t>до тендерної документації</w:t>
      </w:r>
    </w:p>
    <w:p w:rsidR="00D8510F" w:rsidRDefault="00D8510F" w:rsidP="00D8510F">
      <w:pPr>
        <w:pStyle w:val="1"/>
        <w:spacing w:after="0"/>
        <w:jc w:val="both"/>
        <w:rPr>
          <w:rFonts w:ascii="Times New Roman" w:hAnsi="Times New Roman"/>
          <w:b/>
        </w:rPr>
      </w:pPr>
    </w:p>
    <w:p w:rsidR="00D8510F" w:rsidRDefault="00D8510F" w:rsidP="00D8510F">
      <w:pPr>
        <w:pStyle w:val="1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Форма «Тендерна пропозиція» подається на фірмовому бланку у вигляді, наведеному нижче, за цінами, що визначені за результатами електронного аукціону. Учасник не повинен відступати від даної форми</w:t>
      </w:r>
    </w:p>
    <w:p w:rsidR="00D8510F" w:rsidRDefault="00D8510F" w:rsidP="00D8510F">
      <w:pPr>
        <w:pStyle w:val="1"/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ТЕНДЕРНА ПРОПОЗИЦІЯ</w:t>
      </w:r>
    </w:p>
    <w:p w:rsidR="00D8510F" w:rsidRDefault="00D8510F" w:rsidP="00D8510F">
      <w:pPr>
        <w:pStyle w:val="1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uk-UA"/>
        </w:rPr>
        <w:t>Ми (назва Учасника), ________</w:t>
      </w:r>
      <w:r w:rsidRPr="003F1DB4">
        <w:rPr>
          <w:rFonts w:ascii="Times New Roman" w:hAnsi="Times New Roman"/>
        </w:rPr>
        <w:t>_____________</w:t>
      </w:r>
      <w:r w:rsidR="003E5B1D">
        <w:rPr>
          <w:rFonts w:ascii="Times New Roman" w:hAnsi="Times New Roman"/>
          <w:lang w:val="uk-UA"/>
        </w:rPr>
        <w:t>________________,</w:t>
      </w:r>
      <w:r w:rsidR="0012589C" w:rsidRPr="0012589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надаємо свою пропозицію щодо участі у відкритих торгах на закупівлю товару   </w:t>
      </w:r>
      <w:proofErr w:type="spellStart"/>
      <w:r>
        <w:rPr>
          <w:rFonts w:ascii="Times New Roman" w:hAnsi="Times New Roman"/>
          <w:lang w:val="uk-UA"/>
        </w:rPr>
        <w:t>ДК</w:t>
      </w:r>
      <w:proofErr w:type="spellEnd"/>
      <w:r>
        <w:rPr>
          <w:rFonts w:ascii="Times New Roman" w:hAnsi="Times New Roman"/>
          <w:lang w:val="uk-UA"/>
        </w:rPr>
        <w:t xml:space="preserve"> 021:2015 – </w:t>
      </w:r>
      <w:r>
        <w:rPr>
          <w:rFonts w:ascii="Times New Roman" w:hAnsi="Times New Roman"/>
          <w:szCs w:val="28"/>
          <w:lang w:val="uk-UA"/>
        </w:rPr>
        <w:t>0913</w:t>
      </w:r>
      <w:r>
        <w:rPr>
          <w:rFonts w:ascii="Times New Roman" w:hAnsi="Times New Roman"/>
          <w:szCs w:val="28"/>
        </w:rPr>
        <w:t>0</w:t>
      </w:r>
      <w:r w:rsidRPr="003F1DB4">
        <w:rPr>
          <w:rFonts w:ascii="Times New Roman" w:hAnsi="Times New Roman"/>
          <w:szCs w:val="28"/>
        </w:rPr>
        <w:t>000-</w:t>
      </w:r>
      <w:r>
        <w:rPr>
          <w:rFonts w:ascii="Times New Roman" w:hAnsi="Times New Roman"/>
          <w:szCs w:val="28"/>
        </w:rPr>
        <w:t>9</w:t>
      </w:r>
      <w:r w:rsidR="003E5B1D" w:rsidRPr="003E5B1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– </w:t>
      </w:r>
      <w:proofErr w:type="spellStart"/>
      <w:r>
        <w:rPr>
          <w:rFonts w:ascii="Times New Roman" w:hAnsi="Times New Roman"/>
          <w:szCs w:val="28"/>
        </w:rPr>
        <w:t>Нафта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і</w:t>
      </w:r>
      <w:r w:rsidR="003E5B1D" w:rsidRPr="003E5B1D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дистиляти</w:t>
      </w:r>
      <w:proofErr w:type="spellEnd"/>
      <w:r>
        <w:rPr>
          <w:rFonts w:ascii="Times New Roman" w:hAnsi="Times New Roman"/>
          <w:szCs w:val="28"/>
        </w:rPr>
        <w:t xml:space="preserve"> (Бензин А-95</w:t>
      </w:r>
      <w:r w:rsidR="0012589C" w:rsidRPr="0012589C">
        <w:rPr>
          <w:rFonts w:ascii="Times New Roman" w:hAnsi="Times New Roman"/>
          <w:szCs w:val="28"/>
        </w:rPr>
        <w:t xml:space="preserve">; </w:t>
      </w:r>
      <w:proofErr w:type="spellStart"/>
      <w:r w:rsidR="0012589C" w:rsidRPr="0012589C">
        <w:rPr>
          <w:rFonts w:ascii="Times New Roman" w:hAnsi="Times New Roman"/>
          <w:szCs w:val="28"/>
        </w:rPr>
        <w:t>Дизельне</w:t>
      </w:r>
      <w:proofErr w:type="spellEnd"/>
      <w:r w:rsidR="0012589C" w:rsidRPr="0012589C">
        <w:rPr>
          <w:rFonts w:ascii="Times New Roman" w:hAnsi="Times New Roman"/>
          <w:szCs w:val="28"/>
        </w:rPr>
        <w:t xml:space="preserve"> </w:t>
      </w:r>
      <w:proofErr w:type="spellStart"/>
      <w:r w:rsidR="0012589C" w:rsidRPr="0012589C">
        <w:rPr>
          <w:rFonts w:ascii="Times New Roman" w:hAnsi="Times New Roman"/>
          <w:szCs w:val="28"/>
        </w:rPr>
        <w:t>паливо</w:t>
      </w:r>
      <w:proofErr w:type="spellEnd"/>
      <w:r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36"/>
          <w:lang w:val="uk-UA"/>
        </w:rPr>
        <w:t>.</w:t>
      </w:r>
    </w:p>
    <w:p w:rsidR="00D8510F" w:rsidRDefault="00D8510F" w:rsidP="00D8510F">
      <w:pPr>
        <w:pStyle w:val="1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 цій пропозиції.</w:t>
      </w:r>
    </w:p>
    <w:tbl>
      <w:tblPr>
        <w:tblW w:w="90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3056"/>
        <w:gridCol w:w="978"/>
        <w:gridCol w:w="993"/>
        <w:gridCol w:w="1723"/>
        <w:gridCol w:w="1834"/>
      </w:tblGrid>
      <w:tr w:rsidR="00D8510F" w:rsidTr="003E5B1D">
        <w:trPr>
          <w:trHeight w:val="139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п/п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Оди-ниця</w:t>
            </w:r>
            <w:proofErr w:type="spellEnd"/>
          </w:p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виміру</w:t>
            </w:r>
          </w:p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Кіль-кість товару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Ціна за одинцю </w:t>
            </w:r>
          </w:p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Товару, без ПДВ, грн.*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Загальна вартість, без ПДВ, грн.*</w:t>
            </w:r>
          </w:p>
        </w:tc>
      </w:tr>
      <w:tr w:rsidR="00D8510F" w:rsidTr="003E5B1D">
        <w:trPr>
          <w:trHeight w:val="37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Бензин А-95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D8510F" w:rsidRPr="00D8510F" w:rsidRDefault="007E45A3" w:rsidP="006B026E">
            <w:pPr>
              <w:pStyle w:val="1"/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  <w:r w:rsidR="00D8510F" w:rsidRPr="006B026E">
              <w:rPr>
                <w:rFonts w:ascii="Times New Roman" w:hAnsi="Times New Roman"/>
                <w:b/>
                <w:lang w:val="uk-UA"/>
              </w:rPr>
              <w:t>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589C" w:rsidTr="003E5B1D">
        <w:trPr>
          <w:trHeight w:val="37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9C" w:rsidRDefault="0012589C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9C" w:rsidRDefault="0012589C" w:rsidP="00BD576A">
            <w:pPr>
              <w:pStyle w:val="1"/>
              <w:spacing w:after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Дизельне паливо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9C" w:rsidRDefault="0012589C" w:rsidP="0012589C">
            <w:pPr>
              <w:pStyle w:val="1"/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9C" w:rsidRPr="007E45A3" w:rsidRDefault="007E45A3" w:rsidP="00B0745C">
            <w:pPr>
              <w:pStyle w:val="1"/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2843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9C" w:rsidRDefault="0012589C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9C" w:rsidRDefault="0012589C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510F" w:rsidTr="003E5B1D">
        <w:trPr>
          <w:trHeight w:val="185"/>
        </w:trPr>
        <w:tc>
          <w:tcPr>
            <w:tcW w:w="4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2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 без ПДВ</w:t>
            </w:r>
          </w:p>
        </w:tc>
        <w:tc>
          <w:tcPr>
            <w:tcW w:w="18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510F" w:rsidTr="003E5B1D">
        <w:trPr>
          <w:trHeight w:val="185"/>
        </w:trPr>
        <w:tc>
          <w:tcPr>
            <w:tcW w:w="4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 (20%)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510F" w:rsidTr="003E5B1D">
        <w:trPr>
          <w:trHeight w:val="185"/>
        </w:trPr>
        <w:tc>
          <w:tcPr>
            <w:tcW w:w="4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8510F" w:rsidRDefault="00D8510F" w:rsidP="00D8510F">
      <w:pPr>
        <w:pStyle w:val="1"/>
        <w:spacing w:after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* У разі подання пропозиції Учасником-неплатником ПДВ</w:t>
      </w:r>
      <w:r w:rsidRPr="003F1DB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uk-UA"/>
        </w:rPr>
        <w:t xml:space="preserve">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</w:t>
      </w:r>
    </w:p>
    <w:p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 погоджуємося з умовами, що Ви можете відхилити нашу чи всі тендерні пропозиції, згідно із умовами тендерної документації.</w:t>
      </w:r>
    </w:p>
    <w:p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Якщо нас визначено переможцем торгів, ми беремо на себе зобов’язання підписати договір відповідно до </w:t>
      </w:r>
      <w:r>
        <w:rPr>
          <w:rFonts w:ascii="Times New Roman" w:hAnsi="Times New Roman"/>
          <w:b/>
          <w:lang w:val="uk-UA"/>
        </w:rPr>
        <w:t>Додатку №4</w:t>
      </w:r>
      <w:r>
        <w:rPr>
          <w:rFonts w:ascii="Times New Roman" w:hAnsi="Times New Roman"/>
          <w:lang w:val="uk-UA"/>
        </w:rPr>
        <w:t xml:space="preserve">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Строк поставки товарів: </w:t>
      </w:r>
      <w:r>
        <w:rPr>
          <w:rFonts w:ascii="Times New Roman" w:hAnsi="Times New Roman"/>
          <w:highlight w:val="white"/>
          <w:lang w:val="uk-UA"/>
        </w:rPr>
        <w:t xml:space="preserve">на протязі </w:t>
      </w:r>
      <w:r>
        <w:rPr>
          <w:rFonts w:ascii="Times New Roman" w:hAnsi="Times New Roman"/>
          <w:highlight w:val="white"/>
          <w:shd w:val="clear" w:color="FFFFFF" w:fill="FFFFFF" w:themeFill="background1"/>
        </w:rPr>
        <w:t>1</w:t>
      </w:r>
      <w:r>
        <w:rPr>
          <w:rFonts w:ascii="Times New Roman" w:hAnsi="Times New Roman"/>
          <w:highlight w:val="white"/>
          <w:shd w:val="clear" w:color="FFFFFF" w:fill="FFFFFF" w:themeFill="background1"/>
          <w:lang w:val="uk-UA"/>
        </w:rPr>
        <w:t xml:space="preserve">0 робочих </w:t>
      </w:r>
      <w:proofErr w:type="spellStart"/>
      <w:r>
        <w:rPr>
          <w:rFonts w:ascii="Times New Roman" w:hAnsi="Times New Roman"/>
          <w:highlight w:val="white"/>
          <w:shd w:val="clear" w:color="FFFFFF" w:fill="FFFFFF" w:themeFill="background1"/>
        </w:rPr>
        <w:t>днів</w:t>
      </w:r>
      <w:proofErr w:type="spellEnd"/>
      <w:r>
        <w:rPr>
          <w:rFonts w:ascii="Times New Roman" w:hAnsi="Times New Roman"/>
          <w:highlight w:val="white"/>
          <w:shd w:val="clear" w:color="FFFFFF" w:fill="FFFFFF" w:themeFill="background1"/>
        </w:rPr>
        <w:t xml:space="preserve"> </w:t>
      </w:r>
      <w:proofErr w:type="spellStart"/>
      <w:r>
        <w:rPr>
          <w:rFonts w:ascii="Times New Roman" w:hAnsi="Times New Roman"/>
          <w:highlight w:val="white"/>
          <w:shd w:val="clear" w:color="FFFFFF" w:fill="FFFFFF" w:themeFill="background1"/>
        </w:rPr>
        <w:t>з</w:t>
      </w:r>
      <w:proofErr w:type="spellEnd"/>
      <w:r>
        <w:rPr>
          <w:rFonts w:ascii="Times New Roman" w:hAnsi="Times New Roman"/>
          <w:highlight w:val="white"/>
          <w:shd w:val="clear" w:color="FFFFFF" w:fill="FFFFFF" w:themeFill="background1"/>
          <w:lang w:val="uk-UA"/>
        </w:rPr>
        <w:t xml:space="preserve"> дати </w:t>
      </w:r>
      <w:r>
        <w:rPr>
          <w:rFonts w:ascii="Times New Roman" w:hAnsi="Times New Roman"/>
          <w:shd w:val="clear" w:color="FFFFFF" w:fill="FFFFFF" w:themeFill="background1"/>
          <w:lang w:val="uk-UA"/>
        </w:rPr>
        <w:t>підписання Договору</w:t>
      </w:r>
      <w:r>
        <w:rPr>
          <w:rFonts w:ascii="Times New Roman" w:hAnsi="Times New Roman"/>
          <w:lang w:val="uk-UA"/>
        </w:rPr>
        <w:t>.</w:t>
      </w:r>
    </w:p>
    <w:p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tbl>
      <w:tblPr>
        <w:tblW w:w="0" w:type="auto"/>
        <w:tblInd w:w="108" w:type="dxa"/>
        <w:tblLook w:val="04A0"/>
      </w:tblPr>
      <w:tblGrid>
        <w:gridCol w:w="3718"/>
        <w:gridCol w:w="2047"/>
        <w:gridCol w:w="1249"/>
        <w:gridCol w:w="2346"/>
      </w:tblGrid>
      <w:tr w:rsidR="00D8510F" w:rsidTr="00BD576A">
        <w:trPr>
          <w:trHeight w:val="23"/>
        </w:trPr>
        <w:tc>
          <w:tcPr>
            <w:tcW w:w="3718" w:type="dxa"/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9" w:type="dxa"/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510F" w:rsidTr="00BD576A">
        <w:trPr>
          <w:trHeight w:val="256"/>
        </w:trPr>
        <w:tc>
          <w:tcPr>
            <w:tcW w:w="3718" w:type="dxa"/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(ПІБ)</w:t>
            </w:r>
          </w:p>
        </w:tc>
      </w:tr>
    </w:tbl>
    <w:p w:rsidR="00D8510F" w:rsidRDefault="00D8510F"/>
    <w:p w:rsidR="00D97FB9" w:rsidRPr="00D97FB9" w:rsidRDefault="00D97FB9">
      <w:pPr>
        <w:rPr>
          <w:sz w:val="28"/>
          <w:szCs w:val="28"/>
        </w:rPr>
      </w:pPr>
      <w:r w:rsidRPr="00D97FB9">
        <w:rPr>
          <w:sz w:val="24"/>
          <w:szCs w:val="24"/>
          <w:lang w:val="uk-UA"/>
        </w:rPr>
        <w:t>*Якщо тендерна пропозиція Додаток 5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</w:r>
    </w:p>
    <w:sectPr w:rsidR="00D97FB9" w:rsidRPr="00D97FB9" w:rsidSect="00B9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78FB"/>
    <w:multiLevelType w:val="hybridMultilevel"/>
    <w:tmpl w:val="03E6E8A6"/>
    <w:lvl w:ilvl="0" w:tplc="A6301C28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  <w:strike w:val="0"/>
      </w:rPr>
    </w:lvl>
    <w:lvl w:ilvl="1" w:tplc="8CB69F02">
      <w:start w:val="1"/>
      <w:numFmt w:val="lowerLetter"/>
      <w:lvlText w:val="%2."/>
      <w:lvlJc w:val="left"/>
      <w:pPr>
        <w:tabs>
          <w:tab w:val="left" w:pos="13438"/>
        </w:tabs>
        <w:ind w:left="13438" w:hanging="360"/>
      </w:pPr>
    </w:lvl>
    <w:lvl w:ilvl="2" w:tplc="857C640C">
      <w:start w:val="1"/>
      <w:numFmt w:val="lowerRoman"/>
      <w:lvlText w:val="%3."/>
      <w:lvlJc w:val="right"/>
      <w:pPr>
        <w:tabs>
          <w:tab w:val="left" w:pos="14158"/>
        </w:tabs>
        <w:ind w:left="14158" w:hanging="180"/>
      </w:pPr>
    </w:lvl>
    <w:lvl w:ilvl="3" w:tplc="B3541BA4">
      <w:start w:val="1"/>
      <w:numFmt w:val="decimal"/>
      <w:lvlText w:val="%4."/>
      <w:lvlJc w:val="left"/>
      <w:pPr>
        <w:tabs>
          <w:tab w:val="left" w:pos="14878"/>
        </w:tabs>
        <w:ind w:left="14878" w:hanging="360"/>
      </w:pPr>
    </w:lvl>
    <w:lvl w:ilvl="4" w:tplc="BC1050B6">
      <w:start w:val="1"/>
      <w:numFmt w:val="lowerLetter"/>
      <w:lvlText w:val="%5."/>
      <w:lvlJc w:val="left"/>
      <w:pPr>
        <w:tabs>
          <w:tab w:val="left" w:pos="15598"/>
        </w:tabs>
        <w:ind w:left="15598" w:hanging="360"/>
      </w:pPr>
    </w:lvl>
    <w:lvl w:ilvl="5" w:tplc="A6E29CA4">
      <w:start w:val="1"/>
      <w:numFmt w:val="lowerRoman"/>
      <w:lvlText w:val="%6."/>
      <w:lvlJc w:val="right"/>
      <w:pPr>
        <w:tabs>
          <w:tab w:val="left" w:pos="16318"/>
        </w:tabs>
        <w:ind w:left="16318" w:hanging="180"/>
      </w:pPr>
    </w:lvl>
    <w:lvl w:ilvl="6" w:tplc="DD54A27A">
      <w:start w:val="1"/>
      <w:numFmt w:val="decimal"/>
      <w:lvlText w:val="%7."/>
      <w:lvlJc w:val="left"/>
      <w:pPr>
        <w:tabs>
          <w:tab w:val="left" w:pos="17038"/>
        </w:tabs>
        <w:ind w:left="17038" w:hanging="360"/>
      </w:pPr>
    </w:lvl>
    <w:lvl w:ilvl="7" w:tplc="BB52DD92">
      <w:start w:val="1"/>
      <w:numFmt w:val="lowerLetter"/>
      <w:lvlText w:val="%8."/>
      <w:lvlJc w:val="left"/>
      <w:pPr>
        <w:tabs>
          <w:tab w:val="left" w:pos="17758"/>
        </w:tabs>
        <w:ind w:left="17758" w:hanging="360"/>
      </w:pPr>
    </w:lvl>
    <w:lvl w:ilvl="8" w:tplc="ACB8BEE0">
      <w:start w:val="1"/>
      <w:numFmt w:val="lowerRoman"/>
      <w:lvlText w:val="%9."/>
      <w:lvlJc w:val="right"/>
      <w:pPr>
        <w:tabs>
          <w:tab w:val="left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510F"/>
    <w:rsid w:val="000A3173"/>
    <w:rsid w:val="0012589C"/>
    <w:rsid w:val="00345CF0"/>
    <w:rsid w:val="003E5B1D"/>
    <w:rsid w:val="00405B78"/>
    <w:rsid w:val="005D6740"/>
    <w:rsid w:val="006B026E"/>
    <w:rsid w:val="007E45A3"/>
    <w:rsid w:val="00B0745C"/>
    <w:rsid w:val="00B32E80"/>
    <w:rsid w:val="00B90673"/>
    <w:rsid w:val="00D8510F"/>
    <w:rsid w:val="00D9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0F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510F"/>
    <w:pPr>
      <w:spacing w:after="200" w:line="100" w:lineRule="atLeast"/>
    </w:pPr>
    <w:rPr>
      <w:rFonts w:ascii="Arial" w:eastAsia="Lucida Sans Unicode" w:hAnsi="Arial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1652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vugkh1</cp:lastModifiedBy>
  <cp:revision>14</cp:revision>
  <dcterms:created xsi:type="dcterms:W3CDTF">2022-10-26T11:41:00Z</dcterms:created>
  <dcterms:modified xsi:type="dcterms:W3CDTF">2023-02-09T08:45:00Z</dcterms:modified>
</cp:coreProperties>
</file>