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lang w:val="uk-UA"/>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6D714F" w:rsidRDefault="00CE52C9" w:rsidP="00434B40">
      <w:pPr>
        <w:jc w:val="center"/>
        <w:rPr>
          <w:b/>
          <w:sz w:val="28"/>
          <w:szCs w:val="28"/>
        </w:rPr>
      </w:pPr>
      <w:r w:rsidRPr="006D714F">
        <w:rPr>
          <w:b/>
          <w:sz w:val="28"/>
          <w:szCs w:val="28"/>
        </w:rPr>
        <w:t xml:space="preserve">Головне </w:t>
      </w:r>
      <w:proofErr w:type="spellStart"/>
      <w:r w:rsidRPr="006D714F">
        <w:rPr>
          <w:b/>
          <w:sz w:val="28"/>
          <w:szCs w:val="28"/>
        </w:rPr>
        <w:t>управління</w:t>
      </w:r>
      <w:proofErr w:type="spellEnd"/>
      <w:r w:rsidRPr="006D714F">
        <w:rPr>
          <w:b/>
          <w:sz w:val="28"/>
          <w:szCs w:val="28"/>
        </w:rPr>
        <w:t xml:space="preserve"> </w:t>
      </w:r>
      <w:proofErr w:type="spellStart"/>
      <w:r w:rsidRPr="006D714F">
        <w:rPr>
          <w:b/>
          <w:sz w:val="28"/>
          <w:szCs w:val="28"/>
        </w:rPr>
        <w:t>Національної</w:t>
      </w:r>
      <w:proofErr w:type="spellEnd"/>
      <w:r w:rsidRPr="006D714F">
        <w:rPr>
          <w:b/>
          <w:sz w:val="28"/>
          <w:szCs w:val="28"/>
        </w:rPr>
        <w:t xml:space="preserve"> </w:t>
      </w:r>
      <w:proofErr w:type="spellStart"/>
      <w:r w:rsidRPr="006D714F">
        <w:rPr>
          <w:b/>
          <w:sz w:val="28"/>
          <w:szCs w:val="28"/>
        </w:rPr>
        <w:t>поліції</w:t>
      </w:r>
      <w:proofErr w:type="spellEnd"/>
      <w:r w:rsidRPr="006D714F">
        <w:rPr>
          <w:b/>
          <w:sz w:val="28"/>
          <w:szCs w:val="28"/>
        </w:rPr>
        <w:t xml:space="preserve"> в </w:t>
      </w:r>
      <w:proofErr w:type="spellStart"/>
      <w:r w:rsidRPr="006D714F">
        <w:rPr>
          <w:b/>
          <w:sz w:val="28"/>
          <w:szCs w:val="28"/>
        </w:rPr>
        <w:t>Луганській</w:t>
      </w:r>
      <w:proofErr w:type="spellEnd"/>
      <w:r w:rsidRPr="006D714F">
        <w:rPr>
          <w:b/>
          <w:sz w:val="28"/>
          <w:szCs w:val="28"/>
        </w:rPr>
        <w:t xml:space="preserve"> </w:t>
      </w:r>
      <w:proofErr w:type="spellStart"/>
      <w:r w:rsidRPr="006D714F">
        <w:rPr>
          <w:b/>
          <w:sz w:val="28"/>
          <w:szCs w:val="28"/>
        </w:rPr>
        <w:t>області</w:t>
      </w:r>
      <w:proofErr w:type="spellEnd"/>
    </w:p>
    <w:p w14:paraId="7D2BE1BD" w14:textId="77777777" w:rsidR="00CE52C9" w:rsidRPr="006D714F" w:rsidRDefault="00CE52C9" w:rsidP="00434B40">
      <w:pPr>
        <w:pStyle w:val="ac"/>
        <w:ind w:firstLine="6096"/>
      </w:pPr>
    </w:p>
    <w:p w14:paraId="17801975"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14:paraId="285D527B" w14:textId="77777777"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r>
      <w:proofErr w:type="spellStart"/>
      <w:r w:rsidRPr="006D714F">
        <w:rPr>
          <w:rFonts w:eastAsiaTheme="minorHAnsi" w:cstheme="minorBidi"/>
          <w:b/>
          <w:color w:val="00000A"/>
          <w:kern w:val="0"/>
          <w:szCs w:val="22"/>
          <w:lang w:eastAsia="en-US"/>
        </w:rPr>
        <w:t>Рішенням</w:t>
      </w:r>
      <w:proofErr w:type="spellEnd"/>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уповноваженої</w:t>
      </w:r>
      <w:proofErr w:type="spellEnd"/>
      <w:r w:rsidRPr="006D714F">
        <w:rPr>
          <w:rFonts w:eastAsiaTheme="minorHAnsi" w:cstheme="minorBidi"/>
          <w:b/>
          <w:color w:val="00000A"/>
          <w:kern w:val="0"/>
          <w:szCs w:val="22"/>
          <w:lang w:eastAsia="en-US"/>
        </w:rPr>
        <w:t xml:space="preserve"> особи</w:t>
      </w:r>
    </w:p>
    <w:p w14:paraId="1F31FC45" w14:textId="0A62EFD3" w:rsidR="00545A47" w:rsidRPr="006D714F" w:rsidRDefault="00545A47" w:rsidP="005F7C44">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 xml:space="preserve">(протокол </w:t>
      </w:r>
      <w:proofErr w:type="spellStart"/>
      <w:r w:rsidRPr="006D714F">
        <w:rPr>
          <w:rFonts w:eastAsiaTheme="minorHAnsi" w:cstheme="minorBidi"/>
          <w:b/>
          <w:color w:val="00000A"/>
          <w:kern w:val="0"/>
          <w:szCs w:val="22"/>
          <w:lang w:eastAsia="en-US"/>
        </w:rPr>
        <w:t>від</w:t>
      </w:r>
      <w:proofErr w:type="spellEnd"/>
      <w:r w:rsidR="00853326" w:rsidRPr="006D714F">
        <w:rPr>
          <w:rFonts w:eastAsiaTheme="minorHAnsi" w:cstheme="minorBidi"/>
          <w:b/>
          <w:color w:val="00000A"/>
          <w:kern w:val="0"/>
          <w:szCs w:val="22"/>
          <w:lang w:val="uk-UA" w:eastAsia="en-US"/>
        </w:rPr>
        <w:t xml:space="preserve"> </w:t>
      </w:r>
      <w:r w:rsidR="00FF4C01">
        <w:rPr>
          <w:rFonts w:eastAsiaTheme="minorHAnsi" w:cstheme="minorBidi"/>
          <w:b/>
          <w:color w:val="00000A"/>
          <w:kern w:val="0"/>
          <w:szCs w:val="22"/>
          <w:lang w:val="uk-UA" w:eastAsia="en-US"/>
        </w:rPr>
        <w:t>01</w:t>
      </w:r>
      <w:r w:rsidRPr="006D714F">
        <w:rPr>
          <w:rFonts w:eastAsiaTheme="minorHAnsi" w:cstheme="minorBidi"/>
          <w:b/>
          <w:color w:val="00000A"/>
          <w:kern w:val="0"/>
          <w:szCs w:val="22"/>
          <w:lang w:eastAsia="en-US"/>
        </w:rPr>
        <w:t>.</w:t>
      </w:r>
      <w:r w:rsidR="00853326" w:rsidRPr="006D714F">
        <w:rPr>
          <w:rFonts w:eastAsiaTheme="minorHAnsi" w:cstheme="minorBidi"/>
          <w:b/>
          <w:color w:val="00000A"/>
          <w:kern w:val="0"/>
          <w:szCs w:val="22"/>
          <w:lang w:val="uk-UA" w:eastAsia="en-US"/>
        </w:rPr>
        <w:t>0</w:t>
      </w:r>
      <w:r w:rsidR="00130111">
        <w:rPr>
          <w:rFonts w:eastAsiaTheme="minorHAnsi" w:cstheme="minorBidi"/>
          <w:b/>
          <w:color w:val="00000A"/>
          <w:kern w:val="0"/>
          <w:szCs w:val="22"/>
          <w:lang w:val="uk-UA" w:eastAsia="en-US"/>
        </w:rPr>
        <w:t>3</w:t>
      </w:r>
      <w:r w:rsidR="005F7C44">
        <w:rPr>
          <w:rFonts w:eastAsiaTheme="minorHAnsi" w:cstheme="minorBidi"/>
          <w:b/>
          <w:color w:val="00000A"/>
          <w:kern w:val="0"/>
          <w:szCs w:val="22"/>
          <w:lang w:eastAsia="en-US"/>
        </w:rPr>
        <w:t>.20</w:t>
      </w:r>
      <w:r w:rsidR="00792D60">
        <w:rPr>
          <w:rFonts w:eastAsiaTheme="minorHAnsi" w:cstheme="minorBidi"/>
          <w:b/>
          <w:color w:val="00000A"/>
          <w:kern w:val="0"/>
          <w:szCs w:val="22"/>
          <w:lang w:val="uk-UA" w:eastAsia="en-US"/>
        </w:rPr>
        <w:t>24</w:t>
      </w:r>
      <w:r w:rsidR="005F7C44">
        <w:rPr>
          <w:rFonts w:eastAsiaTheme="minorHAnsi" w:cstheme="minorBidi"/>
          <w:b/>
          <w:color w:val="00000A"/>
          <w:kern w:val="0"/>
          <w:szCs w:val="22"/>
          <w:lang w:eastAsia="en-US"/>
        </w:rPr>
        <w:t xml:space="preserve"> </w:t>
      </w:r>
      <w:r w:rsidRPr="006D714F">
        <w:rPr>
          <w:rFonts w:eastAsiaTheme="minorHAnsi" w:cstheme="minorBidi"/>
          <w:b/>
          <w:color w:val="00000A"/>
          <w:kern w:val="0"/>
          <w:szCs w:val="22"/>
          <w:lang w:eastAsia="en-US"/>
        </w:rPr>
        <w:t>№</w:t>
      </w:r>
      <w:r w:rsidR="00FF4C01">
        <w:rPr>
          <w:rFonts w:eastAsiaTheme="minorHAnsi" w:cstheme="minorBidi"/>
          <w:b/>
          <w:color w:val="00000A"/>
          <w:kern w:val="0"/>
          <w:szCs w:val="22"/>
          <w:lang w:val="uk-UA" w:eastAsia="en-US"/>
        </w:rPr>
        <w:t>17</w:t>
      </w:r>
      <w:r w:rsidRPr="006D714F">
        <w:rPr>
          <w:rFonts w:eastAsiaTheme="minorHAnsi" w:cstheme="minorBidi"/>
          <w:b/>
          <w:color w:val="00000A"/>
          <w:kern w:val="0"/>
          <w:szCs w:val="22"/>
          <w:lang w:eastAsia="en-US"/>
        </w:rPr>
        <w:t>)</w:t>
      </w:r>
    </w:p>
    <w:p w14:paraId="5BA7B6C3" w14:textId="3819D91C" w:rsidR="00545A47" w:rsidRPr="006D714F" w:rsidRDefault="00545A47" w:rsidP="00545A47">
      <w:pPr>
        <w:pStyle w:val="NormalWeb1"/>
        <w:ind w:left="4254"/>
        <w:jc w:val="center"/>
        <w:rPr>
          <w:rFonts w:eastAsiaTheme="minorHAnsi" w:cstheme="minorBidi"/>
          <w:b/>
          <w:color w:val="00000A"/>
          <w:kern w:val="0"/>
          <w:szCs w:val="22"/>
          <w:lang w:eastAsia="en-US"/>
        </w:rPr>
      </w:pPr>
    </w:p>
    <w:p w14:paraId="4C1B2C8F" w14:textId="71347C78" w:rsidR="00545A47" w:rsidRPr="004B3F81"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Уповноважена</w:t>
      </w:r>
      <w:proofErr w:type="spellEnd"/>
      <w:r w:rsidRPr="006D714F">
        <w:rPr>
          <w:rFonts w:eastAsiaTheme="minorHAnsi" w:cstheme="minorBidi"/>
          <w:b/>
          <w:color w:val="00000A"/>
          <w:kern w:val="0"/>
          <w:szCs w:val="22"/>
          <w:lang w:eastAsia="en-US"/>
        </w:rPr>
        <w:t xml:space="preserve"> особа:</w:t>
      </w:r>
    </w:p>
    <w:p w14:paraId="49893BFF" w14:textId="109720C9" w:rsidR="00A37F1F" w:rsidRPr="004B3F81" w:rsidRDefault="00A37F1F" w:rsidP="00545A47">
      <w:pPr>
        <w:pStyle w:val="NormalWeb1"/>
        <w:ind w:left="4254"/>
        <w:jc w:val="center"/>
        <w:rPr>
          <w:rFonts w:eastAsiaTheme="minorHAnsi" w:cstheme="minorBidi"/>
          <w:b/>
          <w:color w:val="00000A"/>
          <w:kern w:val="0"/>
          <w:szCs w:val="22"/>
          <w:lang w:eastAsia="en-US"/>
        </w:rPr>
      </w:pPr>
    </w:p>
    <w:p w14:paraId="30CF7B81" w14:textId="31025F46" w:rsidR="00545A47" w:rsidRPr="006D714F" w:rsidRDefault="00545A47" w:rsidP="00545A47">
      <w:pPr>
        <w:pStyle w:val="NormalWeb1"/>
        <w:ind w:left="4254"/>
        <w:jc w:val="center"/>
        <w:rPr>
          <w:rFonts w:eastAsiaTheme="minorHAnsi" w:cstheme="minorBidi"/>
          <w:b/>
          <w:color w:val="00000A"/>
          <w:kern w:val="0"/>
          <w:szCs w:val="22"/>
          <w:lang w:eastAsia="en-US"/>
        </w:rPr>
      </w:pPr>
    </w:p>
    <w:p w14:paraId="22C1E3D9" w14:textId="4AF40E65"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00412D8C" w:rsidRPr="00916608">
        <w:rPr>
          <w:rFonts w:eastAsia="Calibri"/>
          <w:b/>
          <w:color w:val="00000A"/>
          <w:kern w:val="0"/>
          <w:szCs w:val="22"/>
          <w:lang w:val="uk-UA" w:eastAsia="en-US"/>
        </w:rPr>
        <w:t>Наталія ШЕПЕЛЄВА</w:t>
      </w:r>
    </w:p>
    <w:p w14:paraId="034EC976" w14:textId="188FE628"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14:paraId="00936E3E" w14:textId="65E1CB34"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roofErr w:type="spellStart"/>
      <w:r w:rsidRPr="006D714F">
        <w:rPr>
          <w:rFonts w:eastAsiaTheme="minorHAnsi" w:cstheme="minorBidi"/>
          <w:b/>
          <w:color w:val="00000A"/>
          <w:kern w:val="0"/>
          <w:szCs w:val="22"/>
          <w:lang w:eastAsia="en-US"/>
        </w:rPr>
        <w:t>м.п</w:t>
      </w:r>
      <w:proofErr w:type="spellEnd"/>
      <w:r w:rsidRPr="006D714F">
        <w:rPr>
          <w:rFonts w:eastAsiaTheme="minorHAnsi" w:cstheme="minorBidi"/>
          <w:b/>
          <w:color w:val="00000A"/>
          <w:kern w:val="0"/>
          <w:szCs w:val="22"/>
          <w:lang w:eastAsia="en-US"/>
        </w:rPr>
        <w:t>.</w:t>
      </w:r>
    </w:p>
    <w:p w14:paraId="32F8E0BF" w14:textId="6D27AA95" w:rsidR="00CE52C9" w:rsidRPr="006D714F" w:rsidRDefault="00CE52C9" w:rsidP="00434B40">
      <w:pPr>
        <w:pStyle w:val="NormalWeb1"/>
        <w:jc w:val="center"/>
        <w:rPr>
          <w:color w:val="000000"/>
        </w:rPr>
      </w:pPr>
    </w:p>
    <w:p w14:paraId="10D2CDE9" w14:textId="318FB3AE" w:rsidR="00CE52C9" w:rsidRPr="006D714F" w:rsidRDefault="00CE52C9" w:rsidP="00434B40">
      <w:pPr>
        <w:pStyle w:val="NormalWeb1"/>
        <w:jc w:val="center"/>
        <w:rPr>
          <w:color w:val="000000"/>
          <w:lang w:val="uk-UA"/>
        </w:rPr>
      </w:pPr>
    </w:p>
    <w:p w14:paraId="023211C4" w14:textId="7FD4C7E4" w:rsidR="00CE52C9" w:rsidRPr="006D714F" w:rsidRDefault="00CE52C9" w:rsidP="00434B40">
      <w:pPr>
        <w:jc w:val="center"/>
        <w:rPr>
          <w:rStyle w:val="17"/>
          <w:sz w:val="28"/>
          <w:szCs w:val="28"/>
        </w:rPr>
      </w:pPr>
      <w:r w:rsidRPr="006D714F">
        <w:rPr>
          <w:b/>
          <w:sz w:val="28"/>
          <w:szCs w:val="28"/>
        </w:rPr>
        <w:t xml:space="preserve">ТЕНДЕРНА ДОКУМЕНТАЦІЯ </w:t>
      </w:r>
    </w:p>
    <w:p w14:paraId="55E04B2E" w14:textId="7C662C99" w:rsidR="00CE52C9" w:rsidRPr="005F7C44" w:rsidRDefault="00CE52C9" w:rsidP="00434B40">
      <w:pPr>
        <w:jc w:val="center"/>
        <w:rPr>
          <w:b/>
          <w:sz w:val="28"/>
          <w:szCs w:val="28"/>
          <w:lang w:val="uk-UA"/>
        </w:rPr>
      </w:pPr>
      <w:r w:rsidRPr="005F7C44">
        <w:rPr>
          <w:rStyle w:val="17"/>
          <w:b/>
          <w:sz w:val="28"/>
          <w:szCs w:val="28"/>
          <w:lang w:val="uk-UA"/>
        </w:rPr>
        <w:t xml:space="preserve">ПО ПРОЦЕДУРІ </w:t>
      </w:r>
      <w:r w:rsidRPr="005F7C44">
        <w:rPr>
          <w:rStyle w:val="rvts23"/>
          <w:b/>
          <w:sz w:val="28"/>
          <w:szCs w:val="28"/>
          <w:lang w:val="uk-UA"/>
        </w:rPr>
        <w:t xml:space="preserve">– ВІДКРИТІ ТОРГИ </w:t>
      </w:r>
      <w:r w:rsidRPr="005F7C44">
        <w:rPr>
          <w:b/>
          <w:sz w:val="28"/>
          <w:szCs w:val="28"/>
          <w:lang w:val="uk-UA"/>
        </w:rPr>
        <w:t xml:space="preserve"> (з особливостями)      </w:t>
      </w:r>
      <w:r w:rsidRPr="005F7C44">
        <w:rPr>
          <w:b/>
          <w:lang w:val="uk-UA"/>
        </w:rPr>
        <w:t xml:space="preserve">                      </w:t>
      </w:r>
    </w:p>
    <w:p w14:paraId="59F497AC" w14:textId="3F14132A" w:rsidR="00CE52C9" w:rsidRPr="00E6561E" w:rsidRDefault="00CE52C9" w:rsidP="004A1F2F">
      <w:pPr>
        <w:pStyle w:val="ae"/>
        <w:jc w:val="center"/>
        <w:rPr>
          <w:lang w:val="uk-UA"/>
        </w:rPr>
      </w:pPr>
      <w:r w:rsidRPr="005F7C44">
        <w:rPr>
          <w:lang w:val="uk-UA"/>
        </w:rPr>
        <w:t xml:space="preserve">на закупівлю </w:t>
      </w:r>
      <w:r w:rsidRPr="005F7C44">
        <w:rPr>
          <w:sz w:val="22"/>
          <w:szCs w:val="22"/>
          <w:lang w:val="uk-UA"/>
        </w:rPr>
        <w:t xml:space="preserve">за  </w:t>
      </w:r>
      <w:r w:rsidRPr="005F7C44">
        <w:rPr>
          <w:b/>
          <w:i/>
          <w:sz w:val="22"/>
          <w:szCs w:val="22"/>
          <w:lang w:val="uk-UA"/>
        </w:rPr>
        <w:t>ДК 021:2015:</w:t>
      </w:r>
      <w:r w:rsidRPr="005F7C44">
        <w:rPr>
          <w:lang w:val="uk-UA"/>
        </w:rPr>
        <w:t xml:space="preserve"> </w:t>
      </w:r>
      <w:r w:rsidR="00F867D1" w:rsidRPr="00F867D1">
        <w:rPr>
          <w:b/>
          <w:bCs/>
          <w:color w:val="000000"/>
          <w:lang w:eastAsia="uk-UA"/>
        </w:rPr>
        <w:t xml:space="preserve">34320000-6 — </w:t>
      </w:r>
      <w:r w:rsidR="00F867D1">
        <w:rPr>
          <w:b/>
          <w:bCs/>
          <w:color w:val="000000"/>
          <w:lang w:val="uk-UA" w:eastAsia="uk-UA"/>
        </w:rPr>
        <w:t>«</w:t>
      </w:r>
      <w:proofErr w:type="spellStart"/>
      <w:r w:rsidR="00F867D1" w:rsidRPr="00F867D1">
        <w:rPr>
          <w:b/>
          <w:bCs/>
          <w:color w:val="000000"/>
          <w:lang w:eastAsia="uk-UA"/>
        </w:rPr>
        <w:t>Механічні</w:t>
      </w:r>
      <w:proofErr w:type="spellEnd"/>
      <w:r w:rsidR="00F867D1" w:rsidRPr="00F867D1">
        <w:rPr>
          <w:b/>
          <w:bCs/>
          <w:color w:val="000000"/>
          <w:lang w:eastAsia="uk-UA"/>
        </w:rPr>
        <w:t xml:space="preserve"> </w:t>
      </w:r>
      <w:proofErr w:type="spellStart"/>
      <w:r w:rsidR="00F867D1" w:rsidRPr="00F867D1">
        <w:rPr>
          <w:b/>
          <w:bCs/>
          <w:color w:val="000000"/>
          <w:lang w:eastAsia="uk-UA"/>
        </w:rPr>
        <w:t>запасні</w:t>
      </w:r>
      <w:proofErr w:type="spellEnd"/>
      <w:r w:rsidR="00F867D1" w:rsidRPr="00F867D1">
        <w:rPr>
          <w:b/>
          <w:bCs/>
          <w:color w:val="000000"/>
          <w:lang w:eastAsia="uk-UA"/>
        </w:rPr>
        <w:t xml:space="preserve"> </w:t>
      </w:r>
      <w:proofErr w:type="spellStart"/>
      <w:r w:rsidR="00F867D1" w:rsidRPr="00F867D1">
        <w:rPr>
          <w:b/>
          <w:bCs/>
          <w:color w:val="000000"/>
          <w:lang w:eastAsia="uk-UA"/>
        </w:rPr>
        <w:t>частини</w:t>
      </w:r>
      <w:proofErr w:type="spellEnd"/>
      <w:r w:rsidR="00F867D1" w:rsidRPr="00F867D1">
        <w:rPr>
          <w:b/>
          <w:bCs/>
          <w:color w:val="000000"/>
          <w:lang w:eastAsia="uk-UA"/>
        </w:rPr>
        <w:t xml:space="preserve">, </w:t>
      </w:r>
      <w:proofErr w:type="spellStart"/>
      <w:r w:rsidR="00F867D1" w:rsidRPr="00F867D1">
        <w:rPr>
          <w:b/>
          <w:bCs/>
          <w:color w:val="000000"/>
          <w:lang w:eastAsia="uk-UA"/>
        </w:rPr>
        <w:t>крім</w:t>
      </w:r>
      <w:proofErr w:type="spellEnd"/>
      <w:r w:rsidR="00F867D1" w:rsidRPr="00F867D1">
        <w:rPr>
          <w:b/>
          <w:bCs/>
          <w:color w:val="000000"/>
          <w:lang w:eastAsia="uk-UA"/>
        </w:rPr>
        <w:t xml:space="preserve"> </w:t>
      </w:r>
      <w:proofErr w:type="spellStart"/>
      <w:r w:rsidR="00F867D1" w:rsidRPr="00F867D1">
        <w:rPr>
          <w:b/>
          <w:bCs/>
          <w:color w:val="000000"/>
          <w:lang w:eastAsia="uk-UA"/>
        </w:rPr>
        <w:t>двигунів</w:t>
      </w:r>
      <w:proofErr w:type="spellEnd"/>
      <w:r w:rsidR="00F867D1" w:rsidRPr="00F867D1">
        <w:rPr>
          <w:b/>
          <w:bCs/>
          <w:color w:val="000000"/>
          <w:lang w:eastAsia="uk-UA"/>
        </w:rPr>
        <w:t xml:space="preserve"> і </w:t>
      </w:r>
      <w:proofErr w:type="spellStart"/>
      <w:r w:rsidR="00F867D1" w:rsidRPr="00F867D1">
        <w:rPr>
          <w:b/>
          <w:bCs/>
          <w:color w:val="000000"/>
          <w:lang w:eastAsia="uk-UA"/>
        </w:rPr>
        <w:t>частин</w:t>
      </w:r>
      <w:proofErr w:type="spellEnd"/>
      <w:r w:rsidR="00F867D1" w:rsidRPr="00F867D1">
        <w:rPr>
          <w:b/>
          <w:bCs/>
          <w:color w:val="000000"/>
          <w:lang w:eastAsia="uk-UA"/>
        </w:rPr>
        <w:t xml:space="preserve"> </w:t>
      </w:r>
      <w:proofErr w:type="spellStart"/>
      <w:r w:rsidR="00F867D1" w:rsidRPr="00F867D1">
        <w:rPr>
          <w:b/>
          <w:bCs/>
          <w:color w:val="000000"/>
          <w:lang w:eastAsia="uk-UA"/>
        </w:rPr>
        <w:t>двигунів</w:t>
      </w:r>
      <w:proofErr w:type="spellEnd"/>
      <w:r w:rsidR="00F867D1">
        <w:rPr>
          <w:b/>
          <w:bCs/>
          <w:color w:val="000000"/>
          <w:lang w:val="uk-UA" w:eastAsia="uk-UA"/>
        </w:rPr>
        <w:t>»</w:t>
      </w:r>
      <w:r w:rsidR="004A1F2F" w:rsidRPr="00F867D1">
        <w:rPr>
          <w:b/>
          <w:bCs/>
          <w:color w:val="000000"/>
          <w:lang w:eastAsia="uk-UA"/>
        </w:rPr>
        <w:t xml:space="preserve"> </w:t>
      </w:r>
      <w:r w:rsidR="004A1F2F" w:rsidRPr="0018361E">
        <w:rPr>
          <w:b/>
          <w:bCs/>
          <w:lang w:eastAsia="uk-UA"/>
        </w:rPr>
        <w:t>(</w:t>
      </w:r>
      <w:proofErr w:type="spellStart"/>
      <w:r w:rsidR="00F867D1" w:rsidRPr="00F867D1">
        <w:rPr>
          <w:b/>
          <w:bCs/>
          <w:lang w:eastAsia="uk-UA"/>
        </w:rPr>
        <w:t>запасні</w:t>
      </w:r>
      <w:proofErr w:type="spellEnd"/>
      <w:r w:rsidR="00F867D1" w:rsidRPr="00F867D1">
        <w:rPr>
          <w:b/>
          <w:bCs/>
          <w:lang w:eastAsia="uk-UA"/>
        </w:rPr>
        <w:t xml:space="preserve"> </w:t>
      </w:r>
      <w:proofErr w:type="spellStart"/>
      <w:r w:rsidR="00F867D1" w:rsidRPr="00F867D1">
        <w:rPr>
          <w:b/>
          <w:bCs/>
          <w:lang w:eastAsia="uk-UA"/>
        </w:rPr>
        <w:t>частини</w:t>
      </w:r>
      <w:proofErr w:type="spellEnd"/>
      <w:r w:rsidR="00F867D1" w:rsidRPr="00F867D1">
        <w:rPr>
          <w:b/>
          <w:bCs/>
          <w:lang w:eastAsia="uk-UA"/>
        </w:rPr>
        <w:t xml:space="preserve"> для </w:t>
      </w:r>
      <w:proofErr w:type="spellStart"/>
      <w:r w:rsidR="00F867D1" w:rsidRPr="00F867D1">
        <w:rPr>
          <w:b/>
          <w:bCs/>
          <w:lang w:eastAsia="uk-UA"/>
        </w:rPr>
        <w:t>транспортних</w:t>
      </w:r>
      <w:proofErr w:type="spellEnd"/>
      <w:r w:rsidR="00F867D1" w:rsidRPr="00F867D1">
        <w:rPr>
          <w:b/>
          <w:bCs/>
          <w:lang w:eastAsia="uk-UA"/>
        </w:rPr>
        <w:t xml:space="preserve"> </w:t>
      </w:r>
      <w:proofErr w:type="spellStart"/>
      <w:r w:rsidR="00F867D1" w:rsidRPr="00F867D1">
        <w:rPr>
          <w:b/>
          <w:bCs/>
          <w:lang w:eastAsia="uk-UA"/>
        </w:rPr>
        <w:t>засобів</w:t>
      </w:r>
      <w:proofErr w:type="spellEnd"/>
      <w:r w:rsidR="004A1F2F" w:rsidRPr="0018361E">
        <w:rPr>
          <w:b/>
          <w:bCs/>
          <w:lang w:eastAsia="uk-UA"/>
        </w:rPr>
        <w:t>)</w:t>
      </w:r>
      <w:r w:rsidRPr="006D714F">
        <w:rPr>
          <w:color w:val="000000"/>
        </w:rPr>
        <w:t> </w:t>
      </w:r>
    </w:p>
    <w:p w14:paraId="176B897D" w14:textId="482216AA" w:rsidR="00CE52C9" w:rsidRPr="00E6561E" w:rsidRDefault="00CE52C9" w:rsidP="00434B40">
      <w:pPr>
        <w:spacing w:before="240"/>
        <w:rPr>
          <w:rFonts w:eastAsia="Times New Roman"/>
          <w:lang w:val="uk-UA"/>
        </w:rPr>
      </w:pPr>
      <w:r w:rsidRPr="006D714F">
        <w:rPr>
          <w:rFonts w:eastAsia="Times New Roman"/>
          <w:color w:val="000000"/>
        </w:rPr>
        <w:t> </w:t>
      </w:r>
    </w:p>
    <w:p w14:paraId="13863862" w14:textId="569D2F59" w:rsidR="00CE52C9" w:rsidRPr="00E6561E" w:rsidRDefault="00CE52C9" w:rsidP="00434B40">
      <w:pPr>
        <w:spacing w:before="240"/>
        <w:rPr>
          <w:rFonts w:eastAsia="Times New Roman"/>
          <w:lang w:val="uk-UA"/>
        </w:rPr>
      </w:pPr>
      <w:r w:rsidRPr="006D714F">
        <w:rPr>
          <w:rFonts w:eastAsia="Times New Roman"/>
          <w:color w:val="000000"/>
        </w:rPr>
        <w:t> </w:t>
      </w:r>
    </w:p>
    <w:p w14:paraId="1F2DD561"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3C5FB28B" w14:textId="77777777" w:rsidR="00CE52C9" w:rsidRPr="00E6561E" w:rsidRDefault="00CE52C9" w:rsidP="00434B40">
      <w:pPr>
        <w:spacing w:before="240"/>
        <w:rPr>
          <w:rFonts w:eastAsia="Times New Roman"/>
          <w:color w:val="000000"/>
          <w:lang w:val="uk-UA"/>
        </w:rPr>
      </w:pPr>
    </w:p>
    <w:p w14:paraId="3E516333" w14:textId="77777777" w:rsidR="00CE52C9" w:rsidRPr="00E6561E" w:rsidRDefault="00CE52C9" w:rsidP="00434B40">
      <w:pPr>
        <w:spacing w:before="240"/>
        <w:rPr>
          <w:rFonts w:eastAsia="Times New Roman"/>
          <w:lang w:val="uk-UA"/>
        </w:rPr>
      </w:pPr>
    </w:p>
    <w:p w14:paraId="53577A29" w14:textId="77777777" w:rsidR="00CE52C9" w:rsidRPr="00E6561E" w:rsidRDefault="00CE52C9" w:rsidP="00434B40">
      <w:pPr>
        <w:spacing w:before="240"/>
        <w:rPr>
          <w:rFonts w:eastAsia="Times New Roman"/>
          <w:lang w:val="uk-UA"/>
        </w:rPr>
      </w:pPr>
      <w:r w:rsidRPr="006D714F">
        <w:rPr>
          <w:rFonts w:eastAsia="Times New Roman"/>
          <w:color w:val="000000"/>
        </w:rPr>
        <w:t> </w:t>
      </w:r>
    </w:p>
    <w:p w14:paraId="5DF6608B" w14:textId="77777777" w:rsidR="00CE52C9" w:rsidRPr="00E6561E" w:rsidRDefault="00CE52C9" w:rsidP="00434B40">
      <w:pPr>
        <w:spacing w:before="240"/>
        <w:rPr>
          <w:rFonts w:eastAsia="Times New Roman"/>
          <w:color w:val="000000"/>
          <w:lang w:val="uk-UA"/>
        </w:rPr>
      </w:pPr>
      <w:r w:rsidRPr="006D714F">
        <w:rPr>
          <w:rFonts w:eastAsia="Times New Roman"/>
          <w:color w:val="000000"/>
        </w:rPr>
        <w:t> </w:t>
      </w:r>
    </w:p>
    <w:p w14:paraId="4FE292AE" w14:textId="77777777" w:rsidR="00CE52C9" w:rsidRPr="00E6561E" w:rsidRDefault="00CE52C9" w:rsidP="00434B40">
      <w:pPr>
        <w:spacing w:before="240"/>
        <w:rPr>
          <w:rFonts w:eastAsia="Times New Roman"/>
          <w:color w:val="000000"/>
          <w:lang w:val="uk-UA"/>
        </w:rPr>
      </w:pPr>
    </w:p>
    <w:p w14:paraId="4222036A" w14:textId="77777777" w:rsidR="00CE52C9" w:rsidRPr="00E6561E" w:rsidRDefault="00CE52C9" w:rsidP="00434B4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6D714F" w:rsidRDefault="00545A47" w:rsidP="00434B40">
            <w:pPr>
              <w:spacing w:line="256" w:lineRule="auto"/>
              <w:rPr>
                <w:b/>
                <w:bCs/>
                <w:sz w:val="20"/>
                <w:szCs w:val="20"/>
              </w:rPr>
            </w:pPr>
            <w:proofErr w:type="spellStart"/>
            <w:r w:rsidRPr="006D714F">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6D714F" w:rsidRDefault="00545A47" w:rsidP="00434B40">
            <w:pPr>
              <w:spacing w:line="256" w:lineRule="auto"/>
              <w:jc w:val="center"/>
              <w:rPr>
                <w:b/>
                <w:bCs/>
                <w:sz w:val="20"/>
                <w:szCs w:val="20"/>
              </w:rPr>
            </w:pPr>
            <w:proofErr w:type="spellStart"/>
            <w:r w:rsidRPr="006D714F">
              <w:rPr>
                <w:b/>
                <w:bCs/>
                <w:sz w:val="20"/>
                <w:szCs w:val="20"/>
              </w:rPr>
              <w:t>Підпис</w:t>
            </w:r>
            <w:proofErr w:type="spellEnd"/>
          </w:p>
        </w:tc>
      </w:tr>
      <w:tr w:rsidR="00545A47" w:rsidRPr="006D714F"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6D714F" w:rsidRDefault="00545A47" w:rsidP="00434B40">
            <w:pPr>
              <w:spacing w:line="256" w:lineRule="auto"/>
              <w:jc w:val="center"/>
              <w:rPr>
                <w:b/>
                <w:bCs/>
              </w:rPr>
            </w:pPr>
          </w:p>
        </w:tc>
      </w:tr>
      <w:tr w:rsidR="00545A47" w:rsidRPr="006D714F"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6D714F" w:rsidRDefault="00545A47" w:rsidP="00434B40">
            <w:pPr>
              <w:spacing w:line="256" w:lineRule="auto"/>
              <w:jc w:val="center"/>
              <w:rPr>
                <w:b/>
                <w:bCs/>
              </w:rPr>
            </w:pPr>
          </w:p>
        </w:tc>
      </w:tr>
      <w:tr w:rsidR="00545A47" w:rsidRPr="006D714F"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6D714F" w:rsidRDefault="00545A47" w:rsidP="00434B40">
            <w:pPr>
              <w:spacing w:line="256" w:lineRule="auto"/>
              <w:jc w:val="center"/>
              <w:rPr>
                <w:b/>
                <w:bCs/>
              </w:rPr>
            </w:pPr>
          </w:p>
        </w:tc>
      </w:tr>
      <w:tr w:rsidR="00545A47" w:rsidRPr="006D714F"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6D714F" w:rsidRDefault="00545A47" w:rsidP="00434B40">
            <w:pPr>
              <w:spacing w:line="256" w:lineRule="auto"/>
              <w:jc w:val="center"/>
              <w:rPr>
                <w:b/>
                <w:bCs/>
              </w:rPr>
            </w:pPr>
          </w:p>
        </w:tc>
      </w:tr>
      <w:tr w:rsidR="00545A47" w:rsidRPr="006D714F"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6D714F" w:rsidRDefault="00545A47" w:rsidP="00434B40">
            <w:pPr>
              <w:spacing w:line="256" w:lineRule="auto"/>
              <w:jc w:val="center"/>
              <w:rPr>
                <w:b/>
                <w:bCs/>
              </w:rPr>
            </w:pPr>
          </w:p>
        </w:tc>
      </w:tr>
      <w:tr w:rsidR="00545A47" w:rsidRPr="006D714F"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6D714F" w:rsidRDefault="00545A47" w:rsidP="00434B40">
            <w:pPr>
              <w:spacing w:line="256" w:lineRule="auto"/>
              <w:jc w:val="center"/>
              <w:rPr>
                <w:b/>
                <w:bCs/>
              </w:rPr>
            </w:pPr>
          </w:p>
        </w:tc>
      </w:tr>
    </w:tbl>
    <w:p w14:paraId="198E88CF" w14:textId="77777777" w:rsidR="00CE52C9" w:rsidRPr="006D714F" w:rsidRDefault="00CE52C9" w:rsidP="00434B40">
      <w:pPr>
        <w:spacing w:before="240"/>
        <w:rPr>
          <w:rFonts w:eastAsia="Times New Roman"/>
        </w:rPr>
      </w:pPr>
      <w:r w:rsidRPr="006D714F">
        <w:rPr>
          <w:rFonts w:eastAsia="Times New Roman"/>
        </w:rPr>
        <w:t xml:space="preserve">                                                              </w:t>
      </w:r>
    </w:p>
    <w:p w14:paraId="0C233848" w14:textId="79F7628E" w:rsidR="00CE52C9" w:rsidRPr="00792D60" w:rsidRDefault="00CE52C9" w:rsidP="00545A47">
      <w:pPr>
        <w:spacing w:before="240"/>
        <w:jc w:val="center"/>
        <w:rPr>
          <w:rFonts w:eastAsia="Times New Roman"/>
          <w:lang w:val="uk-UA"/>
        </w:rPr>
      </w:pPr>
      <w:r w:rsidRPr="006D714F">
        <w:rPr>
          <w:rFonts w:eastAsia="Times New Roman"/>
        </w:rPr>
        <w:t>Дніпро-202</w:t>
      </w:r>
      <w:r w:rsidR="00792D60">
        <w:rPr>
          <w:rFonts w:eastAsia="Times New Roman"/>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Pr>
                <w:rFonts w:eastAsia="Times New Roman"/>
                <w:lang w:val="uk-UA"/>
              </w:rPr>
              <w:t xml:space="preserve"> </w:t>
            </w:r>
            <w:r w:rsidR="00217BEE" w:rsidRPr="004B3F81">
              <w:rPr>
                <w:rFonts w:eastAsia="Times New Roman"/>
                <w:lang w:val="uk-UA"/>
              </w:rPr>
              <w:t>(із змінами й доповненнями)</w:t>
            </w:r>
            <w:r w:rsidR="00217BEE">
              <w:rPr>
                <w:rFonts w:eastAsia="Times New Roman"/>
                <w:lang w:val="uk-UA"/>
              </w:rPr>
              <w:t>,</w:t>
            </w:r>
            <w:r w:rsidRPr="006D714F">
              <w:rPr>
                <w:rFonts w:eastAsia="Times New Roman"/>
                <w:lang w:val="uk-UA"/>
              </w:rPr>
              <w:t xml:space="preserve"> (далі – Особливості).</w:t>
            </w:r>
          </w:p>
          <w:p w14:paraId="17B3E540" w14:textId="77777777"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6D714F" w:rsidRDefault="00E868B0">
            <w:pPr>
              <w:widowControl w:val="0"/>
              <w:jc w:val="both"/>
              <w:rPr>
                <w:lang w:val="uk-UA"/>
              </w:rPr>
            </w:pPr>
          </w:p>
        </w:tc>
      </w:tr>
      <w:tr w:rsidR="00CE52C9" w:rsidRPr="006D714F"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14:paraId="58D681EF" w14:textId="77777777" w:rsidR="00CE52C9" w:rsidRPr="006D714F" w:rsidRDefault="00CE52C9" w:rsidP="00CE52C9">
            <w:pPr>
              <w:jc w:val="both"/>
              <w:rPr>
                <w:rFonts w:eastAsia="Times New Roman"/>
                <w:i/>
              </w:rPr>
            </w:pPr>
            <w:r w:rsidRPr="006D714F">
              <w:rPr>
                <w:rFonts w:eastAsia="Times New Roman"/>
                <w:i/>
              </w:rPr>
              <w:t xml:space="preserve">Головне </w:t>
            </w:r>
            <w:proofErr w:type="spellStart"/>
            <w:r w:rsidRPr="006D714F">
              <w:rPr>
                <w:rFonts w:eastAsia="Times New Roman"/>
                <w:i/>
              </w:rPr>
              <w:t>управління</w:t>
            </w:r>
            <w:proofErr w:type="spellEnd"/>
            <w:r w:rsidRPr="006D714F">
              <w:rPr>
                <w:rFonts w:eastAsia="Times New Roman"/>
                <w:i/>
              </w:rPr>
              <w:t xml:space="preserve"> </w:t>
            </w:r>
            <w:proofErr w:type="spellStart"/>
            <w:r w:rsidRPr="006D714F">
              <w:rPr>
                <w:rFonts w:eastAsia="Times New Roman"/>
                <w:i/>
              </w:rPr>
              <w:t>Національної</w:t>
            </w:r>
            <w:proofErr w:type="spellEnd"/>
            <w:r w:rsidRPr="006D714F">
              <w:rPr>
                <w:rFonts w:eastAsia="Times New Roman"/>
                <w:i/>
              </w:rPr>
              <w:t xml:space="preserve"> </w:t>
            </w:r>
            <w:proofErr w:type="spellStart"/>
            <w:r w:rsidRPr="006D714F">
              <w:rPr>
                <w:rFonts w:eastAsia="Times New Roman"/>
                <w:i/>
              </w:rPr>
              <w:t>поліції</w:t>
            </w:r>
            <w:proofErr w:type="spellEnd"/>
            <w:r w:rsidRPr="006D714F">
              <w:rPr>
                <w:rFonts w:eastAsia="Times New Roman"/>
                <w:i/>
              </w:rPr>
              <w:t xml:space="preserve"> в </w:t>
            </w:r>
            <w:proofErr w:type="spellStart"/>
            <w:r w:rsidRPr="006D714F">
              <w:rPr>
                <w:rFonts w:eastAsia="Times New Roman"/>
                <w:i/>
              </w:rPr>
              <w:t>Луганській</w:t>
            </w:r>
            <w:proofErr w:type="spellEnd"/>
            <w:r w:rsidRPr="006D714F">
              <w:rPr>
                <w:rFonts w:eastAsia="Times New Roman"/>
                <w:i/>
              </w:rPr>
              <w:t xml:space="preserve"> </w:t>
            </w:r>
            <w:proofErr w:type="spellStart"/>
            <w:r w:rsidRPr="006D714F">
              <w:rPr>
                <w:rFonts w:eastAsia="Times New Roman"/>
                <w:i/>
              </w:rPr>
              <w:t>області</w:t>
            </w:r>
            <w:proofErr w:type="spellEnd"/>
          </w:p>
        </w:tc>
      </w:tr>
      <w:tr w:rsidR="00CE52C9" w:rsidRPr="006D714F"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14:paraId="443DCD89" w14:textId="77777777" w:rsidR="00CE52C9" w:rsidRPr="006D714F" w:rsidRDefault="00CE52C9" w:rsidP="00CE52C9">
            <w:pPr>
              <w:jc w:val="both"/>
            </w:pPr>
            <w:proofErr w:type="spellStart"/>
            <w:r w:rsidRPr="006D714F">
              <w:t>юридична</w:t>
            </w:r>
            <w:proofErr w:type="spellEnd"/>
            <w:r w:rsidRPr="006D714F">
              <w:t xml:space="preserve"> адреса: </w:t>
            </w:r>
            <w:proofErr w:type="spellStart"/>
            <w:r w:rsidRPr="006D714F">
              <w:t>вул</w:t>
            </w:r>
            <w:proofErr w:type="spellEnd"/>
            <w:r w:rsidRPr="006D714F">
              <w:t xml:space="preserve">. </w:t>
            </w:r>
            <w:proofErr w:type="spellStart"/>
            <w:r w:rsidRPr="006D714F">
              <w:t>Вілєсова</w:t>
            </w:r>
            <w:proofErr w:type="spellEnd"/>
            <w:r w:rsidRPr="006D714F">
              <w:t xml:space="preserve">, 1, м. </w:t>
            </w:r>
            <w:proofErr w:type="spellStart"/>
            <w:r w:rsidRPr="006D714F">
              <w:t>Сєвєродонецьк</w:t>
            </w:r>
            <w:proofErr w:type="spellEnd"/>
            <w:r w:rsidRPr="006D714F">
              <w:t>, 93406;</w:t>
            </w:r>
          </w:p>
          <w:p w14:paraId="1202CCFA" w14:textId="77777777" w:rsidR="00CE52C9" w:rsidRPr="006D714F" w:rsidRDefault="00CE52C9" w:rsidP="00CE52C9">
            <w:pPr>
              <w:jc w:val="both"/>
            </w:pPr>
            <w:proofErr w:type="spellStart"/>
            <w:r w:rsidRPr="006D714F">
              <w:t>поштова</w:t>
            </w:r>
            <w:proofErr w:type="spellEnd"/>
            <w:r w:rsidRPr="006D714F">
              <w:t xml:space="preserve"> адреса: м. </w:t>
            </w:r>
            <w:proofErr w:type="spellStart"/>
            <w:r w:rsidRPr="006D714F">
              <w:t>Дніпро</w:t>
            </w:r>
            <w:proofErr w:type="spellEnd"/>
            <w:r w:rsidRPr="006D714F">
              <w:t>, 49006</w:t>
            </w:r>
          </w:p>
        </w:tc>
      </w:tr>
      <w:tr w:rsidR="00CE52C9" w:rsidRPr="006D714F"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14:paraId="05C46EE7" w14:textId="77777777" w:rsidR="00CE52C9" w:rsidRPr="00961E5D" w:rsidRDefault="00CE52C9" w:rsidP="00CE52C9">
            <w:pPr>
              <w:tabs>
                <w:tab w:val="left" w:pos="823"/>
              </w:tabs>
              <w:jc w:val="both"/>
              <w:rPr>
                <w:lang w:val="uk-UA"/>
              </w:rPr>
            </w:pPr>
            <w:r w:rsidRPr="00961E5D">
              <w:rPr>
                <w:b/>
                <w:lang w:val="uk-UA"/>
              </w:rPr>
              <w:t>з організаційних питань:</w:t>
            </w:r>
            <w:r w:rsidRPr="00961E5D">
              <w:rPr>
                <w:lang w:val="uk-UA"/>
              </w:rPr>
              <w:t xml:space="preserve">  </w:t>
            </w:r>
          </w:p>
          <w:p w14:paraId="5BDF5674" w14:textId="77777777" w:rsidR="005F7C44" w:rsidRPr="008232E4" w:rsidRDefault="005F7C44" w:rsidP="005F7C44">
            <w:pPr>
              <w:pStyle w:val="ac"/>
              <w:rPr>
                <w:rFonts w:ascii="Times New Roman" w:hAnsi="Times New Roman"/>
                <w:szCs w:val="24"/>
                <w:lang w:val="uk-UA"/>
              </w:rPr>
            </w:pPr>
            <w:r w:rsidRPr="00E04B4B">
              <w:rPr>
                <w:rFonts w:ascii="Times New Roman" w:hAnsi="Times New Roman"/>
                <w:szCs w:val="24"/>
                <w:lang w:val="uk-UA"/>
              </w:rPr>
              <w:t xml:space="preserve">Уповноважена особа з організації та проведення процедур </w:t>
            </w:r>
            <w:proofErr w:type="spellStart"/>
            <w:r w:rsidRPr="00E04B4B">
              <w:rPr>
                <w:rFonts w:ascii="Times New Roman" w:hAnsi="Times New Roman"/>
                <w:szCs w:val="24"/>
                <w:lang w:val="uk-UA"/>
              </w:rPr>
              <w:t>закупівель</w:t>
            </w:r>
            <w:proofErr w:type="spellEnd"/>
            <w:r w:rsidRPr="00E04B4B">
              <w:rPr>
                <w:rFonts w:ascii="Times New Roman" w:hAnsi="Times New Roman"/>
                <w:szCs w:val="24"/>
                <w:lang w:val="uk-UA"/>
              </w:rPr>
              <w:t xml:space="preserve"> – провідний фахівець ВКЕЗ ЦЗ ГУНП в Луганській області </w:t>
            </w:r>
            <w:proofErr w:type="spellStart"/>
            <w:r>
              <w:rPr>
                <w:rFonts w:ascii="Times New Roman" w:hAnsi="Times New Roman"/>
                <w:szCs w:val="24"/>
                <w:lang w:val="uk-UA"/>
              </w:rPr>
              <w:t>Шепелєва</w:t>
            </w:r>
            <w:proofErr w:type="spellEnd"/>
            <w:r>
              <w:rPr>
                <w:rFonts w:ascii="Times New Roman" w:hAnsi="Times New Roman"/>
                <w:szCs w:val="24"/>
                <w:lang w:val="uk-UA"/>
              </w:rPr>
              <w:t xml:space="preserve"> Наталія</w:t>
            </w:r>
          </w:p>
          <w:p w14:paraId="2204855F" w14:textId="77777777" w:rsidR="005F7C44" w:rsidRPr="00E04B4B" w:rsidRDefault="005F7C44" w:rsidP="005F7C44">
            <w:pPr>
              <w:pStyle w:val="ac"/>
              <w:rPr>
                <w:rFonts w:ascii="Times New Roman" w:hAnsi="Times New Roman"/>
                <w:szCs w:val="24"/>
              </w:rPr>
            </w:pPr>
            <w:r w:rsidRPr="00E04B4B">
              <w:rPr>
                <w:rFonts w:ascii="Times New Roman" w:hAnsi="Times New Roman"/>
                <w:szCs w:val="24"/>
              </w:rPr>
              <w:t xml:space="preserve">м. </w:t>
            </w:r>
            <w:proofErr w:type="spellStart"/>
            <w:r w:rsidRPr="00E04B4B">
              <w:rPr>
                <w:rFonts w:ascii="Times New Roman" w:hAnsi="Times New Roman"/>
                <w:szCs w:val="24"/>
              </w:rPr>
              <w:t>Дніпро</w:t>
            </w:r>
            <w:proofErr w:type="spellEnd"/>
            <w:r w:rsidRPr="00E04B4B">
              <w:rPr>
                <w:rFonts w:ascii="Times New Roman" w:hAnsi="Times New Roman"/>
                <w:szCs w:val="24"/>
              </w:rPr>
              <w:t xml:space="preserve">, </w:t>
            </w:r>
            <w:proofErr w:type="spellStart"/>
            <w:r w:rsidRPr="00E04B4B">
              <w:rPr>
                <w:rFonts w:ascii="Times New Roman" w:hAnsi="Times New Roman"/>
                <w:szCs w:val="24"/>
              </w:rPr>
              <w:t>Дніпропетровська</w:t>
            </w:r>
            <w:proofErr w:type="spellEnd"/>
            <w:r w:rsidRPr="00E04B4B">
              <w:rPr>
                <w:rFonts w:ascii="Times New Roman" w:hAnsi="Times New Roman"/>
                <w:szCs w:val="24"/>
              </w:rPr>
              <w:t xml:space="preserve"> область, 49006</w:t>
            </w:r>
          </w:p>
          <w:p w14:paraId="227D5033" w14:textId="77777777" w:rsidR="005F7C44" w:rsidRPr="008232E4" w:rsidRDefault="005F7C44" w:rsidP="005F7C44">
            <w:pPr>
              <w:pStyle w:val="ac"/>
              <w:rPr>
                <w:rFonts w:ascii="Times New Roman" w:hAnsi="Times New Roman"/>
                <w:szCs w:val="24"/>
                <w:lang w:val="uk-UA"/>
              </w:rPr>
            </w:pPr>
            <w:r w:rsidRPr="008232E4">
              <w:rPr>
                <w:rFonts w:ascii="Times New Roman" w:hAnsi="Times New Roman"/>
                <w:szCs w:val="24"/>
              </w:rPr>
              <w:t xml:space="preserve">Телефон </w:t>
            </w:r>
            <w:r w:rsidRPr="008232E4">
              <w:rPr>
                <w:rFonts w:ascii="Times New Roman" w:hAnsi="Times New Roman"/>
                <w:szCs w:val="24"/>
                <w:lang w:val="uk-UA"/>
              </w:rPr>
              <w:t>0993751369</w:t>
            </w:r>
          </w:p>
          <w:p w14:paraId="3C7A8154" w14:textId="77777777" w:rsidR="00CE52C9" w:rsidRPr="006D714F" w:rsidRDefault="005F7C44" w:rsidP="005F7C44">
            <w:pPr>
              <w:jc w:val="both"/>
              <w:rPr>
                <w:b/>
              </w:rPr>
            </w:pPr>
            <w:r>
              <w:t>Ел. адреса</w:t>
            </w:r>
            <w:r>
              <w:rPr>
                <w:lang w:val="uk-UA"/>
              </w:rPr>
              <w:t>:</w:t>
            </w:r>
            <w:r w:rsidRPr="00ED5B6A">
              <w:t xml:space="preserve"> </w:t>
            </w:r>
            <w:proofErr w:type="spellStart"/>
            <w:r w:rsidRPr="008232E4">
              <w:rPr>
                <w:lang w:val="en-US"/>
              </w:rPr>
              <w:t>natalaakimcuk</w:t>
            </w:r>
            <w:proofErr w:type="spellEnd"/>
            <w:r w:rsidRPr="008232E4">
              <w:t>4@</w:t>
            </w:r>
            <w:proofErr w:type="spellStart"/>
            <w:r w:rsidRPr="008232E4">
              <w:rPr>
                <w:lang w:val="en-US"/>
              </w:rPr>
              <w:t>gmail</w:t>
            </w:r>
            <w:proofErr w:type="spellEnd"/>
            <w:r w:rsidRPr="008232E4">
              <w:t>.</w:t>
            </w:r>
            <w:r w:rsidRPr="008232E4">
              <w:rPr>
                <w:lang w:val="en-US"/>
              </w:rPr>
              <w:t>com</w:t>
            </w:r>
          </w:p>
        </w:tc>
      </w:tr>
      <w:tr w:rsidR="00E868B0" w:rsidRPr="006D714F"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6D714F" w:rsidRDefault="00E868B0">
            <w:pPr>
              <w:widowControl w:val="0"/>
              <w:jc w:val="both"/>
              <w:rPr>
                <w:lang w:val="uk-UA"/>
              </w:rPr>
            </w:pPr>
          </w:p>
        </w:tc>
      </w:tr>
      <w:tr w:rsidR="00E868B0" w:rsidRPr="00E7033E"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1AFF3E77" w:rsidR="00E868B0" w:rsidRPr="005F7C44" w:rsidRDefault="00A60575" w:rsidP="00F867D1">
            <w:pPr>
              <w:jc w:val="both"/>
              <w:rPr>
                <w:lang w:val="uk-UA"/>
              </w:rPr>
            </w:pPr>
            <w:r w:rsidRPr="006D714F">
              <w:rPr>
                <w:lang w:val="uk-UA"/>
              </w:rPr>
              <w:t xml:space="preserve">Товар: </w:t>
            </w:r>
            <w:r w:rsidR="00FC3571" w:rsidRPr="006D714F">
              <w:rPr>
                <w:lang w:val="uk-UA"/>
              </w:rPr>
              <w:t xml:space="preserve">ДК 021:2015 </w:t>
            </w:r>
            <w:r w:rsidR="00F867D1" w:rsidRPr="00F867D1">
              <w:rPr>
                <w:color w:val="000000"/>
                <w:lang w:val="uk-UA"/>
              </w:rPr>
              <w:t>34320000-6 — «Механічні запасні частини, крім</w:t>
            </w:r>
            <w:r w:rsidR="00F867D1">
              <w:rPr>
                <w:color w:val="000000"/>
                <w:lang w:val="uk-UA"/>
              </w:rPr>
              <w:t xml:space="preserve"> двигунів і частин двигунів» (</w:t>
            </w:r>
            <w:r w:rsidR="00F867D1" w:rsidRPr="00F867D1">
              <w:rPr>
                <w:color w:val="000000"/>
                <w:lang w:val="uk-UA"/>
              </w:rPr>
              <w:t>запасні частини для транспортних засобів)</w:t>
            </w:r>
          </w:p>
        </w:tc>
      </w:tr>
      <w:tr w:rsidR="00E868B0" w:rsidRPr="006D714F"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6D714F" w:rsidRDefault="00676463">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6D714F" w:rsidRDefault="00676463">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77777777" w:rsidR="00E868B0" w:rsidRPr="006D714F" w:rsidRDefault="00A60575" w:rsidP="00192734">
            <w:pPr>
              <w:widowControl w:val="0"/>
              <w:rPr>
                <w:rFonts w:eastAsia="Times New Roman"/>
                <w:lang w:val="uk-UA"/>
              </w:rPr>
            </w:pPr>
            <w:proofErr w:type="spellStart"/>
            <w:r w:rsidRPr="006D714F">
              <w:rPr>
                <w:color w:val="000000"/>
              </w:rPr>
              <w:t>Поділ</w:t>
            </w:r>
            <w:proofErr w:type="spellEnd"/>
            <w:r w:rsidRPr="006D714F">
              <w:rPr>
                <w:color w:val="000000"/>
              </w:rPr>
              <w:t xml:space="preserve"> предмета </w:t>
            </w:r>
            <w:proofErr w:type="spellStart"/>
            <w:r w:rsidRPr="006D714F">
              <w:rPr>
                <w:color w:val="000000"/>
              </w:rPr>
              <w:t>закупівлі</w:t>
            </w:r>
            <w:proofErr w:type="spellEnd"/>
            <w:r w:rsidRPr="006D714F">
              <w:rPr>
                <w:color w:val="000000"/>
              </w:rPr>
              <w:t xml:space="preserve"> на </w:t>
            </w:r>
            <w:proofErr w:type="spellStart"/>
            <w:r w:rsidRPr="006D714F">
              <w:rPr>
                <w:color w:val="000000"/>
              </w:rPr>
              <w:t>окремі</w:t>
            </w:r>
            <w:proofErr w:type="spellEnd"/>
            <w:r w:rsidRPr="006D714F">
              <w:rPr>
                <w:color w:val="000000"/>
              </w:rPr>
              <w:t xml:space="preserve"> </w:t>
            </w:r>
            <w:proofErr w:type="spellStart"/>
            <w:r w:rsidRPr="006D714F">
              <w:rPr>
                <w:color w:val="000000"/>
              </w:rPr>
              <w:t>частини</w:t>
            </w:r>
            <w:proofErr w:type="spellEnd"/>
            <w:r w:rsidRPr="006D714F">
              <w:rPr>
                <w:color w:val="000000"/>
              </w:rPr>
              <w:t xml:space="preserve"> (</w:t>
            </w:r>
            <w:proofErr w:type="spellStart"/>
            <w:r w:rsidRPr="006D714F">
              <w:rPr>
                <w:color w:val="000000"/>
              </w:rPr>
              <w:t>лоти</w:t>
            </w:r>
            <w:proofErr w:type="spellEnd"/>
            <w:r w:rsidRPr="006D714F">
              <w:rPr>
                <w:color w:val="000000"/>
              </w:rPr>
              <w:t xml:space="preserve">) не </w:t>
            </w:r>
            <w:proofErr w:type="spellStart"/>
            <w:r w:rsidRPr="006D714F">
              <w:rPr>
                <w:color w:val="000000"/>
              </w:rPr>
              <w:t>передбачено</w:t>
            </w:r>
            <w:proofErr w:type="spellEnd"/>
          </w:p>
        </w:tc>
      </w:tr>
      <w:tr w:rsidR="00E868B0" w:rsidRPr="006D714F"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6D714F" w:rsidRDefault="00676463">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6D714F" w:rsidRDefault="00676463">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914BC" w14:textId="77777777" w:rsidR="00E7033E" w:rsidRDefault="00E7033E" w:rsidP="00E6561E">
            <w:pPr>
              <w:autoSpaceDE w:val="0"/>
              <w:autoSpaceDN w:val="0"/>
              <w:adjustRightInd w:val="0"/>
              <w:jc w:val="both"/>
              <w:rPr>
                <w:bCs/>
                <w:lang w:val="uk-UA" w:eastAsia="uk-UA"/>
              </w:rPr>
            </w:pPr>
            <w:proofErr w:type="spellStart"/>
            <w:r w:rsidRPr="00907EE0">
              <w:t>Місце</w:t>
            </w:r>
            <w:proofErr w:type="spellEnd"/>
            <w:r w:rsidRPr="00907EE0">
              <w:t xml:space="preserve"> поставки: </w:t>
            </w:r>
            <w:r w:rsidRPr="003C5163">
              <w:rPr>
                <w:bCs/>
                <w:lang w:eastAsia="uk-UA"/>
              </w:rPr>
              <w:t xml:space="preserve">м. </w:t>
            </w:r>
            <w:proofErr w:type="spellStart"/>
            <w:r w:rsidRPr="003C5163">
              <w:rPr>
                <w:bCs/>
                <w:lang w:eastAsia="uk-UA"/>
              </w:rPr>
              <w:t>Дніпро</w:t>
            </w:r>
            <w:proofErr w:type="spellEnd"/>
            <w:r w:rsidRPr="003C5163">
              <w:rPr>
                <w:bCs/>
                <w:lang w:eastAsia="uk-UA"/>
              </w:rPr>
              <w:t xml:space="preserve">, </w:t>
            </w:r>
            <w:proofErr w:type="spellStart"/>
            <w:r w:rsidRPr="003C5163">
              <w:rPr>
                <w:bCs/>
                <w:lang w:eastAsia="uk-UA"/>
              </w:rPr>
              <w:t>Дніпропетровська</w:t>
            </w:r>
            <w:proofErr w:type="spellEnd"/>
            <w:r w:rsidRPr="003C5163">
              <w:rPr>
                <w:bCs/>
                <w:lang w:eastAsia="uk-UA"/>
              </w:rPr>
              <w:t xml:space="preserve"> область, </w:t>
            </w:r>
            <w:proofErr w:type="spellStart"/>
            <w:r w:rsidRPr="003C5163">
              <w:rPr>
                <w:bCs/>
                <w:lang w:eastAsia="uk-UA"/>
              </w:rPr>
              <w:t>Україна</w:t>
            </w:r>
            <w:proofErr w:type="spellEnd"/>
            <w:r w:rsidRPr="003C5163">
              <w:rPr>
                <w:bCs/>
                <w:lang w:eastAsia="uk-UA"/>
              </w:rPr>
              <w:t>, 49000 (</w:t>
            </w:r>
            <w:proofErr w:type="spellStart"/>
            <w:r w:rsidRPr="003C5163">
              <w:rPr>
                <w:bCs/>
                <w:lang w:eastAsia="uk-UA"/>
              </w:rPr>
              <w:t>конкретне</w:t>
            </w:r>
            <w:proofErr w:type="spellEnd"/>
            <w:r w:rsidRPr="003C5163">
              <w:rPr>
                <w:bCs/>
                <w:lang w:eastAsia="uk-UA"/>
              </w:rPr>
              <w:t xml:space="preserve"> </w:t>
            </w:r>
            <w:proofErr w:type="spellStart"/>
            <w:r w:rsidRPr="003C5163">
              <w:rPr>
                <w:bCs/>
                <w:lang w:eastAsia="uk-UA"/>
              </w:rPr>
              <w:t>місце</w:t>
            </w:r>
            <w:proofErr w:type="spellEnd"/>
            <w:r w:rsidRPr="003C5163">
              <w:rPr>
                <w:bCs/>
                <w:lang w:eastAsia="uk-UA"/>
              </w:rPr>
              <w:t xml:space="preserve"> поставки товару буде </w:t>
            </w:r>
            <w:proofErr w:type="spellStart"/>
            <w:r w:rsidRPr="003C5163">
              <w:rPr>
                <w:bCs/>
                <w:lang w:eastAsia="uk-UA"/>
              </w:rPr>
              <w:t>повідомлене</w:t>
            </w:r>
            <w:proofErr w:type="spellEnd"/>
            <w:r w:rsidRPr="003C5163">
              <w:rPr>
                <w:bCs/>
                <w:lang w:eastAsia="uk-UA"/>
              </w:rPr>
              <w:t xml:space="preserve"> </w:t>
            </w:r>
            <w:proofErr w:type="spellStart"/>
            <w:r w:rsidRPr="003C5163">
              <w:rPr>
                <w:bCs/>
                <w:lang w:eastAsia="uk-UA"/>
              </w:rPr>
              <w:t>переможцю</w:t>
            </w:r>
            <w:proofErr w:type="spellEnd"/>
            <w:r w:rsidRPr="003C5163">
              <w:rPr>
                <w:bCs/>
                <w:lang w:eastAsia="uk-UA"/>
              </w:rPr>
              <w:t xml:space="preserve"> </w:t>
            </w:r>
            <w:proofErr w:type="spellStart"/>
            <w:r w:rsidRPr="003C5163">
              <w:rPr>
                <w:bCs/>
                <w:lang w:eastAsia="uk-UA"/>
              </w:rPr>
              <w:t>торгів</w:t>
            </w:r>
            <w:proofErr w:type="spellEnd"/>
            <w:r w:rsidRPr="003C5163">
              <w:rPr>
                <w:bCs/>
                <w:lang w:eastAsia="uk-UA"/>
              </w:rPr>
              <w:t xml:space="preserve"> при </w:t>
            </w:r>
            <w:proofErr w:type="spellStart"/>
            <w:r w:rsidRPr="003C5163">
              <w:rPr>
                <w:bCs/>
                <w:lang w:eastAsia="uk-UA"/>
              </w:rPr>
              <w:t>укладанні</w:t>
            </w:r>
            <w:proofErr w:type="spellEnd"/>
            <w:r w:rsidRPr="003C5163">
              <w:rPr>
                <w:bCs/>
                <w:lang w:eastAsia="uk-UA"/>
              </w:rPr>
              <w:t xml:space="preserve"> договору)</w:t>
            </w:r>
            <w:r>
              <w:rPr>
                <w:bCs/>
                <w:lang w:eastAsia="uk-UA"/>
              </w:rPr>
              <w:t>.</w:t>
            </w:r>
          </w:p>
          <w:p w14:paraId="7A72C4EE" w14:textId="7E072B2A" w:rsidR="00F73A18" w:rsidRPr="006D714F" w:rsidRDefault="005F7C44" w:rsidP="004A1F2F">
            <w:pPr>
              <w:autoSpaceDE w:val="0"/>
              <w:autoSpaceDN w:val="0"/>
              <w:adjustRightInd w:val="0"/>
              <w:jc w:val="both"/>
              <w:rPr>
                <w:rFonts w:eastAsia="Times New Roman"/>
                <w:lang w:val="uk-UA" w:eastAsia="en-US" w:bidi="en-US"/>
              </w:rPr>
            </w:pPr>
            <w:proofErr w:type="spellStart"/>
            <w:r w:rsidRPr="003C5163">
              <w:rPr>
                <w:bCs/>
                <w:lang w:eastAsia="uk-UA"/>
              </w:rPr>
              <w:t>Кількість</w:t>
            </w:r>
            <w:proofErr w:type="spellEnd"/>
            <w:r w:rsidRPr="003C5163">
              <w:rPr>
                <w:bCs/>
                <w:lang w:eastAsia="uk-UA"/>
              </w:rPr>
              <w:t>:</w:t>
            </w:r>
            <w:r>
              <w:rPr>
                <w:bCs/>
                <w:lang w:val="uk-UA" w:eastAsia="uk-UA"/>
              </w:rPr>
              <w:t xml:space="preserve">  </w:t>
            </w:r>
            <w:proofErr w:type="spellStart"/>
            <w:r w:rsidRPr="003C5163">
              <w:rPr>
                <w:bCs/>
                <w:lang w:eastAsia="uk-UA"/>
              </w:rPr>
              <w:t>відповідно</w:t>
            </w:r>
            <w:proofErr w:type="spellEnd"/>
            <w:r w:rsidRPr="003C5163">
              <w:rPr>
                <w:bCs/>
                <w:lang w:eastAsia="uk-UA"/>
              </w:rPr>
              <w:t xml:space="preserve"> до </w:t>
            </w:r>
            <w:proofErr w:type="spellStart"/>
            <w:r w:rsidRPr="003C5163">
              <w:rPr>
                <w:bCs/>
                <w:lang w:eastAsia="uk-UA"/>
              </w:rPr>
              <w:t>додатку</w:t>
            </w:r>
            <w:proofErr w:type="spellEnd"/>
            <w:r w:rsidRPr="003C5163">
              <w:rPr>
                <w:bCs/>
                <w:lang w:eastAsia="uk-UA"/>
              </w:rPr>
              <w:t xml:space="preserve"> № </w:t>
            </w:r>
            <w:r>
              <w:rPr>
                <w:bCs/>
                <w:lang w:val="uk-UA" w:eastAsia="uk-UA"/>
              </w:rPr>
              <w:t>2</w:t>
            </w:r>
          </w:p>
        </w:tc>
      </w:tr>
      <w:tr w:rsidR="00E868B0" w:rsidRPr="006D714F"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6D714F" w:rsidRDefault="00676463">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6D714F" w:rsidRDefault="00676463">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28D15F90" w:rsidR="00E868B0" w:rsidRPr="006D714F" w:rsidRDefault="00E7033E" w:rsidP="00953930">
            <w:pPr>
              <w:pStyle w:val="ae"/>
              <w:spacing w:beforeAutospacing="0" w:afterAutospacing="0"/>
              <w:rPr>
                <w:lang w:val="uk-UA"/>
              </w:rPr>
            </w:pPr>
            <w:proofErr w:type="spellStart"/>
            <w:r>
              <w:t>протягом</w:t>
            </w:r>
            <w:proofErr w:type="spellEnd"/>
            <w:r>
              <w:t xml:space="preserve"> </w:t>
            </w:r>
            <w:r>
              <w:rPr>
                <w:lang w:val="uk-UA"/>
              </w:rPr>
              <w:t>7</w:t>
            </w:r>
            <w:r>
              <w:t xml:space="preserve"> (</w:t>
            </w:r>
            <w:r>
              <w:rPr>
                <w:lang w:val="uk-UA"/>
              </w:rPr>
              <w:t>семи</w:t>
            </w:r>
            <w:r>
              <w:t xml:space="preserve">) </w:t>
            </w:r>
            <w:proofErr w:type="spellStart"/>
            <w:r>
              <w:t>робочих</w:t>
            </w:r>
            <w:proofErr w:type="spellEnd"/>
            <w:r>
              <w:t xml:space="preserve"> </w:t>
            </w:r>
            <w:proofErr w:type="spellStart"/>
            <w:r>
              <w:t>днів</w:t>
            </w:r>
            <w:proofErr w:type="spellEnd"/>
            <w:r w:rsidRPr="00F31040">
              <w:t xml:space="preserve"> </w:t>
            </w:r>
            <w:r w:rsidRPr="003C5163">
              <w:rPr>
                <w:lang w:val="uk-UA"/>
              </w:rPr>
              <w:t xml:space="preserve">з моменту отримання від </w:t>
            </w:r>
            <w:proofErr w:type="spellStart"/>
            <w:r w:rsidRPr="000F74ED">
              <w:t>Замовник</w:t>
            </w:r>
            <w:r>
              <w:t>а</w:t>
            </w:r>
            <w:proofErr w:type="spellEnd"/>
            <w:r w:rsidRPr="003C5163">
              <w:rPr>
                <w:lang w:val="uk-UA"/>
              </w:rPr>
              <w:t xml:space="preserve"> заявки щодо поставки Товару</w:t>
            </w:r>
            <w:r>
              <w:t>.</w:t>
            </w:r>
          </w:p>
        </w:tc>
      </w:tr>
      <w:tr w:rsidR="00E868B0" w:rsidRPr="006D714F"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6D714F" w:rsidRDefault="00676463">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6D714F" w:rsidRDefault="00676463">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6D714F" w:rsidRDefault="004C5E26">
            <w:pPr>
              <w:widowControl w:val="0"/>
              <w:ind w:firstLine="462"/>
              <w:jc w:val="both"/>
              <w:rPr>
                <w:lang w:val="uk-UA"/>
              </w:rPr>
            </w:pPr>
            <w:r w:rsidRPr="006D714F">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714F">
              <w:rPr>
                <w:rFonts w:eastAsia="Times New Roman"/>
                <w:lang w:val="uk-UA"/>
              </w:rPr>
              <w:t>закупівель</w:t>
            </w:r>
            <w:proofErr w:type="spellEnd"/>
            <w:r w:rsidRPr="006D714F">
              <w:rPr>
                <w:rFonts w:eastAsia="Times New Roman"/>
                <w:lang w:val="uk-UA"/>
              </w:rPr>
              <w:t xml:space="preserve"> на рівних умовах.</w:t>
            </w:r>
          </w:p>
        </w:tc>
      </w:tr>
      <w:tr w:rsidR="00E868B0" w:rsidRPr="006D714F"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6D714F" w:rsidRDefault="00676463">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6D714F" w:rsidRDefault="00676463">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6D714F" w:rsidRDefault="004C5E26" w:rsidP="00766B5F">
            <w:pPr>
              <w:widowControl w:val="0"/>
              <w:ind w:firstLine="462"/>
              <w:jc w:val="both"/>
              <w:rPr>
                <w:rFonts w:eastAsia="Times New Roman"/>
                <w:lang w:val="uk-UA"/>
              </w:rPr>
            </w:pPr>
            <w:r w:rsidRPr="006D714F">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валюті – гривня.</w:t>
            </w:r>
          </w:p>
          <w:p w14:paraId="29A07E9B" w14:textId="77777777" w:rsidR="00E868B0" w:rsidRPr="006D714F" w:rsidRDefault="00766B5F" w:rsidP="00766B5F">
            <w:pPr>
              <w:widowControl w:val="0"/>
              <w:ind w:firstLine="462"/>
              <w:jc w:val="both"/>
              <w:rPr>
                <w:rFonts w:eastAsia="Times New Roman"/>
                <w:lang w:val="uk-UA"/>
              </w:rPr>
            </w:pPr>
            <w:r w:rsidRPr="006D714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DD1A42"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6D714F" w:rsidRDefault="00676463">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6D714F" w:rsidRDefault="00676463">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14:paraId="7DBB25E5"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Під час проведення процедур </w:t>
            </w:r>
            <w:proofErr w:type="spellStart"/>
            <w:r w:rsidRPr="006D714F">
              <w:rPr>
                <w:rFonts w:eastAsia="Times New Roman"/>
                <w:lang w:val="uk-UA"/>
              </w:rPr>
              <w:t>закупівель</w:t>
            </w:r>
            <w:proofErr w:type="spellEnd"/>
            <w:r w:rsidRPr="006D714F">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Уся інформація розміщується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Виключення:</w:t>
            </w:r>
          </w:p>
          <w:p w14:paraId="00A84363"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6D714F" w:rsidRDefault="004C5E26" w:rsidP="004C5E26">
            <w:pPr>
              <w:widowControl w:val="0"/>
              <w:ind w:firstLine="462"/>
              <w:jc w:val="both"/>
              <w:rPr>
                <w:lang w:val="uk-UA"/>
              </w:rPr>
            </w:pPr>
            <w:r w:rsidRPr="006D714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D714F">
              <w:rPr>
                <w:rFonts w:eastAsia="Times New Roman"/>
                <w:lang w:val="uk-UA"/>
              </w:rPr>
              <w:t>вимозі</w:t>
            </w:r>
            <w:proofErr w:type="spellEnd"/>
            <w:r w:rsidRPr="006D714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6D714F"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6D714F" w:rsidRDefault="00676463">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E868B0" w:rsidRPr="00DD1A42"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6D714F" w:rsidRDefault="00676463">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без ідентифікації особи, яка звернулася до замовника. </w:t>
            </w:r>
          </w:p>
          <w:p w14:paraId="748A425D" w14:textId="77777777" w:rsidR="004C5E26" w:rsidRPr="006D714F" w:rsidRDefault="004C5E26" w:rsidP="004C5E26">
            <w:pPr>
              <w:widowControl w:val="0"/>
              <w:ind w:firstLine="462"/>
              <w:jc w:val="both"/>
              <w:rPr>
                <w:rFonts w:eastAsia="Times New Roman"/>
                <w:lang w:val="uk-UA"/>
              </w:rPr>
            </w:pPr>
            <w:r w:rsidRPr="006D714F">
              <w:rPr>
                <w:rFonts w:eastAsia="Times New Roman"/>
                <w:lang w:val="uk-UA"/>
              </w:rPr>
              <w:lastRenderedPageBreak/>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призупиняє перебіг тендеру.</w:t>
            </w:r>
          </w:p>
          <w:p w14:paraId="7720CCD6" w14:textId="77777777" w:rsidR="00454A4D" w:rsidRPr="006D714F" w:rsidRDefault="004C5E26" w:rsidP="004C5E26">
            <w:pPr>
              <w:widowControl w:val="0"/>
              <w:ind w:firstLine="462"/>
              <w:jc w:val="both"/>
              <w:rPr>
                <w:lang w:val="uk-UA"/>
              </w:rPr>
            </w:pPr>
            <w:r w:rsidRPr="006D714F">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6D714F"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6D714F" w:rsidRDefault="00676463">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6D714F" w:rsidRDefault="004C5E26">
            <w:pPr>
              <w:widowControl w:val="0"/>
              <w:rPr>
                <w:lang w:val="uk-UA"/>
              </w:rPr>
            </w:pPr>
            <w:r w:rsidRPr="006D714F">
              <w:rPr>
                <w:rFonts w:eastAsia="Times New Roman"/>
                <w:b/>
                <w:lang w:val="uk-UA"/>
              </w:rPr>
              <w:t>В</w:t>
            </w:r>
            <w:r w:rsidR="00676463" w:rsidRPr="006D714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6D714F" w:rsidRDefault="004C5E26" w:rsidP="00175D13">
            <w:pPr>
              <w:widowControl w:val="0"/>
              <w:ind w:firstLine="462"/>
              <w:jc w:val="both"/>
              <w:rPr>
                <w:rFonts w:eastAsia="Times New Roman"/>
                <w:lang w:val="uk-UA"/>
              </w:rPr>
            </w:pPr>
            <w:r w:rsidRPr="006D714F">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14F">
              <w:rPr>
                <w:rFonts w:eastAsia="Times New Roman"/>
                <w:lang w:val="uk-UA"/>
              </w:rPr>
              <w:t>внести</w:t>
            </w:r>
            <w:proofErr w:type="spellEnd"/>
            <w:r w:rsidRPr="006D714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D714F">
              <w:rPr>
                <w:rFonts w:eastAsia="Times New Roman"/>
                <w:lang w:val="uk-UA"/>
              </w:rPr>
              <w:t>закупівель</w:t>
            </w:r>
            <w:proofErr w:type="spellEnd"/>
            <w:r w:rsidR="00CB3B9E" w:rsidRPr="006D714F">
              <w:rPr>
                <w:rFonts w:eastAsia="Times New Roman"/>
                <w:lang w:val="uk-UA"/>
              </w:rPr>
              <w:t>,</w:t>
            </w:r>
            <w:r w:rsidRPr="006D714F">
              <w:rPr>
                <w:rFonts w:eastAsia="Times New Roman"/>
                <w:lang w:val="uk-UA"/>
              </w:rPr>
              <w:t xml:space="preserve"> </w:t>
            </w:r>
            <w:r w:rsidR="00CB3B9E" w:rsidRPr="006D714F">
              <w:rPr>
                <w:rFonts w:eastAsia="Times New Roman"/>
                <w:lang w:val="uk-UA"/>
              </w:rPr>
              <w:t xml:space="preserve">а саме в оголошенні про проведення відкритих </w:t>
            </w:r>
            <w:proofErr w:type="spellStart"/>
            <w:r w:rsidR="00CB3B9E" w:rsidRPr="006D714F">
              <w:rPr>
                <w:rFonts w:eastAsia="Times New Roman"/>
                <w:lang w:val="uk-UA"/>
              </w:rPr>
              <w:t>торгів,</w:t>
            </w:r>
            <w:r w:rsidRPr="006D714F">
              <w:rPr>
                <w:rFonts w:eastAsia="Times New Roman"/>
                <w:lang w:val="uk-UA"/>
              </w:rPr>
              <w:t>таким</w:t>
            </w:r>
            <w:proofErr w:type="spellEnd"/>
            <w:r w:rsidRPr="006D714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6D714F" w:rsidRDefault="00676463" w:rsidP="00175D13">
            <w:pPr>
              <w:widowControl w:val="0"/>
              <w:ind w:firstLine="462"/>
              <w:jc w:val="both"/>
              <w:rPr>
                <w:lang w:val="uk-UA"/>
              </w:rPr>
            </w:pPr>
            <w:r w:rsidRPr="006D714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6D714F">
              <w:rPr>
                <w:rFonts w:eastAsia="Times New Roman"/>
                <w:lang w:val="uk-UA"/>
              </w:rPr>
              <w:t xml:space="preserve">Зміни до тендерної документації у </w:t>
            </w:r>
            <w:proofErr w:type="spellStart"/>
            <w:r w:rsidR="00932364" w:rsidRPr="006D714F">
              <w:rPr>
                <w:rFonts w:eastAsia="Times New Roman"/>
                <w:lang w:val="uk-UA"/>
              </w:rPr>
              <w:t>машинозчитувальному</w:t>
            </w:r>
            <w:proofErr w:type="spellEnd"/>
            <w:r w:rsidR="00932364" w:rsidRPr="006D714F">
              <w:rPr>
                <w:rFonts w:eastAsia="Times New Roman"/>
                <w:lang w:val="uk-UA"/>
              </w:rPr>
              <w:t xml:space="preserve"> форматі розміщуються в електронній системі </w:t>
            </w:r>
            <w:proofErr w:type="spellStart"/>
            <w:r w:rsidR="00932364" w:rsidRPr="006D714F">
              <w:rPr>
                <w:rFonts w:eastAsia="Times New Roman"/>
                <w:lang w:val="uk-UA"/>
              </w:rPr>
              <w:t>закупівель</w:t>
            </w:r>
            <w:proofErr w:type="spellEnd"/>
            <w:r w:rsidR="00932364" w:rsidRPr="006D714F">
              <w:rPr>
                <w:rFonts w:eastAsia="Times New Roman"/>
                <w:lang w:val="uk-UA"/>
              </w:rPr>
              <w:t xml:space="preserve"> протягом одного дня з дати прийняття рішення про їх внесення.</w:t>
            </w:r>
          </w:p>
        </w:tc>
      </w:tr>
      <w:tr w:rsidR="00FB3303" w:rsidRPr="006D714F"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6D714F" w:rsidRDefault="00FB3303">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FB3303" w:rsidRPr="00DD1A42"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6D714F" w:rsidRDefault="00FB3303">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6D714F" w:rsidRDefault="00FB3303">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6D714F">
              <w:rPr>
                <w:rFonts w:eastAsia="Times New Roman"/>
                <w:lang w:val="uk-UA"/>
              </w:rPr>
              <w:t>першої, четвертої, шостої та сьомої статті  26 Закону</w:t>
            </w:r>
            <w:r w:rsidRPr="006D714F">
              <w:rPr>
                <w:rFonts w:eastAsia="Times New Roman"/>
                <w:lang w:val="uk-UA"/>
              </w:rPr>
              <w:t>.</w:t>
            </w:r>
          </w:p>
          <w:p w14:paraId="613CACFC" w14:textId="77777777" w:rsidR="00CB3B9E" w:rsidRPr="006D714F" w:rsidRDefault="00217BEE" w:rsidP="00CB3B9E">
            <w:pPr>
              <w:widowControl w:val="0"/>
              <w:tabs>
                <w:tab w:val="left" w:pos="542"/>
              </w:tabs>
              <w:ind w:firstLine="402"/>
              <w:jc w:val="both"/>
              <w:rPr>
                <w:rFonts w:eastAsia="Times New Roman"/>
                <w:lang w:val="uk-UA"/>
              </w:rPr>
            </w:pPr>
            <w:r w:rsidRPr="00217BEE">
              <w:rPr>
                <w:rFonts w:eastAsia="Times New Roman"/>
                <w:lang w:val="uk-UA"/>
              </w:rPr>
              <w:t xml:space="preserve">Тендерна пропозиція подається в електронній формі через електронну систему </w:t>
            </w:r>
            <w:proofErr w:type="spellStart"/>
            <w:r w:rsidRPr="00217BEE">
              <w:rPr>
                <w:rFonts w:eastAsia="Times New Roman"/>
                <w:lang w:val="uk-UA"/>
              </w:rPr>
              <w:t>закупівель</w:t>
            </w:r>
            <w:proofErr w:type="spellEnd"/>
            <w:r w:rsidRPr="00217BEE">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6D714F">
              <w:rPr>
                <w:rFonts w:eastAsia="Times New Roman"/>
                <w:lang w:val="uk-UA"/>
              </w:rPr>
              <w:t>:</w:t>
            </w:r>
          </w:p>
          <w:p w14:paraId="6FC5216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Default="00FB3303">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w:t>
            </w:r>
            <w:r w:rsidR="00B90AAD" w:rsidRPr="006D714F">
              <w:rPr>
                <w:rFonts w:eastAsia="Times New Roman"/>
                <w:lang w:val="uk-UA"/>
              </w:rPr>
              <w:t>7</w:t>
            </w:r>
            <w:r w:rsidRPr="006D714F">
              <w:rPr>
                <w:rFonts w:eastAsia="Times New Roman"/>
                <w:lang w:val="uk-UA"/>
              </w:rPr>
              <w:t xml:space="preserve"> Особливостей – згідно Додатку 1 до цієї тендерної документації;</w:t>
            </w:r>
          </w:p>
          <w:p w14:paraId="129ED4FC" w14:textId="77777777" w:rsidR="00770966" w:rsidRPr="006D714F" w:rsidRDefault="00770966">
            <w:pPr>
              <w:widowControl w:val="0"/>
              <w:tabs>
                <w:tab w:val="left" w:pos="542"/>
              </w:tabs>
              <w:ind w:firstLine="402"/>
              <w:jc w:val="both"/>
              <w:rPr>
                <w:rFonts w:eastAsia="Times New Roman"/>
                <w:lang w:val="uk-UA"/>
              </w:rPr>
            </w:pPr>
            <w:r w:rsidRPr="00770966">
              <w:rPr>
                <w:rFonts w:eastAsia="Times New Roman"/>
                <w:lang w:val="uk-UA"/>
              </w:rPr>
              <w:t>−</w:t>
            </w:r>
            <w:r w:rsidRPr="00770966">
              <w:rPr>
                <w:rFonts w:eastAsia="Times New Roman"/>
                <w:lang w:val="uk-UA"/>
              </w:rPr>
              <w:tab/>
            </w:r>
            <w:r w:rsidRPr="004B3F81">
              <w:rPr>
                <w:rFonts w:eastAsia="Times New Roman"/>
                <w:lang w:val="uk-UA"/>
              </w:rPr>
              <w:t xml:space="preserve">для об’єднання учасників як учасника процедури закупівлі замовником зазначаються умови щодо надання </w:t>
            </w:r>
            <w:r w:rsidRPr="004B3F81">
              <w:rPr>
                <w:rFonts w:eastAsia="Times New Roman"/>
                <w:lang w:val="uk-UA"/>
              </w:rPr>
              <w:lastRenderedPageBreak/>
              <w:t>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14:paraId="4ABB6B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6D714F" w:rsidRDefault="00FB3303">
            <w:pPr>
              <w:widowControl w:val="0"/>
              <w:jc w:val="both"/>
              <w:rPr>
                <w:rFonts w:eastAsia="Times New Roman"/>
                <w:b/>
              </w:rPr>
            </w:pPr>
            <w:r w:rsidRPr="006D714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документи, встановлені в Додатку 1 (для переможця).</w:t>
            </w:r>
            <w:r w:rsidRPr="006D714F">
              <w:rPr>
                <w:rFonts w:eastAsia="Times New Roman"/>
                <w:b/>
                <w:lang w:val="uk-UA"/>
              </w:rPr>
              <w:t xml:space="preserve"> </w:t>
            </w:r>
          </w:p>
          <w:p w14:paraId="4925531D" w14:textId="77777777" w:rsidR="00FB3303" w:rsidRPr="006D714F" w:rsidRDefault="00FB3303" w:rsidP="005F7C44">
            <w:pPr>
              <w:widowControl w:val="0"/>
              <w:jc w:val="both"/>
              <w:rPr>
                <w:rFonts w:eastAsia="Times New Roman"/>
              </w:rPr>
            </w:pPr>
            <w:r w:rsidRPr="006D714F">
              <w:rPr>
                <w:rFonts w:eastAsia="Times New Roman"/>
              </w:rPr>
              <w:t xml:space="preserve">Першим днем строку, </w:t>
            </w:r>
            <w:proofErr w:type="spellStart"/>
            <w:r w:rsidRPr="006D714F">
              <w:rPr>
                <w:rFonts w:eastAsia="Times New Roman"/>
              </w:rPr>
              <w:t>передбаченого</w:t>
            </w:r>
            <w:proofErr w:type="spellEnd"/>
            <w:r w:rsidRPr="006D714F">
              <w:rPr>
                <w:rFonts w:eastAsia="Times New Roman"/>
              </w:rPr>
              <w:t xml:space="preserve"> </w:t>
            </w:r>
            <w:proofErr w:type="spellStart"/>
            <w:r w:rsidRPr="006D714F">
              <w:rPr>
                <w:rFonts w:eastAsia="Times New Roman"/>
              </w:rPr>
              <w:t>цією</w:t>
            </w:r>
            <w:proofErr w:type="spellEnd"/>
            <w:r w:rsidRPr="006D714F">
              <w:rPr>
                <w:rFonts w:eastAsia="Times New Roman"/>
              </w:rPr>
              <w:t xml:space="preserve"> тендерною </w:t>
            </w:r>
            <w:proofErr w:type="spellStart"/>
            <w:r w:rsidRPr="006D714F">
              <w:rPr>
                <w:rFonts w:eastAsia="Times New Roman"/>
              </w:rPr>
              <w:t>документацією</w:t>
            </w:r>
            <w:proofErr w:type="spellEnd"/>
            <w:r w:rsidRPr="006D714F">
              <w:rPr>
                <w:rFonts w:eastAsia="Times New Roman"/>
              </w:rPr>
              <w:t xml:space="preserve"> та/ </w:t>
            </w:r>
            <w:proofErr w:type="spellStart"/>
            <w:r w:rsidRPr="006D714F">
              <w:rPr>
                <w:rFonts w:eastAsia="Times New Roman"/>
              </w:rPr>
              <w:t>або</w:t>
            </w:r>
            <w:proofErr w:type="spellEnd"/>
            <w:r w:rsidRPr="006D714F">
              <w:rPr>
                <w:rFonts w:eastAsia="Times New Roman"/>
              </w:rPr>
              <w:t xml:space="preserve"> Законом та/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Особливостями</w:t>
            </w:r>
            <w:proofErr w:type="spellEnd"/>
            <w:r w:rsidRPr="006D714F">
              <w:rPr>
                <w:rFonts w:eastAsia="Times New Roman"/>
              </w:rPr>
              <w:t xml:space="preserve">, </w:t>
            </w:r>
            <w:proofErr w:type="spellStart"/>
            <w:r w:rsidRPr="006D714F">
              <w:rPr>
                <w:rFonts w:eastAsia="Times New Roman"/>
              </w:rPr>
              <w:t>перебіг</w:t>
            </w:r>
            <w:proofErr w:type="spellEnd"/>
            <w:r w:rsidRPr="006D714F">
              <w:rPr>
                <w:rFonts w:eastAsia="Times New Roman"/>
              </w:rPr>
              <w:t xml:space="preserve"> </w:t>
            </w:r>
            <w:proofErr w:type="spellStart"/>
            <w:r w:rsidRPr="006D714F">
              <w:rPr>
                <w:rFonts w:eastAsia="Times New Roman"/>
              </w:rPr>
              <w:t>якого</w:t>
            </w:r>
            <w:proofErr w:type="spellEnd"/>
            <w:r w:rsidRPr="006D714F">
              <w:rPr>
                <w:rFonts w:eastAsia="Times New Roman"/>
              </w:rPr>
              <w:t xml:space="preserve"> </w:t>
            </w:r>
            <w:proofErr w:type="spellStart"/>
            <w:r w:rsidRPr="006D714F">
              <w:rPr>
                <w:rFonts w:eastAsia="Times New Roman"/>
              </w:rPr>
              <w:t>визначається</w:t>
            </w:r>
            <w:proofErr w:type="spellEnd"/>
            <w:r w:rsidRPr="006D714F">
              <w:rPr>
                <w:rFonts w:eastAsia="Times New Roman"/>
              </w:rPr>
              <w:t xml:space="preserve"> з </w:t>
            </w:r>
            <w:proofErr w:type="spellStart"/>
            <w:r w:rsidRPr="006D714F">
              <w:rPr>
                <w:rFonts w:eastAsia="Times New Roman"/>
              </w:rPr>
              <w:t>дати</w:t>
            </w:r>
            <w:proofErr w:type="spellEnd"/>
            <w:r w:rsidRPr="006D714F">
              <w:rPr>
                <w:rFonts w:eastAsia="Times New Roman"/>
              </w:rPr>
              <w:t xml:space="preserve"> </w:t>
            </w:r>
            <w:proofErr w:type="spellStart"/>
            <w:r w:rsidRPr="006D714F">
              <w:rPr>
                <w:rFonts w:eastAsia="Times New Roman"/>
              </w:rPr>
              <w:t>певної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вважатиметься</w:t>
            </w:r>
            <w:proofErr w:type="spellEnd"/>
            <w:r w:rsidRPr="006D714F">
              <w:rPr>
                <w:rFonts w:eastAsia="Times New Roman"/>
              </w:rPr>
              <w:t xml:space="preserve"> </w:t>
            </w:r>
            <w:proofErr w:type="spellStart"/>
            <w:r w:rsidRPr="006D714F">
              <w:rPr>
                <w:rFonts w:eastAsia="Times New Roman"/>
              </w:rPr>
              <w:t>наступний</w:t>
            </w:r>
            <w:proofErr w:type="spellEnd"/>
            <w:r w:rsidRPr="006D714F">
              <w:rPr>
                <w:rFonts w:eastAsia="Times New Roman"/>
              </w:rPr>
              <w:t xml:space="preserve"> за днем </w:t>
            </w:r>
            <w:proofErr w:type="spellStart"/>
            <w:r w:rsidRPr="006D714F">
              <w:rPr>
                <w:rFonts w:eastAsia="Times New Roman"/>
              </w:rPr>
              <w:t>відповідної</w:t>
            </w:r>
            <w:proofErr w:type="spellEnd"/>
            <w:r w:rsidRPr="006D714F">
              <w:rPr>
                <w:rFonts w:eastAsia="Times New Roman"/>
              </w:rPr>
              <w:t xml:space="preserve"> </w:t>
            </w:r>
            <w:proofErr w:type="spellStart"/>
            <w:r w:rsidRPr="006D714F">
              <w:rPr>
                <w:rFonts w:eastAsia="Times New Roman"/>
              </w:rPr>
              <w:t>події</w:t>
            </w:r>
            <w:proofErr w:type="spellEnd"/>
            <w:r w:rsidRPr="006D714F">
              <w:rPr>
                <w:rFonts w:eastAsia="Times New Roman"/>
              </w:rPr>
              <w:t xml:space="preserve"> </w:t>
            </w:r>
            <w:proofErr w:type="spellStart"/>
            <w:r w:rsidRPr="006D714F">
              <w:rPr>
                <w:rFonts w:eastAsia="Times New Roman"/>
              </w:rPr>
              <w:t>календарний</w:t>
            </w:r>
            <w:proofErr w:type="spellEnd"/>
            <w:r w:rsidRPr="006D714F">
              <w:rPr>
                <w:rFonts w:eastAsia="Times New Roman"/>
              </w:rPr>
              <w:t xml:space="preserve"> </w:t>
            </w:r>
            <w:proofErr w:type="spellStart"/>
            <w:r w:rsidRPr="006D714F">
              <w:rPr>
                <w:rFonts w:eastAsia="Times New Roman"/>
              </w:rPr>
              <w:t>або</w:t>
            </w:r>
            <w:proofErr w:type="spellEnd"/>
            <w:r w:rsidRPr="006D714F">
              <w:rPr>
                <w:rFonts w:eastAsia="Times New Roman"/>
              </w:rPr>
              <w:t xml:space="preserve"> </w:t>
            </w:r>
            <w:proofErr w:type="spellStart"/>
            <w:r w:rsidRPr="006D714F">
              <w:rPr>
                <w:rFonts w:eastAsia="Times New Roman"/>
              </w:rPr>
              <w:t>робочий</w:t>
            </w:r>
            <w:proofErr w:type="spellEnd"/>
            <w:r w:rsidRPr="006D714F">
              <w:rPr>
                <w:rFonts w:eastAsia="Times New Roman"/>
              </w:rPr>
              <w:t xml:space="preserve"> день, </w:t>
            </w:r>
            <w:proofErr w:type="spellStart"/>
            <w:r w:rsidRPr="006D714F">
              <w:rPr>
                <w:rFonts w:eastAsia="Times New Roman"/>
              </w:rPr>
              <w:t>залежно</w:t>
            </w:r>
            <w:proofErr w:type="spellEnd"/>
            <w:r w:rsidRPr="006D714F">
              <w:rPr>
                <w:rFonts w:eastAsia="Times New Roman"/>
              </w:rPr>
              <w:t xml:space="preserve"> </w:t>
            </w:r>
            <w:proofErr w:type="spellStart"/>
            <w:r w:rsidRPr="006D714F">
              <w:rPr>
                <w:rFonts w:eastAsia="Times New Roman"/>
              </w:rPr>
              <w:t>від</w:t>
            </w:r>
            <w:proofErr w:type="spellEnd"/>
            <w:r w:rsidRPr="006D714F">
              <w:rPr>
                <w:rFonts w:eastAsia="Times New Roman"/>
              </w:rPr>
              <w:t xml:space="preserve"> того, у </w:t>
            </w:r>
            <w:proofErr w:type="spellStart"/>
            <w:r w:rsidRPr="006D714F">
              <w:rPr>
                <w:rFonts w:eastAsia="Times New Roman"/>
              </w:rPr>
              <w:t>яких</w:t>
            </w:r>
            <w:proofErr w:type="spellEnd"/>
            <w:r w:rsidRPr="006D714F">
              <w:rPr>
                <w:rFonts w:eastAsia="Times New Roman"/>
              </w:rPr>
              <w:t xml:space="preserve"> днях (</w:t>
            </w:r>
            <w:proofErr w:type="spellStart"/>
            <w:r w:rsidRPr="006D714F">
              <w:rPr>
                <w:rFonts w:eastAsia="Times New Roman"/>
              </w:rPr>
              <w:t>календарних</w:t>
            </w:r>
            <w:proofErr w:type="spellEnd"/>
            <w:r w:rsidRPr="006D714F">
              <w:rPr>
                <w:rFonts w:eastAsia="Times New Roman"/>
              </w:rPr>
              <w:t xml:space="preserve"> </w:t>
            </w:r>
            <w:proofErr w:type="spellStart"/>
            <w:r w:rsidRPr="006D714F">
              <w:rPr>
                <w:rFonts w:eastAsia="Times New Roman"/>
              </w:rPr>
              <w:t>чи</w:t>
            </w:r>
            <w:proofErr w:type="spellEnd"/>
            <w:r w:rsidRPr="006D714F">
              <w:rPr>
                <w:rFonts w:eastAsia="Times New Roman"/>
              </w:rPr>
              <w:t xml:space="preserve"> </w:t>
            </w:r>
            <w:proofErr w:type="spellStart"/>
            <w:r w:rsidRPr="006D714F">
              <w:rPr>
                <w:rFonts w:eastAsia="Times New Roman"/>
              </w:rPr>
              <w:t>робочих</w:t>
            </w:r>
            <w:proofErr w:type="spellEnd"/>
            <w:r w:rsidRPr="006D714F">
              <w:rPr>
                <w:rFonts w:eastAsia="Times New Roman"/>
              </w:rPr>
              <w:t xml:space="preserve">) </w:t>
            </w:r>
            <w:proofErr w:type="spellStart"/>
            <w:r w:rsidRPr="006D714F">
              <w:rPr>
                <w:rFonts w:eastAsia="Times New Roman"/>
              </w:rPr>
              <w:t>о</w:t>
            </w:r>
            <w:r w:rsidR="005F7C44">
              <w:rPr>
                <w:rFonts w:eastAsia="Times New Roman"/>
              </w:rPr>
              <w:t>браховується</w:t>
            </w:r>
            <w:proofErr w:type="spellEnd"/>
            <w:r w:rsidR="005F7C44">
              <w:rPr>
                <w:rFonts w:eastAsia="Times New Roman"/>
              </w:rPr>
              <w:t xml:space="preserve"> </w:t>
            </w:r>
            <w:proofErr w:type="spellStart"/>
            <w:r w:rsidR="005F7C44">
              <w:rPr>
                <w:rFonts w:eastAsia="Times New Roman"/>
              </w:rPr>
              <w:t>відповідний</w:t>
            </w:r>
            <w:proofErr w:type="spellEnd"/>
            <w:r w:rsidR="005F7C44">
              <w:rPr>
                <w:rFonts w:eastAsia="Times New Roman"/>
              </w:rPr>
              <w:t xml:space="preserve"> строк.</w:t>
            </w:r>
          </w:p>
          <w:p w14:paraId="37F265F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14:paraId="693E73D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14:paraId="04B23C1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14:paraId="3F99DC9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14:paraId="0CAF9D5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використання слова або </w:t>
            </w:r>
            <w:proofErr w:type="spellStart"/>
            <w:r w:rsidRPr="006D714F">
              <w:rPr>
                <w:rFonts w:eastAsia="Times New Roman"/>
                <w:lang w:val="uk-UA"/>
              </w:rPr>
              <w:t>мовного</w:t>
            </w:r>
            <w:proofErr w:type="spellEnd"/>
            <w:r w:rsidRPr="006D714F">
              <w:rPr>
                <w:rFonts w:eastAsia="Times New Roman"/>
                <w:lang w:val="uk-UA"/>
              </w:rPr>
              <w:t xml:space="preserve"> звороту, запозичених з іншої мови;</w:t>
            </w:r>
          </w:p>
          <w:p w14:paraId="4834C7D6"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та/або унікального номера повідомлення про намір укласти договір про закупівлю - помилка в цифрах;</w:t>
            </w:r>
          </w:p>
          <w:p w14:paraId="2BE3286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 xml:space="preserve">застосування правил переносу частини слова з рядка в </w:t>
            </w:r>
            <w:r w:rsidRPr="006D714F">
              <w:rPr>
                <w:rFonts w:eastAsia="Times New Roman"/>
                <w:lang w:val="uk-UA"/>
              </w:rPr>
              <w:lastRenderedPageBreak/>
              <w:t>рядок;</w:t>
            </w:r>
          </w:p>
          <w:p w14:paraId="44927C3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14:paraId="42B53B8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F74445"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6D714F">
              <w:rPr>
                <w:rFonts w:eastAsia="Times New Roman"/>
                <w:lang w:val="uk-UA"/>
              </w:rPr>
              <w:lastRenderedPageBreak/>
              <w:t>що зазначена прописом, є правильною.</w:t>
            </w:r>
          </w:p>
          <w:p w14:paraId="0102D94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14:paraId="508F71FA"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  «м. </w:t>
            </w:r>
            <w:proofErr w:type="spellStart"/>
            <w:r w:rsidRPr="006D714F">
              <w:rPr>
                <w:rFonts w:eastAsia="Times New Roman"/>
                <w:lang w:val="uk-UA"/>
              </w:rPr>
              <w:t>львів</w:t>
            </w:r>
            <w:proofErr w:type="spellEnd"/>
            <w:r w:rsidRPr="006D714F">
              <w:rPr>
                <w:rFonts w:eastAsia="Times New Roman"/>
                <w:lang w:val="uk-UA"/>
              </w:rPr>
              <w:t>» замість «м. Львів»;</w:t>
            </w:r>
          </w:p>
          <w:p w14:paraId="6D1FEE1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«поряд -</w:t>
            </w:r>
            <w:proofErr w:type="spellStart"/>
            <w:r w:rsidRPr="006D714F">
              <w:rPr>
                <w:rFonts w:eastAsia="Times New Roman"/>
                <w:lang w:val="uk-UA"/>
              </w:rPr>
              <w:t>ок</w:t>
            </w:r>
            <w:proofErr w:type="spellEnd"/>
            <w:r w:rsidRPr="006D714F">
              <w:rPr>
                <w:rFonts w:eastAsia="Times New Roman"/>
                <w:lang w:val="uk-UA"/>
              </w:rPr>
              <w:t>» замість «</w:t>
            </w:r>
            <w:proofErr w:type="spellStart"/>
            <w:r w:rsidRPr="006D714F">
              <w:rPr>
                <w:rFonts w:eastAsia="Times New Roman"/>
                <w:lang w:val="uk-UA"/>
              </w:rPr>
              <w:t>поря</w:t>
            </w:r>
            <w:proofErr w:type="spellEnd"/>
            <w:r w:rsidRPr="006D714F">
              <w:rPr>
                <w:rFonts w:eastAsia="Times New Roman"/>
                <w:lang w:val="uk-UA"/>
              </w:rPr>
              <w:t xml:space="preserve"> – док»;</w:t>
            </w:r>
          </w:p>
          <w:p w14:paraId="7CFF068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w:t>
            </w:r>
            <w:proofErr w:type="spellStart"/>
            <w:r w:rsidRPr="006D714F">
              <w:rPr>
                <w:rFonts w:eastAsia="Times New Roman"/>
                <w:lang w:val="uk-UA"/>
              </w:rPr>
              <w:t>ненадається</w:t>
            </w:r>
            <w:proofErr w:type="spellEnd"/>
            <w:r w:rsidRPr="006D714F">
              <w:rPr>
                <w:rFonts w:eastAsia="Times New Roman"/>
                <w:lang w:val="uk-UA"/>
              </w:rPr>
              <w:t>» замість «не надається»»;</w:t>
            </w:r>
          </w:p>
          <w:p w14:paraId="5EAB79FC"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учасник розмістив (завантажив) документ у форматі «JPG» замість  документа у форматі «</w:t>
            </w:r>
            <w:proofErr w:type="spellStart"/>
            <w:r w:rsidRPr="006D714F">
              <w:rPr>
                <w:rFonts w:eastAsia="Times New Roman"/>
                <w:lang w:val="uk-UA"/>
              </w:rPr>
              <w:t>pdf</w:t>
            </w:r>
            <w:proofErr w:type="spellEnd"/>
            <w:r w:rsidRPr="006D714F">
              <w:rPr>
                <w:rFonts w:eastAsia="Times New Roman"/>
                <w:lang w:val="uk-UA"/>
              </w:rPr>
              <w:t>» (</w:t>
            </w:r>
            <w:proofErr w:type="spellStart"/>
            <w:r w:rsidRPr="006D714F">
              <w:rPr>
                <w:rFonts w:eastAsia="Times New Roman"/>
                <w:lang w:val="uk-UA"/>
              </w:rPr>
              <w:t>PortableDocumentFormat</w:t>
            </w:r>
            <w:proofErr w:type="spellEnd"/>
            <w:r w:rsidRPr="006D714F">
              <w:rPr>
                <w:rFonts w:eastAsia="Times New Roman"/>
                <w:lang w:val="uk-UA"/>
              </w:rPr>
              <w:t xml:space="preserve">)». </w:t>
            </w:r>
          </w:p>
          <w:p w14:paraId="737390E2" w14:textId="77777777" w:rsidR="00CB3B9E" w:rsidRPr="006D714F" w:rsidRDefault="00CB3B9E" w:rsidP="00CB3B9E">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6D714F">
              <w:rPr>
                <w:rFonts w:eastAsia="Times New Roman"/>
                <w:lang w:val="uk-UA"/>
              </w:rPr>
              <w:t>закупівель</w:t>
            </w:r>
            <w:proofErr w:type="spellEnd"/>
            <w:r w:rsidRPr="006D714F">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714F">
              <w:rPr>
                <w:rFonts w:eastAsia="Times New Roman"/>
                <w:lang w:val="uk-UA"/>
              </w:rPr>
              <w:t>скан</w:t>
            </w:r>
            <w:proofErr w:type="spellEnd"/>
            <w:r w:rsidRPr="006D714F">
              <w:rPr>
                <w:rFonts w:eastAsia="Times New Roman"/>
                <w:lang w:val="uk-UA"/>
              </w:rPr>
              <w:t xml:space="preserve">-копій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w:t>
            </w:r>
          </w:p>
          <w:p w14:paraId="6B74EB3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14:paraId="7F70A6EB"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14:paraId="1FC09503"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Винятки:</w:t>
            </w:r>
          </w:p>
          <w:p w14:paraId="6F22A321"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ED91EEE"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w:t>
            </w:r>
            <w:r w:rsidRPr="006D714F">
              <w:rPr>
                <w:rFonts w:eastAsia="Times New Roman"/>
                <w:lang w:val="uk-UA"/>
              </w:rPr>
              <w:lastRenderedPageBreak/>
              <w:t xml:space="preserve">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6D714F">
              <w:rPr>
                <w:rFonts w:eastAsia="Times New Roman"/>
                <w:lang w:val="uk-UA"/>
              </w:rPr>
              <w:t>засвідчувального</w:t>
            </w:r>
            <w:proofErr w:type="spellEnd"/>
            <w:r w:rsidRPr="006D714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D714F">
              <w:rPr>
                <w:rFonts w:eastAsia="Times New Roman"/>
                <w:lang w:val="uk-UA"/>
              </w:rPr>
              <w:t>відхилено</w:t>
            </w:r>
            <w:proofErr w:type="spellEnd"/>
            <w:r w:rsidRPr="006D714F">
              <w:rPr>
                <w:rFonts w:eastAsia="Times New Roman"/>
                <w:lang w:val="uk-UA"/>
              </w:rPr>
              <w:t xml:space="preserve"> на підставі підпункту 2 пункту 4</w:t>
            </w:r>
            <w:r w:rsidR="00B90AAD" w:rsidRPr="006D714F">
              <w:rPr>
                <w:rFonts w:eastAsia="Times New Roman"/>
                <w:lang w:val="uk-UA"/>
              </w:rPr>
              <w:t>4</w:t>
            </w:r>
            <w:r w:rsidRPr="006D714F">
              <w:rPr>
                <w:rFonts w:eastAsia="Times New Roman"/>
                <w:lang w:val="uk-UA"/>
              </w:rPr>
              <w:t xml:space="preserve"> Особливостей.</w:t>
            </w:r>
          </w:p>
          <w:p w14:paraId="0EA52612"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w:t>
            </w:r>
          </w:p>
          <w:p w14:paraId="70B2398F" w14:textId="77777777" w:rsidR="00FB3303" w:rsidRPr="006D714F" w:rsidRDefault="00FB3303">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14:paraId="0057058F" w14:textId="77777777" w:rsidR="00FB3303" w:rsidRPr="006D714F" w:rsidRDefault="00FB3303">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4A1F2F" w:rsidRPr="006D714F"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4A1F2F" w:rsidRPr="006D714F" w:rsidRDefault="004A1F2F" w:rsidP="004A1F2F">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4A1F2F" w:rsidRPr="006D714F" w:rsidRDefault="004A1F2F" w:rsidP="004A1F2F">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34FEC735" w14:textId="77777777" w:rsidR="004A1F2F" w:rsidRPr="006D714F" w:rsidRDefault="004A1F2F" w:rsidP="004A1F2F">
            <w:pPr>
              <w:suppressAutoHyphens/>
              <w:spacing w:line="256" w:lineRule="auto"/>
              <w:ind w:hanging="12"/>
              <w:jc w:val="both"/>
              <w:rPr>
                <w:rFonts w:eastAsia="Times New Roman"/>
                <w:color w:val="auto"/>
                <w:lang w:val="uk-UA" w:eastAsia="en-US"/>
              </w:rPr>
            </w:pPr>
            <w:r w:rsidRPr="006D714F">
              <w:rPr>
                <w:lang w:val="uk-UA" w:eastAsia="en-US"/>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УЕП або КЕП (кваліфікованим електронним підписом) банка-гаранта. </w:t>
            </w:r>
          </w:p>
          <w:p w14:paraId="2D2D0456"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пунктом 3 Розділу «Інструкція з підготовки тендерної пропозиції» цієї тендерної документації, відшкодувати на рахунок ГУНП в Луганській області кошти у сумі забезпечення тендерної пропозиції.</w:t>
            </w:r>
          </w:p>
          <w:p w14:paraId="330C270B" w14:textId="70729680" w:rsidR="004A1F2F" w:rsidRPr="00C221E6" w:rsidRDefault="004A1F2F" w:rsidP="004A1F2F">
            <w:pPr>
              <w:suppressAutoHyphens/>
              <w:spacing w:line="256" w:lineRule="auto"/>
              <w:ind w:hanging="12"/>
              <w:jc w:val="both"/>
              <w:rPr>
                <w:b/>
                <w:bCs/>
                <w:i/>
                <w:iCs/>
                <w:u w:val="single"/>
                <w:lang w:val="uk-UA" w:eastAsia="en-US"/>
              </w:rPr>
            </w:pPr>
            <w:r w:rsidRPr="006D714F">
              <w:rPr>
                <w:b/>
                <w:bCs/>
                <w:i/>
                <w:iCs/>
                <w:lang w:val="uk-UA" w:eastAsia="en-US"/>
              </w:rPr>
              <w:t xml:space="preserve">    </w:t>
            </w:r>
            <w:r w:rsidRPr="00D9500A">
              <w:rPr>
                <w:b/>
                <w:bCs/>
                <w:i/>
                <w:iCs/>
                <w:u w:val="single"/>
                <w:lang w:val="uk-UA" w:eastAsia="en-US"/>
              </w:rPr>
              <w:t>Розмір забезпечення тен</w:t>
            </w:r>
            <w:r w:rsidR="00130111">
              <w:rPr>
                <w:b/>
                <w:bCs/>
                <w:i/>
                <w:iCs/>
                <w:u w:val="single"/>
                <w:lang w:val="uk-UA" w:eastAsia="en-US"/>
              </w:rPr>
              <w:t xml:space="preserve">дерної пропозиції: 34 470,00 </w:t>
            </w:r>
            <w:r w:rsidRPr="00D9500A">
              <w:rPr>
                <w:b/>
                <w:bCs/>
                <w:i/>
                <w:iCs/>
                <w:u w:val="single"/>
                <w:lang w:val="uk-UA" w:eastAsia="en-US"/>
              </w:rPr>
              <w:t>грн. (</w:t>
            </w:r>
            <w:r w:rsidR="00130111" w:rsidRPr="00130111">
              <w:rPr>
                <w:b/>
                <w:bCs/>
                <w:i/>
                <w:iCs/>
                <w:u w:val="single"/>
                <w:lang w:val="uk-UA" w:eastAsia="en-US"/>
              </w:rPr>
              <w:t>тридцять чотири тисячі чотириста сімдесят гривень, 00 копійок</w:t>
            </w:r>
            <w:r w:rsidRPr="00D9500A">
              <w:rPr>
                <w:b/>
                <w:bCs/>
                <w:i/>
                <w:iCs/>
                <w:u w:val="single"/>
                <w:lang w:val="uk-UA" w:eastAsia="en-US"/>
              </w:rPr>
              <w:t>).</w:t>
            </w:r>
          </w:p>
          <w:p w14:paraId="744295A1" w14:textId="77777777" w:rsidR="004A1F2F" w:rsidRPr="006D714F" w:rsidRDefault="004A1F2F" w:rsidP="004A1F2F">
            <w:pPr>
              <w:widowControl w:val="0"/>
              <w:spacing w:line="256" w:lineRule="auto"/>
              <w:ind w:right="113"/>
              <w:contextualSpacing/>
              <w:jc w:val="both"/>
              <w:rPr>
                <w:lang w:val="uk-UA" w:eastAsia="en-US"/>
              </w:rPr>
            </w:pPr>
            <w:r w:rsidRPr="006D714F">
              <w:rPr>
                <w:lang w:val="uk-UA" w:eastAsia="en-US"/>
              </w:rPr>
              <w:t>Реквізити розрахункового рахунку Замовника:</w:t>
            </w:r>
          </w:p>
          <w:p w14:paraId="72F876A9" w14:textId="77777777" w:rsidR="00515743" w:rsidRDefault="004A1F2F" w:rsidP="00515743">
            <w:pPr>
              <w:ind w:hanging="6"/>
              <w:rPr>
                <w:lang w:val="uk-UA" w:eastAsia="en-US"/>
              </w:rPr>
            </w:pPr>
            <w:r w:rsidRPr="006D714F">
              <w:rPr>
                <w:lang w:val="uk-UA" w:eastAsia="en-US"/>
              </w:rPr>
              <w:t xml:space="preserve">Одержувач – </w:t>
            </w:r>
            <w:r w:rsidRPr="006D714F">
              <w:rPr>
                <w:b/>
                <w:lang w:val="uk-UA" w:eastAsia="en-US"/>
              </w:rPr>
              <w:t xml:space="preserve">Головне управління Національної поліції в Луганській області </w:t>
            </w:r>
            <w:r w:rsidRPr="006D714F">
              <w:rPr>
                <w:lang w:val="uk-UA" w:eastAsia="en-US"/>
              </w:rPr>
              <w:t xml:space="preserve">93406, Луганська обл., м. Сєвєродонецьк, вул. </w:t>
            </w:r>
            <w:proofErr w:type="spellStart"/>
            <w:r w:rsidRPr="006D714F">
              <w:rPr>
                <w:lang w:val="uk-UA" w:eastAsia="en-US"/>
              </w:rPr>
              <w:t>Вілєсова</w:t>
            </w:r>
            <w:proofErr w:type="spellEnd"/>
            <w:r w:rsidRPr="006D714F">
              <w:rPr>
                <w:lang w:val="uk-UA" w:eastAsia="en-US"/>
              </w:rPr>
              <w:t xml:space="preserve"> 1</w:t>
            </w:r>
            <w:r w:rsidR="00515743">
              <w:rPr>
                <w:lang w:val="uk-UA" w:eastAsia="en-US"/>
              </w:rPr>
              <w:t>,</w:t>
            </w:r>
          </w:p>
          <w:p w14:paraId="121F9DEB" w14:textId="77777777" w:rsidR="004A1F2F" w:rsidRPr="006D714F" w:rsidRDefault="004A1F2F" w:rsidP="004A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lastRenderedPageBreak/>
              <w:t>ЄДРПОУ 40108845 р/р UA 828201720355139003001092649</w:t>
            </w:r>
          </w:p>
          <w:p w14:paraId="61F9F844" w14:textId="77777777" w:rsidR="004A1F2F" w:rsidRPr="006D714F" w:rsidRDefault="004A1F2F" w:rsidP="004A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ДКСУ м. Київ</w:t>
            </w:r>
          </w:p>
          <w:p w14:paraId="4DB635E0"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w:t>
            </w:r>
            <w:proofErr w:type="spellStart"/>
            <w:r w:rsidRPr="006D714F">
              <w:rPr>
                <w:lang w:val="uk-UA" w:eastAsia="en-US"/>
              </w:rPr>
              <w:t>зафiксований</w:t>
            </w:r>
            <w:proofErr w:type="spellEnd"/>
            <w:r w:rsidRPr="006D714F">
              <w:rPr>
                <w:lang w:val="uk-UA" w:eastAsia="en-US"/>
              </w:rPr>
              <w:t xml:space="preserve">, зокрема в одному або </w:t>
            </w:r>
            <w:proofErr w:type="spellStart"/>
            <w:r w:rsidRPr="006D714F">
              <w:rPr>
                <w:lang w:val="uk-UA" w:eastAsia="en-US"/>
              </w:rPr>
              <w:t>кiлькох</w:t>
            </w:r>
            <w:proofErr w:type="spellEnd"/>
            <w:r w:rsidRPr="006D714F">
              <w:rPr>
                <w:lang w:val="uk-UA" w:eastAsia="en-US"/>
              </w:rPr>
              <w:t xml:space="preserve"> документах (у тому числі електронних). </w:t>
            </w:r>
          </w:p>
          <w:p w14:paraId="623D9ECD"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14:paraId="710202CD"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Банківська гарантія подається учасниками у складі тендерної пропозиції через електронну систему </w:t>
            </w:r>
            <w:proofErr w:type="spellStart"/>
            <w:r w:rsidRPr="006D714F">
              <w:rPr>
                <w:lang w:val="uk-UA" w:eastAsia="en-US"/>
              </w:rPr>
              <w:t>закупівель</w:t>
            </w:r>
            <w:proofErr w:type="spellEnd"/>
            <w:r w:rsidRPr="006D714F">
              <w:rPr>
                <w:lang w:val="uk-UA" w:eastAsia="en-US"/>
              </w:rPr>
              <w:t>.</w:t>
            </w:r>
          </w:p>
          <w:p w14:paraId="753254A0"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Разом з електронною банківською гарантією Учасник надає копію документа, що підтверджує повноваження особи, яка підписує банківську гарантію. </w:t>
            </w:r>
          </w:p>
          <w:p w14:paraId="26E57C88"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Цей документ має бути подані у вигляді сканованої копії з накладанням УЕП або КЕП банка-гаранта.</w:t>
            </w:r>
          </w:p>
          <w:p w14:paraId="4CE7315E"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Учасник надає у тендерній пропозиції копію ліцензії НБУ на право здійснення банківських операцій банком, що надає банківську гарантію Учаснику, завірену цим банком у вигляді сканованої копії з накладанням УЕП або КЕП банка-гаранта.</w:t>
            </w:r>
          </w:p>
          <w:p w14:paraId="5C5DB352"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11B53845"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Усі витрати, пов'язані з поданням забезпечення тендерної пропозиції, здійснюються за рахунок учасника.</w:t>
            </w:r>
          </w:p>
          <w:p w14:paraId="703C5C9F"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Строк дії забезпечення тендерної пропозиції повинен бути не менше строку дії тендерної пропозиції (не менше 90 днів з дати розкриття тендерних пропозицій).</w:t>
            </w:r>
          </w:p>
          <w:p w14:paraId="56BA2A62"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Банківська гарантія повинна бути чинною на дату розкриття (подання) тендерних пропозицій. </w:t>
            </w:r>
          </w:p>
          <w:p w14:paraId="3EF8DDB9"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Банківська гарантія не повинна містити умови, що ускладнюють або унеможливлюють задоволення вимог замовника з отримання грошових коштів від гаранта по забезпеченню, наданого учасником у формі банківської гарантії.</w:t>
            </w:r>
          </w:p>
          <w:p w14:paraId="6C5EE02A" w14:textId="77777777" w:rsidR="004A1F2F" w:rsidRPr="006D714F" w:rsidRDefault="004A1F2F" w:rsidP="004A1F2F">
            <w:pPr>
              <w:suppressAutoHyphens/>
              <w:spacing w:line="256" w:lineRule="auto"/>
              <w:ind w:hanging="12"/>
              <w:jc w:val="both"/>
              <w:rPr>
                <w:lang w:val="uk-UA" w:eastAsia="en-US"/>
              </w:rPr>
            </w:pPr>
            <w:r w:rsidRPr="006D714F">
              <w:rPr>
                <w:lang w:val="uk-UA" w:eastAsia="en-US"/>
              </w:rPr>
              <w:t xml:space="preserve">    Банківська гарантія обов`язково повинна свідчити про обов’язок установи, що надала таку гарантію, виплатити замовнику суму забезпечення тендерної пропозиції при виникненні випадків, вказаних в пункті 3 розділу «Інструкція з підготовки тендерної пропозиції» цієї тендерної документації.</w:t>
            </w:r>
          </w:p>
          <w:p w14:paraId="5EF84AF4" w14:textId="0ECAA2EC" w:rsidR="004A1F2F" w:rsidRPr="006D714F" w:rsidRDefault="004A1F2F" w:rsidP="004A1F2F">
            <w:pPr>
              <w:tabs>
                <w:tab w:val="left" w:pos="4253"/>
              </w:tabs>
              <w:spacing w:after="120" w:line="256" w:lineRule="auto"/>
              <w:ind w:left="-5"/>
              <w:jc w:val="both"/>
              <w:rPr>
                <w:lang w:val="uk-UA" w:eastAsia="uk-UA"/>
              </w:rPr>
            </w:pPr>
            <w:r w:rsidRPr="006D714F">
              <w:rPr>
                <w:lang w:val="uk-UA" w:eastAsia="en-US"/>
              </w:rPr>
              <w:t xml:space="preserve">    Пропозиції, шо не супроводжуються забезпеченням тендерної пропозиції відхиляються Замовником.</w:t>
            </w:r>
          </w:p>
        </w:tc>
      </w:tr>
      <w:tr w:rsidR="004A1F2F" w:rsidRPr="006D714F"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4A1F2F" w:rsidRPr="006D714F" w:rsidRDefault="004A1F2F" w:rsidP="004A1F2F">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4A1F2F" w:rsidRPr="006D714F" w:rsidRDefault="004A1F2F" w:rsidP="004A1F2F">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7DC341DB"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3.1 Забезпечення тендерної пропозиції/пропозиції повертається учаснику в разі:</w:t>
            </w:r>
          </w:p>
          <w:p w14:paraId="46C27C2C"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1) закінчення строку дії тендерної пропозиції та забезпечення тендерної пропозиції/пропозиції, зазначеного в тендерній документації;</w:t>
            </w:r>
          </w:p>
          <w:p w14:paraId="2E228983"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 xml:space="preserve">2) укладення договору про закупівлю з учасником, який став переможцем процедури закупівлі (крім переговорної </w:t>
            </w:r>
            <w:r w:rsidRPr="006D714F">
              <w:rPr>
                <w:rFonts w:eastAsia="Calibri"/>
                <w:lang w:val="uk-UA" w:eastAsia="en-US"/>
              </w:rPr>
              <w:lastRenderedPageBreak/>
              <w:t>процедури закупівлі);</w:t>
            </w:r>
          </w:p>
          <w:p w14:paraId="7E024525"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3) відкликання тендерної пропозиції/пропозиції до закінчення строку її подання;</w:t>
            </w:r>
          </w:p>
          <w:p w14:paraId="3823A57C"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4) закінчення тендеру в разі не укладення договору про закупівлю з жодним з учасників, які подали тендерні пропозиції/пропозиції.</w:t>
            </w:r>
          </w:p>
          <w:p w14:paraId="4A90686D"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3.2 Забезпечення тендерної пропозиції/пропозиції не повертається у разі:</w:t>
            </w:r>
          </w:p>
          <w:p w14:paraId="21030A65"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CB294A5"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2) не підписання договору про закупівлю учасником, який став переможцем тендеру;</w:t>
            </w:r>
          </w:p>
          <w:p w14:paraId="39FD2A26"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4046D416"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843397D" w14:textId="77777777" w:rsidR="004A1F2F" w:rsidRPr="006D714F" w:rsidRDefault="004A1F2F" w:rsidP="004A1F2F">
            <w:pPr>
              <w:shd w:val="clear" w:color="auto" w:fill="FFFFFF"/>
              <w:ind w:firstLine="450"/>
              <w:jc w:val="both"/>
              <w:textAlignment w:val="baseline"/>
              <w:rPr>
                <w:rFonts w:eastAsia="Calibri"/>
                <w:lang w:val="uk-UA" w:eastAsia="en-US"/>
              </w:rPr>
            </w:pPr>
            <w:r w:rsidRPr="006D714F">
              <w:rPr>
                <w:rFonts w:eastAsia="Calibri"/>
                <w:lang w:val="uk-UA" w:eastAsia="en-US"/>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51712396" w14:textId="46016706" w:rsidR="004A1F2F" w:rsidRPr="006D714F" w:rsidRDefault="004A1F2F" w:rsidP="004A1F2F">
            <w:pPr>
              <w:widowControl w:val="0"/>
              <w:spacing w:line="256" w:lineRule="auto"/>
              <w:ind w:left="34" w:right="113"/>
              <w:contextualSpacing/>
              <w:jc w:val="both"/>
              <w:rPr>
                <w:rFonts w:eastAsia="Times New Roman"/>
                <w:color w:val="000000"/>
                <w:lang w:val="uk-UA" w:eastAsia="en-US"/>
              </w:rPr>
            </w:pPr>
            <w:r w:rsidRPr="006D714F">
              <w:rPr>
                <w:rFonts w:eastAsia="Calibri"/>
                <w:lang w:val="uk-UA" w:eastAsia="en-US"/>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A1F2F" w:rsidRPr="00DD1A42"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4A1F2F" w:rsidRPr="006D714F" w:rsidRDefault="004A1F2F" w:rsidP="004A1F2F">
            <w:pPr>
              <w:widowControl w:val="0"/>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4A1F2F" w:rsidRPr="006D714F" w:rsidRDefault="004A1F2F" w:rsidP="004A1F2F">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w:t>
            </w:r>
            <w:proofErr w:type="spellStart"/>
            <w:r w:rsidRPr="006D714F">
              <w:rPr>
                <w:rFonts w:eastAsia="Times New Roman"/>
                <w:lang w:val="uk-UA"/>
              </w:rPr>
              <w:t>дев</w:t>
            </w:r>
            <w:proofErr w:type="spellEnd"/>
            <w:r w:rsidRPr="006D714F">
              <w:rPr>
                <w:rFonts w:eastAsia="Times New Roman"/>
              </w:rPr>
              <w:t>’</w:t>
            </w:r>
            <w:proofErr w:type="spellStart"/>
            <w:r w:rsidRPr="006D714F">
              <w:rPr>
                <w:rFonts w:eastAsia="Times New Roman"/>
                <w:lang w:val="uk-UA"/>
              </w:rPr>
              <w:t>яносто</w:t>
            </w:r>
            <w:proofErr w:type="spellEnd"/>
            <w:r w:rsidRPr="006D714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14:paraId="1AC3586B"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14:paraId="5323CE6C"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14:paraId="1FB2DF00" w14:textId="77777777" w:rsidR="004A1F2F" w:rsidRPr="006D714F" w:rsidRDefault="004A1F2F" w:rsidP="004A1F2F">
            <w:pPr>
              <w:widowControl w:val="0"/>
              <w:ind w:firstLine="462"/>
              <w:jc w:val="both"/>
              <w:rPr>
                <w:lang w:val="uk-UA"/>
              </w:rPr>
            </w:pPr>
            <w:r w:rsidRPr="006D714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w:t>
            </w:r>
          </w:p>
        </w:tc>
      </w:tr>
      <w:tr w:rsidR="004A1F2F" w:rsidRPr="00DD1A42"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4A1F2F" w:rsidRPr="006D714F" w:rsidRDefault="004A1F2F" w:rsidP="004A1F2F">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4A1F2F" w:rsidRPr="006D714F" w:rsidRDefault="004A1F2F" w:rsidP="004A1F2F">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w:t>
            </w:r>
            <w:r w:rsidRPr="006D714F">
              <w:rPr>
                <w:rFonts w:eastAsia="Times New Roman"/>
                <w:lang w:val="uk-UA"/>
              </w:rPr>
              <w:lastRenderedPageBreak/>
              <w:t xml:space="preserve">згідно із законодавством наведено в Додатку 1 до цієї тендерної документації. </w:t>
            </w:r>
          </w:p>
          <w:p w14:paraId="3B4A2AD7"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Підстави, встановлені пунктом 47 Особливостей </w:t>
            </w:r>
          </w:p>
          <w:p w14:paraId="275A40B1"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2) відомості про юридичну особу, яка є учасником процедури закупівлі, </w:t>
            </w:r>
            <w:proofErr w:type="spellStart"/>
            <w:r w:rsidRPr="006D714F">
              <w:rPr>
                <w:rFonts w:eastAsia="Times New Roman"/>
                <w:lang w:val="uk-UA"/>
              </w:rPr>
              <w:t>внесено</w:t>
            </w:r>
            <w:proofErr w:type="spellEnd"/>
            <w:r w:rsidRPr="006D714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655F6B37"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DD1A42">
              <w:fldChar w:fldCharType="begin"/>
            </w:r>
            <w:r w:rsidR="00DD1A42" w:rsidRPr="00DD1A42">
              <w:rPr>
                <w:lang w:val="uk-UA"/>
              </w:rPr>
              <w:instrText xml:space="preserve"> </w:instrText>
            </w:r>
            <w:r w:rsidR="00DD1A42">
              <w:instrText>HYPERLINK</w:instrText>
            </w:r>
            <w:r w:rsidR="00DD1A42" w:rsidRPr="00DD1A42">
              <w:rPr>
                <w:lang w:val="uk-UA"/>
              </w:rPr>
              <w:instrText xml:space="preserve"> "</w:instrText>
            </w:r>
            <w:r w:rsidR="00DD1A42">
              <w:instrText>https</w:instrText>
            </w:r>
            <w:r w:rsidR="00DD1A42" w:rsidRPr="00DD1A42">
              <w:rPr>
                <w:lang w:val="uk-UA"/>
              </w:rPr>
              <w:instrText>://</w:instrText>
            </w:r>
            <w:r w:rsidR="00DD1A42">
              <w:instrText>zakon</w:instrText>
            </w:r>
            <w:r w:rsidR="00DD1A42" w:rsidRPr="00DD1A42">
              <w:rPr>
                <w:lang w:val="uk-UA"/>
              </w:rPr>
              <w:instrText>.</w:instrText>
            </w:r>
            <w:r w:rsidR="00DD1A42">
              <w:instrText>rada</w:instrText>
            </w:r>
            <w:r w:rsidR="00DD1A42" w:rsidRPr="00DD1A42">
              <w:rPr>
                <w:lang w:val="uk-UA"/>
              </w:rPr>
              <w:instrText>.</w:instrText>
            </w:r>
            <w:r w:rsidR="00DD1A42">
              <w:instrText>gov</w:instrText>
            </w:r>
            <w:r w:rsidR="00DD1A42" w:rsidRPr="00DD1A42">
              <w:rPr>
                <w:lang w:val="uk-UA"/>
              </w:rPr>
              <w:instrText>.</w:instrText>
            </w:r>
            <w:r w:rsidR="00DD1A42">
              <w:instrText>ua</w:instrText>
            </w:r>
            <w:r w:rsidR="00DD1A42" w:rsidRPr="00DD1A42">
              <w:rPr>
                <w:lang w:val="uk-UA"/>
              </w:rPr>
              <w:instrText>/</w:instrText>
            </w:r>
            <w:r w:rsidR="00DD1A42">
              <w:instrText>laws</w:instrText>
            </w:r>
            <w:r w:rsidR="00DD1A42" w:rsidRPr="00DD1A42">
              <w:rPr>
                <w:lang w:val="uk-UA"/>
              </w:rPr>
              <w:instrText>/</w:instrText>
            </w:r>
            <w:r w:rsidR="00DD1A42">
              <w:instrText>show</w:instrText>
            </w:r>
            <w:r w:rsidR="00DD1A42" w:rsidRPr="00DD1A42">
              <w:rPr>
                <w:lang w:val="uk-UA"/>
              </w:rPr>
              <w:instrText>/2210-14" \</w:instrText>
            </w:r>
            <w:r w:rsidR="00DD1A42">
              <w:instrText>l</w:instrText>
            </w:r>
            <w:r w:rsidR="00DD1A42" w:rsidRPr="00DD1A42">
              <w:rPr>
                <w:lang w:val="uk-UA"/>
              </w:rPr>
              <w:instrText xml:space="preserve"> "</w:instrText>
            </w:r>
            <w:r w:rsidR="00DD1A42">
              <w:instrText>n</w:instrText>
            </w:r>
            <w:r w:rsidR="00DD1A42" w:rsidRPr="00DD1A42">
              <w:rPr>
                <w:lang w:val="uk-UA"/>
              </w:rPr>
              <w:instrText xml:space="preserve">52" </w:instrText>
            </w:r>
            <w:r w:rsidR="00DD1A42">
              <w:fldChar w:fldCharType="separate"/>
            </w:r>
            <w:r w:rsidRPr="006D714F">
              <w:rPr>
                <w:rStyle w:val="a3"/>
                <w:rFonts w:eastAsia="Times New Roman"/>
                <w:lang w:val="uk-UA"/>
              </w:rPr>
              <w:t>пунктом 4</w:t>
            </w:r>
            <w:r w:rsidR="00DD1A42">
              <w:rPr>
                <w:rStyle w:val="a3"/>
                <w:rFonts w:eastAsia="Times New Roman"/>
                <w:lang w:val="uk-UA"/>
              </w:rPr>
              <w:fldChar w:fldCharType="end"/>
            </w:r>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6D714F">
              <w:rPr>
                <w:rFonts w:eastAsia="Times New Roman"/>
                <w:lang w:val="uk-UA"/>
              </w:rPr>
              <w:t>антиконкурентних</w:t>
            </w:r>
            <w:proofErr w:type="spellEnd"/>
            <w:r w:rsidRPr="006D714F">
              <w:rPr>
                <w:rFonts w:eastAsia="Times New Roman"/>
                <w:lang w:val="uk-UA"/>
              </w:rPr>
              <w:t xml:space="preserve"> узгоджених дій, що стосуються спотворення результатів тендерів;</w:t>
            </w:r>
          </w:p>
          <w:p w14:paraId="73743916"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A4EBBA8"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6D714F">
              <w:rPr>
                <w:rFonts w:eastAsia="Times New Roman"/>
                <w:lang w:val="uk-UA"/>
              </w:rPr>
              <w:lastRenderedPageBreak/>
              <w:t>тому числі за лотом);</w:t>
            </w:r>
          </w:p>
          <w:p w14:paraId="4E5CC8BC"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11) учасник процедури закупівлі або кінцевий </w:t>
            </w:r>
            <w:proofErr w:type="spellStart"/>
            <w:r w:rsidRPr="006D714F">
              <w:rPr>
                <w:rFonts w:eastAsia="Times New Roman"/>
                <w:lang w:val="uk-UA"/>
              </w:rPr>
              <w:t>бенефіціарний</w:t>
            </w:r>
            <w:proofErr w:type="spellEnd"/>
            <w:r w:rsidRPr="006D714F">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D714F">
              <w:rPr>
                <w:rFonts w:eastAsia="Times New Roman"/>
                <w:lang w:val="uk-UA"/>
              </w:rPr>
              <w:t>закупівель</w:t>
            </w:r>
            <w:proofErr w:type="spellEnd"/>
            <w:r w:rsidRPr="006D714F">
              <w:rPr>
                <w:rFonts w:eastAsia="Times New Roman"/>
                <w:lang w:val="uk-UA"/>
              </w:rPr>
              <w:t xml:space="preserve"> товарів, робіт і послуг згідно із Законом України “Про санкції”;</w:t>
            </w:r>
          </w:p>
          <w:p w14:paraId="588DB301"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під час подання тендерної пропозиції.</w:t>
            </w:r>
          </w:p>
          <w:p w14:paraId="39C63D42"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6D714F">
              <w:rPr>
                <w:rFonts w:eastAsia="Times New Roman"/>
                <w:lang w:val="uk-UA"/>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шляхом обміну інформацією з іншими державними системами та реєстрами.</w:t>
            </w:r>
          </w:p>
          <w:p w14:paraId="0528DC54"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відсутність в учасника процедури закупівлі підстав, визначених підпунктами 1 і 7 цього пункту.</w:t>
            </w:r>
          </w:p>
          <w:p w14:paraId="0B9943B5"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4A1F2F" w:rsidRPr="006D714F" w:rsidRDefault="004A1F2F" w:rsidP="004A1F2F">
            <w:pPr>
              <w:widowControl w:val="0"/>
              <w:ind w:firstLine="462"/>
              <w:jc w:val="both"/>
              <w:rPr>
                <w:lang w:val="uk-UA"/>
              </w:rPr>
            </w:pPr>
          </w:p>
        </w:tc>
      </w:tr>
      <w:tr w:rsidR="004A1F2F" w:rsidRPr="006D714F"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4A1F2F" w:rsidRPr="006D714F" w:rsidRDefault="004A1F2F" w:rsidP="004A1F2F">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4A1F2F" w:rsidRPr="006D714F" w:rsidRDefault="004A1F2F" w:rsidP="004A1F2F">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4A1F2F" w:rsidRPr="006D714F" w:rsidRDefault="004A1F2F" w:rsidP="004A1F2F">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4A1F2F" w:rsidRPr="006D714F"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4A1F2F" w:rsidRPr="006D714F" w:rsidRDefault="004A1F2F" w:rsidP="004A1F2F">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4A1F2F" w:rsidRPr="006D714F" w:rsidRDefault="004A1F2F" w:rsidP="004A1F2F">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4A1F2F" w:rsidRPr="006D714F" w:rsidRDefault="004A1F2F" w:rsidP="004A1F2F">
            <w:pPr>
              <w:widowControl w:val="0"/>
              <w:ind w:hanging="10"/>
              <w:jc w:val="both"/>
              <w:rPr>
                <w:lang w:val="uk-UA"/>
              </w:rPr>
            </w:pPr>
            <w:r w:rsidRPr="006D714F">
              <w:rPr>
                <w:rFonts w:eastAsia="Times New Roman"/>
                <w:lang w:val="uk-UA"/>
              </w:rPr>
              <w:t>Не передбачено.</w:t>
            </w:r>
          </w:p>
        </w:tc>
      </w:tr>
      <w:tr w:rsidR="004A1F2F" w:rsidRPr="00DD1A42"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4A1F2F" w:rsidRPr="006D714F" w:rsidRDefault="004A1F2F" w:rsidP="004A1F2F">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4A1F2F" w:rsidRPr="006D714F" w:rsidRDefault="004A1F2F" w:rsidP="004A1F2F">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4A1F2F" w:rsidRPr="006D714F" w:rsidRDefault="004A1F2F" w:rsidP="004A1F2F">
            <w:pPr>
              <w:widowControl w:val="0"/>
              <w:ind w:firstLine="462"/>
              <w:jc w:val="both"/>
              <w:rPr>
                <w:lang w:val="uk-UA"/>
              </w:rPr>
            </w:pPr>
            <w:r w:rsidRPr="006D714F">
              <w:rPr>
                <w:rFonts w:eastAsia="Times New Roman"/>
                <w:lang w:val="uk-UA"/>
              </w:rPr>
              <w:t xml:space="preserve">Учасник процедури закупівлі має право </w:t>
            </w:r>
            <w:proofErr w:type="spellStart"/>
            <w:r w:rsidRPr="006D714F">
              <w:rPr>
                <w:rFonts w:eastAsia="Times New Roman"/>
                <w:lang w:val="uk-UA"/>
              </w:rPr>
              <w:t>внести</w:t>
            </w:r>
            <w:proofErr w:type="spellEnd"/>
            <w:r w:rsidRPr="006D714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до закінчення кінцевого строку подання тендерних пропозицій.</w:t>
            </w:r>
          </w:p>
        </w:tc>
      </w:tr>
      <w:tr w:rsidR="004A1F2F" w:rsidRPr="006D714F"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4A1F2F" w:rsidRPr="006D714F" w:rsidRDefault="004A1F2F" w:rsidP="004A1F2F">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4A1F2F" w:rsidRPr="00DD1A42"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4A1F2F" w:rsidRPr="006D714F" w:rsidRDefault="004A1F2F" w:rsidP="004A1F2F">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4A1F2F" w:rsidRPr="006D714F" w:rsidRDefault="004A1F2F" w:rsidP="004A1F2F">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79857E50"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DD1A42">
              <w:rPr>
                <w:rFonts w:eastAsia="Times New Roman"/>
                <w:lang w:val="uk-UA"/>
              </w:rPr>
              <w:t>11</w:t>
            </w:r>
            <w:r w:rsidRPr="00953930">
              <w:rPr>
                <w:rFonts w:eastAsia="Times New Roman"/>
                <w:lang w:val="uk-UA"/>
              </w:rPr>
              <w:t>.</w:t>
            </w:r>
            <w:r>
              <w:rPr>
                <w:rFonts w:eastAsia="Times New Roman"/>
                <w:lang w:val="uk-UA"/>
              </w:rPr>
              <w:t>0</w:t>
            </w:r>
            <w:r w:rsidR="00130111">
              <w:rPr>
                <w:rFonts w:eastAsia="Times New Roman"/>
                <w:lang w:val="uk-UA"/>
              </w:rPr>
              <w:t>3</w:t>
            </w:r>
            <w:r w:rsidRPr="00953930">
              <w:rPr>
                <w:rFonts w:eastAsia="Times New Roman"/>
                <w:lang w:val="uk-UA"/>
              </w:rPr>
              <w:t>.202</w:t>
            </w:r>
            <w:r>
              <w:rPr>
                <w:rFonts w:eastAsia="Times New Roman"/>
                <w:lang w:val="uk-UA"/>
              </w:rPr>
              <w:t>4</w:t>
            </w:r>
            <w:r w:rsidRPr="006D714F">
              <w:rPr>
                <w:rFonts w:eastAsia="Times New Roman"/>
                <w:lang w:val="uk-UA"/>
              </w:rPr>
              <w:t xml:space="preserve"> року.</w:t>
            </w:r>
          </w:p>
          <w:p w14:paraId="4B25A572"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14:paraId="7E48EE56"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Електронна систе</w:t>
            </w:r>
            <w:bookmarkStart w:id="0" w:name="_GoBack"/>
            <w:bookmarkEnd w:id="0"/>
            <w:r w:rsidRPr="006D714F">
              <w:rPr>
                <w:rFonts w:eastAsia="Times New Roman"/>
                <w:lang w:val="uk-UA"/>
              </w:rPr>
              <w:t xml:space="preserve">ма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4EEC56F9" w14:textId="77777777" w:rsidR="004A1F2F" w:rsidRPr="006D714F" w:rsidRDefault="004A1F2F" w:rsidP="004A1F2F">
            <w:pPr>
              <w:widowControl w:val="0"/>
              <w:ind w:firstLine="462"/>
              <w:jc w:val="both"/>
              <w:rPr>
                <w:lang w:val="uk-UA"/>
              </w:rPr>
            </w:pPr>
            <w:r w:rsidRPr="006D714F">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w:t>
            </w:r>
          </w:p>
        </w:tc>
      </w:tr>
      <w:tr w:rsidR="004A1F2F" w:rsidRPr="00DD1A42"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4A1F2F" w:rsidRPr="006D714F" w:rsidRDefault="004A1F2F" w:rsidP="004A1F2F">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4A1F2F" w:rsidRPr="006D714F" w:rsidRDefault="004A1F2F" w:rsidP="004A1F2F">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w:t>
            </w:r>
          </w:p>
          <w:p w14:paraId="75698A5E"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w:t>
            </w:r>
            <w:r w:rsidRPr="006D714F">
              <w:rPr>
                <w:rFonts w:eastAsia="Times New Roman"/>
                <w:lang w:val="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A1F2F" w:rsidRPr="006D714F"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4A1F2F" w:rsidRPr="006D714F" w:rsidRDefault="004A1F2F" w:rsidP="004A1F2F">
            <w:pPr>
              <w:widowControl w:val="0"/>
              <w:jc w:val="center"/>
              <w:rPr>
                <w:lang w:val="uk-UA"/>
              </w:rPr>
            </w:pPr>
            <w:r w:rsidRPr="006D714F">
              <w:rPr>
                <w:rFonts w:eastAsia="Times New Roman"/>
                <w:b/>
                <w:lang w:val="uk-UA"/>
              </w:rPr>
              <w:lastRenderedPageBreak/>
              <w:t>V. Оцінка тендерної пропозиції</w:t>
            </w:r>
          </w:p>
        </w:tc>
      </w:tr>
      <w:tr w:rsidR="004A1F2F" w:rsidRPr="00DD1A42"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4A1F2F" w:rsidRPr="006D714F" w:rsidRDefault="004A1F2F" w:rsidP="004A1F2F">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4A1F2F" w:rsidRPr="006D714F" w:rsidRDefault="004A1F2F" w:rsidP="004A1F2F">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відповідно до статті 30 Закону.</w:t>
            </w:r>
          </w:p>
          <w:p w14:paraId="08A38CFD"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Оцінка тендерних пропозицій проводиться автоматично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4A1F2F" w:rsidRPr="006D714F" w:rsidRDefault="004A1F2F" w:rsidP="004A1F2F">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14:paraId="7ACDF9EB"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Якщо була подана одна тендерна пропозиція, електронна система </w:t>
            </w:r>
            <w:proofErr w:type="spellStart"/>
            <w:r w:rsidRPr="006D714F">
              <w:rPr>
                <w:rFonts w:eastAsia="Times New Roman"/>
                <w:lang w:val="uk-UA"/>
              </w:rPr>
              <w:t>закупівель</w:t>
            </w:r>
            <w:proofErr w:type="spellEnd"/>
            <w:r w:rsidRPr="006D714F">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4A1F2F" w:rsidRPr="006D714F" w:rsidRDefault="004A1F2F" w:rsidP="004A1F2F">
            <w:pPr>
              <w:widowControl w:val="0"/>
              <w:ind w:firstLine="259"/>
              <w:jc w:val="both"/>
              <w:rPr>
                <w:rFonts w:eastAsia="Times New Roman"/>
                <w:i/>
                <w:lang w:val="uk-UA"/>
              </w:rPr>
            </w:pPr>
            <w:r w:rsidRPr="006D714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протягом одного дня з дня прийняття відповідного рішення.</w:t>
            </w:r>
          </w:p>
          <w:p w14:paraId="65D486F1"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6D714F">
              <w:rPr>
                <w:rFonts w:eastAsia="Times New Roman"/>
                <w:lang w:val="uk-UA"/>
              </w:rPr>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history="1">
              <w:r w:rsidRPr="006D714F">
                <w:rPr>
                  <w:rStyle w:val="a3"/>
                  <w:rFonts w:eastAsia="Times New Roman"/>
                  <w:lang w:val="uk-UA"/>
                </w:rPr>
                <w:t>47</w:t>
              </w:r>
            </w:hyperlink>
            <w:r w:rsidRPr="006D714F">
              <w:rPr>
                <w:rFonts w:eastAsia="Times New Roman"/>
                <w:lang w:val="uk-UA"/>
              </w:rPr>
              <w:t xml:space="preserve"> цих особливостей.</w:t>
            </w:r>
          </w:p>
          <w:p w14:paraId="2549A804"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Pr="006D714F">
              <w:rPr>
                <w:rFonts w:eastAsia="Times New Roman"/>
                <w:color w:val="00B050"/>
                <w:lang w:val="uk-UA"/>
              </w:rPr>
              <w:t xml:space="preserve"> </w:t>
            </w:r>
            <w:r w:rsidRPr="006D714F">
              <w:rPr>
                <w:rFonts w:eastAsia="Times New Roman"/>
                <w:lang w:val="uk-UA"/>
              </w:rPr>
              <w:t>Розмір мінімального кроку пониження ціни під час електронного аукціону – 1 %</w:t>
            </w:r>
          </w:p>
          <w:p w14:paraId="0EAE8DA7"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14:paraId="2BF2A84F"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55F933C"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6D714F">
              <w:rPr>
                <w:rFonts w:eastAsia="Times New Roman"/>
                <w:lang w:val="uk-UA"/>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14:paraId="09F22EFE"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14:paraId="00398C31"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 xml:space="preserve">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w:t>
            </w:r>
          </w:p>
          <w:p w14:paraId="070B31CD"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14F">
              <w:rPr>
                <w:rFonts w:eastAsia="Times New Roman"/>
                <w:lang w:val="uk-UA"/>
              </w:rPr>
              <w:t>невідповідностей</w:t>
            </w:r>
            <w:proofErr w:type="spellEnd"/>
            <w:r w:rsidRPr="006D714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6D714F">
              <w:rPr>
                <w:rFonts w:eastAsia="Times New Roman"/>
                <w:lang w:val="uk-UA"/>
              </w:rPr>
              <w:lastRenderedPageBreak/>
              <w:t>оскарження.</w:t>
            </w:r>
          </w:p>
          <w:p w14:paraId="446B23FC"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D714F">
              <w:rPr>
                <w:rFonts w:eastAsia="Times New Roman"/>
                <w:lang w:val="uk-UA"/>
              </w:rPr>
              <w:t>закупівель</w:t>
            </w:r>
            <w:proofErr w:type="spellEnd"/>
            <w:r w:rsidRPr="006D714F">
              <w:rPr>
                <w:rFonts w:eastAsia="Times New Roman"/>
                <w:lang w:val="uk-UA"/>
              </w:rPr>
              <w:t xml:space="preserve"> уточнених або нових документів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з вимогою про усунення таких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5D506039"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Замовник розглядає подані тендерні пропозиції з урахуванням виправлення або </w:t>
            </w:r>
            <w:proofErr w:type="spellStart"/>
            <w:r w:rsidRPr="006D714F">
              <w:rPr>
                <w:rFonts w:eastAsia="Times New Roman"/>
                <w:lang w:val="uk-UA"/>
              </w:rPr>
              <w:t>невиправлення</w:t>
            </w:r>
            <w:proofErr w:type="spellEnd"/>
            <w:r w:rsidRPr="006D714F">
              <w:rPr>
                <w:rFonts w:eastAsia="Times New Roman"/>
                <w:lang w:val="uk-UA"/>
              </w:rPr>
              <w:t xml:space="preserve"> учасниками виявлених </w:t>
            </w:r>
            <w:proofErr w:type="spellStart"/>
            <w:r w:rsidRPr="006D714F">
              <w:rPr>
                <w:rFonts w:eastAsia="Times New Roman"/>
                <w:lang w:val="uk-UA"/>
              </w:rPr>
              <w:t>невідповідностей</w:t>
            </w:r>
            <w:proofErr w:type="spellEnd"/>
            <w:r w:rsidRPr="006D714F">
              <w:rPr>
                <w:rFonts w:eastAsia="Times New Roman"/>
                <w:lang w:val="uk-UA"/>
              </w:rPr>
              <w:t>.</w:t>
            </w:r>
          </w:p>
          <w:p w14:paraId="6F885733"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4A1F2F" w:rsidRPr="006D714F" w:rsidRDefault="004A1F2F" w:rsidP="004A1F2F">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4A1F2F" w:rsidRPr="006D714F" w:rsidRDefault="004A1F2F" w:rsidP="004A1F2F">
            <w:pPr>
              <w:widowControl w:val="0"/>
              <w:ind w:firstLine="259"/>
              <w:jc w:val="both"/>
              <w:rPr>
                <w:lang w:val="uk-UA"/>
              </w:rPr>
            </w:pPr>
          </w:p>
        </w:tc>
      </w:tr>
      <w:tr w:rsidR="004A1F2F" w:rsidRPr="00DD1A42"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4A1F2F" w:rsidRPr="006D714F" w:rsidRDefault="004A1F2F" w:rsidP="004A1F2F">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4A1F2F" w:rsidRPr="006D714F" w:rsidRDefault="004A1F2F" w:rsidP="004A1F2F">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4A1F2F" w:rsidRPr="006D714F" w:rsidRDefault="004A1F2F" w:rsidP="004A1F2F">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14:paraId="7506C496" w14:textId="77777777" w:rsidR="004A1F2F" w:rsidRPr="006D714F" w:rsidRDefault="004A1F2F" w:rsidP="004A1F2F">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4A1F2F" w:rsidRPr="006D714F" w:rsidRDefault="004A1F2F" w:rsidP="004A1F2F">
            <w:pPr>
              <w:ind w:firstLine="484"/>
              <w:jc w:val="both"/>
              <w:rPr>
                <w:rFonts w:eastAsia="Times New Roman"/>
                <w:lang w:val="uk-UA"/>
              </w:rPr>
            </w:pPr>
            <w:r w:rsidRPr="006D714F">
              <w:rPr>
                <w:rFonts w:eastAsia="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6D714F">
              <w:rPr>
                <w:rFonts w:eastAsia="Times New Roman"/>
                <w:lang w:val="uk-UA"/>
              </w:rPr>
              <w:lastRenderedPageBreak/>
              <w:t>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4A1F2F" w:rsidRPr="006D714F" w:rsidRDefault="004A1F2F" w:rsidP="004A1F2F">
            <w:pPr>
              <w:ind w:firstLine="484"/>
              <w:jc w:val="both"/>
              <w:rPr>
                <w:rFonts w:eastAsia="Times New Roman"/>
                <w:lang w:val="uk-UA"/>
              </w:rPr>
            </w:pPr>
            <w:r w:rsidRPr="006D714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714F">
              <w:rPr>
                <w:rFonts w:eastAsia="Times New Roman"/>
                <w:lang w:val="uk-UA"/>
              </w:rPr>
              <w:t>означатиме</w:t>
            </w:r>
            <w:proofErr w:type="spellEnd"/>
            <w:r w:rsidRPr="006D714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4A1F2F" w:rsidRPr="006D714F" w:rsidRDefault="004A1F2F" w:rsidP="004A1F2F">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4A1F2F" w:rsidRPr="006D714F" w:rsidRDefault="004A1F2F" w:rsidP="004A1F2F">
            <w:pPr>
              <w:ind w:firstLine="484"/>
              <w:jc w:val="both"/>
              <w:rPr>
                <w:rFonts w:eastAsia="Times New Roman"/>
                <w:lang w:val="uk-UA"/>
              </w:rPr>
            </w:pPr>
            <w:r w:rsidRPr="006D714F">
              <w:rPr>
                <w:rFonts w:eastAsia="Times New Roman"/>
                <w:lang w:val="uk-UA"/>
              </w:rPr>
              <w:t>Інші умови тендерної документації:</w:t>
            </w:r>
          </w:p>
          <w:p w14:paraId="2FCC718C" w14:textId="77777777" w:rsidR="004A1F2F" w:rsidRPr="006D714F" w:rsidRDefault="004A1F2F" w:rsidP="004A1F2F">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4A1F2F" w:rsidRPr="006D714F" w:rsidRDefault="004A1F2F" w:rsidP="004A1F2F">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D714F">
              <w:rPr>
                <w:rFonts w:eastAsia="Times New Roman"/>
                <w:lang w:val="uk-UA"/>
              </w:rPr>
              <w:t>ії</w:t>
            </w:r>
            <w:proofErr w:type="spellEnd"/>
            <w:r w:rsidRPr="006D714F">
              <w:rPr>
                <w:rFonts w:eastAsia="Times New Roman"/>
                <w:lang w:val="uk-UA"/>
              </w:rPr>
              <w:t xml:space="preserve"> роз'яснення/</w:t>
            </w:r>
            <w:proofErr w:type="spellStart"/>
            <w:r w:rsidRPr="006D714F">
              <w:rPr>
                <w:rFonts w:eastAsia="Times New Roman"/>
                <w:lang w:val="uk-UA"/>
              </w:rPr>
              <w:t>нь</w:t>
            </w:r>
            <w:proofErr w:type="spellEnd"/>
            <w:r w:rsidRPr="006D714F">
              <w:rPr>
                <w:rFonts w:eastAsia="Times New Roman"/>
                <w:lang w:val="uk-UA"/>
              </w:rPr>
              <w:t xml:space="preserve"> державних органів або не накладення електронного підпису.</w:t>
            </w:r>
          </w:p>
          <w:p w14:paraId="3DA85211" w14:textId="77777777" w:rsidR="004A1F2F" w:rsidRPr="006D714F" w:rsidRDefault="004A1F2F" w:rsidP="004A1F2F">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4A1F2F" w:rsidRPr="006D714F" w:rsidRDefault="004A1F2F" w:rsidP="004A1F2F">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6D5044" w14:textId="77777777" w:rsidR="004A1F2F" w:rsidRPr="006D714F" w:rsidRDefault="004A1F2F" w:rsidP="004A1F2F">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ACF2FC" w14:textId="77777777" w:rsidR="004A1F2F" w:rsidRPr="006D714F" w:rsidRDefault="004A1F2F" w:rsidP="004A1F2F">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4A1F2F" w:rsidRPr="006D714F" w:rsidRDefault="004A1F2F" w:rsidP="004A1F2F">
            <w:pPr>
              <w:ind w:firstLine="484"/>
              <w:jc w:val="both"/>
              <w:rPr>
                <w:rFonts w:eastAsia="Times New Roman"/>
                <w:lang w:val="uk-UA"/>
              </w:rPr>
            </w:pPr>
            <w:r w:rsidRPr="006D714F">
              <w:rPr>
                <w:rFonts w:eastAsia="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6D714F">
              <w:rPr>
                <w:rFonts w:eastAsia="Times New Roman"/>
                <w:lang w:val="uk-UA"/>
              </w:rPr>
              <w:lastRenderedPageBreak/>
              <w:t>від імені суб’єкта (володільця).</w:t>
            </w:r>
          </w:p>
          <w:p w14:paraId="02D19CBF" w14:textId="77777777" w:rsidR="004A1F2F" w:rsidRPr="006D714F" w:rsidRDefault="004A1F2F" w:rsidP="004A1F2F">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4A1F2F" w:rsidRPr="006D714F" w:rsidRDefault="004A1F2F" w:rsidP="004A1F2F">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4A1F2F" w:rsidRPr="006D714F" w:rsidRDefault="004A1F2F" w:rsidP="004A1F2F">
            <w:pPr>
              <w:ind w:firstLine="484"/>
              <w:jc w:val="both"/>
              <w:rPr>
                <w:rFonts w:eastAsia="Times New Roman"/>
                <w:lang w:val="uk-UA"/>
              </w:rPr>
            </w:pPr>
            <w:r w:rsidRPr="006D714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4A1F2F" w:rsidRPr="006D714F" w:rsidRDefault="004A1F2F" w:rsidP="004A1F2F">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4A1F2F" w:rsidRPr="006D714F" w:rsidRDefault="004A1F2F" w:rsidP="004A1F2F">
            <w:pPr>
              <w:ind w:firstLine="484"/>
              <w:jc w:val="both"/>
              <w:rPr>
                <w:rFonts w:eastAsia="Times New Roman"/>
                <w:lang w:val="uk-UA"/>
              </w:rPr>
            </w:pPr>
            <w:r w:rsidRPr="006D714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6D714F">
              <w:rPr>
                <w:rFonts w:eastAsia="Times New Roman"/>
                <w:lang w:val="uk-UA"/>
              </w:rPr>
              <w:t>оперативно</w:t>
            </w:r>
            <w:proofErr w:type="spellEnd"/>
            <w:r w:rsidRPr="006D714F">
              <w:rPr>
                <w:rFonts w:eastAsia="Times New Roman"/>
                <w:lang w:val="uk-UA"/>
              </w:rPr>
              <w:t>-господарську/і санкцію/</w:t>
            </w:r>
            <w:proofErr w:type="spellStart"/>
            <w:r w:rsidRPr="006D714F">
              <w:rPr>
                <w:rFonts w:eastAsia="Times New Roman"/>
                <w:lang w:val="uk-UA"/>
              </w:rPr>
              <w:t>ії</w:t>
            </w:r>
            <w:proofErr w:type="spellEnd"/>
            <w:r w:rsidRPr="006D714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6D714F">
              <w:rPr>
                <w:rFonts w:eastAsia="Times New Roman"/>
                <w:lang w:val="uk-UA"/>
              </w:rPr>
              <w:t>застосован</w:t>
            </w:r>
            <w:proofErr w:type="spellEnd"/>
            <w:r w:rsidRPr="006D714F">
              <w:rPr>
                <w:rFonts w:eastAsia="Times New Roman"/>
                <w:lang w:val="uk-UA"/>
              </w:rPr>
              <w:t>”.</w:t>
            </w:r>
          </w:p>
          <w:p w14:paraId="2AF374CA" w14:textId="77777777" w:rsidR="004A1F2F" w:rsidRPr="006D714F" w:rsidRDefault="004A1F2F" w:rsidP="004A1F2F">
            <w:pPr>
              <w:ind w:firstLine="484"/>
              <w:jc w:val="both"/>
              <w:rPr>
                <w:rFonts w:eastAsia="Times New Roman"/>
                <w:lang w:val="uk-UA"/>
              </w:rPr>
            </w:pPr>
            <w:r w:rsidRPr="006D714F">
              <w:rPr>
                <w:rFonts w:eastAsia="Times New Roman"/>
                <w:lang w:val="uk-UA"/>
              </w:rPr>
              <w:t>Примітка:</w:t>
            </w:r>
          </w:p>
          <w:p w14:paraId="58D440AC" w14:textId="77777777" w:rsidR="004A1F2F" w:rsidRPr="006D714F" w:rsidRDefault="004A1F2F" w:rsidP="004A1F2F">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4A1F2F" w:rsidRPr="006D714F" w:rsidRDefault="004A1F2F" w:rsidP="004A1F2F">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14:paraId="694B5958" w14:textId="77777777" w:rsidR="004A1F2F" w:rsidRPr="006D714F" w:rsidRDefault="004A1F2F" w:rsidP="004A1F2F">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AF6CD3" w14:textId="77777777" w:rsidR="004A1F2F" w:rsidRPr="006D714F" w:rsidRDefault="004A1F2F" w:rsidP="004A1F2F">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EE84B1" w14:textId="77777777" w:rsidR="004A1F2F" w:rsidRPr="006D714F" w:rsidRDefault="004A1F2F" w:rsidP="004A1F2F">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4A1F2F" w:rsidRPr="006D714F" w:rsidRDefault="004A1F2F" w:rsidP="004A1F2F">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0F19052C" w:rsidR="004A1F2F" w:rsidRPr="00BB1D92" w:rsidRDefault="004A1F2F" w:rsidP="004A1F2F">
            <w:pPr>
              <w:ind w:firstLine="484"/>
              <w:jc w:val="both"/>
              <w:rPr>
                <w:lang w:val="uk-UA"/>
              </w:rPr>
            </w:pPr>
            <w:r w:rsidRPr="006D714F">
              <w:rPr>
                <w:rFonts w:eastAsia="Times New Roman"/>
                <w:lang w:val="uk-UA"/>
              </w:rPr>
              <w:t xml:space="preserve">А також враховувати, що в Україні </w:t>
            </w:r>
            <w:r w:rsidR="00BB1D92" w:rsidRPr="00BB1D92">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w:t>
            </w:r>
            <w:r w:rsidR="00BB1D92" w:rsidRPr="00BB1D92">
              <w:rPr>
                <w:rFonts w:eastAsia="Times New Roman"/>
                <w:lang w:val="uk-UA"/>
              </w:rPr>
              <w:lastRenderedPageBreak/>
              <w:t xml:space="preserve">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BB1D92" w:rsidRPr="00BB1D92">
              <w:rPr>
                <w:rFonts w:eastAsia="Times New Roman"/>
                <w:lang w:val="uk-UA"/>
              </w:rPr>
              <w:t>бенефіціарним</w:t>
            </w:r>
            <w:proofErr w:type="spellEnd"/>
            <w:r w:rsidR="00BB1D92" w:rsidRPr="00BB1D92">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1F2F" w:rsidRPr="006D714F"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4A1F2F" w:rsidRPr="006D714F" w:rsidRDefault="004A1F2F" w:rsidP="004A1F2F">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4A1F2F" w:rsidRPr="006D714F" w:rsidRDefault="004A1F2F" w:rsidP="004A1F2F">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у разі, коли:</w:t>
            </w:r>
          </w:p>
          <w:p w14:paraId="7126E8CD"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14:paraId="7CBDE4A6"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14:paraId="1BF9AEF7"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7DCD84E7"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повідомлення з вимогою про усунення таких </w:t>
            </w:r>
            <w:proofErr w:type="spellStart"/>
            <w:r w:rsidRPr="006D714F">
              <w:rPr>
                <w:rFonts w:eastAsia="Times New Roman"/>
                <w:color w:val="000000"/>
                <w:lang w:val="uk-UA" w:eastAsia="uk-UA"/>
              </w:rPr>
              <w:t>невідповідностей</w:t>
            </w:r>
            <w:proofErr w:type="spellEnd"/>
            <w:r w:rsidRPr="006D714F">
              <w:rPr>
                <w:rFonts w:eastAsia="Times New Roman"/>
                <w:color w:val="000000"/>
                <w:lang w:val="uk-UA" w:eastAsia="uk-UA"/>
              </w:rPr>
              <w:t>;</w:t>
            </w:r>
          </w:p>
          <w:p w14:paraId="50708D06"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6F87E984" w14:textId="0446F017" w:rsidR="004A1F2F" w:rsidRPr="006D714F" w:rsidRDefault="004A1F2F" w:rsidP="00BB1D92">
            <w:pPr>
              <w:ind w:firstLine="259"/>
              <w:jc w:val="both"/>
              <w:textAlignment w:val="baseline"/>
              <w:rPr>
                <w:rFonts w:eastAsia="Times New Roman"/>
                <w:color w:val="000000"/>
                <w:lang w:val="uk-UA" w:eastAsia="uk-UA"/>
              </w:rPr>
            </w:pPr>
            <w:r w:rsidRPr="006D714F">
              <w:rPr>
                <w:rFonts w:eastAsia="Times New Roman"/>
                <w:color w:val="000000"/>
                <w:lang w:val="uk-UA" w:eastAsia="uk-UA"/>
              </w:rPr>
              <w:t>є громадянином Російської Федерації/Республіки Білорусь (</w:t>
            </w:r>
            <w:r w:rsidR="00BB1D92" w:rsidRPr="00BB1D92">
              <w:rPr>
                <w:rFonts w:eastAsia="Times New Roman"/>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B1D92" w:rsidRPr="00BB1D92">
              <w:rPr>
                <w:rFonts w:eastAsia="Times New Roman"/>
                <w:color w:val="000000"/>
                <w:lang w:val="uk-UA" w:eastAsia="uk-UA"/>
              </w:rPr>
              <w:t>бенефіціарним</w:t>
            </w:r>
            <w:proofErr w:type="spellEnd"/>
            <w:r w:rsidR="00BB1D92" w:rsidRPr="00BB1D92">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00BB1D92" w:rsidRPr="00BB1D92">
              <w:rPr>
                <w:rFonts w:eastAsia="Times New Roman"/>
                <w:color w:val="000000"/>
                <w:lang w:val="uk-UA" w:eastAsia="uk-UA"/>
              </w:rPr>
              <w:lastRenderedPageBreak/>
              <w:t xml:space="preserve">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B1D92" w:rsidRPr="00BB1D92">
              <w:rPr>
                <w:rFonts w:eastAsia="Times New Roman"/>
                <w:color w:val="000000"/>
                <w:lang w:val="uk-UA" w:eastAsia="uk-UA"/>
              </w:rPr>
              <w:t>закупівель</w:t>
            </w:r>
            <w:proofErr w:type="spellEnd"/>
            <w:r w:rsidR="00BB1D92" w:rsidRPr="00BB1D92">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14:paraId="12F92E32"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DD1A42">
              <w:fldChar w:fldCharType="begin"/>
            </w:r>
            <w:r w:rsidR="00DD1A42" w:rsidRPr="00DD1A42">
              <w:rPr>
                <w:lang w:val="uk-UA"/>
              </w:rPr>
              <w:instrText xml:space="preserve"> </w:instrText>
            </w:r>
            <w:r w:rsidR="00DD1A42">
              <w:instrText>HYPERLINK</w:instrText>
            </w:r>
            <w:r w:rsidR="00DD1A42" w:rsidRPr="00DD1A42">
              <w:rPr>
                <w:lang w:val="uk-UA"/>
              </w:rPr>
              <w:instrText xml:space="preserve"> "</w:instrText>
            </w:r>
            <w:r w:rsidR="00DD1A42">
              <w:instrText>https</w:instrText>
            </w:r>
            <w:r w:rsidR="00DD1A42" w:rsidRPr="00DD1A42">
              <w:rPr>
                <w:lang w:val="uk-UA"/>
              </w:rPr>
              <w:instrText>://</w:instrText>
            </w:r>
            <w:r w:rsidR="00DD1A42">
              <w:instrText>zakon</w:instrText>
            </w:r>
            <w:r w:rsidR="00DD1A42" w:rsidRPr="00DD1A42">
              <w:rPr>
                <w:lang w:val="uk-UA"/>
              </w:rPr>
              <w:instrText>.</w:instrText>
            </w:r>
            <w:r w:rsidR="00DD1A42">
              <w:instrText>rada</w:instrText>
            </w:r>
            <w:r w:rsidR="00DD1A42" w:rsidRPr="00DD1A42">
              <w:rPr>
                <w:lang w:val="uk-UA"/>
              </w:rPr>
              <w:instrText>.</w:instrText>
            </w:r>
            <w:r w:rsidR="00DD1A42">
              <w:instrText>gov</w:instrText>
            </w:r>
            <w:r w:rsidR="00DD1A42" w:rsidRPr="00DD1A42">
              <w:rPr>
                <w:lang w:val="uk-UA"/>
              </w:rPr>
              <w:instrText>.</w:instrText>
            </w:r>
            <w:r w:rsidR="00DD1A42">
              <w:instrText>ua</w:instrText>
            </w:r>
            <w:r w:rsidR="00DD1A42" w:rsidRPr="00DD1A42">
              <w:rPr>
                <w:lang w:val="uk-UA"/>
              </w:rPr>
              <w:instrText>/</w:instrText>
            </w:r>
            <w:r w:rsidR="00DD1A42">
              <w:instrText>laws</w:instrText>
            </w:r>
            <w:r w:rsidR="00DD1A42" w:rsidRPr="00DD1A42">
              <w:rPr>
                <w:lang w:val="uk-UA"/>
              </w:rPr>
              <w:instrText>/</w:instrText>
            </w:r>
            <w:r w:rsidR="00DD1A42">
              <w:instrText>show</w:instrText>
            </w:r>
            <w:r w:rsidR="00DD1A42" w:rsidRPr="00DD1A42">
              <w:rPr>
                <w:lang w:val="uk-UA"/>
              </w:rPr>
              <w:instrText>/1178-2022-%</w:instrText>
            </w:r>
            <w:r w:rsidR="00DD1A42">
              <w:instrText>D</w:instrText>
            </w:r>
            <w:r w:rsidR="00DD1A42" w:rsidRPr="00DD1A42">
              <w:rPr>
                <w:lang w:val="uk-UA"/>
              </w:rPr>
              <w:instrText>0%</w:instrText>
            </w:r>
            <w:r w:rsidR="00DD1A42">
              <w:instrText>BF</w:instrText>
            </w:r>
            <w:r w:rsidR="00DD1A42" w:rsidRPr="00DD1A42">
              <w:rPr>
                <w:lang w:val="uk-UA"/>
              </w:rPr>
              <w:instrText>" \</w:instrText>
            </w:r>
            <w:r w:rsidR="00DD1A42">
              <w:instrText>l</w:instrText>
            </w:r>
            <w:r w:rsidR="00DD1A42" w:rsidRPr="00DD1A42">
              <w:rPr>
                <w:lang w:val="uk-UA"/>
              </w:rPr>
              <w:instrText xml:space="preserve"> "</w:instrText>
            </w:r>
            <w:r w:rsidR="00DD1A42">
              <w:instrText>n</w:instrText>
            </w:r>
            <w:r w:rsidR="00DD1A42" w:rsidRPr="00DD1A42">
              <w:rPr>
                <w:lang w:val="uk-UA"/>
              </w:rPr>
              <w:instrText>131" \</w:instrText>
            </w:r>
            <w:r w:rsidR="00DD1A42">
              <w:instrText>h</w:instrText>
            </w:r>
            <w:r w:rsidR="00DD1A42" w:rsidRPr="00DD1A42">
              <w:rPr>
                <w:lang w:val="uk-UA"/>
              </w:rPr>
              <w:instrText xml:space="preserve"> </w:instrText>
            </w:r>
            <w:r w:rsidR="00DD1A42">
              <w:fldChar w:fldCharType="separate"/>
            </w:r>
            <w:r w:rsidRPr="006D714F">
              <w:rPr>
                <w:rStyle w:val="a3"/>
                <w:rFonts w:eastAsia="Times New Roman"/>
                <w:lang w:val="uk-UA" w:eastAsia="uk-UA"/>
              </w:rPr>
              <w:t>пункту 4</w:t>
            </w:r>
            <w:r w:rsidR="00DD1A42">
              <w:rPr>
                <w:rStyle w:val="a3"/>
                <w:rFonts w:eastAsia="Times New Roman"/>
                <w:lang w:val="uk-UA" w:eastAsia="uk-UA"/>
              </w:rPr>
              <w:fldChar w:fldCharType="end"/>
            </w:r>
            <w:r w:rsidRPr="006D714F">
              <w:rPr>
                <w:rFonts w:eastAsia="Times New Roman"/>
                <w:color w:val="000000"/>
                <w:lang w:val="uk-UA" w:eastAsia="uk-UA"/>
              </w:rPr>
              <w:t>3 цих особливостей;</w:t>
            </w:r>
          </w:p>
          <w:p w14:paraId="7C6DF14D"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14:paraId="20CF1F92"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FADC9C"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14:paraId="5A145814"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0D928E"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ABC2FD9"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у разі, коли:</w:t>
            </w:r>
          </w:p>
          <w:p w14:paraId="412F8601"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1) учасник процедури закупівлі надав неналежне </w:t>
            </w:r>
            <w:r w:rsidRPr="006D714F">
              <w:rPr>
                <w:rFonts w:eastAsia="Times New Roman"/>
                <w:color w:val="000000"/>
                <w:lang w:val="uk-UA" w:eastAsia="uk-UA"/>
              </w:rPr>
              <w:lastRenderedPageBreak/>
              <w:t>обґрунтування щодо ціни або вартості відповідних товарів, робіт чи послуг тендерної пропозиції, що є аномально низькою;</w:t>
            </w:r>
          </w:p>
          <w:p w14:paraId="5734B8B1"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w:t>
            </w:r>
          </w:p>
          <w:p w14:paraId="7E1BA064" w14:textId="77777777" w:rsidR="004A1F2F" w:rsidRPr="006D714F" w:rsidRDefault="004A1F2F" w:rsidP="004A1F2F">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6D714F">
              <w:rPr>
                <w:rFonts w:eastAsia="Times New Roman"/>
                <w:color w:val="000000"/>
                <w:lang w:val="uk-UA" w:eastAsia="uk-UA"/>
              </w:rPr>
              <w:t>закупівель</w:t>
            </w:r>
            <w:proofErr w:type="spellEnd"/>
            <w:r w:rsidRPr="006D714F">
              <w:rPr>
                <w:rFonts w:eastAsia="Times New Roman"/>
                <w:color w:val="000000"/>
                <w:lang w:val="uk-UA" w:eastAsia="uk-UA"/>
              </w:rPr>
              <w:t xml:space="preserve"> відповідно до статті 10 Закону.</w:t>
            </w:r>
          </w:p>
          <w:p w14:paraId="04E51F02" w14:textId="77777777" w:rsidR="004A1F2F" w:rsidRPr="006D714F" w:rsidRDefault="004A1F2F" w:rsidP="004A1F2F">
            <w:pPr>
              <w:ind w:firstLine="259"/>
              <w:jc w:val="both"/>
              <w:textAlignment w:val="baseline"/>
              <w:rPr>
                <w:rFonts w:eastAsia="Times New Roman"/>
                <w:color w:val="000000"/>
                <w:lang w:eastAsia="uk-UA"/>
              </w:rPr>
            </w:pP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зобов’язаний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коли:</w:t>
            </w:r>
          </w:p>
          <w:p w14:paraId="64E33ACF" w14:textId="77777777" w:rsidR="004A1F2F" w:rsidRPr="006D714F" w:rsidRDefault="004A1F2F" w:rsidP="004A1F2F">
            <w:pPr>
              <w:ind w:firstLine="259"/>
              <w:jc w:val="both"/>
              <w:textAlignment w:val="baseline"/>
              <w:rPr>
                <w:rFonts w:eastAsia="Times New Roman"/>
                <w:color w:val="000000"/>
                <w:lang w:eastAsia="uk-UA"/>
              </w:rPr>
            </w:pPr>
            <w:bookmarkStart w:id="1" w:name="n616"/>
            <w:bookmarkEnd w:id="1"/>
            <w:r w:rsidRPr="006D714F">
              <w:rPr>
                <w:rFonts w:eastAsia="Times New Roman"/>
                <w:color w:val="000000"/>
                <w:lang w:eastAsia="uk-UA"/>
              </w:rPr>
              <w:t xml:space="preserve">1)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незаперечні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докази</w:t>
            </w:r>
            <w:proofErr w:type="spellEnd"/>
            <w:r w:rsidRPr="006D714F">
              <w:rPr>
                <w:rFonts w:eastAsia="Times New Roman"/>
                <w:color w:val="000000"/>
                <w:lang w:eastAsia="uk-UA"/>
              </w:rPr>
              <w:t xml:space="preserve"> того,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пропонує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погоджується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прямо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опосередковано</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службовій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посадовій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особі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іншого</w:t>
            </w:r>
            <w:proofErr w:type="spellEnd"/>
            <w:r w:rsidRPr="006D714F">
              <w:rPr>
                <w:rFonts w:eastAsia="Times New Roman"/>
                <w:color w:val="000000"/>
                <w:lang w:eastAsia="uk-UA"/>
              </w:rPr>
              <w:t xml:space="preserve"> державного органу </w:t>
            </w:r>
            <w:proofErr w:type="spellStart"/>
            <w:r w:rsidRPr="006D714F">
              <w:rPr>
                <w:rFonts w:eastAsia="Times New Roman"/>
                <w:color w:val="000000"/>
                <w:lang w:eastAsia="uk-UA"/>
              </w:rPr>
              <w:t>винагороду</w:t>
            </w:r>
            <w:proofErr w:type="spellEnd"/>
            <w:r w:rsidRPr="006D714F">
              <w:rPr>
                <w:rFonts w:eastAsia="Times New Roman"/>
                <w:color w:val="000000"/>
                <w:lang w:eastAsia="uk-UA"/>
              </w:rPr>
              <w:t xml:space="preserve"> в будь-</w:t>
            </w:r>
            <w:proofErr w:type="spellStart"/>
            <w:r w:rsidRPr="006D714F">
              <w:rPr>
                <w:rFonts w:eastAsia="Times New Roman"/>
                <w:color w:val="000000"/>
                <w:lang w:eastAsia="uk-UA"/>
              </w:rPr>
              <w:t>якій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наймання</w:t>
            </w:r>
            <w:proofErr w:type="spellEnd"/>
            <w:r w:rsidRPr="006D714F">
              <w:rPr>
                <w:rFonts w:eastAsia="Times New Roman"/>
                <w:color w:val="000000"/>
                <w:lang w:eastAsia="uk-UA"/>
              </w:rPr>
              <w:t xml:space="preserve"> на роботу, </w:t>
            </w:r>
            <w:proofErr w:type="spellStart"/>
            <w:r w:rsidRPr="006D714F">
              <w:rPr>
                <w:rFonts w:eastAsia="Times New Roman"/>
                <w:color w:val="000000"/>
                <w:lang w:eastAsia="uk-UA"/>
              </w:rPr>
              <w:t>цінна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річ</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тощо</w:t>
            </w:r>
            <w:proofErr w:type="spellEnd"/>
            <w:r w:rsidRPr="006D714F">
              <w:rPr>
                <w:rFonts w:eastAsia="Times New Roman"/>
                <w:color w:val="000000"/>
                <w:lang w:eastAsia="uk-UA"/>
              </w:rPr>
              <w:t xml:space="preserve">) з метою </w:t>
            </w:r>
            <w:proofErr w:type="spellStart"/>
            <w:r w:rsidRPr="006D714F">
              <w:rPr>
                <w:rFonts w:eastAsia="Times New Roman"/>
                <w:color w:val="000000"/>
                <w:lang w:eastAsia="uk-UA"/>
              </w:rPr>
              <w:t>вплинути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прийняття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щодо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визначення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переможця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7C54020B" w14:textId="77777777" w:rsidR="004A1F2F" w:rsidRPr="006D714F" w:rsidRDefault="004A1F2F" w:rsidP="004A1F2F">
            <w:pPr>
              <w:ind w:firstLine="259"/>
              <w:jc w:val="both"/>
              <w:textAlignment w:val="baseline"/>
              <w:rPr>
                <w:rFonts w:eastAsia="Times New Roman"/>
                <w:color w:val="000000"/>
                <w:lang w:eastAsia="uk-UA"/>
              </w:rPr>
            </w:pPr>
            <w:bookmarkStart w:id="2" w:name="n617"/>
            <w:bookmarkEnd w:id="2"/>
            <w:r w:rsidRPr="006D714F">
              <w:rPr>
                <w:rFonts w:eastAsia="Times New Roman"/>
                <w:color w:val="000000"/>
                <w:lang w:eastAsia="uk-UA"/>
              </w:rPr>
              <w:t xml:space="preserve">2) </w:t>
            </w:r>
            <w:proofErr w:type="spellStart"/>
            <w:r w:rsidRPr="006D714F">
              <w:rPr>
                <w:rFonts w:eastAsia="Times New Roman"/>
                <w:color w:val="000000"/>
                <w:lang w:eastAsia="uk-UA"/>
              </w:rPr>
              <w:t>відомості</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юридичну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внесено до </w:t>
            </w:r>
            <w:proofErr w:type="spellStart"/>
            <w:r w:rsidRPr="006D714F">
              <w:rPr>
                <w:rFonts w:eastAsia="Times New Roman"/>
                <w:color w:val="000000"/>
                <w:lang w:eastAsia="uk-UA"/>
              </w:rPr>
              <w:t>Єдиного</w:t>
            </w:r>
            <w:proofErr w:type="spellEnd"/>
            <w:r w:rsidRPr="006D714F">
              <w:rPr>
                <w:rFonts w:eastAsia="Times New Roman"/>
                <w:color w:val="000000"/>
                <w:lang w:eastAsia="uk-UA"/>
              </w:rPr>
              <w:t xml:space="preserve"> державного </w:t>
            </w:r>
            <w:proofErr w:type="spellStart"/>
            <w:r w:rsidRPr="006D714F">
              <w:rPr>
                <w:rFonts w:eastAsia="Times New Roman"/>
                <w:color w:val="000000"/>
                <w:lang w:eastAsia="uk-UA"/>
              </w:rPr>
              <w:t>реєстру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які</w:t>
            </w:r>
            <w:proofErr w:type="spellEnd"/>
            <w:r w:rsidRPr="006D714F">
              <w:rPr>
                <w:rFonts w:eastAsia="Times New Roman"/>
                <w:color w:val="000000"/>
                <w:lang w:eastAsia="uk-UA"/>
              </w:rPr>
              <w:t xml:space="preserve"> вчинили </w:t>
            </w:r>
            <w:proofErr w:type="spellStart"/>
            <w:r w:rsidRPr="006D714F">
              <w:rPr>
                <w:rFonts w:eastAsia="Times New Roman"/>
                <w:color w:val="000000"/>
                <w:lang w:eastAsia="uk-UA"/>
              </w:rPr>
              <w:t>корупційні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пов’язані</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w:t>
            </w:r>
          </w:p>
          <w:p w14:paraId="3DDF60F3" w14:textId="77777777" w:rsidR="004A1F2F" w:rsidRPr="006D714F" w:rsidRDefault="004A1F2F" w:rsidP="004A1F2F">
            <w:pPr>
              <w:ind w:firstLine="259"/>
              <w:jc w:val="both"/>
              <w:textAlignment w:val="baseline"/>
              <w:rPr>
                <w:rFonts w:eastAsia="Times New Roman"/>
                <w:color w:val="000000"/>
                <w:lang w:eastAsia="uk-UA"/>
              </w:rPr>
            </w:pPr>
            <w:bookmarkStart w:id="3" w:name="n618"/>
            <w:bookmarkEnd w:id="3"/>
            <w:r w:rsidRPr="006D714F">
              <w:rPr>
                <w:rFonts w:eastAsia="Times New Roman"/>
                <w:color w:val="000000"/>
                <w:lang w:eastAsia="uk-UA"/>
              </w:rPr>
              <w:t xml:space="preserve">3)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корупційного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корупцією</w:t>
            </w:r>
            <w:proofErr w:type="spellEnd"/>
            <w:r w:rsidRPr="006D714F">
              <w:rPr>
                <w:rFonts w:eastAsia="Times New Roman"/>
                <w:color w:val="000000"/>
                <w:lang w:eastAsia="uk-UA"/>
              </w:rPr>
              <w:t>;</w:t>
            </w:r>
          </w:p>
          <w:p w14:paraId="3D9714FB" w14:textId="77777777" w:rsidR="004A1F2F" w:rsidRPr="006D714F" w:rsidRDefault="004A1F2F" w:rsidP="004A1F2F">
            <w:pPr>
              <w:ind w:firstLine="259"/>
              <w:jc w:val="both"/>
              <w:textAlignment w:val="baseline"/>
              <w:rPr>
                <w:rFonts w:eastAsia="Times New Roman"/>
                <w:color w:val="000000"/>
                <w:lang w:eastAsia="uk-UA"/>
              </w:rPr>
            </w:pPr>
            <w:bookmarkStart w:id="4" w:name="n619"/>
            <w:bookmarkEnd w:id="4"/>
            <w:r w:rsidRPr="006D714F">
              <w:rPr>
                <w:rFonts w:eastAsia="Times New Roman"/>
                <w:color w:val="000000"/>
                <w:lang w:eastAsia="uk-UA"/>
              </w:rPr>
              <w:t xml:space="preserve">4)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останніх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притягувався</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lastRenderedPageBreak/>
              <w:t>передбачене</w:t>
            </w:r>
            <w:proofErr w:type="spellEnd"/>
            <w:r w:rsidRPr="006D714F">
              <w:rPr>
                <w:rFonts w:eastAsia="Times New Roman"/>
                <w:color w:val="000000"/>
                <w:lang w:eastAsia="uk-UA"/>
              </w:rPr>
              <w:t> </w:t>
            </w:r>
            <w:hyperlink r:id="rId7" w:anchor="n52" w:tgtFrame="_blank" w:history="1">
              <w:r w:rsidRPr="006D714F">
                <w:rPr>
                  <w:rStyle w:val="a3"/>
                  <w:rFonts w:eastAsia="Times New Roman"/>
                  <w:lang w:eastAsia="uk-UA"/>
                </w:rPr>
                <w:t>пунктом</w:t>
              </w:r>
            </w:hyperlink>
            <w:hyperlink r:id="rId8" w:anchor="n52" w:tgtFrame="_blank" w:history="1">
              <w:r w:rsidRPr="006D714F">
                <w:rPr>
                  <w:rStyle w:val="a3"/>
                  <w:rFonts w:eastAsia="Times New Roman"/>
                  <w:lang w:eastAsia="uk-UA"/>
                </w:rPr>
                <w:t> 4</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6, </w:t>
            </w:r>
            <w:hyperlink r:id="rId9" w:anchor="n456" w:tgtFrame="_blank" w:history="1">
              <w:r w:rsidRPr="006D714F">
                <w:rPr>
                  <w:rStyle w:val="a3"/>
                  <w:rFonts w:eastAsia="Times New Roman"/>
                  <w:lang w:eastAsia="uk-UA"/>
                </w:rPr>
                <w:t>пунктом 1</w:t>
              </w:r>
            </w:hyperlink>
            <w:r w:rsidRPr="006D714F">
              <w:rPr>
                <w:rFonts w:eastAsia="Times New Roman"/>
                <w:color w:val="000000"/>
                <w:lang w:eastAsia="uk-UA"/>
              </w:rPr>
              <w:t>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50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захист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економічної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конкуренції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антиконкурентних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узгоджених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дій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стосуються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спотворення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результатів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тендерів</w:t>
            </w:r>
            <w:proofErr w:type="spellEnd"/>
            <w:r w:rsidRPr="006D714F">
              <w:rPr>
                <w:rFonts w:eastAsia="Times New Roman"/>
                <w:color w:val="000000"/>
                <w:lang w:eastAsia="uk-UA"/>
              </w:rPr>
              <w:t>;</w:t>
            </w:r>
          </w:p>
          <w:p w14:paraId="680CBEB1" w14:textId="77777777" w:rsidR="004A1F2F" w:rsidRPr="006D714F" w:rsidRDefault="004A1F2F" w:rsidP="004A1F2F">
            <w:pPr>
              <w:ind w:firstLine="259"/>
              <w:jc w:val="both"/>
              <w:textAlignment w:val="baseline"/>
              <w:rPr>
                <w:rFonts w:eastAsia="Times New Roman"/>
                <w:color w:val="000000"/>
                <w:lang w:eastAsia="uk-UA"/>
              </w:rPr>
            </w:pPr>
            <w:bookmarkStart w:id="5" w:name="n620"/>
            <w:bookmarkEnd w:id="5"/>
            <w:r w:rsidRPr="006D714F">
              <w:rPr>
                <w:rFonts w:eastAsia="Times New Roman"/>
                <w:color w:val="000000"/>
                <w:lang w:eastAsia="uk-UA"/>
              </w:rPr>
              <w:t xml:space="preserve">5) </w:t>
            </w:r>
            <w:proofErr w:type="spellStart"/>
            <w:r w:rsidRPr="006D714F">
              <w:rPr>
                <w:rFonts w:eastAsia="Times New Roman"/>
                <w:color w:val="000000"/>
                <w:lang w:eastAsia="uk-UA"/>
              </w:rPr>
              <w:t>фізична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засуджена</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4BFC8084" w14:textId="77777777" w:rsidR="004A1F2F" w:rsidRPr="006D714F" w:rsidRDefault="004A1F2F" w:rsidP="004A1F2F">
            <w:pPr>
              <w:ind w:firstLine="259"/>
              <w:jc w:val="both"/>
              <w:textAlignment w:val="baseline"/>
              <w:rPr>
                <w:rFonts w:eastAsia="Times New Roman"/>
                <w:color w:val="000000"/>
                <w:lang w:eastAsia="uk-UA"/>
              </w:rPr>
            </w:pPr>
            <w:bookmarkStart w:id="6" w:name="n621"/>
            <w:bookmarkEnd w:id="6"/>
            <w:r w:rsidRPr="006D714F">
              <w:rPr>
                <w:rFonts w:eastAsia="Times New Roman"/>
                <w:color w:val="000000"/>
                <w:lang w:eastAsia="uk-UA"/>
              </w:rPr>
              <w:t xml:space="preserve">6) </w:t>
            </w:r>
            <w:proofErr w:type="spellStart"/>
            <w:r w:rsidRPr="006D714F">
              <w:rPr>
                <w:rFonts w:eastAsia="Times New Roman"/>
                <w:color w:val="000000"/>
                <w:lang w:eastAsia="uk-UA"/>
              </w:rPr>
              <w:t>керівник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засуджений</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кримінальне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вчинене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корисливих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мотивів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зокрема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пов’язане</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хабарництвом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шахрайством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відмиванням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коштів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судимість</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якого</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знято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не погашено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w:t>
            </w:r>
          </w:p>
          <w:p w14:paraId="30DB173A" w14:textId="77777777" w:rsidR="004A1F2F" w:rsidRPr="006D714F" w:rsidRDefault="004A1F2F" w:rsidP="004A1F2F">
            <w:pPr>
              <w:ind w:firstLine="259"/>
              <w:jc w:val="both"/>
              <w:textAlignment w:val="baseline"/>
              <w:rPr>
                <w:rFonts w:eastAsia="Times New Roman"/>
                <w:color w:val="000000"/>
                <w:lang w:eastAsia="uk-UA"/>
              </w:rPr>
            </w:pPr>
            <w:bookmarkStart w:id="7" w:name="n622"/>
            <w:bookmarkEnd w:id="7"/>
            <w:r w:rsidRPr="006D714F">
              <w:rPr>
                <w:rFonts w:eastAsia="Times New Roman"/>
                <w:color w:val="000000"/>
                <w:lang w:eastAsia="uk-UA"/>
              </w:rPr>
              <w:t xml:space="preserve">7) </w:t>
            </w:r>
            <w:proofErr w:type="spellStart"/>
            <w:r w:rsidRPr="006D714F">
              <w:rPr>
                <w:rFonts w:eastAsia="Times New Roman"/>
                <w:color w:val="000000"/>
                <w:lang w:eastAsia="uk-UA"/>
              </w:rPr>
              <w:t>тендерна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пропозиція</w:t>
            </w:r>
            <w:proofErr w:type="spellEnd"/>
            <w:r w:rsidRPr="006D714F">
              <w:rPr>
                <w:rFonts w:eastAsia="Times New Roman"/>
                <w:color w:val="000000"/>
                <w:lang w:eastAsia="uk-UA"/>
              </w:rPr>
              <w:t xml:space="preserve"> подана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який</w:t>
            </w:r>
            <w:proofErr w:type="spellEnd"/>
            <w:r w:rsidRPr="006D714F">
              <w:rPr>
                <w:rFonts w:eastAsia="Times New Roman"/>
                <w:color w:val="000000"/>
                <w:lang w:eastAsia="uk-UA"/>
              </w:rPr>
              <w:t xml:space="preserve"> є </w:t>
            </w:r>
            <w:proofErr w:type="spellStart"/>
            <w:r w:rsidRPr="006D714F">
              <w:rPr>
                <w:rFonts w:eastAsia="Times New Roman"/>
                <w:color w:val="000000"/>
                <w:lang w:eastAsia="uk-UA"/>
              </w:rPr>
              <w:t>пов’язаною</w:t>
            </w:r>
            <w:proofErr w:type="spellEnd"/>
            <w:r w:rsidRPr="006D714F">
              <w:rPr>
                <w:rFonts w:eastAsia="Times New Roman"/>
                <w:color w:val="000000"/>
                <w:lang w:eastAsia="uk-UA"/>
              </w:rPr>
              <w:t xml:space="preserve"> особою з </w:t>
            </w:r>
            <w:proofErr w:type="spellStart"/>
            <w:r w:rsidRPr="006D714F">
              <w:rPr>
                <w:rFonts w:eastAsia="Times New Roman"/>
                <w:color w:val="000000"/>
                <w:lang w:eastAsia="uk-UA"/>
              </w:rPr>
              <w:t>іншими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уповноваженою</w:t>
            </w:r>
            <w:proofErr w:type="spellEnd"/>
            <w:r w:rsidRPr="006D714F">
              <w:rPr>
                <w:rFonts w:eastAsia="Times New Roman"/>
                <w:color w:val="000000"/>
                <w:lang w:eastAsia="uk-UA"/>
              </w:rPr>
              <w:t xml:space="preserve"> особою (особами),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керівником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замовника</w:t>
            </w:r>
            <w:proofErr w:type="spellEnd"/>
            <w:r w:rsidRPr="006D714F">
              <w:rPr>
                <w:rFonts w:eastAsia="Times New Roman"/>
                <w:color w:val="000000"/>
                <w:lang w:eastAsia="uk-UA"/>
              </w:rPr>
              <w:t>;</w:t>
            </w:r>
          </w:p>
          <w:p w14:paraId="6016ECA7" w14:textId="77777777" w:rsidR="004A1F2F" w:rsidRPr="006D714F" w:rsidRDefault="004A1F2F" w:rsidP="004A1F2F">
            <w:pPr>
              <w:ind w:firstLine="259"/>
              <w:jc w:val="both"/>
              <w:textAlignment w:val="baseline"/>
              <w:rPr>
                <w:rFonts w:eastAsia="Times New Roman"/>
                <w:color w:val="000000"/>
                <w:lang w:eastAsia="uk-UA"/>
              </w:rPr>
            </w:pPr>
            <w:bookmarkStart w:id="8" w:name="n623"/>
            <w:bookmarkEnd w:id="8"/>
            <w:r w:rsidRPr="006D714F">
              <w:rPr>
                <w:rFonts w:eastAsia="Times New Roman"/>
                <w:color w:val="000000"/>
                <w:lang w:eastAsia="uk-UA"/>
              </w:rPr>
              <w:t xml:space="preserve">8)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визнаний</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установленому</w:t>
            </w:r>
            <w:proofErr w:type="spellEnd"/>
            <w:r w:rsidRPr="006D714F">
              <w:rPr>
                <w:rFonts w:eastAsia="Times New Roman"/>
                <w:color w:val="000000"/>
                <w:lang w:eastAsia="uk-UA"/>
              </w:rPr>
              <w:t xml:space="preserve"> законом порядку </w:t>
            </w:r>
            <w:proofErr w:type="spellStart"/>
            <w:r w:rsidRPr="006D714F">
              <w:rPr>
                <w:rFonts w:eastAsia="Times New Roman"/>
                <w:color w:val="000000"/>
                <w:lang w:eastAsia="uk-UA"/>
              </w:rPr>
              <w:t>банкрутом</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стосовно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відкрита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ліквідаційна</w:t>
            </w:r>
            <w:proofErr w:type="spellEnd"/>
            <w:r w:rsidRPr="006D714F">
              <w:rPr>
                <w:rFonts w:eastAsia="Times New Roman"/>
                <w:color w:val="000000"/>
                <w:lang w:eastAsia="uk-UA"/>
              </w:rPr>
              <w:t xml:space="preserve"> процедура;</w:t>
            </w:r>
          </w:p>
          <w:p w14:paraId="6A81A1AD" w14:textId="77777777" w:rsidR="004A1F2F" w:rsidRPr="006D714F" w:rsidRDefault="004A1F2F" w:rsidP="004A1F2F">
            <w:pPr>
              <w:ind w:firstLine="259"/>
              <w:jc w:val="both"/>
              <w:textAlignment w:val="baseline"/>
              <w:rPr>
                <w:rFonts w:eastAsia="Times New Roman"/>
                <w:color w:val="000000"/>
                <w:lang w:eastAsia="uk-UA"/>
              </w:rPr>
            </w:pPr>
            <w:bookmarkStart w:id="9" w:name="n624"/>
            <w:bookmarkEnd w:id="9"/>
            <w:r w:rsidRPr="006D714F">
              <w:rPr>
                <w:rFonts w:eastAsia="Times New Roman"/>
                <w:color w:val="000000"/>
                <w:lang w:eastAsia="uk-UA"/>
              </w:rPr>
              <w:t xml:space="preserve">9) у </w:t>
            </w:r>
            <w:proofErr w:type="spellStart"/>
            <w:r w:rsidRPr="006D714F">
              <w:rPr>
                <w:rFonts w:eastAsia="Times New Roman"/>
                <w:color w:val="000000"/>
                <w:lang w:eastAsia="uk-UA"/>
              </w:rPr>
              <w:t>Єдиному</w:t>
            </w:r>
            <w:proofErr w:type="spellEnd"/>
            <w:r w:rsidRPr="006D714F">
              <w:rPr>
                <w:rFonts w:eastAsia="Times New Roman"/>
                <w:color w:val="000000"/>
                <w:lang w:eastAsia="uk-UA"/>
              </w:rPr>
              <w:t xml:space="preserve"> державному </w:t>
            </w:r>
            <w:proofErr w:type="spellStart"/>
            <w:r w:rsidRPr="006D714F">
              <w:rPr>
                <w:rFonts w:eastAsia="Times New Roman"/>
                <w:color w:val="000000"/>
                <w:lang w:eastAsia="uk-UA"/>
              </w:rPr>
              <w:t>реєстрі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відсутня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інформація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передбачена</w:t>
            </w:r>
            <w:proofErr w:type="spellEnd"/>
            <w:r w:rsidRPr="006D714F">
              <w:rPr>
                <w:rFonts w:eastAsia="Times New Roman"/>
                <w:color w:val="000000"/>
                <w:lang w:eastAsia="uk-UA"/>
              </w:rPr>
              <w:t> </w:t>
            </w:r>
            <w:hyperlink r:id="rId10" w:anchor="n174" w:tgtFrame="_blank" w:history="1">
              <w:r w:rsidRPr="006D714F">
                <w:rPr>
                  <w:rStyle w:val="a3"/>
                  <w:rFonts w:eastAsia="Times New Roman"/>
                  <w:lang w:eastAsia="uk-UA"/>
                </w:rPr>
                <w:t>пунктом 9</w:t>
              </w:r>
            </w:hyperlink>
            <w:r w:rsidRPr="006D714F">
              <w:rPr>
                <w:rFonts w:eastAsia="Times New Roman"/>
                <w:color w:val="000000"/>
                <w:lang w:eastAsia="uk-UA"/>
              </w:rPr>
              <w:t> </w:t>
            </w:r>
            <w:proofErr w:type="spellStart"/>
            <w:r w:rsidRPr="006D714F">
              <w:rPr>
                <w:rFonts w:eastAsia="Times New Roman"/>
                <w:color w:val="000000"/>
                <w:lang w:eastAsia="uk-UA"/>
              </w:rPr>
              <w:t>частини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другої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статті</w:t>
            </w:r>
            <w:proofErr w:type="spellEnd"/>
            <w:r w:rsidRPr="006D714F">
              <w:rPr>
                <w:rFonts w:eastAsia="Times New Roman"/>
                <w:color w:val="000000"/>
                <w:lang w:eastAsia="uk-UA"/>
              </w:rPr>
              <w:t xml:space="preserve"> 9 Закону </w:t>
            </w:r>
            <w:proofErr w:type="spellStart"/>
            <w:r w:rsidRPr="006D714F">
              <w:rPr>
                <w:rFonts w:eastAsia="Times New Roman"/>
                <w:color w:val="000000"/>
                <w:lang w:eastAsia="uk-UA"/>
              </w:rPr>
              <w:t>України</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державну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реєстрацію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осіб</w:t>
            </w:r>
            <w:proofErr w:type="spellEnd"/>
            <w:r w:rsidRPr="006D714F">
              <w:rPr>
                <w:rFonts w:eastAsia="Times New Roman"/>
                <w:color w:val="000000"/>
                <w:lang w:eastAsia="uk-UA"/>
              </w:rPr>
              <w:t xml:space="preserve"> - </w:t>
            </w:r>
            <w:proofErr w:type="spellStart"/>
            <w:r w:rsidRPr="006D714F">
              <w:rPr>
                <w:rFonts w:eastAsia="Times New Roman"/>
                <w:color w:val="000000"/>
                <w:lang w:eastAsia="uk-UA"/>
              </w:rPr>
              <w:t>підприємців</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громадських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формувань</w:t>
            </w:r>
            <w:proofErr w:type="spellEnd"/>
            <w:r w:rsidRPr="006D714F">
              <w:rPr>
                <w:rFonts w:eastAsia="Times New Roman"/>
                <w:color w:val="000000"/>
                <w:lang w:eastAsia="uk-UA"/>
              </w:rPr>
              <w:t>”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w:t>
            </w:r>
          </w:p>
          <w:p w14:paraId="0A244FFB" w14:textId="77777777" w:rsidR="004A1F2F" w:rsidRPr="006D714F" w:rsidRDefault="004A1F2F" w:rsidP="004A1F2F">
            <w:pPr>
              <w:ind w:firstLine="259"/>
              <w:jc w:val="both"/>
              <w:textAlignment w:val="baseline"/>
              <w:rPr>
                <w:rFonts w:eastAsia="Times New Roman"/>
                <w:color w:val="000000"/>
                <w:lang w:eastAsia="uk-UA"/>
              </w:rPr>
            </w:pPr>
            <w:bookmarkStart w:id="10" w:name="n625"/>
            <w:bookmarkEnd w:id="10"/>
            <w:r w:rsidRPr="006D714F">
              <w:rPr>
                <w:rFonts w:eastAsia="Times New Roman"/>
                <w:color w:val="000000"/>
                <w:lang w:eastAsia="uk-UA"/>
              </w:rPr>
              <w:t xml:space="preserve">10) </w:t>
            </w:r>
            <w:proofErr w:type="spellStart"/>
            <w:r w:rsidRPr="006D714F">
              <w:rPr>
                <w:rFonts w:eastAsia="Times New Roman"/>
                <w:color w:val="000000"/>
                <w:lang w:eastAsia="uk-UA"/>
              </w:rPr>
              <w:t>юридична</w:t>
            </w:r>
            <w:proofErr w:type="spellEnd"/>
            <w:r w:rsidRPr="006D714F">
              <w:rPr>
                <w:rFonts w:eastAsia="Times New Roman"/>
                <w:color w:val="000000"/>
                <w:lang w:eastAsia="uk-UA"/>
              </w:rPr>
              <w:t xml:space="preserve"> особа,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крім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нерезидентів</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уповноваженого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реалізації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антикорупційної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програми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вартість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товару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дорівнює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перевищує</w:t>
            </w:r>
            <w:proofErr w:type="spellEnd"/>
            <w:r w:rsidRPr="006D714F">
              <w:rPr>
                <w:rFonts w:eastAsia="Times New Roman"/>
                <w:color w:val="000000"/>
                <w:lang w:eastAsia="uk-UA"/>
              </w:rPr>
              <w:t xml:space="preserve"> 20 млн. </w:t>
            </w:r>
            <w:proofErr w:type="spellStart"/>
            <w:r w:rsidRPr="006D714F">
              <w:rPr>
                <w:rFonts w:eastAsia="Times New Roman"/>
                <w:color w:val="000000"/>
                <w:lang w:eastAsia="uk-UA"/>
              </w:rPr>
              <w:t>гривень</w:t>
            </w:r>
            <w:proofErr w:type="spellEnd"/>
            <w:r w:rsidRPr="006D714F">
              <w:rPr>
                <w:rFonts w:eastAsia="Times New Roman"/>
                <w:color w:val="000000"/>
                <w:lang w:eastAsia="uk-UA"/>
              </w:rPr>
              <w:t xml:space="preserve"> (у тому </w:t>
            </w:r>
            <w:proofErr w:type="spellStart"/>
            <w:r w:rsidRPr="006D714F">
              <w:rPr>
                <w:rFonts w:eastAsia="Times New Roman"/>
                <w:color w:val="000000"/>
                <w:lang w:eastAsia="uk-UA"/>
              </w:rPr>
              <w:t>числі</w:t>
            </w:r>
            <w:proofErr w:type="spellEnd"/>
            <w:r w:rsidRPr="006D714F">
              <w:rPr>
                <w:rFonts w:eastAsia="Times New Roman"/>
                <w:color w:val="000000"/>
                <w:lang w:eastAsia="uk-UA"/>
              </w:rPr>
              <w:t xml:space="preserve"> за лотом);</w:t>
            </w:r>
          </w:p>
          <w:p w14:paraId="2E1CF367" w14:textId="77777777" w:rsidR="004A1F2F" w:rsidRPr="006D714F" w:rsidRDefault="004A1F2F" w:rsidP="004A1F2F">
            <w:pPr>
              <w:ind w:firstLine="259"/>
              <w:jc w:val="both"/>
              <w:textAlignment w:val="baseline"/>
              <w:rPr>
                <w:rFonts w:eastAsia="Times New Roman"/>
                <w:color w:val="000000"/>
                <w:lang w:eastAsia="uk-UA"/>
              </w:rPr>
            </w:pPr>
            <w:bookmarkStart w:id="11" w:name="n626"/>
            <w:bookmarkEnd w:id="11"/>
            <w:r w:rsidRPr="006D714F">
              <w:rPr>
                <w:rFonts w:eastAsia="Times New Roman"/>
                <w:color w:val="000000"/>
                <w:lang w:eastAsia="uk-UA"/>
              </w:rPr>
              <w:t xml:space="preserve">11)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кінцевий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бенефіціарний</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власник</w:t>
            </w:r>
            <w:proofErr w:type="spellEnd"/>
            <w:r w:rsidRPr="006D714F">
              <w:rPr>
                <w:rFonts w:eastAsia="Times New Roman"/>
                <w:color w:val="000000"/>
                <w:lang w:eastAsia="uk-UA"/>
              </w:rPr>
              <w:t xml:space="preserve">, член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акціонер</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юридичної</w:t>
            </w:r>
            <w:proofErr w:type="spellEnd"/>
            <w:r w:rsidRPr="006D714F">
              <w:rPr>
                <w:rFonts w:eastAsia="Times New Roman"/>
                <w:color w:val="000000"/>
                <w:lang w:eastAsia="uk-UA"/>
              </w:rPr>
              <w:t xml:space="preserve"> особи -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є особою, до </w:t>
            </w:r>
            <w:proofErr w:type="spellStart"/>
            <w:r w:rsidRPr="006D714F">
              <w:rPr>
                <w:rFonts w:eastAsia="Times New Roman"/>
                <w:color w:val="000000"/>
                <w:lang w:eastAsia="uk-UA"/>
              </w:rPr>
              <w:t>якої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санкцію</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заборони на </w:t>
            </w:r>
            <w:proofErr w:type="spellStart"/>
            <w:r w:rsidRPr="006D714F">
              <w:rPr>
                <w:rFonts w:eastAsia="Times New Roman"/>
                <w:color w:val="000000"/>
                <w:lang w:eastAsia="uk-UA"/>
              </w:rPr>
              <w:t>здійснення</w:t>
            </w:r>
            <w:proofErr w:type="spellEnd"/>
            <w:r w:rsidRPr="006D714F">
              <w:rPr>
                <w:rFonts w:eastAsia="Times New Roman"/>
                <w:color w:val="000000"/>
                <w:lang w:eastAsia="uk-UA"/>
              </w:rPr>
              <w:t xml:space="preserve"> нею </w:t>
            </w:r>
            <w:proofErr w:type="spellStart"/>
            <w:r w:rsidRPr="006D714F">
              <w:rPr>
                <w:rFonts w:eastAsia="Times New Roman"/>
                <w:color w:val="000000"/>
                <w:lang w:eastAsia="uk-UA"/>
              </w:rPr>
              <w:t>публічних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закупівель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товарів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робіт</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послуг</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w:t>
            </w:r>
            <w:hyperlink r:id="rId11" w:tgtFrame="_blank" w:history="1">
              <w:r w:rsidRPr="006D714F">
                <w:rPr>
                  <w:rStyle w:val="a3"/>
                  <w:rFonts w:eastAsia="Times New Roman"/>
                  <w:lang w:eastAsia="uk-UA"/>
                </w:rPr>
                <w:t xml:space="preserve">Законом </w:t>
              </w:r>
              <w:proofErr w:type="spellStart"/>
              <w:r w:rsidRPr="006D714F">
                <w:rPr>
                  <w:rStyle w:val="a3"/>
                  <w:rFonts w:eastAsia="Times New Roman"/>
                  <w:lang w:eastAsia="uk-UA"/>
                </w:rPr>
                <w:t>України</w:t>
              </w:r>
              <w:proofErr w:type="spellEnd"/>
            </w:hyperlink>
            <w:r w:rsidRPr="006D714F">
              <w:rPr>
                <w:rFonts w:eastAsia="Times New Roman"/>
                <w:color w:val="000000"/>
                <w:lang w:eastAsia="uk-UA"/>
              </w:rPr>
              <w:t xml:space="preserve"> “Про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w:t>
            </w:r>
          </w:p>
          <w:p w14:paraId="27B27822" w14:textId="77777777" w:rsidR="004A1F2F" w:rsidRPr="006D714F" w:rsidRDefault="004A1F2F" w:rsidP="004A1F2F">
            <w:pPr>
              <w:ind w:firstLine="259"/>
              <w:jc w:val="both"/>
              <w:textAlignment w:val="baseline"/>
              <w:rPr>
                <w:rFonts w:eastAsia="Times New Roman"/>
                <w:color w:val="000000"/>
                <w:lang w:eastAsia="uk-UA"/>
              </w:rPr>
            </w:pPr>
            <w:bookmarkStart w:id="12" w:name="n627"/>
            <w:bookmarkEnd w:id="12"/>
            <w:r w:rsidRPr="006D714F">
              <w:rPr>
                <w:rFonts w:eastAsia="Times New Roman"/>
                <w:color w:val="000000"/>
                <w:lang w:eastAsia="uk-UA"/>
              </w:rPr>
              <w:t xml:space="preserve">12) </w:t>
            </w:r>
            <w:proofErr w:type="spellStart"/>
            <w:r w:rsidRPr="006D714F">
              <w:rPr>
                <w:rFonts w:eastAsia="Times New Roman"/>
                <w:color w:val="000000"/>
                <w:lang w:eastAsia="uk-UA"/>
              </w:rPr>
              <w:t>керівника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фізичну</w:t>
            </w:r>
            <w:proofErr w:type="spellEnd"/>
            <w:r w:rsidRPr="006D714F">
              <w:rPr>
                <w:rFonts w:eastAsia="Times New Roman"/>
                <w:color w:val="000000"/>
                <w:lang w:eastAsia="uk-UA"/>
              </w:rPr>
              <w:t xml:space="preserve"> особу, яка є </w:t>
            </w:r>
            <w:proofErr w:type="spellStart"/>
            <w:r w:rsidRPr="006D714F">
              <w:rPr>
                <w:rFonts w:eastAsia="Times New Roman"/>
                <w:color w:val="000000"/>
                <w:lang w:eastAsia="uk-UA"/>
              </w:rPr>
              <w:t>учасником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притягнуто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згідно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законом до </w:t>
            </w:r>
            <w:proofErr w:type="spellStart"/>
            <w:r w:rsidRPr="006D714F">
              <w:rPr>
                <w:rFonts w:eastAsia="Times New Roman"/>
                <w:color w:val="000000"/>
                <w:lang w:eastAsia="uk-UA"/>
              </w:rPr>
              <w:t>відповідальності</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вчинення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правопорушення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пов’язаного</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використанням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дитячої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чи</w:t>
            </w:r>
            <w:proofErr w:type="spellEnd"/>
            <w:r w:rsidRPr="006D714F">
              <w:rPr>
                <w:rFonts w:eastAsia="Times New Roman"/>
                <w:color w:val="000000"/>
                <w:lang w:eastAsia="uk-UA"/>
              </w:rPr>
              <w:t xml:space="preserve"> будь-</w:t>
            </w:r>
            <w:proofErr w:type="spellStart"/>
            <w:r w:rsidRPr="006D714F">
              <w:rPr>
                <w:rFonts w:eastAsia="Times New Roman"/>
                <w:color w:val="000000"/>
                <w:lang w:eastAsia="uk-UA"/>
              </w:rPr>
              <w:t>якими</w:t>
            </w:r>
            <w:proofErr w:type="spellEnd"/>
            <w:r w:rsidRPr="006D714F">
              <w:rPr>
                <w:rFonts w:eastAsia="Times New Roman"/>
                <w:color w:val="000000"/>
                <w:lang w:eastAsia="uk-UA"/>
              </w:rPr>
              <w:t xml:space="preserve"> формами </w:t>
            </w:r>
            <w:proofErr w:type="spellStart"/>
            <w:r w:rsidRPr="006D714F">
              <w:rPr>
                <w:rFonts w:eastAsia="Times New Roman"/>
                <w:color w:val="000000"/>
                <w:lang w:eastAsia="uk-UA"/>
              </w:rPr>
              <w:t>торгівлі</w:t>
            </w:r>
            <w:proofErr w:type="spellEnd"/>
            <w:r w:rsidRPr="006D714F">
              <w:rPr>
                <w:rFonts w:eastAsia="Times New Roman"/>
                <w:color w:val="000000"/>
                <w:lang w:eastAsia="uk-UA"/>
              </w:rPr>
              <w:t xml:space="preserve"> людьми.</w:t>
            </w:r>
          </w:p>
          <w:p w14:paraId="04B76F4C" w14:textId="77777777" w:rsidR="004A1F2F" w:rsidRPr="006D714F" w:rsidRDefault="004A1F2F" w:rsidP="004A1F2F">
            <w:pPr>
              <w:ind w:firstLine="259"/>
              <w:jc w:val="both"/>
              <w:textAlignment w:val="baseline"/>
              <w:rPr>
                <w:rFonts w:eastAsia="Times New Roman"/>
                <w:color w:val="000000"/>
                <w:lang w:eastAsia="uk-UA"/>
              </w:rPr>
            </w:pPr>
            <w:bookmarkStart w:id="13" w:name="n628"/>
            <w:bookmarkEnd w:id="13"/>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прийняти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рішення</w:t>
            </w:r>
            <w:proofErr w:type="spellEnd"/>
            <w:r w:rsidRPr="006D714F">
              <w:rPr>
                <w:rFonts w:eastAsia="Times New Roman"/>
                <w:color w:val="000000"/>
                <w:lang w:eastAsia="uk-UA"/>
              </w:rPr>
              <w:t xml:space="preserve"> про </w:t>
            </w:r>
            <w:proofErr w:type="spellStart"/>
            <w:r w:rsidRPr="006D714F">
              <w:rPr>
                <w:rFonts w:eastAsia="Times New Roman"/>
                <w:color w:val="000000"/>
                <w:lang w:eastAsia="uk-UA"/>
              </w:rPr>
              <w:t>відмову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відкритих</w:t>
            </w:r>
            <w:proofErr w:type="spellEnd"/>
            <w:r w:rsidRPr="006D714F">
              <w:rPr>
                <w:rFonts w:eastAsia="Times New Roman"/>
                <w:color w:val="000000"/>
                <w:lang w:eastAsia="uk-UA"/>
              </w:rPr>
              <w:t xml:space="preserve"> торгах та </w:t>
            </w:r>
            <w:proofErr w:type="spellStart"/>
            <w:r w:rsidRPr="006D714F">
              <w:rPr>
                <w:rFonts w:eastAsia="Times New Roman"/>
                <w:color w:val="000000"/>
                <w:lang w:eastAsia="uk-UA"/>
              </w:rPr>
              <w:t>відхилити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тендерну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пропозицію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учасника</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разі</w:t>
            </w:r>
            <w:proofErr w:type="spellEnd"/>
            <w:r w:rsidRPr="006D714F">
              <w:rPr>
                <w:rFonts w:eastAsia="Times New Roman"/>
                <w:color w:val="000000"/>
                <w:lang w:eastAsia="uk-UA"/>
              </w:rPr>
              <w:t xml:space="preserve">, коли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виконав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за </w:t>
            </w:r>
            <w:proofErr w:type="spellStart"/>
            <w:r w:rsidRPr="006D714F">
              <w:rPr>
                <w:rFonts w:eastAsia="Times New Roman"/>
                <w:color w:val="000000"/>
                <w:lang w:eastAsia="uk-UA"/>
              </w:rPr>
              <w:t>раніше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укладеним</w:t>
            </w:r>
            <w:proofErr w:type="spellEnd"/>
            <w:r w:rsidRPr="006D714F">
              <w:rPr>
                <w:rFonts w:eastAsia="Times New Roman"/>
                <w:color w:val="000000"/>
                <w:lang w:eastAsia="uk-UA"/>
              </w:rPr>
              <w:t xml:space="preserve"> договором про </w:t>
            </w:r>
            <w:proofErr w:type="spellStart"/>
            <w:r w:rsidRPr="006D714F">
              <w:rPr>
                <w:rFonts w:eastAsia="Times New Roman"/>
                <w:color w:val="000000"/>
                <w:lang w:eastAsia="uk-UA"/>
              </w:rPr>
              <w:t>закупівлю</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із</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цим</w:t>
            </w:r>
            <w:proofErr w:type="spellEnd"/>
            <w:r w:rsidRPr="006D714F">
              <w:rPr>
                <w:rFonts w:eastAsia="Times New Roman"/>
                <w:color w:val="000000"/>
                <w:lang w:eastAsia="uk-UA"/>
              </w:rPr>
              <w:t xml:space="preserve"> самим </w:t>
            </w:r>
            <w:proofErr w:type="spellStart"/>
            <w:r w:rsidRPr="006D714F">
              <w:rPr>
                <w:rFonts w:eastAsia="Times New Roman"/>
                <w:color w:val="000000"/>
                <w:lang w:eastAsia="uk-UA"/>
              </w:rPr>
              <w:t>замовником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призвело</w:t>
            </w:r>
            <w:proofErr w:type="spellEnd"/>
            <w:r w:rsidRPr="006D714F">
              <w:rPr>
                <w:rFonts w:eastAsia="Times New Roman"/>
                <w:color w:val="000000"/>
                <w:lang w:eastAsia="uk-UA"/>
              </w:rPr>
              <w:t xml:space="preserve"> до </w:t>
            </w:r>
            <w:proofErr w:type="spellStart"/>
            <w:r w:rsidRPr="006D714F">
              <w:rPr>
                <w:rFonts w:eastAsia="Times New Roman"/>
                <w:color w:val="000000"/>
                <w:lang w:eastAsia="uk-UA"/>
              </w:rPr>
              <w:t>його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і </w:t>
            </w:r>
            <w:proofErr w:type="spellStart"/>
            <w:r w:rsidRPr="006D714F">
              <w:rPr>
                <w:rFonts w:eastAsia="Times New Roman"/>
                <w:color w:val="000000"/>
                <w:lang w:eastAsia="uk-UA"/>
              </w:rPr>
              <w:t>було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застосовано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санкції</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вигляді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штрафів</w:t>
            </w:r>
            <w:proofErr w:type="spellEnd"/>
            <w:r w:rsidRPr="006D714F">
              <w:rPr>
                <w:rFonts w:eastAsia="Times New Roman"/>
                <w:color w:val="000000"/>
                <w:lang w:eastAsia="uk-UA"/>
              </w:rPr>
              <w:t xml:space="preserve"> та/</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протягом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трьох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років</w:t>
            </w:r>
            <w:proofErr w:type="spellEnd"/>
            <w:r w:rsidRPr="006D714F">
              <w:rPr>
                <w:rFonts w:eastAsia="Times New Roman"/>
                <w:color w:val="000000"/>
                <w:lang w:eastAsia="uk-UA"/>
              </w:rPr>
              <w:t xml:space="preserve"> з </w:t>
            </w:r>
            <w:proofErr w:type="spellStart"/>
            <w:r w:rsidRPr="006D714F">
              <w:rPr>
                <w:rFonts w:eastAsia="Times New Roman"/>
                <w:color w:val="000000"/>
                <w:lang w:eastAsia="uk-UA"/>
              </w:rPr>
              <w:t>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дострокового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розірвання</w:t>
            </w:r>
            <w:proofErr w:type="spellEnd"/>
            <w:r w:rsidRPr="006D714F">
              <w:rPr>
                <w:rFonts w:eastAsia="Times New Roman"/>
                <w:color w:val="000000"/>
                <w:lang w:eastAsia="uk-UA"/>
              </w:rPr>
              <w:t xml:space="preserve"> такого договору.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перебуває</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обставинах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зазначених</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t>цьому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абзаці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надати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вжиття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заходів</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доведення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своєї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надійності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незважаючи</w:t>
            </w:r>
            <w:proofErr w:type="spellEnd"/>
            <w:r w:rsidRPr="006D714F">
              <w:rPr>
                <w:rFonts w:eastAsia="Times New Roman"/>
                <w:color w:val="000000"/>
                <w:lang w:eastAsia="uk-UA"/>
              </w:rPr>
              <w:t xml:space="preserve"> на </w:t>
            </w:r>
            <w:proofErr w:type="spellStart"/>
            <w:r w:rsidRPr="006D714F">
              <w:rPr>
                <w:rFonts w:eastAsia="Times New Roman"/>
                <w:color w:val="000000"/>
                <w:lang w:eastAsia="uk-UA"/>
              </w:rPr>
              <w:t>наявність</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відповідної</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підстави</w:t>
            </w:r>
            <w:proofErr w:type="spellEnd"/>
            <w:r w:rsidRPr="006D714F">
              <w:rPr>
                <w:rFonts w:eastAsia="Times New Roman"/>
                <w:color w:val="000000"/>
                <w:lang w:eastAsia="uk-UA"/>
              </w:rPr>
              <w:t xml:space="preserve"> для </w:t>
            </w:r>
            <w:proofErr w:type="spellStart"/>
            <w:r w:rsidRPr="006D714F">
              <w:rPr>
                <w:rFonts w:eastAsia="Times New Roman"/>
                <w:color w:val="000000"/>
                <w:lang w:eastAsia="uk-UA"/>
              </w:rPr>
              <w:t>відмови</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у </w:t>
            </w:r>
            <w:proofErr w:type="spellStart"/>
            <w:r w:rsidRPr="006D714F">
              <w:rPr>
                <w:rFonts w:eastAsia="Times New Roman"/>
                <w:color w:val="000000"/>
                <w:lang w:eastAsia="uk-UA"/>
              </w:rPr>
              <w:lastRenderedPageBreak/>
              <w:t>відкритих</w:t>
            </w:r>
            <w:proofErr w:type="spellEnd"/>
            <w:r w:rsidRPr="006D714F">
              <w:rPr>
                <w:rFonts w:eastAsia="Times New Roman"/>
                <w:color w:val="000000"/>
                <w:lang w:eastAsia="uk-UA"/>
              </w:rPr>
              <w:t xml:space="preserve"> торгах. Для </w:t>
            </w:r>
            <w:proofErr w:type="spellStart"/>
            <w:r w:rsidRPr="006D714F">
              <w:rPr>
                <w:rFonts w:eastAsia="Times New Roman"/>
                <w:color w:val="000000"/>
                <w:lang w:eastAsia="uk-UA"/>
              </w:rPr>
              <w:t>цього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суб’єкт</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господарювання</w:t>
            </w:r>
            <w:proofErr w:type="spellEnd"/>
            <w:r w:rsidRPr="006D714F">
              <w:rPr>
                <w:rFonts w:eastAsia="Times New Roman"/>
                <w:color w:val="000000"/>
                <w:lang w:eastAsia="uk-UA"/>
              </w:rPr>
              <w:t xml:space="preserve">) повинен довести, </w:t>
            </w:r>
            <w:proofErr w:type="spellStart"/>
            <w:r w:rsidRPr="006D714F">
              <w:rPr>
                <w:rFonts w:eastAsia="Times New Roman"/>
                <w:color w:val="000000"/>
                <w:lang w:eastAsia="uk-UA"/>
              </w:rPr>
              <w:t>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він</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або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зобов’язався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сплатити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відповідні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зобов’язання</w:t>
            </w:r>
            <w:proofErr w:type="spellEnd"/>
            <w:r w:rsidRPr="006D714F">
              <w:rPr>
                <w:rFonts w:eastAsia="Times New Roman"/>
                <w:color w:val="000000"/>
                <w:lang w:eastAsia="uk-UA"/>
              </w:rPr>
              <w:t xml:space="preserve"> та </w:t>
            </w:r>
            <w:proofErr w:type="spellStart"/>
            <w:r w:rsidRPr="006D714F">
              <w:rPr>
                <w:rFonts w:eastAsia="Times New Roman"/>
                <w:color w:val="000000"/>
                <w:lang w:eastAsia="uk-UA"/>
              </w:rPr>
              <w:t>відшкодування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завданих</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збитків</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Якщо</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замовник</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вважає</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таке</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підтвердження</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достатнім</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учаснику</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процедури</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 xml:space="preserve"> не </w:t>
            </w:r>
            <w:proofErr w:type="spellStart"/>
            <w:r w:rsidRPr="006D714F">
              <w:rPr>
                <w:rFonts w:eastAsia="Times New Roman"/>
                <w:color w:val="000000"/>
                <w:lang w:eastAsia="uk-UA"/>
              </w:rPr>
              <w:t>може</w:t>
            </w:r>
            <w:proofErr w:type="spellEnd"/>
            <w:r w:rsidRPr="006D714F">
              <w:rPr>
                <w:rFonts w:eastAsia="Times New Roman"/>
                <w:color w:val="000000"/>
                <w:lang w:eastAsia="uk-UA"/>
              </w:rPr>
              <w:t xml:space="preserve"> бути </w:t>
            </w:r>
            <w:proofErr w:type="spellStart"/>
            <w:r w:rsidRPr="006D714F">
              <w:rPr>
                <w:rFonts w:eastAsia="Times New Roman"/>
                <w:color w:val="000000"/>
                <w:lang w:eastAsia="uk-UA"/>
              </w:rPr>
              <w:t>відмовлено</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участі</w:t>
            </w:r>
            <w:proofErr w:type="spellEnd"/>
            <w:r w:rsidRPr="006D714F">
              <w:rPr>
                <w:rFonts w:eastAsia="Times New Roman"/>
                <w:color w:val="000000"/>
                <w:lang w:eastAsia="uk-UA"/>
              </w:rPr>
              <w:t xml:space="preserve"> в </w:t>
            </w:r>
            <w:proofErr w:type="spellStart"/>
            <w:r w:rsidRPr="006D714F">
              <w:rPr>
                <w:rFonts w:eastAsia="Times New Roman"/>
                <w:color w:val="000000"/>
                <w:lang w:eastAsia="uk-UA"/>
              </w:rPr>
              <w:t>процедурі</w:t>
            </w:r>
            <w:proofErr w:type="spellEnd"/>
            <w:r w:rsidRPr="006D714F">
              <w:rPr>
                <w:rFonts w:eastAsia="Times New Roman"/>
                <w:color w:val="000000"/>
                <w:lang w:eastAsia="uk-UA"/>
              </w:rPr>
              <w:t xml:space="preserve"> </w:t>
            </w:r>
            <w:proofErr w:type="spellStart"/>
            <w:r w:rsidRPr="006D714F">
              <w:rPr>
                <w:rFonts w:eastAsia="Times New Roman"/>
                <w:color w:val="000000"/>
                <w:lang w:eastAsia="uk-UA"/>
              </w:rPr>
              <w:t>закупівлі</w:t>
            </w:r>
            <w:proofErr w:type="spellEnd"/>
            <w:r w:rsidRPr="006D714F">
              <w:rPr>
                <w:rFonts w:eastAsia="Times New Roman"/>
                <w:color w:val="000000"/>
                <w:lang w:eastAsia="uk-UA"/>
              </w:rPr>
              <w:t>.</w:t>
            </w:r>
          </w:p>
          <w:p w14:paraId="0C3559E7" w14:textId="77777777" w:rsidR="004A1F2F" w:rsidRPr="006D714F" w:rsidRDefault="004A1F2F" w:rsidP="004A1F2F">
            <w:pPr>
              <w:widowControl w:val="0"/>
              <w:jc w:val="both"/>
            </w:pPr>
          </w:p>
        </w:tc>
      </w:tr>
      <w:tr w:rsidR="004A1F2F" w:rsidRPr="006D714F"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4A1F2F" w:rsidRPr="006D714F" w:rsidRDefault="004A1F2F" w:rsidP="004A1F2F">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4A1F2F" w:rsidRPr="006D714F"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4A1F2F" w:rsidRPr="006D714F" w:rsidRDefault="004A1F2F" w:rsidP="004A1F2F">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4A1F2F" w:rsidRPr="006D714F" w:rsidRDefault="004A1F2F" w:rsidP="004A1F2F">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14:paraId="18759B57"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14:paraId="72D52A93"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D714F">
              <w:rPr>
                <w:rFonts w:eastAsia="Times New Roman"/>
                <w:lang w:val="uk-UA"/>
              </w:rPr>
              <w:t>закупівель</w:t>
            </w:r>
            <w:proofErr w:type="spellEnd"/>
            <w:r w:rsidRPr="006D714F">
              <w:rPr>
                <w:rFonts w:eastAsia="Times New Roman"/>
                <w:lang w:val="uk-UA"/>
              </w:rPr>
              <w:t>, з описом таких порушень;</w:t>
            </w:r>
          </w:p>
          <w:p w14:paraId="76CF3EA9"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14:paraId="07A3E3F1"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14:paraId="356C427C"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підстави прийняття такого рішення.</w:t>
            </w:r>
          </w:p>
          <w:p w14:paraId="153F4FCA"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Відкриті торги автоматично відміняються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у разі:</w:t>
            </w:r>
          </w:p>
          <w:p w14:paraId="38E4A976"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097AC1C"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14:paraId="498F3580" w14:textId="77777777" w:rsidR="004A1F2F" w:rsidRPr="006D714F" w:rsidRDefault="004A1F2F" w:rsidP="004A1F2F">
            <w:pPr>
              <w:widowControl w:val="0"/>
              <w:ind w:firstLine="462"/>
              <w:jc w:val="both"/>
              <w:rPr>
                <w:lang w:val="uk-UA"/>
              </w:rPr>
            </w:pPr>
            <w:r w:rsidRPr="006D714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D714F">
              <w:rPr>
                <w:rFonts w:eastAsia="Times New Roman"/>
                <w:lang w:val="uk-UA"/>
              </w:rPr>
              <w:t>закупівель</w:t>
            </w:r>
            <w:proofErr w:type="spellEnd"/>
            <w:r w:rsidRPr="006D714F">
              <w:rPr>
                <w:rFonts w:eastAsia="Times New Roman"/>
                <w:lang w:val="uk-UA"/>
              </w:rPr>
              <w:t xml:space="preserve"> в день її оприлюднення..</w:t>
            </w:r>
          </w:p>
        </w:tc>
      </w:tr>
      <w:tr w:rsidR="004A1F2F" w:rsidRPr="006D714F"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4A1F2F" w:rsidRPr="006D714F" w:rsidRDefault="004A1F2F" w:rsidP="004A1F2F">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4A1F2F" w:rsidRPr="006D714F" w:rsidRDefault="004A1F2F" w:rsidP="004A1F2F">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3CB4FE3" w14:textId="77777777" w:rsidR="004A1F2F" w:rsidRPr="006D714F" w:rsidRDefault="004A1F2F" w:rsidP="004A1F2F">
            <w:pPr>
              <w:widowControl w:val="0"/>
              <w:ind w:firstLine="462"/>
              <w:jc w:val="both"/>
              <w:rPr>
                <w:lang w:val="uk-UA"/>
              </w:rPr>
            </w:pPr>
            <w:r w:rsidRPr="006D714F">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D714F">
              <w:rPr>
                <w:rFonts w:eastAsia="Times New Roman"/>
                <w:lang w:val="uk-UA"/>
              </w:rPr>
              <w:t>закупівель</w:t>
            </w:r>
            <w:proofErr w:type="spellEnd"/>
            <w:r w:rsidRPr="006D714F">
              <w:rPr>
                <w:rFonts w:eastAsia="Times New Roman"/>
                <w:lang w:val="uk-UA"/>
              </w:rPr>
              <w:t xml:space="preserve"> повідомлення про намір укласти договір про закупівлю.</w:t>
            </w:r>
          </w:p>
        </w:tc>
      </w:tr>
      <w:tr w:rsidR="004A1F2F" w:rsidRPr="006D714F"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4A1F2F" w:rsidRPr="006D714F" w:rsidRDefault="004A1F2F" w:rsidP="004A1F2F">
            <w:pPr>
              <w:widowControl w:val="0"/>
              <w:jc w:val="both"/>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4A1F2F" w:rsidRPr="006D714F" w:rsidRDefault="004A1F2F" w:rsidP="004A1F2F">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4A1F2F" w:rsidRPr="006D714F" w:rsidRDefault="004A1F2F" w:rsidP="004A1F2F">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14:paraId="16994475" w14:textId="77777777" w:rsidR="004A1F2F" w:rsidRPr="006D714F" w:rsidRDefault="004A1F2F" w:rsidP="004A1F2F">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4A1F2F" w:rsidRPr="006D714F" w:rsidRDefault="004A1F2F" w:rsidP="004A1F2F">
            <w:pPr>
              <w:widowControl w:val="0"/>
              <w:ind w:firstLine="462"/>
              <w:jc w:val="both"/>
              <w:rPr>
                <w:lang w:val="uk-UA"/>
              </w:rPr>
            </w:pPr>
            <w:r w:rsidRPr="006D714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4A1F2F" w:rsidRPr="006D714F" w:rsidRDefault="004A1F2F" w:rsidP="004A1F2F">
            <w:pPr>
              <w:widowControl w:val="0"/>
              <w:ind w:firstLine="462"/>
              <w:jc w:val="both"/>
              <w:rPr>
                <w:lang w:val="uk-UA"/>
              </w:rPr>
            </w:pPr>
          </w:p>
        </w:tc>
      </w:tr>
      <w:tr w:rsidR="004A1F2F" w:rsidRPr="006D714F"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4A1F2F" w:rsidRPr="006D714F" w:rsidRDefault="004A1F2F" w:rsidP="004A1F2F">
            <w:pPr>
              <w:widowControl w:val="0"/>
              <w:jc w:val="both"/>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4A1F2F" w:rsidRPr="006D714F" w:rsidRDefault="004A1F2F" w:rsidP="004A1F2F">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4A1F2F" w:rsidRPr="006D714F" w:rsidRDefault="004A1F2F" w:rsidP="004A1F2F">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4A1F2F" w:rsidRPr="006D714F" w:rsidRDefault="004A1F2F" w:rsidP="004A1F2F">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65A33A" w14:textId="77777777" w:rsidR="004A1F2F" w:rsidRPr="006D714F" w:rsidRDefault="004A1F2F" w:rsidP="004A1F2F">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14:paraId="2033CA01" w14:textId="77777777" w:rsidR="004A1F2F" w:rsidRPr="006D714F" w:rsidRDefault="004A1F2F" w:rsidP="004A1F2F">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7DD94B59" w14:textId="77777777" w:rsidR="004A1F2F" w:rsidRPr="006D714F" w:rsidRDefault="004A1F2F" w:rsidP="004A1F2F">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4A1F2F" w:rsidRPr="006D714F" w:rsidRDefault="004A1F2F" w:rsidP="004A1F2F">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r w:rsidR="00DD1A42">
              <w:fldChar w:fldCharType="begin"/>
            </w:r>
            <w:r w:rsidR="00DD1A42" w:rsidRPr="00DD1A42">
              <w:rPr>
                <w:lang w:val="uk-UA"/>
              </w:rPr>
              <w:instrText xml:space="preserve"> </w:instrText>
            </w:r>
            <w:r w:rsidR="00DD1A42">
              <w:instrText>HYPERLINK</w:instrText>
            </w:r>
            <w:r w:rsidR="00DD1A42" w:rsidRPr="00DD1A42">
              <w:rPr>
                <w:lang w:val="uk-UA"/>
              </w:rPr>
              <w:instrText xml:space="preserve"> "</w:instrText>
            </w:r>
            <w:r w:rsidR="00DD1A42">
              <w:instrText>https</w:instrText>
            </w:r>
            <w:r w:rsidR="00DD1A42" w:rsidRPr="00DD1A42">
              <w:rPr>
                <w:lang w:val="uk-UA"/>
              </w:rPr>
              <w:instrText>://</w:instrText>
            </w:r>
            <w:r w:rsidR="00DD1A42">
              <w:instrText>zakon</w:instrText>
            </w:r>
            <w:r w:rsidR="00DD1A42" w:rsidRPr="00DD1A42">
              <w:rPr>
                <w:lang w:val="uk-UA"/>
              </w:rPr>
              <w:instrText>.</w:instrText>
            </w:r>
            <w:r w:rsidR="00DD1A42">
              <w:instrText>rada</w:instrText>
            </w:r>
            <w:r w:rsidR="00DD1A42" w:rsidRPr="00DD1A42">
              <w:rPr>
                <w:lang w:val="uk-UA"/>
              </w:rPr>
              <w:instrText>.</w:instrText>
            </w:r>
            <w:r w:rsidR="00DD1A42">
              <w:instrText>gov</w:instrText>
            </w:r>
            <w:r w:rsidR="00DD1A42" w:rsidRPr="00DD1A42">
              <w:rPr>
                <w:lang w:val="uk-UA"/>
              </w:rPr>
              <w:instrText>.</w:instrText>
            </w:r>
            <w:r w:rsidR="00DD1A42">
              <w:instrText>ua</w:instrText>
            </w:r>
            <w:r w:rsidR="00DD1A42" w:rsidRPr="00DD1A42">
              <w:rPr>
                <w:lang w:val="uk-UA"/>
              </w:rPr>
              <w:instrText>/</w:instrText>
            </w:r>
            <w:r w:rsidR="00DD1A42">
              <w:instrText>laws</w:instrText>
            </w:r>
            <w:r w:rsidR="00DD1A42" w:rsidRPr="00DD1A42">
              <w:rPr>
                <w:lang w:val="uk-UA"/>
              </w:rPr>
              <w:instrText>/</w:instrText>
            </w:r>
            <w:r w:rsidR="00DD1A42">
              <w:instrText>show</w:instrText>
            </w:r>
            <w:r w:rsidR="00DD1A42" w:rsidRPr="00DD1A42">
              <w:rPr>
                <w:lang w:val="uk-UA"/>
              </w:rPr>
              <w:instrText>/1178-2022-%</w:instrText>
            </w:r>
            <w:r w:rsidR="00DD1A42">
              <w:instrText>D</w:instrText>
            </w:r>
            <w:r w:rsidR="00DD1A42" w:rsidRPr="00DD1A42">
              <w:rPr>
                <w:lang w:val="uk-UA"/>
              </w:rPr>
              <w:instrText>0%</w:instrText>
            </w:r>
            <w:r w:rsidR="00DD1A42">
              <w:instrText>BF</w:instrText>
            </w:r>
            <w:r w:rsidR="00DD1A42" w:rsidRPr="00DD1A42">
              <w:rPr>
                <w:lang w:val="uk-UA"/>
              </w:rPr>
              <w:instrText>/</w:instrText>
            </w:r>
            <w:r w:rsidR="00DD1A42">
              <w:instrText>ed</w:instrText>
            </w:r>
            <w:r w:rsidR="00DD1A42" w:rsidRPr="00DD1A42">
              <w:rPr>
                <w:lang w:val="uk-UA"/>
              </w:rPr>
              <w:instrText>20230520" \</w:instrText>
            </w:r>
            <w:r w:rsidR="00DD1A42">
              <w:instrText>l</w:instrText>
            </w:r>
            <w:r w:rsidR="00DD1A42" w:rsidRPr="00DD1A42">
              <w:rPr>
                <w:lang w:val="uk-UA"/>
              </w:rPr>
              <w:instrText xml:space="preserve"> "</w:instrText>
            </w:r>
            <w:r w:rsidR="00DD1A42">
              <w:instrText>n</w:instrText>
            </w:r>
            <w:r w:rsidR="00DD1A42" w:rsidRPr="00DD1A42">
              <w:rPr>
                <w:lang w:val="uk-UA"/>
              </w:rPr>
              <w:instrText xml:space="preserve">454" </w:instrText>
            </w:r>
            <w:r w:rsidR="00DD1A42">
              <w:fldChar w:fldCharType="separate"/>
            </w:r>
            <w:r w:rsidRPr="006D714F">
              <w:rPr>
                <w:rStyle w:val="a3"/>
                <w:rFonts w:eastAsia="Times New Roman"/>
                <w:lang w:val="uk-UA"/>
              </w:rPr>
              <w:t>пунктів 10</w:t>
            </w:r>
            <w:r w:rsidR="00DD1A42">
              <w:rPr>
                <w:rStyle w:val="a3"/>
                <w:rFonts w:eastAsia="Times New Roman"/>
                <w:lang w:val="uk-UA"/>
              </w:rPr>
              <w:fldChar w:fldCharType="end"/>
            </w:r>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r w:rsidR="00DD1A42">
              <w:fldChar w:fldCharType="begin"/>
            </w:r>
            <w:r w:rsidR="00DD1A42" w:rsidRPr="00DD1A42">
              <w:rPr>
                <w:lang w:val="uk-UA"/>
              </w:rPr>
              <w:instrText xml:space="preserve"> </w:instrText>
            </w:r>
            <w:r w:rsidR="00DD1A42">
              <w:instrText>HY</w:instrText>
            </w:r>
            <w:r w:rsidR="00DD1A42">
              <w:instrText>PERLINK</w:instrText>
            </w:r>
            <w:r w:rsidR="00DD1A42" w:rsidRPr="00DD1A42">
              <w:rPr>
                <w:lang w:val="uk-UA"/>
              </w:rPr>
              <w:instrText xml:space="preserve"> "</w:instrText>
            </w:r>
            <w:r w:rsidR="00DD1A42">
              <w:instrText>https</w:instrText>
            </w:r>
            <w:r w:rsidR="00DD1A42" w:rsidRPr="00DD1A42">
              <w:rPr>
                <w:lang w:val="uk-UA"/>
              </w:rPr>
              <w:instrText>://</w:instrText>
            </w:r>
            <w:r w:rsidR="00DD1A42">
              <w:instrText>zakon</w:instrText>
            </w:r>
            <w:r w:rsidR="00DD1A42" w:rsidRPr="00DD1A42">
              <w:rPr>
                <w:lang w:val="uk-UA"/>
              </w:rPr>
              <w:instrText>.</w:instrText>
            </w:r>
            <w:r w:rsidR="00DD1A42">
              <w:instrText>rada</w:instrText>
            </w:r>
            <w:r w:rsidR="00DD1A42" w:rsidRPr="00DD1A42">
              <w:rPr>
                <w:lang w:val="uk-UA"/>
              </w:rPr>
              <w:instrText>.</w:instrText>
            </w:r>
            <w:r w:rsidR="00DD1A42">
              <w:instrText>gov</w:instrText>
            </w:r>
            <w:r w:rsidR="00DD1A42" w:rsidRPr="00DD1A42">
              <w:rPr>
                <w:lang w:val="uk-UA"/>
              </w:rPr>
              <w:instrText>.</w:instrText>
            </w:r>
            <w:r w:rsidR="00DD1A42">
              <w:instrText>ua</w:instrText>
            </w:r>
            <w:r w:rsidR="00DD1A42" w:rsidRPr="00DD1A42">
              <w:rPr>
                <w:lang w:val="uk-UA"/>
              </w:rPr>
              <w:instrText>/</w:instrText>
            </w:r>
            <w:r w:rsidR="00DD1A42">
              <w:instrText>laws</w:instrText>
            </w:r>
            <w:r w:rsidR="00DD1A42" w:rsidRPr="00DD1A42">
              <w:rPr>
                <w:lang w:val="uk-UA"/>
              </w:rPr>
              <w:instrText>/</w:instrText>
            </w:r>
            <w:r w:rsidR="00DD1A42">
              <w:instrText>show</w:instrText>
            </w:r>
            <w:r w:rsidR="00DD1A42" w:rsidRPr="00DD1A42">
              <w:rPr>
                <w:lang w:val="uk-UA"/>
              </w:rPr>
              <w:instrText>/1178-2022-%</w:instrText>
            </w:r>
            <w:r w:rsidR="00DD1A42">
              <w:instrText>D</w:instrText>
            </w:r>
            <w:r w:rsidR="00DD1A42" w:rsidRPr="00DD1A42">
              <w:rPr>
                <w:lang w:val="uk-UA"/>
              </w:rPr>
              <w:instrText>0%</w:instrText>
            </w:r>
            <w:r w:rsidR="00DD1A42">
              <w:instrText>BF</w:instrText>
            </w:r>
            <w:r w:rsidR="00DD1A42" w:rsidRPr="00DD1A42">
              <w:rPr>
                <w:lang w:val="uk-UA"/>
              </w:rPr>
              <w:instrText>/</w:instrText>
            </w:r>
            <w:r w:rsidR="00DD1A42">
              <w:instrText>ed</w:instrText>
            </w:r>
            <w:r w:rsidR="00DD1A42" w:rsidRPr="00DD1A42">
              <w:rPr>
                <w:lang w:val="uk-UA"/>
              </w:rPr>
              <w:instrText>20230520" \</w:instrText>
            </w:r>
            <w:r w:rsidR="00DD1A42">
              <w:instrText>l</w:instrText>
            </w:r>
            <w:r w:rsidR="00DD1A42" w:rsidRPr="00DD1A42">
              <w:rPr>
                <w:lang w:val="uk-UA"/>
              </w:rPr>
              <w:instrText xml:space="preserve"> "</w:instrText>
            </w:r>
            <w:r w:rsidR="00DD1A42">
              <w:instrText>n</w:instrText>
            </w:r>
            <w:r w:rsidR="00DD1A42" w:rsidRPr="00DD1A42">
              <w:rPr>
                <w:lang w:val="uk-UA"/>
              </w:rPr>
              <w:instrText xml:space="preserve">466" </w:instrText>
            </w:r>
            <w:r w:rsidR="00DD1A42">
              <w:fldChar w:fldCharType="separate"/>
            </w:r>
            <w:r w:rsidRPr="006D714F">
              <w:rPr>
                <w:rStyle w:val="a3"/>
                <w:rFonts w:eastAsia="Times New Roman"/>
                <w:lang w:val="uk-UA"/>
              </w:rPr>
              <w:t>13</w:t>
            </w:r>
            <w:r w:rsidR="00DD1A42">
              <w:rPr>
                <w:rStyle w:val="a3"/>
                <w:rFonts w:eastAsia="Times New Roman"/>
                <w:lang w:val="uk-UA"/>
              </w:rPr>
              <w:fldChar w:fldCharType="end"/>
            </w:r>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r w:rsidR="00DD1A42">
              <w:fldChar w:fldCharType="begin"/>
            </w:r>
            <w:r w:rsidR="00DD1A42" w:rsidRPr="00DD1A42">
              <w:rPr>
                <w:lang w:val="uk-UA"/>
              </w:rPr>
              <w:instrText xml:space="preserve"> </w:instrText>
            </w:r>
            <w:r w:rsidR="00DD1A42">
              <w:instrText>HYPERLINK</w:instrText>
            </w:r>
            <w:r w:rsidR="00DD1A42" w:rsidRPr="00DD1A42">
              <w:rPr>
                <w:lang w:val="uk-UA"/>
              </w:rPr>
              <w:instrText xml:space="preserve"> "</w:instrText>
            </w:r>
            <w:r w:rsidR="00DD1A42">
              <w:instrText>https</w:instrText>
            </w:r>
            <w:r w:rsidR="00DD1A42" w:rsidRPr="00DD1A42">
              <w:rPr>
                <w:lang w:val="uk-UA"/>
              </w:rPr>
              <w:instrText>://</w:instrText>
            </w:r>
            <w:r w:rsidR="00DD1A42">
              <w:instrText>zakon</w:instrText>
            </w:r>
            <w:r w:rsidR="00DD1A42" w:rsidRPr="00DD1A42">
              <w:rPr>
                <w:lang w:val="uk-UA"/>
              </w:rPr>
              <w:instrText>.</w:instrText>
            </w:r>
            <w:r w:rsidR="00DD1A42">
              <w:instrText>rada</w:instrText>
            </w:r>
            <w:r w:rsidR="00DD1A42" w:rsidRPr="00DD1A42">
              <w:rPr>
                <w:lang w:val="uk-UA"/>
              </w:rPr>
              <w:instrText>.</w:instrText>
            </w:r>
            <w:r w:rsidR="00DD1A42">
              <w:instrText>gov</w:instrText>
            </w:r>
            <w:r w:rsidR="00DD1A42" w:rsidRPr="00DD1A42">
              <w:rPr>
                <w:lang w:val="uk-UA"/>
              </w:rPr>
              <w:instrText>.</w:instrText>
            </w:r>
            <w:r w:rsidR="00DD1A42">
              <w:instrText>ua</w:instrText>
            </w:r>
            <w:r w:rsidR="00DD1A42" w:rsidRPr="00DD1A42">
              <w:rPr>
                <w:lang w:val="uk-UA"/>
              </w:rPr>
              <w:instrText>/</w:instrText>
            </w:r>
            <w:r w:rsidR="00DD1A42">
              <w:instrText>laws</w:instrText>
            </w:r>
            <w:r w:rsidR="00DD1A42" w:rsidRPr="00DD1A42">
              <w:rPr>
                <w:lang w:val="uk-UA"/>
              </w:rPr>
              <w:instrText>/</w:instrText>
            </w:r>
            <w:r w:rsidR="00DD1A42">
              <w:instrText>show</w:instrText>
            </w:r>
            <w:r w:rsidR="00DD1A42" w:rsidRPr="00DD1A42">
              <w:rPr>
                <w:lang w:val="uk-UA"/>
              </w:rPr>
              <w:instrText>/1178-2022-%</w:instrText>
            </w:r>
            <w:r w:rsidR="00DD1A42">
              <w:instrText>D</w:instrText>
            </w:r>
            <w:r w:rsidR="00DD1A42" w:rsidRPr="00DD1A42">
              <w:rPr>
                <w:lang w:val="uk-UA"/>
              </w:rPr>
              <w:instrText>0%</w:instrText>
            </w:r>
            <w:r w:rsidR="00DD1A42">
              <w:instrText>BF</w:instrText>
            </w:r>
            <w:r w:rsidR="00DD1A42" w:rsidRPr="00DD1A42">
              <w:rPr>
                <w:lang w:val="uk-UA"/>
              </w:rPr>
              <w:instrText>/</w:instrText>
            </w:r>
            <w:r w:rsidR="00DD1A42">
              <w:instrText>ed</w:instrText>
            </w:r>
            <w:r w:rsidR="00DD1A42" w:rsidRPr="00DD1A42">
              <w:rPr>
                <w:lang w:val="uk-UA"/>
              </w:rPr>
              <w:instrText>20230520" \</w:instrText>
            </w:r>
            <w:r w:rsidR="00DD1A42">
              <w:instrText>l</w:instrText>
            </w:r>
            <w:r w:rsidR="00DD1A42" w:rsidRPr="00DD1A42">
              <w:rPr>
                <w:lang w:val="uk-UA"/>
              </w:rPr>
              <w:instrText xml:space="preserve"> "</w:instrText>
            </w:r>
            <w:r w:rsidR="00DD1A42">
              <w:instrText>n</w:instrText>
            </w:r>
            <w:r w:rsidR="00DD1A42" w:rsidRPr="00DD1A42">
              <w:rPr>
                <w:lang w:val="uk-UA"/>
              </w:rPr>
              <w:instrText xml:space="preserve">488" </w:instrText>
            </w:r>
            <w:r w:rsidR="00DD1A42">
              <w:fldChar w:fldCharType="separate"/>
            </w:r>
            <w:r w:rsidRPr="006D714F">
              <w:rPr>
                <w:rStyle w:val="a3"/>
                <w:rFonts w:eastAsia="Times New Roman"/>
                <w:lang w:val="uk-UA"/>
              </w:rPr>
              <w:t>підпункту 13</w:t>
            </w:r>
            <w:r w:rsidR="00DD1A42">
              <w:rPr>
                <w:rStyle w:val="a3"/>
                <w:rFonts w:eastAsia="Times New Roman"/>
                <w:lang w:val="uk-UA"/>
              </w:rPr>
              <w:fldChar w:fldCharType="end"/>
            </w:r>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09EAE321" w14:textId="77777777" w:rsidR="004A1F2F" w:rsidRPr="006D714F" w:rsidRDefault="004A1F2F" w:rsidP="004A1F2F">
            <w:pPr>
              <w:ind w:firstLine="403"/>
              <w:jc w:val="both"/>
              <w:rPr>
                <w:rFonts w:eastAsia="Times New Roman"/>
                <w:color w:val="000000"/>
              </w:rPr>
            </w:pPr>
            <w:bookmarkStart w:id="14" w:name="n510"/>
            <w:bookmarkEnd w:id="14"/>
            <w:r w:rsidRPr="006D714F">
              <w:rPr>
                <w:rFonts w:eastAsia="Times New Roman"/>
                <w:color w:val="000000"/>
              </w:rPr>
              <w:t xml:space="preserve">1) </w:t>
            </w:r>
            <w:proofErr w:type="spellStart"/>
            <w:r w:rsidRPr="006D714F">
              <w:rPr>
                <w:rFonts w:eastAsia="Times New Roman"/>
                <w:color w:val="000000"/>
              </w:rPr>
              <w:t>зменшення</w:t>
            </w:r>
            <w:proofErr w:type="spellEnd"/>
            <w:r w:rsidRPr="006D714F">
              <w:rPr>
                <w:rFonts w:eastAsia="Times New Roman"/>
                <w:color w:val="000000"/>
              </w:rPr>
              <w:t xml:space="preserve"> </w:t>
            </w:r>
            <w:proofErr w:type="spellStart"/>
            <w:r w:rsidRPr="006D714F">
              <w:rPr>
                <w:rFonts w:eastAsia="Times New Roman"/>
                <w:color w:val="000000"/>
              </w:rPr>
              <w:t>обсягів</w:t>
            </w:r>
            <w:proofErr w:type="spellEnd"/>
            <w:r w:rsidRPr="006D714F">
              <w:rPr>
                <w:rFonts w:eastAsia="Times New Roman"/>
                <w:color w:val="000000"/>
              </w:rPr>
              <w:t xml:space="preserve"> </w:t>
            </w:r>
            <w:proofErr w:type="spellStart"/>
            <w:r w:rsidRPr="006D714F">
              <w:rPr>
                <w:rFonts w:eastAsia="Times New Roman"/>
                <w:color w:val="000000"/>
              </w:rPr>
              <w:t>закупівлі</w:t>
            </w:r>
            <w:proofErr w:type="spellEnd"/>
            <w:r w:rsidRPr="006D714F">
              <w:rPr>
                <w:rFonts w:eastAsia="Times New Roman"/>
                <w:color w:val="000000"/>
              </w:rPr>
              <w:t xml:space="preserve">, </w:t>
            </w:r>
            <w:proofErr w:type="spellStart"/>
            <w:r w:rsidRPr="006D714F">
              <w:rPr>
                <w:rFonts w:eastAsia="Times New Roman"/>
                <w:color w:val="000000"/>
              </w:rPr>
              <w:t>зокрема</w:t>
            </w:r>
            <w:proofErr w:type="spellEnd"/>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фактичного </w:t>
            </w:r>
            <w:proofErr w:type="spellStart"/>
            <w:r w:rsidRPr="006D714F">
              <w:rPr>
                <w:rFonts w:eastAsia="Times New Roman"/>
                <w:color w:val="000000"/>
              </w:rPr>
              <w:t>обсягу</w:t>
            </w:r>
            <w:proofErr w:type="spellEnd"/>
            <w:r w:rsidRPr="006D714F">
              <w:rPr>
                <w:rFonts w:eastAsia="Times New Roman"/>
                <w:color w:val="000000"/>
              </w:rPr>
              <w:t xml:space="preserve"> </w:t>
            </w:r>
            <w:proofErr w:type="spellStart"/>
            <w:r w:rsidRPr="006D714F">
              <w:rPr>
                <w:rFonts w:eastAsia="Times New Roman"/>
                <w:color w:val="000000"/>
              </w:rPr>
              <w:t>видатків</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w:t>
            </w:r>
          </w:p>
          <w:p w14:paraId="131818A5" w14:textId="77777777" w:rsidR="004A1F2F" w:rsidRPr="006D714F" w:rsidRDefault="004A1F2F" w:rsidP="004A1F2F">
            <w:pPr>
              <w:ind w:firstLine="403"/>
              <w:jc w:val="both"/>
              <w:rPr>
                <w:rFonts w:eastAsia="Times New Roman"/>
                <w:color w:val="000000"/>
              </w:rPr>
            </w:pPr>
            <w:bookmarkStart w:id="15" w:name="n511"/>
            <w:bookmarkEnd w:id="15"/>
            <w:r w:rsidRPr="006D714F">
              <w:rPr>
                <w:rFonts w:eastAsia="Times New Roman"/>
                <w:color w:val="000000"/>
              </w:rPr>
              <w:t xml:space="preserve">2)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відбулося</w:t>
            </w:r>
            <w:proofErr w:type="spellEnd"/>
            <w:r w:rsidRPr="006D714F">
              <w:rPr>
                <w:rFonts w:eastAsia="Times New Roman"/>
                <w:color w:val="000000"/>
              </w:rPr>
              <w:t xml:space="preserve"> з моменту </w:t>
            </w:r>
            <w:proofErr w:type="spellStart"/>
            <w:r w:rsidRPr="006D714F">
              <w:rPr>
                <w:rFonts w:eastAsia="Times New Roman"/>
                <w:color w:val="000000"/>
              </w:rPr>
              <w:t>укладення</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останнього</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частині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Зміна</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w:t>
            </w:r>
            <w:proofErr w:type="spellStart"/>
            <w:r w:rsidRPr="006D714F">
              <w:rPr>
                <w:rFonts w:eastAsia="Times New Roman"/>
                <w:color w:val="000000"/>
              </w:rPr>
              <w:t>здійснюється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w:t>
            </w:r>
            <w:proofErr w:type="spellStart"/>
            <w:r w:rsidRPr="006D714F">
              <w:rPr>
                <w:rFonts w:eastAsia="Times New Roman"/>
                <w:color w:val="000000"/>
              </w:rPr>
              <w:t>коливанню</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за </w:t>
            </w:r>
            <w:proofErr w:type="spellStart"/>
            <w:r w:rsidRPr="006D714F">
              <w:rPr>
                <w:rFonts w:eastAsia="Times New Roman"/>
                <w:color w:val="000000"/>
              </w:rPr>
              <w:t>одиницю</w:t>
            </w:r>
            <w:proofErr w:type="spellEnd"/>
            <w:r w:rsidRPr="006D714F">
              <w:rPr>
                <w:rFonts w:eastAsia="Times New Roman"/>
                <w:color w:val="000000"/>
              </w:rPr>
              <w:t xml:space="preserve"> товару не </w:t>
            </w:r>
            <w:proofErr w:type="spellStart"/>
            <w:r w:rsidRPr="006D714F">
              <w:rPr>
                <w:rFonts w:eastAsia="Times New Roman"/>
                <w:color w:val="000000"/>
              </w:rPr>
              <w:t>може</w:t>
            </w:r>
            <w:proofErr w:type="spellEnd"/>
            <w:r w:rsidRPr="006D714F">
              <w:rPr>
                <w:rFonts w:eastAsia="Times New Roman"/>
                <w:color w:val="000000"/>
              </w:rPr>
              <w:t xml:space="preserve"> </w:t>
            </w:r>
            <w:proofErr w:type="spellStart"/>
            <w:r w:rsidRPr="006D714F">
              <w:rPr>
                <w:rFonts w:eastAsia="Times New Roman"/>
                <w:color w:val="000000"/>
              </w:rPr>
              <w:t>перевищувати</w:t>
            </w:r>
            <w:proofErr w:type="spellEnd"/>
            <w:r w:rsidRPr="006D714F">
              <w:rPr>
                <w:rFonts w:eastAsia="Times New Roman"/>
                <w:color w:val="000000"/>
              </w:rPr>
              <w:t xml:space="preserve"> </w:t>
            </w:r>
            <w:proofErr w:type="spellStart"/>
            <w:r w:rsidRPr="006D714F">
              <w:rPr>
                <w:rFonts w:eastAsia="Times New Roman"/>
                <w:color w:val="000000"/>
              </w:rPr>
              <w:t>відсоток</w:t>
            </w:r>
            <w:proofErr w:type="spellEnd"/>
            <w:r w:rsidRPr="006D714F">
              <w:rPr>
                <w:rFonts w:eastAsia="Times New Roman"/>
                <w:color w:val="000000"/>
              </w:rPr>
              <w:t xml:space="preserve"> </w:t>
            </w:r>
            <w:proofErr w:type="spellStart"/>
            <w:r w:rsidRPr="006D714F">
              <w:rPr>
                <w:rFonts w:eastAsia="Times New Roman"/>
                <w:color w:val="000000"/>
              </w:rPr>
              <w:t>коливання</w:t>
            </w:r>
            <w:proofErr w:type="spellEnd"/>
            <w:r w:rsidRPr="006D714F">
              <w:rPr>
                <w:rFonts w:eastAsia="Times New Roman"/>
                <w:color w:val="000000"/>
              </w:rPr>
              <w:t xml:space="preserve">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такого товару на ринку) за </w:t>
            </w:r>
            <w:proofErr w:type="spellStart"/>
            <w:r w:rsidRPr="006D714F">
              <w:rPr>
                <w:rFonts w:eastAsia="Times New Roman"/>
                <w:color w:val="000000"/>
              </w:rPr>
              <w:t>умови</w:t>
            </w:r>
            <w:proofErr w:type="spellEnd"/>
            <w:r w:rsidRPr="006D714F">
              <w:rPr>
                <w:rFonts w:eastAsia="Times New Roman"/>
                <w:color w:val="000000"/>
              </w:rPr>
              <w:t xml:space="preserve"> документального </w:t>
            </w:r>
            <w:proofErr w:type="spellStart"/>
            <w:r w:rsidRPr="006D714F">
              <w:rPr>
                <w:rFonts w:eastAsia="Times New Roman"/>
                <w:color w:val="000000"/>
              </w:rPr>
              <w:t>підтвердження</w:t>
            </w:r>
            <w:proofErr w:type="spellEnd"/>
            <w:r w:rsidRPr="006D714F">
              <w:rPr>
                <w:rFonts w:eastAsia="Times New Roman"/>
                <w:color w:val="000000"/>
              </w:rPr>
              <w:t xml:space="preserve"> такого </w:t>
            </w:r>
            <w:proofErr w:type="spellStart"/>
            <w:r w:rsidRPr="006D714F">
              <w:rPr>
                <w:rFonts w:eastAsia="Times New Roman"/>
                <w:color w:val="000000"/>
              </w:rPr>
              <w:t>коливання</w:t>
            </w:r>
            <w:proofErr w:type="spellEnd"/>
            <w:r w:rsidRPr="006D714F">
              <w:rPr>
                <w:rFonts w:eastAsia="Times New Roman"/>
                <w:color w:val="000000"/>
              </w:rPr>
              <w:t xml:space="preserve"> та не повинна </w:t>
            </w:r>
            <w:proofErr w:type="spellStart"/>
            <w:r w:rsidRPr="006D714F">
              <w:rPr>
                <w:rFonts w:eastAsia="Times New Roman"/>
                <w:color w:val="000000"/>
              </w:rPr>
              <w:t>призвести</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на момент </w:t>
            </w:r>
            <w:proofErr w:type="spellStart"/>
            <w:r w:rsidRPr="006D714F">
              <w:rPr>
                <w:rFonts w:eastAsia="Times New Roman"/>
                <w:color w:val="000000"/>
              </w:rPr>
              <w:t>його</w:t>
            </w:r>
            <w:proofErr w:type="spellEnd"/>
            <w:r w:rsidRPr="006D714F">
              <w:rPr>
                <w:rFonts w:eastAsia="Times New Roman"/>
                <w:color w:val="000000"/>
              </w:rPr>
              <w:t xml:space="preserve"> </w:t>
            </w:r>
            <w:proofErr w:type="spellStart"/>
            <w:r w:rsidRPr="006D714F">
              <w:rPr>
                <w:rFonts w:eastAsia="Times New Roman"/>
                <w:color w:val="000000"/>
              </w:rPr>
              <w:t>укладення</w:t>
            </w:r>
            <w:proofErr w:type="spellEnd"/>
            <w:r w:rsidRPr="006D714F">
              <w:rPr>
                <w:rFonts w:eastAsia="Times New Roman"/>
                <w:color w:val="000000"/>
              </w:rPr>
              <w:t>;</w:t>
            </w:r>
          </w:p>
          <w:p w14:paraId="1E763980" w14:textId="77777777" w:rsidR="004A1F2F" w:rsidRPr="006D714F" w:rsidRDefault="004A1F2F" w:rsidP="004A1F2F">
            <w:pPr>
              <w:ind w:firstLine="403"/>
              <w:jc w:val="both"/>
              <w:rPr>
                <w:rFonts w:eastAsia="Times New Roman"/>
                <w:color w:val="000000"/>
              </w:rPr>
            </w:pPr>
            <w:bookmarkStart w:id="16" w:name="n512"/>
            <w:bookmarkEnd w:id="16"/>
            <w:r w:rsidRPr="006D714F">
              <w:rPr>
                <w:rFonts w:eastAsia="Times New Roman"/>
                <w:color w:val="000000"/>
              </w:rPr>
              <w:t xml:space="preserve">3) </w:t>
            </w:r>
            <w:proofErr w:type="spellStart"/>
            <w:r w:rsidRPr="006D714F">
              <w:rPr>
                <w:rFonts w:eastAsia="Times New Roman"/>
                <w:color w:val="000000"/>
              </w:rPr>
              <w:t>покращення</w:t>
            </w:r>
            <w:proofErr w:type="spellEnd"/>
            <w:r w:rsidRPr="006D714F">
              <w:rPr>
                <w:rFonts w:eastAsia="Times New Roman"/>
                <w:color w:val="000000"/>
              </w:rPr>
              <w:t xml:space="preserve"> </w:t>
            </w:r>
            <w:proofErr w:type="spellStart"/>
            <w:r w:rsidRPr="006D714F">
              <w:rPr>
                <w:rFonts w:eastAsia="Times New Roman"/>
                <w:color w:val="000000"/>
              </w:rPr>
              <w:t>якості</w:t>
            </w:r>
            <w:proofErr w:type="spellEnd"/>
            <w:r w:rsidRPr="006D714F">
              <w:rPr>
                <w:rFonts w:eastAsia="Times New Roman"/>
                <w:color w:val="000000"/>
              </w:rPr>
              <w:t xml:space="preserve"> предмета </w:t>
            </w:r>
            <w:proofErr w:type="spellStart"/>
            <w:r w:rsidRPr="006D714F">
              <w:rPr>
                <w:rFonts w:eastAsia="Times New Roman"/>
                <w:color w:val="000000"/>
              </w:rPr>
              <w:t>закупівлі</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покращення</w:t>
            </w:r>
            <w:proofErr w:type="spellEnd"/>
            <w:r w:rsidRPr="006D714F">
              <w:rPr>
                <w:rFonts w:eastAsia="Times New Roman"/>
                <w:color w:val="000000"/>
              </w:rPr>
              <w:t xml:space="preserve"> не </w:t>
            </w:r>
            <w:proofErr w:type="spellStart"/>
            <w:r w:rsidRPr="006D714F">
              <w:rPr>
                <w:rFonts w:eastAsia="Times New Roman"/>
                <w:color w:val="000000"/>
              </w:rPr>
              <w:t>призведе</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3888A8E2" w14:textId="77777777" w:rsidR="004A1F2F" w:rsidRPr="006D714F" w:rsidRDefault="004A1F2F" w:rsidP="004A1F2F">
            <w:pPr>
              <w:ind w:firstLine="403"/>
              <w:jc w:val="both"/>
              <w:rPr>
                <w:rFonts w:eastAsia="Times New Roman"/>
                <w:color w:val="000000"/>
              </w:rPr>
            </w:pPr>
            <w:bookmarkStart w:id="17" w:name="n513"/>
            <w:bookmarkEnd w:id="17"/>
            <w:r w:rsidRPr="006D714F">
              <w:rPr>
                <w:rFonts w:eastAsia="Times New Roman"/>
                <w:color w:val="000000"/>
              </w:rPr>
              <w:t xml:space="preserve">4) </w:t>
            </w:r>
            <w:proofErr w:type="spellStart"/>
            <w:r w:rsidRPr="006D714F">
              <w:rPr>
                <w:rFonts w:eastAsia="Times New Roman"/>
                <w:color w:val="000000"/>
              </w:rPr>
              <w:t>продовження</w:t>
            </w:r>
            <w:proofErr w:type="spellEnd"/>
            <w:r w:rsidRPr="006D714F">
              <w:rPr>
                <w:rFonts w:eastAsia="Times New Roman"/>
                <w:color w:val="000000"/>
              </w:rPr>
              <w:t xml:space="preserve"> строку </w:t>
            </w:r>
            <w:proofErr w:type="spellStart"/>
            <w:r w:rsidRPr="006D714F">
              <w:rPr>
                <w:rFonts w:eastAsia="Times New Roman"/>
                <w:color w:val="000000"/>
              </w:rPr>
              <w:t>дії</w:t>
            </w:r>
            <w:proofErr w:type="spellEnd"/>
            <w:r w:rsidRPr="006D714F">
              <w:rPr>
                <w:rFonts w:eastAsia="Times New Roman"/>
                <w:color w:val="000000"/>
              </w:rPr>
              <w:t xml:space="preserve">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строку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зобов’язань</w:t>
            </w:r>
            <w:proofErr w:type="spellEnd"/>
            <w:r w:rsidRPr="006D714F">
              <w:rPr>
                <w:rFonts w:eastAsia="Times New Roman"/>
                <w:color w:val="000000"/>
              </w:rPr>
              <w:t xml:space="preserve">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передачі</w:t>
            </w:r>
            <w:proofErr w:type="spellEnd"/>
            <w:r w:rsidRPr="006D714F">
              <w:rPr>
                <w:rFonts w:eastAsia="Times New Roman"/>
                <w:color w:val="000000"/>
              </w:rPr>
              <w:t xml:space="preserve"> товару, </w:t>
            </w:r>
            <w:proofErr w:type="spellStart"/>
            <w:r w:rsidRPr="006D714F">
              <w:rPr>
                <w:rFonts w:eastAsia="Times New Roman"/>
                <w:color w:val="000000"/>
              </w:rPr>
              <w:t>виконання</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послуг</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виникнення</w:t>
            </w:r>
            <w:proofErr w:type="spellEnd"/>
            <w:r w:rsidRPr="006D714F">
              <w:rPr>
                <w:rFonts w:eastAsia="Times New Roman"/>
                <w:color w:val="000000"/>
              </w:rPr>
              <w:t xml:space="preserve"> документально </w:t>
            </w:r>
            <w:proofErr w:type="spellStart"/>
            <w:r w:rsidRPr="006D714F">
              <w:rPr>
                <w:rFonts w:eastAsia="Times New Roman"/>
                <w:color w:val="000000"/>
              </w:rPr>
              <w:t>підтверджених</w:t>
            </w:r>
            <w:proofErr w:type="spellEnd"/>
            <w:r w:rsidRPr="006D714F">
              <w:rPr>
                <w:rFonts w:eastAsia="Times New Roman"/>
                <w:color w:val="000000"/>
              </w:rPr>
              <w:t xml:space="preserve"> </w:t>
            </w:r>
            <w:proofErr w:type="spellStart"/>
            <w:r w:rsidRPr="006D714F">
              <w:rPr>
                <w:rFonts w:eastAsia="Times New Roman"/>
                <w:color w:val="000000"/>
              </w:rPr>
              <w:t>об’єктивних</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спричинили</w:t>
            </w:r>
            <w:proofErr w:type="spellEnd"/>
            <w:r w:rsidRPr="006D714F">
              <w:rPr>
                <w:rFonts w:eastAsia="Times New Roman"/>
                <w:color w:val="000000"/>
              </w:rPr>
              <w:t xml:space="preserve"> </w:t>
            </w:r>
            <w:proofErr w:type="spellStart"/>
            <w:r w:rsidRPr="006D714F">
              <w:rPr>
                <w:rFonts w:eastAsia="Times New Roman"/>
                <w:color w:val="000000"/>
              </w:rPr>
              <w:t>таке</w:t>
            </w:r>
            <w:proofErr w:type="spellEnd"/>
            <w:r w:rsidRPr="006D714F">
              <w:rPr>
                <w:rFonts w:eastAsia="Times New Roman"/>
                <w:color w:val="000000"/>
              </w:rPr>
              <w:t xml:space="preserve"> </w:t>
            </w:r>
            <w:proofErr w:type="spellStart"/>
            <w:r w:rsidRPr="006D714F">
              <w:rPr>
                <w:rFonts w:eastAsia="Times New Roman"/>
                <w:color w:val="000000"/>
              </w:rPr>
              <w:t>продовження</w:t>
            </w:r>
            <w:proofErr w:type="spellEnd"/>
            <w:r w:rsidRPr="006D714F">
              <w:rPr>
                <w:rFonts w:eastAsia="Times New Roman"/>
                <w:color w:val="000000"/>
              </w:rPr>
              <w:t xml:space="preserve">, у тому </w:t>
            </w:r>
            <w:proofErr w:type="spellStart"/>
            <w:r w:rsidRPr="006D714F">
              <w:rPr>
                <w:rFonts w:eastAsia="Times New Roman"/>
                <w:color w:val="000000"/>
              </w:rPr>
              <w:t>числі</w:t>
            </w:r>
            <w:proofErr w:type="spellEnd"/>
            <w:r w:rsidRPr="006D714F">
              <w:rPr>
                <w:rFonts w:eastAsia="Times New Roman"/>
                <w:color w:val="000000"/>
              </w:rPr>
              <w:t xml:space="preserve"> </w:t>
            </w:r>
            <w:proofErr w:type="spellStart"/>
            <w:r w:rsidRPr="006D714F">
              <w:rPr>
                <w:rFonts w:eastAsia="Times New Roman"/>
                <w:color w:val="000000"/>
              </w:rPr>
              <w:t>обставин</w:t>
            </w:r>
            <w:proofErr w:type="spellEnd"/>
            <w:r w:rsidRPr="006D714F">
              <w:rPr>
                <w:rFonts w:eastAsia="Times New Roman"/>
                <w:color w:val="000000"/>
              </w:rPr>
              <w:t xml:space="preserve"> </w:t>
            </w:r>
            <w:proofErr w:type="spellStart"/>
            <w:r w:rsidRPr="006D714F">
              <w:rPr>
                <w:rFonts w:eastAsia="Times New Roman"/>
                <w:color w:val="000000"/>
              </w:rPr>
              <w:t>непереборної</w:t>
            </w:r>
            <w:proofErr w:type="spellEnd"/>
            <w:r w:rsidRPr="006D714F">
              <w:rPr>
                <w:rFonts w:eastAsia="Times New Roman"/>
                <w:color w:val="000000"/>
              </w:rPr>
              <w:t xml:space="preserve"> </w:t>
            </w:r>
            <w:proofErr w:type="spellStart"/>
            <w:r w:rsidRPr="006D714F">
              <w:rPr>
                <w:rFonts w:eastAsia="Times New Roman"/>
                <w:color w:val="000000"/>
              </w:rPr>
              <w:t>сили</w:t>
            </w:r>
            <w:proofErr w:type="spellEnd"/>
            <w:r w:rsidRPr="006D714F">
              <w:rPr>
                <w:rFonts w:eastAsia="Times New Roman"/>
                <w:color w:val="000000"/>
              </w:rPr>
              <w:t xml:space="preserve">, </w:t>
            </w:r>
            <w:proofErr w:type="spellStart"/>
            <w:r w:rsidRPr="006D714F">
              <w:rPr>
                <w:rFonts w:eastAsia="Times New Roman"/>
                <w:color w:val="000000"/>
              </w:rPr>
              <w:t>затримки</w:t>
            </w:r>
            <w:proofErr w:type="spellEnd"/>
            <w:r w:rsidRPr="006D714F">
              <w:rPr>
                <w:rFonts w:eastAsia="Times New Roman"/>
                <w:color w:val="000000"/>
              </w:rPr>
              <w:t xml:space="preserve"> </w:t>
            </w:r>
            <w:proofErr w:type="spellStart"/>
            <w:r w:rsidRPr="006D714F">
              <w:rPr>
                <w:rFonts w:eastAsia="Times New Roman"/>
                <w:color w:val="000000"/>
              </w:rPr>
              <w:t>фінансування</w:t>
            </w:r>
            <w:proofErr w:type="spellEnd"/>
            <w:r w:rsidRPr="006D714F">
              <w:rPr>
                <w:rFonts w:eastAsia="Times New Roman"/>
                <w:color w:val="000000"/>
              </w:rPr>
              <w:t xml:space="preserve"> </w:t>
            </w:r>
            <w:proofErr w:type="spellStart"/>
            <w:r w:rsidRPr="006D714F">
              <w:rPr>
                <w:rFonts w:eastAsia="Times New Roman"/>
                <w:color w:val="000000"/>
              </w:rPr>
              <w:t>витрат</w:t>
            </w:r>
            <w:proofErr w:type="spellEnd"/>
            <w:r w:rsidRPr="006D714F">
              <w:rPr>
                <w:rFonts w:eastAsia="Times New Roman"/>
                <w:color w:val="000000"/>
              </w:rPr>
              <w:t xml:space="preserve"> </w:t>
            </w:r>
            <w:proofErr w:type="spellStart"/>
            <w:r w:rsidRPr="006D714F">
              <w:rPr>
                <w:rFonts w:eastAsia="Times New Roman"/>
                <w:color w:val="000000"/>
              </w:rPr>
              <w:t>замовника</w:t>
            </w:r>
            <w:proofErr w:type="spellEnd"/>
            <w:r w:rsidRPr="006D714F">
              <w:rPr>
                <w:rFonts w:eastAsia="Times New Roman"/>
                <w:color w:val="000000"/>
              </w:rPr>
              <w:t xml:space="preserve">, за </w:t>
            </w:r>
            <w:proofErr w:type="spellStart"/>
            <w:r w:rsidRPr="006D714F">
              <w:rPr>
                <w:rFonts w:eastAsia="Times New Roman"/>
                <w:color w:val="000000"/>
              </w:rPr>
              <w:t>умови</w:t>
            </w:r>
            <w:proofErr w:type="spellEnd"/>
            <w:r w:rsidRPr="006D714F">
              <w:rPr>
                <w:rFonts w:eastAsia="Times New Roman"/>
                <w:color w:val="000000"/>
              </w:rPr>
              <w:t xml:space="preserve">,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такі</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не </w:t>
            </w:r>
            <w:proofErr w:type="spellStart"/>
            <w:r w:rsidRPr="006D714F">
              <w:rPr>
                <w:rFonts w:eastAsia="Times New Roman"/>
                <w:color w:val="000000"/>
              </w:rPr>
              <w:t>призведуть</w:t>
            </w:r>
            <w:proofErr w:type="spellEnd"/>
            <w:r w:rsidRPr="006D714F">
              <w:rPr>
                <w:rFonts w:eastAsia="Times New Roman"/>
                <w:color w:val="000000"/>
              </w:rPr>
              <w:t xml:space="preserve"> до </w:t>
            </w:r>
            <w:proofErr w:type="spellStart"/>
            <w:r w:rsidRPr="006D714F">
              <w:rPr>
                <w:rFonts w:eastAsia="Times New Roman"/>
                <w:color w:val="000000"/>
              </w:rPr>
              <w:t>збільшення</w:t>
            </w:r>
            <w:proofErr w:type="spellEnd"/>
            <w:r w:rsidRPr="006D714F">
              <w:rPr>
                <w:rFonts w:eastAsia="Times New Roman"/>
                <w:color w:val="000000"/>
              </w:rPr>
              <w:t xml:space="preserve"> </w:t>
            </w:r>
            <w:proofErr w:type="spellStart"/>
            <w:r w:rsidRPr="006D714F">
              <w:rPr>
                <w:rFonts w:eastAsia="Times New Roman"/>
                <w:color w:val="000000"/>
              </w:rPr>
              <w:t>суми</w:t>
            </w:r>
            <w:proofErr w:type="spellEnd"/>
            <w:r w:rsidRPr="006D714F">
              <w:rPr>
                <w:rFonts w:eastAsia="Times New Roman"/>
                <w:color w:val="000000"/>
              </w:rPr>
              <w:t xml:space="preserve">, </w:t>
            </w:r>
            <w:proofErr w:type="spellStart"/>
            <w:r w:rsidRPr="006D714F">
              <w:rPr>
                <w:rFonts w:eastAsia="Times New Roman"/>
                <w:color w:val="000000"/>
              </w:rPr>
              <w:t>визначеної</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w:t>
            </w:r>
          </w:p>
          <w:p w14:paraId="6DC3C795" w14:textId="77777777" w:rsidR="004A1F2F" w:rsidRPr="006D714F" w:rsidRDefault="004A1F2F" w:rsidP="004A1F2F">
            <w:pPr>
              <w:ind w:firstLine="403"/>
              <w:jc w:val="both"/>
              <w:rPr>
                <w:rFonts w:eastAsia="Times New Roman"/>
                <w:color w:val="000000"/>
              </w:rPr>
            </w:pPr>
            <w:bookmarkStart w:id="18" w:name="n514"/>
            <w:bookmarkEnd w:id="18"/>
            <w:r w:rsidRPr="006D714F">
              <w:rPr>
                <w:rFonts w:eastAsia="Times New Roman"/>
                <w:color w:val="000000"/>
              </w:rPr>
              <w:t xml:space="preserve">5) </w:t>
            </w:r>
            <w:proofErr w:type="spellStart"/>
            <w:r w:rsidRPr="006D714F">
              <w:rPr>
                <w:rFonts w:eastAsia="Times New Roman"/>
                <w:color w:val="000000"/>
              </w:rPr>
              <w:t>погодження</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в </w:t>
            </w:r>
            <w:proofErr w:type="spellStart"/>
            <w:r w:rsidRPr="006D714F">
              <w:rPr>
                <w:rFonts w:eastAsia="Times New Roman"/>
                <w:color w:val="000000"/>
              </w:rPr>
              <w:t>бік</w:t>
            </w:r>
            <w:proofErr w:type="spellEnd"/>
            <w:r w:rsidRPr="006D714F">
              <w:rPr>
                <w:rFonts w:eastAsia="Times New Roman"/>
                <w:color w:val="000000"/>
              </w:rPr>
              <w:t xml:space="preserve"> </w:t>
            </w:r>
            <w:proofErr w:type="spellStart"/>
            <w:r w:rsidRPr="006D714F">
              <w:rPr>
                <w:rFonts w:eastAsia="Times New Roman"/>
                <w:color w:val="000000"/>
              </w:rPr>
              <w:lastRenderedPageBreak/>
              <w:t>зменшення</w:t>
            </w:r>
            <w:proofErr w:type="spellEnd"/>
            <w:r w:rsidRPr="006D714F">
              <w:rPr>
                <w:rFonts w:eastAsia="Times New Roman"/>
                <w:color w:val="000000"/>
              </w:rPr>
              <w:t xml:space="preserve"> (без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кількості</w:t>
            </w:r>
            <w:proofErr w:type="spellEnd"/>
            <w:r w:rsidRPr="006D714F">
              <w:rPr>
                <w:rFonts w:eastAsia="Times New Roman"/>
                <w:color w:val="000000"/>
              </w:rPr>
              <w:t xml:space="preserve"> (</w:t>
            </w:r>
            <w:proofErr w:type="spellStart"/>
            <w:r w:rsidRPr="006D714F">
              <w:rPr>
                <w:rFonts w:eastAsia="Times New Roman"/>
                <w:color w:val="000000"/>
              </w:rPr>
              <w:t>обсягу</w:t>
            </w:r>
            <w:proofErr w:type="spellEnd"/>
            <w:r w:rsidRPr="006D714F">
              <w:rPr>
                <w:rFonts w:eastAsia="Times New Roman"/>
                <w:color w:val="000000"/>
              </w:rPr>
              <w:t xml:space="preserve">) та </w:t>
            </w:r>
            <w:proofErr w:type="spellStart"/>
            <w:r w:rsidRPr="006D714F">
              <w:rPr>
                <w:rFonts w:eastAsia="Times New Roman"/>
                <w:color w:val="000000"/>
              </w:rPr>
              <w:t>якості</w:t>
            </w:r>
            <w:proofErr w:type="spellEnd"/>
            <w:r w:rsidRPr="006D714F">
              <w:rPr>
                <w:rFonts w:eastAsia="Times New Roman"/>
                <w:color w:val="000000"/>
              </w:rPr>
              <w:t xml:space="preserve"> </w:t>
            </w:r>
            <w:proofErr w:type="spellStart"/>
            <w:r w:rsidRPr="006D714F">
              <w:rPr>
                <w:rFonts w:eastAsia="Times New Roman"/>
                <w:color w:val="000000"/>
              </w:rPr>
              <w:t>товарів</w:t>
            </w:r>
            <w:proofErr w:type="spellEnd"/>
            <w:r w:rsidRPr="006D714F">
              <w:rPr>
                <w:rFonts w:eastAsia="Times New Roman"/>
                <w:color w:val="000000"/>
              </w:rPr>
              <w:t xml:space="preserve">, </w:t>
            </w:r>
            <w:proofErr w:type="spellStart"/>
            <w:r w:rsidRPr="006D714F">
              <w:rPr>
                <w:rFonts w:eastAsia="Times New Roman"/>
                <w:color w:val="000000"/>
              </w:rPr>
              <w:t>робіт</w:t>
            </w:r>
            <w:proofErr w:type="spellEnd"/>
            <w:r w:rsidRPr="006D714F">
              <w:rPr>
                <w:rFonts w:eastAsia="Times New Roman"/>
                <w:color w:val="000000"/>
              </w:rPr>
              <w:t xml:space="preserve"> і </w:t>
            </w:r>
            <w:proofErr w:type="spellStart"/>
            <w:r w:rsidRPr="006D714F">
              <w:rPr>
                <w:rFonts w:eastAsia="Times New Roman"/>
                <w:color w:val="000000"/>
              </w:rPr>
              <w:t>послуг</w:t>
            </w:r>
            <w:proofErr w:type="spellEnd"/>
            <w:r w:rsidRPr="006D714F">
              <w:rPr>
                <w:rFonts w:eastAsia="Times New Roman"/>
                <w:color w:val="000000"/>
              </w:rPr>
              <w:t>);</w:t>
            </w:r>
          </w:p>
          <w:p w14:paraId="0ACC8509" w14:textId="77777777" w:rsidR="004A1F2F" w:rsidRPr="006D714F" w:rsidRDefault="004A1F2F" w:rsidP="004A1F2F">
            <w:pPr>
              <w:ind w:firstLine="403"/>
              <w:jc w:val="both"/>
              <w:rPr>
                <w:rFonts w:eastAsia="Times New Roman"/>
                <w:color w:val="000000"/>
              </w:rPr>
            </w:pPr>
            <w:bookmarkStart w:id="19" w:name="n515"/>
            <w:bookmarkEnd w:id="19"/>
            <w:r w:rsidRPr="006D714F">
              <w:rPr>
                <w:rFonts w:eastAsia="Times New Roman"/>
                <w:color w:val="000000"/>
              </w:rPr>
              <w:t xml:space="preserve">6)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з </w:t>
            </w:r>
            <w:proofErr w:type="spellStart"/>
            <w:r w:rsidRPr="006D714F">
              <w:rPr>
                <w:rFonts w:eastAsia="Times New Roman"/>
                <w:color w:val="000000"/>
              </w:rPr>
              <w:t>зміною</w:t>
            </w:r>
            <w:proofErr w:type="spellEnd"/>
            <w:r w:rsidRPr="006D714F">
              <w:rPr>
                <w:rFonts w:eastAsia="Times New Roman"/>
                <w:color w:val="000000"/>
              </w:rPr>
              <w:t xml:space="preserve"> ставок </w:t>
            </w:r>
            <w:proofErr w:type="spellStart"/>
            <w:r w:rsidRPr="006D714F">
              <w:rPr>
                <w:rFonts w:eastAsia="Times New Roman"/>
                <w:color w:val="000000"/>
              </w:rPr>
              <w:t>податків</w:t>
            </w:r>
            <w:proofErr w:type="spellEnd"/>
            <w:r w:rsidRPr="006D714F">
              <w:rPr>
                <w:rFonts w:eastAsia="Times New Roman"/>
                <w:color w:val="000000"/>
              </w:rPr>
              <w:t xml:space="preserve"> і </w:t>
            </w:r>
            <w:proofErr w:type="spellStart"/>
            <w:r w:rsidRPr="006D714F">
              <w:rPr>
                <w:rFonts w:eastAsia="Times New Roman"/>
                <w:color w:val="000000"/>
              </w:rPr>
              <w:t>зборів</w:t>
            </w:r>
            <w:proofErr w:type="spellEnd"/>
            <w:r w:rsidRPr="006D714F">
              <w:rPr>
                <w:rFonts w:eastAsia="Times New Roman"/>
                <w:color w:val="000000"/>
              </w:rPr>
              <w:t xml:space="preserve">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умов </w:t>
            </w:r>
            <w:proofErr w:type="spellStart"/>
            <w:r w:rsidRPr="006D714F">
              <w:rPr>
                <w:rFonts w:eastAsia="Times New Roman"/>
                <w:color w:val="000000"/>
              </w:rPr>
              <w:t>щодо</w:t>
            </w:r>
            <w:proofErr w:type="spellEnd"/>
            <w:r w:rsidRPr="006D714F">
              <w:rPr>
                <w:rFonts w:eastAsia="Times New Roman"/>
                <w:color w:val="000000"/>
              </w:rPr>
              <w:t xml:space="preserve"> </w:t>
            </w:r>
            <w:proofErr w:type="spellStart"/>
            <w:r w:rsidRPr="006D714F">
              <w:rPr>
                <w:rFonts w:eastAsia="Times New Roman"/>
                <w:color w:val="000000"/>
              </w:rPr>
              <w:t>надання</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таких ставок та/</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пільг</w:t>
            </w:r>
            <w:proofErr w:type="spellEnd"/>
            <w:r w:rsidRPr="006D714F">
              <w:rPr>
                <w:rFonts w:eastAsia="Times New Roman"/>
                <w:color w:val="000000"/>
              </w:rPr>
              <w:t xml:space="preserve"> з </w:t>
            </w:r>
            <w:proofErr w:type="spellStart"/>
            <w:r w:rsidRPr="006D714F">
              <w:rPr>
                <w:rFonts w:eastAsia="Times New Roman"/>
                <w:color w:val="000000"/>
              </w:rPr>
              <w:t>оподаткування</w:t>
            </w:r>
            <w:proofErr w:type="spellEnd"/>
            <w:r w:rsidRPr="006D714F">
              <w:rPr>
                <w:rFonts w:eastAsia="Times New Roman"/>
                <w:color w:val="000000"/>
              </w:rPr>
              <w:t xml:space="preserve">, а </w:t>
            </w:r>
            <w:proofErr w:type="spellStart"/>
            <w:r w:rsidRPr="006D714F">
              <w:rPr>
                <w:rFonts w:eastAsia="Times New Roman"/>
                <w:color w:val="000000"/>
              </w:rPr>
              <w:t>також</w:t>
            </w:r>
            <w:proofErr w:type="spellEnd"/>
            <w:r w:rsidRPr="006D714F">
              <w:rPr>
                <w:rFonts w:eastAsia="Times New Roman"/>
                <w:color w:val="000000"/>
              </w:rPr>
              <w:t xml:space="preserve">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зміною</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 xml:space="preserve"> </w:t>
            </w:r>
            <w:proofErr w:type="spellStart"/>
            <w:r w:rsidRPr="006D714F">
              <w:rPr>
                <w:rFonts w:eastAsia="Times New Roman"/>
                <w:color w:val="000000"/>
              </w:rPr>
              <w:t>пропорційно</w:t>
            </w:r>
            <w:proofErr w:type="spellEnd"/>
            <w:r w:rsidRPr="006D714F">
              <w:rPr>
                <w:rFonts w:eastAsia="Times New Roman"/>
                <w:color w:val="000000"/>
              </w:rPr>
              <w:t xml:space="preserve"> до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податкового</w:t>
            </w:r>
            <w:proofErr w:type="spellEnd"/>
            <w:r w:rsidRPr="006D714F">
              <w:rPr>
                <w:rFonts w:eastAsia="Times New Roman"/>
                <w:color w:val="000000"/>
              </w:rPr>
              <w:t xml:space="preserve"> </w:t>
            </w:r>
            <w:proofErr w:type="spellStart"/>
            <w:r w:rsidRPr="006D714F">
              <w:rPr>
                <w:rFonts w:eastAsia="Times New Roman"/>
                <w:color w:val="000000"/>
              </w:rPr>
              <w:t>навантаження</w:t>
            </w:r>
            <w:proofErr w:type="spellEnd"/>
            <w:r w:rsidRPr="006D714F">
              <w:rPr>
                <w:rFonts w:eastAsia="Times New Roman"/>
                <w:color w:val="000000"/>
              </w:rPr>
              <w:t xml:space="preserve"> </w:t>
            </w:r>
            <w:proofErr w:type="spellStart"/>
            <w:r w:rsidRPr="006D714F">
              <w:rPr>
                <w:rFonts w:eastAsia="Times New Roman"/>
                <w:color w:val="000000"/>
              </w:rPr>
              <w:t>внаслідок</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системи</w:t>
            </w:r>
            <w:proofErr w:type="spellEnd"/>
            <w:r w:rsidRPr="006D714F">
              <w:rPr>
                <w:rFonts w:eastAsia="Times New Roman"/>
                <w:color w:val="000000"/>
              </w:rPr>
              <w:t xml:space="preserve"> </w:t>
            </w:r>
            <w:proofErr w:type="spellStart"/>
            <w:r w:rsidRPr="006D714F">
              <w:rPr>
                <w:rFonts w:eastAsia="Times New Roman"/>
                <w:color w:val="000000"/>
              </w:rPr>
              <w:t>оподаткування</w:t>
            </w:r>
            <w:proofErr w:type="spellEnd"/>
            <w:r w:rsidRPr="006D714F">
              <w:rPr>
                <w:rFonts w:eastAsia="Times New Roman"/>
                <w:color w:val="000000"/>
              </w:rPr>
              <w:t>;</w:t>
            </w:r>
          </w:p>
          <w:p w14:paraId="63185EF1" w14:textId="77777777" w:rsidR="004A1F2F" w:rsidRPr="006D714F" w:rsidRDefault="004A1F2F" w:rsidP="004A1F2F">
            <w:pPr>
              <w:ind w:firstLine="403"/>
              <w:jc w:val="both"/>
              <w:rPr>
                <w:rFonts w:eastAsia="Times New Roman"/>
                <w:color w:val="000000"/>
              </w:rPr>
            </w:pPr>
            <w:bookmarkStart w:id="20" w:name="n516"/>
            <w:bookmarkEnd w:id="20"/>
            <w:r w:rsidRPr="006D714F">
              <w:rPr>
                <w:rFonts w:eastAsia="Times New Roman"/>
                <w:color w:val="000000"/>
              </w:rPr>
              <w:t xml:space="preserve">7)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встановленого</w:t>
            </w:r>
            <w:proofErr w:type="spellEnd"/>
            <w:r w:rsidRPr="006D714F">
              <w:rPr>
                <w:rFonts w:eastAsia="Times New Roman"/>
                <w:color w:val="000000"/>
              </w:rPr>
              <w:t xml:space="preserve"> </w:t>
            </w:r>
            <w:proofErr w:type="spellStart"/>
            <w:r w:rsidRPr="006D714F">
              <w:rPr>
                <w:rFonts w:eastAsia="Times New Roman"/>
                <w:color w:val="000000"/>
              </w:rPr>
              <w:t>згідно</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законодавством</w:t>
            </w:r>
            <w:proofErr w:type="spellEnd"/>
            <w:r w:rsidRPr="006D714F">
              <w:rPr>
                <w:rFonts w:eastAsia="Times New Roman"/>
                <w:color w:val="000000"/>
              </w:rPr>
              <w:t xml:space="preserve"> органами </w:t>
            </w:r>
            <w:proofErr w:type="spellStart"/>
            <w:r w:rsidRPr="006D714F">
              <w:rPr>
                <w:rFonts w:eastAsia="Times New Roman"/>
                <w:color w:val="000000"/>
              </w:rPr>
              <w:t>державної</w:t>
            </w:r>
            <w:proofErr w:type="spellEnd"/>
            <w:r w:rsidRPr="006D714F">
              <w:rPr>
                <w:rFonts w:eastAsia="Times New Roman"/>
                <w:color w:val="000000"/>
              </w:rPr>
              <w:t xml:space="preserve"> статистики </w:t>
            </w:r>
            <w:proofErr w:type="spellStart"/>
            <w:r w:rsidRPr="006D714F">
              <w:rPr>
                <w:rFonts w:eastAsia="Times New Roman"/>
                <w:color w:val="000000"/>
              </w:rPr>
              <w:t>індексу</w:t>
            </w:r>
            <w:proofErr w:type="spellEnd"/>
            <w:r w:rsidRPr="006D714F">
              <w:rPr>
                <w:rFonts w:eastAsia="Times New Roman"/>
                <w:color w:val="000000"/>
              </w:rPr>
              <w:t xml:space="preserve"> </w:t>
            </w:r>
            <w:proofErr w:type="spellStart"/>
            <w:r w:rsidRPr="006D714F">
              <w:rPr>
                <w:rFonts w:eastAsia="Times New Roman"/>
                <w:color w:val="000000"/>
              </w:rPr>
              <w:t>споживчих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курсу </w:t>
            </w:r>
            <w:proofErr w:type="spellStart"/>
            <w:r w:rsidRPr="006D714F">
              <w:rPr>
                <w:rFonts w:eastAsia="Times New Roman"/>
                <w:color w:val="000000"/>
              </w:rPr>
              <w:t>іноземної</w:t>
            </w:r>
            <w:proofErr w:type="spellEnd"/>
            <w:r w:rsidRPr="006D714F">
              <w:rPr>
                <w:rFonts w:eastAsia="Times New Roman"/>
                <w:color w:val="000000"/>
              </w:rPr>
              <w:t xml:space="preserve"> </w:t>
            </w:r>
            <w:proofErr w:type="spellStart"/>
            <w:r w:rsidRPr="006D714F">
              <w:rPr>
                <w:rFonts w:eastAsia="Times New Roman"/>
                <w:color w:val="000000"/>
              </w:rPr>
              <w:t>валюти</w:t>
            </w:r>
            <w:proofErr w:type="spellEnd"/>
            <w:r w:rsidRPr="006D714F">
              <w:rPr>
                <w:rFonts w:eastAsia="Times New Roman"/>
                <w:color w:val="000000"/>
              </w:rPr>
              <w:t xml:space="preserve">,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біржових</w:t>
            </w:r>
            <w:proofErr w:type="spellEnd"/>
            <w:r w:rsidRPr="006D714F">
              <w:rPr>
                <w:rFonts w:eastAsia="Times New Roman"/>
                <w:color w:val="000000"/>
              </w:rPr>
              <w:t xml:space="preserve"> </w:t>
            </w:r>
            <w:proofErr w:type="spellStart"/>
            <w:r w:rsidRPr="006D714F">
              <w:rPr>
                <w:rFonts w:eastAsia="Times New Roman"/>
                <w:color w:val="000000"/>
              </w:rPr>
              <w:t>котирувань</w:t>
            </w:r>
            <w:proofErr w:type="spellEnd"/>
            <w:r w:rsidRPr="006D714F">
              <w:rPr>
                <w:rFonts w:eastAsia="Times New Roman"/>
                <w:color w:val="000000"/>
              </w:rPr>
              <w:t xml:space="preserve"> </w:t>
            </w:r>
            <w:proofErr w:type="spellStart"/>
            <w:r w:rsidRPr="006D714F">
              <w:rPr>
                <w:rFonts w:eastAsia="Times New Roman"/>
                <w:color w:val="000000"/>
              </w:rPr>
              <w:t>або</w:t>
            </w:r>
            <w:proofErr w:type="spellEnd"/>
            <w:r w:rsidRPr="006D714F">
              <w:rPr>
                <w:rFonts w:eastAsia="Times New Roman"/>
                <w:color w:val="000000"/>
              </w:rPr>
              <w:t xml:space="preserve"> </w:t>
            </w:r>
            <w:proofErr w:type="spellStart"/>
            <w:r w:rsidRPr="006D714F">
              <w:rPr>
                <w:rFonts w:eastAsia="Times New Roman"/>
                <w:color w:val="000000"/>
              </w:rPr>
              <w:t>показників</w:t>
            </w:r>
            <w:proofErr w:type="spellEnd"/>
            <w:r w:rsidRPr="006D714F">
              <w:rPr>
                <w:rFonts w:eastAsia="Times New Roman"/>
                <w:color w:val="000000"/>
              </w:rPr>
              <w:t xml:space="preserve"> </w:t>
            </w:r>
            <w:proofErr w:type="spellStart"/>
            <w:r w:rsidRPr="006D714F">
              <w:rPr>
                <w:rFonts w:eastAsia="Times New Roman"/>
                <w:color w:val="000000"/>
              </w:rPr>
              <w:t>Platts</w:t>
            </w:r>
            <w:proofErr w:type="spellEnd"/>
            <w:r w:rsidRPr="006D714F">
              <w:rPr>
                <w:rFonts w:eastAsia="Times New Roman"/>
                <w:color w:val="000000"/>
              </w:rPr>
              <w:t xml:space="preserve">, ARGUS, </w:t>
            </w:r>
            <w:proofErr w:type="spellStart"/>
            <w:r w:rsidRPr="006D714F">
              <w:rPr>
                <w:rFonts w:eastAsia="Times New Roman"/>
                <w:color w:val="000000"/>
              </w:rPr>
              <w:t>регульованих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w:t>
            </w:r>
            <w:proofErr w:type="spellStart"/>
            <w:r w:rsidRPr="006D714F">
              <w:rPr>
                <w:rFonts w:eastAsia="Times New Roman"/>
                <w:color w:val="000000"/>
              </w:rPr>
              <w:t>тарифів</w:t>
            </w:r>
            <w:proofErr w:type="spellEnd"/>
            <w:r w:rsidRPr="006D714F">
              <w:rPr>
                <w:rFonts w:eastAsia="Times New Roman"/>
                <w:color w:val="000000"/>
              </w:rPr>
              <w:t xml:space="preserve">), </w:t>
            </w:r>
            <w:proofErr w:type="spellStart"/>
            <w:r w:rsidRPr="006D714F">
              <w:rPr>
                <w:rFonts w:eastAsia="Times New Roman"/>
                <w:color w:val="000000"/>
              </w:rPr>
              <w:t>нормативів</w:t>
            </w:r>
            <w:proofErr w:type="spellEnd"/>
            <w:r w:rsidRPr="006D714F">
              <w:rPr>
                <w:rFonts w:eastAsia="Times New Roman"/>
                <w:color w:val="000000"/>
              </w:rPr>
              <w:t xml:space="preserve">, </w:t>
            </w:r>
            <w:proofErr w:type="spellStart"/>
            <w:r w:rsidRPr="006D714F">
              <w:rPr>
                <w:rFonts w:eastAsia="Times New Roman"/>
                <w:color w:val="000000"/>
              </w:rPr>
              <w:t>середньозважених</w:t>
            </w:r>
            <w:proofErr w:type="spellEnd"/>
            <w:r w:rsidRPr="006D714F">
              <w:rPr>
                <w:rFonts w:eastAsia="Times New Roman"/>
                <w:color w:val="000000"/>
              </w:rPr>
              <w:t xml:space="preserve"> </w:t>
            </w:r>
            <w:proofErr w:type="spellStart"/>
            <w:r w:rsidRPr="006D714F">
              <w:rPr>
                <w:rFonts w:eastAsia="Times New Roman"/>
                <w:color w:val="000000"/>
              </w:rPr>
              <w:t>цін</w:t>
            </w:r>
            <w:proofErr w:type="spellEnd"/>
            <w:r w:rsidRPr="006D714F">
              <w:rPr>
                <w:rFonts w:eastAsia="Times New Roman"/>
                <w:color w:val="000000"/>
              </w:rPr>
              <w:t xml:space="preserve"> на </w:t>
            </w:r>
            <w:proofErr w:type="spellStart"/>
            <w:r w:rsidRPr="006D714F">
              <w:rPr>
                <w:rFonts w:eastAsia="Times New Roman"/>
                <w:color w:val="000000"/>
              </w:rPr>
              <w:t>електроенергію</w:t>
            </w:r>
            <w:proofErr w:type="spellEnd"/>
            <w:r w:rsidRPr="006D714F">
              <w:rPr>
                <w:rFonts w:eastAsia="Times New Roman"/>
                <w:color w:val="000000"/>
              </w:rPr>
              <w:t xml:space="preserve"> на ринку “на </w:t>
            </w:r>
            <w:proofErr w:type="spellStart"/>
            <w:r w:rsidRPr="006D714F">
              <w:rPr>
                <w:rFonts w:eastAsia="Times New Roman"/>
                <w:color w:val="000000"/>
              </w:rPr>
              <w:t>добу</w:t>
            </w:r>
            <w:proofErr w:type="spellEnd"/>
            <w:r w:rsidRPr="006D714F">
              <w:rPr>
                <w:rFonts w:eastAsia="Times New Roman"/>
                <w:color w:val="000000"/>
              </w:rPr>
              <w:t xml:space="preserve"> наперед”, </w:t>
            </w:r>
            <w:proofErr w:type="spellStart"/>
            <w:r w:rsidRPr="006D714F">
              <w:rPr>
                <w:rFonts w:eastAsia="Times New Roman"/>
                <w:color w:val="000000"/>
              </w:rPr>
              <w:t>що</w:t>
            </w:r>
            <w:proofErr w:type="spellEnd"/>
            <w:r w:rsidRPr="006D714F">
              <w:rPr>
                <w:rFonts w:eastAsia="Times New Roman"/>
                <w:color w:val="000000"/>
              </w:rPr>
              <w:t xml:space="preserve"> </w:t>
            </w:r>
            <w:proofErr w:type="spellStart"/>
            <w:r w:rsidRPr="006D714F">
              <w:rPr>
                <w:rFonts w:eastAsia="Times New Roman"/>
                <w:color w:val="000000"/>
              </w:rPr>
              <w:t>застосовуються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встановлення</w:t>
            </w:r>
            <w:proofErr w:type="spellEnd"/>
            <w:r w:rsidRPr="006D714F">
              <w:rPr>
                <w:rFonts w:eastAsia="Times New Roman"/>
                <w:color w:val="000000"/>
              </w:rPr>
              <w:t xml:space="preserve"> в </w:t>
            </w:r>
            <w:proofErr w:type="spellStart"/>
            <w:r w:rsidRPr="006D714F">
              <w:rPr>
                <w:rFonts w:eastAsia="Times New Roman"/>
                <w:color w:val="000000"/>
              </w:rPr>
              <w:t>договорі</w:t>
            </w:r>
            <w:proofErr w:type="spellEnd"/>
            <w:r w:rsidRPr="006D714F">
              <w:rPr>
                <w:rFonts w:eastAsia="Times New Roman"/>
                <w:color w:val="000000"/>
              </w:rPr>
              <w:t xml:space="preserve"> про </w:t>
            </w:r>
            <w:proofErr w:type="spellStart"/>
            <w:r w:rsidRPr="006D714F">
              <w:rPr>
                <w:rFonts w:eastAsia="Times New Roman"/>
                <w:color w:val="000000"/>
              </w:rPr>
              <w:t>закупівлю</w:t>
            </w:r>
            <w:proofErr w:type="spellEnd"/>
            <w:r w:rsidRPr="006D714F">
              <w:rPr>
                <w:rFonts w:eastAsia="Times New Roman"/>
                <w:color w:val="000000"/>
              </w:rPr>
              <w:t xml:space="preserve"> порядку </w:t>
            </w:r>
            <w:proofErr w:type="spellStart"/>
            <w:r w:rsidRPr="006D714F">
              <w:rPr>
                <w:rFonts w:eastAsia="Times New Roman"/>
                <w:color w:val="000000"/>
              </w:rPr>
              <w:t>зміни</w:t>
            </w:r>
            <w:proofErr w:type="spellEnd"/>
            <w:r w:rsidRPr="006D714F">
              <w:rPr>
                <w:rFonts w:eastAsia="Times New Roman"/>
                <w:color w:val="000000"/>
              </w:rPr>
              <w:t xml:space="preserve"> </w:t>
            </w:r>
            <w:proofErr w:type="spellStart"/>
            <w:r w:rsidRPr="006D714F">
              <w:rPr>
                <w:rFonts w:eastAsia="Times New Roman"/>
                <w:color w:val="000000"/>
              </w:rPr>
              <w:t>ціни</w:t>
            </w:r>
            <w:proofErr w:type="spellEnd"/>
            <w:r w:rsidRPr="006D714F">
              <w:rPr>
                <w:rFonts w:eastAsia="Times New Roman"/>
                <w:color w:val="000000"/>
              </w:rPr>
              <w:t>;</w:t>
            </w:r>
          </w:p>
          <w:p w14:paraId="38FF37FD" w14:textId="77777777" w:rsidR="004A1F2F" w:rsidRPr="006D714F" w:rsidRDefault="004A1F2F" w:rsidP="004A1F2F">
            <w:pPr>
              <w:ind w:firstLine="403"/>
              <w:jc w:val="both"/>
              <w:rPr>
                <w:rFonts w:eastAsia="Times New Roman"/>
                <w:color w:val="000000"/>
              </w:rPr>
            </w:pPr>
            <w:bookmarkStart w:id="21" w:name="n517"/>
            <w:bookmarkEnd w:id="21"/>
            <w:r w:rsidRPr="006D714F">
              <w:rPr>
                <w:rFonts w:eastAsia="Times New Roman"/>
                <w:color w:val="000000"/>
              </w:rPr>
              <w:t xml:space="preserve">8) </w:t>
            </w:r>
            <w:proofErr w:type="spellStart"/>
            <w:r w:rsidRPr="006D714F">
              <w:rPr>
                <w:rFonts w:eastAsia="Times New Roman"/>
                <w:color w:val="000000"/>
              </w:rPr>
              <w:t>зміни</w:t>
            </w:r>
            <w:proofErr w:type="spellEnd"/>
            <w:r w:rsidRPr="006D714F">
              <w:rPr>
                <w:rFonts w:eastAsia="Times New Roman"/>
                <w:color w:val="000000"/>
              </w:rPr>
              <w:t xml:space="preserve"> умов у </w:t>
            </w:r>
            <w:proofErr w:type="spellStart"/>
            <w:r w:rsidRPr="006D714F">
              <w:rPr>
                <w:rFonts w:eastAsia="Times New Roman"/>
                <w:color w:val="000000"/>
              </w:rPr>
              <w:t>зв’язку</w:t>
            </w:r>
            <w:proofErr w:type="spellEnd"/>
            <w:r w:rsidRPr="006D714F">
              <w:rPr>
                <w:rFonts w:eastAsia="Times New Roman"/>
                <w:color w:val="000000"/>
              </w:rPr>
              <w:t xml:space="preserve"> </w:t>
            </w:r>
            <w:proofErr w:type="spellStart"/>
            <w:r w:rsidRPr="006D714F">
              <w:rPr>
                <w:rFonts w:eastAsia="Times New Roman"/>
                <w:color w:val="000000"/>
              </w:rPr>
              <w:t>із</w:t>
            </w:r>
            <w:proofErr w:type="spellEnd"/>
            <w:r w:rsidRPr="006D714F">
              <w:rPr>
                <w:rFonts w:eastAsia="Times New Roman"/>
                <w:color w:val="000000"/>
              </w:rPr>
              <w:t xml:space="preserve"> </w:t>
            </w:r>
            <w:proofErr w:type="spellStart"/>
            <w:r w:rsidRPr="006D714F">
              <w:rPr>
                <w:rFonts w:eastAsia="Times New Roman"/>
                <w:color w:val="000000"/>
              </w:rPr>
              <w:t>застосуванням</w:t>
            </w:r>
            <w:proofErr w:type="spellEnd"/>
            <w:r w:rsidRPr="006D714F">
              <w:rPr>
                <w:rFonts w:eastAsia="Times New Roman"/>
                <w:color w:val="000000"/>
              </w:rPr>
              <w:t xml:space="preserve"> </w:t>
            </w:r>
            <w:proofErr w:type="spellStart"/>
            <w:r w:rsidRPr="006D714F">
              <w:rPr>
                <w:rFonts w:eastAsia="Times New Roman"/>
                <w:color w:val="000000"/>
              </w:rPr>
              <w:t>положень</w:t>
            </w:r>
            <w:proofErr w:type="spellEnd"/>
            <w:r w:rsidRPr="006D714F">
              <w:rPr>
                <w:rFonts w:eastAsia="Times New Roman"/>
                <w:color w:val="000000"/>
              </w:rPr>
              <w:t> </w:t>
            </w:r>
            <w:proofErr w:type="spellStart"/>
            <w:r w:rsidR="00DD1A42">
              <w:fldChar w:fldCharType="begin"/>
            </w:r>
            <w:r w:rsidR="00DD1A42">
              <w:instrText xml:space="preserve"> HYPERLINK "https://zakon.rada.gov.ua/laws/show/922-19" \l "n1778" \t "_blank" </w:instrText>
            </w:r>
            <w:r w:rsidR="00DD1A42">
              <w:fldChar w:fldCharType="separate"/>
            </w:r>
            <w:r w:rsidRPr="006D714F">
              <w:rPr>
                <w:rStyle w:val="a3"/>
                <w:rFonts w:eastAsia="Times New Roman"/>
              </w:rPr>
              <w:t>частини</w:t>
            </w:r>
            <w:proofErr w:type="spellEnd"/>
            <w:r w:rsidRPr="006D714F">
              <w:rPr>
                <w:rStyle w:val="a3"/>
                <w:rFonts w:eastAsia="Times New Roman"/>
              </w:rPr>
              <w:t xml:space="preserve"> </w:t>
            </w:r>
            <w:proofErr w:type="spellStart"/>
            <w:r w:rsidRPr="006D714F">
              <w:rPr>
                <w:rStyle w:val="a3"/>
                <w:rFonts w:eastAsia="Times New Roman"/>
              </w:rPr>
              <w:t>шостої</w:t>
            </w:r>
            <w:proofErr w:type="spellEnd"/>
            <w:r w:rsidR="00DD1A42">
              <w:rPr>
                <w:rStyle w:val="a3"/>
                <w:rFonts w:eastAsia="Times New Roman"/>
              </w:rPr>
              <w:fldChar w:fldCharType="end"/>
            </w:r>
            <w:r w:rsidRPr="006D714F">
              <w:rPr>
                <w:rFonts w:eastAsia="Times New Roman"/>
                <w:color w:val="000000"/>
              </w:rPr>
              <w:t> </w:t>
            </w:r>
            <w:proofErr w:type="spellStart"/>
            <w:r w:rsidRPr="006D714F">
              <w:rPr>
                <w:rFonts w:eastAsia="Times New Roman"/>
                <w:color w:val="000000"/>
              </w:rPr>
              <w:t>статті</w:t>
            </w:r>
            <w:proofErr w:type="spellEnd"/>
            <w:r w:rsidRPr="006D714F">
              <w:rPr>
                <w:rFonts w:eastAsia="Times New Roman"/>
                <w:color w:val="000000"/>
              </w:rPr>
              <w:t xml:space="preserve"> 41 Закону.</w:t>
            </w:r>
          </w:p>
          <w:p w14:paraId="3213C917" w14:textId="77777777" w:rsidR="004A1F2F" w:rsidRPr="006D714F" w:rsidRDefault="004A1F2F" w:rsidP="004A1F2F">
            <w:pPr>
              <w:ind w:firstLine="403"/>
              <w:jc w:val="both"/>
              <w:rPr>
                <w:rFonts w:eastAsia="Times New Roman"/>
                <w:color w:val="000000"/>
              </w:rPr>
            </w:pPr>
            <w:bookmarkStart w:id="22" w:name="n518"/>
            <w:bookmarkEnd w:id="22"/>
            <w:r w:rsidRPr="006D714F">
              <w:rPr>
                <w:rFonts w:eastAsia="Times New Roman"/>
                <w:color w:val="000000"/>
              </w:rPr>
              <w:t xml:space="preserve">У </w:t>
            </w:r>
            <w:proofErr w:type="spellStart"/>
            <w:r w:rsidRPr="006D714F">
              <w:rPr>
                <w:rFonts w:eastAsia="Times New Roman"/>
                <w:color w:val="000000"/>
              </w:rPr>
              <w:t>разі</w:t>
            </w:r>
            <w:proofErr w:type="spellEnd"/>
            <w:r w:rsidRPr="006D714F">
              <w:rPr>
                <w:rFonts w:eastAsia="Times New Roman"/>
                <w:color w:val="000000"/>
              </w:rPr>
              <w:t xml:space="preserve">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w:t>
            </w:r>
            <w:proofErr w:type="spellStart"/>
            <w:r w:rsidRPr="006D714F">
              <w:rPr>
                <w:rFonts w:eastAsia="Times New Roman"/>
                <w:color w:val="000000"/>
              </w:rPr>
              <w:t>істотних</w:t>
            </w:r>
            <w:proofErr w:type="spellEnd"/>
            <w:r w:rsidRPr="006D714F">
              <w:rPr>
                <w:rFonts w:eastAsia="Times New Roman"/>
                <w:color w:val="000000"/>
              </w:rPr>
              <w:t xml:space="preserve"> умов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у </w:t>
            </w:r>
            <w:proofErr w:type="spellStart"/>
            <w:r w:rsidRPr="006D714F">
              <w:rPr>
                <w:rFonts w:eastAsia="Times New Roman"/>
                <w:color w:val="000000"/>
              </w:rPr>
              <w:t>випадках</w:t>
            </w:r>
            <w:proofErr w:type="spellEnd"/>
            <w:r w:rsidRPr="006D714F">
              <w:rPr>
                <w:rFonts w:eastAsia="Times New Roman"/>
                <w:color w:val="000000"/>
              </w:rPr>
              <w:t xml:space="preserve">, </w:t>
            </w:r>
            <w:proofErr w:type="spellStart"/>
            <w:r w:rsidRPr="006D714F">
              <w:rPr>
                <w:rFonts w:eastAsia="Times New Roman"/>
                <w:color w:val="000000"/>
              </w:rPr>
              <w:t>передбачених</w:t>
            </w:r>
            <w:proofErr w:type="spellEnd"/>
            <w:r w:rsidRPr="006D714F">
              <w:rPr>
                <w:rFonts w:eastAsia="Times New Roman"/>
                <w:color w:val="000000"/>
              </w:rPr>
              <w:t xml:space="preserve"> </w:t>
            </w:r>
            <w:proofErr w:type="spellStart"/>
            <w:r w:rsidRPr="006D714F">
              <w:rPr>
                <w:rFonts w:eastAsia="Times New Roman"/>
                <w:color w:val="000000"/>
              </w:rPr>
              <w:t>цим</w:t>
            </w:r>
            <w:proofErr w:type="spellEnd"/>
            <w:r w:rsidRPr="006D714F">
              <w:rPr>
                <w:rFonts w:eastAsia="Times New Roman"/>
                <w:color w:val="000000"/>
              </w:rPr>
              <w:t xml:space="preserve"> пунктом, </w:t>
            </w:r>
            <w:proofErr w:type="spellStart"/>
            <w:r w:rsidRPr="006D714F">
              <w:rPr>
                <w:rFonts w:eastAsia="Times New Roman"/>
                <w:color w:val="000000"/>
              </w:rPr>
              <w:t>замовник</w:t>
            </w:r>
            <w:proofErr w:type="spellEnd"/>
            <w:r w:rsidRPr="006D714F">
              <w:rPr>
                <w:rFonts w:eastAsia="Times New Roman"/>
                <w:color w:val="000000"/>
              </w:rPr>
              <w:t xml:space="preserve"> </w:t>
            </w:r>
            <w:proofErr w:type="spellStart"/>
            <w:r w:rsidRPr="006D714F">
              <w:rPr>
                <w:rFonts w:eastAsia="Times New Roman"/>
                <w:color w:val="000000"/>
              </w:rPr>
              <w:t>обов’язково</w:t>
            </w:r>
            <w:proofErr w:type="spellEnd"/>
            <w:r w:rsidRPr="006D714F">
              <w:rPr>
                <w:rFonts w:eastAsia="Times New Roman"/>
                <w:color w:val="000000"/>
              </w:rPr>
              <w:t xml:space="preserve"> </w:t>
            </w:r>
            <w:proofErr w:type="spellStart"/>
            <w:r w:rsidRPr="006D714F">
              <w:rPr>
                <w:rFonts w:eastAsia="Times New Roman"/>
                <w:color w:val="000000"/>
              </w:rPr>
              <w:t>оприлюднює</w:t>
            </w:r>
            <w:proofErr w:type="spellEnd"/>
            <w:r w:rsidRPr="006D714F">
              <w:rPr>
                <w:rFonts w:eastAsia="Times New Roman"/>
                <w:color w:val="000000"/>
              </w:rPr>
              <w:t xml:space="preserve"> </w:t>
            </w:r>
            <w:proofErr w:type="spellStart"/>
            <w:r w:rsidRPr="006D714F">
              <w:rPr>
                <w:rFonts w:eastAsia="Times New Roman"/>
                <w:color w:val="000000"/>
              </w:rPr>
              <w:t>повідомлення</w:t>
            </w:r>
            <w:proofErr w:type="spellEnd"/>
            <w:r w:rsidRPr="006D714F">
              <w:rPr>
                <w:rFonts w:eastAsia="Times New Roman"/>
                <w:color w:val="000000"/>
              </w:rPr>
              <w:t xml:space="preserve"> про </w:t>
            </w:r>
            <w:proofErr w:type="spellStart"/>
            <w:r w:rsidRPr="006D714F">
              <w:rPr>
                <w:rFonts w:eastAsia="Times New Roman"/>
                <w:color w:val="000000"/>
              </w:rPr>
              <w:t>внесення</w:t>
            </w:r>
            <w:proofErr w:type="spellEnd"/>
            <w:r w:rsidRPr="006D714F">
              <w:rPr>
                <w:rFonts w:eastAsia="Times New Roman"/>
                <w:color w:val="000000"/>
              </w:rPr>
              <w:t xml:space="preserve"> </w:t>
            </w:r>
            <w:proofErr w:type="spellStart"/>
            <w:r w:rsidRPr="006D714F">
              <w:rPr>
                <w:rFonts w:eastAsia="Times New Roman"/>
                <w:color w:val="000000"/>
              </w:rPr>
              <w:t>змін</w:t>
            </w:r>
            <w:proofErr w:type="spellEnd"/>
            <w:r w:rsidRPr="006D714F">
              <w:rPr>
                <w:rFonts w:eastAsia="Times New Roman"/>
                <w:color w:val="000000"/>
              </w:rPr>
              <w:t xml:space="preserve"> до договору про </w:t>
            </w:r>
            <w:proofErr w:type="spellStart"/>
            <w:r w:rsidRPr="006D714F">
              <w:rPr>
                <w:rFonts w:eastAsia="Times New Roman"/>
                <w:color w:val="000000"/>
              </w:rPr>
              <w:t>закупівлю</w:t>
            </w:r>
            <w:proofErr w:type="spellEnd"/>
            <w:r w:rsidRPr="006D714F">
              <w:rPr>
                <w:rFonts w:eastAsia="Times New Roman"/>
                <w:color w:val="000000"/>
              </w:rPr>
              <w:t xml:space="preserve"> </w:t>
            </w:r>
            <w:proofErr w:type="spellStart"/>
            <w:r w:rsidRPr="006D714F">
              <w:rPr>
                <w:rFonts w:eastAsia="Times New Roman"/>
                <w:color w:val="000000"/>
              </w:rPr>
              <w:t>відповідно</w:t>
            </w:r>
            <w:proofErr w:type="spellEnd"/>
            <w:r w:rsidRPr="006D714F">
              <w:rPr>
                <w:rFonts w:eastAsia="Times New Roman"/>
                <w:color w:val="000000"/>
              </w:rPr>
              <w:t xml:space="preserve"> до </w:t>
            </w:r>
            <w:proofErr w:type="spellStart"/>
            <w:r w:rsidRPr="006D714F">
              <w:rPr>
                <w:rFonts w:eastAsia="Times New Roman"/>
                <w:color w:val="000000"/>
              </w:rPr>
              <w:t>вимог</w:t>
            </w:r>
            <w:proofErr w:type="spellEnd"/>
            <w:r w:rsidRPr="006D714F">
              <w:rPr>
                <w:rFonts w:eastAsia="Times New Roman"/>
                <w:color w:val="000000"/>
              </w:rPr>
              <w:t> </w:t>
            </w:r>
            <w:hyperlink r:id="rId12" w:tgtFrame="_blank" w:history="1">
              <w:r w:rsidRPr="006D714F">
                <w:rPr>
                  <w:rStyle w:val="a3"/>
                  <w:rFonts w:eastAsia="Times New Roman"/>
                </w:rPr>
                <w:t>Закону</w:t>
              </w:r>
            </w:hyperlink>
            <w:r w:rsidRPr="006D714F">
              <w:rPr>
                <w:rFonts w:eastAsia="Times New Roman"/>
                <w:color w:val="000000"/>
              </w:rPr>
              <w:t xml:space="preserve"> з </w:t>
            </w:r>
            <w:proofErr w:type="spellStart"/>
            <w:r w:rsidRPr="006D714F">
              <w:rPr>
                <w:rFonts w:eastAsia="Times New Roman"/>
                <w:color w:val="000000"/>
              </w:rPr>
              <w:t>урахуванням</w:t>
            </w:r>
            <w:proofErr w:type="spellEnd"/>
            <w:r w:rsidRPr="006D714F">
              <w:rPr>
                <w:rFonts w:eastAsia="Times New Roman"/>
                <w:color w:val="000000"/>
              </w:rPr>
              <w:t xml:space="preserve"> </w:t>
            </w:r>
            <w:proofErr w:type="spellStart"/>
            <w:r w:rsidRPr="006D714F">
              <w:rPr>
                <w:rFonts w:eastAsia="Times New Roman"/>
                <w:color w:val="000000"/>
              </w:rPr>
              <w:t>цих</w:t>
            </w:r>
            <w:proofErr w:type="spellEnd"/>
            <w:r w:rsidRPr="006D714F">
              <w:rPr>
                <w:rFonts w:eastAsia="Times New Roman"/>
                <w:color w:val="000000"/>
              </w:rPr>
              <w:t xml:space="preserve"> </w:t>
            </w:r>
            <w:proofErr w:type="spellStart"/>
            <w:r w:rsidRPr="006D714F">
              <w:rPr>
                <w:rFonts w:eastAsia="Times New Roman"/>
                <w:color w:val="000000"/>
              </w:rPr>
              <w:t>особливостей</w:t>
            </w:r>
            <w:proofErr w:type="spellEnd"/>
            <w:r w:rsidRPr="006D714F">
              <w:rPr>
                <w:rFonts w:eastAsia="Times New Roman"/>
                <w:color w:val="000000"/>
              </w:rPr>
              <w:t>.</w:t>
            </w:r>
          </w:p>
          <w:p w14:paraId="3C164B93" w14:textId="77777777" w:rsidR="004A1F2F" w:rsidRPr="006D714F" w:rsidRDefault="004A1F2F" w:rsidP="004A1F2F">
            <w:pPr>
              <w:ind w:firstLine="403"/>
              <w:jc w:val="both"/>
              <w:rPr>
                <w:rFonts w:eastAsia="Times New Roman"/>
              </w:rPr>
            </w:pPr>
          </w:p>
        </w:tc>
      </w:tr>
      <w:tr w:rsidR="004A1F2F" w:rsidRPr="006D714F"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4A1F2F" w:rsidRPr="006D714F" w:rsidRDefault="004A1F2F" w:rsidP="004A1F2F">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4A1F2F" w:rsidRPr="006D714F" w:rsidRDefault="004A1F2F" w:rsidP="004A1F2F">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AC09DF"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 xml:space="preserve">5.1. Не пізніше дати укладання договору про закупівлю учасником-переможцем вноситься забезпечення його виконання у формі депозиту, на суму, що дорівнюватиме </w:t>
            </w:r>
            <w:r w:rsidRPr="00C148F1">
              <w:rPr>
                <w:rFonts w:eastAsia="Calibri"/>
                <w:color w:val="000000"/>
                <w:lang w:eastAsia="en-US"/>
              </w:rPr>
              <w:t>5</w:t>
            </w:r>
            <w:r w:rsidRPr="00C148F1">
              <w:rPr>
                <w:rFonts w:eastAsia="Calibri"/>
                <w:color w:val="000000"/>
                <w:lang w:val="uk-UA" w:eastAsia="en-US"/>
              </w:rPr>
              <w:t xml:space="preserve"> % вартості Договору. </w:t>
            </w:r>
          </w:p>
          <w:p w14:paraId="53037578"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5.2. Реквізити розрахункового рахунку Замовника для зарахування коштів:</w:t>
            </w:r>
          </w:p>
          <w:p w14:paraId="46BE650B"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Призначення платежу – забезпечення виконання договору про закупівлю.</w:t>
            </w:r>
          </w:p>
          <w:p w14:paraId="113738C8"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Реквізити розрахункового рахунку Замовника:</w:t>
            </w:r>
          </w:p>
          <w:p w14:paraId="56AF8345" w14:textId="77777777" w:rsidR="002E4B30" w:rsidRDefault="00D9500A" w:rsidP="002E4B30">
            <w:pPr>
              <w:ind w:hanging="6"/>
            </w:pPr>
            <w:r w:rsidRPr="00C148F1">
              <w:rPr>
                <w:rFonts w:eastAsia="Calibri"/>
                <w:color w:val="000000"/>
                <w:lang w:val="uk-UA" w:eastAsia="en-US"/>
              </w:rPr>
              <w:t xml:space="preserve">Одержувач – Головне управління Національної поліції в Луганській області 93406, Луганська обл., м. Сєвєродонецьк, вул. </w:t>
            </w:r>
            <w:proofErr w:type="spellStart"/>
            <w:r w:rsidRPr="00C148F1">
              <w:rPr>
                <w:rFonts w:eastAsia="Calibri"/>
                <w:color w:val="000000"/>
                <w:lang w:val="uk-UA" w:eastAsia="en-US"/>
              </w:rPr>
              <w:t>Вілєсова</w:t>
            </w:r>
            <w:proofErr w:type="spellEnd"/>
            <w:r w:rsidRPr="00C148F1">
              <w:rPr>
                <w:rFonts w:eastAsia="Calibri"/>
                <w:color w:val="000000"/>
                <w:lang w:val="uk-UA" w:eastAsia="en-US"/>
              </w:rPr>
              <w:t xml:space="preserve"> 1</w:t>
            </w:r>
            <w:r w:rsidR="002E4B30">
              <w:rPr>
                <w:rFonts w:eastAsia="Calibri"/>
                <w:color w:val="000000"/>
                <w:lang w:val="uk-UA" w:eastAsia="en-US"/>
              </w:rPr>
              <w:t>,</w:t>
            </w:r>
            <w:r w:rsidR="002E4B30">
              <w:t xml:space="preserve"> </w:t>
            </w:r>
          </w:p>
          <w:p w14:paraId="6009BB4E"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ЄДРПОУ 40108845</w:t>
            </w:r>
          </w:p>
          <w:p w14:paraId="70639545"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р/р UA 828201720355139003001092649</w:t>
            </w:r>
          </w:p>
          <w:p w14:paraId="37627486"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ДКСУ м. Київ</w:t>
            </w:r>
          </w:p>
          <w:p w14:paraId="571D0747"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5.3. Замовник повертає забезпечення виконання договору про закупівлю (п. 2 ст.27 ЗУ «Про Публічні закупівлі»):</w:t>
            </w:r>
          </w:p>
          <w:p w14:paraId="0FAD1D64"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1) після виконання переможцем процедури закупівлі/спрощеної закупівлі договору про закупівлю;</w:t>
            </w:r>
          </w:p>
          <w:p w14:paraId="7F4D3CB2"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511E81C8"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3) у випадках, передбачених статтею 43 ЗУ «Про Публічні закупівлі»;</w:t>
            </w:r>
          </w:p>
          <w:p w14:paraId="1A65BF15"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C6051E9" w14:textId="77777777" w:rsidR="00D9500A" w:rsidRPr="00C148F1" w:rsidRDefault="00D9500A" w:rsidP="00D9500A">
            <w:pPr>
              <w:spacing w:line="256" w:lineRule="auto"/>
              <w:jc w:val="both"/>
              <w:rPr>
                <w:rFonts w:eastAsia="Calibri"/>
                <w:color w:val="000000"/>
                <w:lang w:val="uk-UA" w:eastAsia="en-US"/>
              </w:rPr>
            </w:pPr>
            <w:r w:rsidRPr="00C148F1">
              <w:rPr>
                <w:rFonts w:eastAsia="Calibri"/>
                <w:color w:val="000000"/>
                <w:lang w:val="uk-UA" w:eastAsia="en-US"/>
              </w:rPr>
              <w:t xml:space="preserve">5.4. Кошти, що надійшли як забезпечення виконання договору (у разі якщо вони не повертаються учаснику у випадках, визначених ст.27 ЗУ «Про Публічні закупівлі»), </w:t>
            </w:r>
            <w:r w:rsidRPr="00C148F1">
              <w:rPr>
                <w:rFonts w:eastAsia="Calibri"/>
                <w:color w:val="000000"/>
                <w:lang w:val="uk-UA" w:eastAsia="en-US"/>
              </w:rPr>
              <w:lastRenderedPageBreak/>
              <w:t>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7589DD8" w14:textId="00320637" w:rsidR="004A1F2F" w:rsidRPr="00D9500A" w:rsidRDefault="004A1F2F" w:rsidP="004A1F2F">
            <w:pPr>
              <w:spacing w:line="256" w:lineRule="auto"/>
              <w:jc w:val="both"/>
              <w:rPr>
                <w:rFonts w:eastAsia="Times New Roman"/>
                <w:lang w:val="uk-UA" w:eastAsia="uk-UA"/>
              </w:rPr>
            </w:pPr>
          </w:p>
        </w:tc>
      </w:tr>
    </w:tbl>
    <w:p w14:paraId="7DE44080" w14:textId="263323D9" w:rsidR="00704169" w:rsidRDefault="00704169" w:rsidP="006F09B9">
      <w:pPr>
        <w:rPr>
          <w:b/>
          <w:bCs/>
          <w:color w:val="000000"/>
          <w:lang w:val="uk-UA"/>
        </w:rPr>
      </w:pPr>
    </w:p>
    <w:p w14:paraId="4AFECC9B" w14:textId="09B987FE" w:rsidR="0063117D" w:rsidRDefault="0063117D">
      <w:pPr>
        <w:rPr>
          <w:b/>
          <w:bCs/>
          <w:color w:val="000000"/>
          <w:lang w:val="uk-UA"/>
        </w:rPr>
      </w:pPr>
    </w:p>
    <w:sectPr w:rsidR="0063117D"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83AC6"/>
    <w:multiLevelType w:val="hybridMultilevel"/>
    <w:tmpl w:val="E2D226A6"/>
    <w:lvl w:ilvl="0" w:tplc="C9265A44">
      <w:start w:val="1"/>
      <w:numFmt w:val="decimal"/>
      <w:lvlText w:val="%1."/>
      <w:lvlJc w:val="left"/>
      <w:pPr>
        <w:ind w:left="927" w:hanging="360"/>
      </w:pPr>
      <w:rPr>
        <w:rFonts w:hint="default"/>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EB6C6D"/>
    <w:multiLevelType w:val="multilevel"/>
    <w:tmpl w:val="733AE1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num w:numId="1">
    <w:abstractNumId w:val="20"/>
  </w:num>
  <w:num w:numId="2">
    <w:abstractNumId w:val="15"/>
  </w:num>
  <w:num w:numId="3">
    <w:abstractNumId w:val="18"/>
  </w:num>
  <w:num w:numId="4">
    <w:abstractNumId w:val="9"/>
  </w:num>
  <w:num w:numId="5">
    <w:abstractNumId w:val="3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3"/>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1"/>
  </w:num>
  <w:num w:numId="28">
    <w:abstractNumId w:val="6"/>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34E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30111"/>
    <w:rsid w:val="0014326F"/>
    <w:rsid w:val="00143AFE"/>
    <w:rsid w:val="00144EC0"/>
    <w:rsid w:val="00145A6A"/>
    <w:rsid w:val="00155A53"/>
    <w:rsid w:val="00160925"/>
    <w:rsid w:val="00160C51"/>
    <w:rsid w:val="00175D13"/>
    <w:rsid w:val="001806BE"/>
    <w:rsid w:val="00181B11"/>
    <w:rsid w:val="00187DB7"/>
    <w:rsid w:val="0019046E"/>
    <w:rsid w:val="00190668"/>
    <w:rsid w:val="00191590"/>
    <w:rsid w:val="001915D7"/>
    <w:rsid w:val="00192734"/>
    <w:rsid w:val="00197629"/>
    <w:rsid w:val="001A40A0"/>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197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E4B30"/>
    <w:rsid w:val="002F09DD"/>
    <w:rsid w:val="002F31DE"/>
    <w:rsid w:val="003019EF"/>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37A01"/>
    <w:rsid w:val="003523BA"/>
    <w:rsid w:val="0035296A"/>
    <w:rsid w:val="00354482"/>
    <w:rsid w:val="00357C91"/>
    <w:rsid w:val="0036064A"/>
    <w:rsid w:val="00371BEC"/>
    <w:rsid w:val="00372DF4"/>
    <w:rsid w:val="003819DC"/>
    <w:rsid w:val="00395032"/>
    <w:rsid w:val="003A1FD0"/>
    <w:rsid w:val="003A2BFA"/>
    <w:rsid w:val="003A4E79"/>
    <w:rsid w:val="003A5230"/>
    <w:rsid w:val="003A5576"/>
    <w:rsid w:val="003B1D46"/>
    <w:rsid w:val="003B3F82"/>
    <w:rsid w:val="003C0314"/>
    <w:rsid w:val="003C2AD3"/>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3EF"/>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1F2F"/>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15743"/>
    <w:rsid w:val="00524E7A"/>
    <w:rsid w:val="005312E5"/>
    <w:rsid w:val="00532AC9"/>
    <w:rsid w:val="0053333F"/>
    <w:rsid w:val="00535B44"/>
    <w:rsid w:val="00542D20"/>
    <w:rsid w:val="005441BA"/>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117D"/>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04DB"/>
    <w:rsid w:val="006C47F5"/>
    <w:rsid w:val="006C62BD"/>
    <w:rsid w:val="006D0763"/>
    <w:rsid w:val="006D714F"/>
    <w:rsid w:val="006E1618"/>
    <w:rsid w:val="006E1E14"/>
    <w:rsid w:val="006E3CBF"/>
    <w:rsid w:val="006E48DE"/>
    <w:rsid w:val="006E7422"/>
    <w:rsid w:val="006F09B9"/>
    <w:rsid w:val="006F445F"/>
    <w:rsid w:val="006F784E"/>
    <w:rsid w:val="00703085"/>
    <w:rsid w:val="00704169"/>
    <w:rsid w:val="007051D8"/>
    <w:rsid w:val="0072393C"/>
    <w:rsid w:val="00732AC9"/>
    <w:rsid w:val="00736E19"/>
    <w:rsid w:val="007404D4"/>
    <w:rsid w:val="00741DB8"/>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2D60"/>
    <w:rsid w:val="007954B7"/>
    <w:rsid w:val="00796414"/>
    <w:rsid w:val="00797AC8"/>
    <w:rsid w:val="007B2D75"/>
    <w:rsid w:val="007B5136"/>
    <w:rsid w:val="007B6843"/>
    <w:rsid w:val="007B68A2"/>
    <w:rsid w:val="007B702F"/>
    <w:rsid w:val="007C07DC"/>
    <w:rsid w:val="007C1C90"/>
    <w:rsid w:val="007C37C5"/>
    <w:rsid w:val="007C394D"/>
    <w:rsid w:val="007C7076"/>
    <w:rsid w:val="007E49D7"/>
    <w:rsid w:val="007F26F0"/>
    <w:rsid w:val="007F76EB"/>
    <w:rsid w:val="008037DB"/>
    <w:rsid w:val="008038D4"/>
    <w:rsid w:val="00810060"/>
    <w:rsid w:val="00814BD5"/>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93E"/>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0BCB"/>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0A93"/>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1D92"/>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56966"/>
    <w:rsid w:val="00C61519"/>
    <w:rsid w:val="00C648CF"/>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7D38"/>
    <w:rsid w:val="00D0566F"/>
    <w:rsid w:val="00D10120"/>
    <w:rsid w:val="00D10FCF"/>
    <w:rsid w:val="00D111AE"/>
    <w:rsid w:val="00D116EB"/>
    <w:rsid w:val="00D143E8"/>
    <w:rsid w:val="00D213A1"/>
    <w:rsid w:val="00D21E5B"/>
    <w:rsid w:val="00D2295E"/>
    <w:rsid w:val="00D27476"/>
    <w:rsid w:val="00D35F22"/>
    <w:rsid w:val="00D37335"/>
    <w:rsid w:val="00D40086"/>
    <w:rsid w:val="00D443ED"/>
    <w:rsid w:val="00D4495A"/>
    <w:rsid w:val="00D454DF"/>
    <w:rsid w:val="00D504EC"/>
    <w:rsid w:val="00D5322E"/>
    <w:rsid w:val="00D53A00"/>
    <w:rsid w:val="00D60BED"/>
    <w:rsid w:val="00D61F2F"/>
    <w:rsid w:val="00D629A6"/>
    <w:rsid w:val="00D64B97"/>
    <w:rsid w:val="00D66AA3"/>
    <w:rsid w:val="00D701EE"/>
    <w:rsid w:val="00D7058C"/>
    <w:rsid w:val="00D72654"/>
    <w:rsid w:val="00D73B4B"/>
    <w:rsid w:val="00D845BC"/>
    <w:rsid w:val="00D92685"/>
    <w:rsid w:val="00D9500A"/>
    <w:rsid w:val="00DA1A43"/>
    <w:rsid w:val="00DA2090"/>
    <w:rsid w:val="00DA35FD"/>
    <w:rsid w:val="00DB4695"/>
    <w:rsid w:val="00DB4A0E"/>
    <w:rsid w:val="00DC02C5"/>
    <w:rsid w:val="00DC199E"/>
    <w:rsid w:val="00DC3874"/>
    <w:rsid w:val="00DD1A42"/>
    <w:rsid w:val="00DD59D3"/>
    <w:rsid w:val="00DD60F1"/>
    <w:rsid w:val="00DD6AE4"/>
    <w:rsid w:val="00DE7959"/>
    <w:rsid w:val="00DF32A7"/>
    <w:rsid w:val="00DF59CC"/>
    <w:rsid w:val="00DF610F"/>
    <w:rsid w:val="00DF7743"/>
    <w:rsid w:val="00E01B8E"/>
    <w:rsid w:val="00E051FA"/>
    <w:rsid w:val="00E1050D"/>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A1DFC"/>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2DB"/>
    <w:rsid w:val="00F207E0"/>
    <w:rsid w:val="00F21F79"/>
    <w:rsid w:val="00F22306"/>
    <w:rsid w:val="00F226D7"/>
    <w:rsid w:val="00F23143"/>
    <w:rsid w:val="00F23671"/>
    <w:rsid w:val="00F37504"/>
    <w:rsid w:val="00F40875"/>
    <w:rsid w:val="00F41255"/>
    <w:rsid w:val="00F5243E"/>
    <w:rsid w:val="00F54DCA"/>
    <w:rsid w:val="00F5568B"/>
    <w:rsid w:val="00F6365A"/>
    <w:rsid w:val="00F73A18"/>
    <w:rsid w:val="00F83F90"/>
    <w:rsid w:val="00F84015"/>
    <w:rsid w:val="00F867D1"/>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 w:val="00FF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NormPragm14">
    <w:name w:val="Norm Pragm14"/>
    <w:basedOn w:val="a"/>
    <w:rsid w:val="00D9500A"/>
    <w:pPr>
      <w:overflowPunct w:val="0"/>
      <w:autoSpaceDE w:val="0"/>
      <w:autoSpaceDN w:val="0"/>
      <w:adjustRightInd w:val="0"/>
      <w:spacing w:after="120"/>
      <w:ind w:firstLine="567"/>
      <w:textAlignment w:val="baseline"/>
    </w:pPr>
    <w:rPr>
      <w:rFonts w:ascii="Pragmatica" w:eastAsia="Times New Roman" w:hAnsi="Pragmatica"/>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EAD19-5219-4699-943D-D28163C6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10933</Words>
  <Characters>62320</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50</cp:revision>
  <cp:lastPrinted>2023-05-15T06:01:00Z</cp:lastPrinted>
  <dcterms:created xsi:type="dcterms:W3CDTF">2023-07-10T10:13:00Z</dcterms:created>
  <dcterms:modified xsi:type="dcterms:W3CDTF">2024-03-01T07:10:00Z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