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E0D90C" w14:textId="2E9F2CA2" w:rsidR="00203533" w:rsidRPr="001F1A09" w:rsidRDefault="00203533" w:rsidP="001F1A09">
      <w:pPr>
        <w:shd w:val="clear" w:color="auto" w:fill="FFFFFF" w:themeFill="background1"/>
        <w:contextualSpacing/>
        <w:jc w:val="right"/>
        <w:rPr>
          <w:rFonts w:eastAsia="Times New Roman"/>
          <w:b/>
          <w:bCs/>
          <w:i/>
          <w:kern w:val="32"/>
          <w:sz w:val="22"/>
          <w:lang w:val="uk-UA" w:eastAsia="zh-CN"/>
        </w:rPr>
      </w:pPr>
      <w:bookmarkStart w:id="0" w:name="_Hlk500334909"/>
      <w:r w:rsidRPr="001F1A09">
        <w:rPr>
          <w:rFonts w:eastAsia="Times New Roman"/>
          <w:b/>
          <w:bCs/>
          <w:i/>
          <w:kern w:val="32"/>
          <w:sz w:val="22"/>
          <w:lang w:val="uk-UA" w:eastAsia="zh-CN"/>
        </w:rPr>
        <w:t>Додаток 3 до тендерної документації</w:t>
      </w:r>
    </w:p>
    <w:p w14:paraId="36F39EB7" w14:textId="77777777" w:rsidR="00203533" w:rsidRPr="00E06265" w:rsidRDefault="00203533" w:rsidP="00065FC8">
      <w:pPr>
        <w:widowControl w:val="0"/>
        <w:overflowPunct w:val="0"/>
        <w:autoSpaceDE w:val="0"/>
        <w:autoSpaceDN w:val="0"/>
        <w:adjustRightInd w:val="0"/>
        <w:jc w:val="right"/>
        <w:textAlignment w:val="baseline"/>
        <w:rPr>
          <w:rFonts w:eastAsia="Times New Roman"/>
          <w:b/>
          <w:bCs/>
          <w:color w:val="000000"/>
          <w:sz w:val="22"/>
          <w:szCs w:val="22"/>
          <w:lang w:val="uk-UA"/>
        </w:rPr>
      </w:pPr>
    </w:p>
    <w:p w14:paraId="3B1CA7F9" w14:textId="77777777" w:rsidR="00203533" w:rsidRPr="00E06265" w:rsidRDefault="00203533" w:rsidP="001F1A09">
      <w:pPr>
        <w:widowControl w:val="0"/>
        <w:overflowPunct w:val="0"/>
        <w:autoSpaceDE w:val="0"/>
        <w:autoSpaceDN w:val="0"/>
        <w:adjustRightInd w:val="0"/>
        <w:jc w:val="center"/>
        <w:textAlignment w:val="baseline"/>
        <w:rPr>
          <w:rFonts w:eastAsia="Times New Roman"/>
          <w:b/>
          <w:bCs/>
          <w:color w:val="000000"/>
          <w:sz w:val="22"/>
          <w:szCs w:val="22"/>
          <w:lang w:val="uk-UA"/>
        </w:rPr>
      </w:pPr>
      <w:r w:rsidRPr="00E06265">
        <w:rPr>
          <w:rFonts w:eastAsia="Times New Roman"/>
          <w:b/>
          <w:bCs/>
          <w:color w:val="000000"/>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bookmarkEnd w:id="0"/>
    <w:p w14:paraId="25545FA0" w14:textId="59EB4A1E" w:rsidR="00B54946" w:rsidRDefault="00F85355" w:rsidP="00B54946">
      <w:pPr>
        <w:jc w:val="center"/>
        <w:rPr>
          <w:rFonts w:eastAsia="Times New Roman"/>
          <w:b/>
          <w:sz w:val="22"/>
          <w:szCs w:val="22"/>
          <w:lang w:val="uk-UA" w:eastAsia="uk-UA"/>
        </w:rPr>
      </w:pPr>
      <w:r w:rsidRPr="00E740AD">
        <w:rPr>
          <w:rFonts w:eastAsia="Times New Roman"/>
          <w:b/>
          <w:snapToGrid w:val="0"/>
          <w:sz w:val="22"/>
          <w:szCs w:val="22"/>
          <w:lang w:val="uk-UA" w:eastAsia="uk-UA"/>
        </w:rPr>
        <w:t xml:space="preserve"> </w:t>
      </w:r>
      <w:bookmarkStart w:id="1" w:name="_GoBack"/>
      <w:r w:rsidR="00B54946" w:rsidRPr="00E740AD">
        <w:rPr>
          <w:rFonts w:eastAsia="Times New Roman"/>
          <w:b/>
          <w:snapToGrid w:val="0"/>
          <w:sz w:val="22"/>
          <w:szCs w:val="22"/>
          <w:lang w:val="uk-UA" w:eastAsia="uk-UA"/>
        </w:rPr>
        <w:t>ДК 021:2015-</w:t>
      </w:r>
      <w:r w:rsidRPr="00F85355">
        <w:rPr>
          <w:rFonts w:eastAsia="Times New Roman"/>
          <w:b/>
          <w:snapToGrid w:val="0"/>
          <w:sz w:val="22"/>
          <w:szCs w:val="22"/>
          <w:lang w:eastAsia="uk-UA"/>
        </w:rPr>
        <w:t>3023</w:t>
      </w:r>
      <w:r w:rsidR="00B54946" w:rsidRPr="00E740AD">
        <w:rPr>
          <w:rFonts w:eastAsia="Times New Roman"/>
          <w:b/>
          <w:snapToGrid w:val="0"/>
          <w:sz w:val="22"/>
          <w:szCs w:val="22"/>
          <w:lang w:val="uk-UA" w:eastAsia="uk-UA"/>
        </w:rPr>
        <w:t>0000-</w:t>
      </w:r>
      <w:r w:rsidRPr="00F85355">
        <w:rPr>
          <w:rFonts w:eastAsia="Times New Roman"/>
          <w:b/>
          <w:snapToGrid w:val="0"/>
          <w:sz w:val="22"/>
          <w:szCs w:val="22"/>
          <w:lang w:eastAsia="uk-UA"/>
        </w:rPr>
        <w:t>0</w:t>
      </w:r>
      <w:r w:rsidR="00B54946" w:rsidRPr="00E740AD">
        <w:rPr>
          <w:rFonts w:eastAsia="Times New Roman"/>
          <w:b/>
          <w:snapToGrid w:val="0"/>
          <w:sz w:val="22"/>
          <w:szCs w:val="22"/>
          <w:lang w:val="uk-UA" w:eastAsia="uk-UA"/>
        </w:rPr>
        <w:t xml:space="preserve"> </w:t>
      </w:r>
      <w:proofErr w:type="spellStart"/>
      <w:r>
        <w:rPr>
          <w:rFonts w:eastAsia="Times New Roman"/>
          <w:b/>
          <w:snapToGrid w:val="0"/>
          <w:sz w:val="22"/>
          <w:szCs w:val="22"/>
          <w:lang w:val="uk-UA" w:eastAsia="uk-UA"/>
        </w:rPr>
        <w:t>Комп</w:t>
      </w:r>
      <w:proofErr w:type="spellEnd"/>
      <w:r>
        <w:rPr>
          <w:rFonts w:eastAsia="Times New Roman"/>
          <w:b/>
          <w:snapToGrid w:val="0"/>
          <w:sz w:val="22"/>
          <w:szCs w:val="22"/>
          <w:lang w:val="en-US" w:eastAsia="uk-UA"/>
        </w:rPr>
        <w:t>’</w:t>
      </w:r>
      <w:proofErr w:type="spellStart"/>
      <w:r>
        <w:rPr>
          <w:rFonts w:eastAsia="Times New Roman"/>
          <w:b/>
          <w:snapToGrid w:val="0"/>
          <w:sz w:val="22"/>
          <w:szCs w:val="22"/>
          <w:lang w:val="uk-UA" w:eastAsia="uk-UA"/>
        </w:rPr>
        <w:t>ютерне</w:t>
      </w:r>
      <w:proofErr w:type="spellEnd"/>
      <w:r>
        <w:rPr>
          <w:rFonts w:eastAsia="Times New Roman"/>
          <w:b/>
          <w:snapToGrid w:val="0"/>
          <w:sz w:val="22"/>
          <w:szCs w:val="22"/>
          <w:lang w:val="uk-UA" w:eastAsia="uk-UA"/>
        </w:rPr>
        <w:t xml:space="preserve"> обладнання</w:t>
      </w:r>
      <w:r w:rsidR="003553BB">
        <w:rPr>
          <w:rFonts w:eastAsia="Times New Roman"/>
          <w:b/>
          <w:snapToGrid w:val="0"/>
          <w:sz w:val="22"/>
          <w:szCs w:val="22"/>
          <w:lang w:val="uk-UA" w:eastAsia="uk-UA"/>
        </w:rPr>
        <w:t xml:space="preserve"> </w:t>
      </w:r>
      <w:r>
        <w:rPr>
          <w:rFonts w:eastAsia="Times New Roman"/>
          <w:b/>
          <w:snapToGrid w:val="0"/>
          <w:sz w:val="22"/>
          <w:szCs w:val="22"/>
          <w:lang w:val="en-US" w:eastAsia="uk-UA"/>
        </w:rPr>
        <w:t>(</w:t>
      </w:r>
      <w:r w:rsidR="003553BB">
        <w:rPr>
          <w:rFonts w:eastAsia="Times New Roman"/>
          <w:b/>
          <w:snapToGrid w:val="0"/>
          <w:sz w:val="22"/>
          <w:szCs w:val="22"/>
          <w:lang w:val="uk-UA" w:eastAsia="uk-UA"/>
        </w:rPr>
        <w:t>Монітори</w:t>
      </w:r>
      <w:r w:rsidR="00B54946" w:rsidRPr="00E740AD">
        <w:rPr>
          <w:rFonts w:eastAsia="Times New Roman"/>
          <w:b/>
          <w:snapToGrid w:val="0"/>
          <w:sz w:val="22"/>
          <w:szCs w:val="22"/>
          <w:lang w:val="uk-UA" w:eastAsia="uk-UA"/>
        </w:rPr>
        <w:t>)</w:t>
      </w:r>
      <w:bookmarkEnd w:id="1"/>
    </w:p>
    <w:p w14:paraId="3B0551EB" w14:textId="595EA4F0" w:rsidR="00254C25" w:rsidRDefault="00254C25" w:rsidP="001F1A09">
      <w:pPr>
        <w:widowControl w:val="0"/>
        <w:autoSpaceDE w:val="0"/>
        <w:autoSpaceDN w:val="0"/>
        <w:adjustRightInd w:val="0"/>
        <w:jc w:val="center"/>
        <w:rPr>
          <w:rFonts w:eastAsia="Times New Roman"/>
          <w:b/>
          <w:sz w:val="22"/>
          <w:szCs w:val="22"/>
          <w:lang w:val="uk-UA" w:eastAsia="uk-UA"/>
        </w:rPr>
      </w:pPr>
    </w:p>
    <w:p w14:paraId="3FA8F2A5" w14:textId="77777777" w:rsidR="00F85355" w:rsidRPr="00F85355" w:rsidRDefault="00F85355" w:rsidP="00666238">
      <w:pPr>
        <w:widowControl w:val="0"/>
        <w:numPr>
          <w:ilvl w:val="1"/>
          <w:numId w:val="3"/>
        </w:numPr>
        <w:autoSpaceDE w:val="0"/>
        <w:autoSpaceDN w:val="0"/>
        <w:adjustRightInd w:val="0"/>
        <w:ind w:left="0" w:firstLine="284"/>
        <w:rPr>
          <w:rFonts w:eastAsia="Times New Roman"/>
          <w:bCs/>
          <w:iCs/>
          <w:color w:val="000000"/>
          <w:sz w:val="22"/>
          <w:szCs w:val="22"/>
          <w:lang w:val="uk-UA"/>
        </w:rPr>
      </w:pPr>
      <w:r w:rsidRPr="00F85355">
        <w:rPr>
          <w:rFonts w:eastAsia="Times New Roman"/>
          <w:bCs/>
          <w:iCs/>
          <w:color w:val="000000"/>
          <w:sz w:val="22"/>
          <w:szCs w:val="22"/>
          <w:lang w:val="uk-UA"/>
        </w:rPr>
        <w:t>Поставка та розвантаження товару здійснюється згідно заявки Замовника та власними ресурсами учасника за адресою : 43000, Волинська область, місто Луцьк, вулиця Винниченка, 15;</w:t>
      </w:r>
      <w:r w:rsidRPr="00F85355">
        <w:rPr>
          <w:rFonts w:eastAsia="Times New Roman"/>
          <w:b/>
          <w:bCs/>
          <w:iCs/>
          <w:color w:val="000000"/>
          <w:sz w:val="22"/>
          <w:szCs w:val="22"/>
          <w:lang w:val="uk-UA"/>
        </w:rPr>
        <w:t xml:space="preserve"> </w:t>
      </w:r>
    </w:p>
    <w:p w14:paraId="4F716E6B" w14:textId="77777777" w:rsidR="00F85355" w:rsidRPr="00F85355" w:rsidRDefault="00F85355" w:rsidP="00666238">
      <w:pPr>
        <w:widowControl w:val="0"/>
        <w:numPr>
          <w:ilvl w:val="1"/>
          <w:numId w:val="3"/>
        </w:numPr>
        <w:autoSpaceDE w:val="0"/>
        <w:autoSpaceDN w:val="0"/>
        <w:adjustRightInd w:val="0"/>
        <w:ind w:left="0" w:firstLine="284"/>
        <w:rPr>
          <w:rFonts w:eastAsia="Times New Roman"/>
          <w:bCs/>
          <w:iCs/>
          <w:color w:val="000000"/>
          <w:sz w:val="22"/>
          <w:szCs w:val="22"/>
          <w:lang w:val="uk-UA"/>
        </w:rPr>
      </w:pPr>
      <w:r w:rsidRPr="00F85355">
        <w:rPr>
          <w:rFonts w:eastAsia="Times New Roman"/>
          <w:bCs/>
          <w:color w:val="000000"/>
          <w:sz w:val="22"/>
          <w:szCs w:val="22"/>
          <w:lang w:val="uk-UA"/>
        </w:rPr>
        <w:t>Ціна за одиницю товару повинна бути сформована з урахуванням витрат на завантаження, розвантаження, занесення до приміщень, транспортних витрат до місця поставки та інших витрат;</w:t>
      </w:r>
    </w:p>
    <w:p w14:paraId="4DA5EDD7" w14:textId="58BA5FE0" w:rsidR="00F85355" w:rsidRPr="00F85355" w:rsidRDefault="00F85355" w:rsidP="00666238">
      <w:pPr>
        <w:widowControl w:val="0"/>
        <w:numPr>
          <w:ilvl w:val="1"/>
          <w:numId w:val="3"/>
        </w:numPr>
        <w:autoSpaceDE w:val="0"/>
        <w:autoSpaceDN w:val="0"/>
        <w:adjustRightInd w:val="0"/>
        <w:ind w:left="0" w:firstLine="284"/>
        <w:rPr>
          <w:rFonts w:eastAsia="Times New Roman"/>
          <w:bCs/>
          <w:iCs/>
          <w:color w:val="000000"/>
          <w:sz w:val="22"/>
          <w:szCs w:val="22"/>
          <w:lang w:val="uk-UA"/>
        </w:rPr>
      </w:pPr>
      <w:r w:rsidRPr="00F85355">
        <w:rPr>
          <w:rFonts w:eastAsia="Times New Roman"/>
          <w:color w:val="000000"/>
          <w:sz w:val="22"/>
          <w:szCs w:val="22"/>
          <w:lang w:val="uk-UA"/>
        </w:rPr>
        <w:t xml:space="preserve">Строк поставки товарів: до </w:t>
      </w:r>
      <w:r w:rsidR="001E64F9">
        <w:rPr>
          <w:rFonts w:eastAsia="Times New Roman"/>
          <w:b/>
          <w:color w:val="000000"/>
          <w:sz w:val="22"/>
          <w:szCs w:val="22"/>
          <w:lang w:val="en-US"/>
        </w:rPr>
        <w:t>12</w:t>
      </w:r>
      <w:r w:rsidRPr="006A3342">
        <w:rPr>
          <w:rFonts w:eastAsia="Times New Roman"/>
          <w:b/>
          <w:color w:val="000000"/>
          <w:sz w:val="22"/>
          <w:szCs w:val="22"/>
          <w:lang w:val="uk-UA"/>
        </w:rPr>
        <w:t>.1</w:t>
      </w:r>
      <w:r w:rsidR="00AB3348" w:rsidRPr="006A3342">
        <w:rPr>
          <w:rFonts w:eastAsia="Times New Roman"/>
          <w:b/>
          <w:color w:val="000000"/>
          <w:sz w:val="22"/>
          <w:szCs w:val="22"/>
          <w:lang w:val="uk-UA"/>
        </w:rPr>
        <w:t>2</w:t>
      </w:r>
      <w:r w:rsidRPr="006A3342">
        <w:rPr>
          <w:rFonts w:eastAsia="Times New Roman"/>
          <w:b/>
          <w:color w:val="000000"/>
          <w:sz w:val="22"/>
          <w:szCs w:val="22"/>
          <w:lang w:val="uk-UA"/>
        </w:rPr>
        <w:t>.2022</w:t>
      </w:r>
      <w:r w:rsidRPr="00F85355">
        <w:rPr>
          <w:rFonts w:eastAsia="Times New Roman"/>
          <w:color w:val="000000"/>
          <w:sz w:val="22"/>
          <w:szCs w:val="22"/>
          <w:lang w:val="uk-UA"/>
        </w:rPr>
        <w:t xml:space="preserve"> року; </w:t>
      </w:r>
    </w:p>
    <w:p w14:paraId="71A22B51" w14:textId="256D6997" w:rsidR="00F85355" w:rsidRPr="00F85355" w:rsidRDefault="00F85355" w:rsidP="00666238">
      <w:pPr>
        <w:widowControl w:val="0"/>
        <w:numPr>
          <w:ilvl w:val="1"/>
          <w:numId w:val="3"/>
        </w:numPr>
        <w:autoSpaceDE w:val="0"/>
        <w:autoSpaceDN w:val="0"/>
        <w:adjustRightInd w:val="0"/>
        <w:ind w:left="0" w:firstLine="284"/>
        <w:rPr>
          <w:rFonts w:eastAsia="Times New Roman"/>
          <w:color w:val="000000"/>
          <w:sz w:val="22"/>
          <w:szCs w:val="22"/>
          <w:lang w:val="uk-UA"/>
        </w:rPr>
      </w:pPr>
      <w:r w:rsidRPr="00F85355">
        <w:rPr>
          <w:rFonts w:eastAsia="Times New Roman"/>
          <w:color w:val="000000"/>
          <w:sz w:val="22"/>
          <w:szCs w:val="22"/>
          <w:lang w:val="uk-UA"/>
        </w:rPr>
        <w:t>Очікувана вартість предмета закупівлі</w:t>
      </w:r>
      <w:r w:rsidRPr="006A3342">
        <w:rPr>
          <w:rFonts w:eastAsia="Times New Roman"/>
          <w:b/>
          <w:color w:val="000000"/>
          <w:sz w:val="22"/>
          <w:szCs w:val="22"/>
          <w:lang w:val="uk-UA"/>
        </w:rPr>
        <w:t xml:space="preserve">: </w:t>
      </w:r>
      <w:r w:rsidR="00D83DBE">
        <w:rPr>
          <w:rFonts w:eastAsia="Times New Roman"/>
          <w:b/>
          <w:color w:val="000000"/>
          <w:sz w:val="22"/>
          <w:szCs w:val="22"/>
          <w:lang w:val="uk-UA"/>
        </w:rPr>
        <w:t>68 000</w:t>
      </w:r>
      <w:r w:rsidRPr="006A3342">
        <w:rPr>
          <w:rFonts w:eastAsia="Times New Roman"/>
          <w:b/>
          <w:color w:val="000000"/>
          <w:sz w:val="22"/>
          <w:szCs w:val="22"/>
          <w:lang w:val="uk-UA"/>
        </w:rPr>
        <w:t>,00</w:t>
      </w:r>
      <w:r w:rsidRPr="00F85355">
        <w:rPr>
          <w:rFonts w:eastAsia="Times New Roman"/>
          <w:color w:val="000000"/>
          <w:sz w:val="22"/>
          <w:szCs w:val="22"/>
          <w:lang w:val="uk-UA"/>
        </w:rPr>
        <w:t xml:space="preserve">  грн з ПДВ;</w:t>
      </w:r>
    </w:p>
    <w:p w14:paraId="7564B6F0" w14:textId="0E2C5767" w:rsidR="00F85355" w:rsidRPr="00F85355" w:rsidRDefault="00F85355" w:rsidP="00666238">
      <w:pPr>
        <w:widowControl w:val="0"/>
        <w:numPr>
          <w:ilvl w:val="1"/>
          <w:numId w:val="3"/>
        </w:numPr>
        <w:autoSpaceDE w:val="0"/>
        <w:autoSpaceDN w:val="0"/>
        <w:adjustRightInd w:val="0"/>
        <w:ind w:left="0" w:firstLine="284"/>
        <w:rPr>
          <w:rFonts w:eastAsia="Times New Roman"/>
          <w:bCs/>
          <w:color w:val="000000"/>
          <w:sz w:val="22"/>
          <w:szCs w:val="22"/>
          <w:lang w:val="uk-UA"/>
        </w:rPr>
      </w:pPr>
      <w:r w:rsidRPr="00F85355">
        <w:rPr>
          <w:rFonts w:eastAsia="Times New Roman"/>
          <w:bCs/>
          <w:color w:val="000000"/>
          <w:sz w:val="22"/>
          <w:szCs w:val="22"/>
          <w:lang w:val="uk-UA"/>
        </w:rPr>
        <w:t xml:space="preserve">Загальна кількість товару: </w:t>
      </w:r>
      <w:r w:rsidR="00D83DBE">
        <w:rPr>
          <w:rFonts w:eastAsia="Times New Roman"/>
          <w:bCs/>
          <w:color w:val="000000"/>
          <w:sz w:val="22"/>
          <w:szCs w:val="22"/>
          <w:lang w:val="uk-UA"/>
        </w:rPr>
        <w:t>10</w:t>
      </w:r>
      <w:r w:rsidRPr="00F85355">
        <w:rPr>
          <w:rFonts w:eastAsia="Times New Roman"/>
          <w:bCs/>
          <w:color w:val="000000"/>
          <w:sz w:val="22"/>
          <w:szCs w:val="22"/>
          <w:lang w:val="uk-UA"/>
        </w:rPr>
        <w:t xml:space="preserve"> шт.;</w:t>
      </w:r>
    </w:p>
    <w:p w14:paraId="33CB0069" w14:textId="77777777" w:rsidR="00F85355" w:rsidRPr="00F85355" w:rsidRDefault="00F85355" w:rsidP="00666238">
      <w:pPr>
        <w:widowControl w:val="0"/>
        <w:numPr>
          <w:ilvl w:val="1"/>
          <w:numId w:val="3"/>
        </w:numPr>
        <w:autoSpaceDE w:val="0"/>
        <w:autoSpaceDN w:val="0"/>
        <w:adjustRightInd w:val="0"/>
        <w:ind w:left="0" w:firstLine="284"/>
        <w:rPr>
          <w:rFonts w:eastAsia="Times New Roman"/>
          <w:bCs/>
          <w:color w:val="000000"/>
          <w:sz w:val="22"/>
          <w:szCs w:val="22"/>
          <w:lang w:val="uk-UA"/>
        </w:rPr>
      </w:pPr>
      <w:r w:rsidRPr="00F85355">
        <w:rPr>
          <w:rFonts w:eastAsia="Times New Roman"/>
          <w:bCs/>
          <w:color w:val="000000"/>
          <w:sz w:val="22"/>
          <w:szCs w:val="22"/>
          <w:lang w:val="uk-UA"/>
        </w:rPr>
        <w:t xml:space="preserve">Рік виготовлення: 2021-2022 </w:t>
      </w:r>
      <w:proofErr w:type="spellStart"/>
      <w:r w:rsidRPr="00F85355">
        <w:rPr>
          <w:rFonts w:eastAsia="Times New Roman"/>
          <w:bCs/>
          <w:color w:val="000000"/>
          <w:sz w:val="22"/>
          <w:szCs w:val="22"/>
          <w:lang w:val="uk-UA"/>
        </w:rPr>
        <w:t>рр</w:t>
      </w:r>
      <w:proofErr w:type="spellEnd"/>
      <w:r w:rsidRPr="00F85355">
        <w:rPr>
          <w:rFonts w:eastAsia="Times New Roman"/>
          <w:bCs/>
          <w:color w:val="000000"/>
          <w:sz w:val="22"/>
          <w:szCs w:val="22"/>
          <w:lang w:val="uk-UA"/>
        </w:rPr>
        <w:t>;</w:t>
      </w:r>
    </w:p>
    <w:p w14:paraId="0DDB934A" w14:textId="497058A4" w:rsidR="00F85355" w:rsidRPr="00F85355" w:rsidRDefault="00F85355" w:rsidP="00666238">
      <w:pPr>
        <w:widowControl w:val="0"/>
        <w:numPr>
          <w:ilvl w:val="1"/>
          <w:numId w:val="3"/>
        </w:numPr>
        <w:autoSpaceDE w:val="0"/>
        <w:autoSpaceDN w:val="0"/>
        <w:adjustRightInd w:val="0"/>
        <w:ind w:left="0" w:firstLine="284"/>
        <w:rPr>
          <w:rFonts w:eastAsia="Times New Roman"/>
          <w:bCs/>
          <w:color w:val="000000"/>
          <w:sz w:val="22"/>
          <w:szCs w:val="22"/>
          <w:lang w:val="uk-UA"/>
        </w:rPr>
      </w:pPr>
      <w:r w:rsidRPr="00F85355">
        <w:rPr>
          <w:rFonts w:eastAsia="Times New Roman"/>
          <w:bCs/>
          <w:color w:val="000000"/>
          <w:sz w:val="22"/>
          <w:szCs w:val="22"/>
          <w:lang w:val="uk-UA"/>
        </w:rPr>
        <w:t xml:space="preserve">Гарантія: </w:t>
      </w:r>
      <w:r w:rsidRPr="00F85355">
        <w:rPr>
          <w:rFonts w:eastAsia="Times New Roman"/>
          <w:b/>
          <w:bCs/>
          <w:color w:val="000000"/>
          <w:sz w:val="22"/>
          <w:szCs w:val="22"/>
          <w:u w:val="single"/>
          <w:lang w:val="uk-UA"/>
        </w:rPr>
        <w:t>офіційна гарантія від виробника</w:t>
      </w:r>
      <w:r w:rsidRPr="00F85355">
        <w:rPr>
          <w:rFonts w:eastAsia="Times New Roman"/>
          <w:bCs/>
          <w:color w:val="000000"/>
          <w:sz w:val="22"/>
          <w:szCs w:val="22"/>
          <w:lang w:val="uk-UA"/>
        </w:rPr>
        <w:t xml:space="preserve"> не менше </w:t>
      </w:r>
      <w:r w:rsidR="00272783">
        <w:rPr>
          <w:rFonts w:eastAsia="Times New Roman"/>
          <w:bCs/>
          <w:color w:val="000000"/>
          <w:sz w:val="22"/>
          <w:szCs w:val="22"/>
          <w:lang w:val="en-US"/>
        </w:rPr>
        <w:t>36</w:t>
      </w:r>
      <w:r w:rsidRPr="00F85355">
        <w:rPr>
          <w:rFonts w:eastAsia="Times New Roman"/>
          <w:bCs/>
          <w:color w:val="000000"/>
          <w:sz w:val="22"/>
          <w:szCs w:val="22"/>
          <w:lang w:val="uk-UA"/>
        </w:rPr>
        <w:t xml:space="preserve"> місяців;</w:t>
      </w:r>
    </w:p>
    <w:p w14:paraId="3BAE3AE0" w14:textId="77777777" w:rsidR="00F85355" w:rsidRPr="00F85355" w:rsidRDefault="00F85355" w:rsidP="00666238">
      <w:pPr>
        <w:widowControl w:val="0"/>
        <w:numPr>
          <w:ilvl w:val="1"/>
          <w:numId w:val="3"/>
        </w:numPr>
        <w:autoSpaceDE w:val="0"/>
        <w:autoSpaceDN w:val="0"/>
        <w:adjustRightInd w:val="0"/>
        <w:ind w:left="0" w:firstLine="284"/>
        <w:rPr>
          <w:rFonts w:eastAsia="Times New Roman"/>
          <w:bCs/>
          <w:color w:val="000000"/>
          <w:sz w:val="22"/>
          <w:szCs w:val="22"/>
          <w:lang w:val="uk-UA"/>
        </w:rPr>
      </w:pPr>
      <w:r w:rsidRPr="00F85355">
        <w:rPr>
          <w:rFonts w:eastAsia="Times New Roman"/>
          <w:bCs/>
          <w:color w:val="000000"/>
          <w:sz w:val="22"/>
          <w:szCs w:val="22"/>
          <w:lang w:val="uk-UA"/>
        </w:rPr>
        <w:t>Товар має бути  якісним, таким, що раніше не використовувався, та поставлятися в новій цілій  упаковці. Постачальник повинен гарантувати високу якість товару, надійність упаковки, яка уберігає товар від зовнішніх дій, а також  в момент постачання;</w:t>
      </w:r>
    </w:p>
    <w:p w14:paraId="261577AC" w14:textId="77777777" w:rsidR="00F85355" w:rsidRPr="00F85355" w:rsidRDefault="00F85355" w:rsidP="00666238">
      <w:pPr>
        <w:widowControl w:val="0"/>
        <w:numPr>
          <w:ilvl w:val="1"/>
          <w:numId w:val="3"/>
        </w:numPr>
        <w:autoSpaceDE w:val="0"/>
        <w:autoSpaceDN w:val="0"/>
        <w:adjustRightInd w:val="0"/>
        <w:ind w:left="0" w:firstLine="284"/>
        <w:jc w:val="both"/>
        <w:rPr>
          <w:rFonts w:eastAsia="Times New Roman"/>
          <w:color w:val="000000"/>
          <w:sz w:val="22"/>
          <w:szCs w:val="22"/>
          <w:lang w:val="uk-UA"/>
        </w:rPr>
      </w:pPr>
      <w:r w:rsidRPr="00F85355">
        <w:rPr>
          <w:rFonts w:eastAsia="Times New Roman"/>
          <w:color w:val="000000"/>
          <w:sz w:val="22"/>
          <w:szCs w:val="22"/>
          <w:lang w:val="uk-UA"/>
        </w:rPr>
        <w:t xml:space="preserve">Учасник процедури закупівлі повинен надати в складі пропозиції документи, які підтверджують відповідність пропозиції учасника технічним, якісним та кількісним вимогам предмета закупівлі зазначених в Таблиці 1.                                                                                                                                        </w:t>
      </w:r>
    </w:p>
    <w:p w14:paraId="209CC23A" w14:textId="0442A807" w:rsidR="00F85355" w:rsidRPr="00F85355" w:rsidRDefault="003B3D7F" w:rsidP="00F85355">
      <w:pPr>
        <w:widowControl w:val="0"/>
        <w:autoSpaceDE w:val="0"/>
        <w:autoSpaceDN w:val="0"/>
        <w:adjustRightInd w:val="0"/>
        <w:ind w:firstLine="709"/>
        <w:jc w:val="right"/>
        <w:rPr>
          <w:rFonts w:eastAsia="Times New Roman"/>
          <w:color w:val="000000"/>
          <w:sz w:val="22"/>
          <w:szCs w:val="22"/>
          <w:lang w:val="uk-UA"/>
        </w:rPr>
      </w:pPr>
      <w:r w:rsidRPr="003B3D7F">
        <w:rPr>
          <w:rFonts w:eastAsia="Times New Roman"/>
          <w:b/>
          <w:color w:val="000000"/>
          <w:sz w:val="22"/>
          <w:szCs w:val="22"/>
          <w:lang w:val="uk-UA"/>
        </w:rPr>
        <w:t>Таблиця №</w:t>
      </w:r>
      <w:r w:rsidRPr="003B3D7F">
        <w:rPr>
          <w:rFonts w:eastAsia="Times New Roman"/>
          <w:color w:val="000000"/>
          <w:sz w:val="22"/>
          <w:szCs w:val="22"/>
          <w:lang w:val="uk-UA"/>
        </w:rPr>
        <w:t xml:space="preserve"> 1</w:t>
      </w:r>
    </w:p>
    <w:tbl>
      <w:tblPr>
        <w:tblStyle w:val="affff7"/>
        <w:tblW w:w="10207" w:type="dxa"/>
        <w:tblLayout w:type="fixed"/>
        <w:tblLook w:val="04A0" w:firstRow="1" w:lastRow="0" w:firstColumn="1" w:lastColumn="0" w:noHBand="0" w:noVBand="1"/>
      </w:tblPr>
      <w:tblGrid>
        <w:gridCol w:w="283"/>
        <w:gridCol w:w="2445"/>
        <w:gridCol w:w="1293"/>
        <w:gridCol w:w="6186"/>
      </w:tblGrid>
      <w:tr w:rsidR="00F85355" w:rsidRPr="00F85355" w14:paraId="273C6730" w14:textId="77777777" w:rsidTr="003553BB">
        <w:trPr>
          <w:trHeight w:val="801"/>
        </w:trPr>
        <w:tc>
          <w:tcPr>
            <w:tcW w:w="283" w:type="dxa"/>
            <w:noWrap/>
            <w:hideMark/>
          </w:tcPr>
          <w:p w14:paraId="38D3DC26" w14:textId="1F2C33BE" w:rsidR="00F85355" w:rsidRPr="00664402" w:rsidRDefault="00F85355" w:rsidP="00664402">
            <w:pPr>
              <w:widowControl w:val="0"/>
              <w:autoSpaceDE w:val="0"/>
              <w:autoSpaceDN w:val="0"/>
              <w:adjustRightInd w:val="0"/>
              <w:ind w:left="-113" w:firstLine="822"/>
              <w:jc w:val="right"/>
              <w:rPr>
                <w:rFonts w:eastAsia="Times New Roman"/>
                <w:color w:val="000000"/>
                <w:sz w:val="22"/>
                <w:szCs w:val="22"/>
                <w:lang w:val="uk-UA"/>
              </w:rPr>
            </w:pPr>
            <w:r w:rsidRPr="00F85355">
              <w:rPr>
                <w:rFonts w:eastAsia="Times New Roman"/>
                <w:color w:val="000000"/>
                <w:sz w:val="22"/>
                <w:szCs w:val="22"/>
              </w:rPr>
              <w:t> </w:t>
            </w:r>
            <w:r w:rsidR="00664402">
              <w:rPr>
                <w:rFonts w:eastAsia="Times New Roman"/>
                <w:color w:val="000000"/>
                <w:sz w:val="22"/>
                <w:szCs w:val="22"/>
                <w:lang w:val="uk-UA"/>
              </w:rPr>
              <w:t>№</w:t>
            </w:r>
          </w:p>
        </w:tc>
        <w:tc>
          <w:tcPr>
            <w:tcW w:w="2445" w:type="dxa"/>
            <w:hideMark/>
          </w:tcPr>
          <w:p w14:paraId="32B176AC" w14:textId="77777777" w:rsidR="00F85355" w:rsidRPr="00F85355" w:rsidRDefault="00F85355" w:rsidP="00F85355">
            <w:pPr>
              <w:widowControl w:val="0"/>
              <w:autoSpaceDE w:val="0"/>
              <w:autoSpaceDN w:val="0"/>
              <w:adjustRightInd w:val="0"/>
              <w:ind w:firstLine="15"/>
              <w:rPr>
                <w:rFonts w:eastAsia="Times New Roman"/>
                <w:b/>
                <w:color w:val="000000"/>
                <w:sz w:val="22"/>
                <w:szCs w:val="22"/>
              </w:rPr>
            </w:pPr>
            <w:r w:rsidRPr="00F85355">
              <w:rPr>
                <w:rFonts w:eastAsia="Times New Roman"/>
                <w:b/>
                <w:color w:val="000000"/>
                <w:sz w:val="22"/>
                <w:szCs w:val="22"/>
              </w:rPr>
              <w:t>Товар</w:t>
            </w:r>
          </w:p>
        </w:tc>
        <w:tc>
          <w:tcPr>
            <w:tcW w:w="1293" w:type="dxa"/>
            <w:hideMark/>
          </w:tcPr>
          <w:p w14:paraId="5D22684B" w14:textId="77777777" w:rsidR="00F85355" w:rsidRPr="00F85355" w:rsidRDefault="00F85355" w:rsidP="00F85355">
            <w:pPr>
              <w:widowControl w:val="0"/>
              <w:autoSpaceDE w:val="0"/>
              <w:autoSpaceDN w:val="0"/>
              <w:adjustRightInd w:val="0"/>
              <w:ind w:firstLine="28"/>
              <w:rPr>
                <w:rFonts w:eastAsia="Times New Roman"/>
                <w:b/>
                <w:color w:val="000000"/>
                <w:sz w:val="22"/>
                <w:szCs w:val="22"/>
              </w:rPr>
            </w:pPr>
            <w:proofErr w:type="spellStart"/>
            <w:r w:rsidRPr="00F85355">
              <w:rPr>
                <w:rFonts w:eastAsia="Times New Roman"/>
                <w:b/>
                <w:color w:val="000000"/>
                <w:sz w:val="22"/>
                <w:szCs w:val="22"/>
              </w:rPr>
              <w:t>Кількість</w:t>
            </w:r>
            <w:proofErr w:type="spellEnd"/>
          </w:p>
        </w:tc>
        <w:tc>
          <w:tcPr>
            <w:tcW w:w="6186" w:type="dxa"/>
          </w:tcPr>
          <w:p w14:paraId="0C07EDD9" w14:textId="77777777" w:rsidR="00F85355" w:rsidRPr="00F85355" w:rsidRDefault="00F85355" w:rsidP="00F85355">
            <w:pPr>
              <w:widowControl w:val="0"/>
              <w:autoSpaceDE w:val="0"/>
              <w:autoSpaceDN w:val="0"/>
              <w:adjustRightInd w:val="0"/>
              <w:ind w:firstLine="709"/>
              <w:rPr>
                <w:rFonts w:eastAsia="Times New Roman"/>
                <w:b/>
                <w:color w:val="000000"/>
                <w:sz w:val="22"/>
                <w:szCs w:val="22"/>
                <w:lang w:val="uk-UA"/>
              </w:rPr>
            </w:pPr>
            <w:r w:rsidRPr="00F85355">
              <w:rPr>
                <w:rFonts w:eastAsia="Times New Roman"/>
                <w:b/>
                <w:color w:val="000000"/>
                <w:sz w:val="22"/>
                <w:szCs w:val="22"/>
                <w:lang w:val="uk-UA"/>
              </w:rPr>
              <w:t>Характеристики</w:t>
            </w:r>
          </w:p>
        </w:tc>
      </w:tr>
      <w:tr w:rsidR="00F85355" w:rsidRPr="00F85355" w14:paraId="501F5F84" w14:textId="77777777" w:rsidTr="003553BB">
        <w:trPr>
          <w:trHeight w:val="263"/>
        </w:trPr>
        <w:tc>
          <w:tcPr>
            <w:tcW w:w="283" w:type="dxa"/>
            <w:noWrap/>
            <w:hideMark/>
          </w:tcPr>
          <w:p w14:paraId="534F6F9B" w14:textId="7DC9B226" w:rsidR="00F85355" w:rsidRPr="00F85355" w:rsidRDefault="00664402" w:rsidP="00F85355">
            <w:pPr>
              <w:widowControl w:val="0"/>
              <w:autoSpaceDE w:val="0"/>
              <w:autoSpaceDN w:val="0"/>
              <w:adjustRightInd w:val="0"/>
              <w:ind w:firstLine="709"/>
              <w:jc w:val="right"/>
              <w:rPr>
                <w:rFonts w:eastAsia="Times New Roman"/>
                <w:color w:val="000000"/>
                <w:sz w:val="22"/>
                <w:szCs w:val="22"/>
              </w:rPr>
            </w:pPr>
            <w:r>
              <w:rPr>
                <w:rFonts w:eastAsia="Times New Roman"/>
                <w:color w:val="000000"/>
                <w:sz w:val="22"/>
                <w:szCs w:val="22"/>
                <w:lang w:val="uk-UA"/>
              </w:rPr>
              <w:t>1</w:t>
            </w:r>
            <w:r w:rsidR="00F85355" w:rsidRPr="00F85355">
              <w:rPr>
                <w:rFonts w:eastAsia="Times New Roman"/>
                <w:color w:val="000000"/>
                <w:sz w:val="22"/>
                <w:szCs w:val="22"/>
              </w:rPr>
              <w:t>1</w:t>
            </w:r>
          </w:p>
        </w:tc>
        <w:tc>
          <w:tcPr>
            <w:tcW w:w="2445" w:type="dxa"/>
            <w:noWrap/>
            <w:hideMark/>
          </w:tcPr>
          <w:p w14:paraId="6AF10A3A" w14:textId="073E9711" w:rsidR="00925C14" w:rsidRDefault="00D83DBE" w:rsidP="00925C14">
            <w:pPr>
              <w:widowControl w:val="0"/>
              <w:autoSpaceDE w:val="0"/>
              <w:autoSpaceDN w:val="0"/>
              <w:adjustRightInd w:val="0"/>
              <w:ind w:firstLine="15"/>
              <w:rPr>
                <w:rFonts w:eastAsia="Times New Roman"/>
                <w:b/>
                <w:color w:val="000000"/>
                <w:sz w:val="22"/>
                <w:szCs w:val="22"/>
                <w:lang w:val="uk-UA"/>
              </w:rPr>
            </w:pPr>
            <w:proofErr w:type="spellStart"/>
            <w:r>
              <w:rPr>
                <w:rFonts w:eastAsia="Times New Roman"/>
                <w:b/>
                <w:color w:val="000000"/>
                <w:sz w:val="22"/>
                <w:szCs w:val="22"/>
                <w:lang w:val="en-US"/>
              </w:rPr>
              <w:t>Монітор</w:t>
            </w:r>
            <w:proofErr w:type="spellEnd"/>
            <w:r w:rsidR="00925C14">
              <w:rPr>
                <w:rFonts w:eastAsia="Times New Roman"/>
                <w:b/>
                <w:color w:val="000000"/>
                <w:sz w:val="22"/>
                <w:szCs w:val="22"/>
                <w:lang w:val="uk-UA"/>
              </w:rPr>
              <w:t xml:space="preserve">и </w:t>
            </w:r>
          </w:p>
          <w:p w14:paraId="105AD233" w14:textId="77777777" w:rsidR="00925C14" w:rsidRDefault="00925C14" w:rsidP="00925C14">
            <w:pPr>
              <w:widowControl w:val="0"/>
              <w:autoSpaceDE w:val="0"/>
              <w:autoSpaceDN w:val="0"/>
              <w:adjustRightInd w:val="0"/>
              <w:ind w:firstLine="15"/>
              <w:rPr>
                <w:rFonts w:eastAsia="Times New Roman"/>
                <w:b/>
                <w:color w:val="000000"/>
                <w:sz w:val="22"/>
                <w:szCs w:val="22"/>
                <w:lang w:val="uk-UA"/>
              </w:rPr>
            </w:pPr>
          </w:p>
          <w:p w14:paraId="61B90469" w14:textId="46F06B8D" w:rsidR="00925C14" w:rsidRPr="00925C14" w:rsidRDefault="00925C14" w:rsidP="00925C14">
            <w:pPr>
              <w:widowControl w:val="0"/>
              <w:autoSpaceDE w:val="0"/>
              <w:autoSpaceDN w:val="0"/>
              <w:adjustRightInd w:val="0"/>
              <w:ind w:firstLine="15"/>
              <w:rPr>
                <w:rFonts w:eastAsia="Times New Roman"/>
                <w:b/>
                <w:bCs/>
                <w:sz w:val="22"/>
                <w:szCs w:val="22"/>
                <w:lang w:val="uk-UA"/>
              </w:rPr>
            </w:pPr>
            <w:r>
              <w:rPr>
                <w:rFonts w:eastAsia="Times New Roman"/>
                <w:b/>
                <w:color w:val="000000"/>
                <w:sz w:val="22"/>
                <w:szCs w:val="22"/>
                <w:lang w:val="uk-UA"/>
              </w:rPr>
              <w:t>(</w:t>
            </w:r>
            <w:r w:rsidRPr="00925C14">
              <w:rPr>
                <w:rFonts w:eastAsia="Times New Roman"/>
                <w:b/>
                <w:color w:val="000000"/>
                <w:sz w:val="22"/>
                <w:szCs w:val="22"/>
                <w:lang w:val="uk-UA"/>
              </w:rPr>
              <w:t xml:space="preserve">Монітор 27" </w:t>
            </w:r>
            <w:proofErr w:type="spellStart"/>
            <w:r w:rsidRPr="00925C14">
              <w:rPr>
                <w:rFonts w:eastAsia="Times New Roman"/>
                <w:b/>
                <w:color w:val="000000"/>
                <w:sz w:val="22"/>
                <w:szCs w:val="22"/>
                <w:lang w:val="uk-UA"/>
              </w:rPr>
              <w:t>Dell</w:t>
            </w:r>
            <w:proofErr w:type="spellEnd"/>
            <w:r w:rsidRPr="00925C14">
              <w:rPr>
                <w:rFonts w:eastAsia="Times New Roman"/>
                <w:b/>
                <w:color w:val="000000"/>
                <w:sz w:val="22"/>
                <w:szCs w:val="22"/>
                <w:lang w:val="uk-UA"/>
              </w:rPr>
              <w:t xml:space="preserve"> E2722H (210-BBRO)</w:t>
            </w:r>
            <w:r>
              <w:rPr>
                <w:rFonts w:eastAsia="Times New Roman"/>
                <w:b/>
                <w:color w:val="000000"/>
                <w:sz w:val="22"/>
                <w:szCs w:val="22"/>
                <w:lang w:val="uk-UA"/>
              </w:rPr>
              <w:t xml:space="preserve">, </w:t>
            </w:r>
            <w:r w:rsidRPr="00925C14">
              <w:rPr>
                <w:rFonts w:eastAsia="Times New Roman"/>
                <w:b/>
                <w:bCs/>
                <w:sz w:val="22"/>
                <w:szCs w:val="22"/>
                <w:lang w:val="uk-UA"/>
              </w:rPr>
              <w:t xml:space="preserve">Монітор 27" </w:t>
            </w:r>
            <w:proofErr w:type="spellStart"/>
            <w:r w:rsidRPr="00925C14">
              <w:rPr>
                <w:rFonts w:eastAsia="Times New Roman"/>
                <w:b/>
                <w:bCs/>
                <w:sz w:val="22"/>
                <w:szCs w:val="22"/>
                <w:lang w:val="uk-UA"/>
              </w:rPr>
              <w:t>BenQ</w:t>
            </w:r>
            <w:proofErr w:type="spellEnd"/>
            <w:r w:rsidRPr="00925C14">
              <w:rPr>
                <w:rFonts w:eastAsia="Times New Roman"/>
                <w:b/>
                <w:bCs/>
                <w:sz w:val="22"/>
                <w:szCs w:val="22"/>
                <w:lang w:val="uk-UA"/>
              </w:rPr>
              <w:t xml:space="preserve"> GW2780</w:t>
            </w:r>
            <w:r>
              <w:rPr>
                <w:rFonts w:eastAsia="Times New Roman"/>
                <w:b/>
                <w:color w:val="000000"/>
                <w:sz w:val="22"/>
                <w:szCs w:val="22"/>
                <w:lang w:val="uk-UA"/>
              </w:rPr>
              <w:t>)</w:t>
            </w:r>
            <w:r w:rsidRPr="00925C14">
              <w:rPr>
                <w:rFonts w:eastAsia="Times New Roman"/>
                <w:bCs/>
                <w:color w:val="221F1F"/>
                <w:kern w:val="36"/>
                <w:sz w:val="54"/>
                <w:szCs w:val="54"/>
                <w:lang w:val="uk-UA" w:eastAsia="uk-UA"/>
              </w:rPr>
              <w:t xml:space="preserve"> </w:t>
            </w:r>
            <w:r w:rsidRPr="00925C14">
              <w:rPr>
                <w:rFonts w:eastAsia="Times New Roman"/>
                <w:b/>
                <w:bCs/>
                <w:sz w:val="22"/>
                <w:szCs w:val="22"/>
                <w:lang w:val="uk-UA"/>
              </w:rPr>
              <w:t xml:space="preserve">Монітор 27" </w:t>
            </w:r>
            <w:proofErr w:type="spellStart"/>
            <w:r w:rsidRPr="00925C14">
              <w:rPr>
                <w:rFonts w:eastAsia="Times New Roman"/>
                <w:b/>
                <w:bCs/>
                <w:sz w:val="22"/>
                <w:szCs w:val="22"/>
                <w:lang w:val="uk-UA"/>
              </w:rPr>
              <w:t>Asus</w:t>
            </w:r>
            <w:proofErr w:type="spellEnd"/>
            <w:r w:rsidRPr="00925C14">
              <w:rPr>
                <w:rFonts w:eastAsia="Times New Roman"/>
                <w:b/>
                <w:bCs/>
                <w:sz w:val="22"/>
                <w:szCs w:val="22"/>
                <w:lang w:val="uk-UA"/>
              </w:rPr>
              <w:t xml:space="preserve"> VA27EHE </w:t>
            </w:r>
            <w:r>
              <w:rPr>
                <w:rFonts w:eastAsia="Times New Roman"/>
                <w:b/>
                <w:bCs/>
                <w:sz w:val="22"/>
                <w:szCs w:val="22"/>
                <w:lang w:val="uk-UA"/>
              </w:rPr>
              <w:t>)</w:t>
            </w:r>
          </w:p>
          <w:p w14:paraId="29797EFA" w14:textId="0ABF318E" w:rsidR="00F85355" w:rsidRPr="00925C14" w:rsidRDefault="00F85355" w:rsidP="00925C14">
            <w:pPr>
              <w:widowControl w:val="0"/>
              <w:autoSpaceDE w:val="0"/>
              <w:autoSpaceDN w:val="0"/>
              <w:adjustRightInd w:val="0"/>
              <w:ind w:firstLine="15"/>
              <w:rPr>
                <w:rFonts w:eastAsia="Times New Roman"/>
                <w:b/>
                <w:color w:val="000000"/>
                <w:sz w:val="22"/>
                <w:szCs w:val="22"/>
                <w:lang w:val="uk-UA"/>
              </w:rPr>
            </w:pPr>
          </w:p>
        </w:tc>
        <w:tc>
          <w:tcPr>
            <w:tcW w:w="1293" w:type="dxa"/>
            <w:noWrap/>
            <w:hideMark/>
          </w:tcPr>
          <w:p w14:paraId="3509055A" w14:textId="61ECEC4D" w:rsidR="00F85355" w:rsidRPr="00D83DBE" w:rsidRDefault="00D83DBE" w:rsidP="00F85355">
            <w:pPr>
              <w:widowControl w:val="0"/>
              <w:autoSpaceDE w:val="0"/>
              <w:autoSpaceDN w:val="0"/>
              <w:adjustRightInd w:val="0"/>
              <w:jc w:val="center"/>
              <w:rPr>
                <w:rFonts w:eastAsia="Times New Roman"/>
                <w:color w:val="000000"/>
                <w:sz w:val="22"/>
                <w:szCs w:val="22"/>
                <w:lang w:val="uk-UA"/>
              </w:rPr>
            </w:pPr>
            <w:r>
              <w:rPr>
                <w:rFonts w:eastAsia="Times New Roman"/>
                <w:color w:val="000000"/>
                <w:sz w:val="22"/>
                <w:szCs w:val="22"/>
                <w:lang w:val="uk-UA"/>
              </w:rPr>
              <w:t>10</w:t>
            </w:r>
          </w:p>
        </w:tc>
        <w:tc>
          <w:tcPr>
            <w:tcW w:w="6186" w:type="dxa"/>
          </w:tcPr>
          <w:p w14:paraId="22B9BC24" w14:textId="674DEE0F" w:rsidR="00AB3348" w:rsidRDefault="00AB3348" w:rsidP="00AB3348">
            <w:pPr>
              <w:widowControl w:val="0"/>
              <w:autoSpaceDE w:val="0"/>
              <w:autoSpaceDN w:val="0"/>
              <w:adjustRightInd w:val="0"/>
              <w:ind w:left="173"/>
              <w:jc w:val="both"/>
              <w:rPr>
                <w:rFonts w:eastAsia="Times New Roman"/>
                <w:b/>
                <w:color w:val="000000"/>
                <w:sz w:val="22"/>
                <w:szCs w:val="22"/>
                <w:u w:val="single"/>
                <w:lang w:val="uk-UA"/>
              </w:rPr>
            </w:pPr>
            <w:r w:rsidRPr="00AB3348">
              <w:rPr>
                <w:rFonts w:eastAsia="Times New Roman"/>
                <w:b/>
                <w:color w:val="000000"/>
                <w:sz w:val="22"/>
                <w:szCs w:val="22"/>
                <w:u w:val="single"/>
                <w:lang w:val="uk-UA"/>
              </w:rPr>
              <w:t xml:space="preserve">Вимоги </w:t>
            </w:r>
          </w:p>
          <w:p w14:paraId="22D0EE52" w14:textId="4333189F" w:rsidR="00D83DBE" w:rsidRPr="00D83DBE" w:rsidRDefault="00D83DBE" w:rsidP="00D83DBE">
            <w:pPr>
              <w:widowControl w:val="0"/>
              <w:tabs>
                <w:tab w:val="num" w:pos="720"/>
              </w:tabs>
              <w:autoSpaceDE w:val="0"/>
              <w:autoSpaceDN w:val="0"/>
              <w:adjustRightInd w:val="0"/>
              <w:ind w:left="173"/>
              <w:jc w:val="both"/>
              <w:rPr>
                <w:rFonts w:eastAsia="Times New Roman"/>
                <w:color w:val="000000"/>
                <w:sz w:val="22"/>
                <w:szCs w:val="22"/>
                <w:lang w:val="uk-UA"/>
              </w:rPr>
            </w:pPr>
            <w:r w:rsidRPr="00D83DBE">
              <w:rPr>
                <w:rFonts w:eastAsia="Times New Roman"/>
                <w:color w:val="000000"/>
                <w:sz w:val="22"/>
                <w:szCs w:val="22"/>
                <w:lang w:val="uk-UA"/>
              </w:rPr>
              <w:t>Діагональ дисплея</w:t>
            </w:r>
            <w:r>
              <w:rPr>
                <w:rFonts w:eastAsia="Times New Roman"/>
                <w:color w:val="000000"/>
                <w:sz w:val="22"/>
                <w:szCs w:val="22"/>
                <w:lang w:val="uk-UA"/>
              </w:rPr>
              <w:t xml:space="preserve"> -</w:t>
            </w:r>
            <w:r w:rsidRPr="00925C14">
              <w:rPr>
                <w:rFonts w:eastAsia="Times New Roman"/>
                <w:color w:val="000000"/>
                <w:sz w:val="22"/>
                <w:szCs w:val="22"/>
                <w:lang w:val="uk-UA"/>
              </w:rPr>
              <w:t>27"</w:t>
            </w:r>
          </w:p>
          <w:p w14:paraId="51D599BA" w14:textId="4E8A24A4" w:rsidR="00D83DBE" w:rsidRPr="00D83DBE" w:rsidRDefault="00D83DBE" w:rsidP="00D83DBE">
            <w:pPr>
              <w:widowControl w:val="0"/>
              <w:tabs>
                <w:tab w:val="num" w:pos="720"/>
              </w:tabs>
              <w:autoSpaceDE w:val="0"/>
              <w:autoSpaceDN w:val="0"/>
              <w:adjustRightInd w:val="0"/>
              <w:ind w:left="173"/>
              <w:jc w:val="both"/>
              <w:rPr>
                <w:rFonts w:eastAsia="Times New Roman"/>
                <w:color w:val="000000"/>
                <w:sz w:val="22"/>
                <w:szCs w:val="22"/>
                <w:lang w:val="uk-UA"/>
              </w:rPr>
            </w:pPr>
            <w:r w:rsidRPr="00D83DBE">
              <w:rPr>
                <w:rFonts w:eastAsia="Times New Roman"/>
                <w:color w:val="000000"/>
                <w:sz w:val="22"/>
                <w:szCs w:val="22"/>
                <w:lang w:val="uk-UA"/>
              </w:rPr>
              <w:t>Частота оновлення</w:t>
            </w:r>
            <w:r>
              <w:rPr>
                <w:rFonts w:eastAsia="Times New Roman"/>
                <w:color w:val="000000"/>
                <w:sz w:val="22"/>
                <w:szCs w:val="22"/>
                <w:lang w:val="uk-UA"/>
              </w:rPr>
              <w:t xml:space="preserve"> –мін </w:t>
            </w:r>
            <w:r w:rsidRPr="00925C14">
              <w:rPr>
                <w:rFonts w:eastAsia="Times New Roman"/>
                <w:color w:val="000000"/>
                <w:sz w:val="22"/>
                <w:szCs w:val="22"/>
                <w:lang w:val="uk-UA"/>
              </w:rPr>
              <w:t xml:space="preserve">75 </w:t>
            </w:r>
            <w:proofErr w:type="spellStart"/>
            <w:r w:rsidRPr="00925C14">
              <w:rPr>
                <w:rFonts w:eastAsia="Times New Roman"/>
                <w:color w:val="000000"/>
                <w:sz w:val="22"/>
                <w:szCs w:val="22"/>
                <w:lang w:val="uk-UA"/>
              </w:rPr>
              <w:t>Гц</w:t>
            </w:r>
            <w:proofErr w:type="spellEnd"/>
          </w:p>
          <w:p w14:paraId="1DF98477" w14:textId="094113CC" w:rsidR="00D83DBE" w:rsidRPr="00D83DBE" w:rsidRDefault="00D83DBE" w:rsidP="00D83DBE">
            <w:pPr>
              <w:widowControl w:val="0"/>
              <w:tabs>
                <w:tab w:val="num" w:pos="720"/>
              </w:tabs>
              <w:autoSpaceDE w:val="0"/>
              <w:autoSpaceDN w:val="0"/>
              <w:adjustRightInd w:val="0"/>
              <w:ind w:left="173"/>
              <w:jc w:val="both"/>
              <w:rPr>
                <w:rFonts w:eastAsia="Times New Roman"/>
                <w:color w:val="000000"/>
                <w:sz w:val="22"/>
                <w:szCs w:val="22"/>
                <w:lang w:val="uk-UA"/>
              </w:rPr>
            </w:pPr>
            <w:r w:rsidRPr="00D83DBE">
              <w:rPr>
                <w:rFonts w:eastAsia="Times New Roman"/>
                <w:color w:val="000000"/>
                <w:sz w:val="22"/>
                <w:szCs w:val="22"/>
                <w:lang w:val="uk-UA"/>
              </w:rPr>
              <w:t>Максимальна роздільна здатність дисплея</w:t>
            </w:r>
            <w:r>
              <w:rPr>
                <w:rFonts w:eastAsia="Times New Roman"/>
                <w:color w:val="000000"/>
                <w:sz w:val="22"/>
                <w:szCs w:val="22"/>
                <w:lang w:val="uk-UA"/>
              </w:rPr>
              <w:t>-</w:t>
            </w:r>
            <w:r w:rsidRPr="00925C14">
              <w:rPr>
                <w:rFonts w:eastAsia="Times New Roman"/>
                <w:color w:val="000000"/>
                <w:sz w:val="22"/>
                <w:szCs w:val="22"/>
                <w:lang w:val="uk-UA"/>
              </w:rPr>
              <w:t>1920x1080 (</w:t>
            </w:r>
            <w:proofErr w:type="spellStart"/>
            <w:r w:rsidRPr="00925C14">
              <w:rPr>
                <w:rFonts w:eastAsia="Times New Roman"/>
                <w:color w:val="000000"/>
                <w:sz w:val="22"/>
                <w:szCs w:val="22"/>
                <w:lang w:val="uk-UA"/>
              </w:rPr>
              <w:t>FullHD</w:t>
            </w:r>
            <w:proofErr w:type="spellEnd"/>
            <w:r w:rsidRPr="00925C14">
              <w:rPr>
                <w:rFonts w:eastAsia="Times New Roman"/>
                <w:color w:val="000000"/>
                <w:sz w:val="22"/>
                <w:szCs w:val="22"/>
                <w:lang w:val="uk-UA"/>
              </w:rPr>
              <w:t>)</w:t>
            </w:r>
          </w:p>
          <w:p w14:paraId="448F7F80" w14:textId="77777777" w:rsidR="00925C14" w:rsidRDefault="00D83DBE" w:rsidP="00925C14">
            <w:pPr>
              <w:widowControl w:val="0"/>
              <w:tabs>
                <w:tab w:val="num" w:pos="720"/>
              </w:tabs>
              <w:autoSpaceDE w:val="0"/>
              <w:autoSpaceDN w:val="0"/>
              <w:adjustRightInd w:val="0"/>
              <w:ind w:left="173"/>
              <w:jc w:val="both"/>
              <w:rPr>
                <w:rFonts w:eastAsia="Times New Roman"/>
                <w:color w:val="000000"/>
                <w:sz w:val="22"/>
                <w:szCs w:val="22"/>
                <w:lang w:val="uk-UA"/>
              </w:rPr>
            </w:pPr>
            <w:r w:rsidRPr="00D83DBE">
              <w:rPr>
                <w:rFonts w:eastAsia="Times New Roman"/>
                <w:color w:val="000000"/>
                <w:sz w:val="22"/>
                <w:szCs w:val="22"/>
                <w:lang w:val="uk-UA"/>
              </w:rPr>
              <w:t>Час реакції матриці</w:t>
            </w:r>
            <w:r w:rsidR="00925C14">
              <w:rPr>
                <w:rFonts w:eastAsia="Times New Roman"/>
                <w:color w:val="000000"/>
                <w:sz w:val="22"/>
                <w:szCs w:val="22"/>
                <w:lang w:val="uk-UA"/>
              </w:rPr>
              <w:t xml:space="preserve"> </w:t>
            </w:r>
            <w:r w:rsidRPr="00925C14">
              <w:rPr>
                <w:rFonts w:eastAsia="Times New Roman"/>
                <w:color w:val="000000"/>
                <w:sz w:val="22"/>
                <w:szCs w:val="22"/>
                <w:lang w:val="uk-UA"/>
              </w:rPr>
              <w:t xml:space="preserve">5 мс </w:t>
            </w:r>
          </w:p>
          <w:p w14:paraId="151DA268" w14:textId="501B25CB" w:rsidR="00D83DBE" w:rsidRPr="00925C14" w:rsidRDefault="00D83DBE" w:rsidP="00925C14">
            <w:pPr>
              <w:widowControl w:val="0"/>
              <w:tabs>
                <w:tab w:val="num" w:pos="720"/>
              </w:tabs>
              <w:autoSpaceDE w:val="0"/>
              <w:autoSpaceDN w:val="0"/>
              <w:adjustRightInd w:val="0"/>
              <w:ind w:left="173"/>
              <w:jc w:val="both"/>
              <w:rPr>
                <w:rFonts w:eastAsia="Times New Roman"/>
                <w:color w:val="000000"/>
                <w:sz w:val="22"/>
                <w:szCs w:val="22"/>
                <w:lang w:val="uk-UA"/>
              </w:rPr>
            </w:pPr>
            <w:r w:rsidRPr="00925C14">
              <w:rPr>
                <w:rFonts w:eastAsia="Times New Roman"/>
                <w:color w:val="000000"/>
                <w:sz w:val="22"/>
                <w:szCs w:val="22"/>
                <w:lang w:val="uk-UA"/>
              </w:rPr>
              <w:t xml:space="preserve">Яскравість дисплея - 300 </w:t>
            </w:r>
            <w:proofErr w:type="spellStart"/>
            <w:r w:rsidRPr="00925C14">
              <w:rPr>
                <w:rFonts w:eastAsia="Times New Roman"/>
                <w:color w:val="000000"/>
                <w:sz w:val="22"/>
                <w:szCs w:val="22"/>
                <w:lang w:val="uk-UA"/>
              </w:rPr>
              <w:t>кд</w:t>
            </w:r>
            <w:proofErr w:type="spellEnd"/>
            <w:r w:rsidRPr="00925C14">
              <w:rPr>
                <w:rFonts w:eastAsia="Times New Roman"/>
                <w:color w:val="000000"/>
                <w:sz w:val="22"/>
                <w:szCs w:val="22"/>
                <w:lang w:val="uk-UA"/>
              </w:rPr>
              <w:t>/м²</w:t>
            </w:r>
          </w:p>
          <w:p w14:paraId="7BE5F791" w14:textId="5DEFBD5E" w:rsidR="00D83DBE" w:rsidRPr="00D83DBE" w:rsidRDefault="00D83DBE" w:rsidP="00D83DBE">
            <w:pPr>
              <w:widowControl w:val="0"/>
              <w:tabs>
                <w:tab w:val="num" w:pos="720"/>
              </w:tabs>
              <w:autoSpaceDE w:val="0"/>
              <w:autoSpaceDN w:val="0"/>
              <w:adjustRightInd w:val="0"/>
              <w:ind w:left="173"/>
              <w:jc w:val="both"/>
              <w:rPr>
                <w:rFonts w:eastAsia="Times New Roman"/>
                <w:color w:val="000000"/>
                <w:sz w:val="22"/>
                <w:szCs w:val="22"/>
                <w:lang w:val="uk-UA"/>
              </w:rPr>
            </w:pPr>
            <w:r w:rsidRPr="00D83DBE">
              <w:rPr>
                <w:rFonts w:eastAsia="Times New Roman"/>
                <w:color w:val="000000"/>
                <w:sz w:val="22"/>
                <w:szCs w:val="22"/>
                <w:lang w:val="uk-UA"/>
              </w:rPr>
              <w:t>Тип матриці</w:t>
            </w:r>
            <w:r>
              <w:rPr>
                <w:rFonts w:eastAsia="Times New Roman"/>
                <w:color w:val="000000"/>
                <w:sz w:val="22"/>
                <w:szCs w:val="22"/>
                <w:lang w:val="uk-UA"/>
              </w:rPr>
              <w:t xml:space="preserve"> -</w:t>
            </w:r>
            <w:r w:rsidRPr="00925C14">
              <w:rPr>
                <w:rFonts w:eastAsia="Times New Roman"/>
                <w:color w:val="000000"/>
                <w:sz w:val="22"/>
                <w:szCs w:val="22"/>
                <w:lang w:val="uk-UA"/>
              </w:rPr>
              <w:t>IPS</w:t>
            </w:r>
          </w:p>
          <w:p w14:paraId="405761DF" w14:textId="77777777" w:rsidR="00D83DBE" w:rsidRPr="00D83DBE" w:rsidRDefault="00D83DBE" w:rsidP="00D83DBE">
            <w:pPr>
              <w:widowControl w:val="0"/>
              <w:autoSpaceDE w:val="0"/>
              <w:autoSpaceDN w:val="0"/>
              <w:adjustRightInd w:val="0"/>
              <w:ind w:left="173"/>
              <w:jc w:val="both"/>
              <w:rPr>
                <w:rFonts w:eastAsia="Times New Roman"/>
                <w:color w:val="000000"/>
                <w:sz w:val="22"/>
                <w:szCs w:val="22"/>
                <w:lang w:val="uk-UA"/>
              </w:rPr>
            </w:pPr>
            <w:r w:rsidRPr="00D83DBE">
              <w:rPr>
                <w:rFonts w:eastAsia="Times New Roman"/>
                <w:color w:val="000000"/>
                <w:sz w:val="22"/>
                <w:szCs w:val="22"/>
                <w:lang w:val="uk-UA"/>
              </w:rPr>
              <w:t>Інтерфейси</w:t>
            </w:r>
          </w:p>
          <w:p w14:paraId="73528CF0" w14:textId="72B73345" w:rsidR="00D83DBE" w:rsidRPr="00D83DBE" w:rsidRDefault="00D83DBE" w:rsidP="00666238">
            <w:pPr>
              <w:widowControl w:val="0"/>
              <w:numPr>
                <w:ilvl w:val="0"/>
                <w:numId w:val="4"/>
              </w:numPr>
              <w:autoSpaceDE w:val="0"/>
              <w:autoSpaceDN w:val="0"/>
              <w:adjustRightInd w:val="0"/>
              <w:jc w:val="both"/>
              <w:rPr>
                <w:rFonts w:eastAsia="Times New Roman"/>
                <w:color w:val="000000"/>
                <w:sz w:val="22"/>
                <w:szCs w:val="22"/>
                <w:lang w:val="uk-UA"/>
              </w:rPr>
            </w:pPr>
            <w:proofErr w:type="spellStart"/>
            <w:r w:rsidRPr="00D83DBE">
              <w:rPr>
                <w:rFonts w:eastAsia="Times New Roman"/>
                <w:color w:val="000000"/>
                <w:sz w:val="22"/>
                <w:szCs w:val="22"/>
                <w:lang w:val="uk-UA"/>
              </w:rPr>
              <w:t>DisplayPort</w:t>
            </w:r>
            <w:proofErr w:type="spellEnd"/>
            <w:r w:rsidR="00925C14">
              <w:rPr>
                <w:rFonts w:eastAsia="Times New Roman"/>
                <w:color w:val="000000"/>
                <w:sz w:val="22"/>
                <w:szCs w:val="22"/>
                <w:lang w:val="uk-UA"/>
              </w:rPr>
              <w:t>/</w:t>
            </w:r>
            <w:r w:rsidR="00925C14">
              <w:rPr>
                <w:rFonts w:eastAsia="Times New Roman"/>
                <w:color w:val="000000"/>
                <w:sz w:val="22"/>
                <w:szCs w:val="22"/>
                <w:lang w:val="en-US"/>
              </w:rPr>
              <w:t>HDMI</w:t>
            </w:r>
          </w:p>
          <w:p w14:paraId="40F5C6BA" w14:textId="77777777" w:rsidR="00D83DBE" w:rsidRPr="00D83DBE" w:rsidRDefault="00D83DBE" w:rsidP="00666238">
            <w:pPr>
              <w:widowControl w:val="0"/>
              <w:numPr>
                <w:ilvl w:val="0"/>
                <w:numId w:val="4"/>
              </w:numPr>
              <w:autoSpaceDE w:val="0"/>
              <w:autoSpaceDN w:val="0"/>
              <w:adjustRightInd w:val="0"/>
              <w:jc w:val="both"/>
              <w:rPr>
                <w:rFonts w:eastAsia="Times New Roman"/>
                <w:color w:val="000000"/>
                <w:sz w:val="22"/>
                <w:szCs w:val="22"/>
                <w:lang w:val="uk-UA"/>
              </w:rPr>
            </w:pPr>
            <w:r w:rsidRPr="00D83DBE">
              <w:rPr>
                <w:rFonts w:eastAsia="Times New Roman"/>
                <w:color w:val="000000"/>
                <w:sz w:val="22"/>
                <w:szCs w:val="22"/>
                <w:lang w:val="uk-UA"/>
              </w:rPr>
              <w:t>VGA</w:t>
            </w:r>
          </w:p>
          <w:p w14:paraId="330E329C" w14:textId="596BA4D5" w:rsidR="00D83DBE" w:rsidRPr="00D83DBE" w:rsidRDefault="00D83DBE" w:rsidP="00D83DBE">
            <w:pPr>
              <w:widowControl w:val="0"/>
              <w:tabs>
                <w:tab w:val="num" w:pos="720"/>
              </w:tabs>
              <w:autoSpaceDE w:val="0"/>
              <w:autoSpaceDN w:val="0"/>
              <w:adjustRightInd w:val="0"/>
              <w:ind w:left="173"/>
              <w:jc w:val="both"/>
              <w:rPr>
                <w:rFonts w:eastAsia="Times New Roman"/>
                <w:color w:val="000000"/>
                <w:sz w:val="22"/>
                <w:szCs w:val="22"/>
                <w:lang w:val="uk-UA"/>
              </w:rPr>
            </w:pPr>
            <w:r w:rsidRPr="00D83DBE">
              <w:rPr>
                <w:rFonts w:eastAsia="Times New Roman"/>
                <w:color w:val="000000"/>
                <w:sz w:val="22"/>
                <w:szCs w:val="22"/>
                <w:lang w:val="uk-UA"/>
              </w:rPr>
              <w:t>Контрастність дисплея</w:t>
            </w:r>
            <w:r>
              <w:rPr>
                <w:rFonts w:eastAsia="Times New Roman"/>
                <w:color w:val="000000"/>
                <w:sz w:val="22"/>
                <w:szCs w:val="22"/>
                <w:lang w:val="uk-UA"/>
              </w:rPr>
              <w:t xml:space="preserve"> -</w:t>
            </w:r>
            <w:r w:rsidRPr="00D83DBE">
              <w:rPr>
                <w:rFonts w:eastAsia="Times New Roman"/>
                <w:color w:val="000000"/>
                <w:sz w:val="22"/>
                <w:szCs w:val="22"/>
                <w:lang w:val="uk-UA"/>
              </w:rPr>
              <w:t>1000:1</w:t>
            </w:r>
          </w:p>
          <w:p w14:paraId="12A398B9" w14:textId="131112C8" w:rsidR="00D83DBE" w:rsidRPr="00D83DBE" w:rsidRDefault="00D83DBE" w:rsidP="00D83DBE">
            <w:pPr>
              <w:widowControl w:val="0"/>
              <w:tabs>
                <w:tab w:val="num" w:pos="720"/>
              </w:tabs>
              <w:autoSpaceDE w:val="0"/>
              <w:autoSpaceDN w:val="0"/>
              <w:adjustRightInd w:val="0"/>
              <w:ind w:left="173"/>
              <w:jc w:val="both"/>
              <w:rPr>
                <w:rFonts w:eastAsia="Times New Roman"/>
                <w:color w:val="000000"/>
                <w:sz w:val="22"/>
                <w:szCs w:val="22"/>
                <w:lang w:val="uk-UA"/>
              </w:rPr>
            </w:pPr>
            <w:r w:rsidRPr="00D83DBE">
              <w:rPr>
                <w:rFonts w:eastAsia="Times New Roman"/>
                <w:color w:val="000000"/>
                <w:sz w:val="22"/>
                <w:szCs w:val="22"/>
                <w:lang w:val="uk-UA"/>
              </w:rPr>
              <w:t xml:space="preserve">Кут огляду </w:t>
            </w:r>
            <w:r>
              <w:rPr>
                <w:rFonts w:eastAsia="Times New Roman"/>
                <w:color w:val="000000"/>
                <w:sz w:val="22"/>
                <w:szCs w:val="22"/>
                <w:lang w:val="uk-UA"/>
              </w:rPr>
              <w:t xml:space="preserve"> -</w:t>
            </w:r>
            <w:r w:rsidRPr="00D83DBE">
              <w:rPr>
                <w:rFonts w:eastAsia="Times New Roman"/>
                <w:color w:val="000000"/>
                <w:sz w:val="22"/>
                <w:szCs w:val="22"/>
                <w:lang w:val="uk-UA"/>
              </w:rPr>
              <w:t>178°</w:t>
            </w:r>
          </w:p>
          <w:p w14:paraId="4D90BC54" w14:textId="3A1F66B5" w:rsidR="00D83DBE" w:rsidRPr="00D83DBE" w:rsidRDefault="00D83DBE" w:rsidP="00D83DBE">
            <w:pPr>
              <w:widowControl w:val="0"/>
              <w:tabs>
                <w:tab w:val="num" w:pos="720"/>
              </w:tabs>
              <w:autoSpaceDE w:val="0"/>
              <w:autoSpaceDN w:val="0"/>
              <w:adjustRightInd w:val="0"/>
              <w:ind w:left="173"/>
              <w:jc w:val="both"/>
              <w:rPr>
                <w:rFonts w:eastAsia="Times New Roman"/>
                <w:color w:val="000000"/>
                <w:sz w:val="22"/>
                <w:szCs w:val="22"/>
                <w:lang w:val="uk-UA"/>
              </w:rPr>
            </w:pPr>
            <w:r w:rsidRPr="00D83DBE">
              <w:rPr>
                <w:rFonts w:eastAsia="Times New Roman"/>
                <w:color w:val="000000"/>
                <w:sz w:val="22"/>
                <w:szCs w:val="22"/>
                <w:lang w:val="uk-UA"/>
              </w:rPr>
              <w:t>Відношення сторін</w:t>
            </w:r>
            <w:r>
              <w:rPr>
                <w:rFonts w:eastAsia="Times New Roman"/>
                <w:color w:val="000000"/>
                <w:sz w:val="22"/>
                <w:szCs w:val="22"/>
                <w:lang w:val="uk-UA"/>
              </w:rPr>
              <w:t xml:space="preserve"> </w:t>
            </w:r>
            <w:r w:rsidRPr="00925C14">
              <w:rPr>
                <w:rFonts w:eastAsia="Times New Roman"/>
                <w:color w:val="000000"/>
                <w:sz w:val="22"/>
                <w:szCs w:val="22"/>
                <w:lang w:val="uk-UA"/>
              </w:rPr>
              <w:t>16:9</w:t>
            </w:r>
          </w:p>
          <w:p w14:paraId="135BF14F" w14:textId="50ED96E7" w:rsidR="00D83DBE" w:rsidRPr="00D83DBE" w:rsidRDefault="00D83DBE" w:rsidP="00D83DBE">
            <w:pPr>
              <w:widowControl w:val="0"/>
              <w:tabs>
                <w:tab w:val="num" w:pos="720"/>
              </w:tabs>
              <w:autoSpaceDE w:val="0"/>
              <w:autoSpaceDN w:val="0"/>
              <w:adjustRightInd w:val="0"/>
              <w:ind w:left="173"/>
              <w:jc w:val="both"/>
              <w:rPr>
                <w:rFonts w:eastAsia="Times New Roman"/>
                <w:color w:val="000000"/>
                <w:sz w:val="22"/>
                <w:szCs w:val="22"/>
                <w:lang w:val="uk-UA"/>
              </w:rPr>
            </w:pPr>
            <w:r w:rsidRPr="00D83DBE">
              <w:rPr>
                <w:rFonts w:eastAsia="Times New Roman"/>
                <w:color w:val="000000"/>
                <w:sz w:val="22"/>
                <w:szCs w:val="22"/>
                <w:lang w:val="uk-UA"/>
              </w:rPr>
              <w:t>Покриття</w:t>
            </w:r>
            <w:r>
              <w:rPr>
                <w:rFonts w:eastAsia="Times New Roman"/>
                <w:color w:val="000000"/>
                <w:sz w:val="22"/>
                <w:szCs w:val="22"/>
                <w:lang w:val="uk-UA"/>
              </w:rPr>
              <w:t xml:space="preserve"> </w:t>
            </w:r>
            <w:r w:rsidRPr="00925C14">
              <w:rPr>
                <w:rFonts w:eastAsia="Times New Roman"/>
                <w:color w:val="000000"/>
                <w:sz w:val="22"/>
                <w:szCs w:val="22"/>
                <w:lang w:val="uk-UA"/>
              </w:rPr>
              <w:t>Матове</w:t>
            </w:r>
          </w:p>
          <w:p w14:paraId="1C779FBB" w14:textId="45C2ED4A" w:rsidR="00D83DBE" w:rsidRPr="00D83DBE" w:rsidRDefault="00D83DBE" w:rsidP="00925C14">
            <w:pPr>
              <w:widowControl w:val="0"/>
              <w:autoSpaceDE w:val="0"/>
              <w:autoSpaceDN w:val="0"/>
              <w:adjustRightInd w:val="0"/>
              <w:ind w:left="173"/>
              <w:jc w:val="both"/>
              <w:rPr>
                <w:rFonts w:eastAsia="Times New Roman"/>
                <w:color w:val="000000"/>
                <w:sz w:val="22"/>
                <w:szCs w:val="22"/>
                <w:lang w:val="uk-UA"/>
              </w:rPr>
            </w:pPr>
            <w:r w:rsidRPr="00D83DBE">
              <w:rPr>
                <w:rFonts w:eastAsia="Times New Roman"/>
                <w:color w:val="000000"/>
                <w:sz w:val="22"/>
                <w:szCs w:val="22"/>
                <w:lang w:val="uk-UA"/>
              </w:rPr>
              <w:t>Варіан</w:t>
            </w:r>
            <w:r w:rsidR="00272783">
              <w:rPr>
                <w:rFonts w:eastAsia="Times New Roman"/>
                <w:color w:val="000000"/>
                <w:sz w:val="22"/>
                <w:szCs w:val="22"/>
                <w:lang w:val="uk-UA"/>
              </w:rPr>
              <w:t>ти регулювання положення дисплея</w:t>
            </w:r>
            <w:r w:rsidR="00925C14">
              <w:rPr>
                <w:rFonts w:eastAsia="Times New Roman"/>
                <w:color w:val="000000"/>
                <w:sz w:val="22"/>
                <w:szCs w:val="22"/>
                <w:lang w:val="uk-UA"/>
              </w:rPr>
              <w:t>: н</w:t>
            </w:r>
            <w:r>
              <w:rPr>
                <w:rFonts w:eastAsia="Times New Roman"/>
                <w:color w:val="000000"/>
                <w:sz w:val="22"/>
                <w:szCs w:val="22"/>
                <w:lang w:val="uk-UA"/>
              </w:rPr>
              <w:t>ахил</w:t>
            </w:r>
            <w:r w:rsidRPr="00D83DBE">
              <w:rPr>
                <w:rFonts w:eastAsia="Times New Roman"/>
                <w:color w:val="000000"/>
                <w:sz w:val="22"/>
                <w:szCs w:val="22"/>
                <w:lang w:val="uk-UA"/>
              </w:rPr>
              <w:t xml:space="preserve"> </w:t>
            </w:r>
            <w:r w:rsidR="00925C14">
              <w:rPr>
                <w:rFonts w:eastAsia="Times New Roman"/>
                <w:color w:val="000000"/>
                <w:sz w:val="22"/>
                <w:szCs w:val="22"/>
                <w:lang w:val="uk-UA"/>
              </w:rPr>
              <w:t xml:space="preserve">мін </w:t>
            </w:r>
            <w:r w:rsidRPr="00D83DBE">
              <w:rPr>
                <w:rFonts w:eastAsia="Times New Roman"/>
                <w:color w:val="000000"/>
                <w:sz w:val="22"/>
                <w:szCs w:val="22"/>
                <w:lang w:val="uk-UA"/>
              </w:rPr>
              <w:t>(</w:t>
            </w:r>
            <w:r w:rsidR="00925C14">
              <w:rPr>
                <w:rFonts w:eastAsia="Times New Roman"/>
                <w:color w:val="000000"/>
                <w:sz w:val="22"/>
                <w:szCs w:val="22"/>
                <w:lang w:val="uk-UA"/>
              </w:rPr>
              <w:t>від</w:t>
            </w:r>
            <w:r w:rsidRPr="00D83DBE">
              <w:rPr>
                <w:rFonts w:eastAsia="Times New Roman"/>
                <w:color w:val="000000"/>
                <w:sz w:val="22"/>
                <w:szCs w:val="22"/>
                <w:lang w:val="uk-UA"/>
              </w:rPr>
              <w:t xml:space="preserve"> -5° до </w:t>
            </w:r>
            <w:r w:rsidR="00925C14">
              <w:rPr>
                <w:rFonts w:eastAsia="Times New Roman"/>
                <w:color w:val="000000"/>
                <w:sz w:val="22"/>
                <w:szCs w:val="22"/>
                <w:lang w:val="uk-UA"/>
              </w:rPr>
              <w:t xml:space="preserve"> </w:t>
            </w:r>
            <w:r w:rsidRPr="00D83DBE">
              <w:rPr>
                <w:rFonts w:eastAsia="Times New Roman"/>
                <w:color w:val="000000"/>
                <w:sz w:val="22"/>
                <w:szCs w:val="22"/>
                <w:lang w:val="uk-UA"/>
              </w:rPr>
              <w:t>2</w:t>
            </w:r>
            <w:r w:rsidR="00925C14">
              <w:rPr>
                <w:rFonts w:eastAsia="Times New Roman"/>
                <w:color w:val="000000"/>
                <w:sz w:val="22"/>
                <w:szCs w:val="22"/>
                <w:lang w:val="uk-UA"/>
              </w:rPr>
              <w:t>0</w:t>
            </w:r>
            <w:r w:rsidRPr="00D83DBE">
              <w:rPr>
                <w:rFonts w:eastAsia="Times New Roman"/>
                <w:color w:val="000000"/>
                <w:sz w:val="22"/>
                <w:szCs w:val="22"/>
                <w:lang w:val="uk-UA"/>
              </w:rPr>
              <w:t>°)</w:t>
            </w:r>
          </w:p>
          <w:p w14:paraId="216487A0" w14:textId="3532317A" w:rsidR="00D83DBE" w:rsidRPr="00D83DBE" w:rsidRDefault="00D83DBE" w:rsidP="00272783">
            <w:pPr>
              <w:widowControl w:val="0"/>
              <w:autoSpaceDE w:val="0"/>
              <w:autoSpaceDN w:val="0"/>
              <w:adjustRightInd w:val="0"/>
              <w:ind w:left="173"/>
              <w:jc w:val="both"/>
              <w:rPr>
                <w:rFonts w:eastAsia="Times New Roman"/>
                <w:color w:val="000000"/>
                <w:sz w:val="22"/>
                <w:szCs w:val="22"/>
                <w:lang w:val="uk-UA"/>
              </w:rPr>
            </w:pPr>
            <w:r w:rsidRPr="00D83DBE">
              <w:rPr>
                <w:rFonts w:eastAsia="Times New Roman"/>
                <w:color w:val="000000"/>
                <w:sz w:val="22"/>
                <w:szCs w:val="22"/>
                <w:lang w:val="uk-UA"/>
              </w:rPr>
              <w:t>Комплект постачання</w:t>
            </w:r>
            <w:r>
              <w:rPr>
                <w:rFonts w:eastAsia="Times New Roman"/>
                <w:color w:val="000000"/>
                <w:sz w:val="22"/>
                <w:szCs w:val="22"/>
                <w:lang w:val="uk-UA"/>
              </w:rPr>
              <w:t>:</w:t>
            </w:r>
            <w:r w:rsidR="00925C14">
              <w:rPr>
                <w:rFonts w:eastAsia="Times New Roman"/>
                <w:color w:val="000000"/>
                <w:sz w:val="22"/>
                <w:szCs w:val="22"/>
                <w:lang w:val="uk-UA"/>
              </w:rPr>
              <w:t xml:space="preserve"> </w:t>
            </w:r>
            <w:r w:rsidRPr="00D83DBE">
              <w:rPr>
                <w:rFonts w:eastAsia="Times New Roman"/>
                <w:color w:val="000000"/>
                <w:sz w:val="22"/>
                <w:szCs w:val="22"/>
                <w:lang w:val="uk-UA"/>
              </w:rPr>
              <w:t>Панель</w:t>
            </w:r>
            <w:r>
              <w:rPr>
                <w:rFonts w:eastAsia="Times New Roman"/>
                <w:color w:val="000000"/>
                <w:sz w:val="22"/>
                <w:szCs w:val="22"/>
                <w:lang w:val="uk-UA"/>
              </w:rPr>
              <w:t xml:space="preserve"> </w:t>
            </w:r>
            <w:r w:rsidR="00925C14">
              <w:rPr>
                <w:rFonts w:eastAsia="Times New Roman"/>
                <w:color w:val="000000"/>
                <w:sz w:val="22"/>
                <w:szCs w:val="22"/>
                <w:lang w:val="uk-UA"/>
              </w:rPr>
              <w:t>моні</w:t>
            </w:r>
            <w:r w:rsidRPr="00D83DBE">
              <w:rPr>
                <w:rFonts w:eastAsia="Times New Roman"/>
                <w:color w:val="000000"/>
                <w:sz w:val="22"/>
                <w:szCs w:val="22"/>
                <w:lang w:val="uk-UA"/>
              </w:rPr>
              <w:t>тора</w:t>
            </w:r>
            <w:r>
              <w:rPr>
                <w:rFonts w:eastAsia="Times New Roman"/>
                <w:color w:val="000000"/>
                <w:sz w:val="22"/>
                <w:szCs w:val="22"/>
                <w:lang w:val="uk-UA"/>
              </w:rPr>
              <w:t xml:space="preserve">, Стійка, Підставка, </w:t>
            </w:r>
            <w:r w:rsidRPr="00D83DBE">
              <w:rPr>
                <w:rFonts w:eastAsia="Times New Roman"/>
                <w:color w:val="000000"/>
                <w:sz w:val="22"/>
                <w:szCs w:val="22"/>
                <w:lang w:val="uk-UA"/>
              </w:rPr>
              <w:t>Кабель</w:t>
            </w:r>
            <w:r>
              <w:rPr>
                <w:rFonts w:eastAsia="Times New Roman"/>
                <w:color w:val="000000"/>
                <w:sz w:val="22"/>
                <w:szCs w:val="22"/>
                <w:lang w:val="uk-UA"/>
              </w:rPr>
              <w:t xml:space="preserve"> живлення, </w:t>
            </w:r>
            <w:r w:rsidRPr="00D83DBE">
              <w:rPr>
                <w:rFonts w:eastAsia="Times New Roman"/>
                <w:color w:val="000000"/>
                <w:sz w:val="22"/>
                <w:szCs w:val="22"/>
                <w:lang w:val="uk-UA"/>
              </w:rPr>
              <w:t xml:space="preserve">Кабель </w:t>
            </w:r>
            <w:r>
              <w:rPr>
                <w:rFonts w:eastAsia="Times New Roman"/>
                <w:color w:val="000000"/>
                <w:sz w:val="22"/>
                <w:szCs w:val="22"/>
                <w:lang w:val="en-US"/>
              </w:rPr>
              <w:t>VGA</w:t>
            </w:r>
          </w:p>
          <w:p w14:paraId="0B622C87" w14:textId="418B9B5D" w:rsidR="00D83DBE" w:rsidRPr="00D83DBE" w:rsidRDefault="00D83DBE" w:rsidP="00272783">
            <w:pPr>
              <w:widowControl w:val="0"/>
              <w:autoSpaceDE w:val="0"/>
              <w:autoSpaceDN w:val="0"/>
              <w:adjustRightInd w:val="0"/>
              <w:ind w:left="173"/>
              <w:jc w:val="both"/>
              <w:rPr>
                <w:rFonts w:eastAsia="Times New Roman"/>
                <w:color w:val="000000"/>
                <w:sz w:val="22"/>
                <w:szCs w:val="22"/>
                <w:lang w:val="uk-UA"/>
              </w:rPr>
            </w:pPr>
            <w:r w:rsidRPr="00D83DBE">
              <w:rPr>
                <w:rFonts w:eastAsia="Times New Roman"/>
                <w:color w:val="000000"/>
                <w:sz w:val="22"/>
                <w:szCs w:val="22"/>
                <w:lang w:val="uk-UA"/>
              </w:rPr>
              <w:t>Гарантія</w:t>
            </w:r>
            <w:r w:rsidR="00272783">
              <w:rPr>
                <w:rFonts w:eastAsia="Times New Roman"/>
                <w:color w:val="000000"/>
                <w:sz w:val="22"/>
                <w:szCs w:val="22"/>
                <w:lang w:val="en-US"/>
              </w:rPr>
              <w:t xml:space="preserve"> -</w:t>
            </w:r>
            <w:r w:rsidRPr="00D83DBE">
              <w:rPr>
                <w:rFonts w:eastAsia="Times New Roman"/>
                <w:color w:val="000000"/>
                <w:sz w:val="22"/>
                <w:szCs w:val="22"/>
                <w:lang w:val="uk-UA"/>
              </w:rPr>
              <w:t>36 місяців</w:t>
            </w:r>
          </w:p>
          <w:p w14:paraId="3D5A669D" w14:textId="7B2C14A1" w:rsidR="00AB3348" w:rsidRPr="00F85355" w:rsidRDefault="00AB3348" w:rsidP="00D83DBE">
            <w:pPr>
              <w:widowControl w:val="0"/>
              <w:autoSpaceDE w:val="0"/>
              <w:autoSpaceDN w:val="0"/>
              <w:adjustRightInd w:val="0"/>
              <w:ind w:left="173"/>
              <w:jc w:val="both"/>
              <w:rPr>
                <w:rFonts w:eastAsia="Times New Roman"/>
                <w:color w:val="000000"/>
                <w:sz w:val="22"/>
                <w:szCs w:val="22"/>
                <w:lang w:val="uk-UA"/>
              </w:rPr>
            </w:pPr>
          </w:p>
        </w:tc>
      </w:tr>
    </w:tbl>
    <w:p w14:paraId="14EA277F" w14:textId="77777777" w:rsidR="00B54946" w:rsidRPr="00064D48" w:rsidRDefault="00B54946" w:rsidP="00B54946">
      <w:pPr>
        <w:widowControl w:val="0"/>
        <w:autoSpaceDE w:val="0"/>
        <w:autoSpaceDN w:val="0"/>
        <w:adjustRightInd w:val="0"/>
        <w:ind w:firstLine="709"/>
        <w:jc w:val="right"/>
        <w:rPr>
          <w:sz w:val="22"/>
          <w:szCs w:val="22"/>
          <w:lang w:val="uk-UA"/>
        </w:rPr>
      </w:pPr>
    </w:p>
    <w:p w14:paraId="6D27AFD2" w14:textId="78A0CD3B" w:rsidR="00B54946" w:rsidRPr="003B3D7F" w:rsidRDefault="00B54946" w:rsidP="003B3D7F">
      <w:pPr>
        <w:shd w:val="clear" w:color="auto" w:fill="FFFFFF"/>
        <w:ind w:firstLine="567"/>
        <w:jc w:val="center"/>
        <w:rPr>
          <w:b/>
          <w:sz w:val="22"/>
          <w:szCs w:val="22"/>
          <w:lang w:val="uk-UA"/>
        </w:rPr>
      </w:pPr>
      <w:r w:rsidRPr="003B3D7F">
        <w:rPr>
          <w:b/>
          <w:sz w:val="22"/>
          <w:szCs w:val="22"/>
          <w:lang w:val="uk-UA"/>
        </w:rPr>
        <w:t>Характеристики запропонованого учасником Товару:</w:t>
      </w:r>
    </w:p>
    <w:p w14:paraId="2690FCA8" w14:textId="77777777" w:rsidR="00B54946" w:rsidRPr="003B3D7F" w:rsidRDefault="00B54946" w:rsidP="00B54946">
      <w:pPr>
        <w:widowControl w:val="0"/>
        <w:autoSpaceDE w:val="0"/>
        <w:autoSpaceDN w:val="0"/>
        <w:adjustRightInd w:val="0"/>
        <w:ind w:firstLine="709"/>
        <w:jc w:val="right"/>
        <w:rPr>
          <w:rFonts w:eastAsia="Calibri"/>
          <w:b/>
          <w:snapToGrid w:val="0"/>
          <w:sz w:val="22"/>
          <w:szCs w:val="22"/>
          <w:lang w:val="uk-UA" w:eastAsia="uk-UA"/>
        </w:rPr>
      </w:pPr>
      <w:r w:rsidRPr="003B3D7F">
        <w:rPr>
          <w:b/>
          <w:sz w:val="22"/>
          <w:szCs w:val="22"/>
          <w:lang w:val="uk-UA"/>
        </w:rPr>
        <w:t>Таблиця № 2</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906"/>
        <w:gridCol w:w="4813"/>
      </w:tblGrid>
      <w:tr w:rsidR="00B54946" w:rsidRPr="00B2423A" w14:paraId="7771BCBA" w14:textId="77777777" w:rsidTr="00392BA2">
        <w:tc>
          <w:tcPr>
            <w:tcW w:w="482" w:type="dxa"/>
            <w:tcBorders>
              <w:top w:val="single" w:sz="4" w:space="0" w:color="auto"/>
              <w:left w:val="single" w:sz="4" w:space="0" w:color="auto"/>
              <w:bottom w:val="single" w:sz="4" w:space="0" w:color="auto"/>
              <w:right w:val="single" w:sz="4" w:space="0" w:color="auto"/>
            </w:tcBorders>
            <w:vAlign w:val="center"/>
          </w:tcPr>
          <w:p w14:paraId="23398C21" w14:textId="77777777" w:rsidR="00B54946" w:rsidRDefault="00B54946" w:rsidP="00392BA2">
            <w:pPr>
              <w:widowControl w:val="0"/>
              <w:autoSpaceDE w:val="0"/>
              <w:autoSpaceDN w:val="0"/>
              <w:adjustRightInd w:val="0"/>
              <w:jc w:val="center"/>
              <w:rPr>
                <w:rFonts w:eastAsia="Times New Roman"/>
                <w:color w:val="000000"/>
                <w:lang w:val="uk-UA"/>
              </w:rPr>
            </w:pPr>
            <w:r w:rsidRPr="00B2423A">
              <w:rPr>
                <w:rFonts w:eastAsia="Times New Roman"/>
                <w:color w:val="000000"/>
                <w:sz w:val="22"/>
                <w:szCs w:val="22"/>
                <w:lang w:val="uk-UA"/>
              </w:rPr>
              <w:t xml:space="preserve">№ </w:t>
            </w:r>
          </w:p>
          <w:p w14:paraId="71C19252" w14:textId="77777777" w:rsidR="00B54946" w:rsidRPr="00B2423A" w:rsidRDefault="00B54946" w:rsidP="00392BA2">
            <w:pPr>
              <w:widowControl w:val="0"/>
              <w:autoSpaceDE w:val="0"/>
              <w:autoSpaceDN w:val="0"/>
              <w:adjustRightInd w:val="0"/>
              <w:jc w:val="center"/>
              <w:rPr>
                <w:rFonts w:eastAsia="Times New Roman"/>
                <w:color w:val="000000"/>
                <w:lang w:val="uk-UA"/>
              </w:rPr>
            </w:pPr>
            <w:r w:rsidRPr="00B2423A">
              <w:rPr>
                <w:rFonts w:eastAsia="Times New Roman"/>
                <w:color w:val="000000"/>
                <w:sz w:val="22"/>
                <w:szCs w:val="22"/>
                <w:lang w:val="uk-UA"/>
              </w:rPr>
              <w:t>з/п</w:t>
            </w:r>
          </w:p>
        </w:tc>
        <w:tc>
          <w:tcPr>
            <w:tcW w:w="4907" w:type="dxa"/>
            <w:tcBorders>
              <w:top w:val="single" w:sz="4" w:space="0" w:color="auto"/>
              <w:left w:val="single" w:sz="4" w:space="0" w:color="auto"/>
              <w:bottom w:val="single" w:sz="4" w:space="0" w:color="auto"/>
              <w:right w:val="single" w:sz="4" w:space="0" w:color="auto"/>
            </w:tcBorders>
            <w:vAlign w:val="center"/>
          </w:tcPr>
          <w:p w14:paraId="2A1746CE" w14:textId="77777777" w:rsidR="00B54946" w:rsidRDefault="00B54946" w:rsidP="00392BA2">
            <w:pPr>
              <w:widowControl w:val="0"/>
              <w:autoSpaceDE w:val="0"/>
              <w:autoSpaceDN w:val="0"/>
              <w:adjustRightInd w:val="0"/>
              <w:jc w:val="center"/>
              <w:rPr>
                <w:b/>
                <w:bCs/>
                <w:color w:val="00000A"/>
              </w:rPr>
            </w:pPr>
            <w:r w:rsidRPr="0014614D">
              <w:rPr>
                <w:b/>
                <w:bCs/>
                <w:color w:val="00000A"/>
                <w:sz w:val="22"/>
                <w:szCs w:val="22"/>
              </w:rPr>
              <w:t xml:space="preserve">ТЕХНІЧНІ ХАРАКТЕРИСТИКИ </w:t>
            </w:r>
          </w:p>
          <w:p w14:paraId="5A041FC8" w14:textId="77777777" w:rsidR="00B54946" w:rsidRPr="0014614D" w:rsidRDefault="00B54946" w:rsidP="00392BA2">
            <w:pPr>
              <w:widowControl w:val="0"/>
              <w:autoSpaceDE w:val="0"/>
              <w:autoSpaceDN w:val="0"/>
              <w:adjustRightInd w:val="0"/>
              <w:jc w:val="center"/>
              <w:rPr>
                <w:b/>
                <w:bCs/>
                <w:color w:val="00000A"/>
              </w:rPr>
            </w:pPr>
            <w:proofErr w:type="spellStart"/>
            <w:r w:rsidRPr="0014614D">
              <w:rPr>
                <w:b/>
                <w:bCs/>
                <w:color w:val="00000A"/>
                <w:sz w:val="22"/>
                <w:szCs w:val="22"/>
              </w:rPr>
              <w:t>замовника</w:t>
            </w:r>
            <w:proofErr w:type="spellEnd"/>
            <w:r w:rsidRPr="0014614D">
              <w:rPr>
                <w:b/>
                <w:bCs/>
                <w:color w:val="00000A"/>
                <w:sz w:val="22"/>
                <w:szCs w:val="22"/>
              </w:rPr>
              <w:t xml:space="preserve"> до предмета закупівлі</w:t>
            </w:r>
          </w:p>
          <w:p w14:paraId="2E6995C4" w14:textId="77777777" w:rsidR="00B54946" w:rsidRPr="00B2423A" w:rsidRDefault="00B54946" w:rsidP="00392BA2">
            <w:pPr>
              <w:widowControl w:val="0"/>
              <w:autoSpaceDE w:val="0"/>
              <w:autoSpaceDN w:val="0"/>
              <w:adjustRightInd w:val="0"/>
              <w:jc w:val="center"/>
              <w:rPr>
                <w:rFonts w:eastAsia="Times New Roman"/>
                <w:color w:val="000000"/>
                <w:lang w:val="uk-UA"/>
              </w:rPr>
            </w:pPr>
            <w:r w:rsidRPr="0014614D">
              <w:rPr>
                <w:b/>
                <w:bCs/>
                <w:color w:val="00000A"/>
                <w:sz w:val="22"/>
                <w:szCs w:val="22"/>
                <w:lang w:val="uk-UA"/>
              </w:rPr>
              <w:t xml:space="preserve">Найменування, одиниці виміру, кількість, опис технічних характеристик, що вимагаються замовником </w:t>
            </w:r>
            <w:r w:rsidRPr="0014614D">
              <w:rPr>
                <w:color w:val="00000A"/>
                <w:sz w:val="22"/>
                <w:szCs w:val="22"/>
                <w:lang w:val="uk-UA"/>
              </w:rPr>
              <w:t xml:space="preserve">(у цьому стовпчику зазначається найменування, одиниці виміру, кількість та технічні характеристики </w:t>
            </w:r>
            <w:r>
              <w:rPr>
                <w:color w:val="00000A"/>
                <w:sz w:val="22"/>
                <w:szCs w:val="22"/>
                <w:lang w:val="uk-UA"/>
              </w:rPr>
              <w:t>Т</w:t>
            </w:r>
            <w:r w:rsidRPr="0014614D">
              <w:rPr>
                <w:color w:val="00000A"/>
                <w:sz w:val="22"/>
                <w:szCs w:val="22"/>
                <w:lang w:val="uk-UA"/>
              </w:rPr>
              <w:t>оварів, що вимагаються замовником)</w:t>
            </w:r>
          </w:p>
        </w:tc>
        <w:tc>
          <w:tcPr>
            <w:tcW w:w="4814" w:type="dxa"/>
            <w:tcBorders>
              <w:top w:val="single" w:sz="4" w:space="0" w:color="auto"/>
              <w:left w:val="single" w:sz="4" w:space="0" w:color="auto"/>
              <w:bottom w:val="single" w:sz="4" w:space="0" w:color="auto"/>
              <w:right w:val="single" w:sz="4" w:space="0" w:color="auto"/>
            </w:tcBorders>
            <w:vAlign w:val="center"/>
          </w:tcPr>
          <w:p w14:paraId="23A35267" w14:textId="77777777" w:rsidR="00B54946" w:rsidRDefault="00B54946" w:rsidP="00392BA2">
            <w:pPr>
              <w:widowControl w:val="0"/>
              <w:autoSpaceDE w:val="0"/>
              <w:autoSpaceDN w:val="0"/>
              <w:adjustRightInd w:val="0"/>
              <w:jc w:val="center"/>
              <w:rPr>
                <w:b/>
                <w:bCs/>
                <w:color w:val="FF0000"/>
              </w:rPr>
            </w:pPr>
          </w:p>
          <w:p w14:paraId="4B9CF6DC" w14:textId="77777777" w:rsidR="00B54946" w:rsidRPr="0014614D" w:rsidRDefault="00B54946" w:rsidP="00392BA2">
            <w:pPr>
              <w:widowControl w:val="0"/>
              <w:autoSpaceDE w:val="0"/>
              <w:autoSpaceDN w:val="0"/>
              <w:adjustRightInd w:val="0"/>
              <w:jc w:val="center"/>
              <w:rPr>
                <w:b/>
                <w:bCs/>
                <w:color w:val="FF0000"/>
              </w:rPr>
            </w:pPr>
            <w:r w:rsidRPr="0014614D">
              <w:rPr>
                <w:b/>
                <w:bCs/>
                <w:color w:val="FF0000"/>
                <w:sz w:val="22"/>
                <w:szCs w:val="22"/>
              </w:rPr>
              <w:t xml:space="preserve">ТЕХНІЧНІ ХАРАКТЕРИСТИКИ </w:t>
            </w:r>
            <w:proofErr w:type="spellStart"/>
            <w:r w:rsidRPr="0014614D">
              <w:rPr>
                <w:b/>
                <w:bCs/>
                <w:color w:val="FF0000"/>
                <w:sz w:val="22"/>
                <w:szCs w:val="22"/>
              </w:rPr>
              <w:t>запропонованого</w:t>
            </w:r>
            <w:proofErr w:type="spellEnd"/>
            <w:r w:rsidRPr="0014614D">
              <w:rPr>
                <w:b/>
                <w:bCs/>
                <w:color w:val="FF0000"/>
                <w:sz w:val="22"/>
                <w:szCs w:val="22"/>
              </w:rPr>
              <w:t xml:space="preserve"> </w:t>
            </w:r>
            <w:proofErr w:type="spellStart"/>
            <w:r w:rsidRPr="0014614D">
              <w:rPr>
                <w:b/>
                <w:bCs/>
                <w:color w:val="FF0000"/>
                <w:sz w:val="22"/>
                <w:szCs w:val="22"/>
              </w:rPr>
              <w:t>учасником</w:t>
            </w:r>
            <w:proofErr w:type="spellEnd"/>
            <w:r w:rsidRPr="0014614D">
              <w:rPr>
                <w:b/>
                <w:bCs/>
                <w:color w:val="FF0000"/>
                <w:sz w:val="22"/>
                <w:szCs w:val="22"/>
              </w:rPr>
              <w:t xml:space="preserve"> товару</w:t>
            </w:r>
          </w:p>
          <w:p w14:paraId="5FB72DA9" w14:textId="77777777" w:rsidR="00B54946" w:rsidRPr="0014614D" w:rsidRDefault="00B54946" w:rsidP="00392BA2">
            <w:pPr>
              <w:widowControl w:val="0"/>
              <w:autoSpaceDE w:val="0"/>
              <w:autoSpaceDN w:val="0"/>
              <w:adjustRightInd w:val="0"/>
              <w:jc w:val="center"/>
              <w:rPr>
                <w:b/>
                <w:bCs/>
                <w:color w:val="FF0000"/>
                <w:lang w:val="uk-UA"/>
              </w:rPr>
            </w:pPr>
            <w:r w:rsidRPr="0014614D">
              <w:rPr>
                <w:b/>
                <w:bCs/>
                <w:color w:val="FF0000"/>
                <w:sz w:val="22"/>
                <w:szCs w:val="22"/>
              </w:rPr>
              <w:t xml:space="preserve">до предмета закупівлі </w:t>
            </w:r>
          </w:p>
          <w:p w14:paraId="115FA123" w14:textId="77777777" w:rsidR="00B54946" w:rsidRPr="0014614D" w:rsidRDefault="00B54946" w:rsidP="00392BA2">
            <w:pPr>
              <w:widowControl w:val="0"/>
              <w:autoSpaceDE w:val="0"/>
              <w:autoSpaceDN w:val="0"/>
              <w:adjustRightInd w:val="0"/>
              <w:jc w:val="center"/>
              <w:rPr>
                <w:color w:val="FF0000"/>
                <w:lang w:val="uk-UA"/>
              </w:rPr>
            </w:pPr>
            <w:r w:rsidRPr="0014614D">
              <w:rPr>
                <w:b/>
                <w:bCs/>
                <w:color w:val="FF0000"/>
                <w:sz w:val="22"/>
                <w:szCs w:val="22"/>
                <w:lang w:val="uk-UA"/>
              </w:rPr>
              <w:t>(</w:t>
            </w:r>
            <w:r w:rsidRPr="0014614D">
              <w:rPr>
                <w:color w:val="FF0000"/>
                <w:sz w:val="22"/>
                <w:szCs w:val="22"/>
                <w:lang w:val="uk-UA"/>
              </w:rPr>
              <w:t xml:space="preserve">у цьому стовпчику зазначається виробник, країна походження, торгівельна марка, найменування, одиниці виміру, кількість та </w:t>
            </w:r>
            <w:r w:rsidRPr="0014614D">
              <w:rPr>
                <w:color w:val="FF0000"/>
                <w:sz w:val="22"/>
                <w:szCs w:val="22"/>
                <w:lang w:val="uk-UA"/>
              </w:rPr>
              <w:lastRenderedPageBreak/>
              <w:t>технічні характеристики товарів, що пропонуються учасником)</w:t>
            </w:r>
          </w:p>
          <w:p w14:paraId="1CB56F0B" w14:textId="77777777" w:rsidR="00B54946" w:rsidRPr="00B2423A" w:rsidRDefault="00B54946" w:rsidP="00392BA2">
            <w:pPr>
              <w:widowControl w:val="0"/>
              <w:autoSpaceDE w:val="0"/>
              <w:autoSpaceDN w:val="0"/>
              <w:adjustRightInd w:val="0"/>
              <w:jc w:val="center"/>
              <w:rPr>
                <w:rFonts w:eastAsia="Times New Roman"/>
                <w:color w:val="000000"/>
                <w:lang w:val="uk-UA"/>
              </w:rPr>
            </w:pPr>
          </w:p>
        </w:tc>
      </w:tr>
      <w:tr w:rsidR="00B54946" w:rsidRPr="00B2423A" w14:paraId="10C3C573" w14:textId="77777777" w:rsidTr="00392BA2">
        <w:tc>
          <w:tcPr>
            <w:tcW w:w="482" w:type="dxa"/>
            <w:tcBorders>
              <w:top w:val="single" w:sz="4" w:space="0" w:color="auto"/>
              <w:left w:val="single" w:sz="4" w:space="0" w:color="auto"/>
              <w:bottom w:val="single" w:sz="4" w:space="0" w:color="auto"/>
              <w:right w:val="single" w:sz="4" w:space="0" w:color="auto"/>
            </w:tcBorders>
            <w:vAlign w:val="center"/>
          </w:tcPr>
          <w:p w14:paraId="61623390" w14:textId="77777777" w:rsidR="00B54946" w:rsidRPr="00B2423A" w:rsidRDefault="00B54946" w:rsidP="00392BA2">
            <w:pPr>
              <w:widowControl w:val="0"/>
              <w:autoSpaceDE w:val="0"/>
              <w:autoSpaceDN w:val="0"/>
              <w:adjustRightInd w:val="0"/>
              <w:jc w:val="center"/>
              <w:rPr>
                <w:rFonts w:eastAsia="Times New Roman"/>
                <w:color w:val="000000"/>
                <w:lang w:val="uk-UA"/>
              </w:rPr>
            </w:pPr>
            <w:r>
              <w:rPr>
                <w:rFonts w:eastAsia="Times New Roman"/>
                <w:color w:val="000000"/>
                <w:sz w:val="22"/>
                <w:szCs w:val="22"/>
                <w:lang w:val="uk-UA"/>
              </w:rPr>
              <w:lastRenderedPageBreak/>
              <w:t>1.</w:t>
            </w:r>
          </w:p>
        </w:tc>
        <w:tc>
          <w:tcPr>
            <w:tcW w:w="4907" w:type="dxa"/>
            <w:tcBorders>
              <w:top w:val="single" w:sz="4" w:space="0" w:color="auto"/>
              <w:left w:val="single" w:sz="4" w:space="0" w:color="auto"/>
              <w:bottom w:val="single" w:sz="4" w:space="0" w:color="auto"/>
              <w:right w:val="single" w:sz="4" w:space="0" w:color="auto"/>
            </w:tcBorders>
            <w:vAlign w:val="center"/>
          </w:tcPr>
          <w:p w14:paraId="0F610F3B" w14:textId="77777777" w:rsidR="00B54946" w:rsidRPr="00B2423A" w:rsidRDefault="00B54946" w:rsidP="00392BA2">
            <w:pPr>
              <w:widowControl w:val="0"/>
              <w:autoSpaceDE w:val="0"/>
              <w:autoSpaceDN w:val="0"/>
              <w:adjustRightInd w:val="0"/>
              <w:jc w:val="center"/>
              <w:rPr>
                <w:rFonts w:eastAsia="Times New Roman"/>
                <w:color w:val="000000"/>
                <w:lang w:val="uk-UA"/>
              </w:rPr>
            </w:pPr>
          </w:p>
        </w:tc>
        <w:tc>
          <w:tcPr>
            <w:tcW w:w="4814" w:type="dxa"/>
            <w:tcBorders>
              <w:left w:val="single" w:sz="4" w:space="0" w:color="auto"/>
              <w:right w:val="single" w:sz="4" w:space="0" w:color="auto"/>
            </w:tcBorders>
            <w:vAlign w:val="center"/>
          </w:tcPr>
          <w:p w14:paraId="1991FDD6" w14:textId="77777777" w:rsidR="00B54946" w:rsidRPr="00B2423A" w:rsidRDefault="00B54946" w:rsidP="00392BA2">
            <w:pPr>
              <w:widowControl w:val="0"/>
              <w:autoSpaceDE w:val="0"/>
              <w:autoSpaceDN w:val="0"/>
              <w:adjustRightInd w:val="0"/>
              <w:jc w:val="center"/>
              <w:rPr>
                <w:rFonts w:eastAsia="Times New Roman"/>
                <w:color w:val="000000"/>
                <w:lang w:val="uk-UA"/>
              </w:rPr>
            </w:pPr>
          </w:p>
        </w:tc>
      </w:tr>
    </w:tbl>
    <w:p w14:paraId="417A83ED" w14:textId="77777777" w:rsidR="00B54946" w:rsidRPr="00C80F29" w:rsidRDefault="00B54946" w:rsidP="00B54946">
      <w:pPr>
        <w:rPr>
          <w:b/>
          <w:bCs/>
          <w:u w:val="single"/>
          <w:lang w:val="uk-UA"/>
        </w:rPr>
      </w:pPr>
    </w:p>
    <w:p w14:paraId="1423E8F3" w14:textId="77777777" w:rsidR="00B54946" w:rsidRPr="00EA74B7" w:rsidRDefault="00B54946" w:rsidP="00B54946">
      <w:pPr>
        <w:widowControl w:val="0"/>
        <w:tabs>
          <w:tab w:val="left" w:pos="851"/>
        </w:tabs>
        <w:autoSpaceDE w:val="0"/>
        <w:autoSpaceDN w:val="0"/>
        <w:adjustRightInd w:val="0"/>
        <w:ind w:firstLine="567"/>
        <w:jc w:val="both"/>
        <w:rPr>
          <w:rFonts w:eastAsia="Times New Roman"/>
          <w:b/>
          <w:i/>
          <w:sz w:val="22"/>
          <w:szCs w:val="22"/>
          <w:lang w:val="uk-UA"/>
        </w:rPr>
      </w:pPr>
      <w:r w:rsidRPr="00EA74B7">
        <w:rPr>
          <w:rFonts w:eastAsia="Times New Roman"/>
          <w:b/>
          <w:i/>
          <w:sz w:val="22"/>
          <w:szCs w:val="22"/>
          <w:lang w:val="uk-UA" w:eastAsia="ar-SA"/>
        </w:rPr>
        <w:t>У складі тендерної пропозиції учасник повинен надати</w:t>
      </w:r>
      <w:r w:rsidRPr="00EA74B7">
        <w:rPr>
          <w:b/>
          <w:i/>
          <w:sz w:val="22"/>
          <w:szCs w:val="22"/>
          <w:lang w:val="uk-UA"/>
        </w:rPr>
        <w:t xml:space="preserve">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w:t>
      </w:r>
      <w:r w:rsidRPr="00EA74B7">
        <w:rPr>
          <w:rFonts w:eastAsia="Times New Roman"/>
          <w:b/>
          <w:i/>
          <w:sz w:val="22"/>
          <w:szCs w:val="22"/>
          <w:lang w:val="uk-UA"/>
        </w:rPr>
        <w:t>:</w:t>
      </w:r>
    </w:p>
    <w:p w14:paraId="40AC818D" w14:textId="77777777" w:rsidR="00B54946" w:rsidRPr="00D8007B" w:rsidRDefault="00B54946" w:rsidP="00666238">
      <w:pPr>
        <w:pStyle w:val="af9"/>
        <w:numPr>
          <w:ilvl w:val="0"/>
          <w:numId w:val="2"/>
        </w:numPr>
        <w:tabs>
          <w:tab w:val="left" w:pos="452"/>
          <w:tab w:val="left" w:pos="851"/>
        </w:tabs>
        <w:spacing w:line="240" w:lineRule="auto"/>
        <w:ind w:left="0" w:firstLine="660"/>
        <w:jc w:val="both"/>
        <w:rPr>
          <w:rFonts w:ascii="Times New Roman" w:eastAsia="Calibri" w:hAnsi="Times New Roman" w:cs="Times New Roman"/>
          <w:lang w:val="uk-UA"/>
        </w:rPr>
      </w:pPr>
      <w:r w:rsidRPr="00D8007B">
        <w:rPr>
          <w:rFonts w:ascii="Times New Roman" w:eastAsia="Calibri" w:hAnsi="Times New Roman" w:cs="Times New Roman"/>
          <w:lang w:val="uk-UA"/>
        </w:rPr>
        <w:t xml:space="preserve">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D8007B">
        <w:rPr>
          <w:rFonts w:ascii="Times New Roman" w:eastAsia="Calibri" w:hAnsi="Times New Roman" w:cs="Times New Roman"/>
          <w:b/>
          <w:shd w:val="clear" w:color="auto" w:fill="FFFFFF"/>
          <w:lang w:val="uk-UA"/>
        </w:rPr>
        <w:t>додаток 3</w:t>
      </w:r>
      <w:r w:rsidRPr="00D8007B">
        <w:rPr>
          <w:rFonts w:ascii="Times New Roman" w:eastAsia="Calibri" w:hAnsi="Times New Roman" w:cs="Times New Roman"/>
          <w:shd w:val="clear" w:color="auto" w:fill="FFFFFF"/>
          <w:lang w:val="uk-UA"/>
        </w:rPr>
        <w:t xml:space="preserve"> до тендерної документації</w:t>
      </w:r>
      <w:r w:rsidRPr="00D8007B">
        <w:rPr>
          <w:rFonts w:ascii="Times New Roman" w:eastAsia="Calibri" w:hAnsi="Times New Roman" w:cs="Times New Roman"/>
          <w:lang w:val="uk-UA"/>
        </w:rPr>
        <w:t xml:space="preserve"> та гарантування їх виконання у вигляді підписаної та заповненої технічної специфікації</w:t>
      </w:r>
      <w:r>
        <w:rPr>
          <w:rFonts w:ascii="Times New Roman" w:eastAsia="Calibri" w:hAnsi="Times New Roman" w:cs="Times New Roman"/>
          <w:lang w:val="uk-UA"/>
        </w:rPr>
        <w:t>.</w:t>
      </w:r>
      <w:r w:rsidRPr="0014614D">
        <w:rPr>
          <w:rFonts w:ascii="Times New Roman" w:eastAsia="Calibri" w:hAnsi="Times New Roman" w:cs="Times New Roman"/>
          <w:b/>
          <w:color w:val="auto"/>
          <w:lang w:val="uk-UA"/>
        </w:rPr>
        <w:t xml:space="preserve"> Показники запропонованого учасником Товару повинні бути не гірші, ніж зазначені в Таблиці № </w:t>
      </w:r>
      <w:r>
        <w:rPr>
          <w:rFonts w:ascii="Times New Roman" w:eastAsia="Calibri" w:hAnsi="Times New Roman" w:cs="Times New Roman"/>
          <w:b/>
          <w:color w:val="auto"/>
          <w:lang w:val="uk-UA"/>
        </w:rPr>
        <w:t>1</w:t>
      </w:r>
      <w:r w:rsidRPr="00D8007B">
        <w:rPr>
          <w:rFonts w:ascii="Times New Roman" w:eastAsia="Calibri" w:hAnsi="Times New Roman" w:cs="Times New Roman"/>
          <w:shd w:val="clear" w:color="auto" w:fill="FFFFFF"/>
          <w:lang w:val="uk-UA"/>
        </w:rPr>
        <w:t>;</w:t>
      </w:r>
    </w:p>
    <w:p w14:paraId="34F2DECE" w14:textId="77777777" w:rsidR="00B54946" w:rsidRPr="00B10065" w:rsidRDefault="00B54946" w:rsidP="00B54946">
      <w:pPr>
        <w:numPr>
          <w:ilvl w:val="0"/>
          <w:numId w:val="1"/>
        </w:numPr>
        <w:tabs>
          <w:tab w:val="left" w:pos="452"/>
          <w:tab w:val="left" w:pos="993"/>
        </w:tabs>
        <w:ind w:left="0" w:firstLine="660"/>
        <w:jc w:val="both"/>
        <w:rPr>
          <w:rFonts w:eastAsia="Calibri"/>
          <w:sz w:val="22"/>
          <w:szCs w:val="22"/>
          <w:lang w:val="uk-UA"/>
        </w:rPr>
      </w:pPr>
      <w:r w:rsidRPr="00D8007B">
        <w:rPr>
          <w:rFonts w:eastAsia="Calibri"/>
          <w:sz w:val="22"/>
          <w:szCs w:val="22"/>
          <w:lang w:val="uk-UA"/>
        </w:rPr>
        <w:t>висновки</w:t>
      </w:r>
      <w:r w:rsidRPr="00B10065">
        <w:rPr>
          <w:rFonts w:eastAsia="Calibri"/>
          <w:sz w:val="22"/>
          <w:szCs w:val="22"/>
          <w:lang w:val="uk-UA"/>
        </w:rPr>
        <w:t xml:space="preserve"> державної санітарно-епідеміологічної експертизи (з додатками (в разі їх наявності)), дійсн</w:t>
      </w:r>
      <w:r>
        <w:rPr>
          <w:rFonts w:eastAsia="Calibri"/>
          <w:sz w:val="22"/>
          <w:szCs w:val="22"/>
          <w:lang w:val="uk-UA"/>
        </w:rPr>
        <w:t>і</w:t>
      </w:r>
      <w:r w:rsidRPr="00B10065">
        <w:rPr>
          <w:rFonts w:eastAsia="Calibri"/>
          <w:sz w:val="22"/>
          <w:szCs w:val="22"/>
          <w:lang w:val="uk-UA"/>
        </w:rPr>
        <w:t xml:space="preserve"> на</w:t>
      </w:r>
      <w:r>
        <w:rPr>
          <w:rFonts w:eastAsia="Calibri"/>
          <w:sz w:val="22"/>
          <w:szCs w:val="22"/>
          <w:lang w:val="uk-UA"/>
        </w:rPr>
        <w:t xml:space="preserve"> кінцеву дату подання пропозиції</w:t>
      </w:r>
      <w:r w:rsidRPr="00B10065">
        <w:rPr>
          <w:rFonts w:eastAsia="Calibri"/>
          <w:sz w:val="22"/>
          <w:szCs w:val="22"/>
          <w:lang w:val="uk-UA"/>
        </w:rPr>
        <w:t>;</w:t>
      </w:r>
    </w:p>
    <w:p w14:paraId="645A63D8" w14:textId="373E9944" w:rsidR="00B54946" w:rsidRPr="00164573" w:rsidRDefault="00B54946" w:rsidP="00B54946">
      <w:pPr>
        <w:widowControl w:val="0"/>
        <w:numPr>
          <w:ilvl w:val="0"/>
          <w:numId w:val="1"/>
        </w:numPr>
        <w:tabs>
          <w:tab w:val="left" w:pos="993"/>
        </w:tabs>
        <w:spacing w:before="120" w:after="200"/>
        <w:ind w:left="0" w:right="14" w:firstLine="709"/>
        <w:contextualSpacing/>
        <w:jc w:val="both"/>
        <w:rPr>
          <w:rFonts w:eastAsia="Times New Roman"/>
          <w:snapToGrid w:val="0"/>
          <w:sz w:val="22"/>
          <w:szCs w:val="22"/>
          <w:lang w:val="uk-UA" w:eastAsia="en-US"/>
        </w:rPr>
      </w:pPr>
      <w:r>
        <w:rPr>
          <w:rFonts w:eastAsia="Times New Roman"/>
          <w:snapToGrid w:val="0"/>
          <w:sz w:val="22"/>
          <w:szCs w:val="22"/>
          <w:lang w:val="uk-UA" w:eastAsia="en-US"/>
        </w:rPr>
        <w:t>д</w:t>
      </w:r>
      <w:r w:rsidRPr="00EA74B7">
        <w:rPr>
          <w:rFonts w:eastAsia="Times New Roman"/>
          <w:snapToGrid w:val="0"/>
          <w:sz w:val="22"/>
          <w:szCs w:val="22"/>
          <w:lang w:val="uk-UA" w:eastAsia="en-US"/>
        </w:rPr>
        <w:t>окументи (сертифікати якості або паспорти якості або декларації про відповідність або підписаний виробником технічний опис тощо), що підтверджують якість запропонованого учасником товару</w:t>
      </w:r>
      <w:r>
        <w:rPr>
          <w:rFonts w:eastAsia="Times New Roman"/>
          <w:snapToGrid w:val="0"/>
          <w:sz w:val="22"/>
          <w:szCs w:val="22"/>
          <w:lang w:val="uk-UA" w:eastAsia="en-US"/>
        </w:rPr>
        <w:t xml:space="preserve">, </w:t>
      </w:r>
      <w:r w:rsidRPr="00B10065">
        <w:rPr>
          <w:rFonts w:eastAsia="Calibri"/>
          <w:sz w:val="22"/>
          <w:szCs w:val="22"/>
          <w:lang w:val="uk-UA"/>
        </w:rPr>
        <w:t>дійсн</w:t>
      </w:r>
      <w:r>
        <w:rPr>
          <w:rFonts w:eastAsia="Calibri"/>
          <w:sz w:val="22"/>
          <w:szCs w:val="22"/>
          <w:lang w:val="uk-UA"/>
        </w:rPr>
        <w:t>і</w:t>
      </w:r>
      <w:r w:rsidRPr="00B10065">
        <w:rPr>
          <w:rFonts w:eastAsia="Calibri"/>
          <w:sz w:val="22"/>
          <w:szCs w:val="22"/>
          <w:lang w:val="uk-UA"/>
        </w:rPr>
        <w:t xml:space="preserve"> на</w:t>
      </w:r>
      <w:r>
        <w:rPr>
          <w:rFonts w:eastAsia="Calibri"/>
          <w:sz w:val="22"/>
          <w:szCs w:val="22"/>
          <w:lang w:val="uk-UA"/>
        </w:rPr>
        <w:t xml:space="preserve"> </w:t>
      </w:r>
      <w:r w:rsidR="00164573">
        <w:rPr>
          <w:rFonts w:eastAsia="Calibri"/>
          <w:sz w:val="22"/>
          <w:szCs w:val="22"/>
          <w:lang w:val="uk-UA"/>
        </w:rPr>
        <w:t>кінцеву дату подання пропозиції</w:t>
      </w:r>
      <w:r w:rsidR="00164573">
        <w:rPr>
          <w:rFonts w:eastAsia="Calibri"/>
          <w:sz w:val="22"/>
          <w:szCs w:val="22"/>
          <w:lang w:val="en-US"/>
        </w:rPr>
        <w:t>.</w:t>
      </w:r>
    </w:p>
    <w:p w14:paraId="15BC262A" w14:textId="7DD54664" w:rsidR="00B54946" w:rsidRDefault="00EE6C1A" w:rsidP="006A3342">
      <w:pPr>
        <w:jc w:val="both"/>
        <w:rPr>
          <w:rFonts w:eastAsia="Times New Roman"/>
          <w:sz w:val="22"/>
          <w:szCs w:val="22"/>
          <w:lang w:val="uk-UA"/>
        </w:rPr>
      </w:pPr>
      <w:r>
        <w:rPr>
          <w:rFonts w:eastAsia="Times New Roman"/>
          <w:sz w:val="22"/>
          <w:szCs w:val="22"/>
          <w:lang w:val="uk-UA"/>
        </w:rPr>
        <w:t>.</w:t>
      </w:r>
    </w:p>
    <w:p w14:paraId="4507A664" w14:textId="77777777" w:rsidR="00EE6C1A" w:rsidRDefault="00EE6C1A" w:rsidP="00B54946">
      <w:pPr>
        <w:rPr>
          <w:rFonts w:eastAsia="Times New Roman"/>
          <w:sz w:val="22"/>
          <w:szCs w:val="22"/>
          <w:lang w:val="uk-UA"/>
        </w:rPr>
      </w:pPr>
    </w:p>
    <w:p w14:paraId="518719FA" w14:textId="77777777" w:rsidR="00EE6C1A" w:rsidRPr="00C80F29" w:rsidRDefault="00EE6C1A" w:rsidP="00B54946">
      <w:pPr>
        <w:rPr>
          <w:rFonts w:eastAsia="Times New Roman"/>
          <w:b/>
          <w:sz w:val="22"/>
          <w:szCs w:val="22"/>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B54946" w:rsidRPr="00D923CA" w14:paraId="291972D0" w14:textId="77777777" w:rsidTr="00392BA2">
        <w:trPr>
          <w:jc w:val="center"/>
        </w:trPr>
        <w:tc>
          <w:tcPr>
            <w:tcW w:w="3342" w:type="dxa"/>
          </w:tcPr>
          <w:p w14:paraId="6E10DB1E" w14:textId="77777777" w:rsidR="00B54946" w:rsidRPr="00D923CA" w:rsidRDefault="00B54946" w:rsidP="00392BA2">
            <w:pPr>
              <w:jc w:val="center"/>
              <w:rPr>
                <w:rFonts w:eastAsia="Times New Roman"/>
                <w:b/>
                <w:bCs/>
                <w:sz w:val="20"/>
                <w:szCs w:val="20"/>
                <w:lang w:val="uk-UA" w:eastAsia="uk-UA"/>
              </w:rPr>
            </w:pPr>
            <w:r w:rsidRPr="00D923CA">
              <w:rPr>
                <w:rFonts w:eastAsia="Times New Roman"/>
                <w:b/>
                <w:bCs/>
                <w:sz w:val="20"/>
                <w:szCs w:val="20"/>
                <w:lang w:val="uk-UA" w:eastAsia="uk-UA"/>
              </w:rPr>
              <w:br w:type="page"/>
              <w:t>_____________________</w:t>
            </w:r>
          </w:p>
          <w:p w14:paraId="17B30124" w14:textId="77777777" w:rsidR="00B54946" w:rsidRPr="00D923CA" w:rsidRDefault="00B54946" w:rsidP="00392BA2">
            <w:pPr>
              <w:jc w:val="center"/>
              <w:rPr>
                <w:rFonts w:eastAsia="Times New Roman"/>
                <w:b/>
                <w:bCs/>
                <w:sz w:val="20"/>
                <w:szCs w:val="20"/>
                <w:lang w:val="uk-UA" w:eastAsia="uk-UA"/>
              </w:rPr>
            </w:pPr>
          </w:p>
        </w:tc>
        <w:tc>
          <w:tcPr>
            <w:tcW w:w="3341" w:type="dxa"/>
          </w:tcPr>
          <w:p w14:paraId="493F83A4" w14:textId="77777777" w:rsidR="00B54946" w:rsidRPr="00D923CA" w:rsidRDefault="00B54946" w:rsidP="00392BA2">
            <w:pPr>
              <w:jc w:val="center"/>
              <w:rPr>
                <w:rFonts w:eastAsia="Times New Roman"/>
                <w:b/>
                <w:bCs/>
                <w:sz w:val="20"/>
                <w:szCs w:val="20"/>
                <w:lang w:val="uk-UA" w:eastAsia="uk-UA"/>
              </w:rPr>
            </w:pPr>
            <w:r w:rsidRPr="00D923CA">
              <w:rPr>
                <w:rFonts w:eastAsia="Times New Roman"/>
                <w:b/>
                <w:bCs/>
                <w:sz w:val="20"/>
                <w:szCs w:val="20"/>
                <w:lang w:val="uk-UA" w:eastAsia="uk-UA"/>
              </w:rPr>
              <w:t>________________________</w:t>
            </w:r>
          </w:p>
        </w:tc>
        <w:tc>
          <w:tcPr>
            <w:tcW w:w="3341" w:type="dxa"/>
          </w:tcPr>
          <w:p w14:paraId="24AA01F2" w14:textId="77777777" w:rsidR="00B54946" w:rsidRPr="00D923CA" w:rsidRDefault="00B54946" w:rsidP="00392BA2">
            <w:pPr>
              <w:jc w:val="center"/>
              <w:rPr>
                <w:rFonts w:eastAsia="Times New Roman"/>
                <w:b/>
                <w:bCs/>
                <w:sz w:val="20"/>
                <w:szCs w:val="20"/>
                <w:lang w:val="uk-UA" w:eastAsia="uk-UA"/>
              </w:rPr>
            </w:pPr>
            <w:r w:rsidRPr="00D923CA">
              <w:rPr>
                <w:rFonts w:eastAsia="Times New Roman"/>
                <w:b/>
                <w:bCs/>
                <w:sz w:val="20"/>
                <w:szCs w:val="20"/>
                <w:lang w:val="uk-UA" w:eastAsia="uk-UA"/>
              </w:rPr>
              <w:t>________________________</w:t>
            </w:r>
          </w:p>
        </w:tc>
      </w:tr>
      <w:tr w:rsidR="00B54946" w:rsidRPr="00D923CA" w14:paraId="008C0028" w14:textId="77777777" w:rsidTr="00392BA2">
        <w:trPr>
          <w:jc w:val="center"/>
        </w:trPr>
        <w:tc>
          <w:tcPr>
            <w:tcW w:w="3342" w:type="dxa"/>
          </w:tcPr>
          <w:p w14:paraId="50565D7E" w14:textId="77777777" w:rsidR="00B54946" w:rsidRPr="00D923CA" w:rsidRDefault="00B54946" w:rsidP="00392BA2">
            <w:pPr>
              <w:jc w:val="center"/>
              <w:rPr>
                <w:rFonts w:eastAsia="Times New Roman"/>
                <w:b/>
                <w:bCs/>
                <w:sz w:val="20"/>
                <w:szCs w:val="20"/>
                <w:lang w:val="uk-UA" w:eastAsia="uk-UA"/>
              </w:rPr>
            </w:pPr>
            <w:r w:rsidRPr="00D923CA">
              <w:rPr>
                <w:rFonts w:eastAsia="Times New Roman"/>
                <w:b/>
                <w:bCs/>
                <w:i/>
                <w:sz w:val="20"/>
                <w:szCs w:val="20"/>
                <w:lang w:val="uk-UA" w:eastAsia="uk-UA"/>
              </w:rPr>
              <w:t xml:space="preserve">посада уповноваженої особи </w:t>
            </w:r>
            <w:r>
              <w:rPr>
                <w:rFonts w:eastAsia="Times New Roman"/>
                <w:b/>
                <w:bCs/>
                <w:i/>
                <w:sz w:val="20"/>
                <w:szCs w:val="20"/>
                <w:lang w:val="uk-UA" w:eastAsia="uk-UA"/>
              </w:rPr>
              <w:t>у</w:t>
            </w:r>
            <w:r w:rsidRPr="00D923CA">
              <w:rPr>
                <w:rFonts w:eastAsia="Times New Roman"/>
                <w:b/>
                <w:bCs/>
                <w:i/>
                <w:sz w:val="20"/>
                <w:szCs w:val="20"/>
                <w:lang w:val="uk-UA" w:eastAsia="uk-UA"/>
              </w:rPr>
              <w:t>часника</w:t>
            </w:r>
          </w:p>
        </w:tc>
        <w:tc>
          <w:tcPr>
            <w:tcW w:w="3341" w:type="dxa"/>
          </w:tcPr>
          <w:p w14:paraId="1C4D9300" w14:textId="77777777" w:rsidR="00B54946" w:rsidRPr="00D923CA" w:rsidRDefault="00B54946" w:rsidP="00392BA2">
            <w:pPr>
              <w:jc w:val="center"/>
              <w:rPr>
                <w:rFonts w:eastAsia="Times New Roman"/>
                <w:b/>
                <w:bCs/>
                <w:sz w:val="20"/>
                <w:szCs w:val="20"/>
                <w:lang w:val="uk-UA" w:eastAsia="uk-UA"/>
              </w:rPr>
            </w:pPr>
            <w:r w:rsidRPr="00D923CA">
              <w:rPr>
                <w:rFonts w:eastAsia="Times New Roman"/>
                <w:b/>
                <w:bCs/>
                <w:i/>
                <w:sz w:val="20"/>
                <w:szCs w:val="20"/>
                <w:lang w:val="uk-UA" w:eastAsia="uk-UA"/>
              </w:rPr>
              <w:t>підпис та печатка (за наявності)</w:t>
            </w:r>
          </w:p>
        </w:tc>
        <w:tc>
          <w:tcPr>
            <w:tcW w:w="3341" w:type="dxa"/>
          </w:tcPr>
          <w:p w14:paraId="670D33E0" w14:textId="77777777" w:rsidR="00B54946" w:rsidRPr="00D923CA" w:rsidRDefault="00B54946" w:rsidP="00392BA2">
            <w:pPr>
              <w:jc w:val="center"/>
              <w:rPr>
                <w:rFonts w:eastAsia="Times New Roman"/>
                <w:b/>
                <w:bCs/>
                <w:sz w:val="20"/>
                <w:szCs w:val="20"/>
                <w:lang w:val="uk-UA" w:eastAsia="uk-UA"/>
              </w:rPr>
            </w:pPr>
            <w:r w:rsidRPr="00D923CA">
              <w:rPr>
                <w:rFonts w:eastAsia="Times New Roman"/>
                <w:b/>
                <w:bCs/>
                <w:i/>
                <w:sz w:val="20"/>
                <w:szCs w:val="20"/>
                <w:lang w:val="uk-UA" w:eastAsia="uk-UA"/>
              </w:rPr>
              <w:t>прізвище, ініціали</w:t>
            </w:r>
          </w:p>
        </w:tc>
      </w:tr>
    </w:tbl>
    <w:p w14:paraId="513203BA" w14:textId="77777777" w:rsidR="00B54946" w:rsidRDefault="00B54946" w:rsidP="001F1A09">
      <w:pPr>
        <w:shd w:val="clear" w:color="auto" w:fill="FFFFFF"/>
        <w:jc w:val="both"/>
        <w:rPr>
          <w:rFonts w:eastAsia="Times New Roman"/>
          <w:i/>
          <w:sz w:val="16"/>
          <w:szCs w:val="16"/>
          <w:lang w:val="uk-UA"/>
        </w:rPr>
      </w:pPr>
    </w:p>
    <w:p w14:paraId="4A8C607E" w14:textId="3C883A51" w:rsidR="009B12CD" w:rsidRPr="00EB64F8" w:rsidRDefault="009B12CD" w:rsidP="001F1A09">
      <w:pPr>
        <w:shd w:val="clear" w:color="auto" w:fill="FFFFFF"/>
        <w:jc w:val="both"/>
        <w:rPr>
          <w:rFonts w:eastAsia="Times New Roman"/>
          <w:b/>
          <w:i/>
          <w:sz w:val="16"/>
          <w:szCs w:val="16"/>
          <w:lang w:val="uk-UA"/>
        </w:rPr>
      </w:pPr>
      <w:r w:rsidRPr="00EB64F8">
        <w:rPr>
          <w:rFonts w:eastAsia="Times New Roman"/>
          <w:b/>
          <w:i/>
          <w:sz w:val="16"/>
          <w:szCs w:val="16"/>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B64F8">
        <w:rPr>
          <w:rFonts w:eastAsia="Times New Roman"/>
          <w:b/>
          <w:i/>
          <w:sz w:val="16"/>
          <w:szCs w:val="16"/>
          <w:u w:val="single"/>
          <w:lang w:val="uk-UA"/>
        </w:rPr>
        <w:t>Після кожного такого посилання слід вважати наявний вираз «або еквівалент».</w:t>
      </w:r>
      <w:r w:rsidRPr="00EB64F8">
        <w:rPr>
          <w:rFonts w:eastAsia="Times New Roman"/>
          <w:b/>
          <w:i/>
          <w:sz w:val="16"/>
          <w:szCs w:val="16"/>
          <w:lang w:val="uk-UA"/>
        </w:rPr>
        <w:t xml:space="preserve"> </w:t>
      </w:r>
    </w:p>
    <w:p w14:paraId="309D746A" w14:textId="6FC4931B" w:rsidR="009B12CD" w:rsidRPr="00EB64F8" w:rsidRDefault="009B12CD" w:rsidP="00D25317">
      <w:pPr>
        <w:shd w:val="clear" w:color="auto" w:fill="FFFFFF"/>
        <w:jc w:val="both"/>
        <w:rPr>
          <w:rFonts w:eastAsia="Times New Roman"/>
          <w:b/>
          <w:i/>
          <w:sz w:val="16"/>
          <w:szCs w:val="16"/>
          <w:u w:val="single"/>
          <w:lang w:val="uk-UA"/>
        </w:rPr>
      </w:pPr>
      <w:r w:rsidRPr="00EB64F8">
        <w:rPr>
          <w:rFonts w:eastAsia="Times New Roman"/>
          <w:b/>
          <w:i/>
          <w:sz w:val="16"/>
          <w:szCs w:val="16"/>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B64F8">
        <w:rPr>
          <w:rFonts w:eastAsia="Times New Roman"/>
          <w:b/>
          <w:i/>
          <w:sz w:val="16"/>
          <w:szCs w:val="16"/>
          <w:u w:val="single"/>
          <w:lang w:val="uk-UA"/>
        </w:rPr>
        <w:t>Після кожного такого посилання слід вважати н</w:t>
      </w:r>
      <w:r w:rsidR="00D25317" w:rsidRPr="00EB64F8">
        <w:rPr>
          <w:rFonts w:eastAsia="Times New Roman"/>
          <w:b/>
          <w:i/>
          <w:sz w:val="16"/>
          <w:szCs w:val="16"/>
          <w:u w:val="single"/>
          <w:lang w:val="uk-UA"/>
        </w:rPr>
        <w:t xml:space="preserve">аявний вираз «або еквівалент». </w:t>
      </w:r>
    </w:p>
    <w:sectPr w:rsidR="009B12CD" w:rsidRPr="00EB64F8" w:rsidSect="003B3D7F">
      <w:headerReference w:type="default" r:id="rId8"/>
      <w:pgSz w:w="11909" w:h="16834"/>
      <w:pgMar w:top="568" w:right="569" w:bottom="568" w:left="1276" w:header="720" w:footer="25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A3B1B" w14:textId="77777777" w:rsidR="00666238" w:rsidRDefault="00666238">
      <w:r>
        <w:separator/>
      </w:r>
    </w:p>
  </w:endnote>
  <w:endnote w:type="continuationSeparator" w:id="0">
    <w:p w14:paraId="2BBA69A7" w14:textId="77777777" w:rsidR="00666238" w:rsidRDefault="0066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charset w:val="00"/>
    <w:family w:val="auto"/>
    <w:pitch w:val="default"/>
  </w:font>
  <w:font w:name="MS Mincho;ＭＳ 明朝">
    <w:charset w:val="00"/>
    <w:family w:val="auto"/>
    <w:pitch w:val="default"/>
  </w:font>
  <w:font w:name="Andale Sans UI;Times New Roman">
    <w:charset w:val="00"/>
    <w:family w:val="auto"/>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D29A4" w14:textId="77777777" w:rsidR="00666238" w:rsidRDefault="00666238">
      <w:r>
        <w:separator/>
      </w:r>
    </w:p>
  </w:footnote>
  <w:footnote w:type="continuationSeparator" w:id="0">
    <w:p w14:paraId="0BC7DEA7" w14:textId="77777777" w:rsidR="00666238" w:rsidRDefault="00666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002EB" w14:textId="2566738B" w:rsidR="0038047F" w:rsidRDefault="0038047F">
    <w:pPr>
      <w:pStyle w:val="afff9"/>
      <w:jc w:val="right"/>
    </w:pPr>
  </w:p>
  <w:p w14:paraId="039AC874" w14:textId="77777777" w:rsidR="0038047F" w:rsidRDefault="0038047F">
    <w:pPr>
      <w:pStyle w:val="af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658143F"/>
    <w:multiLevelType w:val="hybridMultilevel"/>
    <w:tmpl w:val="EFCCE81E"/>
    <w:lvl w:ilvl="0" w:tplc="041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4">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A4682D"/>
    <w:multiLevelType w:val="multilevel"/>
    <w:tmpl w:val="BCBE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7">
    <w:nsid w:val="47320D39"/>
    <w:multiLevelType w:val="hybridMultilevel"/>
    <w:tmpl w:val="66820D4C"/>
    <w:lvl w:ilvl="0" w:tplc="72BAB520">
      <w:start w:val="5"/>
      <w:numFmt w:val="bullet"/>
      <w:lvlText w:val="-"/>
      <w:lvlJc w:val="left"/>
      <w:pPr>
        <w:ind w:left="1287" w:hanging="36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7"/>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655"/>
    <w:rsid w:val="0000189F"/>
    <w:rsid w:val="0000296A"/>
    <w:rsid w:val="00002B64"/>
    <w:rsid w:val="00003459"/>
    <w:rsid w:val="000051F8"/>
    <w:rsid w:val="00005BB5"/>
    <w:rsid w:val="00005ECF"/>
    <w:rsid w:val="00007104"/>
    <w:rsid w:val="000074E2"/>
    <w:rsid w:val="00007FFE"/>
    <w:rsid w:val="00010133"/>
    <w:rsid w:val="0001051A"/>
    <w:rsid w:val="0001183F"/>
    <w:rsid w:val="0001239F"/>
    <w:rsid w:val="00012610"/>
    <w:rsid w:val="00012A50"/>
    <w:rsid w:val="0001338D"/>
    <w:rsid w:val="0001359B"/>
    <w:rsid w:val="000137E2"/>
    <w:rsid w:val="00014834"/>
    <w:rsid w:val="00014847"/>
    <w:rsid w:val="00014D7E"/>
    <w:rsid w:val="00014EF3"/>
    <w:rsid w:val="00015A5B"/>
    <w:rsid w:val="000163FB"/>
    <w:rsid w:val="00016946"/>
    <w:rsid w:val="000201BE"/>
    <w:rsid w:val="00020335"/>
    <w:rsid w:val="000207ED"/>
    <w:rsid w:val="00020D83"/>
    <w:rsid w:val="000211F9"/>
    <w:rsid w:val="0002131F"/>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719"/>
    <w:rsid w:val="000331B8"/>
    <w:rsid w:val="00033522"/>
    <w:rsid w:val="0003353F"/>
    <w:rsid w:val="00034B11"/>
    <w:rsid w:val="000355AD"/>
    <w:rsid w:val="000361A5"/>
    <w:rsid w:val="000361C9"/>
    <w:rsid w:val="00036B67"/>
    <w:rsid w:val="000377A4"/>
    <w:rsid w:val="00037844"/>
    <w:rsid w:val="00037B61"/>
    <w:rsid w:val="00040577"/>
    <w:rsid w:val="000427BF"/>
    <w:rsid w:val="00043C67"/>
    <w:rsid w:val="00043EBA"/>
    <w:rsid w:val="00043EEB"/>
    <w:rsid w:val="00044065"/>
    <w:rsid w:val="0004566D"/>
    <w:rsid w:val="00045E73"/>
    <w:rsid w:val="00046371"/>
    <w:rsid w:val="00047F09"/>
    <w:rsid w:val="00050BEA"/>
    <w:rsid w:val="0005100A"/>
    <w:rsid w:val="00051537"/>
    <w:rsid w:val="000519D2"/>
    <w:rsid w:val="000525A2"/>
    <w:rsid w:val="00052B09"/>
    <w:rsid w:val="00053F46"/>
    <w:rsid w:val="00054464"/>
    <w:rsid w:val="00054993"/>
    <w:rsid w:val="00054B9B"/>
    <w:rsid w:val="000553AA"/>
    <w:rsid w:val="00055500"/>
    <w:rsid w:val="000575D7"/>
    <w:rsid w:val="0006016A"/>
    <w:rsid w:val="00061EE2"/>
    <w:rsid w:val="0006206F"/>
    <w:rsid w:val="00064D48"/>
    <w:rsid w:val="000656AA"/>
    <w:rsid w:val="00065F1A"/>
    <w:rsid w:val="00065FC8"/>
    <w:rsid w:val="00066C9A"/>
    <w:rsid w:val="00066E18"/>
    <w:rsid w:val="00067424"/>
    <w:rsid w:val="00067E03"/>
    <w:rsid w:val="00067EA2"/>
    <w:rsid w:val="00070970"/>
    <w:rsid w:val="00070B18"/>
    <w:rsid w:val="00071065"/>
    <w:rsid w:val="00071128"/>
    <w:rsid w:val="00072309"/>
    <w:rsid w:val="00072B40"/>
    <w:rsid w:val="00073E1F"/>
    <w:rsid w:val="00073F1D"/>
    <w:rsid w:val="000742B7"/>
    <w:rsid w:val="0007445D"/>
    <w:rsid w:val="0007502A"/>
    <w:rsid w:val="00075081"/>
    <w:rsid w:val="0007547C"/>
    <w:rsid w:val="00076FAE"/>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1599"/>
    <w:rsid w:val="00092526"/>
    <w:rsid w:val="00093298"/>
    <w:rsid w:val="000934DE"/>
    <w:rsid w:val="000944BC"/>
    <w:rsid w:val="00094CB1"/>
    <w:rsid w:val="00095F6A"/>
    <w:rsid w:val="00096138"/>
    <w:rsid w:val="00096C46"/>
    <w:rsid w:val="00097527"/>
    <w:rsid w:val="00097A7A"/>
    <w:rsid w:val="000A1732"/>
    <w:rsid w:val="000A2035"/>
    <w:rsid w:val="000A2318"/>
    <w:rsid w:val="000A3870"/>
    <w:rsid w:val="000A5B85"/>
    <w:rsid w:val="000A62E0"/>
    <w:rsid w:val="000A650D"/>
    <w:rsid w:val="000A7403"/>
    <w:rsid w:val="000A7B28"/>
    <w:rsid w:val="000B0645"/>
    <w:rsid w:val="000B0D44"/>
    <w:rsid w:val="000B0E66"/>
    <w:rsid w:val="000B0E91"/>
    <w:rsid w:val="000B1443"/>
    <w:rsid w:val="000B187D"/>
    <w:rsid w:val="000B2565"/>
    <w:rsid w:val="000B2AE7"/>
    <w:rsid w:val="000B31F1"/>
    <w:rsid w:val="000B3438"/>
    <w:rsid w:val="000B42FB"/>
    <w:rsid w:val="000B5C91"/>
    <w:rsid w:val="000B6A87"/>
    <w:rsid w:val="000B7C9F"/>
    <w:rsid w:val="000C0D29"/>
    <w:rsid w:val="000C11C3"/>
    <w:rsid w:val="000C12CB"/>
    <w:rsid w:val="000C17F1"/>
    <w:rsid w:val="000C2979"/>
    <w:rsid w:val="000C3C80"/>
    <w:rsid w:val="000C68AD"/>
    <w:rsid w:val="000C6C91"/>
    <w:rsid w:val="000C6EBE"/>
    <w:rsid w:val="000C77F6"/>
    <w:rsid w:val="000C7D67"/>
    <w:rsid w:val="000D17EA"/>
    <w:rsid w:val="000D2E95"/>
    <w:rsid w:val="000D50C3"/>
    <w:rsid w:val="000D5537"/>
    <w:rsid w:val="000D57EB"/>
    <w:rsid w:val="000D5F13"/>
    <w:rsid w:val="000D6880"/>
    <w:rsid w:val="000D7204"/>
    <w:rsid w:val="000E08A6"/>
    <w:rsid w:val="000E0CC5"/>
    <w:rsid w:val="000E1255"/>
    <w:rsid w:val="000E19A7"/>
    <w:rsid w:val="000E26A6"/>
    <w:rsid w:val="000E26AC"/>
    <w:rsid w:val="000E28EC"/>
    <w:rsid w:val="000E32B2"/>
    <w:rsid w:val="000E34B6"/>
    <w:rsid w:val="000E3D69"/>
    <w:rsid w:val="000E405B"/>
    <w:rsid w:val="000E532A"/>
    <w:rsid w:val="000E60FF"/>
    <w:rsid w:val="000E66DE"/>
    <w:rsid w:val="000E6A51"/>
    <w:rsid w:val="000E6B0B"/>
    <w:rsid w:val="000E6DB8"/>
    <w:rsid w:val="000F02C5"/>
    <w:rsid w:val="000F03D4"/>
    <w:rsid w:val="000F07EA"/>
    <w:rsid w:val="000F0FAC"/>
    <w:rsid w:val="000F1B25"/>
    <w:rsid w:val="000F24C3"/>
    <w:rsid w:val="000F25B1"/>
    <w:rsid w:val="000F2797"/>
    <w:rsid w:val="000F37EF"/>
    <w:rsid w:val="000F46CC"/>
    <w:rsid w:val="000F545F"/>
    <w:rsid w:val="000F6006"/>
    <w:rsid w:val="000F7B1E"/>
    <w:rsid w:val="001000F8"/>
    <w:rsid w:val="00101212"/>
    <w:rsid w:val="001024FC"/>
    <w:rsid w:val="001027D9"/>
    <w:rsid w:val="00102807"/>
    <w:rsid w:val="0010284A"/>
    <w:rsid w:val="00103275"/>
    <w:rsid w:val="00103F7C"/>
    <w:rsid w:val="001047EE"/>
    <w:rsid w:val="00104D54"/>
    <w:rsid w:val="001057C4"/>
    <w:rsid w:val="00105FBD"/>
    <w:rsid w:val="001065DE"/>
    <w:rsid w:val="00106DB1"/>
    <w:rsid w:val="00110007"/>
    <w:rsid w:val="00110562"/>
    <w:rsid w:val="001118C2"/>
    <w:rsid w:val="00111918"/>
    <w:rsid w:val="00111977"/>
    <w:rsid w:val="001122AF"/>
    <w:rsid w:val="00112388"/>
    <w:rsid w:val="00113026"/>
    <w:rsid w:val="00113818"/>
    <w:rsid w:val="00113C6A"/>
    <w:rsid w:val="00114688"/>
    <w:rsid w:val="00114D1A"/>
    <w:rsid w:val="001155D0"/>
    <w:rsid w:val="00115676"/>
    <w:rsid w:val="00115805"/>
    <w:rsid w:val="001159BB"/>
    <w:rsid w:val="00115B5F"/>
    <w:rsid w:val="00115E67"/>
    <w:rsid w:val="0011747B"/>
    <w:rsid w:val="00117E35"/>
    <w:rsid w:val="00120187"/>
    <w:rsid w:val="00120201"/>
    <w:rsid w:val="00120759"/>
    <w:rsid w:val="00121502"/>
    <w:rsid w:val="0012155B"/>
    <w:rsid w:val="00121997"/>
    <w:rsid w:val="00124438"/>
    <w:rsid w:val="0012597A"/>
    <w:rsid w:val="00125D10"/>
    <w:rsid w:val="00126025"/>
    <w:rsid w:val="00126B43"/>
    <w:rsid w:val="0012715A"/>
    <w:rsid w:val="00127EC2"/>
    <w:rsid w:val="0013004A"/>
    <w:rsid w:val="001301D6"/>
    <w:rsid w:val="001302DB"/>
    <w:rsid w:val="00130391"/>
    <w:rsid w:val="00130F82"/>
    <w:rsid w:val="001310C2"/>
    <w:rsid w:val="001316E4"/>
    <w:rsid w:val="00132AD4"/>
    <w:rsid w:val="00134EA0"/>
    <w:rsid w:val="0013509D"/>
    <w:rsid w:val="00135F0B"/>
    <w:rsid w:val="00136686"/>
    <w:rsid w:val="001368D5"/>
    <w:rsid w:val="00136CEE"/>
    <w:rsid w:val="00137A5E"/>
    <w:rsid w:val="00137C78"/>
    <w:rsid w:val="001404E5"/>
    <w:rsid w:val="00140BCF"/>
    <w:rsid w:val="00141281"/>
    <w:rsid w:val="00141A7E"/>
    <w:rsid w:val="00142CCE"/>
    <w:rsid w:val="001431C1"/>
    <w:rsid w:val="00143392"/>
    <w:rsid w:val="00143DD0"/>
    <w:rsid w:val="00144A07"/>
    <w:rsid w:val="001464C2"/>
    <w:rsid w:val="00146654"/>
    <w:rsid w:val="00146D1C"/>
    <w:rsid w:val="001473FF"/>
    <w:rsid w:val="00147A9A"/>
    <w:rsid w:val="00150D0E"/>
    <w:rsid w:val="0015111B"/>
    <w:rsid w:val="001516CD"/>
    <w:rsid w:val="001517BA"/>
    <w:rsid w:val="001519F7"/>
    <w:rsid w:val="001522DA"/>
    <w:rsid w:val="00152588"/>
    <w:rsid w:val="00153CC7"/>
    <w:rsid w:val="0015446D"/>
    <w:rsid w:val="00154C06"/>
    <w:rsid w:val="00156231"/>
    <w:rsid w:val="0015624F"/>
    <w:rsid w:val="001563EA"/>
    <w:rsid w:val="00156799"/>
    <w:rsid w:val="0016006F"/>
    <w:rsid w:val="00160A93"/>
    <w:rsid w:val="001625CE"/>
    <w:rsid w:val="001642F7"/>
    <w:rsid w:val="00164573"/>
    <w:rsid w:val="001646E9"/>
    <w:rsid w:val="0016488C"/>
    <w:rsid w:val="00164ABA"/>
    <w:rsid w:val="0016559A"/>
    <w:rsid w:val="00165A2A"/>
    <w:rsid w:val="0016705C"/>
    <w:rsid w:val="00170505"/>
    <w:rsid w:val="00170A91"/>
    <w:rsid w:val="001715C5"/>
    <w:rsid w:val="00171EE4"/>
    <w:rsid w:val="0017239F"/>
    <w:rsid w:val="00172ED3"/>
    <w:rsid w:val="00174B08"/>
    <w:rsid w:val="00174E91"/>
    <w:rsid w:val="00175005"/>
    <w:rsid w:val="00175E64"/>
    <w:rsid w:val="0017635F"/>
    <w:rsid w:val="001766C6"/>
    <w:rsid w:val="001778D2"/>
    <w:rsid w:val="00177A71"/>
    <w:rsid w:val="00181007"/>
    <w:rsid w:val="00181550"/>
    <w:rsid w:val="001825C9"/>
    <w:rsid w:val="00182EF2"/>
    <w:rsid w:val="00182F7B"/>
    <w:rsid w:val="0018302C"/>
    <w:rsid w:val="0018303B"/>
    <w:rsid w:val="0018311C"/>
    <w:rsid w:val="001839B7"/>
    <w:rsid w:val="00183C4E"/>
    <w:rsid w:val="00183D14"/>
    <w:rsid w:val="00184354"/>
    <w:rsid w:val="00184A01"/>
    <w:rsid w:val="00184E3B"/>
    <w:rsid w:val="00186862"/>
    <w:rsid w:val="00186F0B"/>
    <w:rsid w:val="00187033"/>
    <w:rsid w:val="00187B3B"/>
    <w:rsid w:val="00187D6A"/>
    <w:rsid w:val="00187F69"/>
    <w:rsid w:val="001900CA"/>
    <w:rsid w:val="001906CB"/>
    <w:rsid w:val="00191104"/>
    <w:rsid w:val="00193319"/>
    <w:rsid w:val="00193476"/>
    <w:rsid w:val="0019513C"/>
    <w:rsid w:val="00196003"/>
    <w:rsid w:val="00196F44"/>
    <w:rsid w:val="001970E2"/>
    <w:rsid w:val="00197A52"/>
    <w:rsid w:val="001A1006"/>
    <w:rsid w:val="001A1052"/>
    <w:rsid w:val="001A14C3"/>
    <w:rsid w:val="001A1B9E"/>
    <w:rsid w:val="001A2881"/>
    <w:rsid w:val="001A30D6"/>
    <w:rsid w:val="001A3FA6"/>
    <w:rsid w:val="001A483C"/>
    <w:rsid w:val="001A50CE"/>
    <w:rsid w:val="001A62AD"/>
    <w:rsid w:val="001A7BA6"/>
    <w:rsid w:val="001B0ABB"/>
    <w:rsid w:val="001B132D"/>
    <w:rsid w:val="001B1506"/>
    <w:rsid w:val="001B1E32"/>
    <w:rsid w:val="001B2826"/>
    <w:rsid w:val="001B29A5"/>
    <w:rsid w:val="001B2A3D"/>
    <w:rsid w:val="001B3410"/>
    <w:rsid w:val="001B3638"/>
    <w:rsid w:val="001B384D"/>
    <w:rsid w:val="001B4263"/>
    <w:rsid w:val="001B465E"/>
    <w:rsid w:val="001B4B2E"/>
    <w:rsid w:val="001B60FA"/>
    <w:rsid w:val="001B6512"/>
    <w:rsid w:val="001B78B1"/>
    <w:rsid w:val="001B7AF0"/>
    <w:rsid w:val="001C0379"/>
    <w:rsid w:val="001C12CF"/>
    <w:rsid w:val="001C2F6F"/>
    <w:rsid w:val="001C35C3"/>
    <w:rsid w:val="001C3FC8"/>
    <w:rsid w:val="001C494A"/>
    <w:rsid w:val="001C52C5"/>
    <w:rsid w:val="001C55F7"/>
    <w:rsid w:val="001D0049"/>
    <w:rsid w:val="001D07EE"/>
    <w:rsid w:val="001D0D51"/>
    <w:rsid w:val="001D0F08"/>
    <w:rsid w:val="001D131E"/>
    <w:rsid w:val="001D2343"/>
    <w:rsid w:val="001D24C1"/>
    <w:rsid w:val="001D2943"/>
    <w:rsid w:val="001D4066"/>
    <w:rsid w:val="001D465E"/>
    <w:rsid w:val="001D4939"/>
    <w:rsid w:val="001D4C11"/>
    <w:rsid w:val="001D4D9B"/>
    <w:rsid w:val="001D6654"/>
    <w:rsid w:val="001D7DBE"/>
    <w:rsid w:val="001E038D"/>
    <w:rsid w:val="001E147A"/>
    <w:rsid w:val="001E2AE8"/>
    <w:rsid w:val="001E2DDA"/>
    <w:rsid w:val="001E33DF"/>
    <w:rsid w:val="001E3DB7"/>
    <w:rsid w:val="001E4C23"/>
    <w:rsid w:val="001E64F9"/>
    <w:rsid w:val="001E65EF"/>
    <w:rsid w:val="001E6A14"/>
    <w:rsid w:val="001E6E72"/>
    <w:rsid w:val="001E784F"/>
    <w:rsid w:val="001F0E33"/>
    <w:rsid w:val="001F1445"/>
    <w:rsid w:val="001F1A09"/>
    <w:rsid w:val="001F2BEB"/>
    <w:rsid w:val="001F2DB3"/>
    <w:rsid w:val="001F3182"/>
    <w:rsid w:val="001F3F22"/>
    <w:rsid w:val="001F46DD"/>
    <w:rsid w:val="001F4935"/>
    <w:rsid w:val="001F5866"/>
    <w:rsid w:val="001F652E"/>
    <w:rsid w:val="001F7992"/>
    <w:rsid w:val="001F7AA1"/>
    <w:rsid w:val="001F7DDB"/>
    <w:rsid w:val="00200F86"/>
    <w:rsid w:val="00201163"/>
    <w:rsid w:val="00202DA0"/>
    <w:rsid w:val="0020304D"/>
    <w:rsid w:val="00203533"/>
    <w:rsid w:val="002035DC"/>
    <w:rsid w:val="002036EA"/>
    <w:rsid w:val="002037EB"/>
    <w:rsid w:val="00203839"/>
    <w:rsid w:val="00205449"/>
    <w:rsid w:val="00205DEC"/>
    <w:rsid w:val="00206779"/>
    <w:rsid w:val="00207EAB"/>
    <w:rsid w:val="00210439"/>
    <w:rsid w:val="002111CA"/>
    <w:rsid w:val="0021332F"/>
    <w:rsid w:val="00213439"/>
    <w:rsid w:val="00214E84"/>
    <w:rsid w:val="00215898"/>
    <w:rsid w:val="002168CD"/>
    <w:rsid w:val="00216F16"/>
    <w:rsid w:val="002178E6"/>
    <w:rsid w:val="002210A4"/>
    <w:rsid w:val="00221C28"/>
    <w:rsid w:val="00223E41"/>
    <w:rsid w:val="002250FE"/>
    <w:rsid w:val="00225BB1"/>
    <w:rsid w:val="00225C7D"/>
    <w:rsid w:val="00225F3D"/>
    <w:rsid w:val="0022618B"/>
    <w:rsid w:val="0022634E"/>
    <w:rsid w:val="002266BE"/>
    <w:rsid w:val="002268AF"/>
    <w:rsid w:val="00227790"/>
    <w:rsid w:val="00230686"/>
    <w:rsid w:val="002309E6"/>
    <w:rsid w:val="0023151A"/>
    <w:rsid w:val="00232074"/>
    <w:rsid w:val="002323E8"/>
    <w:rsid w:val="0023293B"/>
    <w:rsid w:val="00232CB8"/>
    <w:rsid w:val="002333FD"/>
    <w:rsid w:val="0023356B"/>
    <w:rsid w:val="0023370C"/>
    <w:rsid w:val="00235CE2"/>
    <w:rsid w:val="00236C83"/>
    <w:rsid w:val="00236F59"/>
    <w:rsid w:val="00240A34"/>
    <w:rsid w:val="00240A9B"/>
    <w:rsid w:val="00243400"/>
    <w:rsid w:val="00243B77"/>
    <w:rsid w:val="00243DF9"/>
    <w:rsid w:val="002443A9"/>
    <w:rsid w:val="00244BF8"/>
    <w:rsid w:val="00244EF5"/>
    <w:rsid w:val="00245994"/>
    <w:rsid w:val="002466E3"/>
    <w:rsid w:val="0024676E"/>
    <w:rsid w:val="002470A6"/>
    <w:rsid w:val="00247D77"/>
    <w:rsid w:val="00247E7C"/>
    <w:rsid w:val="002502BE"/>
    <w:rsid w:val="0025053C"/>
    <w:rsid w:val="00250892"/>
    <w:rsid w:val="00250D33"/>
    <w:rsid w:val="00251DA0"/>
    <w:rsid w:val="00252879"/>
    <w:rsid w:val="00252A4F"/>
    <w:rsid w:val="00254831"/>
    <w:rsid w:val="00254C25"/>
    <w:rsid w:val="002552D8"/>
    <w:rsid w:val="002554A7"/>
    <w:rsid w:val="0025592C"/>
    <w:rsid w:val="0025596F"/>
    <w:rsid w:val="00256271"/>
    <w:rsid w:val="00257268"/>
    <w:rsid w:val="002573D8"/>
    <w:rsid w:val="00257EBC"/>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2783"/>
    <w:rsid w:val="00273351"/>
    <w:rsid w:val="00273C59"/>
    <w:rsid w:val="00274362"/>
    <w:rsid w:val="00274452"/>
    <w:rsid w:val="00275FCE"/>
    <w:rsid w:val="002765C8"/>
    <w:rsid w:val="00280F2B"/>
    <w:rsid w:val="00281846"/>
    <w:rsid w:val="002819E3"/>
    <w:rsid w:val="00281A1A"/>
    <w:rsid w:val="00281B64"/>
    <w:rsid w:val="00281D53"/>
    <w:rsid w:val="002821D5"/>
    <w:rsid w:val="002827E6"/>
    <w:rsid w:val="00283127"/>
    <w:rsid w:val="00283F8A"/>
    <w:rsid w:val="00284738"/>
    <w:rsid w:val="00284954"/>
    <w:rsid w:val="00284BCA"/>
    <w:rsid w:val="00285397"/>
    <w:rsid w:val="0028622D"/>
    <w:rsid w:val="00286F70"/>
    <w:rsid w:val="002879F2"/>
    <w:rsid w:val="00287E70"/>
    <w:rsid w:val="00290624"/>
    <w:rsid w:val="00291804"/>
    <w:rsid w:val="00291AD5"/>
    <w:rsid w:val="00291E36"/>
    <w:rsid w:val="002921F6"/>
    <w:rsid w:val="00292F86"/>
    <w:rsid w:val="00292FB2"/>
    <w:rsid w:val="002934ED"/>
    <w:rsid w:val="00293597"/>
    <w:rsid w:val="00293A06"/>
    <w:rsid w:val="002953BE"/>
    <w:rsid w:val="00295467"/>
    <w:rsid w:val="00295AC3"/>
    <w:rsid w:val="00295E41"/>
    <w:rsid w:val="0029643D"/>
    <w:rsid w:val="002973E7"/>
    <w:rsid w:val="002A0557"/>
    <w:rsid w:val="002A0A9F"/>
    <w:rsid w:val="002A306F"/>
    <w:rsid w:val="002A3124"/>
    <w:rsid w:val="002A3855"/>
    <w:rsid w:val="002A4253"/>
    <w:rsid w:val="002A4E5A"/>
    <w:rsid w:val="002A58F6"/>
    <w:rsid w:val="002A727B"/>
    <w:rsid w:val="002A73FC"/>
    <w:rsid w:val="002A7CAA"/>
    <w:rsid w:val="002B0A7C"/>
    <w:rsid w:val="002B1DED"/>
    <w:rsid w:val="002B2604"/>
    <w:rsid w:val="002B38F1"/>
    <w:rsid w:val="002B39A0"/>
    <w:rsid w:val="002B4A50"/>
    <w:rsid w:val="002B621D"/>
    <w:rsid w:val="002B6705"/>
    <w:rsid w:val="002B675E"/>
    <w:rsid w:val="002B7581"/>
    <w:rsid w:val="002C2763"/>
    <w:rsid w:val="002C30E4"/>
    <w:rsid w:val="002C4238"/>
    <w:rsid w:val="002C489B"/>
    <w:rsid w:val="002C6EE5"/>
    <w:rsid w:val="002C70A6"/>
    <w:rsid w:val="002C76F1"/>
    <w:rsid w:val="002C77FB"/>
    <w:rsid w:val="002C7B40"/>
    <w:rsid w:val="002D3292"/>
    <w:rsid w:val="002D35B3"/>
    <w:rsid w:val="002D368C"/>
    <w:rsid w:val="002D369D"/>
    <w:rsid w:val="002D57BB"/>
    <w:rsid w:val="002D66B2"/>
    <w:rsid w:val="002D762D"/>
    <w:rsid w:val="002D790F"/>
    <w:rsid w:val="002E00C7"/>
    <w:rsid w:val="002E08D8"/>
    <w:rsid w:val="002E0E51"/>
    <w:rsid w:val="002E28E4"/>
    <w:rsid w:val="002E2EF1"/>
    <w:rsid w:val="002E2F55"/>
    <w:rsid w:val="002E33E5"/>
    <w:rsid w:val="002E497D"/>
    <w:rsid w:val="002E5054"/>
    <w:rsid w:val="002E642D"/>
    <w:rsid w:val="002E6577"/>
    <w:rsid w:val="002E6891"/>
    <w:rsid w:val="002E6C8E"/>
    <w:rsid w:val="002F020A"/>
    <w:rsid w:val="002F0D2B"/>
    <w:rsid w:val="002F119F"/>
    <w:rsid w:val="002F1406"/>
    <w:rsid w:val="002F18DC"/>
    <w:rsid w:val="002F1ED7"/>
    <w:rsid w:val="002F3E28"/>
    <w:rsid w:val="002F3FDD"/>
    <w:rsid w:val="002F400E"/>
    <w:rsid w:val="002F4394"/>
    <w:rsid w:val="002F4D1B"/>
    <w:rsid w:val="002F53E5"/>
    <w:rsid w:val="002F5529"/>
    <w:rsid w:val="002F5846"/>
    <w:rsid w:val="002F5DCB"/>
    <w:rsid w:val="002F6065"/>
    <w:rsid w:val="002F626E"/>
    <w:rsid w:val="002F659F"/>
    <w:rsid w:val="002F710F"/>
    <w:rsid w:val="00300457"/>
    <w:rsid w:val="003024F7"/>
    <w:rsid w:val="00302556"/>
    <w:rsid w:val="003027F5"/>
    <w:rsid w:val="00302C81"/>
    <w:rsid w:val="00303348"/>
    <w:rsid w:val="00303EE0"/>
    <w:rsid w:val="003042A3"/>
    <w:rsid w:val="00304F8A"/>
    <w:rsid w:val="003050B8"/>
    <w:rsid w:val="003078B2"/>
    <w:rsid w:val="00310361"/>
    <w:rsid w:val="0031073A"/>
    <w:rsid w:val="003111C2"/>
    <w:rsid w:val="0031198C"/>
    <w:rsid w:val="003119D2"/>
    <w:rsid w:val="003121E8"/>
    <w:rsid w:val="00314D18"/>
    <w:rsid w:val="00314E89"/>
    <w:rsid w:val="003161F0"/>
    <w:rsid w:val="00316550"/>
    <w:rsid w:val="00316927"/>
    <w:rsid w:val="00316FA7"/>
    <w:rsid w:val="003219A3"/>
    <w:rsid w:val="00321AFA"/>
    <w:rsid w:val="00323AEF"/>
    <w:rsid w:val="00323C07"/>
    <w:rsid w:val="00324218"/>
    <w:rsid w:val="00324FEE"/>
    <w:rsid w:val="00325BAF"/>
    <w:rsid w:val="003261E2"/>
    <w:rsid w:val="00326B46"/>
    <w:rsid w:val="00326C37"/>
    <w:rsid w:val="00330466"/>
    <w:rsid w:val="00330791"/>
    <w:rsid w:val="003332E2"/>
    <w:rsid w:val="00333D58"/>
    <w:rsid w:val="00333EFC"/>
    <w:rsid w:val="00334D3B"/>
    <w:rsid w:val="003354E5"/>
    <w:rsid w:val="00335E67"/>
    <w:rsid w:val="003413C0"/>
    <w:rsid w:val="00342216"/>
    <w:rsid w:val="003427BA"/>
    <w:rsid w:val="00342CCE"/>
    <w:rsid w:val="003434D5"/>
    <w:rsid w:val="00343C8F"/>
    <w:rsid w:val="00344F21"/>
    <w:rsid w:val="0034505C"/>
    <w:rsid w:val="003452F0"/>
    <w:rsid w:val="00345FFD"/>
    <w:rsid w:val="00346401"/>
    <w:rsid w:val="0034787A"/>
    <w:rsid w:val="00347BC0"/>
    <w:rsid w:val="00350B4F"/>
    <w:rsid w:val="0035185C"/>
    <w:rsid w:val="00351A8E"/>
    <w:rsid w:val="00352283"/>
    <w:rsid w:val="003522B6"/>
    <w:rsid w:val="0035245F"/>
    <w:rsid w:val="00352E10"/>
    <w:rsid w:val="0035337F"/>
    <w:rsid w:val="003533AD"/>
    <w:rsid w:val="003538DB"/>
    <w:rsid w:val="00354079"/>
    <w:rsid w:val="003547EE"/>
    <w:rsid w:val="00354DA5"/>
    <w:rsid w:val="00354FBB"/>
    <w:rsid w:val="00355194"/>
    <w:rsid w:val="003553BB"/>
    <w:rsid w:val="0035596A"/>
    <w:rsid w:val="003560E6"/>
    <w:rsid w:val="00356BE2"/>
    <w:rsid w:val="0035777F"/>
    <w:rsid w:val="00357D44"/>
    <w:rsid w:val="0036020F"/>
    <w:rsid w:val="003606BE"/>
    <w:rsid w:val="00361220"/>
    <w:rsid w:val="00361290"/>
    <w:rsid w:val="00363BC8"/>
    <w:rsid w:val="003643A2"/>
    <w:rsid w:val="003643F5"/>
    <w:rsid w:val="003669F8"/>
    <w:rsid w:val="00366F22"/>
    <w:rsid w:val="00367B00"/>
    <w:rsid w:val="003701F4"/>
    <w:rsid w:val="0037078C"/>
    <w:rsid w:val="003712DB"/>
    <w:rsid w:val="00371429"/>
    <w:rsid w:val="0037225A"/>
    <w:rsid w:val="003723F7"/>
    <w:rsid w:val="00372414"/>
    <w:rsid w:val="0037259B"/>
    <w:rsid w:val="0037268C"/>
    <w:rsid w:val="00372886"/>
    <w:rsid w:val="00372DF6"/>
    <w:rsid w:val="00373AC9"/>
    <w:rsid w:val="003756F7"/>
    <w:rsid w:val="00376624"/>
    <w:rsid w:val="003767C6"/>
    <w:rsid w:val="00377B6E"/>
    <w:rsid w:val="00377DB7"/>
    <w:rsid w:val="00377F97"/>
    <w:rsid w:val="00377FF6"/>
    <w:rsid w:val="0038047F"/>
    <w:rsid w:val="00380E10"/>
    <w:rsid w:val="00381BC7"/>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8C2"/>
    <w:rsid w:val="00387EBF"/>
    <w:rsid w:val="00391448"/>
    <w:rsid w:val="00391956"/>
    <w:rsid w:val="00391C68"/>
    <w:rsid w:val="00391F93"/>
    <w:rsid w:val="003920D9"/>
    <w:rsid w:val="00392A9E"/>
    <w:rsid w:val="00392BA2"/>
    <w:rsid w:val="00393788"/>
    <w:rsid w:val="00393A64"/>
    <w:rsid w:val="00393C72"/>
    <w:rsid w:val="00394B63"/>
    <w:rsid w:val="003955D4"/>
    <w:rsid w:val="00397243"/>
    <w:rsid w:val="00397A9F"/>
    <w:rsid w:val="003A0194"/>
    <w:rsid w:val="003A0394"/>
    <w:rsid w:val="003A0942"/>
    <w:rsid w:val="003A146D"/>
    <w:rsid w:val="003A3ED2"/>
    <w:rsid w:val="003A626F"/>
    <w:rsid w:val="003A668F"/>
    <w:rsid w:val="003A68E9"/>
    <w:rsid w:val="003A6B10"/>
    <w:rsid w:val="003A785A"/>
    <w:rsid w:val="003A7C50"/>
    <w:rsid w:val="003B05B4"/>
    <w:rsid w:val="003B062F"/>
    <w:rsid w:val="003B167E"/>
    <w:rsid w:val="003B1911"/>
    <w:rsid w:val="003B1BA9"/>
    <w:rsid w:val="003B2846"/>
    <w:rsid w:val="003B29ED"/>
    <w:rsid w:val="003B30E5"/>
    <w:rsid w:val="003B3D7F"/>
    <w:rsid w:val="003B4033"/>
    <w:rsid w:val="003B41E7"/>
    <w:rsid w:val="003B629E"/>
    <w:rsid w:val="003B6537"/>
    <w:rsid w:val="003B6D18"/>
    <w:rsid w:val="003B7012"/>
    <w:rsid w:val="003B7AD7"/>
    <w:rsid w:val="003B7C97"/>
    <w:rsid w:val="003C16FF"/>
    <w:rsid w:val="003C1DC1"/>
    <w:rsid w:val="003C243B"/>
    <w:rsid w:val="003C3E4C"/>
    <w:rsid w:val="003C4478"/>
    <w:rsid w:val="003C5A17"/>
    <w:rsid w:val="003C60FF"/>
    <w:rsid w:val="003C76BC"/>
    <w:rsid w:val="003D03DC"/>
    <w:rsid w:val="003D06A9"/>
    <w:rsid w:val="003D0D1E"/>
    <w:rsid w:val="003D1326"/>
    <w:rsid w:val="003D1ECB"/>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36E4"/>
    <w:rsid w:val="003E3A47"/>
    <w:rsid w:val="003E404C"/>
    <w:rsid w:val="003E4330"/>
    <w:rsid w:val="003E4E79"/>
    <w:rsid w:val="003E56EA"/>
    <w:rsid w:val="003E5EE9"/>
    <w:rsid w:val="003E6568"/>
    <w:rsid w:val="003E6586"/>
    <w:rsid w:val="003E6628"/>
    <w:rsid w:val="003E696D"/>
    <w:rsid w:val="003E7759"/>
    <w:rsid w:val="003E7A69"/>
    <w:rsid w:val="003F00BE"/>
    <w:rsid w:val="003F06A3"/>
    <w:rsid w:val="003F13FB"/>
    <w:rsid w:val="003F29B0"/>
    <w:rsid w:val="003F4BC6"/>
    <w:rsid w:val="003F4D57"/>
    <w:rsid w:val="003F6484"/>
    <w:rsid w:val="003F712D"/>
    <w:rsid w:val="003F75F4"/>
    <w:rsid w:val="003F7F1A"/>
    <w:rsid w:val="003F7FC8"/>
    <w:rsid w:val="0040131A"/>
    <w:rsid w:val="004071C1"/>
    <w:rsid w:val="004071C5"/>
    <w:rsid w:val="004072C0"/>
    <w:rsid w:val="004079E7"/>
    <w:rsid w:val="004104CA"/>
    <w:rsid w:val="004109FB"/>
    <w:rsid w:val="00411959"/>
    <w:rsid w:val="00411BBF"/>
    <w:rsid w:val="0041267B"/>
    <w:rsid w:val="00412CEB"/>
    <w:rsid w:val="00413E91"/>
    <w:rsid w:val="0041435F"/>
    <w:rsid w:val="004155EF"/>
    <w:rsid w:val="00415870"/>
    <w:rsid w:val="00415C1D"/>
    <w:rsid w:val="0041652E"/>
    <w:rsid w:val="0041671E"/>
    <w:rsid w:val="00416A72"/>
    <w:rsid w:val="00416F07"/>
    <w:rsid w:val="00421A1A"/>
    <w:rsid w:val="0042239D"/>
    <w:rsid w:val="004223EA"/>
    <w:rsid w:val="004223F4"/>
    <w:rsid w:val="00422585"/>
    <w:rsid w:val="00422CFB"/>
    <w:rsid w:val="0042413A"/>
    <w:rsid w:val="004262AF"/>
    <w:rsid w:val="00426D7A"/>
    <w:rsid w:val="0042735A"/>
    <w:rsid w:val="00427419"/>
    <w:rsid w:val="00427F82"/>
    <w:rsid w:val="00430D20"/>
    <w:rsid w:val="004322CB"/>
    <w:rsid w:val="0043232C"/>
    <w:rsid w:val="00432672"/>
    <w:rsid w:val="0043342C"/>
    <w:rsid w:val="00433A4A"/>
    <w:rsid w:val="00434306"/>
    <w:rsid w:val="00435662"/>
    <w:rsid w:val="00436171"/>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330C"/>
    <w:rsid w:val="00453636"/>
    <w:rsid w:val="004536F3"/>
    <w:rsid w:val="004544BE"/>
    <w:rsid w:val="00456075"/>
    <w:rsid w:val="0045649C"/>
    <w:rsid w:val="00457462"/>
    <w:rsid w:val="0046033D"/>
    <w:rsid w:val="00462F9B"/>
    <w:rsid w:val="004630F9"/>
    <w:rsid w:val="00463969"/>
    <w:rsid w:val="00463AA8"/>
    <w:rsid w:val="00463C31"/>
    <w:rsid w:val="00464CDE"/>
    <w:rsid w:val="00465505"/>
    <w:rsid w:val="00465A38"/>
    <w:rsid w:val="00466482"/>
    <w:rsid w:val="004664EF"/>
    <w:rsid w:val="00466567"/>
    <w:rsid w:val="004666CE"/>
    <w:rsid w:val="00466812"/>
    <w:rsid w:val="004671A3"/>
    <w:rsid w:val="00467560"/>
    <w:rsid w:val="0047076C"/>
    <w:rsid w:val="00471F45"/>
    <w:rsid w:val="0047294F"/>
    <w:rsid w:val="004729D2"/>
    <w:rsid w:val="00473047"/>
    <w:rsid w:val="00473B38"/>
    <w:rsid w:val="0047425A"/>
    <w:rsid w:val="004746EE"/>
    <w:rsid w:val="00474736"/>
    <w:rsid w:val="00474946"/>
    <w:rsid w:val="00475342"/>
    <w:rsid w:val="00475702"/>
    <w:rsid w:val="00475BC8"/>
    <w:rsid w:val="00475CF8"/>
    <w:rsid w:val="00476F13"/>
    <w:rsid w:val="00477723"/>
    <w:rsid w:val="004807AA"/>
    <w:rsid w:val="00480A15"/>
    <w:rsid w:val="0048128C"/>
    <w:rsid w:val="00481340"/>
    <w:rsid w:val="00481586"/>
    <w:rsid w:val="0048192C"/>
    <w:rsid w:val="00481C66"/>
    <w:rsid w:val="004820D1"/>
    <w:rsid w:val="00483F69"/>
    <w:rsid w:val="0048502D"/>
    <w:rsid w:val="00485041"/>
    <w:rsid w:val="0048543B"/>
    <w:rsid w:val="0048543C"/>
    <w:rsid w:val="00485791"/>
    <w:rsid w:val="00485A44"/>
    <w:rsid w:val="00486906"/>
    <w:rsid w:val="004872BF"/>
    <w:rsid w:val="004878E8"/>
    <w:rsid w:val="00487CD0"/>
    <w:rsid w:val="0049054F"/>
    <w:rsid w:val="00490821"/>
    <w:rsid w:val="00490A77"/>
    <w:rsid w:val="004921C8"/>
    <w:rsid w:val="00492387"/>
    <w:rsid w:val="00493034"/>
    <w:rsid w:val="00494A88"/>
    <w:rsid w:val="004954EB"/>
    <w:rsid w:val="00495779"/>
    <w:rsid w:val="00495A92"/>
    <w:rsid w:val="00497E18"/>
    <w:rsid w:val="004A0AFC"/>
    <w:rsid w:val="004A0C5B"/>
    <w:rsid w:val="004A1E08"/>
    <w:rsid w:val="004A2E22"/>
    <w:rsid w:val="004A2F15"/>
    <w:rsid w:val="004A3C0E"/>
    <w:rsid w:val="004A3EC1"/>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5E20"/>
    <w:rsid w:val="004B6768"/>
    <w:rsid w:val="004B6D6B"/>
    <w:rsid w:val="004B732F"/>
    <w:rsid w:val="004B74E1"/>
    <w:rsid w:val="004B7FFA"/>
    <w:rsid w:val="004C013F"/>
    <w:rsid w:val="004C0BA5"/>
    <w:rsid w:val="004C0BC7"/>
    <w:rsid w:val="004C2BC1"/>
    <w:rsid w:val="004C3B14"/>
    <w:rsid w:val="004C472D"/>
    <w:rsid w:val="004C52E3"/>
    <w:rsid w:val="004C5435"/>
    <w:rsid w:val="004C5BB0"/>
    <w:rsid w:val="004C5D8D"/>
    <w:rsid w:val="004C72D7"/>
    <w:rsid w:val="004C7A48"/>
    <w:rsid w:val="004C7DEC"/>
    <w:rsid w:val="004C7E29"/>
    <w:rsid w:val="004D099C"/>
    <w:rsid w:val="004D0E2A"/>
    <w:rsid w:val="004D1182"/>
    <w:rsid w:val="004D1578"/>
    <w:rsid w:val="004D1B1D"/>
    <w:rsid w:val="004D224F"/>
    <w:rsid w:val="004D2CE5"/>
    <w:rsid w:val="004D2D1F"/>
    <w:rsid w:val="004D3110"/>
    <w:rsid w:val="004D35FB"/>
    <w:rsid w:val="004D3B96"/>
    <w:rsid w:val="004D422E"/>
    <w:rsid w:val="004D46F3"/>
    <w:rsid w:val="004D5546"/>
    <w:rsid w:val="004D6F61"/>
    <w:rsid w:val="004D7109"/>
    <w:rsid w:val="004E093A"/>
    <w:rsid w:val="004E0DF7"/>
    <w:rsid w:val="004E0FC7"/>
    <w:rsid w:val="004E1D72"/>
    <w:rsid w:val="004E1FBD"/>
    <w:rsid w:val="004E269C"/>
    <w:rsid w:val="004E2EC0"/>
    <w:rsid w:val="004E2F2F"/>
    <w:rsid w:val="004E3AD5"/>
    <w:rsid w:val="004E3C33"/>
    <w:rsid w:val="004E3F00"/>
    <w:rsid w:val="004E44A5"/>
    <w:rsid w:val="004E4CEB"/>
    <w:rsid w:val="004E560A"/>
    <w:rsid w:val="004E5CCA"/>
    <w:rsid w:val="004E649C"/>
    <w:rsid w:val="004E76E9"/>
    <w:rsid w:val="004E785E"/>
    <w:rsid w:val="004F0793"/>
    <w:rsid w:val="004F0E0B"/>
    <w:rsid w:val="004F1160"/>
    <w:rsid w:val="004F16FA"/>
    <w:rsid w:val="004F17DA"/>
    <w:rsid w:val="004F2C12"/>
    <w:rsid w:val="004F2EA4"/>
    <w:rsid w:val="004F49D5"/>
    <w:rsid w:val="004F4A71"/>
    <w:rsid w:val="004F4B1A"/>
    <w:rsid w:val="004F4CDE"/>
    <w:rsid w:val="004F5494"/>
    <w:rsid w:val="004F5A29"/>
    <w:rsid w:val="004F68E9"/>
    <w:rsid w:val="004F6B30"/>
    <w:rsid w:val="004F711A"/>
    <w:rsid w:val="004F7150"/>
    <w:rsid w:val="004F7321"/>
    <w:rsid w:val="004F7C89"/>
    <w:rsid w:val="004F7F08"/>
    <w:rsid w:val="00500390"/>
    <w:rsid w:val="00500B2B"/>
    <w:rsid w:val="00503091"/>
    <w:rsid w:val="00503E85"/>
    <w:rsid w:val="00504B41"/>
    <w:rsid w:val="00505094"/>
    <w:rsid w:val="00505587"/>
    <w:rsid w:val="005055AA"/>
    <w:rsid w:val="005057C7"/>
    <w:rsid w:val="0050591A"/>
    <w:rsid w:val="0050628C"/>
    <w:rsid w:val="0050743F"/>
    <w:rsid w:val="00510B3B"/>
    <w:rsid w:val="00510DA5"/>
    <w:rsid w:val="00512ACF"/>
    <w:rsid w:val="00512DAD"/>
    <w:rsid w:val="00513D59"/>
    <w:rsid w:val="005155B0"/>
    <w:rsid w:val="00515730"/>
    <w:rsid w:val="00516B7A"/>
    <w:rsid w:val="0052073C"/>
    <w:rsid w:val="00520746"/>
    <w:rsid w:val="00520DCA"/>
    <w:rsid w:val="00521C4E"/>
    <w:rsid w:val="0052216E"/>
    <w:rsid w:val="00522703"/>
    <w:rsid w:val="00522CFF"/>
    <w:rsid w:val="005233B3"/>
    <w:rsid w:val="00524EFE"/>
    <w:rsid w:val="005256BD"/>
    <w:rsid w:val="00525CF1"/>
    <w:rsid w:val="005261DB"/>
    <w:rsid w:val="00526955"/>
    <w:rsid w:val="00531228"/>
    <w:rsid w:val="00531588"/>
    <w:rsid w:val="00531D4A"/>
    <w:rsid w:val="005324B4"/>
    <w:rsid w:val="00532AEE"/>
    <w:rsid w:val="00532F20"/>
    <w:rsid w:val="00533632"/>
    <w:rsid w:val="00533696"/>
    <w:rsid w:val="00534466"/>
    <w:rsid w:val="00535117"/>
    <w:rsid w:val="005360FF"/>
    <w:rsid w:val="005361F2"/>
    <w:rsid w:val="005369B1"/>
    <w:rsid w:val="00540AAE"/>
    <w:rsid w:val="0054207E"/>
    <w:rsid w:val="005423A9"/>
    <w:rsid w:val="00543C65"/>
    <w:rsid w:val="005448F6"/>
    <w:rsid w:val="00544A61"/>
    <w:rsid w:val="00545339"/>
    <w:rsid w:val="00545F53"/>
    <w:rsid w:val="0054650E"/>
    <w:rsid w:val="00546BE9"/>
    <w:rsid w:val="00550799"/>
    <w:rsid w:val="00551781"/>
    <w:rsid w:val="005531D5"/>
    <w:rsid w:val="0055397D"/>
    <w:rsid w:val="00554508"/>
    <w:rsid w:val="00555299"/>
    <w:rsid w:val="00555E91"/>
    <w:rsid w:val="00556EE3"/>
    <w:rsid w:val="00557320"/>
    <w:rsid w:val="005620E2"/>
    <w:rsid w:val="0056305E"/>
    <w:rsid w:val="00563D4D"/>
    <w:rsid w:val="00564741"/>
    <w:rsid w:val="00564A27"/>
    <w:rsid w:val="00565AD9"/>
    <w:rsid w:val="00566D0D"/>
    <w:rsid w:val="005705AC"/>
    <w:rsid w:val="00570F49"/>
    <w:rsid w:val="005711FE"/>
    <w:rsid w:val="0057169A"/>
    <w:rsid w:val="005718F4"/>
    <w:rsid w:val="00572B4C"/>
    <w:rsid w:val="00572F41"/>
    <w:rsid w:val="005733A7"/>
    <w:rsid w:val="00574128"/>
    <w:rsid w:val="00574E4D"/>
    <w:rsid w:val="005753EF"/>
    <w:rsid w:val="00575E47"/>
    <w:rsid w:val="005777A6"/>
    <w:rsid w:val="00577A69"/>
    <w:rsid w:val="00580704"/>
    <w:rsid w:val="00580B99"/>
    <w:rsid w:val="00580F17"/>
    <w:rsid w:val="0058409D"/>
    <w:rsid w:val="00584BE1"/>
    <w:rsid w:val="00584CD4"/>
    <w:rsid w:val="00585205"/>
    <w:rsid w:val="00585472"/>
    <w:rsid w:val="00585D30"/>
    <w:rsid w:val="00586E1C"/>
    <w:rsid w:val="00586F3B"/>
    <w:rsid w:val="0058728F"/>
    <w:rsid w:val="00587B69"/>
    <w:rsid w:val="00587D73"/>
    <w:rsid w:val="00590002"/>
    <w:rsid w:val="00590719"/>
    <w:rsid w:val="005918A1"/>
    <w:rsid w:val="0059457D"/>
    <w:rsid w:val="00594FE5"/>
    <w:rsid w:val="00594FE8"/>
    <w:rsid w:val="00595869"/>
    <w:rsid w:val="00596472"/>
    <w:rsid w:val="00596D03"/>
    <w:rsid w:val="00596F58"/>
    <w:rsid w:val="005A060A"/>
    <w:rsid w:val="005A0AD7"/>
    <w:rsid w:val="005A1B11"/>
    <w:rsid w:val="005A1F96"/>
    <w:rsid w:val="005A2503"/>
    <w:rsid w:val="005A2821"/>
    <w:rsid w:val="005A32D3"/>
    <w:rsid w:val="005A4B4A"/>
    <w:rsid w:val="005A59E0"/>
    <w:rsid w:val="005A5D6C"/>
    <w:rsid w:val="005A606C"/>
    <w:rsid w:val="005A6DBA"/>
    <w:rsid w:val="005A7069"/>
    <w:rsid w:val="005A7589"/>
    <w:rsid w:val="005A79BB"/>
    <w:rsid w:val="005A7F43"/>
    <w:rsid w:val="005B01BD"/>
    <w:rsid w:val="005B02E8"/>
    <w:rsid w:val="005B0A83"/>
    <w:rsid w:val="005B0DB2"/>
    <w:rsid w:val="005B0E1C"/>
    <w:rsid w:val="005B1336"/>
    <w:rsid w:val="005B16E8"/>
    <w:rsid w:val="005B3A23"/>
    <w:rsid w:val="005B3E9E"/>
    <w:rsid w:val="005B48F9"/>
    <w:rsid w:val="005B5503"/>
    <w:rsid w:val="005B5C29"/>
    <w:rsid w:val="005B6D5D"/>
    <w:rsid w:val="005B7088"/>
    <w:rsid w:val="005B7685"/>
    <w:rsid w:val="005B78E4"/>
    <w:rsid w:val="005B7BE4"/>
    <w:rsid w:val="005B7D6A"/>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74B7"/>
    <w:rsid w:val="005D017A"/>
    <w:rsid w:val="005D17BD"/>
    <w:rsid w:val="005D1DAD"/>
    <w:rsid w:val="005D26E4"/>
    <w:rsid w:val="005D2991"/>
    <w:rsid w:val="005D2DFD"/>
    <w:rsid w:val="005D3287"/>
    <w:rsid w:val="005D3CE8"/>
    <w:rsid w:val="005D3DDB"/>
    <w:rsid w:val="005D41D8"/>
    <w:rsid w:val="005D6665"/>
    <w:rsid w:val="005D7F9B"/>
    <w:rsid w:val="005E0500"/>
    <w:rsid w:val="005E0BE3"/>
    <w:rsid w:val="005E0D83"/>
    <w:rsid w:val="005E116C"/>
    <w:rsid w:val="005E4AC6"/>
    <w:rsid w:val="005E4C7F"/>
    <w:rsid w:val="005E4CB7"/>
    <w:rsid w:val="005E5E8F"/>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C3B"/>
    <w:rsid w:val="006109D8"/>
    <w:rsid w:val="00611BE1"/>
    <w:rsid w:val="006122EF"/>
    <w:rsid w:val="00612420"/>
    <w:rsid w:val="00612914"/>
    <w:rsid w:val="006129B1"/>
    <w:rsid w:val="00612B7A"/>
    <w:rsid w:val="00612DAB"/>
    <w:rsid w:val="00613219"/>
    <w:rsid w:val="00613D44"/>
    <w:rsid w:val="0061419B"/>
    <w:rsid w:val="006143F3"/>
    <w:rsid w:val="00614958"/>
    <w:rsid w:val="006149E3"/>
    <w:rsid w:val="006155DB"/>
    <w:rsid w:val="00616D52"/>
    <w:rsid w:val="00616E03"/>
    <w:rsid w:val="00620B4F"/>
    <w:rsid w:val="00620FA9"/>
    <w:rsid w:val="00623319"/>
    <w:rsid w:val="006235D4"/>
    <w:rsid w:val="00623788"/>
    <w:rsid w:val="00623D94"/>
    <w:rsid w:val="00625F1A"/>
    <w:rsid w:val="00626376"/>
    <w:rsid w:val="00627F07"/>
    <w:rsid w:val="00630886"/>
    <w:rsid w:val="00631214"/>
    <w:rsid w:val="00631861"/>
    <w:rsid w:val="006327E7"/>
    <w:rsid w:val="006331EC"/>
    <w:rsid w:val="00633591"/>
    <w:rsid w:val="00634334"/>
    <w:rsid w:val="00635CCE"/>
    <w:rsid w:val="006368E0"/>
    <w:rsid w:val="00636D25"/>
    <w:rsid w:val="00636E3F"/>
    <w:rsid w:val="00637672"/>
    <w:rsid w:val="00637A75"/>
    <w:rsid w:val="006401D3"/>
    <w:rsid w:val="00640B28"/>
    <w:rsid w:val="00640BBD"/>
    <w:rsid w:val="00641487"/>
    <w:rsid w:val="00642DD1"/>
    <w:rsid w:val="00643743"/>
    <w:rsid w:val="00643961"/>
    <w:rsid w:val="00643E18"/>
    <w:rsid w:val="006447F8"/>
    <w:rsid w:val="00644ACA"/>
    <w:rsid w:val="00644CCC"/>
    <w:rsid w:val="00644F56"/>
    <w:rsid w:val="00645273"/>
    <w:rsid w:val="00646C24"/>
    <w:rsid w:val="00646CEC"/>
    <w:rsid w:val="00646E3E"/>
    <w:rsid w:val="00647805"/>
    <w:rsid w:val="00647E10"/>
    <w:rsid w:val="00650A17"/>
    <w:rsid w:val="00651FDE"/>
    <w:rsid w:val="00652189"/>
    <w:rsid w:val="00652CAD"/>
    <w:rsid w:val="00652F2A"/>
    <w:rsid w:val="00653685"/>
    <w:rsid w:val="00653900"/>
    <w:rsid w:val="00653CC9"/>
    <w:rsid w:val="006563C4"/>
    <w:rsid w:val="006563EE"/>
    <w:rsid w:val="00656BA0"/>
    <w:rsid w:val="00656F33"/>
    <w:rsid w:val="00660993"/>
    <w:rsid w:val="0066167E"/>
    <w:rsid w:val="006621D8"/>
    <w:rsid w:val="00662D77"/>
    <w:rsid w:val="00663AAB"/>
    <w:rsid w:val="00663D9D"/>
    <w:rsid w:val="00664098"/>
    <w:rsid w:val="006643DF"/>
    <w:rsid w:val="00664402"/>
    <w:rsid w:val="00664A5A"/>
    <w:rsid w:val="00664B84"/>
    <w:rsid w:val="00665413"/>
    <w:rsid w:val="00665B4B"/>
    <w:rsid w:val="00665C87"/>
    <w:rsid w:val="00666238"/>
    <w:rsid w:val="00666B14"/>
    <w:rsid w:val="006676FE"/>
    <w:rsid w:val="00667724"/>
    <w:rsid w:val="006711C8"/>
    <w:rsid w:val="00671CDA"/>
    <w:rsid w:val="0067218B"/>
    <w:rsid w:val="006723CE"/>
    <w:rsid w:val="00677AC3"/>
    <w:rsid w:val="00680F44"/>
    <w:rsid w:val="00681321"/>
    <w:rsid w:val="00681D98"/>
    <w:rsid w:val="00681D9A"/>
    <w:rsid w:val="00682DBE"/>
    <w:rsid w:val="00683A24"/>
    <w:rsid w:val="00683B5D"/>
    <w:rsid w:val="00683E74"/>
    <w:rsid w:val="006906EF"/>
    <w:rsid w:val="00690DA7"/>
    <w:rsid w:val="00691A2B"/>
    <w:rsid w:val="00692690"/>
    <w:rsid w:val="006933BF"/>
    <w:rsid w:val="00693845"/>
    <w:rsid w:val="006944C7"/>
    <w:rsid w:val="00694729"/>
    <w:rsid w:val="006952F3"/>
    <w:rsid w:val="006954CD"/>
    <w:rsid w:val="006A0045"/>
    <w:rsid w:val="006A02CB"/>
    <w:rsid w:val="006A03C8"/>
    <w:rsid w:val="006A0537"/>
    <w:rsid w:val="006A1363"/>
    <w:rsid w:val="006A2677"/>
    <w:rsid w:val="006A26FF"/>
    <w:rsid w:val="006A2E22"/>
    <w:rsid w:val="006A3342"/>
    <w:rsid w:val="006A3C0F"/>
    <w:rsid w:val="006A3DF2"/>
    <w:rsid w:val="006A400B"/>
    <w:rsid w:val="006A5E24"/>
    <w:rsid w:val="006A6CF6"/>
    <w:rsid w:val="006A76B5"/>
    <w:rsid w:val="006A79D7"/>
    <w:rsid w:val="006A7AE1"/>
    <w:rsid w:val="006A7D9B"/>
    <w:rsid w:val="006B1E59"/>
    <w:rsid w:val="006B2F24"/>
    <w:rsid w:val="006B3CD0"/>
    <w:rsid w:val="006B4CFC"/>
    <w:rsid w:val="006B4EDD"/>
    <w:rsid w:val="006B541A"/>
    <w:rsid w:val="006B556D"/>
    <w:rsid w:val="006B56C5"/>
    <w:rsid w:val="006B5BA4"/>
    <w:rsid w:val="006B664F"/>
    <w:rsid w:val="006B7256"/>
    <w:rsid w:val="006B7734"/>
    <w:rsid w:val="006B7AA9"/>
    <w:rsid w:val="006B7C3C"/>
    <w:rsid w:val="006C15EF"/>
    <w:rsid w:val="006C2814"/>
    <w:rsid w:val="006C3113"/>
    <w:rsid w:val="006C3BF8"/>
    <w:rsid w:val="006C3C67"/>
    <w:rsid w:val="006C4A9A"/>
    <w:rsid w:val="006C5747"/>
    <w:rsid w:val="006C5AAB"/>
    <w:rsid w:val="006C5AFE"/>
    <w:rsid w:val="006C5BE7"/>
    <w:rsid w:val="006D00EF"/>
    <w:rsid w:val="006D0129"/>
    <w:rsid w:val="006D121F"/>
    <w:rsid w:val="006D18C5"/>
    <w:rsid w:val="006D2861"/>
    <w:rsid w:val="006D2AD4"/>
    <w:rsid w:val="006D3BC1"/>
    <w:rsid w:val="006D3BDA"/>
    <w:rsid w:val="006D43BF"/>
    <w:rsid w:val="006D4927"/>
    <w:rsid w:val="006D49D7"/>
    <w:rsid w:val="006D549E"/>
    <w:rsid w:val="006D7077"/>
    <w:rsid w:val="006D746D"/>
    <w:rsid w:val="006D780F"/>
    <w:rsid w:val="006D7AEC"/>
    <w:rsid w:val="006D7BBF"/>
    <w:rsid w:val="006E04D2"/>
    <w:rsid w:val="006E2254"/>
    <w:rsid w:val="006E280A"/>
    <w:rsid w:val="006E3652"/>
    <w:rsid w:val="006E546E"/>
    <w:rsid w:val="006E69D0"/>
    <w:rsid w:val="006E723F"/>
    <w:rsid w:val="006E7535"/>
    <w:rsid w:val="006E76B5"/>
    <w:rsid w:val="006E7AD5"/>
    <w:rsid w:val="006F110C"/>
    <w:rsid w:val="006F19DE"/>
    <w:rsid w:val="006F27BD"/>
    <w:rsid w:val="006F3E19"/>
    <w:rsid w:val="006F4C6E"/>
    <w:rsid w:val="006F4D24"/>
    <w:rsid w:val="006F5673"/>
    <w:rsid w:val="006F643D"/>
    <w:rsid w:val="006F6747"/>
    <w:rsid w:val="006F68CC"/>
    <w:rsid w:val="006F6C42"/>
    <w:rsid w:val="006F6FD9"/>
    <w:rsid w:val="00700360"/>
    <w:rsid w:val="00700963"/>
    <w:rsid w:val="007009FC"/>
    <w:rsid w:val="00701496"/>
    <w:rsid w:val="007015D0"/>
    <w:rsid w:val="00702538"/>
    <w:rsid w:val="007031AB"/>
    <w:rsid w:val="007035F2"/>
    <w:rsid w:val="00705846"/>
    <w:rsid w:val="00705BBE"/>
    <w:rsid w:val="0070688C"/>
    <w:rsid w:val="00706FCA"/>
    <w:rsid w:val="0071076B"/>
    <w:rsid w:val="007114C6"/>
    <w:rsid w:val="007118EF"/>
    <w:rsid w:val="00711D0E"/>
    <w:rsid w:val="0071217F"/>
    <w:rsid w:val="00712C55"/>
    <w:rsid w:val="007131B4"/>
    <w:rsid w:val="00713E3C"/>
    <w:rsid w:val="007140A8"/>
    <w:rsid w:val="007146AD"/>
    <w:rsid w:val="00714B10"/>
    <w:rsid w:val="00715821"/>
    <w:rsid w:val="00715C31"/>
    <w:rsid w:val="00715C64"/>
    <w:rsid w:val="00716764"/>
    <w:rsid w:val="0071688B"/>
    <w:rsid w:val="00717FA9"/>
    <w:rsid w:val="0072001D"/>
    <w:rsid w:val="00720B4F"/>
    <w:rsid w:val="00722DA7"/>
    <w:rsid w:val="00723363"/>
    <w:rsid w:val="00723541"/>
    <w:rsid w:val="0072358C"/>
    <w:rsid w:val="007241A7"/>
    <w:rsid w:val="007241AF"/>
    <w:rsid w:val="007258CC"/>
    <w:rsid w:val="00727A8D"/>
    <w:rsid w:val="007300B7"/>
    <w:rsid w:val="00730611"/>
    <w:rsid w:val="00730A5C"/>
    <w:rsid w:val="00730AE0"/>
    <w:rsid w:val="007311E6"/>
    <w:rsid w:val="0073143F"/>
    <w:rsid w:val="0073257D"/>
    <w:rsid w:val="00732FC5"/>
    <w:rsid w:val="00733154"/>
    <w:rsid w:val="007348DD"/>
    <w:rsid w:val="00735AB3"/>
    <w:rsid w:val="007362E2"/>
    <w:rsid w:val="00736A93"/>
    <w:rsid w:val="00736AF1"/>
    <w:rsid w:val="00736FA9"/>
    <w:rsid w:val="007376F0"/>
    <w:rsid w:val="00740EC3"/>
    <w:rsid w:val="007422E5"/>
    <w:rsid w:val="00743049"/>
    <w:rsid w:val="0074338F"/>
    <w:rsid w:val="007438E7"/>
    <w:rsid w:val="007442F4"/>
    <w:rsid w:val="0074435F"/>
    <w:rsid w:val="007443E1"/>
    <w:rsid w:val="0074445A"/>
    <w:rsid w:val="00744CA5"/>
    <w:rsid w:val="00745F42"/>
    <w:rsid w:val="00746F2C"/>
    <w:rsid w:val="00747E3B"/>
    <w:rsid w:val="00750904"/>
    <w:rsid w:val="00750BF5"/>
    <w:rsid w:val="00750E31"/>
    <w:rsid w:val="00750EF4"/>
    <w:rsid w:val="0075151D"/>
    <w:rsid w:val="00752371"/>
    <w:rsid w:val="007531E5"/>
    <w:rsid w:val="00753304"/>
    <w:rsid w:val="00753ACB"/>
    <w:rsid w:val="007547FE"/>
    <w:rsid w:val="007554DC"/>
    <w:rsid w:val="00755A12"/>
    <w:rsid w:val="00760335"/>
    <w:rsid w:val="00760352"/>
    <w:rsid w:val="007608CD"/>
    <w:rsid w:val="00760D12"/>
    <w:rsid w:val="00760EFE"/>
    <w:rsid w:val="007616F9"/>
    <w:rsid w:val="0076357C"/>
    <w:rsid w:val="00763BD7"/>
    <w:rsid w:val="00763C78"/>
    <w:rsid w:val="00763E77"/>
    <w:rsid w:val="00763F49"/>
    <w:rsid w:val="00770312"/>
    <w:rsid w:val="00770F54"/>
    <w:rsid w:val="00771895"/>
    <w:rsid w:val="00771D8D"/>
    <w:rsid w:val="007722C0"/>
    <w:rsid w:val="007722C7"/>
    <w:rsid w:val="007729F6"/>
    <w:rsid w:val="007738C1"/>
    <w:rsid w:val="007740AF"/>
    <w:rsid w:val="00774A4B"/>
    <w:rsid w:val="00774E87"/>
    <w:rsid w:val="0077659B"/>
    <w:rsid w:val="00776DE8"/>
    <w:rsid w:val="0077707A"/>
    <w:rsid w:val="00777F74"/>
    <w:rsid w:val="007803EE"/>
    <w:rsid w:val="00781881"/>
    <w:rsid w:val="007823AE"/>
    <w:rsid w:val="00782663"/>
    <w:rsid w:val="00782ED1"/>
    <w:rsid w:val="007839C3"/>
    <w:rsid w:val="00783F91"/>
    <w:rsid w:val="0078446F"/>
    <w:rsid w:val="00784E0A"/>
    <w:rsid w:val="00785F75"/>
    <w:rsid w:val="00786067"/>
    <w:rsid w:val="00786509"/>
    <w:rsid w:val="00787A4D"/>
    <w:rsid w:val="0079029C"/>
    <w:rsid w:val="007902FF"/>
    <w:rsid w:val="007907E5"/>
    <w:rsid w:val="00790D7D"/>
    <w:rsid w:val="00791910"/>
    <w:rsid w:val="0079526E"/>
    <w:rsid w:val="00795E56"/>
    <w:rsid w:val="00796785"/>
    <w:rsid w:val="0079699A"/>
    <w:rsid w:val="007973D0"/>
    <w:rsid w:val="00797652"/>
    <w:rsid w:val="007A1B12"/>
    <w:rsid w:val="007A2154"/>
    <w:rsid w:val="007A21EF"/>
    <w:rsid w:val="007A2991"/>
    <w:rsid w:val="007A42CE"/>
    <w:rsid w:val="007A564A"/>
    <w:rsid w:val="007A5D93"/>
    <w:rsid w:val="007A6917"/>
    <w:rsid w:val="007B08B8"/>
    <w:rsid w:val="007B1A91"/>
    <w:rsid w:val="007B2D7F"/>
    <w:rsid w:val="007B352D"/>
    <w:rsid w:val="007B38BE"/>
    <w:rsid w:val="007B3C40"/>
    <w:rsid w:val="007B3C62"/>
    <w:rsid w:val="007B43EC"/>
    <w:rsid w:val="007B4722"/>
    <w:rsid w:val="007B7117"/>
    <w:rsid w:val="007B7EB0"/>
    <w:rsid w:val="007C168E"/>
    <w:rsid w:val="007C1AEB"/>
    <w:rsid w:val="007C2BCB"/>
    <w:rsid w:val="007C3500"/>
    <w:rsid w:val="007C413B"/>
    <w:rsid w:val="007C4CFA"/>
    <w:rsid w:val="007C58E2"/>
    <w:rsid w:val="007C5BF1"/>
    <w:rsid w:val="007C7138"/>
    <w:rsid w:val="007D002F"/>
    <w:rsid w:val="007D0A02"/>
    <w:rsid w:val="007D0BDD"/>
    <w:rsid w:val="007D0C5A"/>
    <w:rsid w:val="007D1039"/>
    <w:rsid w:val="007D15FB"/>
    <w:rsid w:val="007D199F"/>
    <w:rsid w:val="007D28D6"/>
    <w:rsid w:val="007D2B89"/>
    <w:rsid w:val="007D3CA4"/>
    <w:rsid w:val="007D428E"/>
    <w:rsid w:val="007D4A71"/>
    <w:rsid w:val="007D4DB7"/>
    <w:rsid w:val="007D546C"/>
    <w:rsid w:val="007D5498"/>
    <w:rsid w:val="007D56F3"/>
    <w:rsid w:val="007D5C2E"/>
    <w:rsid w:val="007D5F70"/>
    <w:rsid w:val="007D6765"/>
    <w:rsid w:val="007D694C"/>
    <w:rsid w:val="007D777E"/>
    <w:rsid w:val="007E0B8C"/>
    <w:rsid w:val="007E1765"/>
    <w:rsid w:val="007E2081"/>
    <w:rsid w:val="007E2440"/>
    <w:rsid w:val="007E2489"/>
    <w:rsid w:val="007E251F"/>
    <w:rsid w:val="007E285E"/>
    <w:rsid w:val="007E3A4D"/>
    <w:rsid w:val="007E4397"/>
    <w:rsid w:val="007E5E59"/>
    <w:rsid w:val="007E61D4"/>
    <w:rsid w:val="007E640D"/>
    <w:rsid w:val="007E746C"/>
    <w:rsid w:val="007F1110"/>
    <w:rsid w:val="007F116B"/>
    <w:rsid w:val="007F1AAF"/>
    <w:rsid w:val="007F1D53"/>
    <w:rsid w:val="007F2292"/>
    <w:rsid w:val="007F3A9F"/>
    <w:rsid w:val="007F3C06"/>
    <w:rsid w:val="007F3E3B"/>
    <w:rsid w:val="007F4E5A"/>
    <w:rsid w:val="007F50FE"/>
    <w:rsid w:val="007F5314"/>
    <w:rsid w:val="007F5364"/>
    <w:rsid w:val="007F5CD9"/>
    <w:rsid w:val="007F697C"/>
    <w:rsid w:val="007F6C8C"/>
    <w:rsid w:val="007F7424"/>
    <w:rsid w:val="0080017B"/>
    <w:rsid w:val="0080131D"/>
    <w:rsid w:val="0080160A"/>
    <w:rsid w:val="0080290E"/>
    <w:rsid w:val="0080307F"/>
    <w:rsid w:val="00804056"/>
    <w:rsid w:val="008043B7"/>
    <w:rsid w:val="00804453"/>
    <w:rsid w:val="00804559"/>
    <w:rsid w:val="00805B0B"/>
    <w:rsid w:val="0080767E"/>
    <w:rsid w:val="008100F0"/>
    <w:rsid w:val="008103E6"/>
    <w:rsid w:val="008110F3"/>
    <w:rsid w:val="00811525"/>
    <w:rsid w:val="00812ECC"/>
    <w:rsid w:val="00813803"/>
    <w:rsid w:val="0081397D"/>
    <w:rsid w:val="00814090"/>
    <w:rsid w:val="00814838"/>
    <w:rsid w:val="0081556E"/>
    <w:rsid w:val="0081637F"/>
    <w:rsid w:val="008177F7"/>
    <w:rsid w:val="00817D33"/>
    <w:rsid w:val="00820923"/>
    <w:rsid w:val="008217EB"/>
    <w:rsid w:val="00822375"/>
    <w:rsid w:val="00822B84"/>
    <w:rsid w:val="00823952"/>
    <w:rsid w:val="00824318"/>
    <w:rsid w:val="008250E7"/>
    <w:rsid w:val="00825840"/>
    <w:rsid w:val="00825DA1"/>
    <w:rsid w:val="00826225"/>
    <w:rsid w:val="008264AE"/>
    <w:rsid w:val="008270C8"/>
    <w:rsid w:val="0083070D"/>
    <w:rsid w:val="00830C58"/>
    <w:rsid w:val="0083112C"/>
    <w:rsid w:val="008314E3"/>
    <w:rsid w:val="0083181C"/>
    <w:rsid w:val="00833C72"/>
    <w:rsid w:val="00833F4F"/>
    <w:rsid w:val="00834D0E"/>
    <w:rsid w:val="00835EC6"/>
    <w:rsid w:val="00836C09"/>
    <w:rsid w:val="00840427"/>
    <w:rsid w:val="00840B4F"/>
    <w:rsid w:val="00841A89"/>
    <w:rsid w:val="0084206F"/>
    <w:rsid w:val="00842192"/>
    <w:rsid w:val="00843332"/>
    <w:rsid w:val="0084337D"/>
    <w:rsid w:val="00843579"/>
    <w:rsid w:val="00843E3A"/>
    <w:rsid w:val="00843EE7"/>
    <w:rsid w:val="00844ED9"/>
    <w:rsid w:val="00845A93"/>
    <w:rsid w:val="00846659"/>
    <w:rsid w:val="00846819"/>
    <w:rsid w:val="00846D3B"/>
    <w:rsid w:val="008474BA"/>
    <w:rsid w:val="0085107E"/>
    <w:rsid w:val="00851750"/>
    <w:rsid w:val="00851DF9"/>
    <w:rsid w:val="008522FD"/>
    <w:rsid w:val="00852378"/>
    <w:rsid w:val="00852451"/>
    <w:rsid w:val="008543E2"/>
    <w:rsid w:val="00854440"/>
    <w:rsid w:val="008547EC"/>
    <w:rsid w:val="008549FD"/>
    <w:rsid w:val="00854D1B"/>
    <w:rsid w:val="008559AA"/>
    <w:rsid w:val="00855EF2"/>
    <w:rsid w:val="008574C9"/>
    <w:rsid w:val="00857CB2"/>
    <w:rsid w:val="0086028C"/>
    <w:rsid w:val="008605C9"/>
    <w:rsid w:val="00862136"/>
    <w:rsid w:val="008647D3"/>
    <w:rsid w:val="0086486D"/>
    <w:rsid w:val="008648B4"/>
    <w:rsid w:val="00864A1B"/>
    <w:rsid w:val="008667C7"/>
    <w:rsid w:val="00866B31"/>
    <w:rsid w:val="008674D3"/>
    <w:rsid w:val="00867C04"/>
    <w:rsid w:val="0087040D"/>
    <w:rsid w:val="00870C71"/>
    <w:rsid w:val="0087180C"/>
    <w:rsid w:val="0087237B"/>
    <w:rsid w:val="00875665"/>
    <w:rsid w:val="0087633B"/>
    <w:rsid w:val="00877909"/>
    <w:rsid w:val="00877E23"/>
    <w:rsid w:val="00880186"/>
    <w:rsid w:val="00880B35"/>
    <w:rsid w:val="00880E77"/>
    <w:rsid w:val="008810E0"/>
    <w:rsid w:val="008814E9"/>
    <w:rsid w:val="008815A6"/>
    <w:rsid w:val="00882602"/>
    <w:rsid w:val="00882D71"/>
    <w:rsid w:val="00882FEB"/>
    <w:rsid w:val="00883A6D"/>
    <w:rsid w:val="00884431"/>
    <w:rsid w:val="0088493D"/>
    <w:rsid w:val="00885527"/>
    <w:rsid w:val="00885FEA"/>
    <w:rsid w:val="0089106A"/>
    <w:rsid w:val="008915B9"/>
    <w:rsid w:val="00891F2D"/>
    <w:rsid w:val="00892823"/>
    <w:rsid w:val="00892973"/>
    <w:rsid w:val="00892DA7"/>
    <w:rsid w:val="00893574"/>
    <w:rsid w:val="008937CF"/>
    <w:rsid w:val="00893F54"/>
    <w:rsid w:val="00894164"/>
    <w:rsid w:val="00894E69"/>
    <w:rsid w:val="008959C5"/>
    <w:rsid w:val="008959DA"/>
    <w:rsid w:val="00896260"/>
    <w:rsid w:val="0089664D"/>
    <w:rsid w:val="00896DBB"/>
    <w:rsid w:val="00896DED"/>
    <w:rsid w:val="0089739C"/>
    <w:rsid w:val="008A19BA"/>
    <w:rsid w:val="008A1C1F"/>
    <w:rsid w:val="008A1E65"/>
    <w:rsid w:val="008A1FEE"/>
    <w:rsid w:val="008A25AD"/>
    <w:rsid w:val="008A2746"/>
    <w:rsid w:val="008A40B8"/>
    <w:rsid w:val="008A47D8"/>
    <w:rsid w:val="008A4881"/>
    <w:rsid w:val="008A5623"/>
    <w:rsid w:val="008A5C41"/>
    <w:rsid w:val="008A5D45"/>
    <w:rsid w:val="008A60AF"/>
    <w:rsid w:val="008A71D2"/>
    <w:rsid w:val="008A77F1"/>
    <w:rsid w:val="008B0092"/>
    <w:rsid w:val="008B0311"/>
    <w:rsid w:val="008B0586"/>
    <w:rsid w:val="008B131E"/>
    <w:rsid w:val="008B1558"/>
    <w:rsid w:val="008B17AD"/>
    <w:rsid w:val="008B18CE"/>
    <w:rsid w:val="008B23F9"/>
    <w:rsid w:val="008B2858"/>
    <w:rsid w:val="008B4AE8"/>
    <w:rsid w:val="008B6106"/>
    <w:rsid w:val="008B63A3"/>
    <w:rsid w:val="008B68E8"/>
    <w:rsid w:val="008B7124"/>
    <w:rsid w:val="008C0FDF"/>
    <w:rsid w:val="008C1016"/>
    <w:rsid w:val="008C1FCC"/>
    <w:rsid w:val="008C2172"/>
    <w:rsid w:val="008C25F1"/>
    <w:rsid w:val="008C2603"/>
    <w:rsid w:val="008C2C1A"/>
    <w:rsid w:val="008C47BF"/>
    <w:rsid w:val="008C4CBC"/>
    <w:rsid w:val="008C55BE"/>
    <w:rsid w:val="008C58D1"/>
    <w:rsid w:val="008C6921"/>
    <w:rsid w:val="008C6BF2"/>
    <w:rsid w:val="008D018C"/>
    <w:rsid w:val="008D02E8"/>
    <w:rsid w:val="008D1AC5"/>
    <w:rsid w:val="008D1B27"/>
    <w:rsid w:val="008D2727"/>
    <w:rsid w:val="008D29E0"/>
    <w:rsid w:val="008D2D85"/>
    <w:rsid w:val="008D2E21"/>
    <w:rsid w:val="008D324D"/>
    <w:rsid w:val="008D4CF8"/>
    <w:rsid w:val="008D4D27"/>
    <w:rsid w:val="008D6444"/>
    <w:rsid w:val="008D757E"/>
    <w:rsid w:val="008D7BAC"/>
    <w:rsid w:val="008E020B"/>
    <w:rsid w:val="008E1A7F"/>
    <w:rsid w:val="008E1C5E"/>
    <w:rsid w:val="008E2336"/>
    <w:rsid w:val="008E233C"/>
    <w:rsid w:val="008E2F15"/>
    <w:rsid w:val="008E318D"/>
    <w:rsid w:val="008E3C51"/>
    <w:rsid w:val="008E405D"/>
    <w:rsid w:val="008E534A"/>
    <w:rsid w:val="008E539C"/>
    <w:rsid w:val="008E5435"/>
    <w:rsid w:val="008E69E3"/>
    <w:rsid w:val="008F03AE"/>
    <w:rsid w:val="008F0416"/>
    <w:rsid w:val="008F10EB"/>
    <w:rsid w:val="008F1F97"/>
    <w:rsid w:val="008F2369"/>
    <w:rsid w:val="008F2527"/>
    <w:rsid w:val="008F3AB2"/>
    <w:rsid w:val="008F3E49"/>
    <w:rsid w:val="008F484A"/>
    <w:rsid w:val="008F5906"/>
    <w:rsid w:val="008F5B60"/>
    <w:rsid w:val="008F622E"/>
    <w:rsid w:val="008F65F5"/>
    <w:rsid w:val="008F7281"/>
    <w:rsid w:val="009003E2"/>
    <w:rsid w:val="009005FE"/>
    <w:rsid w:val="00900784"/>
    <w:rsid w:val="00901487"/>
    <w:rsid w:val="00901810"/>
    <w:rsid w:val="00901F79"/>
    <w:rsid w:val="009025D9"/>
    <w:rsid w:val="009038A4"/>
    <w:rsid w:val="00903914"/>
    <w:rsid w:val="00904905"/>
    <w:rsid w:val="00904BD4"/>
    <w:rsid w:val="00904C1B"/>
    <w:rsid w:val="00904DEF"/>
    <w:rsid w:val="00904FCB"/>
    <w:rsid w:val="0090712B"/>
    <w:rsid w:val="00910826"/>
    <w:rsid w:val="00912011"/>
    <w:rsid w:val="009129CA"/>
    <w:rsid w:val="00913499"/>
    <w:rsid w:val="0091391D"/>
    <w:rsid w:val="009139E3"/>
    <w:rsid w:val="00914645"/>
    <w:rsid w:val="009147ED"/>
    <w:rsid w:val="00914B42"/>
    <w:rsid w:val="0091556C"/>
    <w:rsid w:val="00916702"/>
    <w:rsid w:val="009168A8"/>
    <w:rsid w:val="00916EE5"/>
    <w:rsid w:val="009173DF"/>
    <w:rsid w:val="00917473"/>
    <w:rsid w:val="009203A9"/>
    <w:rsid w:val="00920E53"/>
    <w:rsid w:val="009213FE"/>
    <w:rsid w:val="009218B3"/>
    <w:rsid w:val="00921F9C"/>
    <w:rsid w:val="009227D2"/>
    <w:rsid w:val="00924C87"/>
    <w:rsid w:val="00925395"/>
    <w:rsid w:val="00925BE2"/>
    <w:rsid w:val="00925C14"/>
    <w:rsid w:val="00925C60"/>
    <w:rsid w:val="00926E4A"/>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EF"/>
    <w:rsid w:val="00935889"/>
    <w:rsid w:val="00937030"/>
    <w:rsid w:val="00937F2C"/>
    <w:rsid w:val="0094091F"/>
    <w:rsid w:val="009420B7"/>
    <w:rsid w:val="00942B32"/>
    <w:rsid w:val="00942EE1"/>
    <w:rsid w:val="00943560"/>
    <w:rsid w:val="00943633"/>
    <w:rsid w:val="00944861"/>
    <w:rsid w:val="0094613B"/>
    <w:rsid w:val="00946B46"/>
    <w:rsid w:val="009471AC"/>
    <w:rsid w:val="00947A9C"/>
    <w:rsid w:val="00947F7B"/>
    <w:rsid w:val="0095160A"/>
    <w:rsid w:val="009516C5"/>
    <w:rsid w:val="0095198B"/>
    <w:rsid w:val="00952606"/>
    <w:rsid w:val="00952A60"/>
    <w:rsid w:val="00952D74"/>
    <w:rsid w:val="009555B0"/>
    <w:rsid w:val="00955743"/>
    <w:rsid w:val="00955A52"/>
    <w:rsid w:val="00956E84"/>
    <w:rsid w:val="0095701A"/>
    <w:rsid w:val="0095732F"/>
    <w:rsid w:val="00957A0C"/>
    <w:rsid w:val="00960688"/>
    <w:rsid w:val="00960F3A"/>
    <w:rsid w:val="009617C9"/>
    <w:rsid w:val="0096231B"/>
    <w:rsid w:val="00963E7A"/>
    <w:rsid w:val="00965BE9"/>
    <w:rsid w:val="009661B4"/>
    <w:rsid w:val="00966BE8"/>
    <w:rsid w:val="00967CE6"/>
    <w:rsid w:val="00967DC2"/>
    <w:rsid w:val="00970140"/>
    <w:rsid w:val="00970853"/>
    <w:rsid w:val="00970DB0"/>
    <w:rsid w:val="00970F81"/>
    <w:rsid w:val="009726EC"/>
    <w:rsid w:val="00974908"/>
    <w:rsid w:val="00974A15"/>
    <w:rsid w:val="00980279"/>
    <w:rsid w:val="00980ED7"/>
    <w:rsid w:val="00981863"/>
    <w:rsid w:val="00981B8C"/>
    <w:rsid w:val="00981C97"/>
    <w:rsid w:val="00981FFE"/>
    <w:rsid w:val="0098288C"/>
    <w:rsid w:val="00984FC8"/>
    <w:rsid w:val="009857C3"/>
    <w:rsid w:val="00985DBC"/>
    <w:rsid w:val="009862B9"/>
    <w:rsid w:val="009868D2"/>
    <w:rsid w:val="009874A3"/>
    <w:rsid w:val="009910B9"/>
    <w:rsid w:val="009913B1"/>
    <w:rsid w:val="0099264C"/>
    <w:rsid w:val="00992A34"/>
    <w:rsid w:val="00994637"/>
    <w:rsid w:val="009948BF"/>
    <w:rsid w:val="009948E4"/>
    <w:rsid w:val="00994EFF"/>
    <w:rsid w:val="009953CE"/>
    <w:rsid w:val="00996CC2"/>
    <w:rsid w:val="009A11D4"/>
    <w:rsid w:val="009A1E19"/>
    <w:rsid w:val="009A2463"/>
    <w:rsid w:val="009A37DA"/>
    <w:rsid w:val="009A38DA"/>
    <w:rsid w:val="009A4128"/>
    <w:rsid w:val="009A471C"/>
    <w:rsid w:val="009A4CDB"/>
    <w:rsid w:val="009A7603"/>
    <w:rsid w:val="009B02FA"/>
    <w:rsid w:val="009B12CD"/>
    <w:rsid w:val="009B1545"/>
    <w:rsid w:val="009B4AE2"/>
    <w:rsid w:val="009B4DC9"/>
    <w:rsid w:val="009B5D53"/>
    <w:rsid w:val="009B6C97"/>
    <w:rsid w:val="009B6D28"/>
    <w:rsid w:val="009B6DD6"/>
    <w:rsid w:val="009B7DD8"/>
    <w:rsid w:val="009C08C6"/>
    <w:rsid w:val="009C0980"/>
    <w:rsid w:val="009C0D2E"/>
    <w:rsid w:val="009C1660"/>
    <w:rsid w:val="009C2425"/>
    <w:rsid w:val="009C26C1"/>
    <w:rsid w:val="009C315F"/>
    <w:rsid w:val="009C3222"/>
    <w:rsid w:val="009C3511"/>
    <w:rsid w:val="009C3E05"/>
    <w:rsid w:val="009C3FBB"/>
    <w:rsid w:val="009C40C4"/>
    <w:rsid w:val="009C4551"/>
    <w:rsid w:val="009C57EA"/>
    <w:rsid w:val="009C60F8"/>
    <w:rsid w:val="009C6A56"/>
    <w:rsid w:val="009C753B"/>
    <w:rsid w:val="009C7692"/>
    <w:rsid w:val="009C78C2"/>
    <w:rsid w:val="009C7F3B"/>
    <w:rsid w:val="009D01FA"/>
    <w:rsid w:val="009D175C"/>
    <w:rsid w:val="009D2525"/>
    <w:rsid w:val="009D340A"/>
    <w:rsid w:val="009D5564"/>
    <w:rsid w:val="009D59D2"/>
    <w:rsid w:val="009D66FA"/>
    <w:rsid w:val="009D6AE0"/>
    <w:rsid w:val="009D6BD1"/>
    <w:rsid w:val="009D6F5A"/>
    <w:rsid w:val="009D6FC3"/>
    <w:rsid w:val="009E03D8"/>
    <w:rsid w:val="009E1817"/>
    <w:rsid w:val="009E2A43"/>
    <w:rsid w:val="009E2AB8"/>
    <w:rsid w:val="009E2B3A"/>
    <w:rsid w:val="009E30F1"/>
    <w:rsid w:val="009E4147"/>
    <w:rsid w:val="009E44CB"/>
    <w:rsid w:val="009E4F1E"/>
    <w:rsid w:val="009E5A4D"/>
    <w:rsid w:val="009E7761"/>
    <w:rsid w:val="009E7926"/>
    <w:rsid w:val="009F048F"/>
    <w:rsid w:val="009F0873"/>
    <w:rsid w:val="009F08F1"/>
    <w:rsid w:val="009F0F0A"/>
    <w:rsid w:val="009F1279"/>
    <w:rsid w:val="009F2AFE"/>
    <w:rsid w:val="009F2FC5"/>
    <w:rsid w:val="009F396E"/>
    <w:rsid w:val="009F3972"/>
    <w:rsid w:val="009F3C63"/>
    <w:rsid w:val="009F4B03"/>
    <w:rsid w:val="009F5FD8"/>
    <w:rsid w:val="009F63A6"/>
    <w:rsid w:val="009F7F5A"/>
    <w:rsid w:val="00A00CE2"/>
    <w:rsid w:val="00A00E21"/>
    <w:rsid w:val="00A01A1F"/>
    <w:rsid w:val="00A01C6C"/>
    <w:rsid w:val="00A0251D"/>
    <w:rsid w:val="00A033CB"/>
    <w:rsid w:val="00A04420"/>
    <w:rsid w:val="00A0487F"/>
    <w:rsid w:val="00A049EF"/>
    <w:rsid w:val="00A05F40"/>
    <w:rsid w:val="00A12F79"/>
    <w:rsid w:val="00A13496"/>
    <w:rsid w:val="00A13553"/>
    <w:rsid w:val="00A1440E"/>
    <w:rsid w:val="00A1474A"/>
    <w:rsid w:val="00A14D9D"/>
    <w:rsid w:val="00A14DBD"/>
    <w:rsid w:val="00A15468"/>
    <w:rsid w:val="00A17F6F"/>
    <w:rsid w:val="00A20175"/>
    <w:rsid w:val="00A20263"/>
    <w:rsid w:val="00A20AB1"/>
    <w:rsid w:val="00A20D0B"/>
    <w:rsid w:val="00A2114F"/>
    <w:rsid w:val="00A21981"/>
    <w:rsid w:val="00A226BC"/>
    <w:rsid w:val="00A2373A"/>
    <w:rsid w:val="00A23E0A"/>
    <w:rsid w:val="00A24C23"/>
    <w:rsid w:val="00A26503"/>
    <w:rsid w:val="00A27074"/>
    <w:rsid w:val="00A27281"/>
    <w:rsid w:val="00A273DA"/>
    <w:rsid w:val="00A30101"/>
    <w:rsid w:val="00A30FBF"/>
    <w:rsid w:val="00A320F1"/>
    <w:rsid w:val="00A32827"/>
    <w:rsid w:val="00A33155"/>
    <w:rsid w:val="00A34283"/>
    <w:rsid w:val="00A34D82"/>
    <w:rsid w:val="00A37854"/>
    <w:rsid w:val="00A37E6E"/>
    <w:rsid w:val="00A40135"/>
    <w:rsid w:val="00A404C2"/>
    <w:rsid w:val="00A42FDE"/>
    <w:rsid w:val="00A452AF"/>
    <w:rsid w:val="00A461C8"/>
    <w:rsid w:val="00A4637D"/>
    <w:rsid w:val="00A46C0E"/>
    <w:rsid w:val="00A47607"/>
    <w:rsid w:val="00A477EA"/>
    <w:rsid w:val="00A477F2"/>
    <w:rsid w:val="00A510DA"/>
    <w:rsid w:val="00A517B3"/>
    <w:rsid w:val="00A5217A"/>
    <w:rsid w:val="00A527C1"/>
    <w:rsid w:val="00A52B8F"/>
    <w:rsid w:val="00A53CFA"/>
    <w:rsid w:val="00A56B55"/>
    <w:rsid w:val="00A571F4"/>
    <w:rsid w:val="00A572B9"/>
    <w:rsid w:val="00A608ED"/>
    <w:rsid w:val="00A60CB2"/>
    <w:rsid w:val="00A617D6"/>
    <w:rsid w:val="00A62FF3"/>
    <w:rsid w:val="00A6430B"/>
    <w:rsid w:val="00A65462"/>
    <w:rsid w:val="00A65A1B"/>
    <w:rsid w:val="00A65C90"/>
    <w:rsid w:val="00A65FA6"/>
    <w:rsid w:val="00A66CAA"/>
    <w:rsid w:val="00A71FC1"/>
    <w:rsid w:val="00A72354"/>
    <w:rsid w:val="00A7261A"/>
    <w:rsid w:val="00A734F1"/>
    <w:rsid w:val="00A74483"/>
    <w:rsid w:val="00A751E9"/>
    <w:rsid w:val="00A75CF9"/>
    <w:rsid w:val="00A761FE"/>
    <w:rsid w:val="00A766C6"/>
    <w:rsid w:val="00A76BFC"/>
    <w:rsid w:val="00A76E62"/>
    <w:rsid w:val="00A77267"/>
    <w:rsid w:val="00A77B85"/>
    <w:rsid w:val="00A77F40"/>
    <w:rsid w:val="00A81DE5"/>
    <w:rsid w:val="00A820A3"/>
    <w:rsid w:val="00A82108"/>
    <w:rsid w:val="00A824AE"/>
    <w:rsid w:val="00A8267A"/>
    <w:rsid w:val="00A82DDE"/>
    <w:rsid w:val="00A82E59"/>
    <w:rsid w:val="00A83410"/>
    <w:rsid w:val="00A840C2"/>
    <w:rsid w:val="00A8520C"/>
    <w:rsid w:val="00A854EE"/>
    <w:rsid w:val="00A85A95"/>
    <w:rsid w:val="00A86457"/>
    <w:rsid w:val="00A86818"/>
    <w:rsid w:val="00A90485"/>
    <w:rsid w:val="00A91507"/>
    <w:rsid w:val="00A91DD5"/>
    <w:rsid w:val="00A92996"/>
    <w:rsid w:val="00A92C81"/>
    <w:rsid w:val="00A9367A"/>
    <w:rsid w:val="00A94077"/>
    <w:rsid w:val="00A940D3"/>
    <w:rsid w:val="00A941C9"/>
    <w:rsid w:val="00A94379"/>
    <w:rsid w:val="00A95344"/>
    <w:rsid w:val="00A95587"/>
    <w:rsid w:val="00A96362"/>
    <w:rsid w:val="00A976E2"/>
    <w:rsid w:val="00AA1328"/>
    <w:rsid w:val="00AA1FC0"/>
    <w:rsid w:val="00AA2627"/>
    <w:rsid w:val="00AA26A9"/>
    <w:rsid w:val="00AA52B4"/>
    <w:rsid w:val="00AA5DB0"/>
    <w:rsid w:val="00AA5EEF"/>
    <w:rsid w:val="00AA5F48"/>
    <w:rsid w:val="00AA6340"/>
    <w:rsid w:val="00AA67AC"/>
    <w:rsid w:val="00AA6E02"/>
    <w:rsid w:val="00AB000A"/>
    <w:rsid w:val="00AB031F"/>
    <w:rsid w:val="00AB035B"/>
    <w:rsid w:val="00AB1966"/>
    <w:rsid w:val="00AB248F"/>
    <w:rsid w:val="00AB2A5B"/>
    <w:rsid w:val="00AB2BE1"/>
    <w:rsid w:val="00AB3348"/>
    <w:rsid w:val="00AB3ACE"/>
    <w:rsid w:val="00AB45DE"/>
    <w:rsid w:val="00AB471A"/>
    <w:rsid w:val="00AB5B99"/>
    <w:rsid w:val="00AB6449"/>
    <w:rsid w:val="00AB72B4"/>
    <w:rsid w:val="00AB73AD"/>
    <w:rsid w:val="00AC146C"/>
    <w:rsid w:val="00AC19D7"/>
    <w:rsid w:val="00AC22B3"/>
    <w:rsid w:val="00AC25D7"/>
    <w:rsid w:val="00AC3213"/>
    <w:rsid w:val="00AC452C"/>
    <w:rsid w:val="00AC5787"/>
    <w:rsid w:val="00AC5F4D"/>
    <w:rsid w:val="00AC72A9"/>
    <w:rsid w:val="00AC73BB"/>
    <w:rsid w:val="00AC762F"/>
    <w:rsid w:val="00AD0083"/>
    <w:rsid w:val="00AD199D"/>
    <w:rsid w:val="00AD3985"/>
    <w:rsid w:val="00AD4048"/>
    <w:rsid w:val="00AD4805"/>
    <w:rsid w:val="00AD5C58"/>
    <w:rsid w:val="00AD7FD9"/>
    <w:rsid w:val="00AE0264"/>
    <w:rsid w:val="00AE0E9D"/>
    <w:rsid w:val="00AE151F"/>
    <w:rsid w:val="00AE1A7B"/>
    <w:rsid w:val="00AE1AE9"/>
    <w:rsid w:val="00AE1D8A"/>
    <w:rsid w:val="00AE315D"/>
    <w:rsid w:val="00AE364A"/>
    <w:rsid w:val="00AE4BA6"/>
    <w:rsid w:val="00AE5441"/>
    <w:rsid w:val="00AE5A4A"/>
    <w:rsid w:val="00AE6E9C"/>
    <w:rsid w:val="00AE76C6"/>
    <w:rsid w:val="00AF0359"/>
    <w:rsid w:val="00AF1964"/>
    <w:rsid w:val="00AF2087"/>
    <w:rsid w:val="00AF2428"/>
    <w:rsid w:val="00AF2CF3"/>
    <w:rsid w:val="00AF2EAA"/>
    <w:rsid w:val="00AF34BD"/>
    <w:rsid w:val="00AF3B2B"/>
    <w:rsid w:val="00AF4080"/>
    <w:rsid w:val="00AF5094"/>
    <w:rsid w:val="00AF5F5F"/>
    <w:rsid w:val="00AF6FD9"/>
    <w:rsid w:val="00AF79E3"/>
    <w:rsid w:val="00B00E07"/>
    <w:rsid w:val="00B01A40"/>
    <w:rsid w:val="00B02971"/>
    <w:rsid w:val="00B033F2"/>
    <w:rsid w:val="00B03841"/>
    <w:rsid w:val="00B03D75"/>
    <w:rsid w:val="00B04456"/>
    <w:rsid w:val="00B04A25"/>
    <w:rsid w:val="00B04B8F"/>
    <w:rsid w:val="00B05EBA"/>
    <w:rsid w:val="00B06876"/>
    <w:rsid w:val="00B101B3"/>
    <w:rsid w:val="00B14C77"/>
    <w:rsid w:val="00B14E2B"/>
    <w:rsid w:val="00B153A7"/>
    <w:rsid w:val="00B15C98"/>
    <w:rsid w:val="00B16BC3"/>
    <w:rsid w:val="00B1713B"/>
    <w:rsid w:val="00B219FF"/>
    <w:rsid w:val="00B21CE8"/>
    <w:rsid w:val="00B21FF5"/>
    <w:rsid w:val="00B22C61"/>
    <w:rsid w:val="00B22C9A"/>
    <w:rsid w:val="00B23189"/>
    <w:rsid w:val="00B236C2"/>
    <w:rsid w:val="00B2423A"/>
    <w:rsid w:val="00B24D7B"/>
    <w:rsid w:val="00B24F65"/>
    <w:rsid w:val="00B252F4"/>
    <w:rsid w:val="00B2645D"/>
    <w:rsid w:val="00B2696B"/>
    <w:rsid w:val="00B26A06"/>
    <w:rsid w:val="00B26C2E"/>
    <w:rsid w:val="00B26EBC"/>
    <w:rsid w:val="00B2768B"/>
    <w:rsid w:val="00B30436"/>
    <w:rsid w:val="00B31378"/>
    <w:rsid w:val="00B3196C"/>
    <w:rsid w:val="00B324A8"/>
    <w:rsid w:val="00B32E5E"/>
    <w:rsid w:val="00B33A45"/>
    <w:rsid w:val="00B341E1"/>
    <w:rsid w:val="00B347C9"/>
    <w:rsid w:val="00B348A1"/>
    <w:rsid w:val="00B3494F"/>
    <w:rsid w:val="00B34AA3"/>
    <w:rsid w:val="00B34C4B"/>
    <w:rsid w:val="00B34C6E"/>
    <w:rsid w:val="00B35FA5"/>
    <w:rsid w:val="00B363D4"/>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685"/>
    <w:rsid w:val="00B54946"/>
    <w:rsid w:val="00B54F7E"/>
    <w:rsid w:val="00B55061"/>
    <w:rsid w:val="00B56DB2"/>
    <w:rsid w:val="00B572AA"/>
    <w:rsid w:val="00B5754C"/>
    <w:rsid w:val="00B57DC8"/>
    <w:rsid w:val="00B60303"/>
    <w:rsid w:val="00B61144"/>
    <w:rsid w:val="00B61470"/>
    <w:rsid w:val="00B616E8"/>
    <w:rsid w:val="00B61A7B"/>
    <w:rsid w:val="00B636C8"/>
    <w:rsid w:val="00B63FE1"/>
    <w:rsid w:val="00B64393"/>
    <w:rsid w:val="00B647AD"/>
    <w:rsid w:val="00B64D2F"/>
    <w:rsid w:val="00B653E8"/>
    <w:rsid w:val="00B65750"/>
    <w:rsid w:val="00B65A91"/>
    <w:rsid w:val="00B66693"/>
    <w:rsid w:val="00B67A3B"/>
    <w:rsid w:val="00B67B3A"/>
    <w:rsid w:val="00B70DBC"/>
    <w:rsid w:val="00B7133B"/>
    <w:rsid w:val="00B716EA"/>
    <w:rsid w:val="00B72570"/>
    <w:rsid w:val="00B73586"/>
    <w:rsid w:val="00B73660"/>
    <w:rsid w:val="00B73A51"/>
    <w:rsid w:val="00B74DB5"/>
    <w:rsid w:val="00B74FF1"/>
    <w:rsid w:val="00B75709"/>
    <w:rsid w:val="00B77011"/>
    <w:rsid w:val="00B775E8"/>
    <w:rsid w:val="00B800E6"/>
    <w:rsid w:val="00B8010B"/>
    <w:rsid w:val="00B806BE"/>
    <w:rsid w:val="00B80783"/>
    <w:rsid w:val="00B810B1"/>
    <w:rsid w:val="00B816E8"/>
    <w:rsid w:val="00B81C74"/>
    <w:rsid w:val="00B81FF1"/>
    <w:rsid w:val="00B82875"/>
    <w:rsid w:val="00B83CDB"/>
    <w:rsid w:val="00B84A78"/>
    <w:rsid w:val="00B84EC6"/>
    <w:rsid w:val="00B861C6"/>
    <w:rsid w:val="00B86E0F"/>
    <w:rsid w:val="00B872D0"/>
    <w:rsid w:val="00B92C04"/>
    <w:rsid w:val="00B93F42"/>
    <w:rsid w:val="00B9497A"/>
    <w:rsid w:val="00B94D91"/>
    <w:rsid w:val="00B952B2"/>
    <w:rsid w:val="00B960D2"/>
    <w:rsid w:val="00B9659A"/>
    <w:rsid w:val="00B974B5"/>
    <w:rsid w:val="00B97640"/>
    <w:rsid w:val="00BA1FC9"/>
    <w:rsid w:val="00BA26AC"/>
    <w:rsid w:val="00BA4AA1"/>
    <w:rsid w:val="00BA57A9"/>
    <w:rsid w:val="00BA57FF"/>
    <w:rsid w:val="00BA67CC"/>
    <w:rsid w:val="00BA6EE8"/>
    <w:rsid w:val="00BA7DEE"/>
    <w:rsid w:val="00BB04EF"/>
    <w:rsid w:val="00BB21B4"/>
    <w:rsid w:val="00BB36B4"/>
    <w:rsid w:val="00BB55A9"/>
    <w:rsid w:val="00BB5667"/>
    <w:rsid w:val="00BB66EE"/>
    <w:rsid w:val="00BB6B86"/>
    <w:rsid w:val="00BC1A30"/>
    <w:rsid w:val="00BC387B"/>
    <w:rsid w:val="00BC3F35"/>
    <w:rsid w:val="00BC43BB"/>
    <w:rsid w:val="00BC46D6"/>
    <w:rsid w:val="00BC5126"/>
    <w:rsid w:val="00BC6136"/>
    <w:rsid w:val="00BC6406"/>
    <w:rsid w:val="00BC740E"/>
    <w:rsid w:val="00BC75D7"/>
    <w:rsid w:val="00BC7A7F"/>
    <w:rsid w:val="00BD000F"/>
    <w:rsid w:val="00BD0178"/>
    <w:rsid w:val="00BD0692"/>
    <w:rsid w:val="00BD0BCB"/>
    <w:rsid w:val="00BD0F6D"/>
    <w:rsid w:val="00BD15E0"/>
    <w:rsid w:val="00BD285A"/>
    <w:rsid w:val="00BD2FC8"/>
    <w:rsid w:val="00BD36C7"/>
    <w:rsid w:val="00BD3E8C"/>
    <w:rsid w:val="00BD4077"/>
    <w:rsid w:val="00BD44B7"/>
    <w:rsid w:val="00BD4EA5"/>
    <w:rsid w:val="00BD50AA"/>
    <w:rsid w:val="00BD5CC1"/>
    <w:rsid w:val="00BD6822"/>
    <w:rsid w:val="00BD70BB"/>
    <w:rsid w:val="00BD7200"/>
    <w:rsid w:val="00BD7D2B"/>
    <w:rsid w:val="00BE013F"/>
    <w:rsid w:val="00BE0618"/>
    <w:rsid w:val="00BE22DC"/>
    <w:rsid w:val="00BE3797"/>
    <w:rsid w:val="00BE3A4C"/>
    <w:rsid w:val="00BE66F7"/>
    <w:rsid w:val="00BE7C2D"/>
    <w:rsid w:val="00BF011E"/>
    <w:rsid w:val="00BF10A2"/>
    <w:rsid w:val="00BF1103"/>
    <w:rsid w:val="00BF181F"/>
    <w:rsid w:val="00BF2300"/>
    <w:rsid w:val="00BF238F"/>
    <w:rsid w:val="00BF4514"/>
    <w:rsid w:val="00BF47BB"/>
    <w:rsid w:val="00BF55D5"/>
    <w:rsid w:val="00BF60EA"/>
    <w:rsid w:val="00BF7205"/>
    <w:rsid w:val="00BF72CD"/>
    <w:rsid w:val="00BF78A2"/>
    <w:rsid w:val="00C00548"/>
    <w:rsid w:val="00C00947"/>
    <w:rsid w:val="00C00A7B"/>
    <w:rsid w:val="00C01A00"/>
    <w:rsid w:val="00C02271"/>
    <w:rsid w:val="00C039F4"/>
    <w:rsid w:val="00C03E44"/>
    <w:rsid w:val="00C04DDA"/>
    <w:rsid w:val="00C05DB9"/>
    <w:rsid w:val="00C05EA1"/>
    <w:rsid w:val="00C061D9"/>
    <w:rsid w:val="00C065CB"/>
    <w:rsid w:val="00C06A0D"/>
    <w:rsid w:val="00C078E1"/>
    <w:rsid w:val="00C07ED3"/>
    <w:rsid w:val="00C10076"/>
    <w:rsid w:val="00C10847"/>
    <w:rsid w:val="00C10CCE"/>
    <w:rsid w:val="00C10DA4"/>
    <w:rsid w:val="00C110A2"/>
    <w:rsid w:val="00C12123"/>
    <w:rsid w:val="00C1243E"/>
    <w:rsid w:val="00C12970"/>
    <w:rsid w:val="00C13CD7"/>
    <w:rsid w:val="00C14142"/>
    <w:rsid w:val="00C14526"/>
    <w:rsid w:val="00C15E72"/>
    <w:rsid w:val="00C1613C"/>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44E"/>
    <w:rsid w:val="00C27570"/>
    <w:rsid w:val="00C306EE"/>
    <w:rsid w:val="00C30A64"/>
    <w:rsid w:val="00C30C6E"/>
    <w:rsid w:val="00C32715"/>
    <w:rsid w:val="00C32EC7"/>
    <w:rsid w:val="00C33286"/>
    <w:rsid w:val="00C334D1"/>
    <w:rsid w:val="00C336CD"/>
    <w:rsid w:val="00C3480A"/>
    <w:rsid w:val="00C35BCA"/>
    <w:rsid w:val="00C36F9D"/>
    <w:rsid w:val="00C40140"/>
    <w:rsid w:val="00C403C6"/>
    <w:rsid w:val="00C408E4"/>
    <w:rsid w:val="00C4114B"/>
    <w:rsid w:val="00C41A50"/>
    <w:rsid w:val="00C41F82"/>
    <w:rsid w:val="00C42E66"/>
    <w:rsid w:val="00C434CB"/>
    <w:rsid w:val="00C44116"/>
    <w:rsid w:val="00C44875"/>
    <w:rsid w:val="00C44BB1"/>
    <w:rsid w:val="00C45614"/>
    <w:rsid w:val="00C5107F"/>
    <w:rsid w:val="00C5187B"/>
    <w:rsid w:val="00C51913"/>
    <w:rsid w:val="00C51943"/>
    <w:rsid w:val="00C51E52"/>
    <w:rsid w:val="00C524E3"/>
    <w:rsid w:val="00C533DA"/>
    <w:rsid w:val="00C570FA"/>
    <w:rsid w:val="00C57203"/>
    <w:rsid w:val="00C57B17"/>
    <w:rsid w:val="00C603F3"/>
    <w:rsid w:val="00C604DC"/>
    <w:rsid w:val="00C60DC2"/>
    <w:rsid w:val="00C61AF6"/>
    <w:rsid w:val="00C62991"/>
    <w:rsid w:val="00C63C42"/>
    <w:rsid w:val="00C64618"/>
    <w:rsid w:val="00C64812"/>
    <w:rsid w:val="00C64952"/>
    <w:rsid w:val="00C6512D"/>
    <w:rsid w:val="00C66097"/>
    <w:rsid w:val="00C666EA"/>
    <w:rsid w:val="00C6721D"/>
    <w:rsid w:val="00C70A48"/>
    <w:rsid w:val="00C71139"/>
    <w:rsid w:val="00C72079"/>
    <w:rsid w:val="00C726F4"/>
    <w:rsid w:val="00C7378E"/>
    <w:rsid w:val="00C737F5"/>
    <w:rsid w:val="00C73B00"/>
    <w:rsid w:val="00C7549B"/>
    <w:rsid w:val="00C7556C"/>
    <w:rsid w:val="00C75EB5"/>
    <w:rsid w:val="00C769CB"/>
    <w:rsid w:val="00C77551"/>
    <w:rsid w:val="00C77584"/>
    <w:rsid w:val="00C77F8D"/>
    <w:rsid w:val="00C8062C"/>
    <w:rsid w:val="00C80A0F"/>
    <w:rsid w:val="00C80FDE"/>
    <w:rsid w:val="00C810D0"/>
    <w:rsid w:val="00C82BFC"/>
    <w:rsid w:val="00C82CC7"/>
    <w:rsid w:val="00C82E86"/>
    <w:rsid w:val="00C840FB"/>
    <w:rsid w:val="00C87247"/>
    <w:rsid w:val="00C87AD1"/>
    <w:rsid w:val="00C87B77"/>
    <w:rsid w:val="00C87DB3"/>
    <w:rsid w:val="00C914F4"/>
    <w:rsid w:val="00C929C3"/>
    <w:rsid w:val="00C93DC5"/>
    <w:rsid w:val="00C94C39"/>
    <w:rsid w:val="00C95F35"/>
    <w:rsid w:val="00C97249"/>
    <w:rsid w:val="00C97E56"/>
    <w:rsid w:val="00C97FF1"/>
    <w:rsid w:val="00CA00FD"/>
    <w:rsid w:val="00CA18AD"/>
    <w:rsid w:val="00CA219D"/>
    <w:rsid w:val="00CA4481"/>
    <w:rsid w:val="00CA46CF"/>
    <w:rsid w:val="00CA50FF"/>
    <w:rsid w:val="00CA521B"/>
    <w:rsid w:val="00CA5291"/>
    <w:rsid w:val="00CA52BA"/>
    <w:rsid w:val="00CA5480"/>
    <w:rsid w:val="00CA59B2"/>
    <w:rsid w:val="00CA5A82"/>
    <w:rsid w:val="00CA723C"/>
    <w:rsid w:val="00CA784D"/>
    <w:rsid w:val="00CA7CFF"/>
    <w:rsid w:val="00CA7D08"/>
    <w:rsid w:val="00CB0F69"/>
    <w:rsid w:val="00CB20A0"/>
    <w:rsid w:val="00CB3347"/>
    <w:rsid w:val="00CB3513"/>
    <w:rsid w:val="00CB38E0"/>
    <w:rsid w:val="00CB4BF7"/>
    <w:rsid w:val="00CB6847"/>
    <w:rsid w:val="00CC1021"/>
    <w:rsid w:val="00CC11E1"/>
    <w:rsid w:val="00CC2BFA"/>
    <w:rsid w:val="00CC2DBE"/>
    <w:rsid w:val="00CC35B6"/>
    <w:rsid w:val="00CC38E5"/>
    <w:rsid w:val="00CC3F8A"/>
    <w:rsid w:val="00CC4CDF"/>
    <w:rsid w:val="00CC5313"/>
    <w:rsid w:val="00CC53B8"/>
    <w:rsid w:val="00CC6AE3"/>
    <w:rsid w:val="00CC6F26"/>
    <w:rsid w:val="00CC7445"/>
    <w:rsid w:val="00CC785B"/>
    <w:rsid w:val="00CC7E28"/>
    <w:rsid w:val="00CD0135"/>
    <w:rsid w:val="00CD01D4"/>
    <w:rsid w:val="00CD0595"/>
    <w:rsid w:val="00CD07E6"/>
    <w:rsid w:val="00CD0C1E"/>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7C1F"/>
    <w:rsid w:val="00CE03D9"/>
    <w:rsid w:val="00CE087E"/>
    <w:rsid w:val="00CE0FD9"/>
    <w:rsid w:val="00CE161D"/>
    <w:rsid w:val="00CE1915"/>
    <w:rsid w:val="00CE2697"/>
    <w:rsid w:val="00CE390F"/>
    <w:rsid w:val="00CE41C9"/>
    <w:rsid w:val="00CE4680"/>
    <w:rsid w:val="00CE5489"/>
    <w:rsid w:val="00CE55F9"/>
    <w:rsid w:val="00CE6AD7"/>
    <w:rsid w:val="00CE7CCE"/>
    <w:rsid w:val="00CF01AD"/>
    <w:rsid w:val="00CF0352"/>
    <w:rsid w:val="00CF104D"/>
    <w:rsid w:val="00CF1E25"/>
    <w:rsid w:val="00CF25EC"/>
    <w:rsid w:val="00CF2887"/>
    <w:rsid w:val="00CF431E"/>
    <w:rsid w:val="00CF525A"/>
    <w:rsid w:val="00CF56B4"/>
    <w:rsid w:val="00CF6C64"/>
    <w:rsid w:val="00CF7EB9"/>
    <w:rsid w:val="00D01774"/>
    <w:rsid w:val="00D021BF"/>
    <w:rsid w:val="00D026B6"/>
    <w:rsid w:val="00D02707"/>
    <w:rsid w:val="00D033BF"/>
    <w:rsid w:val="00D03599"/>
    <w:rsid w:val="00D05033"/>
    <w:rsid w:val="00D0552E"/>
    <w:rsid w:val="00D05882"/>
    <w:rsid w:val="00D068E7"/>
    <w:rsid w:val="00D073FD"/>
    <w:rsid w:val="00D07FF5"/>
    <w:rsid w:val="00D1006D"/>
    <w:rsid w:val="00D11BC6"/>
    <w:rsid w:val="00D1487C"/>
    <w:rsid w:val="00D14F2A"/>
    <w:rsid w:val="00D15984"/>
    <w:rsid w:val="00D174CF"/>
    <w:rsid w:val="00D20524"/>
    <w:rsid w:val="00D209A1"/>
    <w:rsid w:val="00D20FF3"/>
    <w:rsid w:val="00D2183E"/>
    <w:rsid w:val="00D222BD"/>
    <w:rsid w:val="00D242C5"/>
    <w:rsid w:val="00D24322"/>
    <w:rsid w:val="00D25317"/>
    <w:rsid w:val="00D259AE"/>
    <w:rsid w:val="00D25C45"/>
    <w:rsid w:val="00D26096"/>
    <w:rsid w:val="00D269BD"/>
    <w:rsid w:val="00D26BB9"/>
    <w:rsid w:val="00D27432"/>
    <w:rsid w:val="00D2759D"/>
    <w:rsid w:val="00D31B6C"/>
    <w:rsid w:val="00D31BF7"/>
    <w:rsid w:val="00D31C9A"/>
    <w:rsid w:val="00D329B6"/>
    <w:rsid w:val="00D32E69"/>
    <w:rsid w:val="00D3344A"/>
    <w:rsid w:val="00D33604"/>
    <w:rsid w:val="00D33725"/>
    <w:rsid w:val="00D33DE3"/>
    <w:rsid w:val="00D344BD"/>
    <w:rsid w:val="00D34853"/>
    <w:rsid w:val="00D3599D"/>
    <w:rsid w:val="00D3670E"/>
    <w:rsid w:val="00D36C3D"/>
    <w:rsid w:val="00D3765A"/>
    <w:rsid w:val="00D37FC9"/>
    <w:rsid w:val="00D40EC5"/>
    <w:rsid w:val="00D40FA9"/>
    <w:rsid w:val="00D4254B"/>
    <w:rsid w:val="00D44911"/>
    <w:rsid w:val="00D44CFF"/>
    <w:rsid w:val="00D44F02"/>
    <w:rsid w:val="00D46DA8"/>
    <w:rsid w:val="00D50410"/>
    <w:rsid w:val="00D508C4"/>
    <w:rsid w:val="00D50EC1"/>
    <w:rsid w:val="00D50FF3"/>
    <w:rsid w:val="00D51EC7"/>
    <w:rsid w:val="00D522FC"/>
    <w:rsid w:val="00D52A17"/>
    <w:rsid w:val="00D534B6"/>
    <w:rsid w:val="00D54928"/>
    <w:rsid w:val="00D54C0C"/>
    <w:rsid w:val="00D54FF9"/>
    <w:rsid w:val="00D558C5"/>
    <w:rsid w:val="00D56922"/>
    <w:rsid w:val="00D56A50"/>
    <w:rsid w:val="00D56B14"/>
    <w:rsid w:val="00D575ED"/>
    <w:rsid w:val="00D57E1A"/>
    <w:rsid w:val="00D57F62"/>
    <w:rsid w:val="00D609A4"/>
    <w:rsid w:val="00D60FD3"/>
    <w:rsid w:val="00D61388"/>
    <w:rsid w:val="00D61CCF"/>
    <w:rsid w:val="00D636A2"/>
    <w:rsid w:val="00D65588"/>
    <w:rsid w:val="00D65C8D"/>
    <w:rsid w:val="00D66489"/>
    <w:rsid w:val="00D665EF"/>
    <w:rsid w:val="00D66702"/>
    <w:rsid w:val="00D66AE5"/>
    <w:rsid w:val="00D7028B"/>
    <w:rsid w:val="00D7061E"/>
    <w:rsid w:val="00D7124A"/>
    <w:rsid w:val="00D714C3"/>
    <w:rsid w:val="00D71701"/>
    <w:rsid w:val="00D72837"/>
    <w:rsid w:val="00D72A93"/>
    <w:rsid w:val="00D735C5"/>
    <w:rsid w:val="00D73C09"/>
    <w:rsid w:val="00D74DBD"/>
    <w:rsid w:val="00D752D7"/>
    <w:rsid w:val="00D75E3A"/>
    <w:rsid w:val="00D75EAD"/>
    <w:rsid w:val="00D762A6"/>
    <w:rsid w:val="00D76EA7"/>
    <w:rsid w:val="00D77699"/>
    <w:rsid w:val="00D7776D"/>
    <w:rsid w:val="00D77813"/>
    <w:rsid w:val="00D81E4F"/>
    <w:rsid w:val="00D82887"/>
    <w:rsid w:val="00D83DBE"/>
    <w:rsid w:val="00D8417D"/>
    <w:rsid w:val="00D84421"/>
    <w:rsid w:val="00D85394"/>
    <w:rsid w:val="00D870EF"/>
    <w:rsid w:val="00D87640"/>
    <w:rsid w:val="00D87B9E"/>
    <w:rsid w:val="00D901C1"/>
    <w:rsid w:val="00D90895"/>
    <w:rsid w:val="00D91217"/>
    <w:rsid w:val="00D91459"/>
    <w:rsid w:val="00D930AD"/>
    <w:rsid w:val="00D93105"/>
    <w:rsid w:val="00D93C3E"/>
    <w:rsid w:val="00D93C49"/>
    <w:rsid w:val="00D94563"/>
    <w:rsid w:val="00D94E76"/>
    <w:rsid w:val="00D9568C"/>
    <w:rsid w:val="00D965A4"/>
    <w:rsid w:val="00D97F36"/>
    <w:rsid w:val="00DA0A32"/>
    <w:rsid w:val="00DA1B76"/>
    <w:rsid w:val="00DA1BF3"/>
    <w:rsid w:val="00DA2340"/>
    <w:rsid w:val="00DA259A"/>
    <w:rsid w:val="00DA2639"/>
    <w:rsid w:val="00DA30EE"/>
    <w:rsid w:val="00DA3774"/>
    <w:rsid w:val="00DA3805"/>
    <w:rsid w:val="00DA38A3"/>
    <w:rsid w:val="00DA4296"/>
    <w:rsid w:val="00DA5EC6"/>
    <w:rsid w:val="00DA5FCA"/>
    <w:rsid w:val="00DA65F9"/>
    <w:rsid w:val="00DA6C61"/>
    <w:rsid w:val="00DA721F"/>
    <w:rsid w:val="00DA7A6A"/>
    <w:rsid w:val="00DB39D3"/>
    <w:rsid w:val="00DB7D8E"/>
    <w:rsid w:val="00DC1842"/>
    <w:rsid w:val="00DC1B01"/>
    <w:rsid w:val="00DC366D"/>
    <w:rsid w:val="00DC3B06"/>
    <w:rsid w:val="00DC3DBE"/>
    <w:rsid w:val="00DC3E40"/>
    <w:rsid w:val="00DC5FDB"/>
    <w:rsid w:val="00DC6264"/>
    <w:rsid w:val="00DC7400"/>
    <w:rsid w:val="00DC7423"/>
    <w:rsid w:val="00DC7C89"/>
    <w:rsid w:val="00DD0628"/>
    <w:rsid w:val="00DD0C7D"/>
    <w:rsid w:val="00DD0D24"/>
    <w:rsid w:val="00DD0EF5"/>
    <w:rsid w:val="00DD10BE"/>
    <w:rsid w:val="00DD32A6"/>
    <w:rsid w:val="00DD3744"/>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BC3"/>
    <w:rsid w:val="00DE5F34"/>
    <w:rsid w:val="00DE649D"/>
    <w:rsid w:val="00DE6956"/>
    <w:rsid w:val="00DE6C0D"/>
    <w:rsid w:val="00DE79B5"/>
    <w:rsid w:val="00DE7F6F"/>
    <w:rsid w:val="00DF2842"/>
    <w:rsid w:val="00DF32FC"/>
    <w:rsid w:val="00DF4B35"/>
    <w:rsid w:val="00DF4CDF"/>
    <w:rsid w:val="00DF4F6D"/>
    <w:rsid w:val="00DF5A3E"/>
    <w:rsid w:val="00DF618C"/>
    <w:rsid w:val="00DF696D"/>
    <w:rsid w:val="00DF6A47"/>
    <w:rsid w:val="00DF79F9"/>
    <w:rsid w:val="00E0027D"/>
    <w:rsid w:val="00E0167A"/>
    <w:rsid w:val="00E0231D"/>
    <w:rsid w:val="00E03684"/>
    <w:rsid w:val="00E05B85"/>
    <w:rsid w:val="00E06265"/>
    <w:rsid w:val="00E064CC"/>
    <w:rsid w:val="00E071D9"/>
    <w:rsid w:val="00E078C7"/>
    <w:rsid w:val="00E07F21"/>
    <w:rsid w:val="00E114BC"/>
    <w:rsid w:val="00E11DD5"/>
    <w:rsid w:val="00E12903"/>
    <w:rsid w:val="00E12A75"/>
    <w:rsid w:val="00E12D05"/>
    <w:rsid w:val="00E12FF7"/>
    <w:rsid w:val="00E1328F"/>
    <w:rsid w:val="00E13299"/>
    <w:rsid w:val="00E145E1"/>
    <w:rsid w:val="00E15C58"/>
    <w:rsid w:val="00E161B6"/>
    <w:rsid w:val="00E16AA9"/>
    <w:rsid w:val="00E16FCE"/>
    <w:rsid w:val="00E17897"/>
    <w:rsid w:val="00E17C19"/>
    <w:rsid w:val="00E2067B"/>
    <w:rsid w:val="00E20814"/>
    <w:rsid w:val="00E215AD"/>
    <w:rsid w:val="00E215BD"/>
    <w:rsid w:val="00E21F2C"/>
    <w:rsid w:val="00E221C0"/>
    <w:rsid w:val="00E23032"/>
    <w:rsid w:val="00E235E0"/>
    <w:rsid w:val="00E253B7"/>
    <w:rsid w:val="00E26905"/>
    <w:rsid w:val="00E274F4"/>
    <w:rsid w:val="00E2776C"/>
    <w:rsid w:val="00E27D54"/>
    <w:rsid w:val="00E307E0"/>
    <w:rsid w:val="00E31601"/>
    <w:rsid w:val="00E319A7"/>
    <w:rsid w:val="00E31C82"/>
    <w:rsid w:val="00E31D9A"/>
    <w:rsid w:val="00E32981"/>
    <w:rsid w:val="00E33D71"/>
    <w:rsid w:val="00E34EBA"/>
    <w:rsid w:val="00E3549B"/>
    <w:rsid w:val="00E35D35"/>
    <w:rsid w:val="00E36899"/>
    <w:rsid w:val="00E36B3B"/>
    <w:rsid w:val="00E40406"/>
    <w:rsid w:val="00E41088"/>
    <w:rsid w:val="00E41C54"/>
    <w:rsid w:val="00E42094"/>
    <w:rsid w:val="00E42273"/>
    <w:rsid w:val="00E42330"/>
    <w:rsid w:val="00E428A6"/>
    <w:rsid w:val="00E429AF"/>
    <w:rsid w:val="00E429F9"/>
    <w:rsid w:val="00E44481"/>
    <w:rsid w:val="00E45038"/>
    <w:rsid w:val="00E45158"/>
    <w:rsid w:val="00E4564E"/>
    <w:rsid w:val="00E47DEE"/>
    <w:rsid w:val="00E50494"/>
    <w:rsid w:val="00E50D34"/>
    <w:rsid w:val="00E51485"/>
    <w:rsid w:val="00E5190F"/>
    <w:rsid w:val="00E52405"/>
    <w:rsid w:val="00E5242A"/>
    <w:rsid w:val="00E528D8"/>
    <w:rsid w:val="00E52C66"/>
    <w:rsid w:val="00E541DB"/>
    <w:rsid w:val="00E54661"/>
    <w:rsid w:val="00E54A53"/>
    <w:rsid w:val="00E55E9A"/>
    <w:rsid w:val="00E60BF1"/>
    <w:rsid w:val="00E60F6A"/>
    <w:rsid w:val="00E61737"/>
    <w:rsid w:val="00E62192"/>
    <w:rsid w:val="00E63315"/>
    <w:rsid w:val="00E63CC7"/>
    <w:rsid w:val="00E642AE"/>
    <w:rsid w:val="00E64637"/>
    <w:rsid w:val="00E6514E"/>
    <w:rsid w:val="00E652C6"/>
    <w:rsid w:val="00E65C97"/>
    <w:rsid w:val="00E65CA4"/>
    <w:rsid w:val="00E6665D"/>
    <w:rsid w:val="00E67383"/>
    <w:rsid w:val="00E677E9"/>
    <w:rsid w:val="00E70191"/>
    <w:rsid w:val="00E70C52"/>
    <w:rsid w:val="00E711BC"/>
    <w:rsid w:val="00E71B9D"/>
    <w:rsid w:val="00E72A16"/>
    <w:rsid w:val="00E731B2"/>
    <w:rsid w:val="00E74941"/>
    <w:rsid w:val="00E75D06"/>
    <w:rsid w:val="00E76191"/>
    <w:rsid w:val="00E76859"/>
    <w:rsid w:val="00E76BCC"/>
    <w:rsid w:val="00E76C6B"/>
    <w:rsid w:val="00E77029"/>
    <w:rsid w:val="00E77947"/>
    <w:rsid w:val="00E80D39"/>
    <w:rsid w:val="00E814C8"/>
    <w:rsid w:val="00E81A07"/>
    <w:rsid w:val="00E82E25"/>
    <w:rsid w:val="00E82FC1"/>
    <w:rsid w:val="00E8480C"/>
    <w:rsid w:val="00E84D20"/>
    <w:rsid w:val="00E85C36"/>
    <w:rsid w:val="00E85C78"/>
    <w:rsid w:val="00E85EA8"/>
    <w:rsid w:val="00E8774B"/>
    <w:rsid w:val="00E90F50"/>
    <w:rsid w:val="00E91F6D"/>
    <w:rsid w:val="00E9355A"/>
    <w:rsid w:val="00E93A10"/>
    <w:rsid w:val="00E940D9"/>
    <w:rsid w:val="00E94828"/>
    <w:rsid w:val="00E9485C"/>
    <w:rsid w:val="00E957BF"/>
    <w:rsid w:val="00E95C31"/>
    <w:rsid w:val="00E965C7"/>
    <w:rsid w:val="00E9742E"/>
    <w:rsid w:val="00E97C4B"/>
    <w:rsid w:val="00E97F7E"/>
    <w:rsid w:val="00EA0CC9"/>
    <w:rsid w:val="00EA1F1C"/>
    <w:rsid w:val="00EA2B35"/>
    <w:rsid w:val="00EA2EFD"/>
    <w:rsid w:val="00EA3887"/>
    <w:rsid w:val="00EA3C48"/>
    <w:rsid w:val="00EA4DEE"/>
    <w:rsid w:val="00EA54AB"/>
    <w:rsid w:val="00EA55D2"/>
    <w:rsid w:val="00EA5F98"/>
    <w:rsid w:val="00EA6B8E"/>
    <w:rsid w:val="00EA6FC9"/>
    <w:rsid w:val="00EA710D"/>
    <w:rsid w:val="00EA729D"/>
    <w:rsid w:val="00EB025A"/>
    <w:rsid w:val="00EB0BD0"/>
    <w:rsid w:val="00EB0D03"/>
    <w:rsid w:val="00EB1742"/>
    <w:rsid w:val="00EB1839"/>
    <w:rsid w:val="00EB251C"/>
    <w:rsid w:val="00EB2637"/>
    <w:rsid w:val="00EB272A"/>
    <w:rsid w:val="00EB2DC1"/>
    <w:rsid w:val="00EB4002"/>
    <w:rsid w:val="00EB569F"/>
    <w:rsid w:val="00EB5731"/>
    <w:rsid w:val="00EB5B17"/>
    <w:rsid w:val="00EB5E47"/>
    <w:rsid w:val="00EB5E91"/>
    <w:rsid w:val="00EB61FA"/>
    <w:rsid w:val="00EB64F8"/>
    <w:rsid w:val="00EB749F"/>
    <w:rsid w:val="00EC00B4"/>
    <w:rsid w:val="00EC027E"/>
    <w:rsid w:val="00EC149A"/>
    <w:rsid w:val="00EC2CDE"/>
    <w:rsid w:val="00EC43CE"/>
    <w:rsid w:val="00EC4C35"/>
    <w:rsid w:val="00EC6A1E"/>
    <w:rsid w:val="00EC7178"/>
    <w:rsid w:val="00EC719B"/>
    <w:rsid w:val="00EC7C0F"/>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DCA"/>
    <w:rsid w:val="00ED7407"/>
    <w:rsid w:val="00EE27A0"/>
    <w:rsid w:val="00EE28E5"/>
    <w:rsid w:val="00EE351A"/>
    <w:rsid w:val="00EE352D"/>
    <w:rsid w:val="00EE3598"/>
    <w:rsid w:val="00EE3D36"/>
    <w:rsid w:val="00EE4DB1"/>
    <w:rsid w:val="00EE4ED0"/>
    <w:rsid w:val="00EE6183"/>
    <w:rsid w:val="00EE6C1A"/>
    <w:rsid w:val="00EE6DC7"/>
    <w:rsid w:val="00EE6E0B"/>
    <w:rsid w:val="00EE7AD3"/>
    <w:rsid w:val="00EF07E2"/>
    <w:rsid w:val="00EF0BAA"/>
    <w:rsid w:val="00EF22DF"/>
    <w:rsid w:val="00EF287E"/>
    <w:rsid w:val="00EF30A2"/>
    <w:rsid w:val="00EF3E3A"/>
    <w:rsid w:val="00EF4235"/>
    <w:rsid w:val="00EF4C64"/>
    <w:rsid w:val="00EF521C"/>
    <w:rsid w:val="00EF530D"/>
    <w:rsid w:val="00EF69A0"/>
    <w:rsid w:val="00EF7B48"/>
    <w:rsid w:val="00F007F0"/>
    <w:rsid w:val="00F0165C"/>
    <w:rsid w:val="00F019F2"/>
    <w:rsid w:val="00F02724"/>
    <w:rsid w:val="00F02F6F"/>
    <w:rsid w:val="00F03850"/>
    <w:rsid w:val="00F03D75"/>
    <w:rsid w:val="00F06242"/>
    <w:rsid w:val="00F06EDF"/>
    <w:rsid w:val="00F07931"/>
    <w:rsid w:val="00F07B6F"/>
    <w:rsid w:val="00F1009F"/>
    <w:rsid w:val="00F11294"/>
    <w:rsid w:val="00F119C0"/>
    <w:rsid w:val="00F12EB4"/>
    <w:rsid w:val="00F13228"/>
    <w:rsid w:val="00F15495"/>
    <w:rsid w:val="00F16666"/>
    <w:rsid w:val="00F17571"/>
    <w:rsid w:val="00F17BC1"/>
    <w:rsid w:val="00F201E1"/>
    <w:rsid w:val="00F2082B"/>
    <w:rsid w:val="00F21E5D"/>
    <w:rsid w:val="00F229CC"/>
    <w:rsid w:val="00F25313"/>
    <w:rsid w:val="00F25323"/>
    <w:rsid w:val="00F2556D"/>
    <w:rsid w:val="00F25966"/>
    <w:rsid w:val="00F26256"/>
    <w:rsid w:val="00F263E2"/>
    <w:rsid w:val="00F26CC2"/>
    <w:rsid w:val="00F30D3B"/>
    <w:rsid w:val="00F31092"/>
    <w:rsid w:val="00F31838"/>
    <w:rsid w:val="00F336CF"/>
    <w:rsid w:val="00F33711"/>
    <w:rsid w:val="00F345AC"/>
    <w:rsid w:val="00F3461F"/>
    <w:rsid w:val="00F355D8"/>
    <w:rsid w:val="00F355FB"/>
    <w:rsid w:val="00F35BC0"/>
    <w:rsid w:val="00F365BA"/>
    <w:rsid w:val="00F37115"/>
    <w:rsid w:val="00F371AF"/>
    <w:rsid w:val="00F37A11"/>
    <w:rsid w:val="00F40104"/>
    <w:rsid w:val="00F40412"/>
    <w:rsid w:val="00F40519"/>
    <w:rsid w:val="00F41745"/>
    <w:rsid w:val="00F41A44"/>
    <w:rsid w:val="00F42C17"/>
    <w:rsid w:val="00F42F1B"/>
    <w:rsid w:val="00F43CE7"/>
    <w:rsid w:val="00F443C0"/>
    <w:rsid w:val="00F44743"/>
    <w:rsid w:val="00F44BDE"/>
    <w:rsid w:val="00F45384"/>
    <w:rsid w:val="00F46266"/>
    <w:rsid w:val="00F46372"/>
    <w:rsid w:val="00F469A3"/>
    <w:rsid w:val="00F46C01"/>
    <w:rsid w:val="00F4723C"/>
    <w:rsid w:val="00F51F91"/>
    <w:rsid w:val="00F52581"/>
    <w:rsid w:val="00F52B1B"/>
    <w:rsid w:val="00F52D0C"/>
    <w:rsid w:val="00F53BB0"/>
    <w:rsid w:val="00F5411B"/>
    <w:rsid w:val="00F54B0B"/>
    <w:rsid w:val="00F57AAF"/>
    <w:rsid w:val="00F6032C"/>
    <w:rsid w:val="00F60A82"/>
    <w:rsid w:val="00F62881"/>
    <w:rsid w:val="00F62C12"/>
    <w:rsid w:val="00F64D89"/>
    <w:rsid w:val="00F64E24"/>
    <w:rsid w:val="00F65C59"/>
    <w:rsid w:val="00F66663"/>
    <w:rsid w:val="00F66D14"/>
    <w:rsid w:val="00F67B77"/>
    <w:rsid w:val="00F70774"/>
    <w:rsid w:val="00F7112C"/>
    <w:rsid w:val="00F71D49"/>
    <w:rsid w:val="00F71E63"/>
    <w:rsid w:val="00F722C5"/>
    <w:rsid w:val="00F738A8"/>
    <w:rsid w:val="00F73D28"/>
    <w:rsid w:val="00F746C2"/>
    <w:rsid w:val="00F74D58"/>
    <w:rsid w:val="00F75A61"/>
    <w:rsid w:val="00F762ED"/>
    <w:rsid w:val="00F77850"/>
    <w:rsid w:val="00F80C57"/>
    <w:rsid w:val="00F813A9"/>
    <w:rsid w:val="00F81BCF"/>
    <w:rsid w:val="00F81D89"/>
    <w:rsid w:val="00F8458B"/>
    <w:rsid w:val="00F84B07"/>
    <w:rsid w:val="00F85355"/>
    <w:rsid w:val="00F85B13"/>
    <w:rsid w:val="00F86431"/>
    <w:rsid w:val="00F87D28"/>
    <w:rsid w:val="00F9028E"/>
    <w:rsid w:val="00F9072C"/>
    <w:rsid w:val="00F909F6"/>
    <w:rsid w:val="00F9105C"/>
    <w:rsid w:val="00F92305"/>
    <w:rsid w:val="00F92544"/>
    <w:rsid w:val="00F92588"/>
    <w:rsid w:val="00F92FF2"/>
    <w:rsid w:val="00F93E08"/>
    <w:rsid w:val="00F93E3F"/>
    <w:rsid w:val="00F94199"/>
    <w:rsid w:val="00F9438B"/>
    <w:rsid w:val="00F944E5"/>
    <w:rsid w:val="00F9467F"/>
    <w:rsid w:val="00F954F4"/>
    <w:rsid w:val="00F96BA1"/>
    <w:rsid w:val="00F97A74"/>
    <w:rsid w:val="00FA0DDF"/>
    <w:rsid w:val="00FA19E1"/>
    <w:rsid w:val="00FA1A17"/>
    <w:rsid w:val="00FA1A9B"/>
    <w:rsid w:val="00FA2056"/>
    <w:rsid w:val="00FA213E"/>
    <w:rsid w:val="00FA272E"/>
    <w:rsid w:val="00FA2C6F"/>
    <w:rsid w:val="00FA32F7"/>
    <w:rsid w:val="00FA365D"/>
    <w:rsid w:val="00FA3835"/>
    <w:rsid w:val="00FA3DFE"/>
    <w:rsid w:val="00FA5B75"/>
    <w:rsid w:val="00FA7265"/>
    <w:rsid w:val="00FA730B"/>
    <w:rsid w:val="00FA796C"/>
    <w:rsid w:val="00FB0127"/>
    <w:rsid w:val="00FB0380"/>
    <w:rsid w:val="00FB0D82"/>
    <w:rsid w:val="00FB195F"/>
    <w:rsid w:val="00FB1DB4"/>
    <w:rsid w:val="00FB2514"/>
    <w:rsid w:val="00FB2D33"/>
    <w:rsid w:val="00FB39EC"/>
    <w:rsid w:val="00FB59EB"/>
    <w:rsid w:val="00FB6801"/>
    <w:rsid w:val="00FB6A9C"/>
    <w:rsid w:val="00FC0DD7"/>
    <w:rsid w:val="00FC12EB"/>
    <w:rsid w:val="00FC1850"/>
    <w:rsid w:val="00FC1FE0"/>
    <w:rsid w:val="00FC3667"/>
    <w:rsid w:val="00FC42EB"/>
    <w:rsid w:val="00FC4906"/>
    <w:rsid w:val="00FC5666"/>
    <w:rsid w:val="00FC5BEA"/>
    <w:rsid w:val="00FC60BF"/>
    <w:rsid w:val="00FC623A"/>
    <w:rsid w:val="00FC7105"/>
    <w:rsid w:val="00FC73F7"/>
    <w:rsid w:val="00FC75D4"/>
    <w:rsid w:val="00FC766D"/>
    <w:rsid w:val="00FD0227"/>
    <w:rsid w:val="00FD0F04"/>
    <w:rsid w:val="00FD218D"/>
    <w:rsid w:val="00FD2617"/>
    <w:rsid w:val="00FD4A8D"/>
    <w:rsid w:val="00FD5C10"/>
    <w:rsid w:val="00FD642E"/>
    <w:rsid w:val="00FD7ADD"/>
    <w:rsid w:val="00FE0797"/>
    <w:rsid w:val="00FE0BC2"/>
    <w:rsid w:val="00FE15ED"/>
    <w:rsid w:val="00FE1669"/>
    <w:rsid w:val="00FE311F"/>
    <w:rsid w:val="00FE6236"/>
    <w:rsid w:val="00FE6690"/>
    <w:rsid w:val="00FE698D"/>
    <w:rsid w:val="00FE6E6A"/>
    <w:rsid w:val="00FF019D"/>
    <w:rsid w:val="00FF182E"/>
    <w:rsid w:val="00FF24BD"/>
    <w:rsid w:val="00FF267C"/>
    <w:rsid w:val="00FF2C18"/>
    <w:rsid w:val="00FF2EAC"/>
    <w:rsid w:val="00FF3028"/>
    <w:rsid w:val="00FF36B2"/>
    <w:rsid w:val="00FF3D8B"/>
    <w:rsid w:val="00FF3EEB"/>
    <w:rsid w:val="00FF46DE"/>
    <w:rsid w:val="00FF4709"/>
    <w:rsid w:val="00FF5702"/>
    <w:rsid w:val="00FF5DF4"/>
    <w:rsid w:val="00FF6901"/>
    <w:rsid w:val="00FF699B"/>
    <w:rsid w:val="00FF6B05"/>
    <w:rsid w:val="00FF7280"/>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top w:w="0" w:type="dxa"/>
        <w:left w:w="115" w:type="dxa"/>
        <w:bottom w:w="0" w:type="dxa"/>
        <w:right w:w="115" w:type="dxa"/>
      </w:tblCellMar>
    </w:tblPr>
  </w:style>
  <w:style w:type="table" w:customStyle="1" w:styleId="a7">
    <w:basedOn w:val="TableNormal1"/>
    <w:rsid w:val="008522FD"/>
    <w:tblPr>
      <w:tblStyleRowBandSize w:val="1"/>
      <w:tblStyleColBandSize w:val="1"/>
      <w:tblCellMar>
        <w:top w:w="0" w:type="dxa"/>
        <w:left w:w="115" w:type="dxa"/>
        <w:bottom w:w="0" w:type="dxa"/>
        <w:right w:w="115" w:type="dxa"/>
      </w:tblCellMar>
    </w:tblPr>
  </w:style>
  <w:style w:type="table" w:customStyle="1" w:styleId="a8">
    <w:basedOn w:val="TableNormal1"/>
    <w:rsid w:val="008522FD"/>
    <w:tblPr>
      <w:tblStyleRowBandSize w:val="1"/>
      <w:tblStyleColBandSize w:val="1"/>
      <w:tblCellMar>
        <w:top w:w="0" w:type="dxa"/>
        <w:left w:w="115" w:type="dxa"/>
        <w:bottom w:w="0"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1"/>
    <w:rsid w:val="008522FD"/>
    <w:tblPr>
      <w:tblStyleRowBandSize w:val="1"/>
      <w:tblStyleColBandSize w:val="1"/>
      <w:tblCellMar>
        <w:top w:w="0" w:type="dxa"/>
        <w:left w:w="115" w:type="dxa"/>
        <w:bottom w:w="0" w:type="dxa"/>
        <w:right w:w="115" w:type="dxa"/>
      </w:tblCellMar>
    </w:tblPr>
  </w:style>
  <w:style w:type="table" w:customStyle="1" w:styleId="ab">
    <w:basedOn w:val="TableNormal1"/>
    <w:rsid w:val="008522FD"/>
    <w:tblPr>
      <w:tblStyleRowBandSize w:val="1"/>
      <w:tblStyleColBandSize w:val="1"/>
      <w:tblCellMar>
        <w:top w:w="0" w:type="dxa"/>
        <w:left w:w="115" w:type="dxa"/>
        <w:bottom w:w="0"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4"/>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5">
    <w:name w:val="Body Text"/>
    <w:basedOn w:val="a"/>
    <w:link w:val="12"/>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2">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d">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9"/>
    <w:uiPriority w:val="34"/>
    <w:rsid w:val="00486906"/>
  </w:style>
  <w:style w:type="table" w:customStyle="1" w:styleId="120">
    <w:name w:val="Сетка таблицы12"/>
    <w:basedOn w:val="a1"/>
    <w:next w:val="affff7"/>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7"/>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7"/>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7"/>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7"/>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6">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7"/>
    <w:uiPriority w:val="99"/>
    <w:rsid w:val="004262AF"/>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7">
    <w:name w:val="Сітка таблиці1"/>
    <w:basedOn w:val="a1"/>
    <w:next w:val="affff7"/>
    <w:uiPriority w:val="39"/>
    <w:rsid w:val="00F84B07"/>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8">
    <w:name w:val="__заголовок1"/>
    <w:basedOn w:val="1"/>
    <w:link w:val="1ff9"/>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9">
    <w:name w:val="__заголовок1 Знак"/>
    <w:basedOn w:val="a0"/>
    <w:link w:val="1ff8"/>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7"/>
    <w:uiPriority w:val="39"/>
    <w:rsid w:val="00D66702"/>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82FEB"/>
    <w:rPr>
      <w:color w:val="605E5C"/>
      <w:shd w:val="clear" w:color="auto" w:fill="E1DFDD"/>
    </w:rPr>
  </w:style>
  <w:style w:type="table" w:customStyle="1" w:styleId="TableGrid1">
    <w:name w:val="Table Grid1"/>
    <w:basedOn w:val="a1"/>
    <w:next w:val="affff7"/>
    <w:uiPriority w:val="39"/>
    <w:rsid w:val="00D37FC9"/>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
    <w:uiPriority w:val="9"/>
    <w:rsid w:val="000C77F6"/>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57234201">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427654738">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7319480">
      <w:bodyDiv w:val="1"/>
      <w:marLeft w:val="0"/>
      <w:marRight w:val="0"/>
      <w:marTop w:val="0"/>
      <w:marBottom w:val="0"/>
      <w:divBdr>
        <w:top w:val="none" w:sz="0" w:space="0" w:color="auto"/>
        <w:left w:val="none" w:sz="0" w:space="0" w:color="auto"/>
        <w:bottom w:val="none" w:sz="0" w:space="0" w:color="auto"/>
        <w:right w:val="none" w:sz="0" w:space="0" w:color="auto"/>
      </w:divBdr>
      <w:divsChild>
        <w:div w:id="397479037">
          <w:marLeft w:val="0"/>
          <w:marRight w:val="0"/>
          <w:marTop w:val="0"/>
          <w:marBottom w:val="360"/>
          <w:divBdr>
            <w:top w:val="none" w:sz="0" w:space="0" w:color="auto"/>
            <w:left w:val="none" w:sz="0" w:space="0" w:color="auto"/>
            <w:bottom w:val="none" w:sz="0" w:space="0" w:color="auto"/>
            <w:right w:val="none" w:sz="0" w:space="0" w:color="auto"/>
          </w:divBdr>
        </w:div>
        <w:div w:id="477379891">
          <w:marLeft w:val="0"/>
          <w:marRight w:val="0"/>
          <w:marTop w:val="0"/>
          <w:marBottom w:val="360"/>
          <w:divBdr>
            <w:top w:val="none" w:sz="0" w:space="0" w:color="auto"/>
            <w:left w:val="none" w:sz="0" w:space="0" w:color="auto"/>
            <w:bottom w:val="none" w:sz="0" w:space="0" w:color="auto"/>
            <w:right w:val="none" w:sz="0" w:space="0" w:color="auto"/>
          </w:divBdr>
        </w:div>
        <w:div w:id="810253002">
          <w:marLeft w:val="0"/>
          <w:marRight w:val="0"/>
          <w:marTop w:val="0"/>
          <w:marBottom w:val="360"/>
          <w:divBdr>
            <w:top w:val="none" w:sz="0" w:space="0" w:color="auto"/>
            <w:left w:val="none" w:sz="0" w:space="0" w:color="auto"/>
            <w:bottom w:val="none" w:sz="0" w:space="0" w:color="auto"/>
            <w:right w:val="none" w:sz="0" w:space="0" w:color="auto"/>
          </w:divBdr>
        </w:div>
        <w:div w:id="813327726">
          <w:marLeft w:val="0"/>
          <w:marRight w:val="0"/>
          <w:marTop w:val="0"/>
          <w:marBottom w:val="360"/>
          <w:divBdr>
            <w:top w:val="none" w:sz="0" w:space="0" w:color="auto"/>
            <w:left w:val="none" w:sz="0" w:space="0" w:color="auto"/>
            <w:bottom w:val="none" w:sz="0" w:space="0" w:color="auto"/>
            <w:right w:val="none" w:sz="0" w:space="0" w:color="auto"/>
          </w:divBdr>
        </w:div>
        <w:div w:id="1234121707">
          <w:marLeft w:val="0"/>
          <w:marRight w:val="0"/>
          <w:marTop w:val="0"/>
          <w:marBottom w:val="360"/>
          <w:divBdr>
            <w:top w:val="none" w:sz="0" w:space="0" w:color="auto"/>
            <w:left w:val="none" w:sz="0" w:space="0" w:color="auto"/>
            <w:bottom w:val="none" w:sz="0" w:space="0" w:color="auto"/>
            <w:right w:val="none" w:sz="0" w:space="0" w:color="auto"/>
          </w:divBdr>
        </w:div>
        <w:div w:id="598491122">
          <w:marLeft w:val="0"/>
          <w:marRight w:val="0"/>
          <w:marTop w:val="0"/>
          <w:marBottom w:val="360"/>
          <w:divBdr>
            <w:top w:val="none" w:sz="0" w:space="0" w:color="auto"/>
            <w:left w:val="none" w:sz="0" w:space="0" w:color="auto"/>
            <w:bottom w:val="none" w:sz="0" w:space="0" w:color="auto"/>
            <w:right w:val="none" w:sz="0" w:space="0" w:color="auto"/>
          </w:divBdr>
        </w:div>
        <w:div w:id="1513495712">
          <w:marLeft w:val="0"/>
          <w:marRight w:val="0"/>
          <w:marTop w:val="0"/>
          <w:marBottom w:val="360"/>
          <w:divBdr>
            <w:top w:val="none" w:sz="0" w:space="0" w:color="auto"/>
            <w:left w:val="none" w:sz="0" w:space="0" w:color="auto"/>
            <w:bottom w:val="none" w:sz="0" w:space="0" w:color="auto"/>
            <w:right w:val="none" w:sz="0" w:space="0" w:color="auto"/>
          </w:divBdr>
        </w:div>
        <w:div w:id="355927023">
          <w:marLeft w:val="0"/>
          <w:marRight w:val="0"/>
          <w:marTop w:val="0"/>
          <w:marBottom w:val="360"/>
          <w:divBdr>
            <w:top w:val="none" w:sz="0" w:space="0" w:color="auto"/>
            <w:left w:val="none" w:sz="0" w:space="0" w:color="auto"/>
            <w:bottom w:val="none" w:sz="0" w:space="0" w:color="auto"/>
            <w:right w:val="none" w:sz="0" w:space="0" w:color="auto"/>
          </w:divBdr>
        </w:div>
        <w:div w:id="1475222294">
          <w:marLeft w:val="0"/>
          <w:marRight w:val="0"/>
          <w:marTop w:val="0"/>
          <w:marBottom w:val="360"/>
          <w:divBdr>
            <w:top w:val="none" w:sz="0" w:space="0" w:color="auto"/>
            <w:left w:val="none" w:sz="0" w:space="0" w:color="auto"/>
            <w:bottom w:val="none" w:sz="0" w:space="0" w:color="auto"/>
            <w:right w:val="none" w:sz="0" w:space="0" w:color="auto"/>
          </w:divBdr>
        </w:div>
        <w:div w:id="959844701">
          <w:marLeft w:val="0"/>
          <w:marRight w:val="0"/>
          <w:marTop w:val="0"/>
          <w:marBottom w:val="360"/>
          <w:divBdr>
            <w:top w:val="none" w:sz="0" w:space="0" w:color="auto"/>
            <w:left w:val="none" w:sz="0" w:space="0" w:color="auto"/>
            <w:bottom w:val="none" w:sz="0" w:space="0" w:color="auto"/>
            <w:right w:val="none" w:sz="0" w:space="0" w:color="auto"/>
          </w:divBdr>
        </w:div>
        <w:div w:id="1982809047">
          <w:marLeft w:val="0"/>
          <w:marRight w:val="0"/>
          <w:marTop w:val="0"/>
          <w:marBottom w:val="360"/>
          <w:divBdr>
            <w:top w:val="none" w:sz="0" w:space="0" w:color="auto"/>
            <w:left w:val="none" w:sz="0" w:space="0" w:color="auto"/>
            <w:bottom w:val="none" w:sz="0" w:space="0" w:color="auto"/>
            <w:right w:val="none" w:sz="0" w:space="0" w:color="auto"/>
          </w:divBdr>
        </w:div>
        <w:div w:id="1056666900">
          <w:marLeft w:val="0"/>
          <w:marRight w:val="0"/>
          <w:marTop w:val="0"/>
          <w:marBottom w:val="360"/>
          <w:divBdr>
            <w:top w:val="none" w:sz="0" w:space="0" w:color="auto"/>
            <w:left w:val="none" w:sz="0" w:space="0" w:color="auto"/>
            <w:bottom w:val="none" w:sz="0" w:space="0" w:color="auto"/>
            <w:right w:val="none" w:sz="0" w:space="0" w:color="auto"/>
          </w:divBdr>
        </w:div>
        <w:div w:id="390351261">
          <w:marLeft w:val="0"/>
          <w:marRight w:val="0"/>
          <w:marTop w:val="0"/>
          <w:marBottom w:val="360"/>
          <w:divBdr>
            <w:top w:val="none" w:sz="0" w:space="0" w:color="auto"/>
            <w:left w:val="none" w:sz="0" w:space="0" w:color="auto"/>
            <w:bottom w:val="none" w:sz="0" w:space="0" w:color="auto"/>
            <w:right w:val="none" w:sz="0" w:space="0" w:color="auto"/>
          </w:divBdr>
        </w:div>
        <w:div w:id="99490791">
          <w:marLeft w:val="0"/>
          <w:marRight w:val="0"/>
          <w:marTop w:val="0"/>
          <w:marBottom w:val="360"/>
          <w:divBdr>
            <w:top w:val="none" w:sz="0" w:space="0" w:color="auto"/>
            <w:left w:val="none" w:sz="0" w:space="0" w:color="auto"/>
            <w:bottom w:val="none" w:sz="0" w:space="0" w:color="auto"/>
            <w:right w:val="none" w:sz="0" w:space="0" w:color="auto"/>
          </w:divBdr>
        </w:div>
        <w:div w:id="300117947">
          <w:marLeft w:val="0"/>
          <w:marRight w:val="0"/>
          <w:marTop w:val="0"/>
          <w:marBottom w:val="360"/>
          <w:divBdr>
            <w:top w:val="none" w:sz="0" w:space="0" w:color="auto"/>
            <w:left w:val="none" w:sz="0" w:space="0" w:color="auto"/>
            <w:bottom w:val="none" w:sz="0" w:space="0" w:color="auto"/>
            <w:right w:val="none" w:sz="0" w:space="0" w:color="auto"/>
          </w:divBdr>
        </w:div>
        <w:div w:id="1990862349">
          <w:marLeft w:val="0"/>
          <w:marRight w:val="0"/>
          <w:marTop w:val="0"/>
          <w:marBottom w:val="360"/>
          <w:divBdr>
            <w:top w:val="none" w:sz="0" w:space="0" w:color="auto"/>
            <w:left w:val="none" w:sz="0" w:space="0" w:color="auto"/>
            <w:bottom w:val="none" w:sz="0" w:space="0" w:color="auto"/>
            <w:right w:val="none" w:sz="0" w:space="0" w:color="auto"/>
          </w:divBdr>
        </w:div>
        <w:div w:id="1265847155">
          <w:marLeft w:val="0"/>
          <w:marRight w:val="0"/>
          <w:marTop w:val="0"/>
          <w:marBottom w:val="360"/>
          <w:divBdr>
            <w:top w:val="none" w:sz="0" w:space="0" w:color="auto"/>
            <w:left w:val="none" w:sz="0" w:space="0" w:color="auto"/>
            <w:bottom w:val="none" w:sz="0" w:space="0" w:color="auto"/>
            <w:right w:val="none" w:sz="0" w:space="0" w:color="auto"/>
          </w:divBdr>
        </w:div>
        <w:div w:id="452090921">
          <w:marLeft w:val="0"/>
          <w:marRight w:val="0"/>
          <w:marTop w:val="0"/>
          <w:marBottom w:val="360"/>
          <w:divBdr>
            <w:top w:val="none" w:sz="0" w:space="0" w:color="auto"/>
            <w:left w:val="none" w:sz="0" w:space="0" w:color="auto"/>
            <w:bottom w:val="none" w:sz="0" w:space="0" w:color="auto"/>
            <w:right w:val="none" w:sz="0" w:space="0" w:color="auto"/>
          </w:divBdr>
        </w:div>
        <w:div w:id="1499269057">
          <w:marLeft w:val="0"/>
          <w:marRight w:val="0"/>
          <w:marTop w:val="0"/>
          <w:marBottom w:val="360"/>
          <w:divBdr>
            <w:top w:val="none" w:sz="0" w:space="0" w:color="auto"/>
            <w:left w:val="none" w:sz="0" w:space="0" w:color="auto"/>
            <w:bottom w:val="none" w:sz="0" w:space="0" w:color="auto"/>
            <w:right w:val="none" w:sz="0" w:space="0" w:color="auto"/>
          </w:divBdr>
        </w:div>
        <w:div w:id="1495756828">
          <w:marLeft w:val="0"/>
          <w:marRight w:val="0"/>
          <w:marTop w:val="0"/>
          <w:marBottom w:val="360"/>
          <w:divBdr>
            <w:top w:val="none" w:sz="0" w:space="0" w:color="auto"/>
            <w:left w:val="none" w:sz="0" w:space="0" w:color="auto"/>
            <w:bottom w:val="none" w:sz="0" w:space="0" w:color="auto"/>
            <w:right w:val="none" w:sz="0" w:space="0" w:color="auto"/>
          </w:divBdr>
        </w:div>
        <w:div w:id="259334236">
          <w:marLeft w:val="0"/>
          <w:marRight w:val="0"/>
          <w:marTop w:val="0"/>
          <w:marBottom w:val="360"/>
          <w:divBdr>
            <w:top w:val="none" w:sz="0" w:space="0" w:color="auto"/>
            <w:left w:val="none" w:sz="0" w:space="0" w:color="auto"/>
            <w:bottom w:val="none" w:sz="0" w:space="0" w:color="auto"/>
            <w:right w:val="none" w:sz="0" w:space="0" w:color="auto"/>
          </w:divBdr>
        </w:div>
        <w:div w:id="647248652">
          <w:marLeft w:val="0"/>
          <w:marRight w:val="0"/>
          <w:marTop w:val="0"/>
          <w:marBottom w:val="360"/>
          <w:divBdr>
            <w:top w:val="none" w:sz="0" w:space="0" w:color="auto"/>
            <w:left w:val="none" w:sz="0" w:space="0" w:color="auto"/>
            <w:bottom w:val="none" w:sz="0" w:space="0" w:color="auto"/>
            <w:right w:val="none" w:sz="0" w:space="0" w:color="auto"/>
          </w:divBdr>
        </w:div>
        <w:div w:id="1392147127">
          <w:marLeft w:val="0"/>
          <w:marRight w:val="0"/>
          <w:marTop w:val="0"/>
          <w:marBottom w:val="360"/>
          <w:divBdr>
            <w:top w:val="none" w:sz="0" w:space="0" w:color="auto"/>
            <w:left w:val="none" w:sz="0" w:space="0" w:color="auto"/>
            <w:bottom w:val="none" w:sz="0" w:space="0" w:color="auto"/>
            <w:right w:val="none" w:sz="0" w:space="0" w:color="auto"/>
          </w:divBdr>
        </w:div>
        <w:div w:id="82117858">
          <w:marLeft w:val="0"/>
          <w:marRight w:val="0"/>
          <w:marTop w:val="0"/>
          <w:marBottom w:val="360"/>
          <w:divBdr>
            <w:top w:val="none" w:sz="0" w:space="0" w:color="auto"/>
            <w:left w:val="none" w:sz="0" w:space="0" w:color="auto"/>
            <w:bottom w:val="none" w:sz="0" w:space="0" w:color="auto"/>
            <w:right w:val="none" w:sz="0" w:space="0" w:color="auto"/>
          </w:divBdr>
        </w:div>
        <w:div w:id="304045442">
          <w:marLeft w:val="0"/>
          <w:marRight w:val="0"/>
          <w:marTop w:val="0"/>
          <w:marBottom w:val="360"/>
          <w:divBdr>
            <w:top w:val="none" w:sz="0" w:space="0" w:color="auto"/>
            <w:left w:val="none" w:sz="0" w:space="0" w:color="auto"/>
            <w:bottom w:val="none" w:sz="0" w:space="0" w:color="auto"/>
            <w:right w:val="none" w:sz="0" w:space="0" w:color="auto"/>
          </w:divBdr>
        </w:div>
        <w:div w:id="53282808">
          <w:marLeft w:val="0"/>
          <w:marRight w:val="0"/>
          <w:marTop w:val="0"/>
          <w:marBottom w:val="360"/>
          <w:divBdr>
            <w:top w:val="none" w:sz="0" w:space="0" w:color="auto"/>
            <w:left w:val="none" w:sz="0" w:space="0" w:color="auto"/>
            <w:bottom w:val="none" w:sz="0" w:space="0" w:color="auto"/>
            <w:right w:val="none" w:sz="0" w:space="0" w:color="auto"/>
          </w:divBdr>
        </w:div>
        <w:div w:id="1142652877">
          <w:marLeft w:val="0"/>
          <w:marRight w:val="0"/>
          <w:marTop w:val="0"/>
          <w:marBottom w:val="360"/>
          <w:divBdr>
            <w:top w:val="none" w:sz="0" w:space="0" w:color="auto"/>
            <w:left w:val="none" w:sz="0" w:space="0" w:color="auto"/>
            <w:bottom w:val="none" w:sz="0" w:space="0" w:color="auto"/>
            <w:right w:val="none" w:sz="0" w:space="0" w:color="auto"/>
          </w:divBdr>
        </w:div>
        <w:div w:id="228344981">
          <w:marLeft w:val="0"/>
          <w:marRight w:val="0"/>
          <w:marTop w:val="0"/>
          <w:marBottom w:val="360"/>
          <w:divBdr>
            <w:top w:val="none" w:sz="0" w:space="0" w:color="auto"/>
            <w:left w:val="none" w:sz="0" w:space="0" w:color="auto"/>
            <w:bottom w:val="none" w:sz="0" w:space="0" w:color="auto"/>
            <w:right w:val="none" w:sz="0" w:space="0" w:color="auto"/>
          </w:divBdr>
        </w:div>
        <w:div w:id="1959490107">
          <w:marLeft w:val="0"/>
          <w:marRight w:val="0"/>
          <w:marTop w:val="0"/>
          <w:marBottom w:val="360"/>
          <w:divBdr>
            <w:top w:val="none" w:sz="0" w:space="0" w:color="auto"/>
            <w:left w:val="none" w:sz="0" w:space="0" w:color="auto"/>
            <w:bottom w:val="none" w:sz="0" w:space="0" w:color="auto"/>
            <w:right w:val="none" w:sz="0" w:space="0" w:color="auto"/>
          </w:divBdr>
        </w:div>
      </w:divsChild>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07181156">
      <w:bodyDiv w:val="1"/>
      <w:marLeft w:val="0"/>
      <w:marRight w:val="0"/>
      <w:marTop w:val="0"/>
      <w:marBottom w:val="0"/>
      <w:divBdr>
        <w:top w:val="none" w:sz="0" w:space="0" w:color="auto"/>
        <w:left w:val="none" w:sz="0" w:space="0" w:color="auto"/>
        <w:bottom w:val="none" w:sz="0" w:space="0" w:color="auto"/>
        <w:right w:val="none" w:sz="0" w:space="0" w:color="auto"/>
      </w:divBdr>
      <w:divsChild>
        <w:div w:id="395789310">
          <w:marLeft w:val="0"/>
          <w:marRight w:val="0"/>
          <w:marTop w:val="0"/>
          <w:marBottom w:val="360"/>
          <w:divBdr>
            <w:top w:val="none" w:sz="0" w:space="0" w:color="auto"/>
            <w:left w:val="none" w:sz="0" w:space="0" w:color="auto"/>
            <w:bottom w:val="none" w:sz="0" w:space="0" w:color="auto"/>
            <w:right w:val="none" w:sz="0" w:space="0" w:color="auto"/>
          </w:divBdr>
        </w:div>
        <w:div w:id="167646618">
          <w:marLeft w:val="0"/>
          <w:marRight w:val="0"/>
          <w:marTop w:val="0"/>
          <w:marBottom w:val="360"/>
          <w:divBdr>
            <w:top w:val="none" w:sz="0" w:space="0" w:color="auto"/>
            <w:left w:val="none" w:sz="0" w:space="0" w:color="auto"/>
            <w:bottom w:val="none" w:sz="0" w:space="0" w:color="auto"/>
            <w:right w:val="none" w:sz="0" w:space="0" w:color="auto"/>
          </w:divBdr>
        </w:div>
        <w:div w:id="23599943">
          <w:marLeft w:val="0"/>
          <w:marRight w:val="0"/>
          <w:marTop w:val="0"/>
          <w:marBottom w:val="360"/>
          <w:divBdr>
            <w:top w:val="none" w:sz="0" w:space="0" w:color="auto"/>
            <w:left w:val="none" w:sz="0" w:space="0" w:color="auto"/>
            <w:bottom w:val="none" w:sz="0" w:space="0" w:color="auto"/>
            <w:right w:val="none" w:sz="0" w:space="0" w:color="auto"/>
          </w:divBdr>
        </w:div>
        <w:div w:id="965543442">
          <w:marLeft w:val="0"/>
          <w:marRight w:val="0"/>
          <w:marTop w:val="0"/>
          <w:marBottom w:val="360"/>
          <w:divBdr>
            <w:top w:val="none" w:sz="0" w:space="0" w:color="auto"/>
            <w:left w:val="none" w:sz="0" w:space="0" w:color="auto"/>
            <w:bottom w:val="none" w:sz="0" w:space="0" w:color="auto"/>
            <w:right w:val="none" w:sz="0" w:space="0" w:color="auto"/>
          </w:divBdr>
        </w:div>
        <w:div w:id="1713529137">
          <w:marLeft w:val="0"/>
          <w:marRight w:val="0"/>
          <w:marTop w:val="0"/>
          <w:marBottom w:val="360"/>
          <w:divBdr>
            <w:top w:val="none" w:sz="0" w:space="0" w:color="auto"/>
            <w:left w:val="none" w:sz="0" w:space="0" w:color="auto"/>
            <w:bottom w:val="none" w:sz="0" w:space="0" w:color="auto"/>
            <w:right w:val="none" w:sz="0" w:space="0" w:color="auto"/>
          </w:divBdr>
        </w:div>
        <w:div w:id="948076502">
          <w:marLeft w:val="0"/>
          <w:marRight w:val="0"/>
          <w:marTop w:val="0"/>
          <w:marBottom w:val="360"/>
          <w:divBdr>
            <w:top w:val="none" w:sz="0" w:space="0" w:color="auto"/>
            <w:left w:val="none" w:sz="0" w:space="0" w:color="auto"/>
            <w:bottom w:val="none" w:sz="0" w:space="0" w:color="auto"/>
            <w:right w:val="none" w:sz="0" w:space="0" w:color="auto"/>
          </w:divBdr>
        </w:div>
        <w:div w:id="1822621934">
          <w:marLeft w:val="0"/>
          <w:marRight w:val="0"/>
          <w:marTop w:val="0"/>
          <w:marBottom w:val="360"/>
          <w:divBdr>
            <w:top w:val="none" w:sz="0" w:space="0" w:color="auto"/>
            <w:left w:val="none" w:sz="0" w:space="0" w:color="auto"/>
            <w:bottom w:val="none" w:sz="0" w:space="0" w:color="auto"/>
            <w:right w:val="none" w:sz="0" w:space="0" w:color="auto"/>
          </w:divBdr>
        </w:div>
        <w:div w:id="598295922">
          <w:marLeft w:val="0"/>
          <w:marRight w:val="0"/>
          <w:marTop w:val="0"/>
          <w:marBottom w:val="360"/>
          <w:divBdr>
            <w:top w:val="none" w:sz="0" w:space="0" w:color="auto"/>
            <w:left w:val="none" w:sz="0" w:space="0" w:color="auto"/>
            <w:bottom w:val="none" w:sz="0" w:space="0" w:color="auto"/>
            <w:right w:val="none" w:sz="0" w:space="0" w:color="auto"/>
          </w:divBdr>
        </w:div>
        <w:div w:id="1261791543">
          <w:marLeft w:val="0"/>
          <w:marRight w:val="0"/>
          <w:marTop w:val="0"/>
          <w:marBottom w:val="360"/>
          <w:divBdr>
            <w:top w:val="none" w:sz="0" w:space="0" w:color="auto"/>
            <w:left w:val="none" w:sz="0" w:space="0" w:color="auto"/>
            <w:bottom w:val="none" w:sz="0" w:space="0" w:color="auto"/>
            <w:right w:val="none" w:sz="0" w:space="0" w:color="auto"/>
          </w:divBdr>
        </w:div>
        <w:div w:id="498890750">
          <w:marLeft w:val="0"/>
          <w:marRight w:val="0"/>
          <w:marTop w:val="0"/>
          <w:marBottom w:val="360"/>
          <w:divBdr>
            <w:top w:val="none" w:sz="0" w:space="0" w:color="auto"/>
            <w:left w:val="none" w:sz="0" w:space="0" w:color="auto"/>
            <w:bottom w:val="none" w:sz="0" w:space="0" w:color="auto"/>
            <w:right w:val="none" w:sz="0" w:space="0" w:color="auto"/>
          </w:divBdr>
        </w:div>
        <w:div w:id="1569076766">
          <w:marLeft w:val="0"/>
          <w:marRight w:val="0"/>
          <w:marTop w:val="0"/>
          <w:marBottom w:val="360"/>
          <w:divBdr>
            <w:top w:val="none" w:sz="0" w:space="0" w:color="auto"/>
            <w:left w:val="none" w:sz="0" w:space="0" w:color="auto"/>
            <w:bottom w:val="none" w:sz="0" w:space="0" w:color="auto"/>
            <w:right w:val="none" w:sz="0" w:space="0" w:color="auto"/>
          </w:divBdr>
        </w:div>
        <w:div w:id="1669402092">
          <w:marLeft w:val="0"/>
          <w:marRight w:val="0"/>
          <w:marTop w:val="0"/>
          <w:marBottom w:val="360"/>
          <w:divBdr>
            <w:top w:val="none" w:sz="0" w:space="0" w:color="auto"/>
            <w:left w:val="none" w:sz="0" w:space="0" w:color="auto"/>
            <w:bottom w:val="none" w:sz="0" w:space="0" w:color="auto"/>
            <w:right w:val="none" w:sz="0" w:space="0" w:color="auto"/>
          </w:divBdr>
        </w:div>
        <w:div w:id="1881430245">
          <w:marLeft w:val="0"/>
          <w:marRight w:val="0"/>
          <w:marTop w:val="0"/>
          <w:marBottom w:val="360"/>
          <w:divBdr>
            <w:top w:val="none" w:sz="0" w:space="0" w:color="auto"/>
            <w:left w:val="none" w:sz="0" w:space="0" w:color="auto"/>
            <w:bottom w:val="none" w:sz="0" w:space="0" w:color="auto"/>
            <w:right w:val="none" w:sz="0" w:space="0" w:color="auto"/>
          </w:divBdr>
        </w:div>
        <w:div w:id="1981420059">
          <w:marLeft w:val="0"/>
          <w:marRight w:val="0"/>
          <w:marTop w:val="0"/>
          <w:marBottom w:val="360"/>
          <w:divBdr>
            <w:top w:val="none" w:sz="0" w:space="0" w:color="auto"/>
            <w:left w:val="none" w:sz="0" w:space="0" w:color="auto"/>
            <w:bottom w:val="none" w:sz="0" w:space="0" w:color="auto"/>
            <w:right w:val="none" w:sz="0" w:space="0" w:color="auto"/>
          </w:divBdr>
        </w:div>
        <w:div w:id="2018993889">
          <w:marLeft w:val="0"/>
          <w:marRight w:val="0"/>
          <w:marTop w:val="0"/>
          <w:marBottom w:val="360"/>
          <w:divBdr>
            <w:top w:val="none" w:sz="0" w:space="0" w:color="auto"/>
            <w:left w:val="none" w:sz="0" w:space="0" w:color="auto"/>
            <w:bottom w:val="none" w:sz="0" w:space="0" w:color="auto"/>
            <w:right w:val="none" w:sz="0" w:space="0" w:color="auto"/>
          </w:divBdr>
        </w:div>
        <w:div w:id="243105623">
          <w:marLeft w:val="0"/>
          <w:marRight w:val="0"/>
          <w:marTop w:val="0"/>
          <w:marBottom w:val="360"/>
          <w:divBdr>
            <w:top w:val="none" w:sz="0" w:space="0" w:color="auto"/>
            <w:left w:val="none" w:sz="0" w:space="0" w:color="auto"/>
            <w:bottom w:val="none" w:sz="0" w:space="0" w:color="auto"/>
            <w:right w:val="none" w:sz="0" w:space="0" w:color="auto"/>
          </w:divBdr>
        </w:div>
        <w:div w:id="242185116">
          <w:marLeft w:val="0"/>
          <w:marRight w:val="0"/>
          <w:marTop w:val="0"/>
          <w:marBottom w:val="360"/>
          <w:divBdr>
            <w:top w:val="none" w:sz="0" w:space="0" w:color="auto"/>
            <w:left w:val="none" w:sz="0" w:space="0" w:color="auto"/>
            <w:bottom w:val="none" w:sz="0" w:space="0" w:color="auto"/>
            <w:right w:val="none" w:sz="0" w:space="0" w:color="auto"/>
          </w:divBdr>
        </w:div>
        <w:div w:id="1729105066">
          <w:marLeft w:val="0"/>
          <w:marRight w:val="0"/>
          <w:marTop w:val="0"/>
          <w:marBottom w:val="360"/>
          <w:divBdr>
            <w:top w:val="none" w:sz="0" w:space="0" w:color="auto"/>
            <w:left w:val="none" w:sz="0" w:space="0" w:color="auto"/>
            <w:bottom w:val="none" w:sz="0" w:space="0" w:color="auto"/>
            <w:right w:val="none" w:sz="0" w:space="0" w:color="auto"/>
          </w:divBdr>
        </w:div>
        <w:div w:id="1951743120">
          <w:marLeft w:val="0"/>
          <w:marRight w:val="0"/>
          <w:marTop w:val="0"/>
          <w:marBottom w:val="360"/>
          <w:divBdr>
            <w:top w:val="none" w:sz="0" w:space="0" w:color="auto"/>
            <w:left w:val="none" w:sz="0" w:space="0" w:color="auto"/>
            <w:bottom w:val="none" w:sz="0" w:space="0" w:color="auto"/>
            <w:right w:val="none" w:sz="0" w:space="0" w:color="auto"/>
          </w:divBdr>
        </w:div>
        <w:div w:id="663362156">
          <w:marLeft w:val="0"/>
          <w:marRight w:val="0"/>
          <w:marTop w:val="0"/>
          <w:marBottom w:val="360"/>
          <w:divBdr>
            <w:top w:val="none" w:sz="0" w:space="0" w:color="auto"/>
            <w:left w:val="none" w:sz="0" w:space="0" w:color="auto"/>
            <w:bottom w:val="none" w:sz="0" w:space="0" w:color="auto"/>
            <w:right w:val="none" w:sz="0" w:space="0" w:color="auto"/>
          </w:divBdr>
        </w:div>
        <w:div w:id="1756170226">
          <w:marLeft w:val="0"/>
          <w:marRight w:val="0"/>
          <w:marTop w:val="0"/>
          <w:marBottom w:val="360"/>
          <w:divBdr>
            <w:top w:val="none" w:sz="0" w:space="0" w:color="auto"/>
            <w:left w:val="none" w:sz="0" w:space="0" w:color="auto"/>
            <w:bottom w:val="none" w:sz="0" w:space="0" w:color="auto"/>
            <w:right w:val="none" w:sz="0" w:space="0" w:color="auto"/>
          </w:divBdr>
        </w:div>
        <w:div w:id="51664345">
          <w:marLeft w:val="0"/>
          <w:marRight w:val="0"/>
          <w:marTop w:val="0"/>
          <w:marBottom w:val="360"/>
          <w:divBdr>
            <w:top w:val="none" w:sz="0" w:space="0" w:color="auto"/>
            <w:left w:val="none" w:sz="0" w:space="0" w:color="auto"/>
            <w:bottom w:val="none" w:sz="0" w:space="0" w:color="auto"/>
            <w:right w:val="none" w:sz="0" w:space="0" w:color="auto"/>
          </w:divBdr>
        </w:div>
        <w:div w:id="94832645">
          <w:marLeft w:val="0"/>
          <w:marRight w:val="0"/>
          <w:marTop w:val="0"/>
          <w:marBottom w:val="360"/>
          <w:divBdr>
            <w:top w:val="none" w:sz="0" w:space="0" w:color="auto"/>
            <w:left w:val="none" w:sz="0" w:space="0" w:color="auto"/>
            <w:bottom w:val="none" w:sz="0" w:space="0" w:color="auto"/>
            <w:right w:val="none" w:sz="0" w:space="0" w:color="auto"/>
          </w:divBdr>
        </w:div>
        <w:div w:id="155077311">
          <w:marLeft w:val="0"/>
          <w:marRight w:val="0"/>
          <w:marTop w:val="0"/>
          <w:marBottom w:val="360"/>
          <w:divBdr>
            <w:top w:val="none" w:sz="0" w:space="0" w:color="auto"/>
            <w:left w:val="none" w:sz="0" w:space="0" w:color="auto"/>
            <w:bottom w:val="none" w:sz="0" w:space="0" w:color="auto"/>
            <w:right w:val="none" w:sz="0" w:space="0" w:color="auto"/>
          </w:divBdr>
        </w:div>
        <w:div w:id="1019963016">
          <w:marLeft w:val="0"/>
          <w:marRight w:val="0"/>
          <w:marTop w:val="0"/>
          <w:marBottom w:val="360"/>
          <w:divBdr>
            <w:top w:val="none" w:sz="0" w:space="0" w:color="auto"/>
            <w:left w:val="none" w:sz="0" w:space="0" w:color="auto"/>
            <w:bottom w:val="none" w:sz="0" w:space="0" w:color="auto"/>
            <w:right w:val="none" w:sz="0" w:space="0" w:color="auto"/>
          </w:divBdr>
        </w:div>
        <w:div w:id="1504513740">
          <w:marLeft w:val="0"/>
          <w:marRight w:val="0"/>
          <w:marTop w:val="0"/>
          <w:marBottom w:val="360"/>
          <w:divBdr>
            <w:top w:val="none" w:sz="0" w:space="0" w:color="auto"/>
            <w:left w:val="none" w:sz="0" w:space="0" w:color="auto"/>
            <w:bottom w:val="none" w:sz="0" w:space="0" w:color="auto"/>
            <w:right w:val="none" w:sz="0" w:space="0" w:color="auto"/>
          </w:divBdr>
        </w:div>
        <w:div w:id="2067872615">
          <w:marLeft w:val="0"/>
          <w:marRight w:val="0"/>
          <w:marTop w:val="0"/>
          <w:marBottom w:val="360"/>
          <w:divBdr>
            <w:top w:val="none" w:sz="0" w:space="0" w:color="auto"/>
            <w:left w:val="none" w:sz="0" w:space="0" w:color="auto"/>
            <w:bottom w:val="none" w:sz="0" w:space="0" w:color="auto"/>
            <w:right w:val="none" w:sz="0" w:space="0" w:color="auto"/>
          </w:divBdr>
        </w:div>
        <w:div w:id="1643998376">
          <w:marLeft w:val="0"/>
          <w:marRight w:val="0"/>
          <w:marTop w:val="0"/>
          <w:marBottom w:val="360"/>
          <w:divBdr>
            <w:top w:val="none" w:sz="0" w:space="0" w:color="auto"/>
            <w:left w:val="none" w:sz="0" w:space="0" w:color="auto"/>
            <w:bottom w:val="none" w:sz="0" w:space="0" w:color="auto"/>
            <w:right w:val="none" w:sz="0" w:space="0" w:color="auto"/>
          </w:divBdr>
        </w:div>
        <w:div w:id="1135372088">
          <w:marLeft w:val="0"/>
          <w:marRight w:val="0"/>
          <w:marTop w:val="0"/>
          <w:marBottom w:val="360"/>
          <w:divBdr>
            <w:top w:val="none" w:sz="0" w:space="0" w:color="auto"/>
            <w:left w:val="none" w:sz="0" w:space="0" w:color="auto"/>
            <w:bottom w:val="none" w:sz="0" w:space="0" w:color="auto"/>
            <w:right w:val="none" w:sz="0" w:space="0" w:color="auto"/>
          </w:divBdr>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1EA66-FFE8-4584-B46F-7147C368A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3028</Words>
  <Characters>1727</Characters>
  <Application>Microsoft Office Word</Application>
  <DocSecurity>0</DocSecurity>
  <Lines>14</Lines>
  <Paragraphs>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2022-10-27T14:53:00Z</dcterms:created>
  <dcterms:modified xsi:type="dcterms:W3CDTF">2022-11-11T14:16:00Z</dcterms:modified>
</cp:coreProperties>
</file>